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C5D" w:rsidRDefault="004E4751" w:rsidP="004E4751">
      <w:pPr>
        <w:pageBreakBefore/>
        <w:spacing w:line="360" w:lineRule="auto"/>
        <w:jc w:val="center"/>
        <w:rPr>
          <w:b/>
          <w:lang w:val="kk-KZ"/>
        </w:rPr>
      </w:pPr>
      <w:r>
        <w:rPr>
          <w:noProof/>
        </w:rPr>
        <w:drawing>
          <wp:inline distT="0" distB="0" distL="0" distR="0">
            <wp:extent cx="5939790" cy="8563889"/>
            <wp:effectExtent l="0" t="0" r="3810" b="8890"/>
            <wp:docPr id="7" name="Рисунок 7" descr="E:\User\Downloads\163513899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ownloads\1635138997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6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51" w:rsidRPr="00DB4C5D" w:rsidRDefault="003D0040" w:rsidP="004E4751">
      <w:pPr>
        <w:pageBreakBefore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9790" cy="8185996"/>
            <wp:effectExtent l="0" t="0" r="3810" b="5715"/>
            <wp:docPr id="9" name="Рисунок 9" descr="E:\User\Desktop\163513899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\Desktop\1635138997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21" w:rsidRDefault="00960B21" w:rsidP="00EB6FE7">
      <w:pPr>
        <w:spacing w:line="360" w:lineRule="auto"/>
        <w:jc w:val="center"/>
        <w:rPr>
          <w:b/>
        </w:rPr>
      </w:pPr>
    </w:p>
    <w:p w:rsidR="003D0040" w:rsidRDefault="003D0040" w:rsidP="00EB6FE7">
      <w:pPr>
        <w:spacing w:line="360" w:lineRule="auto"/>
        <w:jc w:val="center"/>
        <w:rPr>
          <w:b/>
        </w:rPr>
      </w:pPr>
    </w:p>
    <w:p w:rsidR="003D0040" w:rsidRDefault="003D0040" w:rsidP="00EB6FE7">
      <w:pPr>
        <w:spacing w:line="360" w:lineRule="auto"/>
        <w:jc w:val="center"/>
        <w:rPr>
          <w:b/>
        </w:rPr>
      </w:pPr>
    </w:p>
    <w:p w:rsidR="00A708CD" w:rsidRPr="00586BE4" w:rsidRDefault="005E7AA9" w:rsidP="00EB6FE7">
      <w:pPr>
        <w:spacing w:line="360" w:lineRule="auto"/>
        <w:jc w:val="center"/>
        <w:rPr>
          <w:b/>
        </w:rPr>
      </w:pPr>
      <w:bookmarkStart w:id="0" w:name="_GoBack"/>
      <w:bookmarkEnd w:id="0"/>
      <w:r w:rsidRPr="00586BE4">
        <w:rPr>
          <w:b/>
        </w:rPr>
        <w:lastRenderedPageBreak/>
        <w:t>РЕФЕРАТ</w:t>
      </w:r>
      <w:r w:rsidR="00B16F22" w:rsidRPr="00586BE4">
        <w:rPr>
          <w:b/>
        </w:rPr>
        <w:t xml:space="preserve"> </w:t>
      </w:r>
    </w:p>
    <w:p w:rsidR="001F6E7A" w:rsidRPr="00586BE4" w:rsidRDefault="00D87D60" w:rsidP="001F6E7A">
      <w:pPr>
        <w:spacing w:line="360" w:lineRule="auto"/>
        <w:ind w:firstLine="709"/>
        <w:jc w:val="both"/>
      </w:pPr>
      <w:r w:rsidRPr="00586BE4">
        <w:t>Отч</w:t>
      </w:r>
      <w:r w:rsidR="002E1AC2" w:rsidRPr="00586BE4">
        <w:t>ё</w:t>
      </w:r>
      <w:r w:rsidRPr="00586BE4">
        <w:t>т</w:t>
      </w:r>
      <w:r w:rsidR="000D7008" w:rsidRPr="00586BE4">
        <w:t xml:space="preserve"> </w:t>
      </w:r>
      <w:r w:rsidR="005116FA" w:rsidRPr="005116FA">
        <w:t>40</w:t>
      </w:r>
      <w:r w:rsidR="00CA5DDF" w:rsidRPr="00586BE4">
        <w:t xml:space="preserve"> </w:t>
      </w:r>
      <w:r w:rsidR="001F6E7A" w:rsidRPr="00586BE4">
        <w:t>с</w:t>
      </w:r>
      <w:r w:rsidR="00136DC9" w:rsidRPr="00586BE4">
        <w:t xml:space="preserve">., </w:t>
      </w:r>
      <w:r w:rsidR="00C57479" w:rsidRPr="00586BE4">
        <w:t>8</w:t>
      </w:r>
      <w:r w:rsidR="00D14D5D" w:rsidRPr="00586BE4">
        <w:t xml:space="preserve"> рис.,</w:t>
      </w:r>
      <w:r w:rsidR="00C57479" w:rsidRPr="00586BE4">
        <w:t xml:space="preserve"> 4</w:t>
      </w:r>
      <w:r w:rsidR="00D14D5D" w:rsidRPr="00586BE4">
        <w:t xml:space="preserve"> табл., </w:t>
      </w:r>
      <w:r w:rsidR="0015220C" w:rsidRPr="00586BE4">
        <w:t>40</w:t>
      </w:r>
      <w:r w:rsidR="00561894" w:rsidRPr="00586BE4">
        <w:t xml:space="preserve"> </w:t>
      </w:r>
      <w:proofErr w:type="spellStart"/>
      <w:r w:rsidR="00BF66F8" w:rsidRPr="00586BE4">
        <w:t>источ</w:t>
      </w:r>
      <w:proofErr w:type="spellEnd"/>
      <w:r w:rsidR="00BF66F8" w:rsidRPr="00586BE4">
        <w:t>.</w:t>
      </w:r>
      <w:r w:rsidR="00136DC9" w:rsidRPr="00586BE4">
        <w:t xml:space="preserve">, </w:t>
      </w:r>
      <w:r w:rsidR="00DD4F9A" w:rsidRPr="00586BE4">
        <w:t>4</w:t>
      </w:r>
      <w:r w:rsidR="00CA5DDF" w:rsidRPr="00586BE4">
        <w:t xml:space="preserve"> прил.</w:t>
      </w:r>
    </w:p>
    <w:p w:rsidR="00A05864" w:rsidRPr="001F6E7A" w:rsidRDefault="00A05864" w:rsidP="00B16F22">
      <w:pPr>
        <w:spacing w:line="360" w:lineRule="auto"/>
        <w:jc w:val="both"/>
      </w:pPr>
      <w:r w:rsidRPr="00586BE4">
        <w:rPr>
          <w:lang w:val="kk-KZ"/>
        </w:rPr>
        <w:t>КИШЕЧНАЯ НЕПРОХОДИМОСТЬ, ОПУХОЛЬ КИШЕЧНИКА, БАКТЕРИАЛЬНАЯ ТРАНСЛОКАЦИЯ, БИОМАРКЕРЫ</w:t>
      </w:r>
      <w:r>
        <w:rPr>
          <w:lang w:val="kk-KZ"/>
        </w:rPr>
        <w:t>, 16</w:t>
      </w:r>
      <w:r>
        <w:rPr>
          <w:lang w:val="en-US"/>
        </w:rPr>
        <w:t>s</w:t>
      </w:r>
      <w:r>
        <w:rPr>
          <w:lang w:val="kk-KZ"/>
        </w:rPr>
        <w:t xml:space="preserve"> </w:t>
      </w:r>
      <w:r>
        <w:rPr>
          <w:lang w:val="en-US"/>
        </w:rPr>
        <w:t>r</w:t>
      </w:r>
      <w:r>
        <w:rPr>
          <w:lang w:val="kk-KZ"/>
        </w:rPr>
        <w:t>RNA,  ПОЛИМЕРАЗНАЯ ЦЕПНАЯ РЕАКЦИЯ</w:t>
      </w:r>
      <w:r w:rsidRPr="00C36053">
        <w:t xml:space="preserve"> </w:t>
      </w:r>
      <w:r w:rsidR="006F71AA">
        <w:t xml:space="preserve"> </w:t>
      </w:r>
    </w:p>
    <w:p w:rsidR="006F71AA" w:rsidRPr="00C36053" w:rsidRDefault="006F71AA" w:rsidP="006F71AA">
      <w:pPr>
        <w:spacing w:line="360" w:lineRule="auto"/>
        <w:ind w:firstLine="709"/>
        <w:jc w:val="both"/>
      </w:pPr>
      <w:r w:rsidRPr="00C36053">
        <w:t>Цель</w:t>
      </w:r>
      <w:r>
        <w:t xml:space="preserve"> проекта</w:t>
      </w:r>
      <w:r w:rsidRPr="00C36053">
        <w:t xml:space="preserve"> </w:t>
      </w:r>
      <w:r w:rsidRPr="00C36053">
        <w:rPr>
          <w:bCs/>
        </w:rPr>
        <w:t xml:space="preserve">- </w:t>
      </w:r>
      <w:r w:rsidRPr="00655045">
        <w:rPr>
          <w:color w:val="000000"/>
        </w:rPr>
        <w:t>о</w:t>
      </w:r>
      <w:r w:rsidRPr="00655045">
        <w:rPr>
          <w:bCs/>
        </w:rPr>
        <w:t xml:space="preserve">пределить диагностическую и прогностическую значимость бактериальной </w:t>
      </w:r>
      <w:proofErr w:type="spellStart"/>
      <w:r w:rsidRPr="00655045">
        <w:rPr>
          <w:bCs/>
        </w:rPr>
        <w:t>транслокации</w:t>
      </w:r>
      <w:proofErr w:type="spellEnd"/>
      <w:r w:rsidRPr="00655045">
        <w:rPr>
          <w:bCs/>
        </w:rPr>
        <w:t xml:space="preserve"> в качестве предиктора развития осложнений у пациентов с </w:t>
      </w:r>
      <w:r>
        <w:rPr>
          <w:bCs/>
        </w:rPr>
        <w:t>острой кишечной непроходимостью</w:t>
      </w:r>
      <w:r w:rsidRPr="00655045">
        <w:rPr>
          <w:bCs/>
        </w:rPr>
        <w:t xml:space="preserve"> опухолевого генеза путем оценки взаимосвязи </w:t>
      </w:r>
      <w:proofErr w:type="spellStart"/>
      <w:r w:rsidRPr="00655045">
        <w:rPr>
          <w:bCs/>
        </w:rPr>
        <w:t>биомаркеров</w:t>
      </w:r>
      <w:proofErr w:type="spellEnd"/>
      <w:r w:rsidRPr="00655045">
        <w:rPr>
          <w:bCs/>
        </w:rPr>
        <w:t xml:space="preserve"> LBP, </w:t>
      </w:r>
      <w:r w:rsidRPr="00655045">
        <w:rPr>
          <w:bCs/>
          <w:lang w:val="en-US"/>
        </w:rPr>
        <w:t>s</w:t>
      </w:r>
      <w:r w:rsidRPr="00655045">
        <w:rPr>
          <w:bCs/>
        </w:rPr>
        <w:t xml:space="preserve">CD-14 в системном кровотоке с </w:t>
      </w:r>
      <w:proofErr w:type="spellStart"/>
      <w:r w:rsidRPr="00655045">
        <w:rPr>
          <w:bCs/>
        </w:rPr>
        <w:t>детекцией</w:t>
      </w:r>
      <w:proofErr w:type="spellEnd"/>
      <w:r w:rsidRPr="00655045">
        <w:rPr>
          <w:bCs/>
        </w:rPr>
        <w:t xml:space="preserve"> генов микроорганизмов в </w:t>
      </w:r>
      <w:proofErr w:type="spellStart"/>
      <w:r w:rsidRPr="00655045">
        <w:rPr>
          <w:bCs/>
        </w:rPr>
        <w:t>мезентериальных</w:t>
      </w:r>
      <w:proofErr w:type="spellEnd"/>
      <w:r w:rsidRPr="00655045">
        <w:rPr>
          <w:bCs/>
        </w:rPr>
        <w:t xml:space="preserve"> лимфатических узлах</w:t>
      </w:r>
      <w:r w:rsidRPr="00C36053">
        <w:t>.</w:t>
      </w:r>
    </w:p>
    <w:p w:rsidR="00C30FEA" w:rsidRPr="00C36053" w:rsidRDefault="00C30FEA" w:rsidP="00C30FEA">
      <w:pPr>
        <w:spacing w:line="360" w:lineRule="auto"/>
        <w:ind w:firstLine="709"/>
        <w:jc w:val="both"/>
      </w:pPr>
      <w:r w:rsidRPr="00C36053">
        <w:t>В 20</w:t>
      </w:r>
      <w:r>
        <w:t>2</w:t>
      </w:r>
      <w:r w:rsidR="005703DC">
        <w:t>1</w:t>
      </w:r>
      <w:r w:rsidRPr="00C36053">
        <w:t xml:space="preserve"> году выполнен </w:t>
      </w:r>
      <w:r>
        <w:t xml:space="preserve">завершающий </w:t>
      </w:r>
      <w:r w:rsidRPr="00C36053">
        <w:t xml:space="preserve">этап НИР, цель которого </w:t>
      </w:r>
      <w:r w:rsidR="005703DC">
        <w:t xml:space="preserve">забор </w:t>
      </w:r>
      <w:r w:rsidR="00795C3D">
        <w:t xml:space="preserve">исследуемого </w:t>
      </w:r>
      <w:r w:rsidR="005703DC">
        <w:t>биологического материала</w:t>
      </w:r>
      <w:r w:rsidR="000F0CE8">
        <w:t xml:space="preserve"> и</w:t>
      </w:r>
      <w:r w:rsidR="005703DC">
        <w:t xml:space="preserve"> проведение иммунологического и</w:t>
      </w:r>
      <w:r>
        <w:t xml:space="preserve"> молекулярно-генетического исследовани</w:t>
      </w:r>
      <w:r w:rsidR="005703DC">
        <w:t xml:space="preserve">й </w:t>
      </w:r>
      <w:r>
        <w:t xml:space="preserve">для </w:t>
      </w:r>
      <w:proofErr w:type="spellStart"/>
      <w:r>
        <w:t>детекции</w:t>
      </w:r>
      <w:proofErr w:type="spellEnd"/>
      <w:r>
        <w:t xml:space="preserve"> </w:t>
      </w:r>
      <w:r w:rsidR="005703DC">
        <w:t xml:space="preserve">бактериальной </w:t>
      </w:r>
      <w:proofErr w:type="spellStart"/>
      <w:r w:rsidR="005703DC">
        <w:t>транслокации</w:t>
      </w:r>
      <w:proofErr w:type="spellEnd"/>
      <w:r w:rsidR="005703DC">
        <w:t xml:space="preserve"> </w:t>
      </w:r>
      <w:r>
        <w:t xml:space="preserve">в системном кровотоке </w:t>
      </w:r>
      <w:r w:rsidR="005703DC">
        <w:t xml:space="preserve">и </w:t>
      </w:r>
      <w:proofErr w:type="spellStart"/>
      <w:r w:rsidR="005703DC">
        <w:t>мезентериальных</w:t>
      </w:r>
      <w:proofErr w:type="spellEnd"/>
      <w:r w:rsidR="005703DC">
        <w:t xml:space="preserve"> лимфатических узлах </w:t>
      </w:r>
      <w:r w:rsidR="005703DC" w:rsidRPr="005703DC">
        <w:t xml:space="preserve">у пациентов, оперированных по поводу </w:t>
      </w:r>
      <w:proofErr w:type="spellStart"/>
      <w:r w:rsidR="005703DC" w:rsidRPr="005703DC">
        <w:t>колоректального</w:t>
      </w:r>
      <w:proofErr w:type="spellEnd"/>
      <w:r w:rsidR="005703DC" w:rsidRPr="005703DC">
        <w:t xml:space="preserve"> рака </w:t>
      </w:r>
      <w:proofErr w:type="gramStart"/>
      <w:r w:rsidR="005703DC" w:rsidRPr="005703DC">
        <w:t>с</w:t>
      </w:r>
      <w:proofErr w:type="gramEnd"/>
      <w:r w:rsidR="005703DC" w:rsidRPr="005703DC">
        <w:t xml:space="preserve"> и без острой кишечной непроходимости.</w:t>
      </w:r>
      <w:r w:rsidR="005703DC">
        <w:t xml:space="preserve"> </w:t>
      </w:r>
      <w:r>
        <w:t xml:space="preserve"> </w:t>
      </w:r>
    </w:p>
    <w:p w:rsidR="009E1435" w:rsidRPr="00C36053" w:rsidRDefault="00136DC9" w:rsidP="00A608C1">
      <w:pPr>
        <w:tabs>
          <w:tab w:val="left" w:pos="0"/>
          <w:tab w:val="left" w:pos="993"/>
        </w:tabs>
        <w:spacing w:line="360" w:lineRule="auto"/>
        <w:ind w:firstLine="709"/>
        <w:jc w:val="both"/>
      </w:pPr>
      <w:r w:rsidRPr="00C36053">
        <w:t xml:space="preserve">Методы исследования: </w:t>
      </w:r>
      <w:r w:rsidR="00B7215D" w:rsidRPr="00C36053">
        <w:t xml:space="preserve">иммуноферментный анализ </w:t>
      </w:r>
      <w:proofErr w:type="spellStart"/>
      <w:r w:rsidR="00B7215D" w:rsidRPr="00C36053">
        <w:t>биомаркеров</w:t>
      </w:r>
      <w:proofErr w:type="spellEnd"/>
      <w:r w:rsidR="002E1AC2">
        <w:t xml:space="preserve"> бактериальной </w:t>
      </w:r>
      <w:proofErr w:type="spellStart"/>
      <w:r w:rsidR="002E1AC2">
        <w:t>транслокации</w:t>
      </w:r>
      <w:proofErr w:type="spellEnd"/>
      <w:r w:rsidR="002E1AC2">
        <w:t>;</w:t>
      </w:r>
      <w:r w:rsidR="00B7215D" w:rsidRPr="00C36053">
        <w:t xml:space="preserve"> молекулярно-генетическое исследование</w:t>
      </w:r>
      <w:r w:rsidR="00685349">
        <w:t xml:space="preserve"> бактериальной ДНК в </w:t>
      </w:r>
      <w:proofErr w:type="spellStart"/>
      <w:r w:rsidR="00685349">
        <w:t>мезентериальных</w:t>
      </w:r>
      <w:proofErr w:type="spellEnd"/>
      <w:r w:rsidR="00685349">
        <w:t xml:space="preserve"> лимфатических узлах</w:t>
      </w:r>
      <w:r w:rsidR="00724DB5">
        <w:t>.</w:t>
      </w:r>
    </w:p>
    <w:p w:rsidR="009E1435" w:rsidRDefault="00136DC9" w:rsidP="00A608C1">
      <w:pPr>
        <w:spacing w:line="360" w:lineRule="auto"/>
        <w:ind w:firstLine="709"/>
        <w:jc w:val="both"/>
      </w:pPr>
      <w:r w:rsidRPr="00C36053">
        <w:t xml:space="preserve">Полученные результаты и новизна: </w:t>
      </w:r>
    </w:p>
    <w:p w:rsidR="009E1435" w:rsidRPr="00C36053" w:rsidRDefault="00B16F22" w:rsidP="00DC0D6B">
      <w:pPr>
        <w:numPr>
          <w:ilvl w:val="0"/>
          <w:numId w:val="30"/>
        </w:numPr>
        <w:spacing w:line="360" w:lineRule="auto"/>
        <w:ind w:left="0" w:firstLine="709"/>
        <w:jc w:val="both"/>
      </w:pPr>
      <w:r>
        <w:t>п</w:t>
      </w:r>
      <w:r w:rsidR="00E9203B">
        <w:t xml:space="preserve">роведена </w:t>
      </w:r>
      <w:proofErr w:type="spellStart"/>
      <w:r w:rsidR="00E9203B">
        <w:t>детекция</w:t>
      </w:r>
      <w:proofErr w:type="spellEnd"/>
      <w:r w:rsidR="0093051F" w:rsidRPr="00C36053">
        <w:t xml:space="preserve"> </w:t>
      </w:r>
      <w:proofErr w:type="spellStart"/>
      <w:r w:rsidR="00B7215D" w:rsidRPr="00C36053">
        <w:t>транслокации</w:t>
      </w:r>
      <w:proofErr w:type="spellEnd"/>
      <w:r w:rsidR="0093051F" w:rsidRPr="00C36053">
        <w:t xml:space="preserve"> </w:t>
      </w:r>
      <w:r w:rsidR="00E9203B">
        <w:t>в системном кровотоке</w:t>
      </w:r>
      <w:r w:rsidR="00BF21BF">
        <w:t xml:space="preserve"> </w:t>
      </w:r>
      <w:r w:rsidR="0093051F" w:rsidRPr="00C36053">
        <w:t xml:space="preserve">с помощью </w:t>
      </w:r>
      <w:proofErr w:type="spellStart"/>
      <w:r w:rsidR="0093051F" w:rsidRPr="00C36053">
        <w:t>биомаркеров</w:t>
      </w:r>
      <w:proofErr w:type="spellEnd"/>
      <w:r w:rsidR="00E9203B">
        <w:t xml:space="preserve"> (</w:t>
      </w:r>
      <w:proofErr w:type="spellStart"/>
      <w:r w:rsidR="00E9203B">
        <w:rPr>
          <w:lang w:val="en-US"/>
        </w:rPr>
        <w:t>sCD</w:t>
      </w:r>
      <w:proofErr w:type="spellEnd"/>
      <w:r w:rsidR="00E9203B" w:rsidRPr="00E9203B">
        <w:t>-14</w:t>
      </w:r>
      <w:r w:rsidR="00B7215D" w:rsidRPr="00C36053">
        <w:t xml:space="preserve">, </w:t>
      </w:r>
      <w:r w:rsidR="00B7215D" w:rsidRPr="00C36053">
        <w:rPr>
          <w:lang w:val="en-US"/>
        </w:rPr>
        <w:t>LBP</w:t>
      </w:r>
      <w:r w:rsidR="005E67A3">
        <w:t>)</w:t>
      </w:r>
      <w:r w:rsidR="00923792">
        <w:t xml:space="preserve"> у пациентов, оперированных по поводу </w:t>
      </w:r>
      <w:proofErr w:type="spellStart"/>
      <w:r w:rsidR="00923792">
        <w:t>колоректального</w:t>
      </w:r>
      <w:proofErr w:type="spellEnd"/>
      <w:r w:rsidR="00923792">
        <w:t xml:space="preserve"> рака </w:t>
      </w:r>
      <w:proofErr w:type="gramStart"/>
      <w:r w:rsidR="00923792">
        <w:t>с</w:t>
      </w:r>
      <w:proofErr w:type="gramEnd"/>
      <w:r w:rsidR="00923792">
        <w:t xml:space="preserve"> и без острой кишечной непроходимости</w:t>
      </w:r>
      <w:r>
        <w:t>,</w:t>
      </w:r>
    </w:p>
    <w:p w:rsidR="000C35EE" w:rsidRDefault="00B16F22" w:rsidP="00DC0D6B">
      <w:pPr>
        <w:numPr>
          <w:ilvl w:val="0"/>
          <w:numId w:val="30"/>
        </w:numPr>
        <w:spacing w:line="360" w:lineRule="auto"/>
        <w:ind w:left="0" w:firstLine="709"/>
        <w:jc w:val="both"/>
      </w:pPr>
      <w:r>
        <w:t>р</w:t>
      </w:r>
      <w:r w:rsidR="00710CA9" w:rsidRPr="00C36053">
        <w:t xml:space="preserve">азработана методика и стандарт процедуры </w:t>
      </w:r>
      <w:proofErr w:type="spellStart"/>
      <w:r w:rsidR="00710CA9" w:rsidRPr="00C36053">
        <w:t>детекции</w:t>
      </w:r>
      <w:proofErr w:type="spellEnd"/>
      <w:r w:rsidR="00710CA9" w:rsidRPr="00C36053">
        <w:t xml:space="preserve"> </w:t>
      </w:r>
      <w:r w:rsidR="00923792">
        <w:t>бактериальной ДНК</w:t>
      </w:r>
      <w:r w:rsidR="00710CA9" w:rsidRPr="00C36053">
        <w:t xml:space="preserve"> с помощью молекулярно-генетического анализа</w:t>
      </w:r>
      <w:r w:rsidR="00923792">
        <w:t xml:space="preserve"> в </w:t>
      </w:r>
      <w:proofErr w:type="spellStart"/>
      <w:r w:rsidR="00923792">
        <w:t>мезентериальных</w:t>
      </w:r>
      <w:proofErr w:type="spellEnd"/>
      <w:r w:rsidR="00923792">
        <w:t xml:space="preserve"> лимфатических узлах</w:t>
      </w:r>
      <w:r w:rsidR="00991AE3">
        <w:t>,</w:t>
      </w:r>
    </w:p>
    <w:p w:rsidR="002D727A" w:rsidRDefault="00B16F22" w:rsidP="00DC0D6B">
      <w:pPr>
        <w:numPr>
          <w:ilvl w:val="0"/>
          <w:numId w:val="30"/>
        </w:numPr>
        <w:spacing w:line="360" w:lineRule="auto"/>
        <w:ind w:left="0" w:firstLine="709"/>
        <w:jc w:val="both"/>
      </w:pPr>
      <w:r>
        <w:t>п</w:t>
      </w:r>
      <w:r w:rsidR="002D727A">
        <w:t xml:space="preserve">роведено молекулярно-генетическое исследование </w:t>
      </w:r>
      <w:r w:rsidR="00D1256B">
        <w:t xml:space="preserve">на </w:t>
      </w:r>
      <w:proofErr w:type="spellStart"/>
      <w:r w:rsidR="00D1256B">
        <w:t>детекцию</w:t>
      </w:r>
      <w:proofErr w:type="spellEnd"/>
      <w:r w:rsidR="00D1256B">
        <w:t xml:space="preserve"> </w:t>
      </w:r>
      <w:r w:rsidR="00923792" w:rsidRPr="00C36053">
        <w:t xml:space="preserve">микробной </w:t>
      </w:r>
      <w:r w:rsidR="00923792">
        <w:t xml:space="preserve">ДНК </w:t>
      </w:r>
      <w:r w:rsidR="00D1256B">
        <w:t xml:space="preserve"> </w:t>
      </w:r>
      <w:r w:rsidR="00923792">
        <w:t xml:space="preserve">в </w:t>
      </w:r>
      <w:proofErr w:type="spellStart"/>
      <w:r w:rsidR="00923792">
        <w:t>мезентериальных</w:t>
      </w:r>
      <w:proofErr w:type="spellEnd"/>
      <w:r w:rsidR="00923792">
        <w:t xml:space="preserve"> лимфатических </w:t>
      </w:r>
      <w:r w:rsidR="00923792" w:rsidRPr="00433198">
        <w:t xml:space="preserve">узлах у пациентов, оперированных по поводу </w:t>
      </w:r>
      <w:proofErr w:type="spellStart"/>
      <w:r w:rsidR="00923792" w:rsidRPr="00433198">
        <w:t>колоректального</w:t>
      </w:r>
      <w:proofErr w:type="spellEnd"/>
      <w:r w:rsidR="00923792" w:rsidRPr="00433198">
        <w:t xml:space="preserve"> рака </w:t>
      </w:r>
      <w:proofErr w:type="gramStart"/>
      <w:r w:rsidR="00923792" w:rsidRPr="00433198">
        <w:t>с</w:t>
      </w:r>
      <w:proofErr w:type="gramEnd"/>
      <w:r w:rsidR="00923792" w:rsidRPr="00433198">
        <w:t xml:space="preserve"> и без острой кишечной непроходимости</w:t>
      </w:r>
      <w:r>
        <w:t>,</w:t>
      </w:r>
      <w:r w:rsidR="00923792">
        <w:t xml:space="preserve"> </w:t>
      </w:r>
    </w:p>
    <w:p w:rsidR="00923792" w:rsidRPr="007969FE" w:rsidRDefault="00B16F22" w:rsidP="00A608C1">
      <w:pPr>
        <w:numPr>
          <w:ilvl w:val="0"/>
          <w:numId w:val="30"/>
        </w:numPr>
        <w:spacing w:line="360" w:lineRule="auto"/>
        <w:ind w:left="0" w:firstLine="709"/>
        <w:jc w:val="both"/>
      </w:pPr>
      <w:r>
        <w:t>п</w:t>
      </w:r>
      <w:r w:rsidR="00BA6E79">
        <w:t xml:space="preserve">роведен </w:t>
      </w:r>
      <w:r w:rsidR="00AD4C71">
        <w:t>сравнительный</w:t>
      </w:r>
      <w:r w:rsidR="00BA6E79">
        <w:t xml:space="preserve"> анализ особенностей течения </w:t>
      </w:r>
      <w:r w:rsidR="00BF21BF">
        <w:t xml:space="preserve">бактериальной </w:t>
      </w:r>
      <w:proofErr w:type="spellStart"/>
      <w:r w:rsidR="00BF21BF">
        <w:t>транслокации</w:t>
      </w:r>
      <w:proofErr w:type="spellEnd"/>
      <w:r w:rsidR="00BF21BF">
        <w:t xml:space="preserve">, а также ее взаимосвязь с развитием системной воспалительной реакции и инфекционно-воспалительных </w:t>
      </w:r>
      <w:r w:rsidR="00BF21BF" w:rsidRPr="00433198">
        <w:t>осложнений</w:t>
      </w:r>
      <w:r w:rsidR="00BA6E79" w:rsidRPr="00433198">
        <w:t xml:space="preserve"> </w:t>
      </w:r>
      <w:r w:rsidR="00923792" w:rsidRPr="00433198">
        <w:t xml:space="preserve">у пациентов, оперированных по поводу </w:t>
      </w:r>
      <w:proofErr w:type="spellStart"/>
      <w:r w:rsidR="00923792" w:rsidRPr="00433198">
        <w:t>колоректального</w:t>
      </w:r>
      <w:proofErr w:type="spellEnd"/>
      <w:r w:rsidR="00923792" w:rsidRPr="00433198">
        <w:t xml:space="preserve"> рака </w:t>
      </w:r>
      <w:proofErr w:type="gramStart"/>
      <w:r w:rsidR="00923792" w:rsidRPr="00433198">
        <w:t>с</w:t>
      </w:r>
      <w:proofErr w:type="gramEnd"/>
      <w:r w:rsidR="00923792" w:rsidRPr="00433198">
        <w:t xml:space="preserve"> и </w:t>
      </w:r>
      <w:r w:rsidR="00923792" w:rsidRPr="007969FE">
        <w:t>без острой кишечной непроходимости</w:t>
      </w:r>
      <w:r w:rsidR="00585A33" w:rsidRPr="007969FE">
        <w:t>.</w:t>
      </w:r>
    </w:p>
    <w:p w:rsidR="00136DC9" w:rsidRPr="00C36053" w:rsidRDefault="00486A4B" w:rsidP="00923792">
      <w:pPr>
        <w:spacing w:line="360" w:lineRule="auto"/>
        <w:ind w:firstLine="708"/>
        <w:jc w:val="both"/>
      </w:pPr>
      <w:r w:rsidRPr="007969FE">
        <w:t>Степень внедрения</w:t>
      </w:r>
      <w:r w:rsidR="00136DC9" w:rsidRPr="007969FE">
        <w:t xml:space="preserve"> – </w:t>
      </w:r>
      <w:r w:rsidR="009E1435" w:rsidRPr="007969FE">
        <w:t>реализован</w:t>
      </w:r>
      <w:r w:rsidR="002D727A" w:rsidRPr="007969FE">
        <w:t>ы</w:t>
      </w:r>
      <w:r w:rsidR="009E1435" w:rsidRPr="007969FE">
        <w:t xml:space="preserve"> </w:t>
      </w:r>
      <w:r w:rsidR="002D727A" w:rsidRPr="007969FE">
        <w:t>все</w:t>
      </w:r>
      <w:r w:rsidR="009E1435" w:rsidRPr="007969FE">
        <w:t xml:space="preserve"> этап</w:t>
      </w:r>
      <w:r w:rsidR="002D727A" w:rsidRPr="007969FE">
        <w:t>ы</w:t>
      </w:r>
      <w:r w:rsidR="009E1435" w:rsidRPr="007969FE">
        <w:t xml:space="preserve"> Проекта, </w:t>
      </w:r>
      <w:r w:rsidR="00B12572" w:rsidRPr="007969FE">
        <w:t>получен</w:t>
      </w:r>
      <w:r w:rsidR="009E1435" w:rsidRPr="007969FE">
        <w:rPr>
          <w:color w:val="000000"/>
        </w:rPr>
        <w:t xml:space="preserve"> охранны</w:t>
      </w:r>
      <w:r w:rsidR="00B12572" w:rsidRPr="007969FE">
        <w:rPr>
          <w:color w:val="000000"/>
        </w:rPr>
        <w:t>й</w:t>
      </w:r>
      <w:r w:rsidR="009E1435" w:rsidRPr="007969FE">
        <w:rPr>
          <w:color w:val="000000"/>
        </w:rPr>
        <w:t xml:space="preserve"> документ (свидетельств</w:t>
      </w:r>
      <w:r w:rsidR="00B12572" w:rsidRPr="007969FE">
        <w:rPr>
          <w:color w:val="000000"/>
        </w:rPr>
        <w:t>о о внесении сведений в государственный</w:t>
      </w:r>
      <w:r w:rsidR="00B12572">
        <w:rPr>
          <w:color w:val="000000"/>
        </w:rPr>
        <w:t xml:space="preserve"> реестр прав</w:t>
      </w:r>
      <w:r w:rsidR="009E1435" w:rsidRPr="00923792">
        <w:rPr>
          <w:color w:val="000000"/>
        </w:rPr>
        <w:t xml:space="preserve"> на объекты</w:t>
      </w:r>
      <w:r w:rsidR="00B12572">
        <w:rPr>
          <w:color w:val="000000"/>
        </w:rPr>
        <w:t>, охраняемые авторским правом</w:t>
      </w:r>
      <w:r w:rsidR="009E1435" w:rsidRPr="00923792">
        <w:rPr>
          <w:color w:val="000000"/>
        </w:rPr>
        <w:t>)</w:t>
      </w:r>
      <w:r w:rsidR="000C35EE" w:rsidRPr="00923792">
        <w:rPr>
          <w:color w:val="000000"/>
        </w:rPr>
        <w:t>,</w:t>
      </w:r>
      <w:r w:rsidR="00033331" w:rsidRPr="00923792">
        <w:rPr>
          <w:color w:val="000000"/>
        </w:rPr>
        <w:t xml:space="preserve"> </w:t>
      </w:r>
      <w:r w:rsidR="000C35EE" w:rsidRPr="00710479">
        <w:rPr>
          <w:color w:val="000000"/>
        </w:rPr>
        <w:t>произведено внедрение</w:t>
      </w:r>
      <w:r w:rsidR="00710479" w:rsidRPr="00710479">
        <w:rPr>
          <w:color w:val="000000"/>
        </w:rPr>
        <w:t xml:space="preserve"> методики </w:t>
      </w:r>
      <w:proofErr w:type="spellStart"/>
      <w:r w:rsidR="00710479" w:rsidRPr="00710479">
        <w:rPr>
          <w:color w:val="000000"/>
        </w:rPr>
        <w:t>детекции</w:t>
      </w:r>
      <w:proofErr w:type="spellEnd"/>
      <w:r w:rsidR="00710479" w:rsidRPr="00710479">
        <w:rPr>
          <w:color w:val="000000"/>
        </w:rPr>
        <w:t xml:space="preserve"> бактериальной ДНК в </w:t>
      </w:r>
      <w:proofErr w:type="spellStart"/>
      <w:r w:rsidR="00710479" w:rsidRPr="00710479">
        <w:rPr>
          <w:color w:val="000000"/>
        </w:rPr>
        <w:t>мезентериальных</w:t>
      </w:r>
      <w:proofErr w:type="spellEnd"/>
      <w:r w:rsidR="00710479" w:rsidRPr="00710479">
        <w:rPr>
          <w:color w:val="000000"/>
        </w:rPr>
        <w:t xml:space="preserve"> лимфатических узлах</w:t>
      </w:r>
      <w:r w:rsidR="000C35EE" w:rsidRPr="00710479">
        <w:rPr>
          <w:color w:val="000000"/>
        </w:rPr>
        <w:t xml:space="preserve"> в </w:t>
      </w:r>
      <w:r w:rsidR="00710479" w:rsidRPr="00710479">
        <w:rPr>
          <w:color w:val="000000"/>
        </w:rPr>
        <w:t>ЛКП НИЦ</w:t>
      </w:r>
      <w:r w:rsidR="000C35EE" w:rsidRPr="00710479">
        <w:rPr>
          <w:color w:val="000000"/>
        </w:rPr>
        <w:t xml:space="preserve"> </w:t>
      </w:r>
      <w:r w:rsidR="00033331" w:rsidRPr="00710479">
        <w:rPr>
          <w:color w:val="000000"/>
        </w:rPr>
        <w:t>НАО «МУК»</w:t>
      </w:r>
      <w:r w:rsidR="000C35EE" w:rsidRPr="00710479">
        <w:rPr>
          <w:color w:val="000000"/>
        </w:rPr>
        <w:t>.</w:t>
      </w:r>
    </w:p>
    <w:p w:rsidR="00D607C1" w:rsidRDefault="00136DC9" w:rsidP="00A608C1">
      <w:pPr>
        <w:spacing w:line="360" w:lineRule="auto"/>
        <w:ind w:firstLine="709"/>
        <w:jc w:val="both"/>
      </w:pPr>
      <w:r w:rsidRPr="00C36053">
        <w:t xml:space="preserve">Область применения: медицина, </w:t>
      </w:r>
      <w:r w:rsidR="00D607C1" w:rsidRPr="00C36053">
        <w:t xml:space="preserve"> хирургия, иммунология, молекулярная генетика</w:t>
      </w:r>
      <w:r w:rsidR="00D607C1">
        <w:t>.</w:t>
      </w:r>
      <w:r w:rsidR="00D607C1">
        <w:br w:type="page"/>
      </w:r>
    </w:p>
    <w:p w:rsidR="00D607C1" w:rsidRPr="00586BE4" w:rsidRDefault="00D607C1" w:rsidP="00B16F22">
      <w:pPr>
        <w:spacing w:line="360" w:lineRule="auto"/>
        <w:ind w:firstLine="709"/>
        <w:jc w:val="center"/>
        <w:rPr>
          <w:b/>
        </w:rPr>
      </w:pPr>
      <w:r w:rsidRPr="00586BE4">
        <w:rPr>
          <w:b/>
        </w:rPr>
        <w:lastRenderedPageBreak/>
        <w:t>РЕФЕРАТ</w:t>
      </w:r>
    </w:p>
    <w:p w:rsidR="00D607C1" w:rsidRPr="00586BE4" w:rsidRDefault="00D607C1" w:rsidP="00D607C1">
      <w:pPr>
        <w:spacing w:line="360" w:lineRule="auto"/>
        <w:ind w:firstLine="709"/>
        <w:jc w:val="both"/>
      </w:pPr>
      <w:proofErr w:type="spellStart"/>
      <w:r w:rsidRPr="00586BE4">
        <w:t>Есеп</w:t>
      </w:r>
      <w:proofErr w:type="spellEnd"/>
      <w:r w:rsidRPr="00586BE4">
        <w:t xml:space="preserve"> </w:t>
      </w:r>
      <w:r w:rsidR="005116FA" w:rsidRPr="002E2E09">
        <w:t>40</w:t>
      </w:r>
      <w:r w:rsidRPr="00586BE4">
        <w:t xml:space="preserve"> бет, </w:t>
      </w:r>
      <w:r w:rsidR="00C57479" w:rsidRPr="00586BE4">
        <w:t>8</w:t>
      </w:r>
      <w:r w:rsidRPr="00586BE4">
        <w:t xml:space="preserve"> </w:t>
      </w:r>
      <w:proofErr w:type="spellStart"/>
      <w:r w:rsidRPr="00586BE4">
        <w:t>сурет</w:t>
      </w:r>
      <w:proofErr w:type="spellEnd"/>
      <w:r w:rsidRPr="00586BE4">
        <w:t xml:space="preserve">, </w:t>
      </w:r>
      <w:r w:rsidR="00C57479" w:rsidRPr="00586BE4">
        <w:t>4</w:t>
      </w:r>
      <w:r w:rsidR="0015220C" w:rsidRPr="00586BE4">
        <w:t xml:space="preserve"> </w:t>
      </w:r>
      <w:proofErr w:type="spellStart"/>
      <w:r w:rsidR="0015220C" w:rsidRPr="00586BE4">
        <w:t>кесте</w:t>
      </w:r>
      <w:proofErr w:type="spellEnd"/>
      <w:r w:rsidR="0015220C" w:rsidRPr="00586BE4">
        <w:t>, 40</w:t>
      </w:r>
      <w:r w:rsidRPr="00586BE4">
        <w:t xml:space="preserve"> </w:t>
      </w:r>
      <w:proofErr w:type="spellStart"/>
      <w:r w:rsidRPr="00586BE4">
        <w:t>дереккөз</w:t>
      </w:r>
      <w:proofErr w:type="spellEnd"/>
      <w:r w:rsidRPr="00586BE4">
        <w:t xml:space="preserve">, </w:t>
      </w:r>
      <w:r w:rsidR="00DD4F9A" w:rsidRPr="00586BE4">
        <w:t>4</w:t>
      </w:r>
      <w:r w:rsidRPr="00586BE4">
        <w:t xml:space="preserve"> </w:t>
      </w:r>
      <w:proofErr w:type="spellStart"/>
      <w:r w:rsidRPr="00586BE4">
        <w:t>қосымша</w:t>
      </w:r>
      <w:proofErr w:type="spellEnd"/>
      <w:r w:rsidRPr="00586BE4">
        <w:t>.</w:t>
      </w:r>
    </w:p>
    <w:p w:rsidR="00D607C1" w:rsidRPr="000A6F13" w:rsidRDefault="00D607C1" w:rsidP="00B16F22">
      <w:pPr>
        <w:spacing w:line="360" w:lineRule="auto"/>
        <w:jc w:val="both"/>
      </w:pPr>
      <w:r w:rsidRPr="00586BE4">
        <w:t>ІШЕК ӨТІМСІЗДІГІ, ІШЕК ІСІГІ</w:t>
      </w:r>
      <w:r w:rsidRPr="00741D68">
        <w:t xml:space="preserve">, БАКТЕРИЯЛЫҚ ТРАНСЛОКАЦИЯ, БИОМАРКЕРЛЕР,  16S </w:t>
      </w:r>
      <w:proofErr w:type="spellStart"/>
      <w:r w:rsidRPr="00741D68">
        <w:t>rRNA</w:t>
      </w:r>
      <w:proofErr w:type="spellEnd"/>
      <w:r w:rsidRPr="00741D68">
        <w:t>,</w:t>
      </w:r>
      <w:r w:rsidRPr="000A6F13">
        <w:t xml:space="preserve"> ПОЛИМЕРАЗДЫ Т</w:t>
      </w:r>
      <w:proofErr w:type="gramStart"/>
      <w:r w:rsidRPr="000A6F13">
        <w:rPr>
          <w:lang w:val="en-US"/>
        </w:rPr>
        <w:t>I</w:t>
      </w:r>
      <w:proofErr w:type="gramEnd"/>
      <w:r w:rsidRPr="000A6F13">
        <w:t>ЗБЕКТ</w:t>
      </w:r>
      <w:r w:rsidRPr="000A6F13">
        <w:rPr>
          <w:lang w:val="en-US"/>
        </w:rPr>
        <w:t>I</w:t>
      </w:r>
      <w:r w:rsidR="00B16F22">
        <w:t xml:space="preserve"> РЕАКЦИЯ</w:t>
      </w:r>
    </w:p>
    <w:p w:rsidR="00D607C1" w:rsidRPr="00DD32E5" w:rsidRDefault="00D607C1" w:rsidP="00D607C1">
      <w:pPr>
        <w:spacing w:line="360" w:lineRule="auto"/>
        <w:ind w:firstLine="709"/>
        <w:jc w:val="both"/>
      </w:pPr>
      <w:proofErr w:type="spellStart"/>
      <w:r>
        <w:t>Жобаның</w:t>
      </w:r>
      <w:proofErr w:type="spellEnd"/>
      <w:r>
        <w:t xml:space="preserve"> </w:t>
      </w:r>
      <w:proofErr w:type="spellStart"/>
      <w:r>
        <w:t>мақсат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жүйелік</w:t>
      </w:r>
      <w:proofErr w:type="spellEnd"/>
      <w:r>
        <w:t xml:space="preserve"> </w:t>
      </w:r>
      <w:proofErr w:type="spellStart"/>
      <w:r>
        <w:t>қан</w:t>
      </w:r>
      <w:proofErr w:type="spellEnd"/>
      <w:r>
        <w:t xml:space="preserve"> </w:t>
      </w:r>
      <w:proofErr w:type="spellStart"/>
      <w:r>
        <w:t>ағымындағы</w:t>
      </w:r>
      <w:proofErr w:type="spellEnd"/>
      <w:r>
        <w:t xml:space="preserve"> LBP, sCD-14 </w:t>
      </w:r>
      <w:proofErr w:type="spellStart"/>
      <w:r>
        <w:t>биомаркерлерінің</w:t>
      </w:r>
      <w:proofErr w:type="spellEnd"/>
      <w:r>
        <w:t xml:space="preserve"> </w:t>
      </w:r>
      <w:proofErr w:type="spellStart"/>
      <w:r>
        <w:t>мезентериялық</w:t>
      </w:r>
      <w:proofErr w:type="spellEnd"/>
      <w:r>
        <w:t xml:space="preserve"> лимфа </w:t>
      </w:r>
      <w:proofErr w:type="spellStart"/>
      <w:r>
        <w:t>түйіндеріндегі</w:t>
      </w:r>
      <w:proofErr w:type="spellEnd"/>
      <w:r>
        <w:t xml:space="preserve"> </w:t>
      </w:r>
      <w:proofErr w:type="spellStart"/>
      <w:r>
        <w:t>микроорганизмдер</w:t>
      </w:r>
      <w:proofErr w:type="spellEnd"/>
      <w:r>
        <w:t xml:space="preserve"> </w:t>
      </w:r>
      <w:proofErr w:type="spellStart"/>
      <w:r>
        <w:t>гендерінің</w:t>
      </w:r>
      <w:proofErr w:type="spellEnd"/>
      <w:r>
        <w:t xml:space="preserve"> </w:t>
      </w:r>
      <w:proofErr w:type="spellStart"/>
      <w:r>
        <w:t>детекциясымен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байланысын</w:t>
      </w:r>
      <w:proofErr w:type="spellEnd"/>
      <w:r>
        <w:t xml:space="preserve"> </w:t>
      </w:r>
      <w:proofErr w:type="spellStart"/>
      <w:r w:rsidRPr="00DD32E5">
        <w:t>бағалау</w:t>
      </w:r>
      <w:proofErr w:type="spellEnd"/>
      <w:r w:rsidRPr="00DD32E5">
        <w:t xml:space="preserve"> </w:t>
      </w:r>
      <w:proofErr w:type="spellStart"/>
      <w:r w:rsidRPr="00DD32E5">
        <w:t>арқылы</w:t>
      </w:r>
      <w:proofErr w:type="spellEnd"/>
      <w:r w:rsidRPr="00DD32E5">
        <w:t xml:space="preserve"> </w:t>
      </w:r>
      <w:proofErr w:type="spellStart"/>
      <w:r w:rsidRPr="00DD32E5">
        <w:t>табғаты</w:t>
      </w:r>
      <w:proofErr w:type="spellEnd"/>
      <w:r w:rsidRPr="00DD32E5">
        <w:t xml:space="preserve"> </w:t>
      </w:r>
      <w:proofErr w:type="spellStart"/>
      <w:r w:rsidRPr="00DD32E5">
        <w:t>ісікті</w:t>
      </w:r>
      <w:proofErr w:type="spellEnd"/>
      <w:r w:rsidRPr="00DD32E5">
        <w:t xml:space="preserve"> </w:t>
      </w:r>
      <w:proofErr w:type="spellStart"/>
      <w:r w:rsidRPr="00DD32E5">
        <w:t>болып</w:t>
      </w:r>
      <w:proofErr w:type="spellEnd"/>
      <w:r w:rsidRPr="00DD32E5">
        <w:t xml:space="preserve"> </w:t>
      </w:r>
      <w:proofErr w:type="spellStart"/>
      <w:r w:rsidRPr="00DD32E5">
        <w:t>табылатын</w:t>
      </w:r>
      <w:proofErr w:type="spellEnd"/>
      <w:r w:rsidRPr="00DD32E5">
        <w:t xml:space="preserve"> </w:t>
      </w:r>
      <w:proofErr w:type="spellStart"/>
      <w:r w:rsidRPr="00DD32E5">
        <w:t>жедел</w:t>
      </w:r>
      <w:proofErr w:type="spellEnd"/>
      <w:r w:rsidRPr="00DD32E5">
        <w:t xml:space="preserve"> </w:t>
      </w:r>
      <w:proofErr w:type="spellStart"/>
      <w:r w:rsidRPr="00DD32E5">
        <w:t>ішек</w:t>
      </w:r>
      <w:proofErr w:type="spellEnd"/>
      <w:r w:rsidRPr="00DD32E5">
        <w:t xml:space="preserve"> </w:t>
      </w:r>
      <w:proofErr w:type="spellStart"/>
      <w:r w:rsidRPr="00DD32E5">
        <w:t>өтімсіздігі</w:t>
      </w:r>
      <w:proofErr w:type="spellEnd"/>
      <w:r w:rsidRPr="00DD32E5">
        <w:t xml:space="preserve"> бар </w:t>
      </w:r>
      <w:proofErr w:type="spellStart"/>
      <w:r w:rsidRPr="00DD32E5">
        <w:t>пациенттерде</w:t>
      </w:r>
      <w:proofErr w:type="spellEnd"/>
      <w:r w:rsidRPr="00DD32E5">
        <w:t xml:space="preserve"> </w:t>
      </w:r>
      <w:proofErr w:type="spellStart"/>
      <w:r w:rsidRPr="00DD32E5">
        <w:t>асқынулардың</w:t>
      </w:r>
      <w:proofErr w:type="spellEnd"/>
      <w:r w:rsidRPr="00DD32E5">
        <w:t xml:space="preserve"> </w:t>
      </w:r>
      <w:proofErr w:type="spellStart"/>
      <w:r w:rsidRPr="00DD32E5">
        <w:t>дамуының</w:t>
      </w:r>
      <w:proofErr w:type="spellEnd"/>
      <w:r w:rsidRPr="00DD32E5">
        <w:t xml:space="preserve"> </w:t>
      </w:r>
      <w:proofErr w:type="spellStart"/>
      <w:r w:rsidRPr="00DD32E5">
        <w:t>болжау</w:t>
      </w:r>
      <w:proofErr w:type="spellEnd"/>
      <w:r w:rsidRPr="00DD32E5">
        <w:t xml:space="preserve"> </w:t>
      </w:r>
      <w:proofErr w:type="spellStart"/>
      <w:r w:rsidRPr="00DD32E5">
        <w:t>үшін</w:t>
      </w:r>
      <w:proofErr w:type="spellEnd"/>
      <w:r w:rsidRPr="00DD32E5">
        <w:t xml:space="preserve"> предиктор </w:t>
      </w:r>
      <w:proofErr w:type="spellStart"/>
      <w:r w:rsidRPr="00DD32E5">
        <w:t>ретінде</w:t>
      </w:r>
      <w:proofErr w:type="spellEnd"/>
      <w:r w:rsidRPr="00DD32E5">
        <w:t xml:space="preserve"> </w:t>
      </w:r>
      <w:proofErr w:type="spellStart"/>
      <w:r w:rsidRPr="00DD32E5">
        <w:t>бактериялық</w:t>
      </w:r>
      <w:proofErr w:type="spellEnd"/>
      <w:r w:rsidRPr="00DD32E5">
        <w:t xml:space="preserve"> </w:t>
      </w:r>
      <w:proofErr w:type="spellStart"/>
      <w:r w:rsidRPr="00DD32E5">
        <w:t>транслокацияның</w:t>
      </w:r>
      <w:proofErr w:type="spellEnd"/>
      <w:r w:rsidRPr="00DD32E5">
        <w:t xml:space="preserve"> </w:t>
      </w:r>
      <w:proofErr w:type="spellStart"/>
      <w:r w:rsidRPr="00DD32E5">
        <w:t>диагностикалық</w:t>
      </w:r>
      <w:proofErr w:type="spellEnd"/>
      <w:r w:rsidRPr="00DD32E5">
        <w:t xml:space="preserve"> </w:t>
      </w:r>
      <w:proofErr w:type="spellStart"/>
      <w:r w:rsidRPr="00DD32E5">
        <w:t>және</w:t>
      </w:r>
      <w:proofErr w:type="spellEnd"/>
      <w:r w:rsidRPr="00DD32E5">
        <w:t xml:space="preserve"> </w:t>
      </w:r>
      <w:proofErr w:type="spellStart"/>
      <w:r w:rsidRPr="00DD32E5">
        <w:t>болжамдық</w:t>
      </w:r>
      <w:proofErr w:type="spellEnd"/>
      <w:r w:rsidRPr="00DD32E5">
        <w:t xml:space="preserve"> </w:t>
      </w:r>
      <w:proofErr w:type="spellStart"/>
      <w:r w:rsidRPr="00DD32E5">
        <w:t>маңыздылығын</w:t>
      </w:r>
      <w:proofErr w:type="spellEnd"/>
      <w:r w:rsidRPr="00DD32E5">
        <w:t xml:space="preserve"> </w:t>
      </w:r>
      <w:proofErr w:type="spellStart"/>
      <w:r w:rsidRPr="00DD32E5">
        <w:t>анықтау</w:t>
      </w:r>
      <w:proofErr w:type="spellEnd"/>
      <w:r w:rsidRPr="00DD32E5">
        <w:t>.</w:t>
      </w:r>
    </w:p>
    <w:p w:rsidR="00DD32E5" w:rsidRPr="00DD32E5" w:rsidRDefault="00DD32E5" w:rsidP="00DD32E5">
      <w:pPr>
        <w:tabs>
          <w:tab w:val="left" w:pos="0"/>
          <w:tab w:val="left" w:pos="993"/>
        </w:tabs>
        <w:spacing w:line="360" w:lineRule="auto"/>
        <w:ind w:firstLine="709"/>
        <w:jc w:val="both"/>
      </w:pPr>
      <w:r w:rsidRPr="00DD32E5">
        <w:t xml:space="preserve">2021 </w:t>
      </w:r>
      <w:proofErr w:type="spellStart"/>
      <w:r w:rsidRPr="00DD32E5">
        <w:t>жылы</w:t>
      </w:r>
      <w:proofErr w:type="spellEnd"/>
      <w:r w:rsidRPr="00DD32E5">
        <w:t xml:space="preserve"> </w:t>
      </w:r>
      <w:r w:rsidRPr="00DD32E5">
        <w:rPr>
          <w:lang w:val="kk-KZ"/>
        </w:rPr>
        <w:t>м</w:t>
      </w:r>
      <w:proofErr w:type="spellStart"/>
      <w:r w:rsidRPr="00DD32E5">
        <w:t>ақсаты</w:t>
      </w:r>
      <w:proofErr w:type="spellEnd"/>
      <w:r w:rsidRPr="00DD32E5">
        <w:t xml:space="preserve"> </w:t>
      </w:r>
      <w:proofErr w:type="spellStart"/>
      <w:r w:rsidRPr="00DD32E5">
        <w:t>зерттелетін</w:t>
      </w:r>
      <w:proofErr w:type="spellEnd"/>
      <w:r w:rsidRPr="00DD32E5">
        <w:t xml:space="preserve"> </w:t>
      </w:r>
      <w:proofErr w:type="spellStart"/>
      <w:r w:rsidRPr="00DD32E5">
        <w:t>биологиялық</w:t>
      </w:r>
      <w:proofErr w:type="spellEnd"/>
      <w:r w:rsidRPr="00DD32E5">
        <w:t xml:space="preserve"> </w:t>
      </w:r>
      <w:proofErr w:type="spellStart"/>
      <w:r w:rsidRPr="00DD32E5">
        <w:t>материалды</w:t>
      </w:r>
      <w:proofErr w:type="spellEnd"/>
      <w:r w:rsidRPr="00DD32E5">
        <w:t xml:space="preserve"> </w:t>
      </w:r>
      <w:proofErr w:type="spellStart"/>
      <w:r w:rsidRPr="00DD32E5">
        <w:t>алу</w:t>
      </w:r>
      <w:proofErr w:type="spellEnd"/>
      <w:r w:rsidRPr="00DD32E5">
        <w:t xml:space="preserve"> </w:t>
      </w:r>
      <w:proofErr w:type="spellStart"/>
      <w:r w:rsidRPr="00DD32E5">
        <w:t>және</w:t>
      </w:r>
      <w:proofErr w:type="spellEnd"/>
      <w:r w:rsidRPr="00DD32E5">
        <w:t xml:space="preserve"> ж</w:t>
      </w:r>
      <w:r w:rsidRPr="00DD32E5">
        <w:rPr>
          <w:lang w:val="kk-KZ"/>
        </w:rPr>
        <w:t>едел</w:t>
      </w:r>
      <w:r w:rsidRPr="00DD32E5">
        <w:t xml:space="preserve"> </w:t>
      </w:r>
      <w:proofErr w:type="spellStart"/>
      <w:r w:rsidRPr="00DD32E5">
        <w:t>ішек</w:t>
      </w:r>
      <w:proofErr w:type="spellEnd"/>
      <w:r w:rsidRPr="00DD32E5">
        <w:t xml:space="preserve"> </w:t>
      </w:r>
      <w:proofErr w:type="spellStart"/>
      <w:r w:rsidRPr="00DD32E5">
        <w:t>өтімсіздігі</w:t>
      </w:r>
      <w:proofErr w:type="spellEnd"/>
      <w:r w:rsidRPr="00DD32E5">
        <w:t xml:space="preserve"> бар </w:t>
      </w:r>
      <w:proofErr w:type="spellStart"/>
      <w:r w:rsidRPr="00DD32E5">
        <w:t>және</w:t>
      </w:r>
      <w:proofErr w:type="spellEnd"/>
      <w:r w:rsidRPr="00DD32E5">
        <w:t xml:space="preserve"> </w:t>
      </w:r>
      <w:r w:rsidRPr="00DD32E5">
        <w:rPr>
          <w:lang w:val="kk-KZ"/>
        </w:rPr>
        <w:t xml:space="preserve"> жедел ішек өтімсіздігі </w:t>
      </w:r>
      <w:proofErr w:type="spellStart"/>
      <w:r w:rsidRPr="00DD32E5">
        <w:t>жоқ</w:t>
      </w:r>
      <w:proofErr w:type="spellEnd"/>
      <w:r w:rsidRPr="00DD32E5">
        <w:t xml:space="preserve"> </w:t>
      </w:r>
      <w:proofErr w:type="spellStart"/>
      <w:r w:rsidRPr="00DD32E5">
        <w:t>колоректалдық</w:t>
      </w:r>
      <w:proofErr w:type="spellEnd"/>
      <w:r w:rsidRPr="00DD32E5">
        <w:t xml:space="preserve"> </w:t>
      </w:r>
      <w:proofErr w:type="spellStart"/>
      <w:r w:rsidRPr="00DD32E5">
        <w:t>ісік</w:t>
      </w:r>
      <w:proofErr w:type="spellEnd"/>
      <w:r w:rsidRPr="00DD32E5">
        <w:t xml:space="preserve"> </w:t>
      </w:r>
      <w:proofErr w:type="spellStart"/>
      <w:r w:rsidRPr="00DD32E5">
        <w:t>бойынша</w:t>
      </w:r>
      <w:proofErr w:type="spellEnd"/>
      <w:r w:rsidRPr="00DD32E5">
        <w:t xml:space="preserve"> операция </w:t>
      </w:r>
      <w:proofErr w:type="spellStart"/>
      <w:r w:rsidRPr="00DD32E5">
        <w:t>жасалған</w:t>
      </w:r>
      <w:proofErr w:type="spellEnd"/>
      <w:r w:rsidRPr="00DD32E5">
        <w:t xml:space="preserve"> </w:t>
      </w:r>
      <w:proofErr w:type="spellStart"/>
      <w:r w:rsidRPr="00DD32E5">
        <w:t>пациенттерде</w:t>
      </w:r>
      <w:proofErr w:type="spellEnd"/>
      <w:r w:rsidRPr="00DD32E5">
        <w:t xml:space="preserve"> </w:t>
      </w:r>
      <w:proofErr w:type="spellStart"/>
      <w:r w:rsidRPr="00DD32E5">
        <w:t>жүйелі</w:t>
      </w:r>
      <w:proofErr w:type="spellEnd"/>
      <w:r w:rsidRPr="00DD32E5">
        <w:t xml:space="preserve"> </w:t>
      </w:r>
      <w:proofErr w:type="spellStart"/>
      <w:r w:rsidRPr="00DD32E5">
        <w:t>қан</w:t>
      </w:r>
      <w:proofErr w:type="spellEnd"/>
      <w:r w:rsidRPr="00DD32E5">
        <w:t xml:space="preserve"> </w:t>
      </w:r>
      <w:proofErr w:type="spellStart"/>
      <w:r w:rsidRPr="00DD32E5">
        <w:t>ағымында</w:t>
      </w:r>
      <w:proofErr w:type="spellEnd"/>
      <w:r w:rsidRPr="00DD32E5">
        <w:t xml:space="preserve"> </w:t>
      </w:r>
      <w:proofErr w:type="spellStart"/>
      <w:r w:rsidRPr="00DD32E5">
        <w:t>және</w:t>
      </w:r>
      <w:proofErr w:type="spellEnd"/>
      <w:r w:rsidRPr="00DD32E5">
        <w:t xml:space="preserve"> </w:t>
      </w:r>
      <w:proofErr w:type="spellStart"/>
      <w:r w:rsidRPr="00DD32E5">
        <w:t>мезентериялық</w:t>
      </w:r>
      <w:proofErr w:type="spellEnd"/>
      <w:r w:rsidRPr="00DD32E5">
        <w:t xml:space="preserve"> лимфа </w:t>
      </w:r>
      <w:proofErr w:type="spellStart"/>
      <w:r w:rsidRPr="00DD32E5">
        <w:t>түйіндерінде</w:t>
      </w:r>
      <w:proofErr w:type="spellEnd"/>
      <w:r w:rsidRPr="00DD32E5">
        <w:t xml:space="preserve"> </w:t>
      </w:r>
      <w:proofErr w:type="spellStart"/>
      <w:r w:rsidRPr="00DD32E5">
        <w:t>бактериялық</w:t>
      </w:r>
      <w:proofErr w:type="spellEnd"/>
      <w:r w:rsidRPr="00DD32E5">
        <w:t xml:space="preserve"> </w:t>
      </w:r>
      <w:proofErr w:type="spellStart"/>
      <w:r w:rsidRPr="00DD32E5">
        <w:t>транслокацияны</w:t>
      </w:r>
      <w:proofErr w:type="spellEnd"/>
      <w:r w:rsidRPr="00DD32E5">
        <w:t xml:space="preserve"> </w:t>
      </w:r>
      <w:proofErr w:type="spellStart"/>
      <w:r w:rsidRPr="00DD32E5">
        <w:t>анықтау</w:t>
      </w:r>
      <w:proofErr w:type="spellEnd"/>
      <w:r w:rsidRPr="00DD32E5">
        <w:t xml:space="preserve"> </w:t>
      </w:r>
      <w:proofErr w:type="spellStart"/>
      <w:r w:rsidRPr="00DD32E5">
        <w:t>үшін</w:t>
      </w:r>
      <w:proofErr w:type="spellEnd"/>
      <w:r w:rsidRPr="00DD32E5">
        <w:t xml:space="preserve"> </w:t>
      </w:r>
      <w:proofErr w:type="spellStart"/>
      <w:r w:rsidRPr="00DD32E5">
        <w:t>иммунологиялық</w:t>
      </w:r>
      <w:proofErr w:type="spellEnd"/>
      <w:r w:rsidRPr="00DD32E5">
        <w:t xml:space="preserve"> </w:t>
      </w:r>
      <w:proofErr w:type="spellStart"/>
      <w:r w:rsidRPr="00DD32E5">
        <w:t>және</w:t>
      </w:r>
      <w:proofErr w:type="spellEnd"/>
      <w:r w:rsidRPr="00DD32E5">
        <w:t xml:space="preserve"> </w:t>
      </w:r>
      <w:proofErr w:type="spellStart"/>
      <w:r w:rsidRPr="00DD32E5">
        <w:t>молекулярлы</w:t>
      </w:r>
      <w:proofErr w:type="gramStart"/>
      <w:r w:rsidRPr="00DD32E5">
        <w:t>қ-</w:t>
      </w:r>
      <w:proofErr w:type="gramEnd"/>
      <w:r w:rsidRPr="00DD32E5">
        <w:t>генетикалық</w:t>
      </w:r>
      <w:proofErr w:type="spellEnd"/>
      <w:r w:rsidRPr="00DD32E5">
        <w:t xml:space="preserve"> </w:t>
      </w:r>
      <w:proofErr w:type="spellStart"/>
      <w:r w:rsidRPr="00DD32E5">
        <w:t>зерттеулер</w:t>
      </w:r>
      <w:proofErr w:type="spellEnd"/>
      <w:r w:rsidRPr="00DD32E5">
        <w:t xml:space="preserve"> </w:t>
      </w:r>
      <w:proofErr w:type="spellStart"/>
      <w:proofErr w:type="gramStart"/>
      <w:r w:rsidRPr="00DD32E5">
        <w:t>ж</w:t>
      </w:r>
      <w:proofErr w:type="gramEnd"/>
      <w:r w:rsidRPr="00DD32E5">
        <w:t>үргізу</w:t>
      </w:r>
      <w:proofErr w:type="spellEnd"/>
      <w:r w:rsidRPr="00DD32E5">
        <w:rPr>
          <w:lang w:val="kk-KZ"/>
        </w:rPr>
        <w:t xml:space="preserve"> болып табылатын </w:t>
      </w:r>
      <w:r w:rsidRPr="00DD32E5">
        <w:t>ҒЗЖ-</w:t>
      </w:r>
      <w:proofErr w:type="spellStart"/>
      <w:r w:rsidRPr="00DD32E5">
        <w:t>ның</w:t>
      </w:r>
      <w:proofErr w:type="spellEnd"/>
      <w:r w:rsidRPr="00DD32E5">
        <w:t xml:space="preserve"> </w:t>
      </w:r>
      <w:proofErr w:type="spellStart"/>
      <w:r w:rsidRPr="00DD32E5">
        <w:t>соңғы</w:t>
      </w:r>
      <w:proofErr w:type="spellEnd"/>
      <w:r w:rsidRPr="00DD32E5">
        <w:t xml:space="preserve"> </w:t>
      </w:r>
      <w:proofErr w:type="spellStart"/>
      <w:r w:rsidRPr="00DD32E5">
        <w:t>кезеңі</w:t>
      </w:r>
      <w:proofErr w:type="spellEnd"/>
      <w:r w:rsidRPr="00DD32E5">
        <w:t xml:space="preserve"> </w:t>
      </w:r>
      <w:proofErr w:type="spellStart"/>
      <w:r w:rsidRPr="00DD32E5">
        <w:t>орындалды</w:t>
      </w:r>
      <w:proofErr w:type="spellEnd"/>
      <w:r w:rsidRPr="00DD32E5">
        <w:t>.</w:t>
      </w:r>
    </w:p>
    <w:p w:rsidR="00DD32E5" w:rsidRPr="00DD32E5" w:rsidRDefault="00DD32E5" w:rsidP="00831FB8">
      <w:pPr>
        <w:tabs>
          <w:tab w:val="left" w:pos="0"/>
          <w:tab w:val="left" w:pos="993"/>
        </w:tabs>
        <w:spacing w:line="360" w:lineRule="auto"/>
        <w:ind w:firstLine="709"/>
        <w:jc w:val="both"/>
      </w:pPr>
      <w:proofErr w:type="spellStart"/>
      <w:r w:rsidRPr="00DD32E5">
        <w:t>Зерттеу</w:t>
      </w:r>
      <w:proofErr w:type="spellEnd"/>
      <w:r w:rsidRPr="00DD32E5">
        <w:t xml:space="preserve"> </w:t>
      </w:r>
      <w:proofErr w:type="spellStart"/>
      <w:r w:rsidRPr="00DD32E5">
        <w:t>әдістері</w:t>
      </w:r>
      <w:proofErr w:type="spellEnd"/>
      <w:r w:rsidRPr="00DD32E5">
        <w:t xml:space="preserve">: </w:t>
      </w:r>
      <w:proofErr w:type="spellStart"/>
      <w:r w:rsidRPr="00DD32E5">
        <w:t>бактериалды</w:t>
      </w:r>
      <w:proofErr w:type="spellEnd"/>
      <w:r w:rsidRPr="00DD32E5">
        <w:t xml:space="preserve"> транслокация </w:t>
      </w:r>
      <w:proofErr w:type="spellStart"/>
      <w:r w:rsidRPr="00DD32E5">
        <w:t>биомаркерлерін</w:t>
      </w:r>
      <w:proofErr w:type="spellEnd"/>
      <w:r w:rsidRPr="00DD32E5">
        <w:t xml:space="preserve"> </w:t>
      </w:r>
      <w:proofErr w:type="spellStart"/>
      <w:r w:rsidRPr="00DD32E5">
        <w:t>иммуноферментті</w:t>
      </w:r>
      <w:proofErr w:type="spellEnd"/>
      <w:r w:rsidRPr="00DD32E5">
        <w:t xml:space="preserve"> </w:t>
      </w:r>
      <w:proofErr w:type="spellStart"/>
      <w:r w:rsidRPr="00DD32E5">
        <w:t>талдау</w:t>
      </w:r>
      <w:proofErr w:type="spellEnd"/>
      <w:r w:rsidRPr="00DD32E5">
        <w:t xml:space="preserve">; </w:t>
      </w:r>
      <w:proofErr w:type="spellStart"/>
      <w:r w:rsidRPr="00DD32E5">
        <w:t>мезентериялық</w:t>
      </w:r>
      <w:proofErr w:type="spellEnd"/>
      <w:r w:rsidRPr="00DD32E5">
        <w:t xml:space="preserve"> лимфа </w:t>
      </w:r>
      <w:proofErr w:type="spellStart"/>
      <w:r w:rsidRPr="00DD32E5">
        <w:t>түйіндеріндегі</w:t>
      </w:r>
      <w:proofErr w:type="spellEnd"/>
      <w:r w:rsidRPr="00DD32E5">
        <w:t xml:space="preserve"> </w:t>
      </w:r>
      <w:proofErr w:type="spellStart"/>
      <w:r w:rsidRPr="00DD32E5">
        <w:t>бактериалды</w:t>
      </w:r>
      <w:proofErr w:type="spellEnd"/>
      <w:r w:rsidRPr="00DD32E5">
        <w:t xml:space="preserve"> ДН</w:t>
      </w:r>
      <w:proofErr w:type="gramStart"/>
      <w:r w:rsidRPr="00DD32E5">
        <w:t>Қ-</w:t>
      </w:r>
      <w:proofErr w:type="spellStart"/>
      <w:proofErr w:type="gramEnd"/>
      <w:r w:rsidRPr="00DD32E5">
        <w:t>ны</w:t>
      </w:r>
      <w:proofErr w:type="spellEnd"/>
      <w:r w:rsidRPr="00DD32E5">
        <w:t xml:space="preserve"> </w:t>
      </w:r>
      <w:proofErr w:type="spellStart"/>
      <w:r w:rsidRPr="00DD32E5">
        <w:t>молекулалық-генетикалық</w:t>
      </w:r>
      <w:proofErr w:type="spellEnd"/>
      <w:r w:rsidRPr="00DD32E5">
        <w:t xml:space="preserve"> </w:t>
      </w:r>
      <w:proofErr w:type="spellStart"/>
      <w:r w:rsidRPr="00DD32E5">
        <w:t>зерттеу</w:t>
      </w:r>
      <w:proofErr w:type="spellEnd"/>
      <w:r w:rsidRPr="00DD32E5">
        <w:t>.</w:t>
      </w:r>
      <w:r w:rsidR="00831FB8">
        <w:t xml:space="preserve"> </w:t>
      </w:r>
      <w:proofErr w:type="spellStart"/>
      <w:r w:rsidRPr="00DD32E5">
        <w:t>Алынған</w:t>
      </w:r>
      <w:proofErr w:type="spellEnd"/>
      <w:r w:rsidRPr="00DD32E5">
        <w:t xml:space="preserve"> </w:t>
      </w:r>
      <w:proofErr w:type="spellStart"/>
      <w:r w:rsidRPr="00DD32E5">
        <w:t>нәтижелер</w:t>
      </w:r>
      <w:proofErr w:type="spellEnd"/>
      <w:r w:rsidRPr="00DD32E5">
        <w:t xml:space="preserve"> </w:t>
      </w:r>
      <w:proofErr w:type="spellStart"/>
      <w:r w:rsidRPr="00DD32E5">
        <w:t>және</w:t>
      </w:r>
      <w:proofErr w:type="spellEnd"/>
      <w:r w:rsidRPr="00DD32E5">
        <w:t xml:space="preserve"> </w:t>
      </w:r>
      <w:r w:rsidRPr="00DD32E5">
        <w:rPr>
          <w:lang w:val="kk-KZ"/>
        </w:rPr>
        <w:t xml:space="preserve">зерттеу </w:t>
      </w:r>
      <w:proofErr w:type="spellStart"/>
      <w:r w:rsidRPr="00DD32E5">
        <w:t>жаңалығы</w:t>
      </w:r>
      <w:proofErr w:type="spellEnd"/>
      <w:r w:rsidRPr="00DD32E5">
        <w:t>:</w:t>
      </w:r>
    </w:p>
    <w:p w:rsidR="00DD32E5" w:rsidRPr="00DD32E5" w:rsidRDefault="0051165A" w:rsidP="00DD32E5">
      <w:pPr>
        <w:spacing w:line="360" w:lineRule="auto"/>
        <w:ind w:firstLine="709"/>
        <w:jc w:val="both"/>
      </w:pPr>
      <w:r>
        <w:t xml:space="preserve">- </w:t>
      </w:r>
      <w:proofErr w:type="spellStart"/>
      <w:r>
        <w:t>ж</w:t>
      </w:r>
      <w:r w:rsidR="00DD32E5" w:rsidRPr="00DD32E5">
        <w:t>едел</w:t>
      </w:r>
      <w:proofErr w:type="spellEnd"/>
      <w:r w:rsidR="00DD32E5" w:rsidRPr="00DD32E5">
        <w:t xml:space="preserve"> </w:t>
      </w:r>
      <w:proofErr w:type="spellStart"/>
      <w:r w:rsidR="00DD32E5" w:rsidRPr="00DD32E5">
        <w:t>ішек</w:t>
      </w:r>
      <w:proofErr w:type="spellEnd"/>
      <w:r w:rsidR="00DD32E5" w:rsidRPr="00DD32E5">
        <w:t xml:space="preserve"> </w:t>
      </w:r>
      <w:proofErr w:type="spellStart"/>
      <w:r w:rsidR="00DD32E5" w:rsidRPr="00DD32E5">
        <w:t>өтімсіздігі</w:t>
      </w:r>
      <w:proofErr w:type="spellEnd"/>
      <w:r w:rsidR="00DD32E5" w:rsidRPr="00DD32E5">
        <w:t xml:space="preserve"> бар </w:t>
      </w:r>
      <w:proofErr w:type="spellStart"/>
      <w:r w:rsidR="00DD32E5" w:rsidRPr="00DD32E5">
        <w:t>және</w:t>
      </w:r>
      <w:proofErr w:type="spellEnd"/>
      <w:r w:rsidR="00DD32E5" w:rsidRPr="00DD32E5">
        <w:t xml:space="preserve"> </w:t>
      </w:r>
      <w:r w:rsidR="00DD32E5" w:rsidRPr="00DD32E5">
        <w:rPr>
          <w:lang w:val="kk-KZ"/>
        </w:rPr>
        <w:t>жедел ішек өтімсіздігі жоқ</w:t>
      </w:r>
      <w:r w:rsidR="00DD32E5" w:rsidRPr="00DD32E5">
        <w:t xml:space="preserve"> </w:t>
      </w:r>
      <w:proofErr w:type="spellStart"/>
      <w:r w:rsidR="00DD32E5" w:rsidRPr="00DD32E5">
        <w:t>колоректальды</w:t>
      </w:r>
      <w:proofErr w:type="spellEnd"/>
      <w:r w:rsidR="00DD32E5" w:rsidRPr="00DD32E5">
        <w:t xml:space="preserve"> </w:t>
      </w:r>
      <w:proofErr w:type="spellStart"/>
      <w:r w:rsidR="00DD32E5" w:rsidRPr="00DD32E5">
        <w:t>қатерлі</w:t>
      </w:r>
      <w:proofErr w:type="spellEnd"/>
      <w:r w:rsidR="00DD32E5" w:rsidRPr="00DD32E5">
        <w:t xml:space="preserve"> </w:t>
      </w:r>
      <w:proofErr w:type="spellStart"/>
      <w:r w:rsidR="00DD32E5" w:rsidRPr="00DD32E5">
        <w:t>ісік</w:t>
      </w:r>
      <w:proofErr w:type="spellEnd"/>
      <w:r w:rsidR="00DD32E5" w:rsidRPr="00DD32E5">
        <w:t xml:space="preserve">  </w:t>
      </w:r>
      <w:proofErr w:type="spellStart"/>
      <w:r w:rsidR="00DD32E5" w:rsidRPr="00DD32E5">
        <w:t>бойынша</w:t>
      </w:r>
      <w:proofErr w:type="spellEnd"/>
      <w:r w:rsidR="00DD32E5" w:rsidRPr="00DD32E5">
        <w:t xml:space="preserve"> операция </w:t>
      </w:r>
      <w:proofErr w:type="spellStart"/>
      <w:r w:rsidR="00DD32E5" w:rsidRPr="00DD32E5">
        <w:t>жасалған</w:t>
      </w:r>
      <w:proofErr w:type="spellEnd"/>
      <w:r w:rsidR="00DD32E5" w:rsidRPr="00DD32E5">
        <w:t xml:space="preserve"> </w:t>
      </w:r>
      <w:proofErr w:type="spellStart"/>
      <w:r w:rsidR="00DD32E5" w:rsidRPr="00DD32E5">
        <w:t>пациенттерде</w:t>
      </w:r>
      <w:proofErr w:type="spellEnd"/>
      <w:r w:rsidR="00DD32E5" w:rsidRPr="00DD32E5">
        <w:t xml:space="preserve"> </w:t>
      </w:r>
      <w:proofErr w:type="spellStart"/>
      <w:r w:rsidR="00DD32E5" w:rsidRPr="00DD32E5">
        <w:t>биомаркерлердің</w:t>
      </w:r>
      <w:proofErr w:type="spellEnd"/>
      <w:r w:rsidR="00DD32E5" w:rsidRPr="00DD32E5">
        <w:t xml:space="preserve"> (sCD-14, LBP) </w:t>
      </w:r>
      <w:proofErr w:type="spellStart"/>
      <w:r w:rsidR="00DD32E5" w:rsidRPr="00DD32E5">
        <w:t>көмегімен</w:t>
      </w:r>
      <w:proofErr w:type="spellEnd"/>
      <w:r w:rsidR="00DD32E5" w:rsidRPr="00DD32E5">
        <w:t xml:space="preserve"> </w:t>
      </w:r>
      <w:proofErr w:type="spellStart"/>
      <w:r w:rsidR="00DD32E5" w:rsidRPr="00DD32E5">
        <w:t>жүйелі</w:t>
      </w:r>
      <w:proofErr w:type="spellEnd"/>
      <w:r w:rsidR="00DD32E5" w:rsidRPr="00DD32E5">
        <w:t xml:space="preserve"> </w:t>
      </w:r>
      <w:proofErr w:type="spellStart"/>
      <w:r w:rsidR="00DD32E5" w:rsidRPr="00DD32E5">
        <w:t>қ</w:t>
      </w:r>
      <w:proofErr w:type="gramStart"/>
      <w:r w:rsidR="00DD32E5" w:rsidRPr="00DD32E5">
        <w:t>ан</w:t>
      </w:r>
      <w:proofErr w:type="spellEnd"/>
      <w:proofErr w:type="gramEnd"/>
      <w:r w:rsidR="00DD32E5" w:rsidRPr="00DD32E5">
        <w:t xml:space="preserve"> </w:t>
      </w:r>
      <w:proofErr w:type="spellStart"/>
      <w:r w:rsidR="00DD32E5" w:rsidRPr="00DD32E5">
        <w:t>ағымында</w:t>
      </w:r>
      <w:proofErr w:type="spellEnd"/>
      <w:r w:rsidR="00DD32E5" w:rsidRPr="00DD32E5">
        <w:t xml:space="preserve"> </w:t>
      </w:r>
      <w:proofErr w:type="spellStart"/>
      <w:r w:rsidR="00DD32E5" w:rsidRPr="00DD32E5">
        <w:t>тр</w:t>
      </w:r>
      <w:r>
        <w:t>анслокацияны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жүргізілді</w:t>
      </w:r>
      <w:proofErr w:type="spellEnd"/>
      <w:r>
        <w:t>,</w:t>
      </w:r>
    </w:p>
    <w:p w:rsidR="00DD32E5" w:rsidRPr="00DD32E5" w:rsidRDefault="00DD32E5" w:rsidP="00DD32E5">
      <w:pPr>
        <w:spacing w:line="360" w:lineRule="auto"/>
        <w:ind w:firstLine="709"/>
        <w:jc w:val="both"/>
      </w:pPr>
      <w:r w:rsidRPr="00DD32E5">
        <w:t>-</w:t>
      </w:r>
      <w:r w:rsidR="0051165A">
        <w:t xml:space="preserve"> </w:t>
      </w:r>
      <w:proofErr w:type="spellStart"/>
      <w:r w:rsidR="0051165A">
        <w:t>м</w:t>
      </w:r>
      <w:r w:rsidRPr="00DD32E5">
        <w:t>езентериялық</w:t>
      </w:r>
      <w:proofErr w:type="spellEnd"/>
      <w:r w:rsidRPr="00DD32E5">
        <w:t xml:space="preserve"> лимфа </w:t>
      </w:r>
      <w:proofErr w:type="spellStart"/>
      <w:r w:rsidRPr="00DD32E5">
        <w:t>түйіндеріндегі</w:t>
      </w:r>
      <w:proofErr w:type="spellEnd"/>
      <w:r w:rsidRPr="00DD32E5">
        <w:t xml:space="preserve"> </w:t>
      </w:r>
      <w:proofErr w:type="spellStart"/>
      <w:r w:rsidRPr="00DD32E5">
        <w:t>молекулалы</w:t>
      </w:r>
      <w:proofErr w:type="gramStart"/>
      <w:r w:rsidRPr="00DD32E5">
        <w:t>қ-</w:t>
      </w:r>
      <w:proofErr w:type="gramEnd"/>
      <w:r w:rsidRPr="00DD32E5">
        <w:t>генетикалық</w:t>
      </w:r>
      <w:proofErr w:type="spellEnd"/>
      <w:r w:rsidRPr="00DD32E5">
        <w:t xml:space="preserve"> </w:t>
      </w:r>
      <w:proofErr w:type="spellStart"/>
      <w:r w:rsidRPr="00DD32E5">
        <w:t>талдау</w:t>
      </w:r>
      <w:proofErr w:type="spellEnd"/>
      <w:r w:rsidRPr="00DD32E5">
        <w:t xml:space="preserve"> </w:t>
      </w:r>
      <w:proofErr w:type="spellStart"/>
      <w:r w:rsidRPr="00DD32E5">
        <w:t>көмегімен</w:t>
      </w:r>
      <w:proofErr w:type="spellEnd"/>
      <w:r w:rsidRPr="00DD32E5">
        <w:t xml:space="preserve"> </w:t>
      </w:r>
      <w:proofErr w:type="spellStart"/>
      <w:r w:rsidRPr="00DD32E5">
        <w:t>бактериялық</w:t>
      </w:r>
      <w:proofErr w:type="spellEnd"/>
      <w:r w:rsidRPr="00DD32E5">
        <w:t xml:space="preserve"> ДНҚ-</w:t>
      </w:r>
      <w:proofErr w:type="spellStart"/>
      <w:r w:rsidRPr="00DD32E5">
        <w:t>ны</w:t>
      </w:r>
      <w:proofErr w:type="spellEnd"/>
      <w:r w:rsidRPr="00DD32E5">
        <w:t xml:space="preserve"> </w:t>
      </w:r>
      <w:proofErr w:type="spellStart"/>
      <w:r w:rsidRPr="00DD32E5">
        <w:t>анықтау</w:t>
      </w:r>
      <w:proofErr w:type="spellEnd"/>
      <w:r w:rsidRPr="00DD32E5">
        <w:t xml:space="preserve"> </w:t>
      </w:r>
      <w:proofErr w:type="spellStart"/>
      <w:r w:rsidRPr="00DD32E5">
        <w:t>емшарасының</w:t>
      </w:r>
      <w:proofErr w:type="spellEnd"/>
      <w:r w:rsidRPr="00DD32E5">
        <w:t xml:space="preserve"> </w:t>
      </w:r>
      <w:proofErr w:type="spellStart"/>
      <w:r w:rsidRPr="00DD32E5">
        <w:t>ә</w:t>
      </w:r>
      <w:r w:rsidR="0051165A">
        <w:t>дістемесі</w:t>
      </w:r>
      <w:proofErr w:type="spellEnd"/>
      <w:r w:rsidR="0051165A">
        <w:t xml:space="preserve"> мен стандарты </w:t>
      </w:r>
      <w:proofErr w:type="spellStart"/>
      <w:r w:rsidR="0051165A">
        <w:t>жасалды</w:t>
      </w:r>
      <w:proofErr w:type="spellEnd"/>
      <w:r w:rsidR="0051165A">
        <w:t>,</w:t>
      </w:r>
    </w:p>
    <w:p w:rsidR="00DD32E5" w:rsidRPr="00DD32E5" w:rsidRDefault="0051165A" w:rsidP="00DD32E5">
      <w:pPr>
        <w:spacing w:line="360" w:lineRule="auto"/>
        <w:ind w:firstLine="709"/>
        <w:jc w:val="both"/>
      </w:pPr>
      <w:r>
        <w:t xml:space="preserve">- </w:t>
      </w:r>
      <w:proofErr w:type="spellStart"/>
      <w:r>
        <w:t>ж</w:t>
      </w:r>
      <w:r w:rsidR="00DD32E5" w:rsidRPr="00DD32E5">
        <w:t>едел</w:t>
      </w:r>
      <w:proofErr w:type="spellEnd"/>
      <w:r w:rsidR="00DD32E5" w:rsidRPr="00DD32E5">
        <w:t xml:space="preserve"> </w:t>
      </w:r>
      <w:proofErr w:type="spellStart"/>
      <w:r w:rsidR="00DD32E5" w:rsidRPr="00DD32E5">
        <w:t>ішек</w:t>
      </w:r>
      <w:proofErr w:type="spellEnd"/>
      <w:r w:rsidR="00DD32E5" w:rsidRPr="00DD32E5">
        <w:t xml:space="preserve"> </w:t>
      </w:r>
      <w:proofErr w:type="spellStart"/>
      <w:r w:rsidR="00DD32E5" w:rsidRPr="00DD32E5">
        <w:t>өтімсіздігі</w:t>
      </w:r>
      <w:proofErr w:type="spellEnd"/>
      <w:r w:rsidR="00DD32E5" w:rsidRPr="00DD32E5">
        <w:t xml:space="preserve"> бар </w:t>
      </w:r>
      <w:proofErr w:type="spellStart"/>
      <w:r w:rsidR="00DD32E5" w:rsidRPr="00DD32E5">
        <w:t>және</w:t>
      </w:r>
      <w:proofErr w:type="spellEnd"/>
      <w:r w:rsidR="00DD32E5" w:rsidRPr="00DD32E5">
        <w:t xml:space="preserve"> </w:t>
      </w:r>
      <w:r w:rsidR="00DD32E5" w:rsidRPr="00DD32E5">
        <w:rPr>
          <w:lang w:val="kk-KZ"/>
        </w:rPr>
        <w:t>жедел ішек өтімсіздігі жоқ</w:t>
      </w:r>
      <w:r w:rsidR="00DD32E5" w:rsidRPr="00DD32E5">
        <w:t xml:space="preserve"> </w:t>
      </w:r>
      <w:proofErr w:type="spellStart"/>
      <w:r w:rsidR="00DD32E5" w:rsidRPr="00DD32E5">
        <w:t>колоректальды</w:t>
      </w:r>
      <w:proofErr w:type="spellEnd"/>
      <w:r w:rsidR="00DD32E5" w:rsidRPr="00DD32E5">
        <w:t xml:space="preserve"> </w:t>
      </w:r>
      <w:proofErr w:type="spellStart"/>
      <w:r w:rsidR="00DD32E5" w:rsidRPr="00DD32E5">
        <w:t>қатерлі</w:t>
      </w:r>
      <w:proofErr w:type="spellEnd"/>
      <w:r w:rsidR="00DD32E5" w:rsidRPr="00DD32E5">
        <w:t xml:space="preserve"> </w:t>
      </w:r>
      <w:proofErr w:type="spellStart"/>
      <w:r w:rsidR="00DD32E5" w:rsidRPr="00DD32E5">
        <w:t>ісікке</w:t>
      </w:r>
      <w:proofErr w:type="spellEnd"/>
      <w:r w:rsidR="00DD32E5" w:rsidRPr="00DD32E5">
        <w:t xml:space="preserve"> операция </w:t>
      </w:r>
      <w:proofErr w:type="spellStart"/>
      <w:r w:rsidR="00DD32E5" w:rsidRPr="00DD32E5">
        <w:t>жасалған</w:t>
      </w:r>
      <w:proofErr w:type="spellEnd"/>
      <w:r w:rsidR="00DD32E5" w:rsidRPr="00DD32E5">
        <w:t xml:space="preserve"> </w:t>
      </w:r>
      <w:proofErr w:type="spellStart"/>
      <w:r w:rsidR="00DD32E5" w:rsidRPr="00DD32E5">
        <w:t>пациенттерде</w:t>
      </w:r>
      <w:proofErr w:type="spellEnd"/>
      <w:r w:rsidR="00DD32E5" w:rsidRPr="00DD32E5">
        <w:t xml:space="preserve"> </w:t>
      </w:r>
      <w:proofErr w:type="spellStart"/>
      <w:r w:rsidR="00DD32E5" w:rsidRPr="00DD32E5">
        <w:t>мезентериялық</w:t>
      </w:r>
      <w:proofErr w:type="spellEnd"/>
      <w:r w:rsidR="00DD32E5" w:rsidRPr="00DD32E5">
        <w:t xml:space="preserve"> лимфа </w:t>
      </w:r>
      <w:proofErr w:type="spellStart"/>
      <w:r w:rsidR="00DD32E5" w:rsidRPr="00DD32E5">
        <w:t>түйіндеріндегі</w:t>
      </w:r>
      <w:proofErr w:type="spellEnd"/>
      <w:r w:rsidR="00DD32E5" w:rsidRPr="00DD32E5">
        <w:t xml:space="preserve"> </w:t>
      </w:r>
      <w:proofErr w:type="spellStart"/>
      <w:r w:rsidR="00DD32E5" w:rsidRPr="00DD32E5">
        <w:t>микробтық</w:t>
      </w:r>
      <w:proofErr w:type="spellEnd"/>
      <w:r w:rsidR="00DD32E5" w:rsidRPr="00DD32E5">
        <w:t xml:space="preserve"> ДН</w:t>
      </w:r>
      <w:proofErr w:type="gramStart"/>
      <w:r w:rsidR="00DD32E5" w:rsidRPr="00DD32E5">
        <w:t>Қ-</w:t>
      </w:r>
      <w:proofErr w:type="spellStart"/>
      <w:proofErr w:type="gramEnd"/>
      <w:r w:rsidR="00DD32E5" w:rsidRPr="00DD32E5">
        <w:t>ны</w:t>
      </w:r>
      <w:proofErr w:type="spellEnd"/>
      <w:r w:rsidR="00DD32E5" w:rsidRPr="00DD32E5">
        <w:t xml:space="preserve"> </w:t>
      </w:r>
      <w:proofErr w:type="spellStart"/>
      <w:r w:rsidR="00DD32E5" w:rsidRPr="00DD32E5">
        <w:t>анықтауға</w:t>
      </w:r>
      <w:proofErr w:type="spellEnd"/>
      <w:r w:rsidR="00DD32E5" w:rsidRPr="00DD32E5">
        <w:t xml:space="preserve"> </w:t>
      </w:r>
      <w:proofErr w:type="spellStart"/>
      <w:r w:rsidR="00DD32E5" w:rsidRPr="00DD32E5">
        <w:t>молекулалық-генетикалық</w:t>
      </w:r>
      <w:proofErr w:type="spellEnd"/>
      <w:r w:rsidR="00DD32E5" w:rsidRPr="00DD32E5">
        <w:t xml:space="preserve"> </w:t>
      </w:r>
      <w:proofErr w:type="spellStart"/>
      <w:r w:rsidR="00DD32E5" w:rsidRPr="00DD32E5">
        <w:t>зерттеу</w:t>
      </w:r>
      <w:proofErr w:type="spellEnd"/>
      <w:r w:rsidR="00DD32E5" w:rsidRPr="00DD32E5">
        <w:t xml:space="preserve"> </w:t>
      </w:r>
      <w:proofErr w:type="spellStart"/>
      <w:r w:rsidR="00DD32E5" w:rsidRPr="00DD32E5">
        <w:t>жүргіз</w:t>
      </w:r>
      <w:r>
        <w:t>ілді</w:t>
      </w:r>
      <w:proofErr w:type="spellEnd"/>
      <w:r>
        <w:t>,</w:t>
      </w:r>
    </w:p>
    <w:p w:rsidR="00DD32E5" w:rsidRPr="00DD32E5" w:rsidRDefault="00DD32E5" w:rsidP="00DD32E5">
      <w:pPr>
        <w:spacing w:line="360" w:lineRule="auto"/>
        <w:ind w:firstLine="709"/>
        <w:jc w:val="both"/>
      </w:pPr>
      <w:r w:rsidRPr="00DD32E5">
        <w:t>-</w:t>
      </w:r>
      <w:r w:rsidR="0051165A">
        <w:t xml:space="preserve"> </w:t>
      </w:r>
      <w:proofErr w:type="spellStart"/>
      <w:r w:rsidR="0051165A">
        <w:t>б</w:t>
      </w:r>
      <w:r w:rsidRPr="00DD32E5">
        <w:t>актериялық</w:t>
      </w:r>
      <w:proofErr w:type="spellEnd"/>
      <w:r w:rsidRPr="00DD32E5">
        <w:t xml:space="preserve"> </w:t>
      </w:r>
      <w:proofErr w:type="gramStart"/>
      <w:r w:rsidRPr="00DD32E5">
        <w:t>транслокация</w:t>
      </w:r>
      <w:proofErr w:type="gramEnd"/>
      <w:r w:rsidRPr="00DD32E5">
        <w:t xml:space="preserve"> </w:t>
      </w:r>
      <w:proofErr w:type="spellStart"/>
      <w:r w:rsidRPr="00DD32E5">
        <w:t>ағымының</w:t>
      </w:r>
      <w:proofErr w:type="spellEnd"/>
      <w:r w:rsidRPr="00DD32E5">
        <w:t xml:space="preserve"> </w:t>
      </w:r>
      <w:proofErr w:type="spellStart"/>
      <w:r w:rsidRPr="00DD32E5">
        <w:t>ерекшеліктеріне</w:t>
      </w:r>
      <w:proofErr w:type="spellEnd"/>
      <w:r w:rsidRPr="00DD32E5">
        <w:t xml:space="preserve">, </w:t>
      </w:r>
      <w:proofErr w:type="spellStart"/>
      <w:r w:rsidRPr="00DD32E5">
        <w:t>сондай-ақ</w:t>
      </w:r>
      <w:proofErr w:type="spellEnd"/>
      <w:r w:rsidRPr="00DD32E5">
        <w:t xml:space="preserve"> </w:t>
      </w:r>
      <w:proofErr w:type="spellStart"/>
      <w:r w:rsidRPr="00DD32E5">
        <w:t>оның</w:t>
      </w:r>
      <w:proofErr w:type="spellEnd"/>
      <w:r w:rsidRPr="00DD32E5">
        <w:t xml:space="preserve"> </w:t>
      </w:r>
      <w:proofErr w:type="spellStart"/>
      <w:r w:rsidRPr="00DD32E5">
        <w:t>жүйелік</w:t>
      </w:r>
      <w:proofErr w:type="spellEnd"/>
      <w:r w:rsidRPr="00DD32E5">
        <w:t xml:space="preserve"> </w:t>
      </w:r>
      <w:proofErr w:type="spellStart"/>
      <w:r w:rsidRPr="00DD32E5">
        <w:t>қабыну</w:t>
      </w:r>
      <w:proofErr w:type="spellEnd"/>
      <w:r w:rsidRPr="00DD32E5">
        <w:t xml:space="preserve"> </w:t>
      </w:r>
      <w:proofErr w:type="spellStart"/>
      <w:r w:rsidRPr="00DD32E5">
        <w:t>реакциясының</w:t>
      </w:r>
      <w:proofErr w:type="spellEnd"/>
      <w:r w:rsidRPr="00DD32E5">
        <w:t xml:space="preserve"> </w:t>
      </w:r>
      <w:proofErr w:type="spellStart"/>
      <w:r w:rsidRPr="00DD32E5">
        <w:t>дамуымен</w:t>
      </w:r>
      <w:proofErr w:type="spellEnd"/>
      <w:r w:rsidRPr="00DD32E5">
        <w:t xml:space="preserve"> </w:t>
      </w:r>
      <w:proofErr w:type="spellStart"/>
      <w:r w:rsidRPr="00DD32E5">
        <w:t>және</w:t>
      </w:r>
      <w:proofErr w:type="spellEnd"/>
      <w:r w:rsidRPr="00DD32E5">
        <w:t xml:space="preserve"> </w:t>
      </w:r>
      <w:proofErr w:type="spellStart"/>
      <w:r w:rsidRPr="00DD32E5">
        <w:t>жедел</w:t>
      </w:r>
      <w:proofErr w:type="spellEnd"/>
      <w:r w:rsidRPr="00DD32E5">
        <w:t xml:space="preserve"> </w:t>
      </w:r>
      <w:proofErr w:type="spellStart"/>
      <w:r w:rsidRPr="00DD32E5">
        <w:t>ішек</w:t>
      </w:r>
      <w:proofErr w:type="spellEnd"/>
      <w:r w:rsidRPr="00DD32E5">
        <w:t xml:space="preserve"> </w:t>
      </w:r>
      <w:proofErr w:type="spellStart"/>
      <w:r w:rsidRPr="00DD32E5">
        <w:t>өтімсіздігі</w:t>
      </w:r>
      <w:proofErr w:type="spellEnd"/>
      <w:r w:rsidRPr="00DD32E5">
        <w:t xml:space="preserve"> бар </w:t>
      </w:r>
      <w:proofErr w:type="spellStart"/>
      <w:r w:rsidRPr="00DD32E5">
        <w:t>және</w:t>
      </w:r>
      <w:proofErr w:type="spellEnd"/>
      <w:r w:rsidRPr="00DD32E5">
        <w:t xml:space="preserve"> </w:t>
      </w:r>
      <w:r w:rsidRPr="00DD32E5">
        <w:rPr>
          <w:lang w:val="kk-KZ"/>
        </w:rPr>
        <w:t>жедел ішек өтімсіздігі жоқ</w:t>
      </w:r>
      <w:r w:rsidRPr="00DD32E5">
        <w:t xml:space="preserve"> </w:t>
      </w:r>
      <w:proofErr w:type="spellStart"/>
      <w:r w:rsidRPr="00DD32E5">
        <w:t>колоректальды</w:t>
      </w:r>
      <w:proofErr w:type="spellEnd"/>
      <w:r w:rsidRPr="00DD32E5">
        <w:t xml:space="preserve"> </w:t>
      </w:r>
      <w:proofErr w:type="spellStart"/>
      <w:r w:rsidRPr="00DD32E5">
        <w:t>қатерлі</w:t>
      </w:r>
      <w:proofErr w:type="spellEnd"/>
      <w:r w:rsidRPr="00DD32E5">
        <w:t xml:space="preserve"> </w:t>
      </w:r>
      <w:proofErr w:type="spellStart"/>
      <w:r w:rsidRPr="00DD32E5">
        <w:t>ісік</w:t>
      </w:r>
      <w:proofErr w:type="spellEnd"/>
      <w:r w:rsidRPr="00DD32E5">
        <w:t xml:space="preserve"> </w:t>
      </w:r>
      <w:proofErr w:type="spellStart"/>
      <w:r w:rsidRPr="00DD32E5">
        <w:t>ауруы</w:t>
      </w:r>
      <w:proofErr w:type="spellEnd"/>
      <w:r w:rsidRPr="00DD32E5">
        <w:t xml:space="preserve"> </w:t>
      </w:r>
      <w:proofErr w:type="spellStart"/>
      <w:r w:rsidRPr="00DD32E5">
        <w:t>бойынша</w:t>
      </w:r>
      <w:proofErr w:type="spellEnd"/>
      <w:r w:rsidRPr="00DD32E5">
        <w:t xml:space="preserve"> операция </w:t>
      </w:r>
      <w:proofErr w:type="spellStart"/>
      <w:r w:rsidRPr="00DD32E5">
        <w:t>жасалған</w:t>
      </w:r>
      <w:proofErr w:type="spellEnd"/>
      <w:r w:rsidRPr="00DD32E5">
        <w:t xml:space="preserve"> </w:t>
      </w:r>
      <w:proofErr w:type="spellStart"/>
      <w:r w:rsidRPr="00DD32E5">
        <w:t>пациенттердегі</w:t>
      </w:r>
      <w:proofErr w:type="spellEnd"/>
      <w:r w:rsidRPr="00DD32E5">
        <w:t xml:space="preserve"> </w:t>
      </w:r>
      <w:proofErr w:type="spellStart"/>
      <w:r w:rsidRPr="00DD32E5">
        <w:t>инфекциялық-қабыну</w:t>
      </w:r>
      <w:proofErr w:type="spellEnd"/>
      <w:r w:rsidRPr="00DD32E5">
        <w:t xml:space="preserve"> </w:t>
      </w:r>
      <w:proofErr w:type="spellStart"/>
      <w:r w:rsidRPr="00DD32E5">
        <w:t>асқынуларымен</w:t>
      </w:r>
      <w:proofErr w:type="spellEnd"/>
      <w:r w:rsidRPr="00DD32E5">
        <w:t xml:space="preserve"> </w:t>
      </w:r>
      <w:proofErr w:type="spellStart"/>
      <w:r w:rsidRPr="00DD32E5">
        <w:t>өзара</w:t>
      </w:r>
      <w:proofErr w:type="spellEnd"/>
      <w:r w:rsidRPr="00DD32E5">
        <w:t xml:space="preserve"> </w:t>
      </w:r>
      <w:proofErr w:type="spellStart"/>
      <w:r w:rsidRPr="00DD32E5">
        <w:t>байланысына</w:t>
      </w:r>
      <w:proofErr w:type="spellEnd"/>
      <w:r w:rsidRPr="00DD32E5">
        <w:t xml:space="preserve"> </w:t>
      </w:r>
      <w:proofErr w:type="spellStart"/>
      <w:r w:rsidRPr="00DD32E5">
        <w:t>салыстырмалы</w:t>
      </w:r>
      <w:proofErr w:type="spellEnd"/>
      <w:r w:rsidRPr="00DD32E5">
        <w:t xml:space="preserve"> </w:t>
      </w:r>
      <w:proofErr w:type="spellStart"/>
      <w:r w:rsidRPr="00DD32E5">
        <w:t>талдау</w:t>
      </w:r>
      <w:proofErr w:type="spellEnd"/>
      <w:r w:rsidRPr="00DD32E5">
        <w:t xml:space="preserve"> </w:t>
      </w:r>
      <w:proofErr w:type="spellStart"/>
      <w:r w:rsidRPr="00DD32E5">
        <w:t>жүргізілді</w:t>
      </w:r>
      <w:proofErr w:type="spellEnd"/>
      <w:r w:rsidR="0051165A">
        <w:t>.</w:t>
      </w:r>
    </w:p>
    <w:p w:rsidR="00DD32E5" w:rsidRPr="00DD32E5" w:rsidRDefault="00DD32E5" w:rsidP="00DD32E5">
      <w:pPr>
        <w:spacing w:line="360" w:lineRule="auto"/>
        <w:ind w:firstLine="708"/>
        <w:jc w:val="both"/>
      </w:pPr>
      <w:proofErr w:type="spellStart"/>
      <w:r w:rsidRPr="00DD32E5">
        <w:t>Енгізу</w:t>
      </w:r>
      <w:proofErr w:type="spellEnd"/>
      <w:r w:rsidRPr="00DD32E5">
        <w:t xml:space="preserve"> </w:t>
      </w:r>
      <w:proofErr w:type="spellStart"/>
      <w:r w:rsidRPr="00DD32E5">
        <w:t>дәрежес</w:t>
      </w:r>
      <w:proofErr w:type="gramStart"/>
      <w:r w:rsidRPr="00DD32E5">
        <w:t>і</w:t>
      </w:r>
      <w:proofErr w:type="spellEnd"/>
      <w:r w:rsidRPr="00DD32E5">
        <w:t>-</w:t>
      </w:r>
      <w:proofErr w:type="gramEnd"/>
      <w:r w:rsidRPr="00DD32E5">
        <w:rPr>
          <w:lang w:val="kk-KZ"/>
        </w:rPr>
        <w:t>Ж</w:t>
      </w:r>
      <w:proofErr w:type="spellStart"/>
      <w:r w:rsidRPr="00DD32E5">
        <w:t>обаның</w:t>
      </w:r>
      <w:proofErr w:type="spellEnd"/>
      <w:r w:rsidRPr="00DD32E5">
        <w:t xml:space="preserve"> </w:t>
      </w:r>
      <w:proofErr w:type="spellStart"/>
      <w:r w:rsidRPr="00DD32E5">
        <w:t>барлық</w:t>
      </w:r>
      <w:proofErr w:type="spellEnd"/>
      <w:r w:rsidRPr="00DD32E5">
        <w:t xml:space="preserve"> </w:t>
      </w:r>
      <w:proofErr w:type="spellStart"/>
      <w:r w:rsidRPr="00DD32E5">
        <w:t>кезеңдері</w:t>
      </w:r>
      <w:proofErr w:type="spellEnd"/>
      <w:r w:rsidRPr="00DD32E5">
        <w:t xml:space="preserve"> </w:t>
      </w:r>
      <w:proofErr w:type="spellStart"/>
      <w:r w:rsidRPr="00DD32E5">
        <w:t>іске</w:t>
      </w:r>
      <w:proofErr w:type="spellEnd"/>
      <w:r w:rsidRPr="00DD32E5">
        <w:t xml:space="preserve"> </w:t>
      </w:r>
      <w:proofErr w:type="spellStart"/>
      <w:r w:rsidRPr="00DD32E5">
        <w:t>асырылды</w:t>
      </w:r>
      <w:proofErr w:type="spellEnd"/>
      <w:r w:rsidRPr="00DD32E5">
        <w:t xml:space="preserve">, </w:t>
      </w:r>
      <w:proofErr w:type="spellStart"/>
      <w:r w:rsidRPr="00DD32E5">
        <w:t>қорғау</w:t>
      </w:r>
      <w:proofErr w:type="spellEnd"/>
      <w:r w:rsidRPr="00DD32E5">
        <w:t xml:space="preserve"> </w:t>
      </w:r>
      <w:proofErr w:type="spellStart"/>
      <w:r w:rsidRPr="00DD32E5">
        <w:t>құжаты</w:t>
      </w:r>
      <w:proofErr w:type="spellEnd"/>
      <w:r w:rsidRPr="00DD32E5">
        <w:t xml:space="preserve"> </w:t>
      </w:r>
      <w:proofErr w:type="spellStart"/>
      <w:r w:rsidRPr="00DD32E5">
        <w:t>алынды</w:t>
      </w:r>
      <w:proofErr w:type="spellEnd"/>
      <w:r w:rsidRPr="00DD32E5">
        <w:t xml:space="preserve"> (</w:t>
      </w:r>
      <w:proofErr w:type="spellStart"/>
      <w:r w:rsidRPr="00DD32E5">
        <w:t>авторлық</w:t>
      </w:r>
      <w:proofErr w:type="spellEnd"/>
      <w:r w:rsidRPr="00DD32E5">
        <w:t xml:space="preserve"> </w:t>
      </w:r>
      <w:proofErr w:type="spellStart"/>
      <w:r w:rsidRPr="00DD32E5">
        <w:t>құқықпен</w:t>
      </w:r>
      <w:proofErr w:type="spellEnd"/>
      <w:r w:rsidRPr="00DD32E5">
        <w:t xml:space="preserve"> </w:t>
      </w:r>
      <w:proofErr w:type="spellStart"/>
      <w:r w:rsidRPr="00DD32E5">
        <w:t>қорғалатын</w:t>
      </w:r>
      <w:proofErr w:type="spellEnd"/>
      <w:r w:rsidRPr="00DD32E5">
        <w:t xml:space="preserve"> </w:t>
      </w:r>
      <w:proofErr w:type="spellStart"/>
      <w:r w:rsidRPr="00DD32E5">
        <w:t>объектілерге</w:t>
      </w:r>
      <w:proofErr w:type="spellEnd"/>
      <w:r w:rsidRPr="00DD32E5">
        <w:t xml:space="preserve"> </w:t>
      </w:r>
      <w:proofErr w:type="spellStart"/>
      <w:r w:rsidRPr="00DD32E5">
        <w:t>құқықтардың</w:t>
      </w:r>
      <w:proofErr w:type="spellEnd"/>
      <w:r w:rsidRPr="00DD32E5">
        <w:t xml:space="preserve"> </w:t>
      </w:r>
      <w:proofErr w:type="spellStart"/>
      <w:r w:rsidRPr="00DD32E5">
        <w:t>мемлекеттік</w:t>
      </w:r>
      <w:proofErr w:type="spellEnd"/>
      <w:r w:rsidRPr="00DD32E5">
        <w:t xml:space="preserve"> </w:t>
      </w:r>
      <w:proofErr w:type="spellStart"/>
      <w:r w:rsidRPr="00DD32E5">
        <w:t>тізіліміне</w:t>
      </w:r>
      <w:proofErr w:type="spellEnd"/>
      <w:r w:rsidRPr="00DD32E5">
        <w:t xml:space="preserve"> </w:t>
      </w:r>
      <w:proofErr w:type="spellStart"/>
      <w:r w:rsidRPr="00DD32E5">
        <w:t>мәліметтерді</w:t>
      </w:r>
      <w:proofErr w:type="spellEnd"/>
      <w:r w:rsidRPr="00DD32E5">
        <w:t xml:space="preserve"> </w:t>
      </w:r>
      <w:proofErr w:type="spellStart"/>
      <w:r w:rsidRPr="00DD32E5">
        <w:t>енгізу</w:t>
      </w:r>
      <w:proofErr w:type="spellEnd"/>
      <w:r w:rsidRPr="00DD32E5">
        <w:t xml:space="preserve"> </w:t>
      </w:r>
      <w:proofErr w:type="spellStart"/>
      <w:r w:rsidRPr="00DD32E5">
        <w:t>туралы</w:t>
      </w:r>
      <w:proofErr w:type="spellEnd"/>
      <w:r w:rsidRPr="00DD32E5">
        <w:t xml:space="preserve"> </w:t>
      </w:r>
      <w:proofErr w:type="spellStart"/>
      <w:r w:rsidRPr="00DD32E5">
        <w:t>куәлік</w:t>
      </w:r>
      <w:proofErr w:type="spellEnd"/>
      <w:r w:rsidRPr="00DD32E5">
        <w:t xml:space="preserve">), </w:t>
      </w:r>
      <w:proofErr w:type="spellStart"/>
      <w:r w:rsidR="00710479" w:rsidRPr="00710479">
        <w:t>мезентериялық</w:t>
      </w:r>
      <w:proofErr w:type="spellEnd"/>
      <w:r w:rsidR="00710479" w:rsidRPr="00710479">
        <w:t xml:space="preserve"> лимфа </w:t>
      </w:r>
      <w:proofErr w:type="spellStart"/>
      <w:r w:rsidR="00710479" w:rsidRPr="00710479">
        <w:t>түйіндерінде</w:t>
      </w:r>
      <w:proofErr w:type="spellEnd"/>
      <w:r w:rsidR="00710479" w:rsidRPr="00710479">
        <w:t xml:space="preserve"> </w:t>
      </w:r>
      <w:proofErr w:type="spellStart"/>
      <w:r w:rsidR="00710479" w:rsidRPr="00710479">
        <w:t>бактериялық</w:t>
      </w:r>
      <w:proofErr w:type="spellEnd"/>
      <w:r w:rsidR="00710479" w:rsidRPr="00710479">
        <w:t xml:space="preserve"> ДНҚ </w:t>
      </w:r>
      <w:proofErr w:type="spellStart"/>
      <w:r w:rsidR="00710479" w:rsidRPr="00710479">
        <w:t>анықтау</w:t>
      </w:r>
      <w:proofErr w:type="spellEnd"/>
      <w:r w:rsidR="00710479" w:rsidRPr="00710479">
        <w:t xml:space="preserve"> </w:t>
      </w:r>
      <w:proofErr w:type="spellStart"/>
      <w:r w:rsidR="00710479" w:rsidRPr="00710479">
        <w:t>әдісі</w:t>
      </w:r>
      <w:proofErr w:type="spellEnd"/>
      <w:r w:rsidR="00710479" w:rsidRPr="00710479">
        <w:t xml:space="preserve"> </w:t>
      </w:r>
      <w:r w:rsidRPr="00710479">
        <w:t>"</w:t>
      </w:r>
      <w:r w:rsidRPr="00710479">
        <w:rPr>
          <w:lang w:val="kk-KZ"/>
        </w:rPr>
        <w:t>ҚМУ</w:t>
      </w:r>
      <w:r w:rsidRPr="00710479">
        <w:t>"</w:t>
      </w:r>
      <w:r w:rsidRPr="00710479">
        <w:rPr>
          <w:lang w:val="kk-KZ"/>
        </w:rPr>
        <w:t xml:space="preserve"> </w:t>
      </w:r>
      <w:r w:rsidRPr="00710479">
        <w:t xml:space="preserve">КЕАҚ </w:t>
      </w:r>
      <w:r w:rsidR="00710479" w:rsidRPr="00710479">
        <w:rPr>
          <w:lang w:val="kk-KZ"/>
        </w:rPr>
        <w:t xml:space="preserve">ұжымдық пайдалану зертханасына </w:t>
      </w:r>
      <w:proofErr w:type="spellStart"/>
      <w:r w:rsidR="00710479">
        <w:t>енгіз</w:t>
      </w:r>
      <w:r w:rsidRPr="00710479">
        <w:t>ілді</w:t>
      </w:r>
      <w:proofErr w:type="spellEnd"/>
      <w:r w:rsidRPr="00710479">
        <w:t>.</w:t>
      </w:r>
    </w:p>
    <w:p w:rsidR="00D607C1" w:rsidRDefault="00DD32E5" w:rsidP="00DD32E5">
      <w:pPr>
        <w:spacing w:line="360" w:lineRule="auto"/>
        <w:ind w:firstLine="709"/>
        <w:jc w:val="both"/>
      </w:pPr>
      <w:proofErr w:type="spellStart"/>
      <w:r w:rsidRPr="00DD32E5">
        <w:t>Қолдану</w:t>
      </w:r>
      <w:proofErr w:type="spellEnd"/>
      <w:r w:rsidRPr="00DD32E5">
        <w:t xml:space="preserve"> </w:t>
      </w:r>
      <w:proofErr w:type="spellStart"/>
      <w:r w:rsidRPr="00DD32E5">
        <w:t>саласы</w:t>
      </w:r>
      <w:proofErr w:type="spellEnd"/>
      <w:r w:rsidRPr="00DD32E5">
        <w:t xml:space="preserve">: медицина, хирургия, иммунология, </w:t>
      </w:r>
      <w:proofErr w:type="spellStart"/>
      <w:r w:rsidRPr="00DD32E5">
        <w:t>молекулалық</w:t>
      </w:r>
      <w:proofErr w:type="spellEnd"/>
      <w:r w:rsidRPr="00DD32E5">
        <w:t xml:space="preserve"> генетика</w:t>
      </w:r>
      <w:r w:rsidR="00D607C1" w:rsidRPr="00DD32E5">
        <w:t>.</w:t>
      </w:r>
    </w:p>
    <w:p w:rsidR="00A4738E" w:rsidRPr="0051165A" w:rsidRDefault="00A4738E" w:rsidP="00A4738E">
      <w:pPr>
        <w:spacing w:line="360" w:lineRule="auto"/>
        <w:ind w:firstLine="709"/>
        <w:jc w:val="center"/>
        <w:rPr>
          <w:b/>
        </w:rPr>
      </w:pPr>
      <w:r w:rsidRPr="00871682">
        <w:rPr>
          <w:b/>
        </w:rPr>
        <w:lastRenderedPageBreak/>
        <w:t>СОДЕРЖАНИЕ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8755"/>
        <w:gridCol w:w="709"/>
      </w:tblGrid>
      <w:tr w:rsidR="00A4738E" w:rsidRPr="00826380" w:rsidTr="003F12ED">
        <w:trPr>
          <w:trHeight w:val="445"/>
        </w:trPr>
        <w:tc>
          <w:tcPr>
            <w:tcW w:w="8755" w:type="dxa"/>
            <w:shd w:val="clear" w:color="auto" w:fill="auto"/>
          </w:tcPr>
          <w:p w:rsidR="00A4738E" w:rsidRDefault="00A4738E" w:rsidP="003F12ED">
            <w:pPr>
              <w:spacing w:line="360" w:lineRule="auto"/>
            </w:pPr>
            <w:r w:rsidRPr="00FB0DB0">
              <w:t>ВВЕДЕНИЕ</w:t>
            </w:r>
            <w:r>
              <w:t>……………………………………………………………………………….</w:t>
            </w:r>
          </w:p>
          <w:p w:rsidR="00A4738E" w:rsidRPr="00FB0DB0" w:rsidRDefault="00A4738E" w:rsidP="003F12ED">
            <w:pPr>
              <w:spacing w:line="360" w:lineRule="auto"/>
            </w:pPr>
            <w:r>
              <w:t>ОСНОВНАЯ ЧАСТЬ О НИР ……………………………………………………………</w:t>
            </w:r>
          </w:p>
        </w:tc>
        <w:tc>
          <w:tcPr>
            <w:tcW w:w="709" w:type="dxa"/>
            <w:shd w:val="clear" w:color="auto" w:fill="auto"/>
          </w:tcPr>
          <w:p w:rsidR="00A4738E" w:rsidRPr="005116FA" w:rsidRDefault="00586BE4" w:rsidP="003F12ED">
            <w:pPr>
              <w:spacing w:line="360" w:lineRule="auto"/>
              <w:jc w:val="right"/>
              <w:rPr>
                <w:lang w:val="en-US"/>
              </w:rPr>
            </w:pPr>
            <w:r w:rsidRPr="005116FA">
              <w:rPr>
                <w:lang w:val="en-US"/>
              </w:rPr>
              <w:t>7</w:t>
            </w:r>
          </w:p>
          <w:p w:rsidR="00A4738E" w:rsidRPr="005116FA" w:rsidRDefault="00A4738E" w:rsidP="00586BE4">
            <w:pPr>
              <w:spacing w:line="360" w:lineRule="auto"/>
              <w:jc w:val="right"/>
              <w:rPr>
                <w:lang w:val="en-US"/>
              </w:rPr>
            </w:pPr>
            <w:r w:rsidRPr="005116FA">
              <w:t>1</w:t>
            </w:r>
            <w:r w:rsidR="00586BE4" w:rsidRPr="005116FA">
              <w:rPr>
                <w:lang w:val="en-US"/>
              </w:rPr>
              <w:t>2</w:t>
            </w:r>
          </w:p>
        </w:tc>
      </w:tr>
      <w:tr w:rsidR="00A4738E" w:rsidRPr="00826380" w:rsidTr="003F12ED">
        <w:tc>
          <w:tcPr>
            <w:tcW w:w="8755" w:type="dxa"/>
            <w:shd w:val="clear" w:color="auto" w:fill="auto"/>
          </w:tcPr>
          <w:p w:rsidR="00A4738E" w:rsidRPr="00FB0DB0" w:rsidRDefault="00A4738E" w:rsidP="003F12ED">
            <w:pPr>
              <w:spacing w:line="360" w:lineRule="auto"/>
            </w:pPr>
            <w:r>
              <w:t xml:space="preserve">  </w:t>
            </w:r>
            <w:proofErr w:type="gramStart"/>
            <w:r w:rsidRPr="00FB0DB0">
              <w:t xml:space="preserve">1 </w:t>
            </w:r>
            <w:r>
              <w:t>Изучение</w:t>
            </w:r>
            <w:r w:rsidRPr="00C36053">
              <w:t xml:space="preserve"> </w:t>
            </w:r>
            <w:r>
              <w:t xml:space="preserve">бактериальной </w:t>
            </w:r>
            <w:proofErr w:type="spellStart"/>
            <w:r>
              <w:t>транслокации</w:t>
            </w:r>
            <w:proofErr w:type="spellEnd"/>
            <w:r>
              <w:t xml:space="preserve"> </w:t>
            </w:r>
            <w:r w:rsidRPr="008A28C7">
              <w:t>при острой кишечной непроходимости опухолевого генеза</w:t>
            </w:r>
            <w:r>
              <w:t xml:space="preserve"> ………………………………………………………………………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A4738E" w:rsidRPr="005116FA" w:rsidRDefault="00A4738E" w:rsidP="003F12ED">
            <w:pPr>
              <w:spacing w:line="360" w:lineRule="auto"/>
              <w:jc w:val="right"/>
            </w:pPr>
          </w:p>
          <w:p w:rsidR="00A4738E" w:rsidRPr="005116FA" w:rsidRDefault="00A4738E" w:rsidP="00586BE4">
            <w:pPr>
              <w:spacing w:line="360" w:lineRule="auto"/>
              <w:jc w:val="right"/>
              <w:rPr>
                <w:lang w:val="en-US"/>
              </w:rPr>
            </w:pPr>
            <w:r w:rsidRPr="005116FA">
              <w:t>1</w:t>
            </w:r>
            <w:r w:rsidR="00586BE4" w:rsidRPr="005116FA">
              <w:rPr>
                <w:lang w:val="en-US"/>
              </w:rPr>
              <w:t>2</w:t>
            </w:r>
          </w:p>
        </w:tc>
      </w:tr>
      <w:tr w:rsidR="00A4738E" w:rsidRPr="00826380" w:rsidTr="003F12ED">
        <w:tc>
          <w:tcPr>
            <w:tcW w:w="8755" w:type="dxa"/>
            <w:shd w:val="clear" w:color="auto" w:fill="auto"/>
          </w:tcPr>
          <w:p w:rsidR="00A4738E" w:rsidRPr="00182AE1" w:rsidRDefault="00A4738E" w:rsidP="003F12ED">
            <w:pPr>
              <w:spacing w:line="360" w:lineRule="auto"/>
            </w:pPr>
            <w:r>
              <w:rPr>
                <w:lang w:val="kk-KZ"/>
              </w:rPr>
              <w:t xml:space="preserve">  </w:t>
            </w:r>
            <w:r w:rsidRPr="00182AE1">
              <w:rPr>
                <w:lang w:val="kk-KZ"/>
              </w:rPr>
              <w:t>2</w:t>
            </w:r>
            <w:r w:rsidRPr="00182AE1">
              <w:t xml:space="preserve"> Материалы и методы исследования ………….................................</w:t>
            </w:r>
            <w:r>
              <w:t>..........................</w:t>
            </w:r>
          </w:p>
          <w:p w:rsidR="00A4738E" w:rsidRPr="00182AE1" w:rsidRDefault="00A4738E" w:rsidP="003F12ED">
            <w:pPr>
              <w:spacing w:line="360" w:lineRule="auto"/>
            </w:pPr>
            <w:r>
              <w:t xml:space="preserve">    </w:t>
            </w:r>
            <w:r w:rsidRPr="00182AE1">
              <w:t>2.1 Дизайн исследования…</w:t>
            </w:r>
            <w:r>
              <w:t>…..</w:t>
            </w:r>
            <w:r w:rsidRPr="00182AE1">
              <w:t>………………………………………………………</w:t>
            </w:r>
            <w:r>
              <w:t>.</w:t>
            </w:r>
          </w:p>
          <w:p w:rsidR="00A4738E" w:rsidRPr="00182AE1" w:rsidRDefault="00A4738E" w:rsidP="003F12ED">
            <w:pPr>
              <w:spacing w:line="360" w:lineRule="auto"/>
            </w:pPr>
            <w:r>
              <w:t xml:space="preserve">    </w:t>
            </w:r>
            <w:r w:rsidRPr="00182AE1">
              <w:t>2.2  Методы исследования……</w:t>
            </w:r>
            <w:r>
              <w:t>.</w:t>
            </w:r>
            <w:r w:rsidRPr="00182AE1">
              <w:t>…………………………………</w:t>
            </w:r>
            <w:r>
              <w:t>,</w:t>
            </w:r>
            <w:r w:rsidRPr="00182AE1">
              <w:t>…………</w:t>
            </w:r>
            <w:r>
              <w:t>………...</w:t>
            </w:r>
          </w:p>
        </w:tc>
        <w:tc>
          <w:tcPr>
            <w:tcW w:w="709" w:type="dxa"/>
            <w:shd w:val="clear" w:color="auto" w:fill="auto"/>
          </w:tcPr>
          <w:p w:rsidR="00A4738E" w:rsidRPr="005116FA" w:rsidRDefault="00A4738E" w:rsidP="003F12ED">
            <w:pPr>
              <w:spacing w:line="360" w:lineRule="auto"/>
              <w:jc w:val="right"/>
              <w:rPr>
                <w:lang w:val="en-US"/>
              </w:rPr>
            </w:pPr>
            <w:r w:rsidRPr="005116FA">
              <w:t>1</w:t>
            </w:r>
            <w:r w:rsidR="00586BE4" w:rsidRPr="005116FA">
              <w:rPr>
                <w:lang w:val="en-US"/>
              </w:rPr>
              <w:t>5</w:t>
            </w:r>
          </w:p>
          <w:p w:rsidR="00A4738E" w:rsidRPr="005116FA" w:rsidRDefault="00A4738E" w:rsidP="003F12ED">
            <w:pPr>
              <w:spacing w:line="360" w:lineRule="auto"/>
              <w:jc w:val="right"/>
              <w:rPr>
                <w:lang w:val="en-US"/>
              </w:rPr>
            </w:pPr>
            <w:r w:rsidRPr="005116FA">
              <w:t>1</w:t>
            </w:r>
            <w:r w:rsidR="00586BE4" w:rsidRPr="005116FA">
              <w:rPr>
                <w:lang w:val="en-US"/>
              </w:rPr>
              <w:t>5</w:t>
            </w:r>
          </w:p>
          <w:p w:rsidR="00A4738E" w:rsidRPr="005116FA" w:rsidRDefault="00A4738E" w:rsidP="00586BE4">
            <w:pPr>
              <w:spacing w:line="360" w:lineRule="auto"/>
              <w:jc w:val="right"/>
              <w:rPr>
                <w:lang w:val="en-US"/>
              </w:rPr>
            </w:pPr>
            <w:r w:rsidRPr="005116FA">
              <w:t>1</w:t>
            </w:r>
            <w:r w:rsidR="00586BE4" w:rsidRPr="005116FA">
              <w:rPr>
                <w:lang w:val="en-US"/>
              </w:rPr>
              <w:t>6</w:t>
            </w:r>
          </w:p>
        </w:tc>
      </w:tr>
      <w:tr w:rsidR="00A4738E" w:rsidRPr="00FB0DB0" w:rsidTr="003F12ED">
        <w:tc>
          <w:tcPr>
            <w:tcW w:w="8755" w:type="dxa"/>
            <w:shd w:val="clear" w:color="auto" w:fill="auto"/>
          </w:tcPr>
          <w:p w:rsidR="00A4738E" w:rsidRPr="00182AE1" w:rsidRDefault="00A4738E" w:rsidP="003F12ED">
            <w:pPr>
              <w:spacing w:line="360" w:lineRule="auto"/>
            </w:pPr>
            <w:r>
              <w:rPr>
                <w:lang w:val="kk-KZ"/>
              </w:rPr>
              <w:t xml:space="preserve">  </w:t>
            </w:r>
            <w:r w:rsidRPr="00182AE1">
              <w:rPr>
                <w:lang w:val="kk-KZ"/>
              </w:rPr>
              <w:t xml:space="preserve">3 Результаты </w:t>
            </w:r>
            <w:r>
              <w:rPr>
                <w:lang w:val="kk-KZ"/>
              </w:rPr>
              <w:t>собственных исследований</w:t>
            </w:r>
            <w:r w:rsidRPr="00182AE1">
              <w:rPr>
                <w:lang w:val="kk-KZ"/>
              </w:rPr>
              <w:t>....................................................</w:t>
            </w:r>
            <w:r>
              <w:rPr>
                <w:lang w:val="kk-KZ"/>
              </w:rPr>
              <w:t>.................</w:t>
            </w:r>
          </w:p>
        </w:tc>
        <w:tc>
          <w:tcPr>
            <w:tcW w:w="709" w:type="dxa"/>
            <w:shd w:val="clear" w:color="auto" w:fill="auto"/>
          </w:tcPr>
          <w:p w:rsidR="00A4738E" w:rsidRPr="005116FA" w:rsidRDefault="00A4738E" w:rsidP="00586BE4">
            <w:pPr>
              <w:spacing w:line="360" w:lineRule="auto"/>
              <w:jc w:val="right"/>
              <w:rPr>
                <w:lang w:val="en-US"/>
              </w:rPr>
            </w:pPr>
            <w:r w:rsidRPr="005116FA">
              <w:t>2</w:t>
            </w:r>
            <w:r w:rsidR="00586BE4" w:rsidRPr="005116FA">
              <w:rPr>
                <w:lang w:val="en-US"/>
              </w:rPr>
              <w:t>3</w:t>
            </w:r>
          </w:p>
        </w:tc>
      </w:tr>
      <w:tr w:rsidR="00A4738E" w:rsidRPr="00FB0DB0" w:rsidTr="003F12ED">
        <w:tc>
          <w:tcPr>
            <w:tcW w:w="8755" w:type="dxa"/>
            <w:shd w:val="clear" w:color="auto" w:fill="auto"/>
          </w:tcPr>
          <w:p w:rsidR="00A4738E" w:rsidRPr="00182AE1" w:rsidRDefault="00A4738E" w:rsidP="003F12ED">
            <w:pPr>
              <w:spacing w:line="360" w:lineRule="auto"/>
              <w:rPr>
                <w:lang w:val="kk-KZ"/>
              </w:rPr>
            </w:pPr>
            <w:r>
              <w:rPr>
                <w:lang w:val="kk-KZ"/>
              </w:rPr>
              <w:t xml:space="preserve">    </w:t>
            </w:r>
            <w:r w:rsidRPr="00182AE1">
              <w:rPr>
                <w:lang w:val="kk-KZ"/>
              </w:rPr>
              <w:t>3.1 Характеристика исследуемых пациентов</w:t>
            </w:r>
            <w:r>
              <w:rPr>
                <w:lang w:val="kk-KZ"/>
              </w:rPr>
              <w:t>..............................................................</w:t>
            </w:r>
          </w:p>
          <w:p w:rsidR="00A4738E" w:rsidRPr="00182AE1" w:rsidRDefault="00A4738E" w:rsidP="003F12ED">
            <w:pPr>
              <w:spacing w:line="360" w:lineRule="auto"/>
            </w:pPr>
            <w:r>
              <w:rPr>
                <w:lang w:val="kk-KZ"/>
              </w:rPr>
              <w:t xml:space="preserve">    </w:t>
            </w:r>
            <w:r w:rsidRPr="00182AE1">
              <w:rPr>
                <w:lang w:val="kk-KZ"/>
              </w:rPr>
              <w:t>3.2 Результаты иммунологического исследования биомаркеров....</w:t>
            </w:r>
            <w:r>
              <w:rPr>
                <w:lang w:val="kk-KZ"/>
              </w:rPr>
              <w:t>..........................</w:t>
            </w:r>
            <w:r w:rsidRPr="00182AE1">
              <w:rPr>
                <w:lang w:val="kk-KZ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A4738E" w:rsidRPr="005116FA" w:rsidRDefault="00A4738E" w:rsidP="003F12ED">
            <w:pPr>
              <w:spacing w:line="360" w:lineRule="auto"/>
              <w:jc w:val="right"/>
              <w:rPr>
                <w:lang w:val="en-US"/>
              </w:rPr>
            </w:pPr>
            <w:r w:rsidRPr="005116FA">
              <w:t>2</w:t>
            </w:r>
            <w:r w:rsidR="00586BE4" w:rsidRPr="005116FA">
              <w:rPr>
                <w:lang w:val="en-US"/>
              </w:rPr>
              <w:t>3</w:t>
            </w:r>
          </w:p>
          <w:p w:rsidR="00A4738E" w:rsidRPr="005116FA" w:rsidRDefault="00A4738E" w:rsidP="00CA0E3E">
            <w:pPr>
              <w:spacing w:line="360" w:lineRule="auto"/>
              <w:jc w:val="right"/>
              <w:rPr>
                <w:lang w:val="en-US"/>
              </w:rPr>
            </w:pPr>
            <w:r w:rsidRPr="005116FA">
              <w:t>2</w:t>
            </w:r>
            <w:r w:rsidR="00CA0E3E">
              <w:rPr>
                <w:lang w:val="en-US"/>
              </w:rPr>
              <w:t>4</w:t>
            </w:r>
          </w:p>
        </w:tc>
      </w:tr>
      <w:tr w:rsidR="00A4738E" w:rsidRPr="00FB0DB0" w:rsidTr="003F12ED">
        <w:tc>
          <w:tcPr>
            <w:tcW w:w="8755" w:type="dxa"/>
            <w:shd w:val="clear" w:color="auto" w:fill="auto"/>
          </w:tcPr>
          <w:p w:rsidR="00A4738E" w:rsidRDefault="00A4738E" w:rsidP="003F12ED">
            <w:pPr>
              <w:spacing w:line="360" w:lineRule="auto"/>
              <w:rPr>
                <w:lang w:val="kk-KZ"/>
              </w:rPr>
            </w:pPr>
            <w:r>
              <w:rPr>
                <w:lang w:val="kk-KZ"/>
              </w:rPr>
              <w:t xml:space="preserve">    </w:t>
            </w:r>
            <w:r w:rsidRPr="00182AE1">
              <w:rPr>
                <w:lang w:val="kk-KZ"/>
              </w:rPr>
              <w:t>3.3 Результаты молекулярно-генетического исследования</w:t>
            </w:r>
            <w:r>
              <w:rPr>
                <w:lang w:val="kk-KZ"/>
              </w:rPr>
              <w:t>.</w:t>
            </w:r>
            <w:r w:rsidRPr="00182AE1">
              <w:rPr>
                <w:lang w:val="kk-KZ"/>
              </w:rPr>
              <w:t>............</w:t>
            </w:r>
            <w:r>
              <w:rPr>
                <w:lang w:val="kk-KZ"/>
              </w:rPr>
              <w:t>..........................</w:t>
            </w:r>
          </w:p>
          <w:p w:rsidR="00A4738E" w:rsidRPr="00182AE1" w:rsidRDefault="00A4738E" w:rsidP="003F12ED">
            <w:pPr>
              <w:spacing w:line="360" w:lineRule="auto"/>
              <w:rPr>
                <w:lang w:val="kk-KZ"/>
              </w:rPr>
            </w:pPr>
            <w:r>
              <w:rPr>
                <w:lang w:val="kk-KZ"/>
              </w:rPr>
              <w:t xml:space="preserve">    3.4 Взаимосвязь между прямыми и непрямыми маркерами бактериальной                                        транслокации......................................................................................................................</w:t>
            </w:r>
          </w:p>
        </w:tc>
        <w:tc>
          <w:tcPr>
            <w:tcW w:w="709" w:type="dxa"/>
            <w:shd w:val="clear" w:color="auto" w:fill="auto"/>
          </w:tcPr>
          <w:p w:rsidR="00A4738E" w:rsidRPr="00586BE4" w:rsidRDefault="00A4738E" w:rsidP="003F12ED">
            <w:pPr>
              <w:spacing w:line="360" w:lineRule="auto"/>
              <w:jc w:val="right"/>
              <w:rPr>
                <w:lang w:val="en-US"/>
              </w:rPr>
            </w:pPr>
            <w:r>
              <w:t>2</w:t>
            </w:r>
            <w:r w:rsidR="00586BE4">
              <w:rPr>
                <w:lang w:val="en-US"/>
              </w:rPr>
              <w:t>5</w:t>
            </w:r>
          </w:p>
          <w:p w:rsidR="00A4738E" w:rsidRDefault="00A4738E" w:rsidP="003F12ED">
            <w:pPr>
              <w:spacing w:line="360" w:lineRule="auto"/>
              <w:jc w:val="right"/>
            </w:pPr>
          </w:p>
          <w:p w:rsidR="00A4738E" w:rsidRPr="00586BE4" w:rsidRDefault="00A4738E" w:rsidP="003F12ED">
            <w:pPr>
              <w:spacing w:line="360" w:lineRule="auto"/>
              <w:jc w:val="right"/>
              <w:rPr>
                <w:lang w:val="en-US"/>
              </w:rPr>
            </w:pPr>
            <w:r>
              <w:t>2</w:t>
            </w:r>
            <w:r w:rsidR="00586BE4">
              <w:rPr>
                <w:lang w:val="en-US"/>
              </w:rPr>
              <w:t>7</w:t>
            </w:r>
          </w:p>
        </w:tc>
      </w:tr>
      <w:tr w:rsidR="00A4738E" w:rsidRPr="00FB0DB0" w:rsidTr="003F12ED">
        <w:tc>
          <w:tcPr>
            <w:tcW w:w="8755" w:type="dxa"/>
            <w:shd w:val="clear" w:color="auto" w:fill="auto"/>
          </w:tcPr>
          <w:p w:rsidR="00A4738E" w:rsidRPr="00FB0DB0" w:rsidRDefault="00A4738E" w:rsidP="003F12ED">
            <w:pPr>
              <w:spacing w:line="360" w:lineRule="auto"/>
              <w:rPr>
                <w:lang w:val="kk-KZ"/>
              </w:rPr>
            </w:pPr>
            <w:r w:rsidRPr="00FB0DB0">
              <w:t>ЗАКЛЮЧЕНИЕ</w:t>
            </w:r>
            <w:r>
              <w:t>…………………………………………………………………………..</w:t>
            </w:r>
          </w:p>
        </w:tc>
        <w:tc>
          <w:tcPr>
            <w:tcW w:w="709" w:type="dxa"/>
            <w:shd w:val="clear" w:color="auto" w:fill="auto"/>
          </w:tcPr>
          <w:p w:rsidR="00A4738E" w:rsidRPr="00586BE4" w:rsidRDefault="00586BE4" w:rsidP="003F12ED">
            <w:pPr>
              <w:spacing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</w:tr>
      <w:tr w:rsidR="00A4738E" w:rsidRPr="00FB0DB0" w:rsidTr="003F12ED">
        <w:tc>
          <w:tcPr>
            <w:tcW w:w="8755" w:type="dxa"/>
            <w:shd w:val="clear" w:color="auto" w:fill="auto"/>
          </w:tcPr>
          <w:p w:rsidR="00A4738E" w:rsidRPr="00BF5D22" w:rsidRDefault="00A4738E" w:rsidP="003F12ED">
            <w:pPr>
              <w:spacing w:line="360" w:lineRule="auto"/>
            </w:pPr>
            <w:r w:rsidRPr="00BF5D22">
              <w:t>СПИСОК ИСПОЛЬЗОВА</w:t>
            </w:r>
            <w:r>
              <w:t>ННЫХ ИСТОЧНИКОВ…………………………………….</w:t>
            </w:r>
          </w:p>
        </w:tc>
        <w:tc>
          <w:tcPr>
            <w:tcW w:w="709" w:type="dxa"/>
            <w:shd w:val="clear" w:color="auto" w:fill="auto"/>
          </w:tcPr>
          <w:p w:rsidR="00A4738E" w:rsidRPr="00586BE4" w:rsidRDefault="00586BE4" w:rsidP="003F12ED">
            <w:pPr>
              <w:spacing w:line="360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</w:tr>
      <w:tr w:rsidR="00A4738E" w:rsidRPr="00FB0DB0" w:rsidTr="003F12ED">
        <w:tc>
          <w:tcPr>
            <w:tcW w:w="8755" w:type="dxa"/>
            <w:shd w:val="clear" w:color="auto" w:fill="auto"/>
          </w:tcPr>
          <w:p w:rsidR="00A4738E" w:rsidRPr="00BF5D22" w:rsidRDefault="00F30548" w:rsidP="003F12ED">
            <w:pPr>
              <w:spacing w:line="360" w:lineRule="auto"/>
            </w:pPr>
            <w:r>
              <w:t xml:space="preserve">ПРИЛОЖЕНИЕ А </w:t>
            </w:r>
            <w:r w:rsidR="00A4738E">
              <w:t>Календарный план работ……………………………………</w:t>
            </w:r>
            <w:r>
              <w:t>.</w:t>
            </w:r>
            <w:r w:rsidR="00A4738E">
              <w:t xml:space="preserve">……. </w:t>
            </w:r>
          </w:p>
          <w:p w:rsidR="00A4738E" w:rsidRPr="00BF5D22" w:rsidRDefault="00A4738E" w:rsidP="003F12ED">
            <w:pPr>
              <w:spacing w:line="360" w:lineRule="auto"/>
            </w:pPr>
            <w:r>
              <w:t xml:space="preserve">ПРИЛОЖЕНИЕ Б </w:t>
            </w:r>
            <w:r w:rsidR="005416D1">
              <w:t xml:space="preserve">Акт внедрения </w:t>
            </w:r>
            <w:r>
              <w:t>…………………</w:t>
            </w:r>
            <w:r w:rsidR="005416D1" w:rsidRPr="004E4751">
              <w:t>………………..</w:t>
            </w:r>
            <w:r>
              <w:t>………………….</w:t>
            </w:r>
          </w:p>
          <w:p w:rsidR="00A4738E" w:rsidRDefault="00A4738E" w:rsidP="003F12ED">
            <w:pPr>
              <w:spacing w:line="360" w:lineRule="auto"/>
            </w:pPr>
            <w:r w:rsidRPr="00BF5D22">
              <w:t>ПРИЛОЖЕНИЕ В</w:t>
            </w:r>
            <w:r>
              <w:t xml:space="preserve"> </w:t>
            </w:r>
            <w:r w:rsidR="005416D1">
              <w:t>Список опубликованных работ</w:t>
            </w:r>
            <w:r>
              <w:t>……………………………………</w:t>
            </w:r>
          </w:p>
          <w:p w:rsidR="00A4738E" w:rsidRPr="00BF5D22" w:rsidRDefault="00A4738E" w:rsidP="003F12ED">
            <w:pPr>
              <w:spacing w:line="360" w:lineRule="auto"/>
            </w:pPr>
            <w:r>
              <w:t>ПРИЛОЖЕНИЕ Г Стандартные операционные процедуры…………………………..</w:t>
            </w:r>
          </w:p>
          <w:p w:rsidR="00A4738E" w:rsidRPr="00BF5D22" w:rsidRDefault="00A4738E" w:rsidP="003F12ED">
            <w:pPr>
              <w:spacing w:line="360" w:lineRule="auto"/>
              <w:rPr>
                <w:lang w:val="kk-KZ"/>
              </w:rPr>
            </w:pPr>
          </w:p>
        </w:tc>
        <w:tc>
          <w:tcPr>
            <w:tcW w:w="709" w:type="dxa"/>
            <w:shd w:val="clear" w:color="auto" w:fill="auto"/>
          </w:tcPr>
          <w:p w:rsidR="00A4738E" w:rsidRPr="00586BE4" w:rsidRDefault="00A4738E" w:rsidP="003F12ED">
            <w:pPr>
              <w:spacing w:line="360" w:lineRule="auto"/>
              <w:jc w:val="right"/>
              <w:rPr>
                <w:lang w:val="en-US"/>
              </w:rPr>
            </w:pPr>
            <w:r w:rsidRPr="00C57479">
              <w:rPr>
                <w:lang w:val="kk-KZ"/>
              </w:rPr>
              <w:t>3</w:t>
            </w:r>
            <w:r w:rsidR="00586BE4">
              <w:rPr>
                <w:lang w:val="en-US"/>
              </w:rPr>
              <w:t>3</w:t>
            </w:r>
          </w:p>
          <w:p w:rsidR="00A4738E" w:rsidRPr="00586BE4" w:rsidRDefault="00A4738E" w:rsidP="003F12ED">
            <w:pPr>
              <w:spacing w:line="360" w:lineRule="auto"/>
              <w:jc w:val="right"/>
              <w:rPr>
                <w:lang w:val="en-US"/>
              </w:rPr>
            </w:pPr>
            <w:r w:rsidRPr="00C57479">
              <w:rPr>
                <w:lang w:val="kk-KZ"/>
              </w:rPr>
              <w:t>3</w:t>
            </w:r>
            <w:r w:rsidR="00586BE4">
              <w:rPr>
                <w:lang w:val="en-US"/>
              </w:rPr>
              <w:t>6</w:t>
            </w:r>
          </w:p>
          <w:p w:rsidR="00A4738E" w:rsidRPr="00586BE4" w:rsidRDefault="00A4738E" w:rsidP="003F12ED">
            <w:pPr>
              <w:spacing w:line="360" w:lineRule="auto"/>
              <w:jc w:val="right"/>
              <w:rPr>
                <w:lang w:val="en-US"/>
              </w:rPr>
            </w:pPr>
            <w:r w:rsidRPr="00C57479">
              <w:rPr>
                <w:lang w:val="kk-KZ"/>
              </w:rPr>
              <w:t>3</w:t>
            </w:r>
            <w:r w:rsidR="00586BE4">
              <w:rPr>
                <w:lang w:val="en-US"/>
              </w:rPr>
              <w:t>7</w:t>
            </w:r>
          </w:p>
          <w:p w:rsidR="00A4738E" w:rsidRPr="00586BE4" w:rsidRDefault="00A4738E" w:rsidP="00586BE4">
            <w:pPr>
              <w:spacing w:line="360" w:lineRule="auto"/>
              <w:jc w:val="right"/>
              <w:rPr>
                <w:lang w:val="en-US"/>
              </w:rPr>
            </w:pPr>
            <w:r w:rsidRPr="00C57479">
              <w:rPr>
                <w:lang w:val="kk-KZ"/>
              </w:rPr>
              <w:t>3</w:t>
            </w:r>
            <w:r w:rsidR="00586BE4">
              <w:rPr>
                <w:lang w:val="en-US"/>
              </w:rPr>
              <w:t>8</w:t>
            </w:r>
          </w:p>
        </w:tc>
      </w:tr>
    </w:tbl>
    <w:p w:rsidR="00A4738E" w:rsidRDefault="00A4738E" w:rsidP="00A4738E">
      <w:pPr>
        <w:spacing w:line="360" w:lineRule="auto"/>
        <w:jc w:val="center"/>
      </w:pPr>
    </w:p>
    <w:p w:rsidR="00A4738E" w:rsidRDefault="00A4738E" w:rsidP="00A4738E">
      <w:pPr>
        <w:spacing w:line="360" w:lineRule="auto"/>
        <w:jc w:val="center"/>
      </w:pPr>
    </w:p>
    <w:p w:rsidR="00BF66F8" w:rsidRDefault="00BF66F8" w:rsidP="00A608C1">
      <w:pPr>
        <w:spacing w:line="360" w:lineRule="auto"/>
        <w:ind w:firstLine="709"/>
        <w:jc w:val="center"/>
      </w:pPr>
    </w:p>
    <w:p w:rsidR="00BF66F8" w:rsidRDefault="00BF66F8" w:rsidP="00A608C1">
      <w:pPr>
        <w:spacing w:line="360" w:lineRule="auto"/>
        <w:ind w:firstLine="709"/>
        <w:jc w:val="center"/>
      </w:pPr>
    </w:p>
    <w:p w:rsidR="00BF66F8" w:rsidRDefault="00BF66F8" w:rsidP="00A608C1">
      <w:pPr>
        <w:spacing w:line="360" w:lineRule="auto"/>
        <w:ind w:firstLine="709"/>
        <w:jc w:val="center"/>
      </w:pPr>
    </w:p>
    <w:p w:rsidR="00BF66F8" w:rsidRDefault="00BF66F8" w:rsidP="00A608C1">
      <w:pPr>
        <w:spacing w:line="360" w:lineRule="auto"/>
        <w:ind w:firstLine="709"/>
        <w:jc w:val="center"/>
      </w:pPr>
    </w:p>
    <w:p w:rsidR="00BF66F8" w:rsidRDefault="00BF66F8" w:rsidP="00A608C1">
      <w:pPr>
        <w:spacing w:line="360" w:lineRule="auto"/>
        <w:ind w:firstLine="709"/>
        <w:jc w:val="center"/>
      </w:pPr>
    </w:p>
    <w:p w:rsidR="00B63167" w:rsidRDefault="00B63167" w:rsidP="00DC0D6B">
      <w:pPr>
        <w:spacing w:line="360" w:lineRule="auto"/>
      </w:pPr>
    </w:p>
    <w:p w:rsidR="00C268F7" w:rsidRDefault="00C268F7" w:rsidP="00DC0D6B">
      <w:pPr>
        <w:spacing w:line="360" w:lineRule="auto"/>
      </w:pPr>
    </w:p>
    <w:p w:rsidR="00C268F7" w:rsidRDefault="00C268F7" w:rsidP="00DC0D6B">
      <w:pPr>
        <w:spacing w:line="360" w:lineRule="auto"/>
      </w:pPr>
    </w:p>
    <w:p w:rsidR="0030434B" w:rsidRDefault="0030434B" w:rsidP="00A608C1">
      <w:pPr>
        <w:spacing w:line="360" w:lineRule="auto"/>
        <w:ind w:firstLine="709"/>
        <w:jc w:val="center"/>
        <w:rPr>
          <w:b/>
        </w:rPr>
      </w:pPr>
      <w:r>
        <w:rPr>
          <w:b/>
        </w:rPr>
        <w:br w:type="page"/>
      </w:r>
    </w:p>
    <w:p w:rsidR="00136DC9" w:rsidRDefault="00D65861" w:rsidP="00A608C1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ПЕРЕЧЕНЬ </w:t>
      </w:r>
      <w:r w:rsidR="00814306" w:rsidRPr="00CE34A8">
        <w:rPr>
          <w:b/>
        </w:rPr>
        <w:t>С</w:t>
      </w:r>
      <w:r w:rsidR="00814306">
        <w:rPr>
          <w:b/>
        </w:rPr>
        <w:t xml:space="preserve">ОКРАЩЕНИЙ И </w:t>
      </w:r>
      <w:r>
        <w:rPr>
          <w:b/>
        </w:rPr>
        <w:t>ОБОЗНАЧЕНИЙ</w:t>
      </w:r>
      <w:r w:rsidR="00814306">
        <w:rPr>
          <w:b/>
        </w:rPr>
        <w:t xml:space="preserve"> </w:t>
      </w:r>
    </w:p>
    <w:p w:rsidR="00D65861" w:rsidRDefault="00D65861" w:rsidP="00D65861">
      <w:pPr>
        <w:rPr>
          <w:bCs/>
        </w:rPr>
      </w:pPr>
    </w:p>
    <w:p w:rsidR="0046551E" w:rsidRPr="00E35CC5" w:rsidRDefault="006267A0" w:rsidP="000E5115">
      <w:pPr>
        <w:spacing w:line="360" w:lineRule="auto"/>
        <w:ind w:firstLine="709"/>
      </w:pPr>
      <w:r>
        <w:t>В</w:t>
      </w:r>
      <w:r w:rsidRPr="00FA73BC">
        <w:t xml:space="preserve"> настоящем отчете о НИР применяют следующие сокращения и обозначения</w:t>
      </w:r>
    </w:p>
    <w:p w:rsidR="006267A0" w:rsidRPr="00AA19BC" w:rsidRDefault="006267A0" w:rsidP="006267A0">
      <w:pPr>
        <w:spacing w:line="360" w:lineRule="auto"/>
        <w:jc w:val="both"/>
      </w:pPr>
      <w:r w:rsidRPr="00C36053">
        <w:t>БТ</w:t>
      </w:r>
      <w:r w:rsidRPr="00AA19BC">
        <w:t xml:space="preserve"> – </w:t>
      </w:r>
      <w:r w:rsidRPr="00C36053">
        <w:t>бактериальная</w:t>
      </w:r>
      <w:r w:rsidRPr="00AA19BC">
        <w:t xml:space="preserve"> </w:t>
      </w:r>
      <w:r w:rsidRPr="00C36053">
        <w:t>транслокация</w:t>
      </w:r>
    </w:p>
    <w:p w:rsidR="006267A0" w:rsidRDefault="006267A0" w:rsidP="006267A0">
      <w:pPr>
        <w:spacing w:line="360" w:lineRule="auto"/>
        <w:jc w:val="both"/>
      </w:pPr>
      <w:r w:rsidRPr="00C36053">
        <w:t>ДНК – дезоксирибону</w:t>
      </w:r>
      <w:r>
        <w:t>к</w:t>
      </w:r>
      <w:r w:rsidRPr="00C36053">
        <w:t>леиновая кислота</w:t>
      </w:r>
    </w:p>
    <w:p w:rsidR="006267A0" w:rsidRDefault="006267A0" w:rsidP="006267A0">
      <w:pPr>
        <w:spacing w:line="360" w:lineRule="auto"/>
        <w:jc w:val="both"/>
      </w:pPr>
      <w:r w:rsidRPr="00C36053">
        <w:t>ИФА</w:t>
      </w:r>
      <w:r w:rsidRPr="00616C09">
        <w:t xml:space="preserve"> – </w:t>
      </w:r>
      <w:r w:rsidRPr="00C36053">
        <w:t>иммуноферментный</w:t>
      </w:r>
      <w:r w:rsidRPr="00616C09">
        <w:t xml:space="preserve"> </w:t>
      </w:r>
      <w:r w:rsidRPr="00C36053">
        <w:t>анализ</w:t>
      </w:r>
    </w:p>
    <w:p w:rsidR="006267A0" w:rsidRPr="00616C09" w:rsidRDefault="006267A0" w:rsidP="006267A0">
      <w:pPr>
        <w:spacing w:line="360" w:lineRule="auto"/>
        <w:jc w:val="both"/>
      </w:pPr>
      <w:r>
        <w:t>МЛУ – мезентериальные лимфатические узлы</w:t>
      </w:r>
    </w:p>
    <w:p w:rsidR="006267A0" w:rsidRPr="00C36053" w:rsidRDefault="006267A0" w:rsidP="006267A0">
      <w:pPr>
        <w:spacing w:line="360" w:lineRule="auto"/>
        <w:jc w:val="both"/>
      </w:pPr>
      <w:r>
        <w:t>НАО «МУК»</w:t>
      </w:r>
      <w:r w:rsidRPr="00C36053">
        <w:t xml:space="preserve"> – </w:t>
      </w:r>
      <w:r>
        <w:t>Некоммерческое акционерное общество «Медицинский университет Караганды»</w:t>
      </w:r>
    </w:p>
    <w:p w:rsidR="006267A0" w:rsidRPr="00C36053" w:rsidRDefault="006267A0" w:rsidP="006267A0">
      <w:pPr>
        <w:spacing w:line="360" w:lineRule="auto"/>
        <w:jc w:val="both"/>
      </w:pPr>
      <w:r w:rsidRPr="00C36053">
        <w:t>ОКН – острая кишечная непроходимость</w:t>
      </w:r>
    </w:p>
    <w:p w:rsidR="006267A0" w:rsidRPr="005D0844" w:rsidRDefault="006267A0" w:rsidP="006267A0">
      <w:pPr>
        <w:spacing w:line="360" w:lineRule="auto"/>
        <w:jc w:val="both"/>
      </w:pPr>
      <w:r w:rsidRPr="00C36053">
        <w:t>ПЦР</w:t>
      </w:r>
      <w:r w:rsidRPr="005D0844">
        <w:t xml:space="preserve"> – </w:t>
      </w:r>
      <w:r w:rsidRPr="00C36053">
        <w:t>полимеразная</w:t>
      </w:r>
      <w:r w:rsidRPr="005D0844">
        <w:t xml:space="preserve"> </w:t>
      </w:r>
      <w:r w:rsidRPr="00C36053">
        <w:t>цепная</w:t>
      </w:r>
      <w:r w:rsidRPr="005D0844">
        <w:t xml:space="preserve"> </w:t>
      </w:r>
      <w:r w:rsidRPr="00C36053">
        <w:t>реакция</w:t>
      </w:r>
    </w:p>
    <w:p w:rsidR="006267A0" w:rsidRPr="00C36053" w:rsidRDefault="006267A0" w:rsidP="006267A0">
      <w:pPr>
        <w:spacing w:line="360" w:lineRule="auto"/>
        <w:jc w:val="both"/>
      </w:pPr>
      <w:r>
        <w:t>СОП – стандартная операционная процедура</w:t>
      </w:r>
    </w:p>
    <w:p w:rsidR="00EB710C" w:rsidRPr="00EB710C" w:rsidRDefault="00EB710C" w:rsidP="00EB710C">
      <w:pPr>
        <w:spacing w:line="360" w:lineRule="auto"/>
      </w:pPr>
      <w:r w:rsidRPr="00EB710C">
        <w:t>16</w:t>
      </w:r>
      <w:r w:rsidRPr="000A64CD">
        <w:rPr>
          <w:lang w:val="en-US"/>
        </w:rPr>
        <w:t>s</w:t>
      </w:r>
      <w:r w:rsidRPr="00EB710C">
        <w:t xml:space="preserve"> </w:t>
      </w:r>
      <w:proofErr w:type="spellStart"/>
      <w:r w:rsidRPr="000A64CD">
        <w:rPr>
          <w:lang w:val="en-US"/>
        </w:rPr>
        <w:t>rRNA</w:t>
      </w:r>
      <w:proofErr w:type="spellEnd"/>
      <w:r w:rsidRPr="00EB710C">
        <w:t xml:space="preserve"> - 16</w:t>
      </w:r>
      <w:r>
        <w:rPr>
          <w:lang w:val="en-US"/>
        </w:rPr>
        <w:t>s</w:t>
      </w:r>
      <w:r w:rsidRPr="00EB710C">
        <w:t xml:space="preserve"> </w:t>
      </w:r>
      <w:r>
        <w:rPr>
          <w:lang w:val="en-US"/>
        </w:rPr>
        <w:t>ribosomal</w:t>
      </w:r>
      <w:r w:rsidRPr="00EB710C">
        <w:t xml:space="preserve"> </w:t>
      </w:r>
      <w:r>
        <w:rPr>
          <w:lang w:val="en-US"/>
        </w:rPr>
        <w:t>r</w:t>
      </w:r>
      <w:r w:rsidRPr="000A64CD">
        <w:rPr>
          <w:lang w:val="en-US"/>
        </w:rPr>
        <w:t>ibonucleic</w:t>
      </w:r>
      <w:r w:rsidRPr="00EB710C">
        <w:t xml:space="preserve"> </w:t>
      </w:r>
      <w:r w:rsidRPr="000A64CD">
        <w:rPr>
          <w:lang w:val="en-US"/>
        </w:rPr>
        <w:t>acid</w:t>
      </w:r>
      <w:r w:rsidRPr="00EB710C">
        <w:t xml:space="preserve"> (16</w:t>
      </w:r>
      <w:r>
        <w:rPr>
          <w:lang w:val="en-US"/>
        </w:rPr>
        <w:t>s</w:t>
      </w:r>
      <w:r w:rsidRPr="00EB710C">
        <w:t xml:space="preserve"> </w:t>
      </w:r>
      <w:r>
        <w:t>субъединица</w:t>
      </w:r>
      <w:r w:rsidRPr="00EB710C">
        <w:t xml:space="preserve"> </w:t>
      </w:r>
      <w:proofErr w:type="spellStart"/>
      <w:r>
        <w:t>рибосомальной</w:t>
      </w:r>
      <w:proofErr w:type="spellEnd"/>
      <w:r w:rsidRPr="00EB710C">
        <w:t xml:space="preserve"> </w:t>
      </w:r>
      <w:r>
        <w:t>рибонуклеиновой</w:t>
      </w:r>
      <w:r w:rsidRPr="00EB710C">
        <w:t xml:space="preserve"> </w:t>
      </w:r>
      <w:r>
        <w:t>кислоты</w:t>
      </w:r>
      <w:r w:rsidRPr="00EB710C">
        <w:t>)</w:t>
      </w:r>
    </w:p>
    <w:p w:rsidR="006267A0" w:rsidRDefault="006267A0" w:rsidP="006267A0">
      <w:pPr>
        <w:spacing w:line="360" w:lineRule="auto"/>
      </w:pPr>
      <w:r w:rsidRPr="000A64CD">
        <w:rPr>
          <w:lang w:val="en-US"/>
        </w:rPr>
        <w:t>LBP</w:t>
      </w:r>
      <w:r w:rsidRPr="000A64CD">
        <w:t xml:space="preserve"> – </w:t>
      </w:r>
      <w:r w:rsidRPr="000A64CD">
        <w:rPr>
          <w:lang w:val="en-US"/>
        </w:rPr>
        <w:t>lipopolysaccharide</w:t>
      </w:r>
      <w:r w:rsidRPr="000A64CD">
        <w:t>-</w:t>
      </w:r>
      <w:r w:rsidRPr="000A64CD">
        <w:rPr>
          <w:lang w:val="en-US"/>
        </w:rPr>
        <w:t>binding</w:t>
      </w:r>
      <w:r w:rsidRPr="000A64CD">
        <w:t xml:space="preserve"> </w:t>
      </w:r>
      <w:r w:rsidRPr="000A64CD">
        <w:rPr>
          <w:lang w:val="en-US"/>
        </w:rPr>
        <w:t>protein</w:t>
      </w:r>
      <w:r w:rsidRPr="000A64CD">
        <w:t xml:space="preserve"> (</w:t>
      </w:r>
      <w:proofErr w:type="spellStart"/>
      <w:r w:rsidRPr="000A64CD">
        <w:t>липополисахарид</w:t>
      </w:r>
      <w:proofErr w:type="spellEnd"/>
      <w:r w:rsidRPr="000A64CD">
        <w:t>-связывающий белок)</w:t>
      </w:r>
    </w:p>
    <w:p w:rsidR="004B414A" w:rsidRPr="004B414A" w:rsidRDefault="004B414A" w:rsidP="006267A0">
      <w:pPr>
        <w:spacing w:line="360" w:lineRule="auto"/>
      </w:pPr>
      <w:proofErr w:type="spellStart"/>
      <w:r>
        <w:rPr>
          <w:lang w:val="en-US"/>
        </w:rPr>
        <w:t>PaO</w:t>
      </w:r>
      <w:proofErr w:type="spellEnd"/>
      <w:r w:rsidRPr="004B414A">
        <w:t>2/</w:t>
      </w:r>
      <w:proofErr w:type="spellStart"/>
      <w:r>
        <w:rPr>
          <w:lang w:val="en-US"/>
        </w:rPr>
        <w:t>FiO</w:t>
      </w:r>
      <w:proofErr w:type="spellEnd"/>
      <w:r w:rsidRPr="004B414A">
        <w:t>2</w:t>
      </w:r>
      <w:r>
        <w:t xml:space="preserve"> – индекс </w:t>
      </w:r>
      <w:proofErr w:type="spellStart"/>
      <w:r>
        <w:t>оксигенации</w:t>
      </w:r>
      <w:proofErr w:type="spellEnd"/>
      <w:r>
        <w:t xml:space="preserve"> (парциальное давление кислорода/фракция вдыхаемого кислорода)</w:t>
      </w:r>
    </w:p>
    <w:p w:rsidR="006267A0" w:rsidRPr="00707D44" w:rsidRDefault="006267A0" w:rsidP="006267A0">
      <w:pPr>
        <w:spacing w:line="360" w:lineRule="auto"/>
      </w:pPr>
      <w:proofErr w:type="spellStart"/>
      <w:r w:rsidRPr="00AA19BC">
        <w:rPr>
          <w:lang w:val="en-US"/>
        </w:rPr>
        <w:t>sCD</w:t>
      </w:r>
      <w:proofErr w:type="spellEnd"/>
      <w:r w:rsidRPr="00707D44">
        <w:t xml:space="preserve">14 - </w:t>
      </w:r>
      <w:proofErr w:type="spellStart"/>
      <w:r>
        <w:t>пресепсин</w:t>
      </w:r>
      <w:proofErr w:type="spellEnd"/>
    </w:p>
    <w:p w:rsidR="006267A0" w:rsidRPr="00707D44" w:rsidRDefault="006267A0" w:rsidP="006267A0">
      <w:pPr>
        <w:spacing w:line="360" w:lineRule="auto"/>
      </w:pPr>
      <w:r w:rsidRPr="000A64CD">
        <w:rPr>
          <w:lang w:val="en-US"/>
        </w:rPr>
        <w:t>SIRS</w:t>
      </w:r>
      <w:r w:rsidRPr="00707D44">
        <w:t xml:space="preserve"> – </w:t>
      </w:r>
      <w:r w:rsidRPr="000A64CD">
        <w:rPr>
          <w:lang w:val="en-US"/>
        </w:rPr>
        <w:t>systemic</w:t>
      </w:r>
      <w:r w:rsidRPr="00707D44">
        <w:t xml:space="preserve"> </w:t>
      </w:r>
      <w:r w:rsidRPr="000A64CD">
        <w:rPr>
          <w:lang w:val="en-US"/>
        </w:rPr>
        <w:t>inflammatory</w:t>
      </w:r>
      <w:r w:rsidRPr="00707D44">
        <w:t xml:space="preserve"> </w:t>
      </w:r>
      <w:r w:rsidRPr="000A64CD">
        <w:rPr>
          <w:lang w:val="en-US"/>
        </w:rPr>
        <w:t>response</w:t>
      </w:r>
      <w:r w:rsidRPr="00707D44">
        <w:t xml:space="preserve"> </w:t>
      </w:r>
      <w:r w:rsidRPr="000A64CD">
        <w:rPr>
          <w:lang w:val="en-US"/>
        </w:rPr>
        <w:t>syndrome</w:t>
      </w:r>
      <w:r w:rsidR="009F3CFC" w:rsidRPr="00707D44">
        <w:t xml:space="preserve"> (</w:t>
      </w:r>
      <w:r w:rsidR="009F3CFC">
        <w:t>синдром</w:t>
      </w:r>
      <w:r w:rsidR="009F3CFC" w:rsidRPr="00707D44">
        <w:t xml:space="preserve"> </w:t>
      </w:r>
      <w:r w:rsidR="009F3CFC">
        <w:t>системной</w:t>
      </w:r>
      <w:r w:rsidR="009F3CFC" w:rsidRPr="00707D44">
        <w:t xml:space="preserve"> </w:t>
      </w:r>
      <w:r w:rsidR="009F3CFC">
        <w:t>воспалительной</w:t>
      </w:r>
      <w:r w:rsidR="009F3CFC" w:rsidRPr="00707D44">
        <w:t xml:space="preserve"> </w:t>
      </w:r>
      <w:r w:rsidR="009F3CFC">
        <w:t>реакции</w:t>
      </w:r>
      <w:r w:rsidR="009F3CFC" w:rsidRPr="00707D44">
        <w:t>)</w:t>
      </w:r>
    </w:p>
    <w:p w:rsidR="00136DC9" w:rsidRPr="00707D44" w:rsidRDefault="00136DC9" w:rsidP="00A608C1">
      <w:pPr>
        <w:spacing w:line="360" w:lineRule="auto"/>
        <w:jc w:val="center"/>
      </w:pPr>
    </w:p>
    <w:p w:rsidR="00871682" w:rsidRPr="00707D44" w:rsidRDefault="00871682" w:rsidP="005F51A7">
      <w:pPr>
        <w:spacing w:line="360" w:lineRule="auto"/>
        <w:contextualSpacing/>
        <w:jc w:val="center"/>
      </w:pPr>
    </w:p>
    <w:p w:rsidR="00871682" w:rsidRPr="00707D44" w:rsidRDefault="00871682" w:rsidP="005F51A7">
      <w:pPr>
        <w:spacing w:line="360" w:lineRule="auto"/>
        <w:contextualSpacing/>
        <w:jc w:val="center"/>
      </w:pPr>
    </w:p>
    <w:p w:rsidR="00871682" w:rsidRPr="00707D44" w:rsidRDefault="00871682" w:rsidP="005F51A7">
      <w:pPr>
        <w:spacing w:line="360" w:lineRule="auto"/>
        <w:contextualSpacing/>
        <w:jc w:val="center"/>
      </w:pPr>
    </w:p>
    <w:p w:rsidR="00871682" w:rsidRPr="00707D44" w:rsidRDefault="00871682" w:rsidP="005F51A7">
      <w:pPr>
        <w:spacing w:line="360" w:lineRule="auto"/>
        <w:contextualSpacing/>
        <w:jc w:val="center"/>
      </w:pPr>
    </w:p>
    <w:p w:rsidR="00871682" w:rsidRPr="00707D44" w:rsidRDefault="00871682" w:rsidP="005F51A7">
      <w:pPr>
        <w:spacing w:line="360" w:lineRule="auto"/>
        <w:contextualSpacing/>
        <w:jc w:val="center"/>
      </w:pPr>
    </w:p>
    <w:p w:rsidR="00871682" w:rsidRPr="00707D44" w:rsidRDefault="00871682" w:rsidP="005F51A7">
      <w:pPr>
        <w:spacing w:line="360" w:lineRule="auto"/>
        <w:contextualSpacing/>
        <w:jc w:val="center"/>
      </w:pPr>
    </w:p>
    <w:p w:rsidR="00DF595D" w:rsidRPr="00707D44" w:rsidRDefault="00DF595D" w:rsidP="005F51A7">
      <w:pPr>
        <w:spacing w:line="360" w:lineRule="auto"/>
        <w:contextualSpacing/>
        <w:jc w:val="center"/>
        <w:rPr>
          <w:b/>
        </w:rPr>
      </w:pPr>
    </w:p>
    <w:p w:rsidR="00DF595D" w:rsidRPr="00707D44" w:rsidRDefault="00DF595D" w:rsidP="005F51A7">
      <w:pPr>
        <w:spacing w:line="360" w:lineRule="auto"/>
        <w:contextualSpacing/>
        <w:jc w:val="center"/>
        <w:rPr>
          <w:b/>
        </w:rPr>
      </w:pPr>
    </w:p>
    <w:p w:rsidR="006267A0" w:rsidRPr="00707D44" w:rsidRDefault="006267A0" w:rsidP="005F51A7">
      <w:pPr>
        <w:spacing w:line="360" w:lineRule="auto"/>
        <w:contextualSpacing/>
        <w:jc w:val="center"/>
        <w:rPr>
          <w:b/>
        </w:rPr>
      </w:pPr>
      <w:r w:rsidRPr="00707D44">
        <w:rPr>
          <w:b/>
        </w:rPr>
        <w:br w:type="page"/>
      </w:r>
    </w:p>
    <w:p w:rsidR="00136DC9" w:rsidRPr="00A920CE" w:rsidRDefault="00136DC9" w:rsidP="00E366D7">
      <w:pPr>
        <w:spacing w:line="360" w:lineRule="auto"/>
        <w:ind w:firstLine="709"/>
        <w:contextualSpacing/>
        <w:jc w:val="center"/>
        <w:rPr>
          <w:b/>
        </w:rPr>
      </w:pPr>
      <w:r w:rsidRPr="00A920CE">
        <w:rPr>
          <w:b/>
        </w:rPr>
        <w:lastRenderedPageBreak/>
        <w:t>ВВЕДЕНИЕ</w:t>
      </w:r>
    </w:p>
    <w:p w:rsidR="00D2753E" w:rsidRDefault="00D2753E" w:rsidP="00E366D7">
      <w:pPr>
        <w:spacing w:line="360" w:lineRule="auto"/>
        <w:ind w:firstLine="709"/>
        <w:contextualSpacing/>
        <w:jc w:val="both"/>
      </w:pPr>
      <w:r w:rsidRPr="003B1A6C">
        <w:t>Острая кишечная непроходимость (ОКН) составляет 20% всех случаев острой хирургической патологии брюшной полости.</w:t>
      </w:r>
      <w:r>
        <w:t xml:space="preserve"> Не смотря на современные подходы в диагностике и лечении ОКН, послеоперационная летальность при данной патологии составляет от 5 до 32%, а в 23% случаев возникают осложнения [1,2,3]. Одним из грозных инфекционно-воспалительных осложнений ОКН является сепсис. При ОКН, </w:t>
      </w:r>
      <w:proofErr w:type="gramStart"/>
      <w:r>
        <w:t>вызванной</w:t>
      </w:r>
      <w:proofErr w:type="gramEnd"/>
      <w:r>
        <w:t xml:space="preserve"> опухолями толстого кишечника, сепсис возникает от 1,7 до 10,5% случаев [4,5,6,7]. Зачастую диагноз «сепсис» при ОКН выставляется не всегда, так как нет конкретного очага инфекции, но есть признаки SIRS (</w:t>
      </w:r>
      <w:proofErr w:type="spellStart"/>
      <w:r>
        <w:t>systemic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 xml:space="preserve"> </w:t>
      </w:r>
      <w:proofErr w:type="spellStart"/>
      <w:r>
        <w:t>syndrome</w:t>
      </w:r>
      <w:proofErr w:type="spellEnd"/>
      <w:r>
        <w:t xml:space="preserve">) и органные дисфункции. Главным компонентом развития сепсиса при ОКН является </w:t>
      </w:r>
      <w:proofErr w:type="gramStart"/>
      <w:r>
        <w:t>бактериальная</w:t>
      </w:r>
      <w:proofErr w:type="gramEnd"/>
      <w:r>
        <w:t xml:space="preserve"> транслокация (БТ) [8]. </w:t>
      </w:r>
    </w:p>
    <w:p w:rsidR="00D2753E" w:rsidRDefault="00D2753E" w:rsidP="00E366D7">
      <w:pPr>
        <w:spacing w:line="360" w:lineRule="auto"/>
        <w:ind w:firstLine="709"/>
        <w:contextualSpacing/>
        <w:jc w:val="both"/>
      </w:pPr>
      <w:proofErr w:type="gramStart"/>
      <w:r>
        <w:t>Бактериальная</w:t>
      </w:r>
      <w:proofErr w:type="gramEnd"/>
      <w:r>
        <w:t xml:space="preserve"> транслокация - это проникновение кишечных бактерий или их продуктов через слизистую оболочку кишечника в мезентериальные лимфатические узлы и далее в обычно стерильные ткани и внутренние органы. Впервые предположительная миграция бактерий из кишечника была описана в 1881 году </w:t>
      </w:r>
      <w:proofErr w:type="spellStart"/>
      <w:r>
        <w:t>Дюрвандирингом</w:t>
      </w:r>
      <w:proofErr w:type="spellEnd"/>
      <w:r>
        <w:t xml:space="preserve"> [9], а термин «бактериальная транслокация» впервые ввели R.D. </w:t>
      </w:r>
      <w:proofErr w:type="spellStart"/>
      <w:r>
        <w:t>Berg</w:t>
      </w:r>
      <w:proofErr w:type="spellEnd"/>
      <w:r>
        <w:t xml:space="preserve"> и A.W. </w:t>
      </w:r>
      <w:proofErr w:type="spellStart"/>
      <w:r>
        <w:t>Garlington</w:t>
      </w:r>
      <w:proofErr w:type="spellEnd"/>
      <w:r>
        <w:t xml:space="preserve"> в 1979 году. Иммунная система здорового организма быстро реагирует на вторжение патогенных микроорганизмов, тем самым предотвращая их миграцию из кишечника в системный кровоток [10]. Так как тяжелобольных пациентов обычно сопровождают </w:t>
      </w:r>
      <w:proofErr w:type="gramStart"/>
      <w:r>
        <w:t>системный</w:t>
      </w:r>
      <w:proofErr w:type="gramEnd"/>
      <w:r>
        <w:t xml:space="preserve"> </w:t>
      </w:r>
      <w:proofErr w:type="spellStart"/>
      <w:r>
        <w:t>иммуннодефицит</w:t>
      </w:r>
      <w:proofErr w:type="spellEnd"/>
      <w:r>
        <w:t xml:space="preserve"> или </w:t>
      </w:r>
      <w:proofErr w:type="spellStart"/>
      <w:r>
        <w:t>иммуносупрессия</w:t>
      </w:r>
      <w:proofErr w:type="spellEnd"/>
      <w:r>
        <w:t xml:space="preserve">, иммунная система не в состоянии ликвидировать патогенные бактерии, что приводит к неконтролируемой БТ. В клинической практике изучение феномена БТ затруднено, из-за невозможности исследования материала различных тканей и органов для бактериологического исследования, при этом данный метод обладает низкой чувствительностью и позволяет определить по большей части аэробную флору и может давать ложноотрицательные результаты. Поэтому необходимы другие надежные и достоверные маркеры БТ, поиск которых может быть осуществлен в данном клиническом исследовании [11]. </w:t>
      </w:r>
    </w:p>
    <w:p w:rsidR="00D2753E" w:rsidRDefault="00D2753E" w:rsidP="00E366D7">
      <w:pPr>
        <w:spacing w:line="360" w:lineRule="auto"/>
        <w:ind w:firstLine="709"/>
        <w:contextualSpacing/>
        <w:jc w:val="both"/>
      </w:pPr>
      <w:r>
        <w:t xml:space="preserve">На сегодняшний день есть несколько методов </w:t>
      </w:r>
      <w:proofErr w:type="spellStart"/>
      <w:r>
        <w:t>детекции</w:t>
      </w:r>
      <w:proofErr w:type="spellEnd"/>
      <w:r>
        <w:t xml:space="preserve"> БТ:  </w:t>
      </w:r>
    </w:p>
    <w:p w:rsidR="00D2753E" w:rsidRDefault="00991AE3" w:rsidP="00E366D7">
      <w:pPr>
        <w:spacing w:line="360" w:lineRule="auto"/>
        <w:ind w:firstLine="709"/>
        <w:contextualSpacing/>
        <w:jc w:val="both"/>
      </w:pPr>
      <w:r>
        <w:t>а</w:t>
      </w:r>
      <w:r w:rsidR="00D2753E">
        <w:t xml:space="preserve">) </w:t>
      </w:r>
      <w:proofErr w:type="gramStart"/>
      <w:r w:rsidR="00D2753E">
        <w:t>прямой</w:t>
      </w:r>
      <w:proofErr w:type="gramEnd"/>
      <w:r w:rsidR="00D2753E">
        <w:t xml:space="preserve"> -  определение 16s </w:t>
      </w:r>
      <w:proofErr w:type="spellStart"/>
      <w:r w:rsidR="00D2753E">
        <w:t>rRNA</w:t>
      </w:r>
      <w:proofErr w:type="spellEnd"/>
      <w:r w:rsidR="00D2753E">
        <w:t xml:space="preserve"> в </w:t>
      </w:r>
      <w:proofErr w:type="spellStart"/>
      <w:r w:rsidR="00D2753E">
        <w:t>мезентериальных</w:t>
      </w:r>
      <w:proofErr w:type="spellEnd"/>
      <w:r w:rsidR="000E5115">
        <w:t xml:space="preserve"> (брыжеечных) лимфоузлах (МЛУ),</w:t>
      </w:r>
    </w:p>
    <w:p w:rsidR="00D2753E" w:rsidRDefault="00991AE3" w:rsidP="00E366D7">
      <w:pPr>
        <w:spacing w:line="360" w:lineRule="auto"/>
        <w:ind w:firstLine="709"/>
        <w:contextualSpacing/>
        <w:jc w:val="both"/>
      </w:pPr>
      <w:r>
        <w:t>б</w:t>
      </w:r>
      <w:r w:rsidR="00D2753E">
        <w:t xml:space="preserve">) косвенные - выявление в сыворотке крови </w:t>
      </w:r>
      <w:proofErr w:type="spellStart"/>
      <w:r w:rsidR="00D2753E">
        <w:t>липополисахарид</w:t>
      </w:r>
      <w:proofErr w:type="spellEnd"/>
      <w:r w:rsidR="00D2753E">
        <w:t>-связывающего белка (LPS-</w:t>
      </w:r>
      <w:proofErr w:type="spellStart"/>
      <w:r w:rsidR="00D2753E">
        <w:t>binding</w:t>
      </w:r>
      <w:proofErr w:type="spellEnd"/>
      <w:r w:rsidR="00D2753E">
        <w:t xml:space="preserve"> </w:t>
      </w:r>
      <w:proofErr w:type="spellStart"/>
      <w:r w:rsidR="00D2753E">
        <w:t>protein</w:t>
      </w:r>
      <w:proofErr w:type="spellEnd"/>
      <w:r w:rsidR="00D2753E">
        <w:t xml:space="preserve"> или LBP) и  </w:t>
      </w:r>
      <w:proofErr w:type="spellStart"/>
      <w:r w:rsidR="00D2753E">
        <w:t>пресепсина</w:t>
      </w:r>
      <w:proofErr w:type="spellEnd"/>
      <w:r w:rsidR="00D2753E">
        <w:t xml:space="preserve"> (sCD14).</w:t>
      </w:r>
    </w:p>
    <w:p w:rsidR="00D2753E" w:rsidRDefault="00D2753E" w:rsidP="00E366D7">
      <w:pPr>
        <w:spacing w:line="360" w:lineRule="auto"/>
        <w:ind w:firstLine="709"/>
        <w:contextualSpacing/>
        <w:jc w:val="both"/>
      </w:pPr>
      <w:r>
        <w:t xml:space="preserve">Мезентериальные лимфатические узлы и сосуды, вероятно, являются наиболее важным путем распространения бактерий из кишечника в кровь и другие органы. В МЛУ происходит </w:t>
      </w:r>
      <w:proofErr w:type="spellStart"/>
      <w:r>
        <w:t>лимфодренаж</w:t>
      </w:r>
      <w:proofErr w:type="spellEnd"/>
      <w:r>
        <w:t xml:space="preserve"> из тонкой кишки, слепой кишки и проксимального отдела </w:t>
      </w:r>
      <w:r>
        <w:lastRenderedPageBreak/>
        <w:t xml:space="preserve">толстой кишки, и, поскольку МЛУ обычно стерильны, присутствие в них жизнеспособных бактерий является маркером повышенной проницаемости кишечного барьера и бактериальной </w:t>
      </w:r>
      <w:proofErr w:type="spellStart"/>
      <w:r>
        <w:t>транслокации</w:t>
      </w:r>
      <w:proofErr w:type="spellEnd"/>
      <w:r>
        <w:t xml:space="preserve"> [12,13].</w:t>
      </w:r>
    </w:p>
    <w:p w:rsidR="00D2753E" w:rsidRDefault="00D2753E" w:rsidP="00E366D7">
      <w:pPr>
        <w:spacing w:line="360" w:lineRule="auto"/>
        <w:ind w:firstLine="709"/>
        <w:contextualSpacing/>
        <w:jc w:val="both"/>
      </w:pPr>
      <w:r>
        <w:t xml:space="preserve">LBP - это белок, синтезируемый </w:t>
      </w:r>
      <w:proofErr w:type="spellStart"/>
      <w:r>
        <w:t>гепатоцитами</w:t>
      </w:r>
      <w:proofErr w:type="spellEnd"/>
      <w:r>
        <w:t xml:space="preserve">.  Он играет важную роль в распознавании основного компонента наружной стенки бактерий – </w:t>
      </w:r>
      <w:proofErr w:type="spellStart"/>
      <w:r>
        <w:t>липополисахарида</w:t>
      </w:r>
      <w:proofErr w:type="spellEnd"/>
      <w:r>
        <w:t xml:space="preserve"> (ЛПС), сенсибилизирует рецепторы макрофагов, моноцитов и нейтрофилов к ЛПС бактерий, тем самым активируя воспалительный сигнальный путь [14,15]. </w:t>
      </w:r>
      <w:proofErr w:type="gramStart"/>
      <w:r>
        <w:t xml:space="preserve">Ряд исследований показал, что LBP является надежным </w:t>
      </w:r>
      <w:proofErr w:type="spellStart"/>
      <w:r>
        <w:t>биомаркером</w:t>
      </w:r>
      <w:proofErr w:type="spellEnd"/>
      <w:r>
        <w:t xml:space="preserve"> микробной </w:t>
      </w:r>
      <w:proofErr w:type="spellStart"/>
      <w:r>
        <w:t>транслокации</w:t>
      </w:r>
      <w:proofErr w:type="spellEnd"/>
      <w:r>
        <w:t xml:space="preserve"> и развития сепсиса [16,17].</w:t>
      </w:r>
      <w:proofErr w:type="gramEnd"/>
    </w:p>
    <w:p w:rsidR="00D2753E" w:rsidRDefault="00D2753E" w:rsidP="00E366D7">
      <w:pPr>
        <w:spacing w:line="360" w:lineRule="auto"/>
        <w:ind w:firstLine="709"/>
        <w:contextualSpacing/>
        <w:jc w:val="both"/>
      </w:pPr>
      <w:r>
        <w:t xml:space="preserve">sCD14 является растворимым концевым фрагментом рецептора макрофагов CD14, обладает высоким сродством к ЛПС стенок грамотрицательных бактерий и </w:t>
      </w:r>
      <w:proofErr w:type="spellStart"/>
      <w:r>
        <w:t>пептидогликанам</w:t>
      </w:r>
      <w:proofErr w:type="spellEnd"/>
      <w:r>
        <w:t xml:space="preserve"> грамположительных бактерий [18,19]. </w:t>
      </w:r>
      <w:proofErr w:type="spellStart"/>
      <w:r>
        <w:t>Пресепсин</w:t>
      </w:r>
      <w:proofErr w:type="spellEnd"/>
      <w:r>
        <w:t xml:space="preserve"> идентифицирован как </w:t>
      </w:r>
      <w:proofErr w:type="spellStart"/>
      <w:r>
        <w:t>биомаркер</w:t>
      </w:r>
      <w:proofErr w:type="spellEnd"/>
      <w:r>
        <w:t xml:space="preserve"> ранней фазы сепсиса и его уровень является прогностическим значимым фактором исходов у пациентов с сепсисом [20,21,22].</w:t>
      </w:r>
    </w:p>
    <w:p w:rsidR="00D2753E" w:rsidRDefault="00D2753E" w:rsidP="00E366D7">
      <w:pPr>
        <w:spacing w:line="360" w:lineRule="auto"/>
        <w:ind w:firstLine="709"/>
        <w:contextualSpacing/>
        <w:jc w:val="both"/>
      </w:pPr>
      <w:r>
        <w:t xml:space="preserve">На основании анализа статей в базах данных публикаций </w:t>
      </w:r>
      <w:proofErr w:type="spellStart"/>
      <w:r>
        <w:t>Web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и </w:t>
      </w:r>
      <w:proofErr w:type="spellStart"/>
      <w:r>
        <w:t>Scopus</w:t>
      </w:r>
      <w:proofErr w:type="spellEnd"/>
      <w:r>
        <w:t xml:space="preserve"> можно сказать, что интерес исследователей разных стран к феномену БТ растет, так же, как и к проблеме ОКН опухолевого генеза. При анализе исследований в базах данных публикаций было обнаружено, что более 60% работ были экспериментальные, а большая часть клинических исследований проведена у пациентов с ВИЧ-инфекцией и циррозом.  БТ при ОКН еще недостаточно изучена, как и роль </w:t>
      </w:r>
      <w:proofErr w:type="gramStart"/>
      <w:r>
        <w:t>микробной</w:t>
      </w:r>
      <w:proofErr w:type="gramEnd"/>
      <w:r>
        <w:t xml:space="preserve"> </w:t>
      </w:r>
      <w:proofErr w:type="spellStart"/>
      <w:r>
        <w:t>транслокации</w:t>
      </w:r>
      <w:proofErr w:type="spellEnd"/>
      <w:r>
        <w:t xml:space="preserve"> в развитии SIRS и инфекционно-воспалительных осложнений. Остаются открытыми вопросы диагностической ценности предлагаемых </w:t>
      </w:r>
      <w:proofErr w:type="spellStart"/>
      <w:r>
        <w:t>биомаркеров</w:t>
      </w:r>
      <w:proofErr w:type="spellEnd"/>
      <w:r>
        <w:t xml:space="preserve"> изучение их в динамике, а также взаимосвязи между прямыми и косвенными маркерами БТ. Эти нерешенные проблемы требуют дальнейшего углубленного изучения, в </w:t>
      </w:r>
      <w:proofErr w:type="gramStart"/>
      <w:r>
        <w:t>связи</w:t>
      </w:r>
      <w:proofErr w:type="gramEnd"/>
      <w:r>
        <w:t xml:space="preserve"> с чем в целях ранней диагностики инфекционно-воспалительных осложнений необходимо изучение LBP и sCD-14 и 16sRNA, как маркеров БТ у пациентов с ОКН опухолевого генеза, а также у пациентов после планового оперативного вмешательства по поводу опухоли толстого кишечника.</w:t>
      </w:r>
    </w:p>
    <w:p w:rsidR="00D2753E" w:rsidRPr="001C76FB" w:rsidRDefault="00D2753E" w:rsidP="00E366D7">
      <w:pPr>
        <w:spacing w:line="360" w:lineRule="auto"/>
        <w:ind w:firstLine="709"/>
        <w:contextualSpacing/>
        <w:jc w:val="both"/>
      </w:pPr>
      <w:r w:rsidRPr="001C76FB">
        <w:t>Научный задел по тематике исследования. Результаты экспериментальных исследований на модели острой кишечной непроходимости.</w:t>
      </w:r>
    </w:p>
    <w:p w:rsidR="00D2753E" w:rsidRDefault="00D2753E" w:rsidP="00E366D7">
      <w:pPr>
        <w:spacing w:line="360" w:lineRule="auto"/>
        <w:ind w:firstLine="709"/>
        <w:contextualSpacing/>
        <w:jc w:val="both"/>
      </w:pPr>
      <w:r>
        <w:t xml:space="preserve">Объектом исследования явились 162 половозрелых крысы с массой от 180 до 220 г., на которых были смоделированы </w:t>
      </w:r>
      <w:proofErr w:type="spellStart"/>
      <w:r>
        <w:t>обтурационная</w:t>
      </w:r>
      <w:proofErr w:type="spellEnd"/>
      <w:r>
        <w:t xml:space="preserve"> и </w:t>
      </w:r>
      <w:proofErr w:type="spellStart"/>
      <w:r>
        <w:t>странгуляционная</w:t>
      </w:r>
      <w:proofErr w:type="spellEnd"/>
      <w:r>
        <w:t xml:space="preserve"> </w:t>
      </w:r>
      <w:proofErr w:type="gramStart"/>
      <w:r>
        <w:t>кишечная</w:t>
      </w:r>
      <w:proofErr w:type="gramEnd"/>
      <w:r>
        <w:t xml:space="preserve"> непроходимости. Крысы с моделью </w:t>
      </w:r>
      <w:proofErr w:type="spellStart"/>
      <w:r>
        <w:t>обтурационной</w:t>
      </w:r>
      <w:proofErr w:type="spellEnd"/>
      <w:r>
        <w:t xml:space="preserve"> кишечной непроходимости были поделенные на подгруппы по срокам наблюдения: 1 и 3 сутки, с моделью </w:t>
      </w:r>
      <w:proofErr w:type="spellStart"/>
      <w:r>
        <w:t>странгуляционной</w:t>
      </w:r>
      <w:proofErr w:type="spellEnd"/>
      <w:r>
        <w:t xml:space="preserve"> непроходимости также разделена на 2 подгруппы: со сроком ОКН/</w:t>
      </w:r>
      <w:proofErr w:type="spellStart"/>
      <w:r>
        <w:t>реперфузии</w:t>
      </w:r>
      <w:proofErr w:type="spellEnd"/>
      <w:r>
        <w:t xml:space="preserve">: 60 мин/1 час и 60 мин/2 часа, а также была </w:t>
      </w:r>
      <w:proofErr w:type="spellStart"/>
      <w:r>
        <w:t>интактная</w:t>
      </w:r>
      <w:proofErr w:type="spellEnd"/>
      <w:r>
        <w:t xml:space="preserve"> группа, для </w:t>
      </w:r>
      <w:r>
        <w:lastRenderedPageBreak/>
        <w:t xml:space="preserve">контроля проводимых методик.  Оперативные вмешательства выполнены под общей анестезией, животных выводили из эксперимента путем обескровливания в состоянии наркоза, в соответствии с п. M3.13.1. Руководства по эвтаназии животных Американской ветеринарной медицинской ассоциации [23]. </w:t>
      </w:r>
    </w:p>
    <w:p w:rsidR="00D2753E" w:rsidRDefault="00D2753E" w:rsidP="00E366D7">
      <w:pPr>
        <w:spacing w:line="360" w:lineRule="auto"/>
        <w:ind w:firstLine="709"/>
        <w:contextualSpacing/>
        <w:jc w:val="both"/>
      </w:pPr>
      <w:r>
        <w:t xml:space="preserve">Исследовательской группой проводилось моделирование по собственной авторской методике, которое характеризуется простотой и быстротой выполнения, </w:t>
      </w:r>
      <w:proofErr w:type="spellStart"/>
      <w:r>
        <w:t>воспроизводимостью</w:t>
      </w:r>
      <w:proofErr w:type="spellEnd"/>
      <w:r>
        <w:t xml:space="preserve">, </w:t>
      </w:r>
      <w:proofErr w:type="spellStart"/>
      <w:r>
        <w:t>малозатратностью</w:t>
      </w:r>
      <w:proofErr w:type="spellEnd"/>
      <w:r>
        <w:t xml:space="preserve"> и высокой степенью выживаемости животных. </w:t>
      </w:r>
      <w:proofErr w:type="gramStart"/>
      <w:r>
        <w:t>Проведена</w:t>
      </w:r>
      <w:proofErr w:type="gramEnd"/>
      <w:r>
        <w:t xml:space="preserve"> </w:t>
      </w:r>
      <w:proofErr w:type="spellStart"/>
      <w:r>
        <w:t>детекция</w:t>
      </w:r>
      <w:proofErr w:type="spellEnd"/>
      <w:r>
        <w:t xml:space="preserve"> бактериальной </w:t>
      </w:r>
      <w:proofErr w:type="spellStart"/>
      <w:r>
        <w:t>транслокации</w:t>
      </w:r>
      <w:proofErr w:type="spellEnd"/>
      <w:r>
        <w:t xml:space="preserve"> на различных сроках развития кишечной непроходимости с помощью различных </w:t>
      </w:r>
      <w:proofErr w:type="spellStart"/>
      <w:r>
        <w:t>биомаркеров</w:t>
      </w:r>
      <w:proofErr w:type="spellEnd"/>
      <w:r>
        <w:t xml:space="preserve"> иммунологическими и молекулярно-генетическими методами (в том числе LBP и 16s </w:t>
      </w:r>
      <w:proofErr w:type="spellStart"/>
      <w:r>
        <w:t>rRNA</w:t>
      </w:r>
      <w:proofErr w:type="spellEnd"/>
      <w:r>
        <w:t xml:space="preserve">). </w:t>
      </w:r>
    </w:p>
    <w:p w:rsidR="00D2753E" w:rsidRDefault="00D2753E" w:rsidP="00E366D7">
      <w:pPr>
        <w:spacing w:line="360" w:lineRule="auto"/>
        <w:ind w:firstLine="709"/>
        <w:contextualSpacing/>
        <w:jc w:val="both"/>
      </w:pPr>
      <w:r>
        <w:t xml:space="preserve">В ходе исследования максимальная частота развития микробной </w:t>
      </w:r>
      <w:proofErr w:type="spellStart"/>
      <w:r>
        <w:t>транслокации</w:t>
      </w:r>
      <w:proofErr w:type="spellEnd"/>
      <w:r>
        <w:t xml:space="preserve"> была выявлена в первые сутки развития непроходимости. Статистически значимых различий в группах со </w:t>
      </w:r>
      <w:proofErr w:type="spellStart"/>
      <w:r>
        <w:t>странгуляционной</w:t>
      </w:r>
      <w:proofErr w:type="spellEnd"/>
      <w:r>
        <w:t xml:space="preserve"> и </w:t>
      </w:r>
      <w:proofErr w:type="spellStart"/>
      <w:r>
        <w:t>обтурационной</w:t>
      </w:r>
      <w:proofErr w:type="spellEnd"/>
      <w:r>
        <w:t xml:space="preserve"> кишечной непроходимостью не выявлено, что может говорить о схожести патологических механизмов кишечной непроходимости, приводящих к возникновению бактериальной </w:t>
      </w:r>
      <w:proofErr w:type="spellStart"/>
      <w:r>
        <w:t>транслокации</w:t>
      </w:r>
      <w:proofErr w:type="spellEnd"/>
      <w:r>
        <w:t xml:space="preserve">. В исследовании была оценена диагностическая значимость </w:t>
      </w:r>
      <w:proofErr w:type="spellStart"/>
      <w:r>
        <w:t>биомаркеров</w:t>
      </w:r>
      <w:proofErr w:type="spellEnd"/>
      <w:r>
        <w:t xml:space="preserve"> бактериальной </w:t>
      </w:r>
      <w:proofErr w:type="spellStart"/>
      <w:r>
        <w:t>транслокации</w:t>
      </w:r>
      <w:proofErr w:type="spellEnd"/>
      <w:r>
        <w:t xml:space="preserve"> в различные периоды </w:t>
      </w:r>
      <w:proofErr w:type="spellStart"/>
      <w:r>
        <w:t>обтурационной</w:t>
      </w:r>
      <w:proofErr w:type="spellEnd"/>
      <w:r>
        <w:t xml:space="preserve"> и </w:t>
      </w:r>
      <w:proofErr w:type="spellStart"/>
      <w:r>
        <w:t>странгуляционной</w:t>
      </w:r>
      <w:proofErr w:type="spellEnd"/>
      <w:r>
        <w:t xml:space="preserve"> кишечной непроходимости. Так LBP максимально увеличивался в ранние сроки </w:t>
      </w:r>
      <w:proofErr w:type="spellStart"/>
      <w:r>
        <w:t>обтурационной</w:t>
      </w:r>
      <w:proofErr w:type="spellEnd"/>
      <w:r>
        <w:t xml:space="preserve"> кишечной непроходимости с умеренным снижением в динамике к третьим суткам непроходимости </w:t>
      </w:r>
      <w:proofErr w:type="spellStart"/>
      <w:r>
        <w:t>обтурационного</w:t>
      </w:r>
      <w:proofErr w:type="spellEnd"/>
      <w:r>
        <w:t xml:space="preserve"> генеза. При </w:t>
      </w:r>
      <w:proofErr w:type="spellStart"/>
      <w:r>
        <w:t>странгуляционной</w:t>
      </w:r>
      <w:proofErr w:type="spellEnd"/>
      <w:r>
        <w:t xml:space="preserve"> непроходимости увеличение периода рециркуляции брыжеечного кровотока закономерно приводило к повышению уровня LBP.</w:t>
      </w:r>
    </w:p>
    <w:p w:rsidR="00D2753E" w:rsidRDefault="00D2753E" w:rsidP="00E366D7">
      <w:pPr>
        <w:spacing w:line="360" w:lineRule="auto"/>
        <w:ind w:firstLine="709"/>
        <w:contextualSpacing/>
        <w:jc w:val="both"/>
      </w:pPr>
      <w:r>
        <w:t xml:space="preserve">В ходе научно-исследовательской работы разработана и апробирована методика молекулярно-генетического исследования крови экспериментальных животных. При </w:t>
      </w:r>
      <w:proofErr w:type="spellStart"/>
      <w:r>
        <w:t>обтурационной</w:t>
      </w:r>
      <w:proofErr w:type="spellEnd"/>
      <w:r>
        <w:t xml:space="preserve"> кишечной непроходимости положительные результаты на наличие бактериальной ДНК были у 60% животных, при </w:t>
      </w:r>
      <w:proofErr w:type="spellStart"/>
      <w:r>
        <w:t>странгуляционной</w:t>
      </w:r>
      <w:proofErr w:type="spellEnd"/>
      <w:r>
        <w:t xml:space="preserve"> - в 80% случаев, у </w:t>
      </w:r>
      <w:proofErr w:type="spellStart"/>
      <w:r>
        <w:t>интактных</w:t>
      </w:r>
      <w:proofErr w:type="spellEnd"/>
      <w:r>
        <w:t xml:space="preserve"> крыс результаты ПЦР были отрицательные. Данная методика </w:t>
      </w:r>
      <w:proofErr w:type="spellStart"/>
      <w:r>
        <w:t>детекции</w:t>
      </w:r>
      <w:proofErr w:type="spellEnd"/>
      <w:r>
        <w:t xml:space="preserve"> бактериальной </w:t>
      </w:r>
      <w:proofErr w:type="spellStart"/>
      <w:r>
        <w:t>транслокации</w:t>
      </w:r>
      <w:proofErr w:type="spellEnd"/>
      <w:r>
        <w:t xml:space="preserve"> чувствительна к низким концентрациям ДНК бактерий в сыворотке крови, что позволяет использовать ее как прямой метод </w:t>
      </w:r>
      <w:proofErr w:type="spellStart"/>
      <w:r>
        <w:t>детекции</w:t>
      </w:r>
      <w:proofErr w:type="spellEnd"/>
      <w:r>
        <w:t xml:space="preserve"> микробной </w:t>
      </w:r>
      <w:proofErr w:type="spellStart"/>
      <w:r>
        <w:t>транслокации</w:t>
      </w:r>
      <w:proofErr w:type="spellEnd"/>
      <w:r>
        <w:t>.</w:t>
      </w:r>
    </w:p>
    <w:p w:rsidR="00D2753E" w:rsidRDefault="00D2753E" w:rsidP="00E366D7">
      <w:pPr>
        <w:spacing w:line="360" w:lineRule="auto"/>
        <w:ind w:firstLine="709"/>
        <w:contextualSpacing/>
        <w:jc w:val="both"/>
      </w:pPr>
      <w:r>
        <w:t xml:space="preserve">Результаты экспериментального исследования стали основой для создания настоящего Проекта по изучению феномена бактериальной </w:t>
      </w:r>
      <w:proofErr w:type="spellStart"/>
      <w:r>
        <w:t>транслокации</w:t>
      </w:r>
      <w:proofErr w:type="spellEnd"/>
      <w:r>
        <w:t xml:space="preserve"> при острой кишечной непроходимости опухолевого генеза и проверки гипотез в клинической практике.</w:t>
      </w:r>
    </w:p>
    <w:p w:rsidR="004A017D" w:rsidRPr="005F51A7" w:rsidRDefault="001A53ED" w:rsidP="00E366D7">
      <w:pPr>
        <w:spacing w:line="360" w:lineRule="auto"/>
        <w:ind w:firstLine="709"/>
        <w:contextualSpacing/>
        <w:jc w:val="both"/>
      </w:pPr>
      <w:r>
        <w:lastRenderedPageBreak/>
        <w:t xml:space="preserve">Все </w:t>
      </w:r>
      <w:r w:rsidR="00D2753E" w:rsidRPr="00401C38">
        <w:t>задачи научно-</w:t>
      </w:r>
      <w:r w:rsidR="00D2753E" w:rsidRPr="00BF5D22">
        <w:t>исследовательской работы</w:t>
      </w:r>
      <w:r w:rsidR="00614203" w:rsidRPr="00BF5D22">
        <w:t xml:space="preserve"> </w:t>
      </w:r>
      <w:r>
        <w:t>выполнены согласно утвержденному</w:t>
      </w:r>
      <w:r w:rsidR="00D2753E" w:rsidRPr="00BF5D22">
        <w:t xml:space="preserve"> календарному плану работ (Приложение А)</w:t>
      </w:r>
      <w:r w:rsidR="00AF5941" w:rsidRPr="00BF5D22">
        <w:t>.</w:t>
      </w:r>
    </w:p>
    <w:p w:rsidR="00614203" w:rsidRDefault="009A08FD" w:rsidP="000E5115">
      <w:pPr>
        <w:spacing w:line="360" w:lineRule="auto"/>
        <w:ind w:firstLine="709"/>
        <w:contextualSpacing/>
        <w:jc w:val="both"/>
      </w:pPr>
      <w:r>
        <w:t>Цель проекта</w:t>
      </w:r>
      <w:r w:rsidR="00614203">
        <w:t>:</w:t>
      </w:r>
      <w:r w:rsidR="000E5115">
        <w:t xml:space="preserve"> </w:t>
      </w:r>
      <w:r w:rsidR="00614203" w:rsidRPr="00614203">
        <w:t xml:space="preserve">определить диагностическую и прогностическую значимость бактериальной </w:t>
      </w:r>
      <w:proofErr w:type="spellStart"/>
      <w:r w:rsidR="00614203" w:rsidRPr="00614203">
        <w:t>транслокации</w:t>
      </w:r>
      <w:proofErr w:type="spellEnd"/>
      <w:r w:rsidR="00614203" w:rsidRPr="00614203">
        <w:t xml:space="preserve"> в качестве предиктора развития осложнений у пациентов с ОКН опухолевого генеза путем оценки взаимосвязи </w:t>
      </w:r>
      <w:proofErr w:type="spellStart"/>
      <w:r w:rsidR="00614203" w:rsidRPr="00614203">
        <w:t>биомаркеров</w:t>
      </w:r>
      <w:proofErr w:type="spellEnd"/>
      <w:r w:rsidR="00614203" w:rsidRPr="00614203">
        <w:t xml:space="preserve"> LBP, sCD-14 в системном кровотоке с </w:t>
      </w:r>
      <w:proofErr w:type="spellStart"/>
      <w:r w:rsidR="00614203" w:rsidRPr="00614203">
        <w:t>детекцией</w:t>
      </w:r>
      <w:proofErr w:type="spellEnd"/>
      <w:r w:rsidR="00614203" w:rsidRPr="00614203">
        <w:t xml:space="preserve"> генов микроорганизмов в </w:t>
      </w:r>
      <w:proofErr w:type="spellStart"/>
      <w:r w:rsidR="00614203" w:rsidRPr="00614203">
        <w:t>мезентериальных</w:t>
      </w:r>
      <w:proofErr w:type="spellEnd"/>
      <w:r w:rsidR="00614203" w:rsidRPr="00614203">
        <w:t xml:space="preserve"> лимфатических узлах</w:t>
      </w:r>
      <w:r w:rsidR="00614203">
        <w:t>.</w:t>
      </w:r>
    </w:p>
    <w:p w:rsidR="00D17DD4" w:rsidRPr="005F51A7" w:rsidRDefault="004A017D" w:rsidP="00E366D7">
      <w:pPr>
        <w:spacing w:line="360" w:lineRule="auto"/>
        <w:ind w:firstLine="709"/>
        <w:contextualSpacing/>
        <w:jc w:val="both"/>
      </w:pPr>
      <w:r w:rsidRPr="005F51A7">
        <w:t>Задачи проекта</w:t>
      </w:r>
      <w:r w:rsidR="00614203">
        <w:rPr>
          <w:bCs/>
          <w:color w:val="000000"/>
        </w:rPr>
        <w:t>:</w:t>
      </w:r>
    </w:p>
    <w:p w:rsidR="00614203" w:rsidRPr="00614203" w:rsidRDefault="00A94827" w:rsidP="00E366D7">
      <w:pPr>
        <w:spacing w:line="360" w:lineRule="auto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1)</w:t>
      </w:r>
      <w:r w:rsidR="00614203" w:rsidRPr="00614203">
        <w:rPr>
          <w:rFonts w:eastAsia="Calibri"/>
          <w:lang w:eastAsia="en-US"/>
        </w:rPr>
        <w:tab/>
        <w:t xml:space="preserve">Сравнить уровень и динамику изменений </w:t>
      </w:r>
      <w:proofErr w:type="spellStart"/>
      <w:r w:rsidR="00614203" w:rsidRPr="00614203">
        <w:rPr>
          <w:rFonts w:eastAsia="Calibri"/>
          <w:lang w:eastAsia="en-US"/>
        </w:rPr>
        <w:t>биомаркеров</w:t>
      </w:r>
      <w:proofErr w:type="spellEnd"/>
      <w:r w:rsidR="00614203" w:rsidRPr="00614203">
        <w:rPr>
          <w:rFonts w:eastAsia="Calibri"/>
          <w:lang w:eastAsia="en-US"/>
        </w:rPr>
        <w:t xml:space="preserve"> бактериальной </w:t>
      </w:r>
      <w:proofErr w:type="spellStart"/>
      <w:r w:rsidR="00614203" w:rsidRPr="00614203">
        <w:rPr>
          <w:rFonts w:eastAsia="Calibri"/>
          <w:lang w:eastAsia="en-US"/>
        </w:rPr>
        <w:t>транслокации</w:t>
      </w:r>
      <w:proofErr w:type="spellEnd"/>
      <w:r w:rsidR="00614203" w:rsidRPr="00614203">
        <w:rPr>
          <w:rFonts w:eastAsia="Calibri"/>
          <w:lang w:eastAsia="en-US"/>
        </w:rPr>
        <w:t xml:space="preserve"> (LBP, sCD-14) в сыворотке крови пациентов, оперированных по поводу опухолей кишечника планово и осложненных ОКН. Предполагается, что у пациентов с ОКН показатели бактериальной </w:t>
      </w:r>
      <w:proofErr w:type="spellStart"/>
      <w:r w:rsidR="00614203" w:rsidRPr="00614203">
        <w:rPr>
          <w:rFonts w:eastAsia="Calibri"/>
          <w:lang w:eastAsia="en-US"/>
        </w:rPr>
        <w:t>транслокации</w:t>
      </w:r>
      <w:proofErr w:type="spellEnd"/>
      <w:r w:rsidR="00614203" w:rsidRPr="00614203">
        <w:rPr>
          <w:rFonts w:eastAsia="Calibri"/>
          <w:lang w:eastAsia="en-US"/>
        </w:rPr>
        <w:t xml:space="preserve"> будут выше, ввиду увеличения бактериальной проницаемости кишечной стенки при ОКН.</w:t>
      </w:r>
    </w:p>
    <w:p w:rsidR="00614203" w:rsidRPr="00614203" w:rsidRDefault="00A94827" w:rsidP="00E366D7">
      <w:pPr>
        <w:spacing w:line="360" w:lineRule="auto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2)</w:t>
      </w:r>
      <w:r w:rsidR="00614203" w:rsidRPr="00614203">
        <w:rPr>
          <w:rFonts w:eastAsia="Calibri"/>
          <w:lang w:eastAsia="en-US"/>
        </w:rPr>
        <w:tab/>
        <w:t xml:space="preserve">Определить влияние клинико-морфологических характеристик опухоли толстой кишки на частоту развития бактериальной </w:t>
      </w:r>
      <w:proofErr w:type="spellStart"/>
      <w:r w:rsidR="00614203" w:rsidRPr="00614203">
        <w:rPr>
          <w:rFonts w:eastAsia="Calibri"/>
          <w:lang w:eastAsia="en-US"/>
        </w:rPr>
        <w:t>транслокации</w:t>
      </w:r>
      <w:proofErr w:type="spellEnd"/>
      <w:r w:rsidR="00614203" w:rsidRPr="00614203">
        <w:rPr>
          <w:rFonts w:eastAsia="Calibri"/>
          <w:lang w:eastAsia="en-US"/>
        </w:rPr>
        <w:t xml:space="preserve">. - Предполагается, что у пациентов с более поздними стадиями </w:t>
      </w:r>
      <w:proofErr w:type="spellStart"/>
      <w:r w:rsidR="00614203" w:rsidRPr="00614203">
        <w:rPr>
          <w:rFonts w:eastAsia="Calibri"/>
          <w:lang w:eastAsia="en-US"/>
        </w:rPr>
        <w:t>онкопроцесса</w:t>
      </w:r>
      <w:proofErr w:type="spellEnd"/>
      <w:r w:rsidR="00614203" w:rsidRPr="00614203">
        <w:rPr>
          <w:rFonts w:eastAsia="Calibri"/>
          <w:lang w:eastAsia="en-US"/>
        </w:rPr>
        <w:t xml:space="preserve"> частота бактериальной </w:t>
      </w:r>
      <w:proofErr w:type="spellStart"/>
      <w:r w:rsidR="00614203" w:rsidRPr="00614203">
        <w:rPr>
          <w:rFonts w:eastAsia="Calibri"/>
          <w:lang w:eastAsia="en-US"/>
        </w:rPr>
        <w:t>транслокации</w:t>
      </w:r>
      <w:proofErr w:type="spellEnd"/>
      <w:r w:rsidR="00614203" w:rsidRPr="00614203">
        <w:rPr>
          <w:rFonts w:eastAsia="Calibri"/>
          <w:lang w:eastAsia="en-US"/>
        </w:rPr>
        <w:t xml:space="preserve"> будет выше. </w:t>
      </w:r>
    </w:p>
    <w:p w:rsidR="00614203" w:rsidRPr="00614203" w:rsidRDefault="00A94827" w:rsidP="00E366D7">
      <w:pPr>
        <w:spacing w:line="360" w:lineRule="auto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3)</w:t>
      </w:r>
      <w:r w:rsidR="00614203" w:rsidRPr="00614203">
        <w:rPr>
          <w:rFonts w:eastAsia="Calibri"/>
          <w:lang w:eastAsia="en-US"/>
        </w:rPr>
        <w:tab/>
        <w:t xml:space="preserve">Оценить клинико-лабораторные показатели пациентов, оперированных по поводу опухолей толстой кишки, в зависимости от наличия бактериальной </w:t>
      </w:r>
      <w:proofErr w:type="spellStart"/>
      <w:r w:rsidR="00614203" w:rsidRPr="00614203">
        <w:rPr>
          <w:rFonts w:eastAsia="Calibri"/>
          <w:lang w:eastAsia="en-US"/>
        </w:rPr>
        <w:t>транслокации</w:t>
      </w:r>
      <w:proofErr w:type="spellEnd"/>
      <w:r w:rsidR="00614203" w:rsidRPr="00614203">
        <w:rPr>
          <w:rFonts w:eastAsia="Calibri"/>
          <w:lang w:eastAsia="en-US"/>
        </w:rPr>
        <w:t xml:space="preserve"> и SIRS. - У пациентов с более высокими уровнями маркеров бактериальной </w:t>
      </w:r>
      <w:proofErr w:type="spellStart"/>
      <w:r w:rsidR="00614203" w:rsidRPr="00614203">
        <w:rPr>
          <w:rFonts w:eastAsia="Calibri"/>
          <w:lang w:eastAsia="en-US"/>
        </w:rPr>
        <w:t>транслокации</w:t>
      </w:r>
      <w:proofErr w:type="spellEnd"/>
      <w:r w:rsidR="00614203" w:rsidRPr="00614203">
        <w:rPr>
          <w:rFonts w:eastAsia="Calibri"/>
          <w:lang w:eastAsia="en-US"/>
        </w:rPr>
        <w:t xml:space="preserve"> частота развития системно-воспалительной реакции и инфекционно-воспалительных осложнений будет выше.</w:t>
      </w:r>
    </w:p>
    <w:p w:rsidR="00614203" w:rsidRDefault="00A94827" w:rsidP="00E366D7">
      <w:pPr>
        <w:spacing w:line="360" w:lineRule="auto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4)</w:t>
      </w:r>
      <w:r w:rsidR="00614203" w:rsidRPr="00614203">
        <w:rPr>
          <w:rFonts w:eastAsia="Calibri"/>
          <w:lang w:eastAsia="en-US"/>
        </w:rPr>
        <w:tab/>
        <w:t xml:space="preserve">Выявить корреляционную взаимосвязь между 16s </w:t>
      </w:r>
      <w:proofErr w:type="spellStart"/>
      <w:r w:rsidR="00614203" w:rsidRPr="00614203">
        <w:rPr>
          <w:rFonts w:eastAsia="Calibri"/>
          <w:lang w:eastAsia="en-US"/>
        </w:rPr>
        <w:t>rRNA</w:t>
      </w:r>
      <w:proofErr w:type="spellEnd"/>
      <w:r w:rsidR="00614203" w:rsidRPr="00614203">
        <w:rPr>
          <w:rFonts w:eastAsia="Calibri"/>
          <w:lang w:eastAsia="en-US"/>
        </w:rPr>
        <w:t xml:space="preserve"> в МЛУ и LBP, sCD-14 в сыворотке крови. – Предполагается, что косвенные маркеры бактериальной </w:t>
      </w:r>
      <w:proofErr w:type="spellStart"/>
      <w:r w:rsidR="00614203" w:rsidRPr="00614203">
        <w:rPr>
          <w:rFonts w:eastAsia="Calibri"/>
          <w:lang w:eastAsia="en-US"/>
        </w:rPr>
        <w:t>транслокации</w:t>
      </w:r>
      <w:proofErr w:type="spellEnd"/>
      <w:r w:rsidR="00614203" w:rsidRPr="00614203">
        <w:rPr>
          <w:rFonts w:eastAsia="Calibri"/>
          <w:lang w:eastAsia="en-US"/>
        </w:rPr>
        <w:t xml:space="preserve"> будут коррелировать с наличием микробной ДНК в </w:t>
      </w:r>
      <w:proofErr w:type="spellStart"/>
      <w:r w:rsidR="00614203" w:rsidRPr="00614203">
        <w:rPr>
          <w:rFonts w:eastAsia="Calibri"/>
          <w:lang w:eastAsia="en-US"/>
        </w:rPr>
        <w:t>мезентериальных</w:t>
      </w:r>
      <w:proofErr w:type="spellEnd"/>
      <w:r w:rsidR="00614203" w:rsidRPr="00614203">
        <w:rPr>
          <w:rFonts w:eastAsia="Calibri"/>
          <w:lang w:eastAsia="en-US"/>
        </w:rPr>
        <w:t xml:space="preserve"> лимфоузлах, что будет указывать на возможность их использования в ранней диагностике инфекционно-воспалительных осложнений</w:t>
      </w:r>
      <w:r w:rsidR="00614203">
        <w:rPr>
          <w:rFonts w:eastAsia="Calibri"/>
          <w:lang w:eastAsia="en-US"/>
        </w:rPr>
        <w:t>.</w:t>
      </w:r>
    </w:p>
    <w:p w:rsidR="00ED2AB2" w:rsidRDefault="00A94827" w:rsidP="00E366D7">
      <w:pPr>
        <w:spacing w:line="360" w:lineRule="auto"/>
        <w:ind w:firstLine="709"/>
        <w:contextualSpacing/>
        <w:jc w:val="both"/>
      </w:pPr>
      <w:r>
        <w:t>Научная новизна.</w:t>
      </w:r>
      <w:r w:rsidR="00136DC9" w:rsidRPr="005F51A7">
        <w:t xml:space="preserve"> </w:t>
      </w:r>
    </w:p>
    <w:p w:rsidR="0037784D" w:rsidRPr="005F51A7" w:rsidRDefault="00614203" w:rsidP="00E366D7">
      <w:pPr>
        <w:spacing w:line="360" w:lineRule="auto"/>
        <w:ind w:firstLine="709"/>
        <w:contextualSpacing/>
        <w:jc w:val="both"/>
      </w:pPr>
      <w:r w:rsidRPr="00614203">
        <w:t xml:space="preserve">На основании изменений </w:t>
      </w:r>
      <w:proofErr w:type="spellStart"/>
      <w:r w:rsidRPr="00614203">
        <w:t>биомаркеров</w:t>
      </w:r>
      <w:proofErr w:type="spellEnd"/>
      <w:r w:rsidRPr="00614203">
        <w:t xml:space="preserve"> БТ в сыворотке крови предполагается стратификация пациентов по уровню риска развития инфекционно-воспалительных осложнений при исследуемой патологии. Появится возможность проводить превентивные меры для снижения частоты и выраженности данных осложнений и летальных исходов. Данная методика будет являться надежным, быстрым и менее затратным способом диагностики, без необходимости инвазивного забора МЛУ и </w:t>
      </w:r>
      <w:proofErr w:type="spellStart"/>
      <w:r w:rsidRPr="00614203">
        <w:t>детекции</w:t>
      </w:r>
      <w:proofErr w:type="spellEnd"/>
      <w:r w:rsidRPr="00614203">
        <w:t xml:space="preserve"> в них 16s </w:t>
      </w:r>
      <w:proofErr w:type="spellStart"/>
      <w:r w:rsidRPr="00614203">
        <w:t>rRNA</w:t>
      </w:r>
      <w:proofErr w:type="spellEnd"/>
      <w:r w:rsidRPr="00614203">
        <w:t xml:space="preserve">. Станет возможным пересмотреть критерии выставления диагноза «Сепсис» у данной </w:t>
      </w:r>
      <w:r w:rsidRPr="00614203">
        <w:lastRenderedPageBreak/>
        <w:t xml:space="preserve">категории пациентов, то есть высокий уровень </w:t>
      </w:r>
      <w:proofErr w:type="spellStart"/>
      <w:r w:rsidRPr="00614203">
        <w:t>биомаркеров</w:t>
      </w:r>
      <w:proofErr w:type="spellEnd"/>
      <w:r w:rsidRPr="00614203">
        <w:t xml:space="preserve"> БТ, наличие SIRS и органной дисфункции, позволит даже без явного очага инфекции проводить раннюю диагностику сепсиса.</w:t>
      </w:r>
    </w:p>
    <w:p w:rsidR="002725BC" w:rsidRPr="00C36053" w:rsidRDefault="00136DC9" w:rsidP="00E366D7">
      <w:pPr>
        <w:spacing w:line="360" w:lineRule="auto"/>
        <w:ind w:firstLine="709"/>
        <w:contextualSpacing/>
        <w:jc w:val="both"/>
      </w:pPr>
      <w:r w:rsidRPr="00C36053">
        <w:t xml:space="preserve">Практическая значимость: </w:t>
      </w:r>
    </w:p>
    <w:p w:rsidR="00420561" w:rsidRDefault="00420561" w:rsidP="00E366D7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>
        <w:t>- н</w:t>
      </w:r>
      <w:r w:rsidRPr="00C36053">
        <w:t xml:space="preserve">а основании полученных данных будут внесены коррективы в уже известные патогенетические механизмы развития </w:t>
      </w:r>
      <w:r>
        <w:t xml:space="preserve">инфекционно-воспалительных </w:t>
      </w:r>
      <w:r w:rsidRPr="00C36053">
        <w:t>осложнений</w:t>
      </w:r>
      <w:r>
        <w:t xml:space="preserve"> у пациентов, оперированных по поводу </w:t>
      </w:r>
      <w:proofErr w:type="spellStart"/>
      <w:r>
        <w:t>колоректального</w:t>
      </w:r>
      <w:proofErr w:type="spellEnd"/>
      <w:r>
        <w:t xml:space="preserve"> рака </w:t>
      </w:r>
      <w:proofErr w:type="gramStart"/>
      <w:r>
        <w:t>с</w:t>
      </w:r>
      <w:proofErr w:type="gramEnd"/>
      <w:r>
        <w:t xml:space="preserve"> и без</w:t>
      </w:r>
      <w:r w:rsidR="00A94827">
        <w:t xml:space="preserve"> острой кишечной непроходимости,</w:t>
      </w:r>
    </w:p>
    <w:p w:rsidR="00532856" w:rsidRPr="00C36053" w:rsidRDefault="00532856" w:rsidP="00E366D7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794979">
        <w:t xml:space="preserve">- по изменению уровня маркеров в сыворотке крови в динамике можно будет предполагать о более высоком риске возникновения инфекционно-воспалительных осложнений после оперативного вмешательства </w:t>
      </w:r>
      <w:r w:rsidR="00A94827">
        <w:t>у данной категории пациентов,</w:t>
      </w:r>
    </w:p>
    <w:p w:rsidR="002725BC" w:rsidRPr="00C36053" w:rsidRDefault="00831B3C" w:rsidP="00E366D7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DA3E2E">
        <w:t>- р</w:t>
      </w:r>
      <w:r w:rsidR="00846651" w:rsidRPr="00DA3E2E">
        <w:t xml:space="preserve">азработанные методики </w:t>
      </w:r>
      <w:r w:rsidR="00420561" w:rsidRPr="00DA3E2E">
        <w:t>молекулярно-генетического исследования</w:t>
      </w:r>
      <w:r w:rsidR="00846651" w:rsidRPr="00DA3E2E">
        <w:t xml:space="preserve"> внедрены в </w:t>
      </w:r>
      <w:r w:rsidR="00DA3E2E" w:rsidRPr="00DA3E2E">
        <w:t>перечень методик Лаборатории коллективного пользования</w:t>
      </w:r>
      <w:r w:rsidR="00846651" w:rsidRPr="00DA3E2E">
        <w:t xml:space="preserve"> научно-исследовательск</w:t>
      </w:r>
      <w:r w:rsidR="009B7BC1" w:rsidRPr="00DA3E2E">
        <w:t>ого</w:t>
      </w:r>
      <w:r w:rsidR="00846651" w:rsidRPr="00DA3E2E">
        <w:t xml:space="preserve"> центр</w:t>
      </w:r>
      <w:r w:rsidR="009B7BC1" w:rsidRPr="00DA3E2E">
        <w:t>а НАО «МУК»</w:t>
      </w:r>
      <w:r w:rsidR="00F61AE9">
        <w:t xml:space="preserve"> (приложение </w:t>
      </w:r>
      <w:r w:rsidR="00F20A48">
        <w:t>Б</w:t>
      </w:r>
      <w:r w:rsidR="00DA3E2E" w:rsidRPr="00DA3E2E">
        <w:t>)</w:t>
      </w:r>
      <w:r w:rsidR="0037048E">
        <w:t>.</w:t>
      </w:r>
    </w:p>
    <w:p w:rsidR="0003056F" w:rsidRPr="00C36053" w:rsidRDefault="00A751DF" w:rsidP="00E366D7">
      <w:pPr>
        <w:suppressAutoHyphens/>
        <w:spacing w:line="360" w:lineRule="auto"/>
        <w:ind w:right="-25" w:firstLine="709"/>
        <w:jc w:val="both"/>
      </w:pPr>
      <w:r>
        <w:t xml:space="preserve">- </w:t>
      </w:r>
      <w:r w:rsidR="001346B0" w:rsidRPr="00C36053">
        <w:t xml:space="preserve">в учебный процесс будут внедрены </w:t>
      </w:r>
      <w:r>
        <w:t>с</w:t>
      </w:r>
      <w:r w:rsidR="00410B2C" w:rsidRPr="00C36053">
        <w:t xml:space="preserve">тандартные операционные процедуры и методики исследования по технологии </w:t>
      </w:r>
      <w:r w:rsidR="00410B2C" w:rsidRPr="00C36053">
        <w:rPr>
          <w:lang w:val="en-US"/>
        </w:rPr>
        <w:t>RBL</w:t>
      </w:r>
      <w:r w:rsidR="00410B2C" w:rsidRPr="00C36053">
        <w:t xml:space="preserve"> (</w:t>
      </w:r>
      <w:r w:rsidR="00410B2C" w:rsidRPr="00C36053">
        <w:rPr>
          <w:lang w:val="en-US"/>
        </w:rPr>
        <w:t>research</w:t>
      </w:r>
      <w:r w:rsidR="00410B2C" w:rsidRPr="00C36053">
        <w:t>-</w:t>
      </w:r>
      <w:r w:rsidR="00410B2C" w:rsidRPr="00C36053">
        <w:rPr>
          <w:lang w:val="en-US"/>
        </w:rPr>
        <w:t>based</w:t>
      </w:r>
      <w:r w:rsidR="00410B2C" w:rsidRPr="00C36053">
        <w:t xml:space="preserve"> </w:t>
      </w:r>
      <w:r w:rsidR="00410B2C" w:rsidRPr="00C36053">
        <w:rPr>
          <w:lang w:val="en-US"/>
        </w:rPr>
        <w:t>learning</w:t>
      </w:r>
      <w:r w:rsidR="004A017D" w:rsidRPr="00C36053">
        <w:t>)</w:t>
      </w:r>
      <w:r w:rsidR="005C5F23" w:rsidRPr="00C36053">
        <w:t>.</w:t>
      </w:r>
    </w:p>
    <w:p w:rsidR="006A7E16" w:rsidRPr="00970A71" w:rsidRDefault="008B7E27" w:rsidP="00E366D7">
      <w:pPr>
        <w:suppressAutoHyphens/>
        <w:spacing w:line="360" w:lineRule="auto"/>
        <w:ind w:firstLine="709"/>
        <w:jc w:val="both"/>
        <w:rPr>
          <w:color w:val="FF0000"/>
        </w:rPr>
      </w:pPr>
      <w:r w:rsidRPr="005C0C71">
        <w:t xml:space="preserve">По результатам </w:t>
      </w:r>
      <w:r w:rsidR="00970A71">
        <w:t>НИР подготовлены</w:t>
      </w:r>
      <w:r w:rsidRPr="005C0C71">
        <w:t xml:space="preserve"> </w:t>
      </w:r>
      <w:r w:rsidR="00E032BD" w:rsidRPr="005C0C71">
        <w:t>2</w:t>
      </w:r>
      <w:r w:rsidR="00970A71">
        <w:t xml:space="preserve"> научные </w:t>
      </w:r>
      <w:r w:rsidR="001F6AE6" w:rsidRPr="005C0C71">
        <w:t>публикаци</w:t>
      </w:r>
      <w:r w:rsidR="005C0C71" w:rsidRPr="005C0C71">
        <w:t>и</w:t>
      </w:r>
      <w:r w:rsidR="00133A11" w:rsidRPr="005C0C71">
        <w:t xml:space="preserve"> </w:t>
      </w:r>
      <w:r w:rsidR="00ED38EB" w:rsidRPr="005C0C71">
        <w:t>(п</w:t>
      </w:r>
      <w:r w:rsidR="00FB0DB0" w:rsidRPr="005C0C71">
        <w:t>риложение</w:t>
      </w:r>
      <w:r w:rsidR="0046649F" w:rsidRPr="005C0C71">
        <w:t xml:space="preserve"> </w:t>
      </w:r>
      <w:r w:rsidR="00F20A48">
        <w:t>В</w:t>
      </w:r>
      <w:r w:rsidR="00627446" w:rsidRPr="005C0C71">
        <w:t>)</w:t>
      </w:r>
      <w:r w:rsidR="00A751DF" w:rsidRPr="005C0C71">
        <w:t xml:space="preserve">: </w:t>
      </w:r>
      <w:r w:rsidR="00E032BD" w:rsidRPr="005C0C71">
        <w:t xml:space="preserve">1 </w:t>
      </w:r>
      <w:r w:rsidR="00133A11" w:rsidRPr="005C0C71">
        <w:t>публикаци</w:t>
      </w:r>
      <w:r w:rsidR="00E032BD" w:rsidRPr="005C0C71">
        <w:t>я</w:t>
      </w:r>
      <w:r w:rsidR="00BB2F80" w:rsidRPr="005C0C71">
        <w:t xml:space="preserve"> в журнал</w:t>
      </w:r>
      <w:r w:rsidR="00E032BD" w:rsidRPr="005C0C71">
        <w:t>е</w:t>
      </w:r>
      <w:r w:rsidR="00BB2F80" w:rsidRPr="005C0C71">
        <w:t>, индексируем</w:t>
      </w:r>
      <w:r w:rsidR="00E032BD" w:rsidRPr="005C0C71">
        <w:t>ом</w:t>
      </w:r>
      <w:r w:rsidR="00BB2F80" w:rsidRPr="005C0C71">
        <w:t xml:space="preserve"> в базе данных </w:t>
      </w:r>
      <w:r w:rsidR="001F6AE6" w:rsidRPr="005C0C71">
        <w:rPr>
          <w:lang w:val="en-US"/>
        </w:rPr>
        <w:t>Scopus</w:t>
      </w:r>
      <w:r w:rsidR="00E032BD" w:rsidRPr="005C0C71">
        <w:t xml:space="preserve"> с </w:t>
      </w:r>
      <w:proofErr w:type="spellStart"/>
      <w:r w:rsidR="00E032BD" w:rsidRPr="005C0C71">
        <w:t>процентилем</w:t>
      </w:r>
      <w:proofErr w:type="spellEnd"/>
      <w:r w:rsidR="00E032BD" w:rsidRPr="005C0C71">
        <w:t xml:space="preserve"> </w:t>
      </w:r>
      <w:r w:rsidR="007969FE" w:rsidRPr="005C0C71">
        <w:t>54</w:t>
      </w:r>
      <w:r w:rsidR="00E032BD" w:rsidRPr="005C0C71">
        <w:t>%</w:t>
      </w:r>
      <w:r w:rsidR="00CE6AF1">
        <w:t xml:space="preserve"> (</w:t>
      </w:r>
      <w:r w:rsidR="00CE6AF1">
        <w:rPr>
          <w:lang w:val="en-US"/>
        </w:rPr>
        <w:t>Q</w:t>
      </w:r>
      <w:r w:rsidR="00CE6AF1" w:rsidRPr="00CE6AF1">
        <w:t>2</w:t>
      </w:r>
      <w:r w:rsidR="00CE6AF1">
        <w:t>)</w:t>
      </w:r>
      <w:r w:rsidR="008F2DA3">
        <w:t xml:space="preserve">, </w:t>
      </w:r>
      <w:r w:rsidR="00E51634">
        <w:t xml:space="preserve">1 публикация в рецензируемом </w:t>
      </w:r>
      <w:r w:rsidR="00E032BD" w:rsidRPr="005C0C71">
        <w:t>отечественном издании</w:t>
      </w:r>
      <w:r w:rsidR="008F2DA3">
        <w:t>,</w:t>
      </w:r>
      <w:r w:rsidR="00E032BD" w:rsidRPr="005C0C71">
        <w:t xml:space="preserve"> рекомендованном ККСОН</w:t>
      </w:r>
      <w:r w:rsidR="00581DC2" w:rsidRPr="005C0C71">
        <w:t>. Сдан промежуточны</w:t>
      </w:r>
      <w:r w:rsidR="00E032BD" w:rsidRPr="005C0C71">
        <w:t>й</w:t>
      </w:r>
      <w:r w:rsidR="00581DC2" w:rsidRPr="005C0C71">
        <w:t xml:space="preserve"> отчет по</w:t>
      </w:r>
      <w:r w:rsidR="00561894" w:rsidRPr="005C0C71">
        <w:t xml:space="preserve"> теме</w:t>
      </w:r>
      <w:r w:rsidR="00581DC2" w:rsidRPr="005C0C71">
        <w:t xml:space="preserve"> </w:t>
      </w:r>
      <w:r w:rsidR="00581DC2" w:rsidRPr="001A53ED">
        <w:t>НИР ИРН</w:t>
      </w:r>
      <w:r w:rsidR="00343907" w:rsidRPr="001A53ED">
        <w:t xml:space="preserve">№ </w:t>
      </w:r>
      <w:r w:rsidR="00E032BD" w:rsidRPr="001A53ED">
        <w:t>AP08956335</w:t>
      </w:r>
      <w:r w:rsidR="00343907" w:rsidRPr="001A53ED">
        <w:t>-OT-</w:t>
      </w:r>
      <w:r w:rsidR="00E36290" w:rsidRPr="001A53ED">
        <w:t>20</w:t>
      </w:r>
      <w:r w:rsidR="001A53ED">
        <w:t xml:space="preserve"> </w:t>
      </w:r>
      <w:r w:rsidR="001A53ED" w:rsidRPr="00826380">
        <w:t>(</w:t>
      </w:r>
      <w:r w:rsidR="00826380" w:rsidRPr="00826380">
        <w:t>Инв. № 0220РК01534</w:t>
      </w:r>
      <w:r w:rsidR="001A53ED" w:rsidRPr="00826380">
        <w:t>)</w:t>
      </w:r>
      <w:r w:rsidR="00826380" w:rsidRPr="00826380">
        <w:t>.</w:t>
      </w:r>
    </w:p>
    <w:p w:rsidR="006A7E16" w:rsidRDefault="006A7E16" w:rsidP="00E366D7">
      <w:pPr>
        <w:suppressAutoHyphens/>
        <w:spacing w:line="360" w:lineRule="auto"/>
        <w:ind w:firstLine="709"/>
        <w:jc w:val="both"/>
      </w:pPr>
    </w:p>
    <w:p w:rsidR="00A51AC5" w:rsidRDefault="00A51AC5" w:rsidP="00E366D7">
      <w:pPr>
        <w:suppressAutoHyphens/>
        <w:spacing w:line="360" w:lineRule="auto"/>
        <w:ind w:firstLine="709"/>
        <w:jc w:val="both"/>
      </w:pPr>
    </w:p>
    <w:p w:rsidR="00F62E22" w:rsidRDefault="00F62E22" w:rsidP="00E366D7">
      <w:pPr>
        <w:suppressAutoHyphens/>
        <w:spacing w:line="360" w:lineRule="auto"/>
        <w:ind w:firstLine="709"/>
        <w:jc w:val="both"/>
      </w:pPr>
    </w:p>
    <w:p w:rsidR="00F62E22" w:rsidRDefault="00F62E22" w:rsidP="00E366D7">
      <w:pPr>
        <w:suppressAutoHyphens/>
        <w:spacing w:line="360" w:lineRule="auto"/>
        <w:ind w:firstLine="709"/>
        <w:jc w:val="both"/>
      </w:pPr>
    </w:p>
    <w:p w:rsidR="00A51AC5" w:rsidRDefault="00A51AC5" w:rsidP="00E366D7">
      <w:pPr>
        <w:suppressAutoHyphens/>
        <w:spacing w:line="360" w:lineRule="auto"/>
        <w:ind w:firstLine="709"/>
        <w:jc w:val="both"/>
      </w:pPr>
    </w:p>
    <w:p w:rsidR="00A51AC5" w:rsidRDefault="00A51AC5" w:rsidP="00E366D7">
      <w:pPr>
        <w:suppressAutoHyphens/>
        <w:spacing w:line="360" w:lineRule="auto"/>
        <w:ind w:firstLine="709"/>
        <w:jc w:val="both"/>
      </w:pPr>
    </w:p>
    <w:p w:rsidR="00A51AC5" w:rsidRDefault="00A51AC5" w:rsidP="00E366D7">
      <w:pPr>
        <w:suppressAutoHyphens/>
        <w:spacing w:line="360" w:lineRule="auto"/>
        <w:ind w:firstLine="709"/>
        <w:jc w:val="both"/>
      </w:pPr>
    </w:p>
    <w:p w:rsidR="00A51AC5" w:rsidRDefault="00A51AC5" w:rsidP="00E366D7">
      <w:pPr>
        <w:suppressAutoHyphens/>
        <w:spacing w:line="360" w:lineRule="auto"/>
        <w:ind w:firstLine="709"/>
        <w:jc w:val="both"/>
      </w:pPr>
    </w:p>
    <w:p w:rsidR="00A51AC5" w:rsidRDefault="00A51AC5" w:rsidP="00E366D7">
      <w:pPr>
        <w:suppressAutoHyphens/>
        <w:spacing w:line="360" w:lineRule="auto"/>
        <w:ind w:firstLine="709"/>
        <w:jc w:val="both"/>
      </w:pPr>
    </w:p>
    <w:p w:rsidR="00A51AC5" w:rsidRDefault="00A51AC5" w:rsidP="00E366D7">
      <w:pPr>
        <w:suppressAutoHyphens/>
        <w:spacing w:line="360" w:lineRule="auto"/>
        <w:ind w:firstLine="709"/>
        <w:jc w:val="both"/>
      </w:pPr>
    </w:p>
    <w:p w:rsidR="00A51AC5" w:rsidRDefault="00A51AC5" w:rsidP="00E366D7">
      <w:pPr>
        <w:suppressAutoHyphens/>
        <w:spacing w:line="360" w:lineRule="auto"/>
        <w:ind w:firstLine="709"/>
        <w:jc w:val="both"/>
      </w:pPr>
    </w:p>
    <w:p w:rsidR="00A51AC5" w:rsidRDefault="00A51AC5" w:rsidP="00E366D7">
      <w:pPr>
        <w:suppressAutoHyphens/>
        <w:spacing w:line="360" w:lineRule="auto"/>
        <w:ind w:firstLine="709"/>
        <w:jc w:val="both"/>
      </w:pPr>
    </w:p>
    <w:p w:rsidR="00A51AC5" w:rsidRDefault="00A51AC5" w:rsidP="00E366D7">
      <w:pPr>
        <w:suppressAutoHyphens/>
        <w:spacing w:line="360" w:lineRule="auto"/>
        <w:ind w:firstLine="709"/>
        <w:jc w:val="both"/>
      </w:pPr>
    </w:p>
    <w:p w:rsidR="004611CF" w:rsidRDefault="004611CF" w:rsidP="00E366D7">
      <w:pPr>
        <w:suppressAutoHyphens/>
        <w:spacing w:line="360" w:lineRule="auto"/>
        <w:ind w:firstLine="709"/>
        <w:jc w:val="both"/>
      </w:pPr>
    </w:p>
    <w:p w:rsidR="00A51AC5" w:rsidRDefault="00A51AC5" w:rsidP="00E366D7">
      <w:pPr>
        <w:suppressAutoHyphens/>
        <w:spacing w:line="360" w:lineRule="auto"/>
        <w:ind w:firstLine="709"/>
        <w:jc w:val="both"/>
      </w:pPr>
    </w:p>
    <w:p w:rsidR="00970A71" w:rsidRPr="00A920CE" w:rsidRDefault="00970A71" w:rsidP="00970A71">
      <w:pPr>
        <w:spacing w:line="360" w:lineRule="auto"/>
        <w:ind w:firstLine="709"/>
        <w:jc w:val="center"/>
        <w:rPr>
          <w:b/>
        </w:rPr>
      </w:pPr>
      <w:r w:rsidRPr="00A920CE">
        <w:rPr>
          <w:b/>
        </w:rPr>
        <w:lastRenderedPageBreak/>
        <w:t>ОСНОВНАЯ ЧАСТЬ ОТЧЕТА О НИР</w:t>
      </w:r>
    </w:p>
    <w:p w:rsidR="0037048E" w:rsidRDefault="00970A71" w:rsidP="00E366D7">
      <w:pPr>
        <w:spacing w:line="360" w:lineRule="auto"/>
        <w:ind w:firstLine="709"/>
        <w:jc w:val="both"/>
        <w:rPr>
          <w:b/>
        </w:rPr>
      </w:pPr>
      <w:proofErr w:type="gramStart"/>
      <w:r>
        <w:rPr>
          <w:b/>
        </w:rPr>
        <w:t>1</w:t>
      </w:r>
      <w:r w:rsidR="00A230D9">
        <w:rPr>
          <w:b/>
        </w:rPr>
        <w:t xml:space="preserve"> </w:t>
      </w:r>
      <w:r w:rsidR="00A230D9" w:rsidRPr="00A230D9">
        <w:rPr>
          <w:b/>
        </w:rPr>
        <w:t xml:space="preserve">Изучение бактериальной </w:t>
      </w:r>
      <w:proofErr w:type="spellStart"/>
      <w:r w:rsidR="00A230D9" w:rsidRPr="00A230D9">
        <w:rPr>
          <w:b/>
        </w:rPr>
        <w:t>транслокации</w:t>
      </w:r>
      <w:proofErr w:type="spellEnd"/>
      <w:r w:rsidR="00A230D9" w:rsidRPr="00A230D9">
        <w:rPr>
          <w:b/>
        </w:rPr>
        <w:t xml:space="preserve"> при острой кишечной непроходимости опухолевого генеза</w:t>
      </w:r>
      <w:r w:rsidR="00A94827">
        <w:rPr>
          <w:b/>
        </w:rPr>
        <w:t xml:space="preserve"> </w:t>
      </w:r>
      <w:proofErr w:type="gramEnd"/>
    </w:p>
    <w:p w:rsidR="00A230D9" w:rsidRPr="00A230D9" w:rsidRDefault="00A230D9" w:rsidP="00E366D7">
      <w:pPr>
        <w:spacing w:line="360" w:lineRule="auto"/>
        <w:ind w:firstLine="709"/>
        <w:jc w:val="both"/>
      </w:pPr>
      <w:r w:rsidRPr="00A230D9">
        <w:t>На сегодняшний день есть несколько факторов, которые могут способствовать БТ из кишечника:</w:t>
      </w:r>
    </w:p>
    <w:p w:rsidR="00A230D9" w:rsidRPr="00A230D9" w:rsidRDefault="00970A71" w:rsidP="00E366D7">
      <w:pPr>
        <w:spacing w:line="360" w:lineRule="auto"/>
        <w:ind w:firstLine="709"/>
        <w:jc w:val="both"/>
      </w:pPr>
      <w:r>
        <w:t xml:space="preserve">- </w:t>
      </w:r>
      <w:r w:rsidR="00A230D9" w:rsidRPr="00A230D9">
        <w:t xml:space="preserve">нарушения состава нормальной кишечной микрофлоры </w:t>
      </w:r>
      <w:r>
        <w:t>и избыточный бактериальный рост,</w:t>
      </w:r>
    </w:p>
    <w:p w:rsidR="00A230D9" w:rsidRPr="00A230D9" w:rsidRDefault="00970A71" w:rsidP="00E366D7">
      <w:pPr>
        <w:spacing w:line="360" w:lineRule="auto"/>
        <w:ind w:firstLine="709"/>
        <w:jc w:val="both"/>
      </w:pPr>
      <w:r>
        <w:t>- уменьшение выделения желчи,</w:t>
      </w:r>
      <w:r w:rsidR="00A230D9" w:rsidRPr="00A230D9">
        <w:t xml:space="preserve"> </w:t>
      </w:r>
    </w:p>
    <w:p w:rsidR="00A230D9" w:rsidRPr="00A230D9" w:rsidRDefault="00970A71" w:rsidP="00E366D7">
      <w:pPr>
        <w:spacing w:line="360" w:lineRule="auto"/>
        <w:ind w:firstLine="709"/>
        <w:jc w:val="both"/>
      </w:pPr>
      <w:r>
        <w:t>- нарушения иммунитета,</w:t>
      </w:r>
    </w:p>
    <w:p w:rsidR="00A230D9" w:rsidRPr="00A230D9" w:rsidRDefault="00970A71" w:rsidP="00E366D7">
      <w:pPr>
        <w:spacing w:line="360" w:lineRule="auto"/>
        <w:ind w:firstLine="709"/>
        <w:jc w:val="both"/>
      </w:pPr>
      <w:r>
        <w:t xml:space="preserve">- </w:t>
      </w:r>
      <w:r w:rsidR="00A230D9" w:rsidRPr="00A230D9">
        <w:t>циркуляторная гипоксия стенки кишечника и н</w:t>
      </w:r>
      <w:r>
        <w:t>арушение антиоксидантной защиты,</w:t>
      </w:r>
    </w:p>
    <w:p w:rsidR="00A230D9" w:rsidRPr="00A230D9" w:rsidRDefault="00970A71" w:rsidP="00E366D7">
      <w:pPr>
        <w:spacing w:line="360" w:lineRule="auto"/>
        <w:ind w:firstLine="709"/>
        <w:jc w:val="both"/>
      </w:pPr>
      <w:r>
        <w:t xml:space="preserve">- </w:t>
      </w:r>
      <w:r w:rsidR="00A230D9" w:rsidRPr="00A230D9">
        <w:t>нарушение барьерной функции слизистой оболочки кишечника.</w:t>
      </w:r>
    </w:p>
    <w:p w:rsidR="00A230D9" w:rsidRPr="00A230D9" w:rsidRDefault="00A230D9" w:rsidP="00E366D7">
      <w:pPr>
        <w:spacing w:line="360" w:lineRule="auto"/>
        <w:ind w:firstLine="709"/>
        <w:jc w:val="both"/>
      </w:pPr>
      <w:r w:rsidRPr="00A230D9">
        <w:t xml:space="preserve">По последним данным выяснилось, что у пациентов с различными заболеваниями (острый панкреатит, тяжелые травмы, ожоги, обширные оперативные вмешательства)  изменен состав микрофлоры кишечника, характеризующийся  снижением количества </w:t>
      </w:r>
      <w:proofErr w:type="spellStart"/>
      <w:r w:rsidRPr="00A230D9">
        <w:t>комменсальных</w:t>
      </w:r>
      <w:proofErr w:type="spellEnd"/>
      <w:r w:rsidRPr="00A230D9">
        <w:t xml:space="preserve"> бактерий и  чрезмерным ростом патогенных микроорганизмов, в том числе  </w:t>
      </w:r>
      <w:proofErr w:type="spellStart"/>
      <w:r w:rsidRPr="00A230D9">
        <w:t>Escherichia</w:t>
      </w:r>
      <w:proofErr w:type="spellEnd"/>
      <w:r w:rsidRPr="00A230D9">
        <w:t xml:space="preserve"> </w:t>
      </w:r>
      <w:proofErr w:type="spellStart"/>
      <w:r w:rsidRPr="00A230D9">
        <w:t>coli</w:t>
      </w:r>
      <w:proofErr w:type="spellEnd"/>
      <w:r w:rsidRPr="00A230D9">
        <w:t xml:space="preserve">, </w:t>
      </w:r>
      <w:proofErr w:type="spellStart"/>
      <w:r w:rsidRPr="00A230D9">
        <w:t>Pseudomonas</w:t>
      </w:r>
      <w:proofErr w:type="spellEnd"/>
      <w:r w:rsidRPr="00A230D9">
        <w:t xml:space="preserve"> </w:t>
      </w:r>
      <w:proofErr w:type="spellStart"/>
      <w:r w:rsidRPr="00A230D9">
        <w:t>spp</w:t>
      </w:r>
      <w:proofErr w:type="spellEnd"/>
      <w:r w:rsidRPr="00A230D9">
        <w:t xml:space="preserve">., </w:t>
      </w:r>
      <w:proofErr w:type="spellStart"/>
      <w:r w:rsidRPr="00A230D9">
        <w:t>Klebsiella</w:t>
      </w:r>
      <w:proofErr w:type="spellEnd"/>
      <w:r w:rsidRPr="00A230D9">
        <w:t xml:space="preserve"> </w:t>
      </w:r>
      <w:proofErr w:type="spellStart"/>
      <w:r w:rsidRPr="00A230D9">
        <w:t>spp</w:t>
      </w:r>
      <w:proofErr w:type="spellEnd"/>
      <w:r w:rsidRPr="00A230D9">
        <w:t xml:space="preserve">., </w:t>
      </w:r>
      <w:proofErr w:type="spellStart"/>
      <w:r w:rsidRPr="00A230D9">
        <w:t>Clostridium</w:t>
      </w:r>
      <w:proofErr w:type="spellEnd"/>
      <w:r w:rsidRPr="00A230D9">
        <w:t xml:space="preserve"> </w:t>
      </w:r>
      <w:proofErr w:type="spellStart"/>
      <w:r w:rsidRPr="00A230D9">
        <w:t>difficile</w:t>
      </w:r>
      <w:proofErr w:type="spellEnd"/>
      <w:r w:rsidRPr="00A230D9">
        <w:t xml:space="preserve"> и </w:t>
      </w:r>
      <w:proofErr w:type="spellStart"/>
      <w:r w:rsidRPr="00A230D9">
        <w:t>ванкомицин</w:t>
      </w:r>
      <w:proofErr w:type="spellEnd"/>
      <w:r w:rsidRPr="00A230D9">
        <w:t xml:space="preserve">-резистентный энтерококк [24-26]. </w:t>
      </w:r>
      <w:proofErr w:type="spellStart"/>
      <w:r w:rsidRPr="00A230D9">
        <w:t>Van</w:t>
      </w:r>
      <w:proofErr w:type="spellEnd"/>
      <w:r w:rsidRPr="00A230D9">
        <w:t xml:space="preserve"> </w:t>
      </w:r>
      <w:proofErr w:type="spellStart"/>
      <w:r w:rsidRPr="00A230D9">
        <w:t>Praagh</w:t>
      </w:r>
      <w:proofErr w:type="spellEnd"/>
      <w:r w:rsidRPr="00A230D9">
        <w:t xml:space="preserve"> </w:t>
      </w:r>
      <w:proofErr w:type="spellStart"/>
      <w:r w:rsidRPr="00A230D9">
        <w:t>et</w:t>
      </w:r>
      <w:proofErr w:type="spellEnd"/>
      <w:r w:rsidRPr="00A230D9">
        <w:t xml:space="preserve"> </w:t>
      </w:r>
      <w:proofErr w:type="spellStart"/>
      <w:r w:rsidRPr="00A230D9">
        <w:t>al</w:t>
      </w:r>
      <w:proofErr w:type="spellEnd"/>
      <w:r w:rsidRPr="00A230D9">
        <w:t xml:space="preserve">. у </w:t>
      </w:r>
      <w:proofErr w:type="gramStart"/>
      <w:r w:rsidRPr="00A230D9">
        <w:t>пациентов</w:t>
      </w:r>
      <w:proofErr w:type="gramEnd"/>
      <w:r w:rsidRPr="00A230D9">
        <w:t xml:space="preserve"> оперированных по поводу </w:t>
      </w:r>
      <w:proofErr w:type="spellStart"/>
      <w:r w:rsidRPr="00A230D9">
        <w:t>колоректального</w:t>
      </w:r>
      <w:proofErr w:type="spellEnd"/>
      <w:r w:rsidRPr="00A230D9">
        <w:t xml:space="preserve"> рака, подтвердили, что несостоятельность анастомоза и возникшие воспалительные реакции были связаны с уменьшением количества нормальной </w:t>
      </w:r>
      <w:proofErr w:type="spellStart"/>
      <w:r w:rsidRPr="00A230D9">
        <w:t>микробиоты</w:t>
      </w:r>
      <w:proofErr w:type="spellEnd"/>
      <w:r w:rsidRPr="00A230D9">
        <w:t xml:space="preserve"> и чрезмерным ростом патогенных бактерий [27]. Некоторые авторы связывали дисбактериоз с возникновением тяжелых осложнений при критических состояниях, включая сепсис, </w:t>
      </w:r>
      <w:proofErr w:type="spellStart"/>
      <w:r w:rsidRPr="00A230D9">
        <w:t>полиорганную</w:t>
      </w:r>
      <w:proofErr w:type="spellEnd"/>
      <w:r w:rsidRPr="00A230D9">
        <w:t xml:space="preserve"> недос</w:t>
      </w:r>
      <w:r w:rsidR="000859F7">
        <w:t>таточность и даже смерть  [28-</w:t>
      </w:r>
      <w:r w:rsidR="000859F7" w:rsidRPr="000859F7">
        <w:t>30</w:t>
      </w:r>
      <w:r w:rsidRPr="00A230D9">
        <w:t xml:space="preserve">].  </w:t>
      </w:r>
    </w:p>
    <w:p w:rsidR="00A230D9" w:rsidRPr="00A230D9" w:rsidRDefault="00A230D9" w:rsidP="00E366D7">
      <w:pPr>
        <w:spacing w:line="360" w:lineRule="auto"/>
        <w:ind w:firstLine="709"/>
        <w:jc w:val="both"/>
      </w:pPr>
      <w:r w:rsidRPr="00A230D9">
        <w:t>При механической желтухе уменьшение выделения желчи приводит к нарушениям в ретикулоэндотелиальной системе [3</w:t>
      </w:r>
      <w:r w:rsidR="000859F7" w:rsidRPr="000859F7">
        <w:t>1</w:t>
      </w:r>
      <w:r w:rsidRPr="00A230D9">
        <w:t>]</w:t>
      </w:r>
      <w:r w:rsidR="00970A71">
        <w:t xml:space="preserve">, нарушает активацию макрофагов </w:t>
      </w:r>
      <w:r w:rsidRPr="00A230D9">
        <w:t>[</w:t>
      </w:r>
      <w:r w:rsidR="000859F7" w:rsidRPr="000859F7">
        <w:t>32</w:t>
      </w:r>
      <w:r w:rsidRPr="00A230D9">
        <w:t>], способствует избыточному бактериаль</w:t>
      </w:r>
      <w:r w:rsidR="001A53ED">
        <w:t xml:space="preserve">ному росту, а также приводит к </w:t>
      </w:r>
      <w:r w:rsidRPr="00A230D9">
        <w:t>архитектурным и функциональным изменениям слизистой оболочки кишечника [3</w:t>
      </w:r>
      <w:r w:rsidR="000859F7" w:rsidRPr="000859F7">
        <w:t>3</w:t>
      </w:r>
      <w:r w:rsidRPr="00A230D9">
        <w:t xml:space="preserve">], тем самым увеличивая проницаемость кишечного барьера. </w:t>
      </w:r>
    </w:p>
    <w:p w:rsidR="00A230D9" w:rsidRPr="00A230D9" w:rsidRDefault="00A230D9" w:rsidP="00E366D7">
      <w:pPr>
        <w:spacing w:line="360" w:lineRule="auto"/>
        <w:ind w:firstLine="709"/>
        <w:jc w:val="both"/>
      </w:pPr>
      <w:r w:rsidRPr="00A230D9">
        <w:t xml:space="preserve">У иммунокомпетентных людей патогенные микроорганизмы после прохождения слизистых и эпителиальных барьеров кишечника, </w:t>
      </w:r>
      <w:proofErr w:type="gramStart"/>
      <w:r w:rsidRPr="00A230D9">
        <w:t>попадая в МЛУ распознаются и нейтрализуются</w:t>
      </w:r>
      <w:proofErr w:type="gramEnd"/>
      <w:r w:rsidRPr="00A230D9">
        <w:t xml:space="preserve"> макрофагами [3</w:t>
      </w:r>
      <w:r w:rsidR="000859F7" w:rsidRPr="000859F7">
        <w:t>4</w:t>
      </w:r>
      <w:r w:rsidRPr="00A230D9">
        <w:t xml:space="preserve">], при этом не продуцируются </w:t>
      </w:r>
      <w:proofErr w:type="spellStart"/>
      <w:r w:rsidRPr="00A230D9">
        <w:t>провоспалительные</w:t>
      </w:r>
      <w:proofErr w:type="spellEnd"/>
      <w:r w:rsidRPr="00A230D9">
        <w:t xml:space="preserve"> цитокины и тем самым не индуцируется воспалительный ответ. Поскольку тяжелобольных пациентов обычно сопровождает </w:t>
      </w:r>
      <w:proofErr w:type="gramStart"/>
      <w:r w:rsidRPr="00A230D9">
        <w:t>системный</w:t>
      </w:r>
      <w:proofErr w:type="gramEnd"/>
      <w:r w:rsidRPr="00A230D9">
        <w:t xml:space="preserve"> </w:t>
      </w:r>
      <w:proofErr w:type="spellStart"/>
      <w:r w:rsidRPr="00A230D9">
        <w:t>иммуннодефицит</w:t>
      </w:r>
      <w:proofErr w:type="spellEnd"/>
      <w:r w:rsidRPr="00A230D9">
        <w:t xml:space="preserve"> или </w:t>
      </w:r>
      <w:proofErr w:type="spellStart"/>
      <w:r w:rsidRPr="00A230D9">
        <w:t>иммуносупрессия</w:t>
      </w:r>
      <w:proofErr w:type="spellEnd"/>
      <w:r w:rsidRPr="00A230D9">
        <w:t xml:space="preserve">, врожденные и иммунные механизмы не в состоянии уничтожать </w:t>
      </w:r>
      <w:r w:rsidRPr="00A230D9">
        <w:lastRenderedPageBreak/>
        <w:t>патогенные микроорганизмы, следовательно</w:t>
      </w:r>
      <w:r w:rsidR="001A53ED">
        <w:t>,</w:t>
      </w:r>
      <w:r w:rsidRPr="00A230D9">
        <w:t xml:space="preserve"> нарушения иммунитета могут привести к повышенной БТ [3</w:t>
      </w:r>
      <w:r w:rsidR="000859F7" w:rsidRPr="000859F7">
        <w:t>5</w:t>
      </w:r>
      <w:r w:rsidRPr="00A230D9">
        <w:t>].</w:t>
      </w:r>
    </w:p>
    <w:p w:rsidR="00A230D9" w:rsidRPr="00A230D9" w:rsidRDefault="00A230D9" w:rsidP="00E366D7">
      <w:pPr>
        <w:spacing w:line="360" w:lineRule="auto"/>
        <w:ind w:firstLine="709"/>
        <w:jc w:val="both"/>
      </w:pPr>
      <w:r w:rsidRPr="00A230D9">
        <w:t xml:space="preserve">Нарушения микроциркуляции слизистой оболочки кишечника приводят к </w:t>
      </w:r>
      <w:proofErr w:type="spellStart"/>
      <w:r w:rsidRPr="00A230D9">
        <w:t>гипоперфузии</w:t>
      </w:r>
      <w:proofErr w:type="spellEnd"/>
      <w:r w:rsidRPr="00A230D9">
        <w:t xml:space="preserve">, отеку слизистой, ее ишемии, увеличению свободных кислородных радикалов, разрушая </w:t>
      </w:r>
      <w:proofErr w:type="spellStart"/>
      <w:r w:rsidRPr="00A230D9">
        <w:t>цитоскелет</w:t>
      </w:r>
      <w:proofErr w:type="spellEnd"/>
      <w:r w:rsidRPr="00A230D9">
        <w:t xml:space="preserve"> слизистой оболочки и способствуя нарушению целостности кишечн</w:t>
      </w:r>
      <w:r w:rsidR="000859F7">
        <w:t>ого барьера и последующей БТ [3</w:t>
      </w:r>
      <w:r w:rsidR="000859F7" w:rsidRPr="000859F7">
        <w:t>6</w:t>
      </w:r>
      <w:r w:rsidRPr="00A230D9">
        <w:t>].</w:t>
      </w:r>
    </w:p>
    <w:p w:rsidR="00A230D9" w:rsidRPr="00A230D9" w:rsidRDefault="00A230D9" w:rsidP="00E366D7">
      <w:pPr>
        <w:spacing w:line="360" w:lineRule="auto"/>
        <w:ind w:firstLine="709"/>
        <w:jc w:val="both"/>
      </w:pPr>
      <w:r w:rsidRPr="00A230D9">
        <w:t xml:space="preserve">При опухолях толстого кишечника нарушение кишечного барьера  возникает в месте роста самой опухоли, т.к. опухоль вызывает дисплазию эпителия, и выше обструкции опухолью за счет нарушений микроциркуляции стенки кишечника, ее ишемии и гипоксии. M. </w:t>
      </w:r>
      <w:proofErr w:type="spellStart"/>
      <w:r w:rsidRPr="00A230D9">
        <w:t>Schietroma</w:t>
      </w:r>
      <w:proofErr w:type="spellEnd"/>
      <w:r w:rsidRPr="00A230D9">
        <w:t xml:space="preserve"> </w:t>
      </w:r>
      <w:proofErr w:type="spellStart"/>
      <w:r w:rsidRPr="00A230D9">
        <w:t>et</w:t>
      </w:r>
      <w:proofErr w:type="spellEnd"/>
      <w:r w:rsidRPr="00A230D9">
        <w:t xml:space="preserve"> </w:t>
      </w:r>
      <w:proofErr w:type="spellStart"/>
      <w:r w:rsidRPr="00A230D9">
        <w:t>al</w:t>
      </w:r>
      <w:proofErr w:type="spellEnd"/>
      <w:r w:rsidRPr="00A230D9">
        <w:t xml:space="preserve">. [35] после резекции толстого кишечника по поводу </w:t>
      </w:r>
      <w:proofErr w:type="spellStart"/>
      <w:r w:rsidRPr="00A230D9">
        <w:t>колоректального</w:t>
      </w:r>
      <w:proofErr w:type="spellEnd"/>
      <w:r w:rsidRPr="00A230D9">
        <w:t xml:space="preserve"> рака подтвердили повышенную проницаемость стенки кишечника и значительный рост </w:t>
      </w:r>
      <w:proofErr w:type="spellStart"/>
      <w:r w:rsidRPr="00A230D9">
        <w:t>эндотоксемии</w:t>
      </w:r>
      <w:proofErr w:type="spellEnd"/>
      <w:r w:rsidRPr="00A230D9">
        <w:t xml:space="preserve"> уже в первый послеоперационный день, что в последующем коррелировало с развитием сепсиса. Другие ученые выявили, что БТ в мезентериальные лимфатические узлы происходит у 65% больных с раком толстого кишечника с преобладанием у пациентов с III и IV стадиями рака [36]. Сегодня ряд исследователей считает, что БТ является пусковым механизмом для возникновения и усиления SIRS, который может привести к сепсису и </w:t>
      </w:r>
      <w:proofErr w:type="spellStart"/>
      <w:r w:rsidRPr="00A230D9">
        <w:t>полиорганной</w:t>
      </w:r>
      <w:proofErr w:type="spellEnd"/>
      <w:r w:rsidRPr="00A230D9">
        <w:t xml:space="preserve"> недостаточности [37].</w:t>
      </w:r>
    </w:p>
    <w:p w:rsidR="00A230D9" w:rsidRPr="00A230D9" w:rsidRDefault="00A230D9" w:rsidP="00E366D7">
      <w:pPr>
        <w:spacing w:line="360" w:lineRule="auto"/>
        <w:ind w:firstLine="709"/>
        <w:jc w:val="both"/>
      </w:pPr>
      <w:proofErr w:type="spellStart"/>
      <w:r w:rsidRPr="00A230D9">
        <w:t>Детекция</w:t>
      </w:r>
      <w:proofErr w:type="spellEnd"/>
      <w:r w:rsidRPr="00A230D9">
        <w:t xml:space="preserve"> бактериальной </w:t>
      </w:r>
      <w:proofErr w:type="spellStart"/>
      <w:r w:rsidRPr="00A230D9">
        <w:t>транслокации</w:t>
      </w:r>
      <w:proofErr w:type="spellEnd"/>
      <w:r w:rsidRPr="00A230D9">
        <w:t xml:space="preserve"> в системном кровотоке с помощью иммуноферментного анализа является косвенным показателем бактериальной </w:t>
      </w:r>
      <w:proofErr w:type="spellStart"/>
      <w:r w:rsidRPr="00A230D9">
        <w:t>транслокации</w:t>
      </w:r>
      <w:proofErr w:type="spellEnd"/>
      <w:r w:rsidRPr="00A230D9">
        <w:t xml:space="preserve">. Ряд исследований показал, что уровни LBP в течение длительного времени обнаруживаются в сыворотке после бактериемии, и он является относительно надежным маркером для диагностики БТ [16,17], а sCD14 идентифицирован как </w:t>
      </w:r>
      <w:proofErr w:type="spellStart"/>
      <w:r w:rsidRPr="00A230D9">
        <w:t>биомаркер</w:t>
      </w:r>
      <w:proofErr w:type="spellEnd"/>
      <w:r w:rsidRPr="00A230D9">
        <w:t xml:space="preserve"> ранней фазы сепсиса и его уровень является прогностическим значимым фактором исходов у пациентов с сепсисом [20-22].</w:t>
      </w:r>
    </w:p>
    <w:p w:rsidR="0097525E" w:rsidRPr="00A230D9" w:rsidRDefault="00A230D9" w:rsidP="00E366D7">
      <w:pPr>
        <w:spacing w:line="360" w:lineRule="auto"/>
        <w:ind w:firstLine="709"/>
        <w:jc w:val="both"/>
      </w:pPr>
      <w:r w:rsidRPr="00A230D9">
        <w:t xml:space="preserve">На сегодняшний день перспективным методом изучения бактериальной </w:t>
      </w:r>
      <w:proofErr w:type="spellStart"/>
      <w:r w:rsidRPr="00A230D9">
        <w:t>транслокации</w:t>
      </w:r>
      <w:proofErr w:type="spellEnd"/>
      <w:r w:rsidRPr="00A230D9">
        <w:t xml:space="preserve"> при ОКН является определение микробной 16s </w:t>
      </w:r>
      <w:proofErr w:type="spellStart"/>
      <w:r w:rsidRPr="00A230D9">
        <w:t>rRNA</w:t>
      </w:r>
      <w:proofErr w:type="spellEnd"/>
      <w:r w:rsidRPr="00A230D9">
        <w:t xml:space="preserve"> в МЛУ с помощью полимеразной цепной реакции (ПЦР). Ген 16s </w:t>
      </w:r>
      <w:proofErr w:type="spellStart"/>
      <w:r w:rsidRPr="00A230D9">
        <w:t>rRNA</w:t>
      </w:r>
      <w:proofErr w:type="spellEnd"/>
      <w:r w:rsidRPr="00A230D9">
        <w:t xml:space="preserve"> содержит </w:t>
      </w:r>
      <w:proofErr w:type="spellStart"/>
      <w:r w:rsidRPr="00A230D9">
        <w:t>гипервариабельные</w:t>
      </w:r>
      <w:proofErr w:type="spellEnd"/>
      <w:r w:rsidRPr="00A230D9">
        <w:t xml:space="preserve"> участки, уникальные для каждого микроорганизма, и «строгие» участки, общие для всех бактерий. Существуют </w:t>
      </w:r>
      <w:proofErr w:type="gramStart"/>
      <w:r w:rsidRPr="00A230D9">
        <w:t>универсальные</w:t>
      </w:r>
      <w:proofErr w:type="gramEnd"/>
      <w:r w:rsidRPr="00A230D9">
        <w:t xml:space="preserve"> </w:t>
      </w:r>
      <w:proofErr w:type="spellStart"/>
      <w:r w:rsidRPr="00A230D9">
        <w:t>праймеры</w:t>
      </w:r>
      <w:proofErr w:type="spellEnd"/>
      <w:r w:rsidRPr="00A230D9">
        <w:t xml:space="preserve">, которые связываются с известными общими генными последовательностями большинства бактерий [38].  </w:t>
      </w:r>
      <w:proofErr w:type="spellStart"/>
      <w:proofErr w:type="gramStart"/>
      <w:r w:rsidRPr="00A230D9">
        <w:t>Schoeffel</w:t>
      </w:r>
      <w:proofErr w:type="spellEnd"/>
      <w:r w:rsidRPr="00A230D9">
        <w:t xml:space="preserve"> </w:t>
      </w:r>
      <w:proofErr w:type="spellStart"/>
      <w:r w:rsidRPr="00A230D9">
        <w:t>et</w:t>
      </w:r>
      <w:proofErr w:type="spellEnd"/>
      <w:r w:rsidRPr="00A230D9">
        <w:t xml:space="preserve"> </w:t>
      </w:r>
      <w:proofErr w:type="spellStart"/>
      <w:r w:rsidRPr="00A230D9">
        <w:t>al</w:t>
      </w:r>
      <w:proofErr w:type="spellEnd"/>
      <w:r w:rsidRPr="00A230D9">
        <w:t xml:space="preserve">. в исследовании БТ у пациентов с </w:t>
      </w:r>
      <w:proofErr w:type="spellStart"/>
      <w:r w:rsidRPr="00A230D9">
        <w:t>аденокарциномой</w:t>
      </w:r>
      <w:proofErr w:type="spellEnd"/>
      <w:r w:rsidRPr="00A230D9">
        <w:t xml:space="preserve"> слепой кишки сравнивали несколько методов </w:t>
      </w:r>
      <w:proofErr w:type="spellStart"/>
      <w:r w:rsidRPr="00A230D9">
        <w:t>детекции</w:t>
      </w:r>
      <w:proofErr w:type="spellEnd"/>
      <w:r w:rsidRPr="00A230D9">
        <w:t xml:space="preserve"> БТ, в том числе культуру МЛУ и определение 16S </w:t>
      </w:r>
      <w:proofErr w:type="spellStart"/>
      <w:r w:rsidRPr="00A230D9">
        <w:t>рРНК</w:t>
      </w:r>
      <w:proofErr w:type="spellEnd"/>
      <w:r w:rsidRPr="00A230D9">
        <w:t xml:space="preserve"> в МЛУ, данное исследование показало, что в брыжеечные лимфоузлы могут </w:t>
      </w:r>
      <w:proofErr w:type="spellStart"/>
      <w:r w:rsidRPr="00A230D9">
        <w:t>транслоцироваться</w:t>
      </w:r>
      <w:proofErr w:type="spellEnd"/>
      <w:r w:rsidRPr="00A230D9">
        <w:t xml:space="preserve"> одновременно несколько микроорганизмов, а также у одного пациента при отрицательной </w:t>
      </w:r>
      <w:r w:rsidRPr="00A230D9">
        <w:lastRenderedPageBreak/>
        <w:t>культуре МЛУ, были положительные ПЦР результаты.</w:t>
      </w:r>
      <w:proofErr w:type="gramEnd"/>
      <w:r w:rsidRPr="00A230D9">
        <w:t xml:space="preserve"> Это подтверждает, что не все бактерии обнаруживаются микробиологическими методами [39].</w:t>
      </w:r>
    </w:p>
    <w:p w:rsidR="00F30308" w:rsidRDefault="00F30308" w:rsidP="00E366D7">
      <w:pPr>
        <w:spacing w:line="360" w:lineRule="auto"/>
        <w:ind w:firstLine="709"/>
        <w:jc w:val="both"/>
        <w:rPr>
          <w:b/>
        </w:rPr>
      </w:pPr>
    </w:p>
    <w:p w:rsidR="00F20A8D" w:rsidRDefault="00F20A8D" w:rsidP="00E366D7">
      <w:pPr>
        <w:spacing w:line="360" w:lineRule="auto"/>
        <w:ind w:firstLine="709"/>
        <w:jc w:val="both"/>
        <w:rPr>
          <w:b/>
        </w:rPr>
      </w:pPr>
      <w:r>
        <w:rPr>
          <w:b/>
        </w:rPr>
        <w:br w:type="page"/>
      </w:r>
    </w:p>
    <w:p w:rsidR="00DD5229" w:rsidRPr="00CE34A8" w:rsidRDefault="00964E52" w:rsidP="00E366D7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t>2</w:t>
      </w:r>
      <w:r w:rsidR="00CE34A8" w:rsidRPr="00CE34A8">
        <w:rPr>
          <w:b/>
        </w:rPr>
        <w:t xml:space="preserve">  Материалы </w:t>
      </w:r>
      <w:r w:rsidR="000938B8" w:rsidRPr="00CE34A8">
        <w:rPr>
          <w:b/>
        </w:rPr>
        <w:t xml:space="preserve">и </w:t>
      </w:r>
      <w:r w:rsidR="001D6A4C" w:rsidRPr="00CE34A8">
        <w:rPr>
          <w:b/>
        </w:rPr>
        <w:t>методы исследования</w:t>
      </w:r>
    </w:p>
    <w:p w:rsidR="00CE4946" w:rsidRPr="00360DE8" w:rsidRDefault="00CE4946" w:rsidP="00E366D7">
      <w:pPr>
        <w:spacing w:line="360" w:lineRule="auto"/>
        <w:ind w:firstLine="709"/>
        <w:jc w:val="both"/>
        <w:rPr>
          <w:b/>
        </w:rPr>
      </w:pPr>
      <w:r w:rsidRPr="00360DE8">
        <w:rPr>
          <w:b/>
        </w:rPr>
        <w:t>2</w:t>
      </w:r>
      <w:r>
        <w:rPr>
          <w:b/>
        </w:rPr>
        <w:t>.1</w:t>
      </w:r>
      <w:r w:rsidRPr="00360DE8">
        <w:rPr>
          <w:b/>
        </w:rPr>
        <w:t xml:space="preserve"> Дизайн исследования</w:t>
      </w:r>
    </w:p>
    <w:p w:rsidR="00CE4946" w:rsidRDefault="00840F02" w:rsidP="00E366D7">
      <w:pPr>
        <w:spacing w:line="360" w:lineRule="auto"/>
        <w:ind w:firstLine="709"/>
        <w:jc w:val="both"/>
      </w:pPr>
      <w:r>
        <w:t>Н</w:t>
      </w:r>
      <w:r w:rsidR="00CE4946" w:rsidRPr="00C36053">
        <w:t>аучно-исследовательск</w:t>
      </w:r>
      <w:r>
        <w:t>ая</w:t>
      </w:r>
      <w:r w:rsidR="00CE4946" w:rsidRPr="00C36053">
        <w:t xml:space="preserve"> работ</w:t>
      </w:r>
      <w:r>
        <w:t>а</w:t>
      </w:r>
      <w:r w:rsidR="00CE4946" w:rsidRPr="00C36053">
        <w:t xml:space="preserve"> проводил</w:t>
      </w:r>
      <w:r>
        <w:t>ась</w:t>
      </w:r>
      <w:r w:rsidR="00CE4946" w:rsidRPr="00C36053">
        <w:t xml:space="preserve"> на базе </w:t>
      </w:r>
      <w:r w:rsidR="00CE4946">
        <w:t>Л</w:t>
      </w:r>
      <w:r w:rsidR="00CE4946" w:rsidRPr="00C36053">
        <w:t>аборатории коллективного пользования научно-исследовательского центра при НАО «</w:t>
      </w:r>
      <w:r w:rsidR="00CE4946">
        <w:t>МУК</w:t>
      </w:r>
      <w:r w:rsidR="00CE4946" w:rsidRPr="00C36053">
        <w:t>»</w:t>
      </w:r>
      <w:r w:rsidR="00CE4946">
        <w:t xml:space="preserve">, а также на базе </w:t>
      </w:r>
      <w:r w:rsidR="00CE4946" w:rsidRPr="00F02E91">
        <w:rPr>
          <w:bCs/>
        </w:rPr>
        <w:t>КГП на ПХВ «Многопрофильная больница №3 г. Караганды» УЗКО</w:t>
      </w:r>
      <w:r w:rsidR="00CE4946">
        <w:rPr>
          <w:bCs/>
        </w:rPr>
        <w:t xml:space="preserve"> (онкологический центр)</w:t>
      </w:r>
      <w:r w:rsidR="00CE4946" w:rsidRPr="00C36053">
        <w:t>.</w:t>
      </w:r>
    </w:p>
    <w:p w:rsidR="00CE4946" w:rsidRDefault="00CE4946" w:rsidP="00E366D7">
      <w:pPr>
        <w:pStyle w:val="a9"/>
        <w:spacing w:line="360" w:lineRule="auto"/>
        <w:ind w:left="40" w:right="20" w:firstLine="709"/>
        <w:jc w:val="both"/>
        <w:rPr>
          <w:szCs w:val="24"/>
        </w:rPr>
      </w:pPr>
      <w:r>
        <w:rPr>
          <w:szCs w:val="24"/>
        </w:rPr>
        <w:t>Дизайн исследования представлен на рисунке 1.</w:t>
      </w:r>
    </w:p>
    <w:p w:rsidR="00CE4946" w:rsidRDefault="00840F02" w:rsidP="00CE4946">
      <w:pPr>
        <w:pStyle w:val="a9"/>
        <w:tabs>
          <w:tab w:val="left" w:pos="709"/>
        </w:tabs>
        <w:spacing w:line="360" w:lineRule="auto"/>
        <w:ind w:left="40" w:right="20" w:hanging="4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880974" cy="3753016"/>
            <wp:effectExtent l="0" t="0" r="5715" b="0"/>
            <wp:docPr id="2049" name="Рисунок 2049" descr="E:\User\Desktop\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esktop\ы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67" cy="375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46" w:rsidRDefault="00CE4946" w:rsidP="00CE4946">
      <w:pPr>
        <w:pStyle w:val="a9"/>
        <w:spacing w:after="0"/>
        <w:ind w:left="40" w:right="23" w:hanging="40"/>
        <w:jc w:val="center"/>
        <w:rPr>
          <w:szCs w:val="24"/>
        </w:rPr>
      </w:pPr>
      <w:r>
        <w:rPr>
          <w:szCs w:val="24"/>
        </w:rPr>
        <w:t>Рисунок 1 – Дизайн исследования</w:t>
      </w:r>
    </w:p>
    <w:p w:rsidR="00CE4946" w:rsidRPr="00753FA4" w:rsidRDefault="00CE4946" w:rsidP="00CE4946">
      <w:pPr>
        <w:pStyle w:val="a9"/>
        <w:spacing w:after="0"/>
        <w:ind w:left="40" w:right="23" w:hanging="40"/>
        <w:jc w:val="center"/>
        <w:rPr>
          <w:szCs w:val="24"/>
        </w:rPr>
      </w:pPr>
    </w:p>
    <w:p w:rsidR="00CE4946" w:rsidRPr="00851B46" w:rsidRDefault="00CE4946" w:rsidP="00CE4946">
      <w:pPr>
        <w:pStyle w:val="a9"/>
        <w:spacing w:after="0" w:line="360" w:lineRule="auto"/>
        <w:ind w:left="40" w:right="23" w:firstLine="669"/>
        <w:jc w:val="both"/>
        <w:rPr>
          <w:szCs w:val="24"/>
        </w:rPr>
      </w:pPr>
      <w:r w:rsidRPr="00851B46">
        <w:rPr>
          <w:szCs w:val="24"/>
        </w:rPr>
        <w:t xml:space="preserve">Критерии включения: пациенты, которым проводится плановое оперативное вмешательство по поводу опухоли толстого кишечника, пациенты с </w:t>
      </w:r>
      <w:proofErr w:type="spellStart"/>
      <w:r w:rsidRPr="00851B46">
        <w:rPr>
          <w:szCs w:val="24"/>
        </w:rPr>
        <w:t>обтурационной</w:t>
      </w:r>
      <w:proofErr w:type="spellEnd"/>
      <w:r w:rsidRPr="00851B46">
        <w:rPr>
          <w:szCs w:val="24"/>
        </w:rPr>
        <w:t xml:space="preserve"> ОКН опухолевого генеза старше 18 лет.</w:t>
      </w:r>
    </w:p>
    <w:p w:rsidR="00CE4946" w:rsidRDefault="00CE4946" w:rsidP="00CE4946">
      <w:pPr>
        <w:pStyle w:val="a9"/>
        <w:spacing w:after="0" w:line="360" w:lineRule="auto"/>
        <w:ind w:left="40" w:right="23" w:firstLine="669"/>
        <w:jc w:val="both"/>
        <w:rPr>
          <w:szCs w:val="24"/>
        </w:rPr>
      </w:pPr>
      <w:r w:rsidRPr="00851B46">
        <w:rPr>
          <w:szCs w:val="24"/>
        </w:rPr>
        <w:t>Критерии исключения: возраст младше 18 лет, беременные, пациенты с паралитической ОКН или ОКН неопухолевого генеза, пациенты с ВИЧ-инфекцией, циррозом печени, а также при наличии у пациента инфекционного процесса, обусловленного другой патологией.</w:t>
      </w:r>
    </w:p>
    <w:p w:rsidR="00CE4946" w:rsidRPr="005E7516" w:rsidRDefault="00CE4946" w:rsidP="00CE4946">
      <w:pPr>
        <w:pStyle w:val="a9"/>
        <w:spacing w:after="0" w:line="360" w:lineRule="auto"/>
        <w:ind w:left="40" w:right="20" w:firstLine="709"/>
        <w:jc w:val="both"/>
        <w:rPr>
          <w:szCs w:val="24"/>
        </w:rPr>
      </w:pPr>
      <w:r w:rsidRPr="00C56EE0">
        <w:rPr>
          <w:szCs w:val="24"/>
        </w:rPr>
        <w:t xml:space="preserve">В качестве клинико-лабораторных показателей у пациентов оценены – послеоперационные инфекционно-воспалительные осложнения (клиническая составляющая), а также такие лабораторные показатели, </w:t>
      </w:r>
      <w:r w:rsidR="00840F02">
        <w:rPr>
          <w:szCs w:val="24"/>
        </w:rPr>
        <w:t xml:space="preserve">необходимые для постановки </w:t>
      </w:r>
      <w:r w:rsidR="00840F02">
        <w:rPr>
          <w:szCs w:val="24"/>
          <w:lang w:val="en-US"/>
        </w:rPr>
        <w:t>SIRS</w:t>
      </w:r>
      <w:r w:rsidR="00840F02" w:rsidRPr="00840F02">
        <w:rPr>
          <w:szCs w:val="24"/>
        </w:rPr>
        <w:t xml:space="preserve">, </w:t>
      </w:r>
      <w:r w:rsidR="00840F02">
        <w:rPr>
          <w:szCs w:val="24"/>
        </w:rPr>
        <w:t xml:space="preserve">оценки органных дисфункций по шкале </w:t>
      </w:r>
      <w:r w:rsidR="00840F02">
        <w:rPr>
          <w:szCs w:val="24"/>
          <w:lang w:val="en-US"/>
        </w:rPr>
        <w:t>SOFA</w:t>
      </w:r>
      <w:r w:rsidR="00A94827">
        <w:rPr>
          <w:szCs w:val="24"/>
        </w:rPr>
        <w:t xml:space="preserve"> </w:t>
      </w:r>
      <w:r w:rsidR="00A94827" w:rsidRPr="00A94827">
        <w:rPr>
          <w:szCs w:val="24"/>
        </w:rPr>
        <w:t>[40]</w:t>
      </w:r>
      <w:r w:rsidR="00A94827">
        <w:rPr>
          <w:szCs w:val="24"/>
        </w:rPr>
        <w:t xml:space="preserve"> </w:t>
      </w:r>
      <w:r w:rsidR="005E7516">
        <w:rPr>
          <w:szCs w:val="24"/>
        </w:rPr>
        <w:t xml:space="preserve"> (</w:t>
      </w:r>
      <w:r w:rsidR="00C57479">
        <w:rPr>
          <w:szCs w:val="24"/>
        </w:rPr>
        <w:t>таблица 1</w:t>
      </w:r>
      <w:r w:rsidR="005E7516">
        <w:rPr>
          <w:szCs w:val="24"/>
        </w:rPr>
        <w:t>)</w:t>
      </w:r>
      <w:r w:rsidRPr="00C56EE0">
        <w:rPr>
          <w:szCs w:val="24"/>
        </w:rPr>
        <w:t>.</w:t>
      </w:r>
    </w:p>
    <w:p w:rsidR="00463581" w:rsidRPr="00463581" w:rsidRDefault="00463581" w:rsidP="00463581">
      <w:pPr>
        <w:pStyle w:val="a9"/>
        <w:spacing w:after="0" w:line="360" w:lineRule="auto"/>
        <w:ind w:left="40" w:right="20" w:firstLine="709"/>
        <w:jc w:val="both"/>
        <w:rPr>
          <w:szCs w:val="24"/>
        </w:rPr>
      </w:pPr>
      <w:r>
        <w:rPr>
          <w:szCs w:val="24"/>
          <w:lang w:val="en-US"/>
        </w:rPr>
        <w:t>SIRS</w:t>
      </w:r>
      <w:r w:rsidRPr="00463581">
        <w:rPr>
          <w:szCs w:val="24"/>
        </w:rPr>
        <w:t xml:space="preserve"> </w:t>
      </w:r>
      <w:r>
        <w:rPr>
          <w:szCs w:val="24"/>
        </w:rPr>
        <w:t>выставлялась</w:t>
      </w:r>
      <w:r w:rsidRPr="00463581">
        <w:rPr>
          <w:szCs w:val="24"/>
        </w:rPr>
        <w:t xml:space="preserve"> случае наличия как минимум двух следующих критериев:</w:t>
      </w:r>
    </w:p>
    <w:p w:rsidR="00463581" w:rsidRPr="00463581" w:rsidRDefault="00970A71" w:rsidP="00970A71">
      <w:pPr>
        <w:pStyle w:val="a9"/>
        <w:spacing w:after="0" w:line="360" w:lineRule="auto"/>
        <w:ind w:left="709" w:right="20"/>
        <w:jc w:val="both"/>
        <w:rPr>
          <w:szCs w:val="24"/>
        </w:rPr>
      </w:pPr>
      <w:r>
        <w:rPr>
          <w:szCs w:val="24"/>
        </w:rPr>
        <w:lastRenderedPageBreak/>
        <w:t>- т</w:t>
      </w:r>
      <w:r w:rsidR="00463581" w:rsidRPr="00463581">
        <w:rPr>
          <w:szCs w:val="24"/>
        </w:rPr>
        <w:t>емпература тела ≥ 38 °C (фебрильная температура) или ≤ 36 °C (гипотермия)</w:t>
      </w:r>
      <w:r>
        <w:rPr>
          <w:szCs w:val="24"/>
        </w:rPr>
        <w:t>,</w:t>
      </w:r>
    </w:p>
    <w:p w:rsidR="00463581" w:rsidRPr="00463581" w:rsidRDefault="00970A71" w:rsidP="00970A71">
      <w:pPr>
        <w:pStyle w:val="a9"/>
        <w:spacing w:after="0" w:line="360" w:lineRule="auto"/>
        <w:ind w:left="709" w:right="20"/>
        <w:jc w:val="both"/>
        <w:rPr>
          <w:szCs w:val="24"/>
        </w:rPr>
      </w:pPr>
      <w:r>
        <w:rPr>
          <w:szCs w:val="24"/>
        </w:rPr>
        <w:t>- ч</w:t>
      </w:r>
      <w:r w:rsidR="00463581" w:rsidRPr="00463581">
        <w:rPr>
          <w:szCs w:val="24"/>
        </w:rPr>
        <w:t>астота сердечных сокращений ≥ 90/мин (тахикардия)</w:t>
      </w:r>
      <w:r>
        <w:rPr>
          <w:szCs w:val="24"/>
        </w:rPr>
        <w:t>,</w:t>
      </w:r>
    </w:p>
    <w:p w:rsidR="00463581" w:rsidRPr="00463581" w:rsidRDefault="00970A71" w:rsidP="00970A71">
      <w:pPr>
        <w:pStyle w:val="a9"/>
        <w:spacing w:after="0" w:line="360" w:lineRule="auto"/>
        <w:ind w:left="709" w:right="20"/>
        <w:jc w:val="both"/>
        <w:rPr>
          <w:szCs w:val="24"/>
        </w:rPr>
      </w:pPr>
      <w:r>
        <w:rPr>
          <w:szCs w:val="24"/>
        </w:rPr>
        <w:t xml:space="preserve">- </w:t>
      </w:r>
      <w:proofErr w:type="spellStart"/>
      <w:r>
        <w:rPr>
          <w:szCs w:val="24"/>
        </w:rPr>
        <w:t>т</w:t>
      </w:r>
      <w:r w:rsidR="00463581" w:rsidRPr="00463581">
        <w:rPr>
          <w:szCs w:val="24"/>
        </w:rPr>
        <w:t>ах</w:t>
      </w:r>
      <w:r w:rsidR="00E35CC5">
        <w:rPr>
          <w:szCs w:val="24"/>
        </w:rPr>
        <w:t>ипноэ</w:t>
      </w:r>
      <w:proofErr w:type="spellEnd"/>
      <w:r w:rsidR="00E35CC5">
        <w:rPr>
          <w:szCs w:val="24"/>
        </w:rPr>
        <w:t>: частота дыхания ≥ 20/мин</w:t>
      </w:r>
      <w:r w:rsidRPr="00970A71">
        <w:rPr>
          <w:szCs w:val="24"/>
        </w:rPr>
        <w:t>,</w:t>
      </w:r>
    </w:p>
    <w:p w:rsidR="00463581" w:rsidRDefault="00970A71" w:rsidP="00970A71">
      <w:pPr>
        <w:pStyle w:val="a9"/>
        <w:spacing w:after="0" w:line="360" w:lineRule="auto"/>
        <w:ind w:right="20" w:firstLine="709"/>
        <w:jc w:val="both"/>
        <w:rPr>
          <w:szCs w:val="24"/>
        </w:rPr>
      </w:pPr>
      <w:r>
        <w:rPr>
          <w:szCs w:val="24"/>
        </w:rPr>
        <w:t>- л</w:t>
      </w:r>
      <w:r w:rsidR="00463581" w:rsidRPr="00463581">
        <w:rPr>
          <w:szCs w:val="24"/>
        </w:rPr>
        <w:t>ейкоцитоз (≥ 12000/</w:t>
      </w:r>
      <w:proofErr w:type="spellStart"/>
      <w:r w:rsidR="00463581" w:rsidRPr="00463581">
        <w:rPr>
          <w:szCs w:val="24"/>
        </w:rPr>
        <w:t>μl</w:t>
      </w:r>
      <w:proofErr w:type="spellEnd"/>
      <w:r w:rsidR="00463581" w:rsidRPr="00463581">
        <w:rPr>
          <w:szCs w:val="24"/>
        </w:rPr>
        <w:t>) или лейкопения (≤ 4000/</w:t>
      </w:r>
      <w:proofErr w:type="spellStart"/>
      <w:r w:rsidR="00463581" w:rsidRPr="00463581">
        <w:rPr>
          <w:szCs w:val="24"/>
        </w:rPr>
        <w:t>μl</w:t>
      </w:r>
      <w:proofErr w:type="spellEnd"/>
      <w:r w:rsidR="00463581" w:rsidRPr="00463581">
        <w:rPr>
          <w:szCs w:val="24"/>
        </w:rPr>
        <w:t>) или смещение лейкоцитарной формулы влево.</w:t>
      </w:r>
    </w:p>
    <w:p w:rsidR="00C57479" w:rsidRDefault="00C57479" w:rsidP="00C57479">
      <w:pPr>
        <w:pStyle w:val="a9"/>
        <w:spacing w:after="0" w:line="360" w:lineRule="auto"/>
        <w:ind w:left="709" w:right="20"/>
        <w:jc w:val="both"/>
        <w:rPr>
          <w:szCs w:val="24"/>
        </w:rPr>
      </w:pPr>
    </w:p>
    <w:p w:rsidR="00C57479" w:rsidRPr="00970A71" w:rsidRDefault="00C57479" w:rsidP="00C57479">
      <w:pPr>
        <w:spacing w:line="360" w:lineRule="auto"/>
        <w:jc w:val="both"/>
        <w:rPr>
          <w:color w:val="FF0000"/>
        </w:rPr>
      </w:pPr>
      <w:r w:rsidRPr="00D12EE2">
        <w:t>Таблица</w:t>
      </w:r>
      <w:r>
        <w:t xml:space="preserve"> 1 - </w:t>
      </w:r>
      <w:r w:rsidRPr="00C57479">
        <w:t>Оценка орг</w:t>
      </w:r>
      <w:r w:rsidR="00651F95">
        <w:t xml:space="preserve">анных дисфункций по шкале SOFA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81"/>
        <w:gridCol w:w="1481"/>
        <w:gridCol w:w="1466"/>
        <w:gridCol w:w="1532"/>
        <w:gridCol w:w="1755"/>
        <w:gridCol w:w="1755"/>
      </w:tblGrid>
      <w:tr w:rsidR="00EC3284" w:rsidTr="00EC3284">
        <w:tc>
          <w:tcPr>
            <w:tcW w:w="1581" w:type="dxa"/>
          </w:tcPr>
          <w:p w:rsidR="003276CE" w:rsidRPr="00F20A8D" w:rsidRDefault="003276CE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Количество баллов</w:t>
            </w:r>
          </w:p>
        </w:tc>
        <w:tc>
          <w:tcPr>
            <w:tcW w:w="1481" w:type="dxa"/>
          </w:tcPr>
          <w:p w:rsidR="003276CE" w:rsidRPr="00F20A8D" w:rsidRDefault="003276CE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0</w:t>
            </w:r>
          </w:p>
        </w:tc>
        <w:tc>
          <w:tcPr>
            <w:tcW w:w="1466" w:type="dxa"/>
          </w:tcPr>
          <w:p w:rsidR="003276CE" w:rsidRPr="00F20A8D" w:rsidRDefault="003276CE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1</w:t>
            </w:r>
          </w:p>
        </w:tc>
        <w:tc>
          <w:tcPr>
            <w:tcW w:w="1532" w:type="dxa"/>
          </w:tcPr>
          <w:p w:rsidR="003276CE" w:rsidRPr="00F20A8D" w:rsidRDefault="003276CE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2</w:t>
            </w:r>
          </w:p>
        </w:tc>
        <w:tc>
          <w:tcPr>
            <w:tcW w:w="1755" w:type="dxa"/>
          </w:tcPr>
          <w:p w:rsidR="003276CE" w:rsidRPr="00F20A8D" w:rsidRDefault="003276CE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3</w:t>
            </w:r>
          </w:p>
        </w:tc>
        <w:tc>
          <w:tcPr>
            <w:tcW w:w="1755" w:type="dxa"/>
          </w:tcPr>
          <w:p w:rsidR="003276CE" w:rsidRPr="00F20A8D" w:rsidRDefault="003276CE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4</w:t>
            </w:r>
          </w:p>
        </w:tc>
      </w:tr>
      <w:tr w:rsidR="00EC3284" w:rsidTr="00EC3284">
        <w:tc>
          <w:tcPr>
            <w:tcW w:w="1581" w:type="dxa"/>
          </w:tcPr>
          <w:p w:rsidR="003276CE" w:rsidRPr="00F20A8D" w:rsidRDefault="003276CE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Дыхание,</w:t>
            </w:r>
          </w:p>
          <w:p w:rsidR="003276CE" w:rsidRPr="00F20A8D" w:rsidRDefault="003276CE" w:rsidP="00BE186C">
            <w:pPr>
              <w:jc w:val="both"/>
              <w:rPr>
                <w:sz w:val="22"/>
                <w:szCs w:val="22"/>
              </w:rPr>
            </w:pPr>
            <w:proofErr w:type="spellStart"/>
            <w:r w:rsidRPr="00F20A8D">
              <w:rPr>
                <w:sz w:val="22"/>
                <w:szCs w:val="22"/>
                <w:lang w:val="en-US"/>
              </w:rPr>
              <w:t>PaO</w:t>
            </w:r>
            <w:proofErr w:type="spellEnd"/>
            <w:r w:rsidRPr="00F20A8D">
              <w:rPr>
                <w:sz w:val="22"/>
                <w:szCs w:val="22"/>
              </w:rPr>
              <w:t>2/</w:t>
            </w:r>
            <w:proofErr w:type="spellStart"/>
            <w:r w:rsidRPr="00F20A8D">
              <w:rPr>
                <w:sz w:val="22"/>
                <w:szCs w:val="22"/>
                <w:lang w:val="en-US"/>
              </w:rPr>
              <w:t>FiO</w:t>
            </w:r>
            <w:proofErr w:type="spellEnd"/>
            <w:r w:rsidRPr="00F20A8D">
              <w:rPr>
                <w:sz w:val="22"/>
                <w:szCs w:val="22"/>
              </w:rPr>
              <w:t xml:space="preserve">2, </w:t>
            </w:r>
            <w:proofErr w:type="spellStart"/>
            <w:r w:rsidRPr="00F20A8D">
              <w:rPr>
                <w:sz w:val="22"/>
                <w:szCs w:val="22"/>
              </w:rPr>
              <w:t>мм.рт.ст</w:t>
            </w:r>
            <w:proofErr w:type="spellEnd"/>
            <w:r w:rsidRPr="00F20A8D">
              <w:rPr>
                <w:sz w:val="22"/>
                <w:szCs w:val="22"/>
              </w:rPr>
              <w:t>.</w:t>
            </w:r>
          </w:p>
        </w:tc>
        <w:tc>
          <w:tcPr>
            <w:tcW w:w="1481" w:type="dxa"/>
          </w:tcPr>
          <w:p w:rsidR="003276CE" w:rsidRPr="00F20A8D" w:rsidRDefault="00EC0C9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&gt;</w:t>
            </w:r>
            <w:r w:rsidR="003276CE" w:rsidRPr="00F20A8D">
              <w:rPr>
                <w:sz w:val="22"/>
                <w:szCs w:val="22"/>
              </w:rPr>
              <w:t xml:space="preserve"> 400</w:t>
            </w:r>
          </w:p>
        </w:tc>
        <w:tc>
          <w:tcPr>
            <w:tcW w:w="1466" w:type="dxa"/>
          </w:tcPr>
          <w:p w:rsidR="003276CE" w:rsidRPr="00F20A8D" w:rsidRDefault="00EC0C9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&lt;400</w:t>
            </w:r>
          </w:p>
        </w:tc>
        <w:tc>
          <w:tcPr>
            <w:tcW w:w="1532" w:type="dxa"/>
          </w:tcPr>
          <w:p w:rsidR="003276CE" w:rsidRPr="00F20A8D" w:rsidRDefault="00EC0C9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&lt;300</w:t>
            </w:r>
          </w:p>
        </w:tc>
        <w:tc>
          <w:tcPr>
            <w:tcW w:w="1755" w:type="dxa"/>
          </w:tcPr>
          <w:p w:rsidR="003276CE" w:rsidRPr="00F20A8D" w:rsidRDefault="00EC0C9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&lt;</w:t>
            </w:r>
            <w:r w:rsidR="003276CE" w:rsidRPr="00F20A8D">
              <w:rPr>
                <w:sz w:val="22"/>
                <w:szCs w:val="22"/>
              </w:rPr>
              <w:t>200 с респираторной поддержкой</w:t>
            </w:r>
          </w:p>
        </w:tc>
        <w:tc>
          <w:tcPr>
            <w:tcW w:w="1755" w:type="dxa"/>
          </w:tcPr>
          <w:p w:rsidR="003276CE" w:rsidRPr="00F20A8D" w:rsidRDefault="00EC0C9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  <w:lang w:val="en-US"/>
              </w:rPr>
              <w:t>&lt;</w:t>
            </w:r>
            <w:r w:rsidR="003276CE" w:rsidRPr="00F20A8D">
              <w:rPr>
                <w:sz w:val="22"/>
                <w:szCs w:val="22"/>
              </w:rPr>
              <w:t>100 с респираторной поддержкой</w:t>
            </w:r>
          </w:p>
        </w:tc>
      </w:tr>
      <w:tr w:rsidR="00EC3284" w:rsidTr="00EC3284">
        <w:tc>
          <w:tcPr>
            <w:tcW w:w="1581" w:type="dxa"/>
          </w:tcPr>
          <w:p w:rsidR="003276CE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Коагуляция, тромбоциты, х10</w:t>
            </w:r>
            <w:r w:rsidRPr="00F20A8D">
              <w:rPr>
                <w:sz w:val="22"/>
                <w:szCs w:val="22"/>
                <w:vertAlign w:val="superscript"/>
              </w:rPr>
              <w:t>9</w:t>
            </w:r>
            <w:r w:rsidRPr="00F20A8D">
              <w:rPr>
                <w:sz w:val="22"/>
                <w:szCs w:val="22"/>
              </w:rPr>
              <w:t>/л</w:t>
            </w:r>
          </w:p>
        </w:tc>
        <w:tc>
          <w:tcPr>
            <w:tcW w:w="1481" w:type="dxa"/>
          </w:tcPr>
          <w:p w:rsidR="003276CE" w:rsidRPr="00F20A8D" w:rsidRDefault="00EC0C9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  <w:lang w:val="en-US"/>
              </w:rPr>
              <w:t>&gt;</w:t>
            </w:r>
            <w:r w:rsidR="00EC3284" w:rsidRPr="00F20A8D">
              <w:rPr>
                <w:sz w:val="22"/>
                <w:szCs w:val="22"/>
              </w:rPr>
              <w:t>150</w:t>
            </w:r>
          </w:p>
        </w:tc>
        <w:tc>
          <w:tcPr>
            <w:tcW w:w="1466" w:type="dxa"/>
          </w:tcPr>
          <w:p w:rsidR="003276CE" w:rsidRPr="00F20A8D" w:rsidRDefault="00EC0C98" w:rsidP="00BE186C">
            <w:pPr>
              <w:jc w:val="both"/>
              <w:rPr>
                <w:sz w:val="22"/>
                <w:szCs w:val="22"/>
                <w:lang w:val="en-US"/>
              </w:rPr>
            </w:pPr>
            <w:r w:rsidRPr="00F20A8D">
              <w:rPr>
                <w:sz w:val="22"/>
                <w:szCs w:val="22"/>
                <w:lang w:val="en-US"/>
              </w:rPr>
              <w:t>&lt;150</w:t>
            </w:r>
          </w:p>
        </w:tc>
        <w:tc>
          <w:tcPr>
            <w:tcW w:w="1532" w:type="dxa"/>
          </w:tcPr>
          <w:p w:rsidR="003276CE" w:rsidRPr="00F20A8D" w:rsidRDefault="00EC0C98" w:rsidP="00BE186C">
            <w:pPr>
              <w:jc w:val="both"/>
              <w:rPr>
                <w:sz w:val="22"/>
                <w:szCs w:val="22"/>
                <w:lang w:val="en-US"/>
              </w:rPr>
            </w:pPr>
            <w:r w:rsidRPr="00F20A8D">
              <w:rPr>
                <w:sz w:val="22"/>
                <w:szCs w:val="22"/>
                <w:lang w:val="en-US"/>
              </w:rPr>
              <w:t>&lt;100</w:t>
            </w:r>
          </w:p>
        </w:tc>
        <w:tc>
          <w:tcPr>
            <w:tcW w:w="1755" w:type="dxa"/>
          </w:tcPr>
          <w:p w:rsidR="003276CE" w:rsidRPr="00F20A8D" w:rsidRDefault="00EC0C98" w:rsidP="00BE186C">
            <w:pPr>
              <w:jc w:val="both"/>
              <w:rPr>
                <w:sz w:val="22"/>
                <w:szCs w:val="22"/>
                <w:lang w:val="en-US"/>
              </w:rPr>
            </w:pPr>
            <w:r w:rsidRPr="00F20A8D">
              <w:rPr>
                <w:sz w:val="22"/>
                <w:szCs w:val="22"/>
                <w:lang w:val="en-US"/>
              </w:rPr>
              <w:t>&lt;50</w:t>
            </w:r>
          </w:p>
        </w:tc>
        <w:tc>
          <w:tcPr>
            <w:tcW w:w="1755" w:type="dxa"/>
          </w:tcPr>
          <w:p w:rsidR="003276CE" w:rsidRPr="00F20A8D" w:rsidRDefault="00EC0C9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  <w:lang w:val="en-US"/>
              </w:rPr>
              <w:t>&lt;</w:t>
            </w:r>
            <w:r w:rsidR="00EC3284" w:rsidRPr="00F20A8D">
              <w:rPr>
                <w:sz w:val="22"/>
                <w:szCs w:val="22"/>
              </w:rPr>
              <w:t>20</w:t>
            </w:r>
          </w:p>
        </w:tc>
      </w:tr>
      <w:tr w:rsidR="00EC3284" w:rsidTr="00EC3284">
        <w:tc>
          <w:tcPr>
            <w:tcW w:w="1581" w:type="dxa"/>
          </w:tcPr>
          <w:p w:rsidR="003276CE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 xml:space="preserve">Печень, билирубин, </w:t>
            </w:r>
            <w:proofErr w:type="spellStart"/>
            <w:r w:rsidRPr="00F20A8D">
              <w:rPr>
                <w:sz w:val="22"/>
                <w:szCs w:val="22"/>
              </w:rPr>
              <w:t>мкмоль</w:t>
            </w:r>
            <w:proofErr w:type="spellEnd"/>
            <w:r w:rsidRPr="00F20A8D">
              <w:rPr>
                <w:sz w:val="22"/>
                <w:szCs w:val="22"/>
              </w:rPr>
              <w:t>/л</w:t>
            </w:r>
          </w:p>
        </w:tc>
        <w:tc>
          <w:tcPr>
            <w:tcW w:w="1481" w:type="dxa"/>
          </w:tcPr>
          <w:p w:rsidR="003276CE" w:rsidRPr="00F20A8D" w:rsidRDefault="00750B6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  <w:lang w:val="en-US"/>
              </w:rPr>
              <w:t>&lt;</w:t>
            </w:r>
            <w:r w:rsidR="00EC3284" w:rsidRPr="00F20A8D">
              <w:rPr>
                <w:sz w:val="22"/>
                <w:szCs w:val="22"/>
              </w:rPr>
              <w:t>20</w:t>
            </w:r>
          </w:p>
        </w:tc>
        <w:tc>
          <w:tcPr>
            <w:tcW w:w="1466" w:type="dxa"/>
          </w:tcPr>
          <w:p w:rsidR="003276CE" w:rsidRPr="00F20A8D" w:rsidRDefault="00EC3284" w:rsidP="00BE186C">
            <w:pPr>
              <w:jc w:val="both"/>
              <w:rPr>
                <w:sz w:val="22"/>
                <w:szCs w:val="22"/>
                <w:lang w:val="en-US"/>
              </w:rPr>
            </w:pPr>
            <w:r w:rsidRPr="00F20A8D">
              <w:rPr>
                <w:sz w:val="22"/>
                <w:szCs w:val="22"/>
              </w:rPr>
              <w:t>20-3</w:t>
            </w:r>
            <w:r w:rsidR="00750B68" w:rsidRPr="00F20A8D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532" w:type="dxa"/>
          </w:tcPr>
          <w:p w:rsidR="003276CE" w:rsidRPr="00F20A8D" w:rsidRDefault="00750B6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3</w:t>
            </w:r>
            <w:r w:rsidRPr="00F20A8D">
              <w:rPr>
                <w:sz w:val="22"/>
                <w:szCs w:val="22"/>
                <w:lang w:val="en-US"/>
              </w:rPr>
              <w:t>3</w:t>
            </w:r>
            <w:r w:rsidR="00EC3284" w:rsidRPr="00F20A8D">
              <w:rPr>
                <w:sz w:val="22"/>
                <w:szCs w:val="22"/>
              </w:rPr>
              <w:t>-101</w:t>
            </w:r>
          </w:p>
        </w:tc>
        <w:tc>
          <w:tcPr>
            <w:tcW w:w="1755" w:type="dxa"/>
          </w:tcPr>
          <w:p w:rsidR="003276CE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102-204</w:t>
            </w:r>
          </w:p>
        </w:tc>
        <w:tc>
          <w:tcPr>
            <w:tcW w:w="1755" w:type="dxa"/>
          </w:tcPr>
          <w:p w:rsidR="003276CE" w:rsidRPr="00F20A8D" w:rsidRDefault="00957A78" w:rsidP="00BE186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&gt;</w:t>
            </w:r>
            <w:r w:rsidR="00EC3284" w:rsidRPr="00F20A8D">
              <w:rPr>
                <w:sz w:val="22"/>
                <w:szCs w:val="22"/>
              </w:rPr>
              <w:t xml:space="preserve"> 204</w:t>
            </w:r>
          </w:p>
        </w:tc>
      </w:tr>
      <w:tr w:rsidR="00EC3284" w:rsidTr="00EC3284">
        <w:tc>
          <w:tcPr>
            <w:tcW w:w="1581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proofErr w:type="gramStart"/>
            <w:r w:rsidRPr="00F20A8D">
              <w:rPr>
                <w:sz w:val="22"/>
                <w:szCs w:val="22"/>
              </w:rPr>
              <w:t>Сердечно-сосудистая</w:t>
            </w:r>
            <w:proofErr w:type="gramEnd"/>
            <w:r w:rsidRPr="00F20A8D">
              <w:rPr>
                <w:sz w:val="22"/>
                <w:szCs w:val="22"/>
              </w:rPr>
              <w:t xml:space="preserve"> система, гипотензия</w:t>
            </w:r>
          </w:p>
        </w:tc>
        <w:tc>
          <w:tcPr>
            <w:tcW w:w="1481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 xml:space="preserve">Среднее АД </w:t>
            </w:r>
            <w:r w:rsidR="00EC0C98" w:rsidRPr="00F20A8D">
              <w:rPr>
                <w:sz w:val="22"/>
                <w:szCs w:val="22"/>
              </w:rPr>
              <w:t>&gt;</w:t>
            </w:r>
            <w:r w:rsidRPr="00F20A8D">
              <w:rPr>
                <w:sz w:val="22"/>
                <w:szCs w:val="22"/>
              </w:rPr>
              <w:t xml:space="preserve">70 </w:t>
            </w:r>
            <w:proofErr w:type="spellStart"/>
            <w:r w:rsidRPr="00F20A8D">
              <w:rPr>
                <w:sz w:val="22"/>
                <w:szCs w:val="22"/>
              </w:rPr>
              <w:t>мм</w:t>
            </w:r>
            <w:proofErr w:type="gramStart"/>
            <w:r w:rsidRPr="00F20A8D">
              <w:rPr>
                <w:sz w:val="22"/>
                <w:szCs w:val="22"/>
              </w:rPr>
              <w:t>.р</w:t>
            </w:r>
            <w:proofErr w:type="gramEnd"/>
            <w:r w:rsidRPr="00F20A8D">
              <w:rPr>
                <w:sz w:val="22"/>
                <w:szCs w:val="22"/>
              </w:rPr>
              <w:t>т.ст</w:t>
            </w:r>
            <w:proofErr w:type="spellEnd"/>
            <w:r w:rsidRPr="00F20A8D">
              <w:rPr>
                <w:sz w:val="22"/>
                <w:szCs w:val="22"/>
              </w:rPr>
              <w:t>.</w:t>
            </w:r>
          </w:p>
        </w:tc>
        <w:tc>
          <w:tcPr>
            <w:tcW w:w="1466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 xml:space="preserve">Среднее АД </w:t>
            </w:r>
            <w:r w:rsidR="00EC0C98" w:rsidRPr="00F20A8D">
              <w:rPr>
                <w:sz w:val="22"/>
                <w:szCs w:val="22"/>
              </w:rPr>
              <w:t>&lt;</w:t>
            </w:r>
            <w:r w:rsidRPr="00F20A8D">
              <w:rPr>
                <w:sz w:val="22"/>
                <w:szCs w:val="22"/>
              </w:rPr>
              <w:t xml:space="preserve">70 </w:t>
            </w:r>
            <w:proofErr w:type="spellStart"/>
            <w:r w:rsidRPr="00F20A8D">
              <w:rPr>
                <w:sz w:val="22"/>
                <w:szCs w:val="22"/>
              </w:rPr>
              <w:t>мм</w:t>
            </w:r>
            <w:proofErr w:type="gramStart"/>
            <w:r w:rsidRPr="00F20A8D">
              <w:rPr>
                <w:sz w:val="22"/>
                <w:szCs w:val="22"/>
              </w:rPr>
              <w:t>.р</w:t>
            </w:r>
            <w:proofErr w:type="gramEnd"/>
            <w:r w:rsidRPr="00F20A8D">
              <w:rPr>
                <w:sz w:val="22"/>
                <w:szCs w:val="22"/>
              </w:rPr>
              <w:t>т.ст</w:t>
            </w:r>
            <w:proofErr w:type="spellEnd"/>
          </w:p>
        </w:tc>
        <w:tc>
          <w:tcPr>
            <w:tcW w:w="1532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proofErr w:type="spellStart"/>
            <w:r w:rsidRPr="00F20A8D">
              <w:rPr>
                <w:sz w:val="22"/>
                <w:szCs w:val="22"/>
              </w:rPr>
              <w:t>Допамин</w:t>
            </w:r>
            <w:proofErr w:type="spellEnd"/>
            <w:r w:rsidRPr="00F20A8D">
              <w:rPr>
                <w:sz w:val="22"/>
                <w:szCs w:val="22"/>
              </w:rPr>
              <w:t xml:space="preserve"> </w:t>
            </w:r>
            <w:r w:rsidR="00EC0C98" w:rsidRPr="00F20A8D">
              <w:rPr>
                <w:sz w:val="22"/>
                <w:szCs w:val="22"/>
              </w:rPr>
              <w:t>≤</w:t>
            </w:r>
            <w:r w:rsidRPr="00F20A8D">
              <w:rPr>
                <w:sz w:val="22"/>
                <w:szCs w:val="22"/>
              </w:rPr>
              <w:t>5 мкг/</w:t>
            </w:r>
            <w:proofErr w:type="gramStart"/>
            <w:r w:rsidRPr="00F20A8D">
              <w:rPr>
                <w:sz w:val="22"/>
                <w:szCs w:val="22"/>
              </w:rPr>
              <w:t>кг</w:t>
            </w:r>
            <w:proofErr w:type="gramEnd"/>
            <w:r w:rsidRPr="00F20A8D">
              <w:rPr>
                <w:sz w:val="22"/>
                <w:szCs w:val="22"/>
              </w:rPr>
              <w:t xml:space="preserve">/мин или </w:t>
            </w:r>
            <w:proofErr w:type="spellStart"/>
            <w:r w:rsidRPr="00F20A8D">
              <w:rPr>
                <w:sz w:val="22"/>
                <w:szCs w:val="22"/>
              </w:rPr>
              <w:t>добутамин</w:t>
            </w:r>
            <w:proofErr w:type="spellEnd"/>
            <w:r w:rsidRPr="00F20A8D">
              <w:rPr>
                <w:sz w:val="22"/>
                <w:szCs w:val="22"/>
              </w:rPr>
              <w:t xml:space="preserve"> (любая доза)</w:t>
            </w:r>
          </w:p>
        </w:tc>
        <w:tc>
          <w:tcPr>
            <w:tcW w:w="1755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proofErr w:type="spellStart"/>
            <w:r w:rsidRPr="00F20A8D">
              <w:rPr>
                <w:sz w:val="22"/>
                <w:szCs w:val="22"/>
              </w:rPr>
              <w:t>Допамин</w:t>
            </w:r>
            <w:proofErr w:type="spellEnd"/>
            <w:r w:rsidRPr="00F20A8D">
              <w:rPr>
                <w:sz w:val="22"/>
                <w:szCs w:val="22"/>
              </w:rPr>
              <w:t xml:space="preserve"> </w:t>
            </w:r>
            <w:r w:rsidR="00750B68" w:rsidRPr="00F20A8D">
              <w:rPr>
                <w:sz w:val="22"/>
                <w:szCs w:val="22"/>
              </w:rPr>
              <w:t>&gt;</w:t>
            </w:r>
            <w:r w:rsidRPr="00F20A8D">
              <w:rPr>
                <w:sz w:val="22"/>
                <w:szCs w:val="22"/>
              </w:rPr>
              <w:t xml:space="preserve">5, или адреналин </w:t>
            </w:r>
            <w:r w:rsidR="00750B68" w:rsidRPr="00F20A8D">
              <w:rPr>
                <w:sz w:val="22"/>
                <w:szCs w:val="22"/>
              </w:rPr>
              <w:t>≤</w:t>
            </w:r>
            <w:r w:rsidRPr="00F20A8D">
              <w:rPr>
                <w:sz w:val="22"/>
                <w:szCs w:val="22"/>
              </w:rPr>
              <w:t xml:space="preserve">0,1, или норадреналин </w:t>
            </w:r>
            <w:r w:rsidR="00750B68" w:rsidRPr="00F20A8D">
              <w:rPr>
                <w:sz w:val="22"/>
                <w:szCs w:val="22"/>
              </w:rPr>
              <w:t>≤</w:t>
            </w:r>
            <w:r w:rsidRPr="00F20A8D">
              <w:rPr>
                <w:sz w:val="22"/>
                <w:szCs w:val="22"/>
              </w:rPr>
              <w:t>0,1 мкг/</w:t>
            </w:r>
            <w:proofErr w:type="gramStart"/>
            <w:r w:rsidRPr="00F20A8D">
              <w:rPr>
                <w:sz w:val="22"/>
                <w:szCs w:val="22"/>
              </w:rPr>
              <w:t>кг</w:t>
            </w:r>
            <w:proofErr w:type="gramEnd"/>
            <w:r w:rsidRPr="00F20A8D">
              <w:rPr>
                <w:sz w:val="22"/>
                <w:szCs w:val="22"/>
              </w:rPr>
              <w:t>/мин</w:t>
            </w:r>
          </w:p>
        </w:tc>
        <w:tc>
          <w:tcPr>
            <w:tcW w:w="1755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proofErr w:type="spellStart"/>
            <w:r w:rsidRPr="00F20A8D">
              <w:rPr>
                <w:sz w:val="22"/>
                <w:szCs w:val="22"/>
              </w:rPr>
              <w:t>Допамин</w:t>
            </w:r>
            <w:proofErr w:type="spellEnd"/>
            <w:r w:rsidRPr="00F20A8D">
              <w:rPr>
                <w:sz w:val="22"/>
                <w:szCs w:val="22"/>
              </w:rPr>
              <w:t xml:space="preserve"> &gt;15, или адреналин &gt;0,1, или норадреналин &gt;0,1 мкг/</w:t>
            </w:r>
            <w:proofErr w:type="gramStart"/>
            <w:r w:rsidRPr="00F20A8D">
              <w:rPr>
                <w:sz w:val="22"/>
                <w:szCs w:val="22"/>
              </w:rPr>
              <w:t>кг</w:t>
            </w:r>
            <w:proofErr w:type="gramEnd"/>
            <w:r w:rsidRPr="00F20A8D">
              <w:rPr>
                <w:sz w:val="22"/>
                <w:szCs w:val="22"/>
              </w:rPr>
              <w:t>/мин</w:t>
            </w:r>
          </w:p>
        </w:tc>
      </w:tr>
      <w:tr w:rsidR="00EC3284" w:rsidTr="00EC3284">
        <w:tc>
          <w:tcPr>
            <w:tcW w:w="1581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ЦНС, шкала комы Глазго (баллы)</w:t>
            </w:r>
          </w:p>
        </w:tc>
        <w:tc>
          <w:tcPr>
            <w:tcW w:w="1481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15</w:t>
            </w:r>
          </w:p>
        </w:tc>
        <w:tc>
          <w:tcPr>
            <w:tcW w:w="1466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13-14</w:t>
            </w:r>
          </w:p>
        </w:tc>
        <w:tc>
          <w:tcPr>
            <w:tcW w:w="1532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10-12</w:t>
            </w:r>
          </w:p>
        </w:tc>
        <w:tc>
          <w:tcPr>
            <w:tcW w:w="1755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6-9</w:t>
            </w:r>
          </w:p>
        </w:tc>
        <w:tc>
          <w:tcPr>
            <w:tcW w:w="1755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  <w:lang w:val="en-US"/>
              </w:rPr>
              <w:t>&lt;</w:t>
            </w:r>
            <w:r w:rsidRPr="00F20A8D">
              <w:rPr>
                <w:sz w:val="22"/>
                <w:szCs w:val="22"/>
              </w:rPr>
              <w:t>6</w:t>
            </w:r>
          </w:p>
        </w:tc>
      </w:tr>
      <w:tr w:rsidR="00EC3284" w:rsidTr="00EC3284">
        <w:tc>
          <w:tcPr>
            <w:tcW w:w="1581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 xml:space="preserve">Почки, </w:t>
            </w:r>
            <w:proofErr w:type="spellStart"/>
            <w:r w:rsidRPr="00F20A8D">
              <w:rPr>
                <w:sz w:val="22"/>
                <w:szCs w:val="22"/>
              </w:rPr>
              <w:t>креатинин</w:t>
            </w:r>
            <w:proofErr w:type="spellEnd"/>
            <w:r w:rsidRPr="00F20A8D">
              <w:rPr>
                <w:sz w:val="22"/>
                <w:szCs w:val="22"/>
              </w:rPr>
              <w:t xml:space="preserve">, </w:t>
            </w:r>
            <w:proofErr w:type="spellStart"/>
            <w:r w:rsidRPr="00F20A8D">
              <w:rPr>
                <w:sz w:val="22"/>
                <w:szCs w:val="22"/>
              </w:rPr>
              <w:t>мкмоль</w:t>
            </w:r>
            <w:proofErr w:type="spellEnd"/>
            <w:r w:rsidRPr="00F20A8D">
              <w:rPr>
                <w:sz w:val="22"/>
                <w:szCs w:val="22"/>
              </w:rPr>
              <w:t>/л или оценка диуреза</w:t>
            </w:r>
          </w:p>
        </w:tc>
        <w:tc>
          <w:tcPr>
            <w:tcW w:w="1481" w:type="dxa"/>
          </w:tcPr>
          <w:p w:rsidR="00EC3284" w:rsidRPr="00F20A8D" w:rsidRDefault="00750B6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  <w:lang w:val="en-US"/>
              </w:rPr>
              <w:t>&lt;</w:t>
            </w:r>
            <w:r w:rsidR="00EC3284" w:rsidRPr="00F20A8D">
              <w:rPr>
                <w:sz w:val="22"/>
                <w:szCs w:val="22"/>
              </w:rPr>
              <w:t xml:space="preserve"> 1</w:t>
            </w:r>
            <w:r w:rsidRPr="00F20A8D">
              <w:rPr>
                <w:sz w:val="22"/>
                <w:szCs w:val="22"/>
                <w:lang w:val="en-US"/>
              </w:rPr>
              <w:t>1</w:t>
            </w:r>
            <w:r w:rsidR="00EC3284" w:rsidRPr="00F20A8D">
              <w:rPr>
                <w:sz w:val="22"/>
                <w:szCs w:val="22"/>
              </w:rPr>
              <w:t>0</w:t>
            </w:r>
          </w:p>
        </w:tc>
        <w:tc>
          <w:tcPr>
            <w:tcW w:w="1466" w:type="dxa"/>
          </w:tcPr>
          <w:p w:rsidR="00EC3284" w:rsidRPr="00F20A8D" w:rsidRDefault="00750B6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1</w:t>
            </w:r>
            <w:r w:rsidRPr="00F20A8D">
              <w:rPr>
                <w:sz w:val="22"/>
                <w:szCs w:val="22"/>
                <w:lang w:val="en-US"/>
              </w:rPr>
              <w:t>10</w:t>
            </w:r>
            <w:r w:rsidR="00EC3284" w:rsidRPr="00F20A8D">
              <w:rPr>
                <w:sz w:val="22"/>
                <w:szCs w:val="22"/>
              </w:rPr>
              <w:t>-170</w:t>
            </w:r>
          </w:p>
        </w:tc>
        <w:tc>
          <w:tcPr>
            <w:tcW w:w="1532" w:type="dxa"/>
          </w:tcPr>
          <w:p w:rsidR="00EC3284" w:rsidRPr="00F20A8D" w:rsidRDefault="00EC3284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171-299</w:t>
            </w:r>
          </w:p>
        </w:tc>
        <w:tc>
          <w:tcPr>
            <w:tcW w:w="1755" w:type="dxa"/>
          </w:tcPr>
          <w:p w:rsidR="00EC3284" w:rsidRPr="00F20A8D" w:rsidRDefault="00750B68" w:rsidP="00BE186C">
            <w:pPr>
              <w:jc w:val="both"/>
              <w:rPr>
                <w:sz w:val="22"/>
                <w:szCs w:val="22"/>
              </w:rPr>
            </w:pPr>
            <w:r w:rsidRPr="00F20A8D">
              <w:rPr>
                <w:sz w:val="22"/>
                <w:szCs w:val="22"/>
              </w:rPr>
              <w:t>3</w:t>
            </w:r>
            <w:r w:rsidR="00EC3284" w:rsidRPr="00F20A8D">
              <w:rPr>
                <w:sz w:val="22"/>
                <w:szCs w:val="22"/>
              </w:rPr>
              <w:t>00-440 или диурез менее 500 мл/</w:t>
            </w:r>
            <w:proofErr w:type="spellStart"/>
            <w:r w:rsidR="00EC3284" w:rsidRPr="00F20A8D">
              <w:rPr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755" w:type="dxa"/>
          </w:tcPr>
          <w:p w:rsidR="00EC3284" w:rsidRPr="00F20A8D" w:rsidRDefault="00346798" w:rsidP="00346798">
            <w:pPr>
              <w:jc w:val="both"/>
              <w:rPr>
                <w:sz w:val="22"/>
                <w:szCs w:val="22"/>
              </w:rPr>
            </w:pPr>
            <w:r w:rsidRPr="00636AF1">
              <w:rPr>
                <w:sz w:val="22"/>
                <w:szCs w:val="22"/>
              </w:rPr>
              <w:t>&gt;</w:t>
            </w:r>
            <w:r w:rsidR="00EC3284" w:rsidRPr="00F20A8D">
              <w:rPr>
                <w:sz w:val="22"/>
                <w:szCs w:val="22"/>
              </w:rPr>
              <w:t>440 или диурез менее 200 мл/</w:t>
            </w:r>
            <w:proofErr w:type="spellStart"/>
            <w:r w:rsidR="00EC3284" w:rsidRPr="00F20A8D">
              <w:rPr>
                <w:sz w:val="22"/>
                <w:szCs w:val="22"/>
              </w:rPr>
              <w:t>сут</w:t>
            </w:r>
            <w:proofErr w:type="spellEnd"/>
          </w:p>
        </w:tc>
      </w:tr>
    </w:tbl>
    <w:p w:rsidR="003276CE" w:rsidRDefault="003276CE" w:rsidP="00C57479">
      <w:pPr>
        <w:spacing w:line="360" w:lineRule="auto"/>
        <w:jc w:val="both"/>
      </w:pPr>
    </w:p>
    <w:p w:rsidR="00CE4946" w:rsidRPr="00AD7697" w:rsidRDefault="0095796D" w:rsidP="00970A71">
      <w:pPr>
        <w:widowControl w:val="0"/>
        <w:shd w:val="clear" w:color="auto" w:fill="FFFFFF"/>
        <w:tabs>
          <w:tab w:val="left" w:pos="202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CE4946">
        <w:rPr>
          <w:rFonts w:eastAsiaTheme="minorEastAsia"/>
        </w:rPr>
        <w:t>Данное и</w:t>
      </w:r>
      <w:r w:rsidR="00CE4946" w:rsidRPr="00C36053">
        <w:rPr>
          <w:rFonts w:eastAsiaTheme="minorEastAsia"/>
        </w:rPr>
        <w:t>сследование одобре</w:t>
      </w:r>
      <w:r w:rsidR="00CE4946">
        <w:rPr>
          <w:rFonts w:eastAsiaTheme="minorEastAsia"/>
        </w:rPr>
        <w:t>но Комитетом по биоэтике НАО «МУК» (протокол №16 от 19.06.2020</w:t>
      </w:r>
      <w:r w:rsidR="00CE4946" w:rsidRPr="00C36053">
        <w:rPr>
          <w:rFonts w:eastAsiaTheme="minorEastAsia"/>
        </w:rPr>
        <w:t xml:space="preserve"> г</w:t>
      </w:r>
      <w:r w:rsidR="00CE4946">
        <w:rPr>
          <w:rFonts w:eastAsiaTheme="minorEastAsia"/>
        </w:rPr>
        <w:t>.)</w:t>
      </w:r>
      <w:r w:rsidR="006F5236">
        <w:rPr>
          <w:rFonts w:eastAsiaTheme="minorEastAsia"/>
        </w:rPr>
        <w:t xml:space="preserve"> и соответствует</w:t>
      </w:r>
      <w:r w:rsidR="006F5236" w:rsidRPr="006F5236">
        <w:rPr>
          <w:rFonts w:eastAsiaTheme="minorEastAsia"/>
        </w:rPr>
        <w:t xml:space="preserve"> руководящим принципами Хельсинкской декларации</w:t>
      </w:r>
      <w:r w:rsidR="00CE4946">
        <w:rPr>
          <w:rFonts w:eastAsiaTheme="minorEastAsia"/>
        </w:rPr>
        <w:t>.</w:t>
      </w:r>
      <w:r w:rsidR="00B91459">
        <w:rPr>
          <w:rFonts w:eastAsiaTheme="minorEastAsia"/>
        </w:rPr>
        <w:t xml:space="preserve"> Перед взятием биологического материала всем пациентам исследования были разъяснены цели исследования, после чего пациенты подписывали </w:t>
      </w:r>
      <w:r w:rsidR="00B91459" w:rsidRPr="00AD7697">
        <w:rPr>
          <w:rFonts w:eastAsiaTheme="minorEastAsia"/>
        </w:rPr>
        <w:t>информированное согласие на участие в исследовании.</w:t>
      </w:r>
    </w:p>
    <w:p w:rsidR="009B7BC1" w:rsidRDefault="009B7BC1" w:rsidP="00DD5229">
      <w:pPr>
        <w:spacing w:line="360" w:lineRule="auto"/>
        <w:ind w:firstLine="709"/>
        <w:jc w:val="both"/>
        <w:rPr>
          <w:b/>
        </w:rPr>
      </w:pPr>
    </w:p>
    <w:p w:rsidR="00DD5229" w:rsidRPr="00AD7697" w:rsidRDefault="00964E52" w:rsidP="00DD5229">
      <w:pPr>
        <w:spacing w:line="360" w:lineRule="auto"/>
        <w:ind w:firstLine="709"/>
        <w:jc w:val="both"/>
        <w:rPr>
          <w:b/>
        </w:rPr>
      </w:pPr>
      <w:r w:rsidRPr="00AD7697">
        <w:rPr>
          <w:b/>
        </w:rPr>
        <w:t>2</w:t>
      </w:r>
      <w:r w:rsidR="00B72656" w:rsidRPr="00AD7697">
        <w:rPr>
          <w:b/>
        </w:rPr>
        <w:t xml:space="preserve">.2 </w:t>
      </w:r>
      <w:r w:rsidRPr="00AD7697">
        <w:rPr>
          <w:b/>
        </w:rPr>
        <w:t>Методы исследования</w:t>
      </w:r>
    </w:p>
    <w:p w:rsidR="006A1C7D" w:rsidRPr="00C36053" w:rsidRDefault="006A1C7D" w:rsidP="0046649F">
      <w:pPr>
        <w:spacing w:line="360" w:lineRule="auto"/>
        <w:ind w:firstLine="709"/>
        <w:jc w:val="both"/>
      </w:pPr>
      <w:r w:rsidRPr="00AD7697">
        <w:t>Забор</w:t>
      </w:r>
      <w:r w:rsidR="0046649F" w:rsidRPr="00AD7697">
        <w:t xml:space="preserve">, транспортировка и хранение венозной </w:t>
      </w:r>
      <w:r w:rsidRPr="00AD7697">
        <w:t>крови для проведения иммуноферментного</w:t>
      </w:r>
      <w:r w:rsidR="003041B7" w:rsidRPr="00AD7697">
        <w:t xml:space="preserve"> </w:t>
      </w:r>
      <w:r w:rsidRPr="00AD7697">
        <w:t>анализ</w:t>
      </w:r>
      <w:r w:rsidR="0046649F" w:rsidRPr="00AD7697">
        <w:t>а</w:t>
      </w:r>
      <w:r w:rsidR="0046649F">
        <w:t xml:space="preserve"> проводил</w:t>
      </w:r>
      <w:r w:rsidRPr="00C36053">
        <w:t xml:space="preserve">ся </w:t>
      </w:r>
      <w:r w:rsidR="003041B7">
        <w:t xml:space="preserve">по </w:t>
      </w:r>
      <w:proofErr w:type="gramStart"/>
      <w:r w:rsidR="003041B7">
        <w:t>разработанному</w:t>
      </w:r>
      <w:proofErr w:type="gramEnd"/>
      <w:r w:rsidRPr="00C36053">
        <w:t xml:space="preserve"> </w:t>
      </w:r>
      <w:r w:rsidR="003041B7">
        <w:t>СОП</w:t>
      </w:r>
      <w:r w:rsidR="009A02C6" w:rsidRPr="00C36053">
        <w:t xml:space="preserve"> </w:t>
      </w:r>
      <w:r w:rsidR="00F214C6" w:rsidRPr="00F214C6">
        <w:t>«</w:t>
      </w:r>
      <w:r w:rsidR="0046649F" w:rsidRPr="00273581">
        <w:t>Забор</w:t>
      </w:r>
      <w:r w:rsidR="0046649F">
        <w:t xml:space="preserve">, </w:t>
      </w:r>
      <w:r w:rsidR="0046649F" w:rsidRPr="00BF5D22">
        <w:t xml:space="preserve">транспортировка и хранение венозной крови для исследования </w:t>
      </w:r>
      <w:r w:rsidR="0046649F" w:rsidRPr="00BF5D22">
        <w:rPr>
          <w:lang w:val="en-US"/>
        </w:rPr>
        <w:t>LBP</w:t>
      </w:r>
      <w:r w:rsidR="0046649F" w:rsidRPr="00BF5D22">
        <w:t xml:space="preserve"> и </w:t>
      </w:r>
      <w:proofErr w:type="spellStart"/>
      <w:r w:rsidR="0046649F" w:rsidRPr="00BF5D22">
        <w:rPr>
          <w:lang w:val="en-US"/>
        </w:rPr>
        <w:t>sCD</w:t>
      </w:r>
      <w:proofErr w:type="spellEnd"/>
      <w:r w:rsidR="0046649F" w:rsidRPr="00BF5D22">
        <w:t>14-</w:t>
      </w:r>
      <w:r w:rsidR="0046649F" w:rsidRPr="00BF5D22">
        <w:rPr>
          <w:lang w:val="en-US"/>
        </w:rPr>
        <w:t>ST</w:t>
      </w:r>
      <w:r w:rsidR="0046649F" w:rsidRPr="00BF5D22">
        <w:t xml:space="preserve"> методом ИФА</w:t>
      </w:r>
      <w:r w:rsidR="00F214C6" w:rsidRPr="00BF5D22">
        <w:t>»</w:t>
      </w:r>
      <w:r w:rsidR="003041B7" w:rsidRPr="00BF5D22">
        <w:t xml:space="preserve"> (Приложение</w:t>
      </w:r>
      <w:r w:rsidR="00D93B2F" w:rsidRPr="00BF5D22">
        <w:t xml:space="preserve"> </w:t>
      </w:r>
      <w:r w:rsidR="00E72AF8">
        <w:t>Г</w:t>
      </w:r>
      <w:r w:rsidR="003041B7" w:rsidRPr="00BF5D22">
        <w:t>)</w:t>
      </w:r>
      <w:r w:rsidRPr="00BF5D22">
        <w:t>.</w:t>
      </w:r>
      <w:r w:rsidRPr="00C36053">
        <w:t xml:space="preserve"> </w:t>
      </w:r>
    </w:p>
    <w:p w:rsidR="005F6288" w:rsidRDefault="005F6288" w:rsidP="00E97B6C">
      <w:pPr>
        <w:shd w:val="clear" w:color="auto" w:fill="FFFFFF"/>
        <w:spacing w:line="360" w:lineRule="auto"/>
        <w:ind w:firstLine="708"/>
        <w:jc w:val="both"/>
      </w:pPr>
      <w:r>
        <w:lastRenderedPageBreak/>
        <w:t>Для проведения ИФА необходима сыворотка крови, поэтому исследуемый биологический материал (венозную кровь) центрифугировали в течение 20 минут при 1000 g и убеждались</w:t>
      </w:r>
      <w:r w:rsidRPr="005F6288">
        <w:t>, что гель полностью разделяет сыворотку от сгустка, формируя плотный барьер</w:t>
      </w:r>
      <w:r>
        <w:t xml:space="preserve"> (рисунок </w:t>
      </w:r>
      <w:r w:rsidR="00C57479">
        <w:t>2</w:t>
      </w:r>
      <w:r>
        <w:t>).</w:t>
      </w:r>
      <w:r w:rsidR="00FF1471">
        <w:t xml:space="preserve"> </w:t>
      </w:r>
    </w:p>
    <w:p w:rsidR="005F6288" w:rsidRDefault="005F6288" w:rsidP="000B60FF">
      <w:pPr>
        <w:shd w:val="clear" w:color="auto" w:fill="FFFFFF"/>
        <w:spacing w:line="360" w:lineRule="auto"/>
        <w:jc w:val="center"/>
      </w:pPr>
      <w:r>
        <w:rPr>
          <w:rFonts w:eastAsiaTheme="minorEastAsia"/>
          <w:noProof/>
        </w:rPr>
        <w:drawing>
          <wp:inline distT="0" distB="0" distL="0" distR="0" wp14:anchorId="0AF6A8CC" wp14:editId="33B6542F">
            <wp:extent cx="5573734" cy="3172570"/>
            <wp:effectExtent l="0" t="0" r="8255" b="8890"/>
            <wp:docPr id="2056" name="Рисунок 2056" descr="E:\User\Desktop\Без имоо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\Desktop\Без имооени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34" cy="31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88" w:rsidRDefault="005F6288" w:rsidP="005F6288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</w:rPr>
        <w:t xml:space="preserve">Рисунок </w:t>
      </w:r>
      <w:r w:rsidR="00C57479">
        <w:rPr>
          <w:rFonts w:eastAsiaTheme="minorEastAsia"/>
        </w:rPr>
        <w:t>2</w:t>
      </w:r>
      <w:r>
        <w:rPr>
          <w:rFonts w:eastAsiaTheme="minorEastAsia"/>
        </w:rPr>
        <w:t xml:space="preserve"> - </w:t>
      </w:r>
      <w:proofErr w:type="spellStart"/>
      <w:r>
        <w:rPr>
          <w:rFonts w:eastAsiaTheme="minorEastAsia"/>
        </w:rPr>
        <w:t>Отцентрифугированный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вакутейнер</w:t>
      </w:r>
      <w:proofErr w:type="spellEnd"/>
      <w:r>
        <w:rPr>
          <w:rFonts w:eastAsiaTheme="minorEastAsia"/>
        </w:rPr>
        <w:t xml:space="preserve"> с биоматериалом для ИФА </w:t>
      </w:r>
    </w:p>
    <w:p w:rsidR="005F6288" w:rsidRDefault="005F6288" w:rsidP="00E97B6C">
      <w:pPr>
        <w:shd w:val="clear" w:color="auto" w:fill="FFFFFF"/>
        <w:spacing w:line="360" w:lineRule="auto"/>
        <w:ind w:firstLine="708"/>
        <w:jc w:val="both"/>
      </w:pPr>
    </w:p>
    <w:p w:rsidR="009A02C6" w:rsidRPr="00C36053" w:rsidRDefault="00FF313F" w:rsidP="00FF1471">
      <w:pPr>
        <w:shd w:val="clear" w:color="auto" w:fill="FFFFFF"/>
        <w:spacing w:line="360" w:lineRule="auto"/>
        <w:ind w:firstLine="708"/>
        <w:jc w:val="both"/>
      </w:pPr>
      <w:r>
        <w:t xml:space="preserve">Нами исследованы следующие </w:t>
      </w:r>
      <w:proofErr w:type="spellStart"/>
      <w:r w:rsidR="00FF1471">
        <w:t>бто</w:t>
      </w:r>
      <w:r>
        <w:t>маркеры</w:t>
      </w:r>
      <w:proofErr w:type="spellEnd"/>
      <w:r>
        <w:t xml:space="preserve"> </w:t>
      </w:r>
      <w:r w:rsidR="00FF1471">
        <w:t xml:space="preserve">бактериальной </w:t>
      </w:r>
      <w:proofErr w:type="spellStart"/>
      <w:r w:rsidR="00FF1471">
        <w:t>транслокации</w:t>
      </w:r>
      <w:proofErr w:type="spellEnd"/>
      <w:r w:rsidR="00FF1471">
        <w:t xml:space="preserve">: </w:t>
      </w:r>
      <w:proofErr w:type="spellStart"/>
      <w:r w:rsidR="00FF1471">
        <w:t>липополисахарид</w:t>
      </w:r>
      <w:proofErr w:type="spellEnd"/>
      <w:r w:rsidR="00FF1471">
        <w:t>-связывающего белка (</w:t>
      </w:r>
      <w:r w:rsidR="0092750A">
        <w:t>LPS-</w:t>
      </w:r>
      <w:proofErr w:type="spellStart"/>
      <w:r w:rsidR="0092750A">
        <w:t>binding</w:t>
      </w:r>
      <w:proofErr w:type="spellEnd"/>
      <w:r w:rsidR="0092750A">
        <w:t xml:space="preserve"> </w:t>
      </w:r>
      <w:proofErr w:type="spellStart"/>
      <w:r w:rsidR="0092750A">
        <w:t>protein</w:t>
      </w:r>
      <w:proofErr w:type="spellEnd"/>
      <w:r w:rsidR="0092750A">
        <w:t xml:space="preserve"> или LBP) и </w:t>
      </w:r>
      <w:proofErr w:type="spellStart"/>
      <w:r w:rsidR="00FF1471">
        <w:t>пресепсина</w:t>
      </w:r>
      <w:proofErr w:type="spellEnd"/>
      <w:r w:rsidR="00FF1471">
        <w:t xml:space="preserve"> (sCD14), для </w:t>
      </w:r>
      <w:proofErr w:type="gramStart"/>
      <w:r w:rsidR="00FF1471">
        <w:t>обнаружения</w:t>
      </w:r>
      <w:proofErr w:type="gramEnd"/>
      <w:r w:rsidR="00FF1471">
        <w:t xml:space="preserve"> которых и</w:t>
      </w:r>
      <w:r>
        <w:t xml:space="preserve">спользованы </w:t>
      </w:r>
      <w:r w:rsidR="008209FE" w:rsidRPr="00C36053">
        <w:t xml:space="preserve">следующие </w:t>
      </w:r>
      <w:r w:rsidR="00FF1471" w:rsidRPr="00FF1471">
        <w:t xml:space="preserve">коммерческие </w:t>
      </w:r>
      <w:r w:rsidR="008209FE" w:rsidRPr="00C36053">
        <w:t xml:space="preserve">наборы для </w:t>
      </w:r>
      <w:r w:rsidR="00FF1471">
        <w:t>человеческой</w:t>
      </w:r>
      <w:r w:rsidR="008209FE" w:rsidRPr="00C36053">
        <w:t xml:space="preserve"> крови</w:t>
      </w:r>
      <w:r w:rsidR="00FF1471">
        <w:t xml:space="preserve"> </w:t>
      </w:r>
      <w:r w:rsidR="00FF1471" w:rsidRPr="00FF1471">
        <w:t xml:space="preserve">с </w:t>
      </w:r>
      <w:proofErr w:type="spellStart"/>
      <w:r w:rsidR="00FF1471" w:rsidRPr="00FF1471">
        <w:t>минкропланшетами</w:t>
      </w:r>
      <w:proofErr w:type="spellEnd"/>
      <w:r w:rsidR="008209FE" w:rsidRPr="00C36053">
        <w:t>:</w:t>
      </w:r>
    </w:p>
    <w:p w:rsidR="00FF1471" w:rsidRPr="00FF1471" w:rsidRDefault="00FF1471" w:rsidP="00FF1471">
      <w:pPr>
        <w:shd w:val="clear" w:color="auto" w:fill="FFFFFF"/>
        <w:spacing w:line="360" w:lineRule="auto"/>
        <w:ind w:firstLine="708"/>
        <w:jc w:val="both"/>
        <w:rPr>
          <w:lang w:val="en-US"/>
        </w:rPr>
      </w:pPr>
      <w:r>
        <w:rPr>
          <w:lang w:val="en-US"/>
        </w:rPr>
        <w:t>-</w:t>
      </w:r>
      <w:r w:rsidRPr="00FF1471">
        <w:rPr>
          <w:lang w:val="en-US"/>
        </w:rPr>
        <w:t xml:space="preserve"> ELISA Kit for </w:t>
      </w:r>
      <w:proofErr w:type="spellStart"/>
      <w:r w:rsidRPr="00FF1471">
        <w:rPr>
          <w:lang w:val="en-US"/>
        </w:rPr>
        <w:t>Presepsin</w:t>
      </w:r>
      <w:proofErr w:type="spellEnd"/>
      <w:r w:rsidRPr="00FF1471">
        <w:rPr>
          <w:lang w:val="en-US"/>
        </w:rPr>
        <w:t xml:space="preserve"> (sCD14-ST, Human)</w:t>
      </w:r>
      <w:r w:rsidR="0092750A" w:rsidRPr="0092750A">
        <w:rPr>
          <w:lang w:val="en-US"/>
        </w:rPr>
        <w:t>,</w:t>
      </w:r>
      <w:r w:rsidRPr="00FF1471">
        <w:rPr>
          <w:lang w:val="en-US"/>
        </w:rPr>
        <w:t xml:space="preserve"> </w:t>
      </w:r>
    </w:p>
    <w:p w:rsidR="00FF1471" w:rsidRPr="00707D44" w:rsidRDefault="00FF1471" w:rsidP="00FF1471">
      <w:pPr>
        <w:shd w:val="clear" w:color="auto" w:fill="FFFFFF"/>
        <w:spacing w:line="360" w:lineRule="auto"/>
        <w:ind w:firstLine="708"/>
        <w:jc w:val="both"/>
        <w:rPr>
          <w:lang w:val="en-US"/>
        </w:rPr>
      </w:pPr>
      <w:r w:rsidRPr="00FF1471">
        <w:rPr>
          <w:lang w:val="en-US"/>
        </w:rPr>
        <w:t>- ELISA Kit for Lipopolysaccharide Binding Protein (LBP, Human).</w:t>
      </w:r>
    </w:p>
    <w:p w:rsidR="0013454C" w:rsidRPr="0013454C" w:rsidRDefault="0013454C" w:rsidP="00FF1471">
      <w:pPr>
        <w:shd w:val="clear" w:color="auto" w:fill="FFFFFF"/>
        <w:spacing w:line="360" w:lineRule="auto"/>
        <w:ind w:firstLine="708"/>
        <w:jc w:val="both"/>
      </w:pPr>
      <w:r>
        <w:t>Методика определения маркеров в сыворотке крови проводилась согласно инструкции производителя:</w:t>
      </w:r>
    </w:p>
    <w:p w:rsidR="0013454C" w:rsidRDefault="00A94827" w:rsidP="0013454C">
      <w:pPr>
        <w:shd w:val="clear" w:color="auto" w:fill="FFFFFF"/>
        <w:spacing w:line="360" w:lineRule="auto"/>
        <w:ind w:firstLine="708"/>
        <w:jc w:val="both"/>
      </w:pPr>
      <w:r>
        <w:t>- в</w:t>
      </w:r>
      <w:r w:rsidR="0013454C">
        <w:t xml:space="preserve">о время оттаивания замороженных образцов сыворотки до комнатной температуры, готовили в </w:t>
      </w:r>
      <w:proofErr w:type="spellStart"/>
      <w:r w:rsidR="0013454C">
        <w:t>микроцентрифужных</w:t>
      </w:r>
      <w:proofErr w:type="spellEnd"/>
      <w:r w:rsidR="0013454C">
        <w:t xml:space="preserve"> пробирках в зависимости от концентрации (от 0 до 200 </w:t>
      </w:r>
      <w:proofErr w:type="spellStart"/>
      <w:r w:rsidR="0013454C">
        <w:t>нг</w:t>
      </w:r>
      <w:proofErr w:type="spellEnd"/>
      <w:r w:rsidR="0013454C">
        <w:t>/мл) восемь разведений контрольного стандарта (прилагается в наб</w:t>
      </w:r>
      <w:r>
        <w:t>оре) для калибровки результатов,</w:t>
      </w:r>
    </w:p>
    <w:p w:rsidR="0013454C" w:rsidRPr="00E35CC5" w:rsidRDefault="00A94827" w:rsidP="0013454C">
      <w:pPr>
        <w:shd w:val="clear" w:color="auto" w:fill="FFFFFF"/>
        <w:spacing w:line="360" w:lineRule="auto"/>
        <w:ind w:firstLine="708"/>
        <w:jc w:val="both"/>
      </w:pPr>
      <w:r>
        <w:t>- т</w:t>
      </w:r>
      <w:r w:rsidR="0013454C">
        <w:t xml:space="preserve">олько для определения уровней LBP сыворотку образцов разбавляли в 500 раз (10 </w:t>
      </w:r>
      <w:proofErr w:type="spellStart"/>
      <w:r w:rsidR="0013454C">
        <w:t>мкл</w:t>
      </w:r>
      <w:proofErr w:type="spellEnd"/>
      <w:r w:rsidR="0013454C">
        <w:t xml:space="preserve"> сыворотки и 490 </w:t>
      </w:r>
      <w:proofErr w:type="spellStart"/>
      <w:r w:rsidR="0013454C">
        <w:t>мкл</w:t>
      </w:r>
      <w:proofErr w:type="spellEnd"/>
      <w:r w:rsidR="0013454C">
        <w:t xml:space="preserve"> раствора PBS)</w:t>
      </w:r>
      <w:r>
        <w:t>,</w:t>
      </w:r>
    </w:p>
    <w:p w:rsidR="0013454C" w:rsidRDefault="00A94827" w:rsidP="0013454C">
      <w:pPr>
        <w:shd w:val="clear" w:color="auto" w:fill="FFFFFF"/>
        <w:spacing w:line="360" w:lineRule="auto"/>
        <w:ind w:firstLine="708"/>
        <w:jc w:val="both"/>
      </w:pPr>
      <w:r>
        <w:t>- п</w:t>
      </w:r>
      <w:r w:rsidR="0013454C">
        <w:t xml:space="preserve">еред работой с  </w:t>
      </w:r>
      <w:proofErr w:type="spellStart"/>
      <w:r w:rsidR="0013454C">
        <w:t>микропланшетом</w:t>
      </w:r>
      <w:proofErr w:type="spellEnd"/>
      <w:r w:rsidR="0013454C">
        <w:t xml:space="preserve"> заполняли протокол, где распределяли каждый образец и стандарты по лункам, чтобы не</w:t>
      </w:r>
      <w:r>
        <w:t xml:space="preserve"> перепутать результаты образцов,</w:t>
      </w:r>
    </w:p>
    <w:p w:rsidR="0013454C" w:rsidRDefault="00A94827" w:rsidP="0013454C">
      <w:pPr>
        <w:shd w:val="clear" w:color="auto" w:fill="FFFFFF"/>
        <w:spacing w:line="360" w:lineRule="auto"/>
        <w:ind w:firstLine="708"/>
        <w:jc w:val="both"/>
      </w:pPr>
      <w:r>
        <w:lastRenderedPageBreak/>
        <w:t>- в</w:t>
      </w:r>
      <w:r w:rsidR="0013454C">
        <w:t xml:space="preserve"> лунки </w:t>
      </w:r>
      <w:proofErr w:type="spellStart"/>
      <w:r w:rsidR="0013454C">
        <w:t>микропланшета</w:t>
      </w:r>
      <w:proofErr w:type="spellEnd"/>
      <w:r w:rsidR="0013454C">
        <w:t xml:space="preserve">, покрытые  </w:t>
      </w:r>
      <w:proofErr w:type="spellStart"/>
      <w:r w:rsidR="0013454C">
        <w:t>биотинилированными</w:t>
      </w:r>
      <w:proofErr w:type="spellEnd"/>
      <w:r w:rsidR="0013454C">
        <w:t xml:space="preserve"> антителами, специфичными к исследуемым маркерам, помещали по 100 </w:t>
      </w:r>
      <w:proofErr w:type="spellStart"/>
      <w:r w:rsidR="0013454C">
        <w:t>мкл</w:t>
      </w:r>
      <w:proofErr w:type="spellEnd"/>
      <w:r w:rsidR="0013454C">
        <w:t xml:space="preserve"> образцов изучаемой сыворотки  и в отдельные лунки по 100 </w:t>
      </w:r>
      <w:proofErr w:type="spellStart"/>
      <w:r w:rsidR="0013454C">
        <w:t>мкл</w:t>
      </w:r>
      <w:proofErr w:type="spellEnd"/>
      <w:r w:rsidR="0013454C">
        <w:t xml:space="preserve"> полученных разбавлений стандарта. Далее инкубировали 1 час при 37</w:t>
      </w:r>
      <w:r w:rsidR="0013454C" w:rsidRPr="0013454C">
        <w:rPr>
          <w:vertAlign w:val="superscript"/>
        </w:rPr>
        <w:t>0</w:t>
      </w:r>
      <w:r>
        <w:t>С,</w:t>
      </w:r>
    </w:p>
    <w:p w:rsidR="0013454C" w:rsidRDefault="00A94827" w:rsidP="0013454C">
      <w:pPr>
        <w:shd w:val="clear" w:color="auto" w:fill="FFFFFF"/>
        <w:spacing w:line="360" w:lineRule="auto"/>
        <w:ind w:firstLine="708"/>
        <w:jc w:val="both"/>
      </w:pPr>
      <w:r>
        <w:t>- з</w:t>
      </w:r>
      <w:r w:rsidR="0013454C">
        <w:t xml:space="preserve">атем удаляли всю жидкость без промывания, добавляли 100 </w:t>
      </w:r>
      <w:proofErr w:type="spellStart"/>
      <w:r w:rsidR="0013454C">
        <w:t>мкл</w:t>
      </w:r>
      <w:proofErr w:type="spellEnd"/>
      <w:r w:rsidR="0013454C">
        <w:t xml:space="preserve"> </w:t>
      </w:r>
      <w:proofErr w:type="spellStart"/>
      <w:r w:rsidR="0013454C">
        <w:t>Detection</w:t>
      </w:r>
      <w:proofErr w:type="spellEnd"/>
      <w:r w:rsidR="0013454C">
        <w:t xml:space="preserve"> </w:t>
      </w:r>
      <w:proofErr w:type="spellStart"/>
      <w:r w:rsidR="0013454C">
        <w:t>reagent</w:t>
      </w:r>
      <w:proofErr w:type="spellEnd"/>
      <w:r w:rsidR="0013454C">
        <w:t xml:space="preserve"> A (</w:t>
      </w:r>
      <w:proofErr w:type="spellStart"/>
      <w:r w:rsidR="0013454C">
        <w:t>авидин</w:t>
      </w:r>
      <w:proofErr w:type="spellEnd"/>
      <w:r w:rsidR="0013454C">
        <w:t xml:space="preserve">, конъюгированный с </w:t>
      </w:r>
      <w:proofErr w:type="spellStart"/>
      <w:r w:rsidR="0013454C">
        <w:t>пероксидазой</w:t>
      </w:r>
      <w:proofErr w:type="spellEnd"/>
      <w:r w:rsidR="0013454C">
        <w:t xml:space="preserve"> хрена) и инкубировали 1 час при 37</w:t>
      </w:r>
      <w:r w:rsidR="0013454C" w:rsidRPr="0013454C">
        <w:rPr>
          <w:vertAlign w:val="superscript"/>
        </w:rPr>
        <w:t>0</w:t>
      </w:r>
      <w:r>
        <w:t>С,</w:t>
      </w:r>
    </w:p>
    <w:p w:rsidR="0013454C" w:rsidRDefault="00A94827" w:rsidP="0013454C">
      <w:pPr>
        <w:shd w:val="clear" w:color="auto" w:fill="FFFFFF"/>
        <w:spacing w:line="360" w:lineRule="auto"/>
        <w:ind w:firstLine="708"/>
        <w:jc w:val="both"/>
      </w:pPr>
      <w:r>
        <w:t>- п</w:t>
      </w:r>
      <w:r w:rsidR="0013454C">
        <w:t xml:space="preserve">осле чего в ИФА-роботизированной системе </w:t>
      </w:r>
      <w:proofErr w:type="spellStart"/>
      <w:r w:rsidR="0013454C">
        <w:t>Evolis</w:t>
      </w:r>
      <w:proofErr w:type="spellEnd"/>
      <w:r w:rsidR="0013454C">
        <w:t xml:space="preserve"> от </w:t>
      </w:r>
      <w:proofErr w:type="spellStart"/>
      <w:r w:rsidR="0013454C">
        <w:t>BioRad</w:t>
      </w:r>
      <w:proofErr w:type="spellEnd"/>
      <w:r w:rsidR="0013454C">
        <w:t xml:space="preserve"> </w:t>
      </w:r>
      <w:r w:rsidR="00AD7697">
        <w:t xml:space="preserve">(рисунок </w:t>
      </w:r>
      <w:r w:rsidR="00C57479">
        <w:t>3</w:t>
      </w:r>
      <w:r w:rsidR="00AD7697">
        <w:t xml:space="preserve">) </w:t>
      </w:r>
      <w:r w:rsidR="0013454C">
        <w:t xml:space="preserve">проводили трехкратную промывку лунок, далее добавляли 100 </w:t>
      </w:r>
      <w:proofErr w:type="spellStart"/>
      <w:r w:rsidR="0013454C">
        <w:t>мкл</w:t>
      </w:r>
      <w:proofErr w:type="spellEnd"/>
      <w:r w:rsidR="0013454C">
        <w:t xml:space="preserve"> </w:t>
      </w:r>
      <w:proofErr w:type="spellStart"/>
      <w:r w:rsidR="0013454C">
        <w:t>Detection</w:t>
      </w:r>
      <w:proofErr w:type="spellEnd"/>
      <w:r w:rsidR="0013454C">
        <w:t xml:space="preserve"> </w:t>
      </w:r>
      <w:proofErr w:type="spellStart"/>
      <w:r w:rsidR="0013454C">
        <w:t>reagent</w:t>
      </w:r>
      <w:proofErr w:type="spellEnd"/>
      <w:r w:rsidR="0013454C">
        <w:t xml:space="preserve"> B и инкубировали 30 мин при 37</w:t>
      </w:r>
      <w:r w:rsidR="0013454C" w:rsidRPr="0013454C">
        <w:rPr>
          <w:vertAlign w:val="superscript"/>
        </w:rPr>
        <w:t>0</w:t>
      </w:r>
      <w:r>
        <w:t>С,</w:t>
      </w:r>
    </w:p>
    <w:p w:rsidR="00AD7697" w:rsidRDefault="00AD7697" w:rsidP="00AD7697">
      <w:pPr>
        <w:shd w:val="clear" w:color="auto" w:fill="FFFFFF"/>
        <w:spacing w:line="360" w:lineRule="auto"/>
        <w:jc w:val="center"/>
      </w:pPr>
      <w:r>
        <w:rPr>
          <w:noProof/>
        </w:rPr>
        <w:drawing>
          <wp:inline distT="0" distB="0" distL="0" distR="0">
            <wp:extent cx="4414406" cy="3943847"/>
            <wp:effectExtent l="0" t="0" r="5715" b="0"/>
            <wp:docPr id="2062" name="Рисунок 2062" descr="E:\User\Downloads\16260097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\Downloads\1626009795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10" cy="3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97" w:rsidRDefault="00AD7697" w:rsidP="00AD7697">
      <w:pPr>
        <w:shd w:val="clear" w:color="auto" w:fill="FFFFFF"/>
        <w:spacing w:line="360" w:lineRule="auto"/>
        <w:jc w:val="center"/>
      </w:pPr>
      <w:r>
        <w:t xml:space="preserve">Рисунок </w:t>
      </w:r>
      <w:r w:rsidR="00C57479">
        <w:t>3</w:t>
      </w:r>
      <w:r>
        <w:t xml:space="preserve"> </w:t>
      </w:r>
      <w:r w:rsidR="000B60FF">
        <w:t xml:space="preserve">- </w:t>
      </w:r>
      <w:r>
        <w:t xml:space="preserve">ИФА-роботизированная система </w:t>
      </w:r>
      <w:proofErr w:type="spellStart"/>
      <w:r>
        <w:t>Evolis</w:t>
      </w:r>
      <w:proofErr w:type="spellEnd"/>
      <w:r>
        <w:t xml:space="preserve"> от </w:t>
      </w:r>
      <w:proofErr w:type="spellStart"/>
      <w:r>
        <w:t>BioRad</w:t>
      </w:r>
      <w:proofErr w:type="spellEnd"/>
    </w:p>
    <w:p w:rsidR="00AD7697" w:rsidRDefault="00AD7697" w:rsidP="00AD7697">
      <w:pPr>
        <w:shd w:val="clear" w:color="auto" w:fill="FFFFFF"/>
        <w:spacing w:line="360" w:lineRule="auto"/>
        <w:jc w:val="center"/>
      </w:pPr>
    </w:p>
    <w:p w:rsidR="0013454C" w:rsidRDefault="00A94827" w:rsidP="00A94827">
      <w:pPr>
        <w:shd w:val="clear" w:color="auto" w:fill="FFFFFF"/>
        <w:spacing w:line="360" w:lineRule="auto"/>
        <w:ind w:firstLine="709"/>
        <w:jc w:val="both"/>
      </w:pPr>
      <w:r>
        <w:t>- п</w:t>
      </w:r>
      <w:r w:rsidR="0013454C">
        <w:t xml:space="preserve">осле инкубации лунки снова промывали в системе </w:t>
      </w:r>
      <w:proofErr w:type="spellStart"/>
      <w:r w:rsidR="0013454C">
        <w:t>Evolis</w:t>
      </w:r>
      <w:proofErr w:type="spellEnd"/>
      <w:r w:rsidR="0013454C">
        <w:t xml:space="preserve"> (пятикратно) и добавляли 90 </w:t>
      </w:r>
      <w:proofErr w:type="spellStart"/>
      <w:r w:rsidR="0013454C">
        <w:t>мкл</w:t>
      </w:r>
      <w:proofErr w:type="spellEnd"/>
      <w:r w:rsidR="0013454C">
        <w:t xml:space="preserve"> раствора субстрата TMB (</w:t>
      </w:r>
      <w:proofErr w:type="spellStart"/>
      <w:r w:rsidR="0013454C">
        <w:t>Substrate</w:t>
      </w:r>
      <w:proofErr w:type="spellEnd"/>
      <w:r w:rsidR="0013454C">
        <w:t xml:space="preserve"> </w:t>
      </w:r>
      <w:proofErr w:type="spellStart"/>
      <w:r w:rsidR="0013454C">
        <w:t>solution</w:t>
      </w:r>
      <w:proofErr w:type="spellEnd"/>
      <w:r w:rsidR="0013454C">
        <w:t>)  и инкубировали 10-20 мин при 37</w:t>
      </w:r>
      <w:r w:rsidR="0013454C" w:rsidRPr="0013454C">
        <w:rPr>
          <w:vertAlign w:val="superscript"/>
        </w:rPr>
        <w:t>0</w:t>
      </w:r>
      <w:r w:rsidR="0013454C">
        <w:t>С, при этом только те лунки, которые содержат исследуемые маркеры, изменяли цвет в зависимости от к</w:t>
      </w:r>
      <w:r>
        <w:t>онцентрации маркера в сыворотке,</w:t>
      </w:r>
    </w:p>
    <w:p w:rsidR="0013454C" w:rsidRDefault="00A94827" w:rsidP="0013454C">
      <w:pPr>
        <w:shd w:val="clear" w:color="auto" w:fill="FFFFFF"/>
        <w:spacing w:line="360" w:lineRule="auto"/>
        <w:ind w:firstLine="708"/>
        <w:jc w:val="both"/>
      </w:pPr>
      <w:r>
        <w:t>- п</w:t>
      </w:r>
      <w:r w:rsidR="0013454C">
        <w:t>осле инкубации добавля</w:t>
      </w:r>
      <w:r w:rsidR="00313797">
        <w:t>ли</w:t>
      </w:r>
      <w:r w:rsidR="0013454C">
        <w:t xml:space="preserve"> 50 </w:t>
      </w:r>
      <w:proofErr w:type="spellStart"/>
      <w:r w:rsidR="0013454C">
        <w:t>мкл</w:t>
      </w:r>
      <w:proofErr w:type="spellEnd"/>
      <w:r w:rsidR="0013454C">
        <w:t xml:space="preserve"> </w:t>
      </w:r>
      <w:proofErr w:type="spellStart"/>
      <w:r w:rsidR="0013454C">
        <w:t>Stop</w:t>
      </w:r>
      <w:proofErr w:type="spellEnd"/>
      <w:r w:rsidR="0013454C">
        <w:t xml:space="preserve"> </w:t>
      </w:r>
      <w:proofErr w:type="spellStart"/>
      <w:r w:rsidR="0013454C">
        <w:t>Solution</w:t>
      </w:r>
      <w:proofErr w:type="spellEnd"/>
      <w:r w:rsidR="0013454C">
        <w:t xml:space="preserve"> и изменившие свой цвет лунки, вновь меня</w:t>
      </w:r>
      <w:r w:rsidR="00313797">
        <w:t>ли</w:t>
      </w:r>
      <w:r w:rsidR="0013454C">
        <w:t xml:space="preserve"> его на желтый</w:t>
      </w:r>
      <w:r w:rsidR="00AD7697">
        <w:t xml:space="preserve"> (рисунок </w:t>
      </w:r>
      <w:r w:rsidR="00C57479">
        <w:t>4</w:t>
      </w:r>
      <w:r w:rsidR="00AD7697">
        <w:t>)</w:t>
      </w:r>
      <w:r w:rsidR="00BA4E56">
        <w:t>,</w:t>
      </w:r>
      <w:r w:rsidR="0013454C">
        <w:t xml:space="preserve"> </w:t>
      </w:r>
    </w:p>
    <w:p w:rsidR="00AD7697" w:rsidRDefault="00AD7697" w:rsidP="00AD7697">
      <w:pPr>
        <w:shd w:val="clear" w:color="auto" w:fill="FFFFFF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629623" cy="4292694"/>
            <wp:effectExtent l="0" t="7937" r="1587" b="1588"/>
            <wp:docPr id="2059" name="Рисунок 2059" descr="E:\User\Downloads\162600942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\Downloads\1626009425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7085" cy="430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97" w:rsidRDefault="00AD7697" w:rsidP="0092750A">
      <w:pPr>
        <w:shd w:val="clear" w:color="auto" w:fill="FFFFFF"/>
        <w:jc w:val="center"/>
      </w:pPr>
      <w:r>
        <w:t xml:space="preserve">Рисунок </w:t>
      </w:r>
      <w:r w:rsidR="00C57479">
        <w:t>4</w:t>
      </w:r>
      <w:r>
        <w:t xml:space="preserve"> </w:t>
      </w:r>
      <w:r w:rsidR="000B60FF">
        <w:t xml:space="preserve">- </w:t>
      </w:r>
      <w:proofErr w:type="spellStart"/>
      <w:r>
        <w:t>Микропланшет</w:t>
      </w:r>
      <w:proofErr w:type="spellEnd"/>
      <w:r>
        <w:t xml:space="preserve"> для ИФА. </w:t>
      </w:r>
      <w:proofErr w:type="gramStart"/>
      <w:r>
        <w:t>Лунки, которые содержат исследуемые маркеры, изменяли цвет на желтый в зависимости от концентрации маркера в сыворотке</w:t>
      </w:r>
      <w:proofErr w:type="gramEnd"/>
    </w:p>
    <w:p w:rsidR="00AD7697" w:rsidRDefault="00AD7697" w:rsidP="00AD7697">
      <w:pPr>
        <w:shd w:val="clear" w:color="auto" w:fill="FFFFFF"/>
        <w:spacing w:line="360" w:lineRule="auto"/>
        <w:jc w:val="center"/>
      </w:pPr>
    </w:p>
    <w:p w:rsidR="0013454C" w:rsidRDefault="00BA4E56" w:rsidP="00E366D7">
      <w:pPr>
        <w:shd w:val="clear" w:color="auto" w:fill="FFFFFF"/>
        <w:tabs>
          <w:tab w:val="left" w:pos="1134"/>
        </w:tabs>
        <w:spacing w:line="360" w:lineRule="auto"/>
        <w:ind w:firstLine="708"/>
        <w:jc w:val="both"/>
      </w:pPr>
      <w:r>
        <w:t>- д</w:t>
      </w:r>
      <w:r w:rsidR="00313797">
        <w:t>анные изменения цвета измеряли</w:t>
      </w:r>
      <w:r w:rsidR="0013454C">
        <w:t xml:space="preserve">  в системе </w:t>
      </w:r>
      <w:proofErr w:type="spellStart"/>
      <w:r w:rsidR="0013454C">
        <w:t>Evolis</w:t>
      </w:r>
      <w:proofErr w:type="spellEnd"/>
      <w:r w:rsidR="0013454C">
        <w:t xml:space="preserve"> </w:t>
      </w:r>
      <w:proofErr w:type="spellStart"/>
      <w:r w:rsidR="0013454C">
        <w:t>спектрофотометрически</w:t>
      </w:r>
      <w:proofErr w:type="spellEnd"/>
      <w:r w:rsidR="0013454C">
        <w:t xml:space="preserve"> при длине волны 450 </w:t>
      </w:r>
      <w:proofErr w:type="spellStart"/>
      <w:r w:rsidR="0013454C">
        <w:t>нм</w:t>
      </w:r>
      <w:proofErr w:type="spellEnd"/>
      <w:r w:rsidR="0013454C">
        <w:t xml:space="preserve"> ± 10 </w:t>
      </w:r>
      <w:proofErr w:type="spellStart"/>
      <w:r w:rsidR="0013454C">
        <w:t>нм</w:t>
      </w:r>
      <w:proofErr w:type="spellEnd"/>
      <w:r w:rsidR="0013454C">
        <w:t>, где концентрация маркеров в исследуемых образцах определялась путем сравнения оптической плотности образцов со стандартными калибровочными образцами.</w:t>
      </w:r>
    </w:p>
    <w:p w:rsidR="00F224A6" w:rsidRDefault="00F224A6" w:rsidP="00FF1471">
      <w:pPr>
        <w:shd w:val="clear" w:color="auto" w:fill="FFFFFF"/>
        <w:spacing w:line="360" w:lineRule="auto"/>
        <w:ind w:firstLine="708"/>
        <w:jc w:val="both"/>
      </w:pPr>
      <w:r w:rsidRPr="00C36053">
        <w:t>Оценка результата проводится по истечении времени исследования, указанного в протоколах проведения анализа, с сохранением в виде файлов в памяти сервера роботизированной системы.</w:t>
      </w:r>
    </w:p>
    <w:p w:rsidR="005B6D48" w:rsidRDefault="005B6D48" w:rsidP="005B6D48">
      <w:pPr>
        <w:spacing w:line="360" w:lineRule="auto"/>
        <w:ind w:firstLine="709"/>
        <w:jc w:val="both"/>
      </w:pPr>
      <w:r w:rsidRPr="00AD7697">
        <w:t xml:space="preserve">Забор, транспортировка и хранение </w:t>
      </w:r>
      <w:proofErr w:type="spellStart"/>
      <w:r>
        <w:t>мезентериальных</w:t>
      </w:r>
      <w:proofErr w:type="spellEnd"/>
      <w:r>
        <w:t xml:space="preserve"> лимфатических узлов</w:t>
      </w:r>
      <w:r w:rsidRPr="00AD7697">
        <w:t xml:space="preserve"> </w:t>
      </w:r>
      <w:r w:rsidR="000B60FF">
        <w:t xml:space="preserve">(рисунок </w:t>
      </w:r>
      <w:r w:rsidR="00C57479">
        <w:t>5</w:t>
      </w:r>
      <w:r w:rsidR="000B60FF">
        <w:t xml:space="preserve">) </w:t>
      </w:r>
      <w:r w:rsidRPr="00AD7697">
        <w:t xml:space="preserve">для проведения </w:t>
      </w:r>
      <w:r>
        <w:t>молекулярно-генетического</w:t>
      </w:r>
      <w:r w:rsidRPr="00AD7697">
        <w:t xml:space="preserve"> анализа</w:t>
      </w:r>
      <w:r>
        <w:t xml:space="preserve"> проводил</w:t>
      </w:r>
      <w:r w:rsidRPr="00C36053">
        <w:t xml:space="preserve">ся </w:t>
      </w:r>
      <w:r>
        <w:t xml:space="preserve">по </w:t>
      </w:r>
      <w:proofErr w:type="gramStart"/>
      <w:r>
        <w:t>разработанному</w:t>
      </w:r>
      <w:proofErr w:type="gramEnd"/>
      <w:r w:rsidRPr="00C36053">
        <w:t xml:space="preserve"> </w:t>
      </w:r>
      <w:r>
        <w:t>СОП</w:t>
      </w:r>
      <w:r w:rsidRPr="00C36053">
        <w:t xml:space="preserve"> </w:t>
      </w:r>
      <w:r w:rsidRPr="00F214C6">
        <w:t>«</w:t>
      </w:r>
      <w:r w:rsidRPr="00273581">
        <w:t>Забор</w:t>
      </w:r>
      <w:r>
        <w:t xml:space="preserve">, транспортировка и хранение </w:t>
      </w:r>
      <w:proofErr w:type="spellStart"/>
      <w:r>
        <w:t>мезентериальных</w:t>
      </w:r>
      <w:proofErr w:type="spellEnd"/>
      <w:r>
        <w:t xml:space="preserve"> лимфатических узлов</w:t>
      </w:r>
      <w:r w:rsidRPr="00273581">
        <w:t xml:space="preserve"> </w:t>
      </w:r>
      <w:r>
        <w:t>для исследования</w:t>
      </w:r>
      <w:r w:rsidRPr="00BA66F5">
        <w:t xml:space="preserve"> </w:t>
      </w:r>
      <w:r w:rsidRPr="002F0A5D">
        <w:t>16</w:t>
      </w:r>
      <w:r>
        <w:rPr>
          <w:lang w:val="en-US"/>
        </w:rPr>
        <w:t>sRNA</w:t>
      </w:r>
      <w:r>
        <w:t xml:space="preserve"> методом ПЦР</w:t>
      </w:r>
      <w:r w:rsidRPr="00F214C6">
        <w:t>»</w:t>
      </w:r>
      <w:r>
        <w:t xml:space="preserve"> </w:t>
      </w:r>
      <w:r w:rsidR="00E72AF8">
        <w:t>(Приложение Г</w:t>
      </w:r>
      <w:r w:rsidRPr="00BF5D22">
        <w:t>).</w:t>
      </w:r>
      <w:r w:rsidRPr="00C36053">
        <w:t xml:space="preserve"> </w:t>
      </w:r>
      <w:r w:rsidR="0095796D">
        <w:t xml:space="preserve"> </w:t>
      </w:r>
    </w:p>
    <w:p w:rsidR="000B60FF" w:rsidRDefault="000B60FF" w:rsidP="005B6D48">
      <w:pPr>
        <w:spacing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EAD1312" wp14:editId="50C1A85A">
            <wp:extent cx="5335848" cy="2608028"/>
            <wp:effectExtent l="0" t="0" r="0" b="1905"/>
            <wp:docPr id="2063" name="Рисунок 2063" descr="E:\User\Downloads\IMG_20201030_12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\Downloads\IMG_20201030_125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42" cy="261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FF" w:rsidRDefault="000B60FF" w:rsidP="000B60FF">
      <w:pPr>
        <w:widowControl w:val="0"/>
        <w:shd w:val="clear" w:color="auto" w:fill="FFFFFF"/>
        <w:tabs>
          <w:tab w:val="left" w:pos="202"/>
        </w:tabs>
        <w:autoSpaceDE w:val="0"/>
        <w:autoSpaceDN w:val="0"/>
        <w:adjustRightInd w:val="0"/>
        <w:jc w:val="center"/>
      </w:pPr>
      <w:r>
        <w:t xml:space="preserve">Рисунок </w:t>
      </w:r>
      <w:r w:rsidR="00C57479">
        <w:t>5</w:t>
      </w:r>
      <w:r>
        <w:t xml:space="preserve"> - Забор </w:t>
      </w:r>
      <w:proofErr w:type="spellStart"/>
      <w:r>
        <w:t>мезентериального</w:t>
      </w:r>
      <w:proofErr w:type="spellEnd"/>
      <w:r>
        <w:t xml:space="preserve"> лимфоузла  </w:t>
      </w:r>
    </w:p>
    <w:p w:rsidR="000B60FF" w:rsidRPr="00C36053" w:rsidRDefault="000B60FF" w:rsidP="005B6D48">
      <w:pPr>
        <w:spacing w:line="360" w:lineRule="auto"/>
        <w:ind w:firstLine="709"/>
        <w:jc w:val="both"/>
      </w:pPr>
    </w:p>
    <w:p w:rsidR="0002056B" w:rsidRDefault="000B68CF" w:rsidP="00CC15D6">
      <w:pPr>
        <w:pStyle w:val="af4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3907">
        <w:rPr>
          <w:rFonts w:ascii="Times New Roman" w:hAnsi="Times New Roman" w:cs="Times New Roman"/>
          <w:sz w:val="24"/>
          <w:szCs w:val="24"/>
        </w:rPr>
        <w:t>Молекулярно-генетическая</w:t>
      </w:r>
      <w:proofErr w:type="gramEnd"/>
      <w:r w:rsidRPr="0034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907">
        <w:rPr>
          <w:rFonts w:ascii="Times New Roman" w:hAnsi="Times New Roman" w:cs="Times New Roman"/>
          <w:sz w:val="24"/>
          <w:szCs w:val="24"/>
        </w:rPr>
        <w:t>детекция</w:t>
      </w:r>
      <w:proofErr w:type="spellEnd"/>
      <w:r w:rsidRPr="00343907">
        <w:rPr>
          <w:rFonts w:ascii="Times New Roman" w:hAnsi="Times New Roman" w:cs="Times New Roman"/>
          <w:sz w:val="24"/>
          <w:szCs w:val="24"/>
        </w:rPr>
        <w:t xml:space="preserve"> микроорганизмов в </w:t>
      </w:r>
      <w:r w:rsidR="0002056B">
        <w:rPr>
          <w:rFonts w:ascii="Times New Roman" w:hAnsi="Times New Roman" w:cs="Times New Roman"/>
          <w:sz w:val="24"/>
          <w:szCs w:val="24"/>
        </w:rPr>
        <w:t>лимфатических узлах</w:t>
      </w:r>
      <w:r w:rsidRPr="00343907">
        <w:rPr>
          <w:rFonts w:ascii="Times New Roman" w:hAnsi="Times New Roman" w:cs="Times New Roman"/>
          <w:sz w:val="24"/>
          <w:szCs w:val="24"/>
        </w:rPr>
        <w:t xml:space="preserve"> </w:t>
      </w:r>
      <w:r w:rsidR="0002056B">
        <w:rPr>
          <w:rFonts w:ascii="Times New Roman" w:hAnsi="Times New Roman" w:cs="Times New Roman"/>
          <w:sz w:val="24"/>
          <w:szCs w:val="24"/>
        </w:rPr>
        <w:t>пациентов</w:t>
      </w:r>
      <w:r w:rsidRPr="00C36053">
        <w:rPr>
          <w:rFonts w:ascii="Times New Roman" w:hAnsi="Times New Roman" w:cs="Times New Roman"/>
          <w:sz w:val="24"/>
          <w:szCs w:val="24"/>
        </w:rPr>
        <w:t xml:space="preserve"> проводи</w:t>
      </w:r>
      <w:r w:rsidR="0002056B">
        <w:rPr>
          <w:rFonts w:ascii="Times New Roman" w:hAnsi="Times New Roman" w:cs="Times New Roman"/>
          <w:sz w:val="24"/>
          <w:szCs w:val="24"/>
        </w:rPr>
        <w:t>лась</w:t>
      </w:r>
      <w:r w:rsidRPr="00C36053">
        <w:rPr>
          <w:rFonts w:ascii="Times New Roman" w:hAnsi="Times New Roman" w:cs="Times New Roman"/>
          <w:sz w:val="24"/>
          <w:szCs w:val="24"/>
        </w:rPr>
        <w:t xml:space="preserve"> с помощью ПЦР в режиме реального времени на </w:t>
      </w:r>
      <w:proofErr w:type="spellStart"/>
      <w:r w:rsidRPr="00C36053">
        <w:rPr>
          <w:rFonts w:ascii="Times New Roman" w:hAnsi="Times New Roman" w:cs="Times New Roman"/>
          <w:sz w:val="24"/>
          <w:szCs w:val="24"/>
        </w:rPr>
        <w:t>амплификаторе</w:t>
      </w:r>
      <w:proofErr w:type="spellEnd"/>
      <w:r w:rsidRPr="00C36053">
        <w:rPr>
          <w:rFonts w:ascii="Times New Roman" w:hAnsi="Times New Roman" w:cs="Times New Roman"/>
          <w:sz w:val="24"/>
          <w:szCs w:val="24"/>
        </w:rPr>
        <w:t xml:space="preserve"> </w:t>
      </w:r>
      <w:r w:rsidRPr="00C36053">
        <w:rPr>
          <w:rFonts w:ascii="Times New Roman" w:hAnsi="Times New Roman" w:cs="Times New Roman"/>
          <w:sz w:val="24"/>
          <w:szCs w:val="24"/>
          <w:lang w:val="en-US"/>
        </w:rPr>
        <w:t>BIO</w:t>
      </w:r>
      <w:r w:rsidRPr="00C36053">
        <w:rPr>
          <w:rFonts w:ascii="Times New Roman" w:hAnsi="Times New Roman" w:cs="Times New Roman"/>
          <w:sz w:val="24"/>
          <w:szCs w:val="24"/>
        </w:rPr>
        <w:t>-</w:t>
      </w:r>
      <w:r w:rsidRPr="00C36053">
        <w:rPr>
          <w:rFonts w:ascii="Times New Roman" w:hAnsi="Times New Roman" w:cs="Times New Roman"/>
          <w:sz w:val="24"/>
          <w:szCs w:val="24"/>
          <w:lang w:val="en-US"/>
        </w:rPr>
        <w:t>RAD</w:t>
      </w:r>
      <w:r w:rsidRPr="00C36053">
        <w:rPr>
          <w:rFonts w:ascii="Times New Roman" w:hAnsi="Times New Roman" w:cs="Times New Roman"/>
          <w:sz w:val="24"/>
          <w:szCs w:val="24"/>
        </w:rPr>
        <w:t xml:space="preserve"> CFX96</w:t>
      </w:r>
      <w:r w:rsidR="0002056B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C57479">
        <w:rPr>
          <w:rFonts w:ascii="Times New Roman" w:hAnsi="Times New Roman" w:cs="Times New Roman"/>
          <w:sz w:val="24"/>
          <w:szCs w:val="24"/>
        </w:rPr>
        <w:t>6</w:t>
      </w:r>
      <w:r w:rsidR="0002056B">
        <w:rPr>
          <w:rFonts w:ascii="Times New Roman" w:hAnsi="Times New Roman" w:cs="Times New Roman"/>
          <w:sz w:val="24"/>
          <w:szCs w:val="24"/>
        </w:rPr>
        <w:t>)</w:t>
      </w:r>
      <w:r w:rsidR="00881820">
        <w:rPr>
          <w:rFonts w:ascii="Times New Roman" w:hAnsi="Times New Roman" w:cs="Times New Roman"/>
          <w:sz w:val="24"/>
          <w:szCs w:val="24"/>
        </w:rPr>
        <w:t>.</w:t>
      </w:r>
      <w:r w:rsidR="00CC15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056B" w:rsidRDefault="0002056B" w:rsidP="0002056B">
      <w:pPr>
        <w:pStyle w:val="af4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5694" cy="4356568"/>
            <wp:effectExtent l="0" t="0" r="0" b="6350"/>
            <wp:docPr id="2065" name="Рисунок 2065" descr="E:\User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32" cy="436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6B" w:rsidRPr="00D12EE2" w:rsidRDefault="0002056B" w:rsidP="00D12EE2">
      <w:pPr>
        <w:pStyle w:val="af4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EE2">
        <w:rPr>
          <w:rFonts w:ascii="Times New Roman" w:hAnsi="Times New Roman" w:cs="Times New Roman"/>
          <w:sz w:val="24"/>
          <w:szCs w:val="24"/>
        </w:rPr>
        <w:t>Рисунок</w:t>
      </w:r>
      <w:r w:rsidR="00C57479">
        <w:rPr>
          <w:rFonts w:ascii="Times New Roman" w:hAnsi="Times New Roman" w:cs="Times New Roman"/>
          <w:sz w:val="24"/>
          <w:szCs w:val="24"/>
        </w:rPr>
        <w:t xml:space="preserve"> 6</w:t>
      </w:r>
      <w:r w:rsidRPr="00D12EE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D12EE2">
        <w:rPr>
          <w:rFonts w:ascii="Times New Roman" w:hAnsi="Times New Roman" w:cs="Times New Roman"/>
          <w:sz w:val="24"/>
          <w:szCs w:val="24"/>
        </w:rPr>
        <w:t>Амплификатор</w:t>
      </w:r>
      <w:proofErr w:type="spellEnd"/>
      <w:r w:rsidRPr="00D12EE2">
        <w:rPr>
          <w:rFonts w:ascii="Times New Roman" w:hAnsi="Times New Roman" w:cs="Times New Roman"/>
          <w:sz w:val="24"/>
          <w:szCs w:val="24"/>
        </w:rPr>
        <w:t xml:space="preserve"> </w:t>
      </w:r>
      <w:r w:rsidRPr="00D12EE2">
        <w:rPr>
          <w:rFonts w:ascii="Times New Roman" w:hAnsi="Times New Roman" w:cs="Times New Roman"/>
          <w:sz w:val="24"/>
          <w:szCs w:val="24"/>
          <w:lang w:val="en-US"/>
        </w:rPr>
        <w:t>BIO</w:t>
      </w:r>
      <w:r w:rsidRPr="00D12EE2">
        <w:rPr>
          <w:rFonts w:ascii="Times New Roman" w:hAnsi="Times New Roman" w:cs="Times New Roman"/>
          <w:sz w:val="24"/>
          <w:szCs w:val="24"/>
        </w:rPr>
        <w:t>-</w:t>
      </w:r>
      <w:r w:rsidRPr="00D12EE2">
        <w:rPr>
          <w:rFonts w:ascii="Times New Roman" w:hAnsi="Times New Roman" w:cs="Times New Roman"/>
          <w:sz w:val="24"/>
          <w:szCs w:val="24"/>
          <w:lang w:val="en-US"/>
        </w:rPr>
        <w:t>RAD</w:t>
      </w:r>
      <w:r w:rsidRPr="00D12EE2">
        <w:rPr>
          <w:rFonts w:ascii="Times New Roman" w:hAnsi="Times New Roman" w:cs="Times New Roman"/>
          <w:sz w:val="24"/>
          <w:szCs w:val="24"/>
        </w:rPr>
        <w:t xml:space="preserve"> CFX96</w:t>
      </w:r>
    </w:p>
    <w:p w:rsidR="00D12EE2" w:rsidRDefault="00D12EE2" w:rsidP="00D12EE2">
      <w:pPr>
        <w:pStyle w:val="af4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2EE2" w:rsidRPr="00D12EE2" w:rsidRDefault="00D12EE2" w:rsidP="00D12EE2">
      <w:pPr>
        <w:pStyle w:val="af4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 w:eastAsia="ja-JP"/>
        </w:rPr>
      </w:pPr>
      <w:r w:rsidRPr="00D12EE2">
        <w:rPr>
          <w:rFonts w:ascii="Times New Roman" w:hAnsi="Times New Roman" w:cs="Times New Roman"/>
          <w:sz w:val="24"/>
          <w:szCs w:val="24"/>
        </w:rPr>
        <w:lastRenderedPageBreak/>
        <w:t xml:space="preserve">Для выделения ДНК из образцов МЛУ  </w:t>
      </w:r>
      <w:r w:rsidRPr="00D12EE2">
        <w:rPr>
          <w:rFonts w:ascii="Times New Roman" w:hAnsi="Times New Roman" w:cs="Times New Roman"/>
          <w:sz w:val="24"/>
          <w:szCs w:val="24"/>
          <w:lang w:eastAsia="ja-JP"/>
        </w:rPr>
        <w:t>использовали набор для экстракции ДНК «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GeneJET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Genomic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 DNA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Purification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Kit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». </w:t>
      </w:r>
      <w:r w:rsidRPr="00D12EE2">
        <w:rPr>
          <w:rFonts w:ascii="Times New Roman" w:hAnsi="Times New Roman" w:cs="Times New Roman"/>
          <w:sz w:val="24"/>
          <w:szCs w:val="24"/>
        </w:rPr>
        <w:t xml:space="preserve">Для имитации </w:t>
      </w:r>
      <w:proofErr w:type="spellStart"/>
      <w:r w:rsidRPr="00D12EE2">
        <w:rPr>
          <w:rFonts w:ascii="Times New Roman" w:hAnsi="Times New Roman" w:cs="Times New Roman"/>
          <w:sz w:val="24"/>
          <w:szCs w:val="24"/>
        </w:rPr>
        <w:t>транслокации</w:t>
      </w:r>
      <w:proofErr w:type="spellEnd"/>
      <w:r w:rsidRPr="00D12EE2">
        <w:rPr>
          <w:rFonts w:ascii="Times New Roman" w:hAnsi="Times New Roman" w:cs="Times New Roman"/>
          <w:sz w:val="24"/>
          <w:szCs w:val="24"/>
        </w:rPr>
        <w:t xml:space="preserve"> микроорганизмов в МЛУ, к полученным образцам лимфатических узлов (до 20 мг) добавлялась взвесь лабораторного </w:t>
      </w:r>
      <w:proofErr w:type="spellStart"/>
      <w:r w:rsidRPr="00D12EE2">
        <w:rPr>
          <w:rFonts w:ascii="Times New Roman" w:hAnsi="Times New Roman" w:cs="Times New Roman"/>
          <w:sz w:val="24"/>
          <w:szCs w:val="24"/>
        </w:rPr>
        <w:t>авирулентного</w:t>
      </w:r>
      <w:proofErr w:type="spellEnd"/>
      <w:r w:rsidRPr="00D12EE2">
        <w:rPr>
          <w:rFonts w:ascii="Times New Roman" w:hAnsi="Times New Roman" w:cs="Times New Roman"/>
          <w:sz w:val="24"/>
          <w:szCs w:val="24"/>
        </w:rPr>
        <w:t xml:space="preserve"> штамма </w:t>
      </w:r>
      <w:proofErr w:type="spellStart"/>
      <w:r w:rsidRPr="00D12EE2">
        <w:rPr>
          <w:rFonts w:ascii="Times New Roman" w:hAnsi="Times New Roman" w:cs="Times New Roman"/>
          <w:i/>
          <w:sz w:val="24"/>
          <w:szCs w:val="24"/>
        </w:rPr>
        <w:t>Escherichia</w:t>
      </w:r>
      <w:proofErr w:type="spellEnd"/>
      <w:r w:rsidRPr="00D12E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12EE2">
        <w:rPr>
          <w:rFonts w:ascii="Times New Roman" w:hAnsi="Times New Roman" w:cs="Times New Roman"/>
          <w:i/>
          <w:sz w:val="24"/>
          <w:szCs w:val="24"/>
        </w:rPr>
        <w:t>coli</w:t>
      </w:r>
      <w:proofErr w:type="spellEnd"/>
      <w:r w:rsidRPr="00D12EE2">
        <w:rPr>
          <w:rFonts w:ascii="Times New Roman" w:hAnsi="Times New Roman" w:cs="Times New Roman"/>
          <w:i/>
          <w:sz w:val="24"/>
          <w:szCs w:val="24"/>
        </w:rPr>
        <w:t xml:space="preserve"> GFP </w:t>
      </w:r>
      <w:r w:rsidRPr="00D12EE2">
        <w:rPr>
          <w:rFonts w:ascii="Times New Roman" w:hAnsi="Times New Roman" w:cs="Times New Roman"/>
          <w:sz w:val="24"/>
          <w:szCs w:val="24"/>
        </w:rPr>
        <w:t>6 серотипа биотипа 1 (ATCC® 25922GFP™)</w:t>
      </w:r>
      <w:r w:rsidRPr="00D12EE2">
        <w:rPr>
          <w:rFonts w:ascii="Times New Roman" w:hAnsi="Times New Roman" w:cs="Times New Roman"/>
          <w:sz w:val="24"/>
          <w:szCs w:val="24"/>
          <w:lang w:val="kk-KZ" w:eastAsia="ja-JP"/>
        </w:rPr>
        <w:t xml:space="preserve"> с показателями КОЕ от 10</w:t>
      </w:r>
      <w:r w:rsidRPr="00D12EE2">
        <w:rPr>
          <w:rFonts w:ascii="Times New Roman" w:hAnsi="Times New Roman" w:cs="Times New Roman"/>
          <w:sz w:val="24"/>
          <w:szCs w:val="24"/>
          <w:vertAlign w:val="superscript"/>
          <w:lang w:val="kk-KZ" w:eastAsia="ja-JP"/>
        </w:rPr>
        <w:t>8</w:t>
      </w:r>
      <w:r w:rsidRPr="00D12EE2">
        <w:rPr>
          <w:rFonts w:ascii="Times New Roman" w:hAnsi="Times New Roman" w:cs="Times New Roman"/>
          <w:sz w:val="24"/>
          <w:szCs w:val="24"/>
          <w:lang w:val="kk-KZ" w:eastAsia="ja-JP"/>
        </w:rPr>
        <w:t xml:space="preserve"> до 10</w:t>
      </w:r>
      <w:r w:rsidRPr="00D12EE2">
        <w:rPr>
          <w:rFonts w:ascii="Times New Roman" w:hAnsi="Times New Roman" w:cs="Times New Roman"/>
          <w:sz w:val="24"/>
          <w:szCs w:val="24"/>
          <w:vertAlign w:val="superscript"/>
          <w:lang w:val="kk-KZ" w:eastAsia="ja-JP"/>
        </w:rPr>
        <w:t>2</w:t>
      </w:r>
      <w:r w:rsidRPr="00D12EE2">
        <w:rPr>
          <w:rFonts w:ascii="Times New Roman" w:hAnsi="Times New Roman" w:cs="Times New Roman"/>
          <w:sz w:val="24"/>
          <w:szCs w:val="24"/>
          <w:lang w:val="kk-KZ" w:eastAsia="ja-JP"/>
        </w:rPr>
        <w:t>.</w:t>
      </w:r>
    </w:p>
    <w:p w:rsidR="00D12EE2" w:rsidRPr="00D12EE2" w:rsidRDefault="00D12EE2" w:rsidP="00D12EE2">
      <w:pPr>
        <w:pStyle w:val="af4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 w:eastAsia="ja-JP"/>
        </w:rPr>
      </w:pPr>
      <w:r w:rsidRPr="00D12EE2">
        <w:rPr>
          <w:rFonts w:ascii="Times New Roman" w:hAnsi="Times New Roman" w:cs="Times New Roman"/>
          <w:sz w:val="24"/>
          <w:szCs w:val="24"/>
          <w:lang w:val="kk-KZ" w:eastAsia="ja-JP"/>
        </w:rPr>
        <w:t>На данном этапе образцы МЛУ (до 20 мг) с добавленной взвесью бактерий с КОЕ от 10</w:t>
      </w:r>
      <w:r w:rsidRPr="00D12EE2">
        <w:rPr>
          <w:rFonts w:ascii="Times New Roman" w:hAnsi="Times New Roman" w:cs="Times New Roman"/>
          <w:sz w:val="24"/>
          <w:szCs w:val="24"/>
          <w:vertAlign w:val="superscript"/>
          <w:lang w:val="kk-KZ" w:eastAsia="ja-JP"/>
        </w:rPr>
        <w:t>8</w:t>
      </w:r>
      <w:r w:rsidRPr="00D12EE2">
        <w:rPr>
          <w:rFonts w:ascii="Times New Roman" w:hAnsi="Times New Roman" w:cs="Times New Roman"/>
          <w:sz w:val="24"/>
          <w:szCs w:val="24"/>
          <w:lang w:val="kk-KZ" w:eastAsia="ja-JP"/>
        </w:rPr>
        <w:t xml:space="preserve"> до 10</w:t>
      </w:r>
      <w:r w:rsidRPr="00D12EE2">
        <w:rPr>
          <w:rFonts w:ascii="Times New Roman" w:hAnsi="Times New Roman" w:cs="Times New Roman"/>
          <w:sz w:val="24"/>
          <w:szCs w:val="24"/>
          <w:vertAlign w:val="superscript"/>
          <w:lang w:val="kk-KZ" w:eastAsia="ja-JP"/>
        </w:rPr>
        <w:t>2</w:t>
      </w:r>
      <w:r w:rsidRPr="00D12EE2">
        <w:rPr>
          <w:rFonts w:ascii="Times New Roman" w:hAnsi="Times New Roman" w:cs="Times New Roman"/>
          <w:sz w:val="24"/>
          <w:szCs w:val="24"/>
          <w:lang w:val="kk-KZ" w:eastAsia="ja-JP"/>
        </w:rPr>
        <w:t>, а также МЛУ без добавления батериальной взвеси, гомогенизировали для уменьшения времени лизиса и помещали в микроцентрифужные пробирки  с добавлением 180 мкл Digestion Solution и 20 мкл раствора Протеиназы К, тщательно встряхивая на вортексе.После  инкубировали</w:t>
      </w:r>
      <w:r w:rsidR="000610EC">
        <w:rPr>
          <w:rFonts w:ascii="Times New Roman" w:hAnsi="Times New Roman" w:cs="Times New Roman"/>
          <w:sz w:val="24"/>
          <w:szCs w:val="24"/>
          <w:lang w:val="kk-KZ" w:eastAsia="ja-JP"/>
        </w:rPr>
        <w:t xml:space="preserve"> при 56</w:t>
      </w:r>
      <w:r w:rsidRPr="00D12EE2">
        <w:rPr>
          <w:rFonts w:ascii="Times New Roman" w:hAnsi="Times New Roman" w:cs="Times New Roman"/>
          <w:sz w:val="24"/>
          <w:szCs w:val="24"/>
          <w:lang w:val="kk-KZ" w:eastAsia="ja-JP"/>
        </w:rPr>
        <w:t xml:space="preserve">°C пока ткани полностью не лизируются (в среднем занимает до 3-4-х часов), переодически встряхивая на вортексе. </w:t>
      </w:r>
    </w:p>
    <w:p w:rsidR="00D12EE2" w:rsidRPr="00D12EE2" w:rsidRDefault="00D12EE2" w:rsidP="00D12EE2">
      <w:pPr>
        <w:pStyle w:val="af4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D12EE2">
        <w:rPr>
          <w:rFonts w:ascii="Times New Roman" w:hAnsi="Times New Roman" w:cs="Times New Roman"/>
          <w:sz w:val="24"/>
          <w:szCs w:val="24"/>
          <w:lang w:val="kk-KZ" w:eastAsia="ja-JP"/>
        </w:rPr>
        <w:t>С целью разрушения РНК было добавлено</w:t>
      </w:r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20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мкл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раствора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РНКазы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A с дальнейшим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инкубированием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в течение 10 минут при комнатной температуре. </w:t>
      </w:r>
    </w:p>
    <w:p w:rsidR="00D12EE2" w:rsidRPr="00D12EE2" w:rsidRDefault="00D12EE2" w:rsidP="00D12EE2">
      <w:pPr>
        <w:pStyle w:val="af4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К полученной смеси добавлялось 200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мкл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лизирующего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раствора и 400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мкл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50% этанола. После каждого этапа образец тщательно перемешивался на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вортексе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. Приготовленную смесь переносили в </w:t>
      </w:r>
      <w:proofErr w:type="gram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специальные</w:t>
      </w:r>
      <w:proofErr w:type="gram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спин-колонки с пробиркой для сбора и центрифугировали в течение 1 мин при 6000 х g. После каждого центрифугирования спин-колонку помещали в новую пробирку для сбора. Далее образцы подвергались отмывке 500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мкл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промывочного буфера I и 500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мкл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промывочного буфера II с центрифугированием после добавления каждого.  Перед добавлением 200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мкл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буфера для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элюции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спин-колонку помещали в стерильную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микроцентрифужную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пробирку с дальнейшим  </w:t>
      </w:r>
      <w:proofErr w:type="spell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инкубированием</w:t>
      </w:r>
      <w:proofErr w:type="spellEnd"/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в течение 2 мин при комнатной температуре и центрифугированием в течение 1 мин при 8000 х g. </w:t>
      </w:r>
    </w:p>
    <w:p w:rsidR="00D12EE2" w:rsidRPr="00D12EE2" w:rsidRDefault="00D12EE2" w:rsidP="00D12EE2">
      <w:pPr>
        <w:pStyle w:val="af4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Полученную ДНК сразу использовали для </w:t>
      </w:r>
      <w:r w:rsidRPr="00D12EE2">
        <w:rPr>
          <w:rFonts w:ascii="Times New Roman" w:hAnsi="Times New Roman" w:cs="Times New Roman"/>
          <w:sz w:val="24"/>
          <w:szCs w:val="24"/>
          <w:lang w:val="en-US" w:eastAsia="ja-JP"/>
        </w:rPr>
        <w:t>real</w:t>
      </w:r>
      <w:r w:rsidRPr="00D12EE2">
        <w:rPr>
          <w:rFonts w:ascii="Times New Roman" w:hAnsi="Times New Roman" w:cs="Times New Roman"/>
          <w:sz w:val="24"/>
          <w:szCs w:val="24"/>
          <w:lang w:eastAsia="ja-JP"/>
        </w:rPr>
        <w:t>-</w:t>
      </w:r>
      <w:r w:rsidRPr="00D12EE2">
        <w:rPr>
          <w:rFonts w:ascii="Times New Roman" w:hAnsi="Times New Roman" w:cs="Times New Roman"/>
          <w:sz w:val="24"/>
          <w:szCs w:val="24"/>
          <w:lang w:val="en-US" w:eastAsia="ja-JP"/>
        </w:rPr>
        <w:t>time</w:t>
      </w:r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 ПЦР.</w:t>
      </w:r>
    </w:p>
    <w:p w:rsidR="00D12EE2" w:rsidRDefault="00D12EE2" w:rsidP="00D12EE2">
      <w:pPr>
        <w:pStyle w:val="af4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proofErr w:type="gramStart"/>
      <w:r w:rsidRPr="00D12EE2">
        <w:rPr>
          <w:rFonts w:ascii="Times New Roman" w:hAnsi="Times New Roman" w:cs="Times New Roman"/>
          <w:sz w:val="24"/>
          <w:szCs w:val="24"/>
          <w:lang w:eastAsia="ja-JP"/>
        </w:rPr>
        <w:t>На следующем этапе для амплификации с выделенной ДНК готовилась реакционная смесь (количество и наименование компонентов указаны в таблице</w:t>
      </w:r>
      <w:r w:rsidR="000610EC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r w:rsidR="00C57479">
        <w:rPr>
          <w:rFonts w:ascii="Times New Roman" w:hAnsi="Times New Roman" w:cs="Times New Roman"/>
          <w:sz w:val="24"/>
          <w:szCs w:val="24"/>
          <w:lang w:eastAsia="ja-JP"/>
        </w:rPr>
        <w:t>2</w:t>
      </w:r>
      <w:r w:rsidRPr="00D12EE2">
        <w:rPr>
          <w:rFonts w:ascii="Times New Roman" w:hAnsi="Times New Roman" w:cs="Times New Roman"/>
          <w:sz w:val="24"/>
          <w:szCs w:val="24"/>
          <w:lang w:eastAsia="ja-JP"/>
        </w:rPr>
        <w:t xml:space="preserve">). </w:t>
      </w:r>
      <w:proofErr w:type="gramEnd"/>
    </w:p>
    <w:p w:rsidR="00F713FD" w:rsidRPr="00D12EE2" w:rsidRDefault="00F713FD" w:rsidP="00D12EE2">
      <w:pPr>
        <w:pStyle w:val="af4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D12EE2" w:rsidRPr="00D12EE2" w:rsidRDefault="00D12EE2" w:rsidP="00D12EE2">
      <w:pPr>
        <w:spacing w:line="360" w:lineRule="auto"/>
        <w:jc w:val="both"/>
        <w:rPr>
          <w:lang w:eastAsia="ja-JP"/>
        </w:rPr>
      </w:pPr>
      <w:r w:rsidRPr="00D12EE2">
        <w:t>Таблица</w:t>
      </w:r>
      <w:r w:rsidR="00AC2224">
        <w:t xml:space="preserve"> </w:t>
      </w:r>
      <w:r w:rsidR="00C57479">
        <w:t>2</w:t>
      </w:r>
      <w:r w:rsidR="00AC2224">
        <w:t xml:space="preserve"> - </w:t>
      </w:r>
      <w:r w:rsidRPr="00D12EE2">
        <w:t>Компоненты реакционн</w:t>
      </w:r>
      <w:r w:rsidR="00AC2224">
        <w:t>ой смеси для этапа амплификации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5"/>
        <w:gridCol w:w="4164"/>
      </w:tblGrid>
      <w:tr w:rsidR="00D12EE2" w:rsidRPr="00D12EE2" w:rsidTr="00894A13">
        <w:trPr>
          <w:trHeight w:val="339"/>
          <w:jc w:val="center"/>
        </w:trPr>
        <w:tc>
          <w:tcPr>
            <w:tcW w:w="5015" w:type="dxa"/>
          </w:tcPr>
          <w:p w:rsidR="00D12EE2" w:rsidRPr="0036482A" w:rsidRDefault="00D12EE2" w:rsidP="00BE186C">
            <w:pPr>
              <w:jc w:val="center"/>
            </w:pPr>
            <w:r w:rsidRPr="0036482A">
              <w:t>Компонент</w:t>
            </w:r>
          </w:p>
        </w:tc>
        <w:tc>
          <w:tcPr>
            <w:tcW w:w="4164" w:type="dxa"/>
          </w:tcPr>
          <w:p w:rsidR="00D12EE2" w:rsidRPr="0036482A" w:rsidRDefault="00D12EE2" w:rsidP="00BE186C">
            <w:pPr>
              <w:jc w:val="center"/>
            </w:pPr>
            <w:r w:rsidRPr="0036482A">
              <w:t>Необходимый объём</w:t>
            </w:r>
          </w:p>
        </w:tc>
      </w:tr>
      <w:tr w:rsidR="00D12EE2" w:rsidRPr="00D12EE2" w:rsidTr="00894A13">
        <w:trPr>
          <w:trHeight w:val="375"/>
          <w:jc w:val="center"/>
        </w:trPr>
        <w:tc>
          <w:tcPr>
            <w:tcW w:w="5015" w:type="dxa"/>
          </w:tcPr>
          <w:p w:rsidR="00D12EE2" w:rsidRPr="00BE186C" w:rsidRDefault="00D12EE2" w:rsidP="00BE186C">
            <w:pPr>
              <w:jc w:val="both"/>
            </w:pPr>
            <w:proofErr w:type="spellStart"/>
            <w:r w:rsidRPr="00BE186C">
              <w:t>Безнуклеазная</w:t>
            </w:r>
            <w:proofErr w:type="spellEnd"/>
            <w:r w:rsidRPr="00BE186C">
              <w:t xml:space="preserve"> вода</w:t>
            </w:r>
          </w:p>
        </w:tc>
        <w:tc>
          <w:tcPr>
            <w:tcW w:w="4164" w:type="dxa"/>
          </w:tcPr>
          <w:p w:rsidR="00D12EE2" w:rsidRPr="00BE186C" w:rsidRDefault="00D12EE2" w:rsidP="00BE186C">
            <w:pPr>
              <w:jc w:val="both"/>
            </w:pPr>
            <w:r w:rsidRPr="00BE186C">
              <w:t xml:space="preserve">4 </w:t>
            </w:r>
            <w:proofErr w:type="spellStart"/>
            <w:r w:rsidRPr="00BE186C">
              <w:t>мкл</w:t>
            </w:r>
            <w:proofErr w:type="spellEnd"/>
          </w:p>
        </w:tc>
      </w:tr>
      <w:tr w:rsidR="00D12EE2" w:rsidRPr="00D12EE2" w:rsidTr="00894A13">
        <w:trPr>
          <w:trHeight w:val="372"/>
          <w:jc w:val="center"/>
        </w:trPr>
        <w:tc>
          <w:tcPr>
            <w:tcW w:w="5015" w:type="dxa"/>
          </w:tcPr>
          <w:p w:rsidR="00D12EE2" w:rsidRPr="00BE186C" w:rsidRDefault="00D12EE2" w:rsidP="00BE186C">
            <w:pPr>
              <w:jc w:val="both"/>
              <w:rPr>
                <w:lang w:val="en-US"/>
              </w:rPr>
            </w:pPr>
            <w:r w:rsidRPr="00BE186C">
              <w:rPr>
                <w:lang w:val="en-US"/>
              </w:rPr>
              <w:t>Master Mix Maxima SYBR Green</w:t>
            </w:r>
          </w:p>
        </w:tc>
        <w:tc>
          <w:tcPr>
            <w:tcW w:w="4164" w:type="dxa"/>
          </w:tcPr>
          <w:p w:rsidR="00D12EE2" w:rsidRPr="00BE186C" w:rsidRDefault="00D12EE2" w:rsidP="00BE186C">
            <w:pPr>
              <w:jc w:val="both"/>
            </w:pPr>
            <w:r w:rsidRPr="00BE186C">
              <w:t xml:space="preserve">10 </w:t>
            </w:r>
            <w:proofErr w:type="spellStart"/>
            <w:r w:rsidRPr="00BE186C">
              <w:t>мкл</w:t>
            </w:r>
            <w:proofErr w:type="spellEnd"/>
          </w:p>
        </w:tc>
      </w:tr>
      <w:tr w:rsidR="00D12EE2" w:rsidRPr="00D12EE2" w:rsidTr="00894A13">
        <w:trPr>
          <w:trHeight w:val="372"/>
          <w:jc w:val="center"/>
        </w:trPr>
        <w:tc>
          <w:tcPr>
            <w:tcW w:w="5015" w:type="dxa"/>
          </w:tcPr>
          <w:p w:rsidR="00D12EE2" w:rsidRPr="00BE186C" w:rsidRDefault="00D12EE2" w:rsidP="00BE186C">
            <w:pPr>
              <w:jc w:val="both"/>
            </w:pPr>
            <w:proofErr w:type="spellStart"/>
            <w:r w:rsidRPr="00BE186C">
              <w:t>Праймер</w:t>
            </w:r>
            <w:proofErr w:type="spellEnd"/>
            <w:r w:rsidRPr="00BE186C">
              <w:rPr>
                <w:lang w:val="en-US"/>
              </w:rPr>
              <w:t xml:space="preserve"> U16SRT-F </w:t>
            </w:r>
          </w:p>
          <w:p w:rsidR="00D12EE2" w:rsidRPr="00BE186C" w:rsidRDefault="00D12EE2" w:rsidP="00BE186C">
            <w:pPr>
              <w:jc w:val="both"/>
            </w:pPr>
            <w:r w:rsidRPr="00BE186C">
              <w:rPr>
                <w:lang w:val="kk-KZ" w:eastAsia="ja-JP"/>
              </w:rPr>
              <w:t>FACTCCTACGGGAGGCAGCAGT</w:t>
            </w:r>
          </w:p>
        </w:tc>
        <w:tc>
          <w:tcPr>
            <w:tcW w:w="4164" w:type="dxa"/>
          </w:tcPr>
          <w:p w:rsidR="00D12EE2" w:rsidRPr="00BE186C" w:rsidRDefault="00D12EE2" w:rsidP="00BE186C">
            <w:pPr>
              <w:jc w:val="both"/>
            </w:pPr>
            <w:r w:rsidRPr="00BE186C">
              <w:t xml:space="preserve">1 </w:t>
            </w:r>
            <w:proofErr w:type="spellStart"/>
            <w:r w:rsidRPr="00BE186C">
              <w:t>мкл</w:t>
            </w:r>
            <w:proofErr w:type="spellEnd"/>
          </w:p>
        </w:tc>
      </w:tr>
      <w:tr w:rsidR="00D12EE2" w:rsidRPr="00D12EE2" w:rsidTr="00894A13">
        <w:trPr>
          <w:trHeight w:val="372"/>
          <w:jc w:val="center"/>
        </w:trPr>
        <w:tc>
          <w:tcPr>
            <w:tcW w:w="5015" w:type="dxa"/>
          </w:tcPr>
          <w:p w:rsidR="00D12EE2" w:rsidRPr="00BE186C" w:rsidRDefault="00D12EE2" w:rsidP="00BE186C">
            <w:pPr>
              <w:jc w:val="both"/>
            </w:pPr>
            <w:proofErr w:type="spellStart"/>
            <w:r w:rsidRPr="00BE186C">
              <w:t>Праймер</w:t>
            </w:r>
            <w:proofErr w:type="spellEnd"/>
            <w:r w:rsidRPr="00BE186C">
              <w:rPr>
                <w:lang w:val="en-US"/>
              </w:rPr>
              <w:t xml:space="preserve"> U16SRT-R</w:t>
            </w:r>
          </w:p>
          <w:p w:rsidR="00D12EE2" w:rsidRPr="00BE186C" w:rsidRDefault="00D12EE2" w:rsidP="00BE186C">
            <w:pPr>
              <w:jc w:val="both"/>
              <w:rPr>
                <w:b/>
              </w:rPr>
            </w:pPr>
            <w:r w:rsidRPr="00BE186C">
              <w:rPr>
                <w:lang w:val="kk-KZ" w:eastAsia="ja-JP"/>
              </w:rPr>
              <w:t>TATTACCGCGGCTGCTGGC</w:t>
            </w:r>
          </w:p>
        </w:tc>
        <w:tc>
          <w:tcPr>
            <w:tcW w:w="4164" w:type="dxa"/>
          </w:tcPr>
          <w:p w:rsidR="00D12EE2" w:rsidRPr="00BE186C" w:rsidRDefault="00D12EE2" w:rsidP="00BE186C">
            <w:pPr>
              <w:jc w:val="both"/>
            </w:pPr>
            <w:r w:rsidRPr="00BE186C">
              <w:t xml:space="preserve">1 </w:t>
            </w:r>
            <w:proofErr w:type="spellStart"/>
            <w:r w:rsidRPr="00BE186C">
              <w:t>мкл</w:t>
            </w:r>
            <w:proofErr w:type="spellEnd"/>
          </w:p>
        </w:tc>
      </w:tr>
      <w:tr w:rsidR="00D12EE2" w:rsidRPr="00D12EE2" w:rsidTr="00894A13">
        <w:trPr>
          <w:trHeight w:val="438"/>
          <w:jc w:val="center"/>
        </w:trPr>
        <w:tc>
          <w:tcPr>
            <w:tcW w:w="5015" w:type="dxa"/>
          </w:tcPr>
          <w:p w:rsidR="00D12EE2" w:rsidRPr="00BE186C" w:rsidRDefault="00D12EE2" w:rsidP="00BE186C">
            <w:pPr>
              <w:jc w:val="both"/>
            </w:pPr>
            <w:r w:rsidRPr="00BE186C">
              <w:t>Тестируемый образец ДНК</w:t>
            </w:r>
          </w:p>
        </w:tc>
        <w:tc>
          <w:tcPr>
            <w:tcW w:w="4164" w:type="dxa"/>
          </w:tcPr>
          <w:p w:rsidR="00D12EE2" w:rsidRPr="00BE186C" w:rsidRDefault="00D12EE2" w:rsidP="00BE186C">
            <w:pPr>
              <w:jc w:val="both"/>
            </w:pPr>
            <w:r w:rsidRPr="00BE186C">
              <w:t xml:space="preserve">4 </w:t>
            </w:r>
            <w:proofErr w:type="spellStart"/>
            <w:r w:rsidRPr="00BE186C">
              <w:t>мкл</w:t>
            </w:r>
            <w:proofErr w:type="spellEnd"/>
          </w:p>
        </w:tc>
      </w:tr>
    </w:tbl>
    <w:p w:rsidR="00D12EE2" w:rsidRPr="00D12EE2" w:rsidRDefault="00D12EE2" w:rsidP="00D12EE2">
      <w:pPr>
        <w:pStyle w:val="af2"/>
        <w:spacing w:after="0" w:line="360" w:lineRule="auto"/>
        <w:ind w:left="35" w:firstLine="709"/>
        <w:jc w:val="both"/>
        <w:rPr>
          <w:rFonts w:ascii="Times New Roman" w:hAnsi="Times New Roman"/>
          <w:sz w:val="24"/>
          <w:szCs w:val="24"/>
          <w:lang w:val="kk-KZ" w:eastAsia="ja-JP"/>
        </w:rPr>
      </w:pPr>
      <w:r w:rsidRPr="00D12EE2">
        <w:rPr>
          <w:rFonts w:ascii="Times New Roman" w:hAnsi="Times New Roman"/>
          <w:sz w:val="24"/>
          <w:szCs w:val="24"/>
        </w:rPr>
        <w:lastRenderedPageBreak/>
        <w:t>В качестве отрицательного контроля использовали пробу, без содер</w:t>
      </w:r>
      <w:r w:rsidR="00BA4E56">
        <w:rPr>
          <w:rFonts w:ascii="Times New Roman" w:hAnsi="Times New Roman"/>
          <w:sz w:val="24"/>
          <w:szCs w:val="24"/>
        </w:rPr>
        <w:t xml:space="preserve">жания в ней бактериальной ДНК. </w:t>
      </w:r>
      <w:r w:rsidRPr="00D12EE2">
        <w:rPr>
          <w:rFonts w:ascii="Times New Roman" w:hAnsi="Times New Roman"/>
          <w:sz w:val="24"/>
          <w:szCs w:val="24"/>
        </w:rPr>
        <w:t xml:space="preserve">В качестве положительного контроля использовали пробу с ДНК лабораторного </w:t>
      </w:r>
      <w:proofErr w:type="spellStart"/>
      <w:r w:rsidRPr="00D12EE2">
        <w:rPr>
          <w:rFonts w:ascii="Times New Roman" w:hAnsi="Times New Roman"/>
          <w:sz w:val="24"/>
          <w:szCs w:val="24"/>
        </w:rPr>
        <w:t>авирулентного</w:t>
      </w:r>
      <w:proofErr w:type="spellEnd"/>
      <w:r w:rsidRPr="00D12EE2">
        <w:rPr>
          <w:rFonts w:ascii="Times New Roman" w:hAnsi="Times New Roman"/>
          <w:sz w:val="24"/>
          <w:szCs w:val="24"/>
        </w:rPr>
        <w:t xml:space="preserve"> штамма </w:t>
      </w:r>
      <w:proofErr w:type="spellStart"/>
      <w:r w:rsidRPr="00D12EE2">
        <w:rPr>
          <w:rFonts w:ascii="Times New Roman" w:hAnsi="Times New Roman"/>
          <w:i/>
          <w:sz w:val="24"/>
          <w:szCs w:val="24"/>
        </w:rPr>
        <w:t>Escherichia</w:t>
      </w:r>
      <w:proofErr w:type="spellEnd"/>
      <w:r w:rsidRPr="00D12EE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12EE2">
        <w:rPr>
          <w:rFonts w:ascii="Times New Roman" w:hAnsi="Times New Roman"/>
          <w:i/>
          <w:sz w:val="24"/>
          <w:szCs w:val="24"/>
        </w:rPr>
        <w:t>coli</w:t>
      </w:r>
      <w:proofErr w:type="spellEnd"/>
      <w:r w:rsidRPr="00D12EE2">
        <w:rPr>
          <w:rFonts w:ascii="Times New Roman" w:hAnsi="Times New Roman"/>
          <w:i/>
          <w:sz w:val="24"/>
          <w:szCs w:val="24"/>
        </w:rPr>
        <w:t xml:space="preserve"> GFP </w:t>
      </w:r>
      <w:r w:rsidRPr="00D12EE2">
        <w:rPr>
          <w:rFonts w:ascii="Times New Roman" w:hAnsi="Times New Roman"/>
          <w:sz w:val="24"/>
          <w:szCs w:val="24"/>
        </w:rPr>
        <w:t>6 серотипа биотипа 1 (ATCC® 25922GFP™)</w:t>
      </w:r>
      <w:r w:rsidRPr="00D12EE2">
        <w:rPr>
          <w:rFonts w:ascii="Times New Roman" w:hAnsi="Times New Roman"/>
          <w:sz w:val="24"/>
          <w:szCs w:val="24"/>
          <w:lang w:val="kk-KZ" w:eastAsia="ja-JP"/>
        </w:rPr>
        <w:t xml:space="preserve">. </w:t>
      </w:r>
    </w:p>
    <w:p w:rsidR="00D12EE2" w:rsidRDefault="00D12EE2" w:rsidP="000610EC">
      <w:pPr>
        <w:pStyle w:val="af2"/>
        <w:spacing w:after="0" w:line="360" w:lineRule="auto"/>
        <w:ind w:left="35" w:firstLine="709"/>
        <w:jc w:val="both"/>
        <w:rPr>
          <w:bCs/>
          <w:caps/>
        </w:rPr>
      </w:pPr>
      <w:r w:rsidRPr="00D12EE2">
        <w:rPr>
          <w:rFonts w:ascii="Times New Roman" w:hAnsi="Times New Roman"/>
          <w:sz w:val="24"/>
          <w:szCs w:val="24"/>
        </w:rPr>
        <w:t xml:space="preserve">Далее </w:t>
      </w:r>
      <w:proofErr w:type="spellStart"/>
      <w:r w:rsidRPr="00D12EE2">
        <w:rPr>
          <w:rFonts w:ascii="Times New Roman" w:hAnsi="Times New Roman"/>
          <w:sz w:val="24"/>
          <w:szCs w:val="24"/>
        </w:rPr>
        <w:t>микроцентрифужные</w:t>
      </w:r>
      <w:proofErr w:type="spellEnd"/>
      <w:r w:rsidRPr="00D12EE2">
        <w:rPr>
          <w:rFonts w:ascii="Times New Roman" w:hAnsi="Times New Roman"/>
          <w:sz w:val="24"/>
          <w:szCs w:val="24"/>
        </w:rPr>
        <w:t xml:space="preserve"> пробирки загружали в планшет </w:t>
      </w:r>
      <w:proofErr w:type="spellStart"/>
      <w:r w:rsidRPr="00D12EE2">
        <w:rPr>
          <w:rFonts w:ascii="Times New Roman" w:hAnsi="Times New Roman"/>
          <w:sz w:val="24"/>
          <w:szCs w:val="24"/>
        </w:rPr>
        <w:t>амплификатора</w:t>
      </w:r>
      <w:proofErr w:type="spellEnd"/>
      <w:r w:rsidRPr="00D12EE2">
        <w:rPr>
          <w:rFonts w:ascii="Times New Roman" w:hAnsi="Times New Roman"/>
          <w:sz w:val="24"/>
          <w:szCs w:val="24"/>
        </w:rPr>
        <w:t xml:space="preserve"> BIO-RAD </w:t>
      </w:r>
      <w:r w:rsidR="000610EC">
        <w:rPr>
          <w:rFonts w:ascii="Times New Roman" w:hAnsi="Times New Roman"/>
          <w:sz w:val="24"/>
          <w:szCs w:val="24"/>
        </w:rPr>
        <w:t>CFX96</w:t>
      </w:r>
      <w:r w:rsidRPr="00D12EE2">
        <w:rPr>
          <w:rFonts w:ascii="Times New Roman" w:hAnsi="Times New Roman"/>
          <w:sz w:val="24"/>
          <w:szCs w:val="24"/>
        </w:rPr>
        <w:t>. Амплификация проводилась при следующих параметрах: денатурация при 95С°</w:t>
      </w:r>
      <w:r>
        <w:rPr>
          <w:rFonts w:ascii="Times New Roman" w:hAnsi="Times New Roman"/>
          <w:sz w:val="24"/>
          <w:szCs w:val="24"/>
        </w:rPr>
        <w:t xml:space="preserve"> 10 минут;</w:t>
      </w:r>
      <w:r w:rsidRPr="00D12EE2">
        <w:rPr>
          <w:rFonts w:ascii="Times New Roman" w:hAnsi="Times New Roman"/>
          <w:sz w:val="24"/>
          <w:szCs w:val="24"/>
        </w:rPr>
        <w:t xml:space="preserve"> «отжиг» и элонгация – 40 циклов при 95</w:t>
      </w:r>
      <w:proofErr w:type="gramStart"/>
      <w:r w:rsidRPr="00D12EE2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D12EE2">
        <w:rPr>
          <w:rFonts w:ascii="Times New Roman" w:hAnsi="Times New Roman"/>
          <w:sz w:val="24"/>
          <w:szCs w:val="24"/>
        </w:rPr>
        <w:t xml:space="preserve">°  по 15 секунд и при 62 С°  - 60 секунд. </w:t>
      </w:r>
      <w:r w:rsidRPr="00D12EE2">
        <w:rPr>
          <w:rFonts w:ascii="Times New Roman" w:hAnsi="Times New Roman"/>
          <w:sz w:val="24"/>
          <w:szCs w:val="24"/>
          <w:lang w:val="kk-KZ" w:eastAsia="ja-JP"/>
        </w:rPr>
        <w:t>Детекция результатов проводилась по величине порогового цикла кривой амплификации</w:t>
      </w:r>
      <w:r w:rsidR="000610EC">
        <w:rPr>
          <w:rFonts w:ascii="Times New Roman" w:hAnsi="Times New Roman"/>
          <w:sz w:val="24"/>
          <w:szCs w:val="24"/>
          <w:lang w:val="kk-KZ" w:eastAsia="ja-JP"/>
        </w:rPr>
        <w:t>.</w:t>
      </w:r>
    </w:p>
    <w:p w:rsidR="00881820" w:rsidRDefault="0095796D" w:rsidP="003041B7">
      <w:pPr>
        <w:spacing w:line="360" w:lineRule="auto"/>
        <w:ind w:firstLine="709"/>
        <w:jc w:val="both"/>
        <w:rPr>
          <w:bCs/>
          <w:caps/>
        </w:rPr>
      </w:pPr>
      <w:r w:rsidRPr="00B87F28">
        <w:rPr>
          <w:rFonts w:eastAsiaTheme="minorEastAsia"/>
        </w:rPr>
        <w:t xml:space="preserve">Обработка полученных результатов статистическими методами </w:t>
      </w:r>
      <w:proofErr w:type="spellStart"/>
      <w:r w:rsidRPr="00B87F28">
        <w:rPr>
          <w:rFonts w:eastAsiaTheme="minorEastAsia"/>
        </w:rPr>
        <w:t>проводит</w:t>
      </w:r>
      <w:r>
        <w:rPr>
          <w:rFonts w:eastAsiaTheme="minorEastAsia"/>
        </w:rPr>
        <w:t>лась</w:t>
      </w:r>
      <w:proofErr w:type="spellEnd"/>
      <w:r w:rsidRPr="00B87F28">
        <w:rPr>
          <w:rFonts w:eastAsiaTheme="minorEastAsia"/>
        </w:rPr>
        <w:t xml:space="preserve"> программой </w:t>
      </w:r>
      <w:r w:rsidR="004F4E18" w:rsidRPr="004F4E18">
        <w:rPr>
          <w:rFonts w:eastAsiaTheme="minorEastAsia"/>
        </w:rPr>
        <w:t>STATISTICA v8.0. (</w:t>
      </w:r>
      <w:proofErr w:type="spellStart"/>
      <w:r w:rsidR="004F4E18" w:rsidRPr="004F4E18">
        <w:rPr>
          <w:rFonts w:eastAsiaTheme="minorEastAsia"/>
        </w:rPr>
        <w:t>StatSoft</w:t>
      </w:r>
      <w:proofErr w:type="spellEnd"/>
      <w:r w:rsidR="004F4E18" w:rsidRPr="004F4E18">
        <w:rPr>
          <w:rFonts w:eastAsiaTheme="minorEastAsia"/>
        </w:rPr>
        <w:t xml:space="preserve">) </w:t>
      </w:r>
      <w:r w:rsidR="004F4E18">
        <w:rPr>
          <w:rFonts w:eastAsiaTheme="minorEastAsia"/>
        </w:rPr>
        <w:t xml:space="preserve">с </w:t>
      </w:r>
      <w:r w:rsidRPr="00B87F28">
        <w:rPr>
          <w:rFonts w:eastAsiaTheme="minorEastAsia"/>
        </w:rPr>
        <w:t xml:space="preserve">расчетом для каждого показателя </w:t>
      </w:r>
      <w:proofErr w:type="spellStart"/>
      <w:r w:rsidRPr="00B87F28">
        <w:rPr>
          <w:rFonts w:eastAsiaTheme="minorEastAsia"/>
        </w:rPr>
        <w:t>биомаркеров</w:t>
      </w:r>
      <w:proofErr w:type="spellEnd"/>
      <w:r w:rsidRPr="00B87F28">
        <w:rPr>
          <w:rFonts w:eastAsiaTheme="minorEastAsia"/>
        </w:rPr>
        <w:t xml:space="preserve"> среднего значения (М), стандартного отклонения (SD) и </w:t>
      </w:r>
      <w:proofErr w:type="spellStart"/>
      <w:r>
        <w:rPr>
          <w:rFonts w:eastAsiaTheme="minorEastAsia"/>
        </w:rPr>
        <w:t>межквартильным</w:t>
      </w:r>
      <w:proofErr w:type="spellEnd"/>
      <w:r>
        <w:rPr>
          <w:rFonts w:eastAsiaTheme="minorEastAsia"/>
        </w:rPr>
        <w:t xml:space="preserve"> размахом (</w:t>
      </w:r>
      <w:r>
        <w:rPr>
          <w:rFonts w:eastAsiaTheme="minorEastAsia"/>
          <w:lang w:val="en-US"/>
        </w:rPr>
        <w:t>IQR</w:t>
      </w:r>
      <w:r w:rsidRPr="00B87F28">
        <w:rPr>
          <w:rFonts w:eastAsiaTheme="minorEastAsia"/>
        </w:rPr>
        <w:t>). Проверка статистических гипотез для зависимых групп (между значениями маркеров до операции и после нее на 3-е сутки в каждой из групп) провод</w:t>
      </w:r>
      <w:r>
        <w:rPr>
          <w:rFonts w:eastAsiaTheme="minorEastAsia"/>
        </w:rPr>
        <w:t>илась</w:t>
      </w:r>
      <w:r w:rsidRPr="00B87F28">
        <w:rPr>
          <w:rFonts w:eastAsiaTheme="minorEastAsia"/>
        </w:rPr>
        <w:t xml:space="preserve"> с помощью </w:t>
      </w:r>
      <w:proofErr w:type="gramStart"/>
      <w:r w:rsidRPr="00B87F28">
        <w:rPr>
          <w:rFonts w:eastAsiaTheme="minorEastAsia"/>
        </w:rPr>
        <w:t>непараметрического</w:t>
      </w:r>
      <w:proofErr w:type="gramEnd"/>
      <w:r w:rsidRPr="00B87F28">
        <w:rPr>
          <w:rFonts w:eastAsiaTheme="minorEastAsia"/>
        </w:rPr>
        <w:t xml:space="preserve"> Т-критерия </w:t>
      </w:r>
      <w:proofErr w:type="spellStart"/>
      <w:r w:rsidRPr="00B87F28">
        <w:rPr>
          <w:rFonts w:eastAsiaTheme="minorEastAsia"/>
        </w:rPr>
        <w:t>Уилкоксона</w:t>
      </w:r>
      <w:proofErr w:type="spellEnd"/>
      <w:r w:rsidRPr="00B87F28">
        <w:rPr>
          <w:rFonts w:eastAsiaTheme="minorEastAsia"/>
        </w:rPr>
        <w:t xml:space="preserve">. Для 2-х независимых групп проверка статистических гипотез </w:t>
      </w:r>
      <w:r>
        <w:rPr>
          <w:rFonts w:eastAsiaTheme="minorEastAsia"/>
        </w:rPr>
        <w:t>осуществлялась</w:t>
      </w:r>
      <w:r w:rsidRPr="00B87F28">
        <w:rPr>
          <w:rFonts w:eastAsiaTheme="minorEastAsia"/>
        </w:rPr>
        <w:t xml:space="preserve"> с помощью непараметрического U-критерия Манна – Уитни. Для выявления корреляционной взаимосвязи рассчитан коэффициент корреляции </w:t>
      </w:r>
      <w:proofErr w:type="spellStart"/>
      <w:r w:rsidRPr="00B87F28">
        <w:rPr>
          <w:rFonts w:eastAsiaTheme="minorEastAsia"/>
        </w:rPr>
        <w:t>Спирмена</w:t>
      </w:r>
      <w:proofErr w:type="spellEnd"/>
      <w:r w:rsidRPr="00B87F28">
        <w:rPr>
          <w:rFonts w:eastAsiaTheme="minorEastAsia"/>
        </w:rPr>
        <w:t>.  При этом α=0,05, 1-β=80%. Статистически значимыми счита</w:t>
      </w:r>
      <w:r>
        <w:rPr>
          <w:rFonts w:eastAsiaTheme="minorEastAsia"/>
        </w:rPr>
        <w:t xml:space="preserve">лись </w:t>
      </w:r>
      <w:r w:rsidRPr="00B87F28">
        <w:rPr>
          <w:rFonts w:eastAsiaTheme="minorEastAsia"/>
        </w:rPr>
        <w:t xml:space="preserve">результаты при </w:t>
      </w:r>
      <w:proofErr w:type="gramStart"/>
      <w:r w:rsidRPr="00B87F28">
        <w:rPr>
          <w:rFonts w:eastAsiaTheme="minorEastAsia"/>
        </w:rPr>
        <w:t>р</w:t>
      </w:r>
      <w:proofErr w:type="gramEnd"/>
      <w:r w:rsidRPr="00B87F28">
        <w:rPr>
          <w:rFonts w:eastAsiaTheme="minorEastAsia"/>
        </w:rPr>
        <w:t>&lt;0,05.</w:t>
      </w:r>
    </w:p>
    <w:p w:rsidR="00F30308" w:rsidRDefault="00F30308" w:rsidP="00504A96">
      <w:pPr>
        <w:spacing w:line="360" w:lineRule="auto"/>
        <w:ind w:firstLine="709"/>
        <w:jc w:val="both"/>
        <w:rPr>
          <w:b/>
        </w:rPr>
      </w:pPr>
    </w:p>
    <w:p w:rsidR="00F20A8D" w:rsidRDefault="00F20A8D" w:rsidP="00504A96">
      <w:pPr>
        <w:spacing w:line="360" w:lineRule="auto"/>
        <w:ind w:firstLine="709"/>
        <w:jc w:val="both"/>
        <w:rPr>
          <w:b/>
        </w:rPr>
      </w:pPr>
      <w:r>
        <w:rPr>
          <w:b/>
        </w:rPr>
        <w:br w:type="page"/>
      </w:r>
    </w:p>
    <w:p w:rsidR="00504A96" w:rsidRPr="00BC3ADA" w:rsidRDefault="00964E52" w:rsidP="00504A96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t>3</w:t>
      </w:r>
      <w:r w:rsidR="00504A96" w:rsidRPr="00BC3ADA">
        <w:rPr>
          <w:b/>
        </w:rPr>
        <w:t xml:space="preserve"> Результаты</w:t>
      </w:r>
      <w:r w:rsidR="0092750A">
        <w:rPr>
          <w:b/>
        </w:rPr>
        <w:t xml:space="preserve"> собственных исследований</w:t>
      </w:r>
      <w:r w:rsidR="00504A96" w:rsidRPr="00BC3ADA">
        <w:rPr>
          <w:b/>
        </w:rPr>
        <w:t xml:space="preserve"> </w:t>
      </w:r>
    </w:p>
    <w:p w:rsidR="00434033" w:rsidRDefault="00964E52" w:rsidP="00FC2B51">
      <w:pPr>
        <w:spacing w:line="360" w:lineRule="auto"/>
        <w:ind w:firstLine="709"/>
        <w:jc w:val="both"/>
        <w:rPr>
          <w:b/>
        </w:rPr>
      </w:pPr>
      <w:r w:rsidRPr="00DD5229">
        <w:rPr>
          <w:b/>
        </w:rPr>
        <w:t>3</w:t>
      </w:r>
      <w:r w:rsidR="0035589F" w:rsidRPr="00DD5229">
        <w:rPr>
          <w:b/>
        </w:rPr>
        <w:t xml:space="preserve">.1 </w:t>
      </w:r>
      <w:r w:rsidR="00434033">
        <w:rPr>
          <w:b/>
        </w:rPr>
        <w:t>Характеристика исследуемых пациентов</w:t>
      </w:r>
    </w:p>
    <w:p w:rsidR="00AC2224" w:rsidRDefault="00AC2224" w:rsidP="00FC2B51">
      <w:pPr>
        <w:spacing w:line="360" w:lineRule="auto"/>
        <w:ind w:firstLine="709"/>
        <w:jc w:val="both"/>
      </w:pPr>
      <w:r>
        <w:t xml:space="preserve">50 пациентов, оперированных по поводу </w:t>
      </w:r>
      <w:proofErr w:type="spellStart"/>
      <w:r>
        <w:t>колоректального</w:t>
      </w:r>
      <w:proofErr w:type="spellEnd"/>
      <w:r>
        <w:t xml:space="preserve"> рака</w:t>
      </w:r>
      <w:r w:rsidRPr="00AC2224">
        <w:t xml:space="preserve"> (</w:t>
      </w:r>
      <w:r>
        <w:t>21</w:t>
      </w:r>
      <w:r w:rsidRPr="00AC2224">
        <w:t xml:space="preserve"> мужчин и 2</w:t>
      </w:r>
      <w:r>
        <w:t>9</w:t>
      </w:r>
      <w:r w:rsidRPr="00AC2224">
        <w:t xml:space="preserve"> женщина в возрасте 38–89 лет) </w:t>
      </w:r>
      <w:r>
        <w:t>приняли участие</w:t>
      </w:r>
      <w:r w:rsidRPr="00AC2224">
        <w:t xml:space="preserve"> в исследовании. Средний возраст составил 65,7 ± 12,4 года (IQR 60-75 лет). Все характеристики пациентов представлены в таблице </w:t>
      </w:r>
      <w:r w:rsidR="00C57479">
        <w:t>3</w:t>
      </w:r>
      <w:r>
        <w:t xml:space="preserve">. </w:t>
      </w:r>
    </w:p>
    <w:p w:rsidR="00617E2F" w:rsidRDefault="00617E2F" w:rsidP="00AC2224">
      <w:pPr>
        <w:spacing w:line="360" w:lineRule="auto"/>
        <w:jc w:val="both"/>
      </w:pPr>
    </w:p>
    <w:p w:rsidR="00AC2224" w:rsidRPr="00AC2224" w:rsidRDefault="00AC2224" w:rsidP="00AC2224">
      <w:pPr>
        <w:spacing w:line="360" w:lineRule="auto"/>
        <w:jc w:val="both"/>
      </w:pPr>
      <w:r>
        <w:t xml:space="preserve">Таблица </w:t>
      </w:r>
      <w:r w:rsidR="00C57479">
        <w:t>3</w:t>
      </w:r>
      <w:r>
        <w:t xml:space="preserve"> – Базовые характеристики исследуемых пациентов</w:t>
      </w:r>
    </w:p>
    <w:tbl>
      <w:tblPr>
        <w:tblStyle w:val="ab"/>
        <w:tblW w:w="4889" w:type="pct"/>
        <w:tblInd w:w="108" w:type="dxa"/>
        <w:tblLook w:val="04A0" w:firstRow="1" w:lastRow="0" w:firstColumn="1" w:lastColumn="0" w:noHBand="0" w:noVBand="1"/>
      </w:tblPr>
      <w:tblGrid>
        <w:gridCol w:w="5014"/>
        <w:gridCol w:w="4344"/>
      </w:tblGrid>
      <w:tr w:rsidR="00AC2224" w:rsidRPr="0030482C" w:rsidTr="001A53ED">
        <w:trPr>
          <w:trHeight w:val="274"/>
        </w:trPr>
        <w:tc>
          <w:tcPr>
            <w:tcW w:w="2679" w:type="pct"/>
          </w:tcPr>
          <w:p w:rsidR="00AC2224" w:rsidRPr="00617E2F" w:rsidRDefault="00AC2224" w:rsidP="00617E2F">
            <w:pPr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Характеристика</w:t>
            </w:r>
          </w:p>
        </w:tc>
        <w:tc>
          <w:tcPr>
            <w:tcW w:w="2321" w:type="pct"/>
          </w:tcPr>
          <w:p w:rsidR="00AC2224" w:rsidRPr="00617E2F" w:rsidRDefault="00AC2224" w:rsidP="00617E2F">
            <w:pPr>
              <w:jc w:val="right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Количество (</w:t>
            </w:r>
            <w:r w:rsidRPr="00617E2F">
              <w:rPr>
                <w:sz w:val="22"/>
                <w:szCs w:val="22"/>
                <w:lang w:val="en-US"/>
              </w:rPr>
              <w:t>n</w:t>
            </w:r>
            <w:r w:rsidRPr="00617E2F">
              <w:rPr>
                <w:sz w:val="22"/>
                <w:szCs w:val="22"/>
              </w:rPr>
              <w:t>, %)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AC2224" w:rsidP="00617E2F">
            <w:pPr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Возраст</w:t>
            </w:r>
          </w:p>
        </w:tc>
        <w:tc>
          <w:tcPr>
            <w:tcW w:w="2321" w:type="pct"/>
          </w:tcPr>
          <w:p w:rsidR="00434033" w:rsidRPr="00617E2F" w:rsidRDefault="00434033" w:rsidP="00617E2F">
            <w:pPr>
              <w:jc w:val="right"/>
              <w:rPr>
                <w:i/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  <w:lang w:val="en-US"/>
              </w:rPr>
              <w:t>65,7±12,4 </w:t>
            </w:r>
            <w:r w:rsidR="00AC2224" w:rsidRPr="00617E2F">
              <w:rPr>
                <w:sz w:val="22"/>
                <w:szCs w:val="22"/>
              </w:rPr>
              <w:t>года</w:t>
            </w:r>
            <w:r w:rsidRPr="00617E2F">
              <w:rPr>
                <w:sz w:val="22"/>
                <w:szCs w:val="22"/>
                <w:lang w:val="en-US"/>
              </w:rPr>
              <w:t xml:space="preserve"> (IQR 60-75 </w:t>
            </w:r>
            <w:r w:rsidR="00AC2224" w:rsidRPr="00617E2F">
              <w:rPr>
                <w:sz w:val="22"/>
                <w:szCs w:val="22"/>
              </w:rPr>
              <w:t>лет</w:t>
            </w:r>
            <w:r w:rsidRPr="00617E2F">
              <w:rPr>
                <w:sz w:val="22"/>
                <w:szCs w:val="22"/>
                <w:lang w:val="en-US"/>
              </w:rPr>
              <w:t>)</w:t>
            </w:r>
          </w:p>
        </w:tc>
      </w:tr>
      <w:tr w:rsidR="00434033" w:rsidRPr="0030482C" w:rsidTr="001A53ED">
        <w:trPr>
          <w:trHeight w:val="20"/>
        </w:trPr>
        <w:tc>
          <w:tcPr>
            <w:tcW w:w="5000" w:type="pct"/>
            <w:gridSpan w:val="2"/>
          </w:tcPr>
          <w:p w:rsidR="00434033" w:rsidRPr="00617E2F" w:rsidRDefault="00AC2224" w:rsidP="00617E2F">
            <w:pPr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Пол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AC2224" w:rsidP="00617E2F">
            <w:pPr>
              <w:ind w:left="709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Мужской</w:t>
            </w:r>
          </w:p>
        </w:tc>
        <w:tc>
          <w:tcPr>
            <w:tcW w:w="2321" w:type="pct"/>
          </w:tcPr>
          <w:p w:rsidR="00434033" w:rsidRPr="00617E2F" w:rsidRDefault="00AC2224" w:rsidP="00617E2F">
            <w:pPr>
              <w:jc w:val="right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</w:rPr>
              <w:t>21</w:t>
            </w:r>
            <w:r w:rsidRPr="00617E2F">
              <w:rPr>
                <w:sz w:val="22"/>
                <w:szCs w:val="22"/>
                <w:lang w:val="en-US"/>
              </w:rPr>
              <w:t xml:space="preserve"> (4</w:t>
            </w:r>
            <w:r w:rsidRPr="00617E2F">
              <w:rPr>
                <w:sz w:val="22"/>
                <w:szCs w:val="22"/>
              </w:rPr>
              <w:t>2</w:t>
            </w:r>
            <w:r w:rsidR="00434033" w:rsidRPr="00617E2F">
              <w:rPr>
                <w:sz w:val="22"/>
                <w:szCs w:val="22"/>
                <w:lang w:val="en-US"/>
              </w:rPr>
              <w:t>%)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AC2224" w:rsidP="00617E2F">
            <w:pPr>
              <w:ind w:left="709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Женский</w:t>
            </w:r>
          </w:p>
        </w:tc>
        <w:tc>
          <w:tcPr>
            <w:tcW w:w="2321" w:type="pct"/>
          </w:tcPr>
          <w:p w:rsidR="00434033" w:rsidRPr="00617E2F" w:rsidRDefault="00AC2224" w:rsidP="00617E2F">
            <w:pPr>
              <w:jc w:val="right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  <w:lang w:val="en-US"/>
              </w:rPr>
              <w:t>2</w:t>
            </w:r>
            <w:r w:rsidRPr="00617E2F">
              <w:rPr>
                <w:sz w:val="22"/>
                <w:szCs w:val="22"/>
              </w:rPr>
              <w:t>9</w:t>
            </w:r>
            <w:r w:rsidRPr="00617E2F">
              <w:rPr>
                <w:sz w:val="22"/>
                <w:szCs w:val="22"/>
                <w:lang w:val="en-US"/>
              </w:rPr>
              <w:t xml:space="preserve"> (58</w:t>
            </w:r>
            <w:r w:rsidR="00434033" w:rsidRPr="00617E2F">
              <w:rPr>
                <w:sz w:val="22"/>
                <w:szCs w:val="22"/>
                <w:lang w:val="en-US"/>
              </w:rPr>
              <w:t>%)</w:t>
            </w:r>
          </w:p>
        </w:tc>
      </w:tr>
      <w:tr w:rsidR="00434033" w:rsidRPr="0030482C" w:rsidTr="001A53ED">
        <w:trPr>
          <w:trHeight w:val="20"/>
        </w:trPr>
        <w:tc>
          <w:tcPr>
            <w:tcW w:w="5000" w:type="pct"/>
            <w:gridSpan w:val="2"/>
          </w:tcPr>
          <w:p w:rsidR="00434033" w:rsidRPr="00617E2F" w:rsidRDefault="00AC2224" w:rsidP="00617E2F">
            <w:pPr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Стадия опухолевого процесса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434033" w:rsidP="00617E2F">
            <w:pPr>
              <w:ind w:left="709"/>
              <w:jc w:val="both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2321" w:type="pct"/>
          </w:tcPr>
          <w:p w:rsidR="00434033" w:rsidRPr="00617E2F" w:rsidRDefault="00AC2224" w:rsidP="00617E2F">
            <w:pPr>
              <w:jc w:val="right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</w:rPr>
              <w:t>7</w:t>
            </w:r>
            <w:r w:rsidR="00434033" w:rsidRPr="00617E2F">
              <w:rPr>
                <w:sz w:val="22"/>
                <w:szCs w:val="22"/>
              </w:rPr>
              <w:t xml:space="preserve">  (</w:t>
            </w:r>
            <w:r w:rsidRPr="00617E2F">
              <w:rPr>
                <w:sz w:val="22"/>
                <w:szCs w:val="22"/>
              </w:rPr>
              <w:t>14</w:t>
            </w:r>
            <w:r w:rsidR="00434033" w:rsidRPr="00617E2F">
              <w:rPr>
                <w:sz w:val="22"/>
                <w:szCs w:val="22"/>
              </w:rPr>
              <w:t>%)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434033" w:rsidP="00617E2F">
            <w:pPr>
              <w:ind w:left="709"/>
              <w:jc w:val="both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2321" w:type="pct"/>
          </w:tcPr>
          <w:p w:rsidR="00434033" w:rsidRPr="00617E2F" w:rsidRDefault="00AC2224" w:rsidP="00617E2F">
            <w:pPr>
              <w:jc w:val="right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</w:rPr>
              <w:t>23</w:t>
            </w:r>
            <w:r w:rsidR="00434033" w:rsidRPr="00617E2F">
              <w:rPr>
                <w:sz w:val="22"/>
                <w:szCs w:val="22"/>
              </w:rPr>
              <w:t xml:space="preserve">  (4</w:t>
            </w:r>
            <w:r w:rsidRPr="00617E2F">
              <w:rPr>
                <w:sz w:val="22"/>
                <w:szCs w:val="22"/>
              </w:rPr>
              <w:t>6</w:t>
            </w:r>
            <w:r w:rsidR="00434033" w:rsidRPr="00617E2F">
              <w:rPr>
                <w:sz w:val="22"/>
                <w:szCs w:val="22"/>
              </w:rPr>
              <w:t>%)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434033" w:rsidP="00617E2F">
            <w:pPr>
              <w:ind w:left="709"/>
              <w:jc w:val="both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2321" w:type="pct"/>
          </w:tcPr>
          <w:p w:rsidR="00434033" w:rsidRPr="00617E2F" w:rsidRDefault="00AC2224" w:rsidP="00617E2F">
            <w:pPr>
              <w:jc w:val="right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</w:rPr>
              <w:t>12</w:t>
            </w:r>
            <w:r w:rsidR="00434033" w:rsidRPr="00617E2F">
              <w:rPr>
                <w:sz w:val="22"/>
                <w:szCs w:val="22"/>
              </w:rPr>
              <w:t xml:space="preserve"> (2</w:t>
            </w:r>
            <w:r w:rsidRPr="00617E2F">
              <w:rPr>
                <w:sz w:val="22"/>
                <w:szCs w:val="22"/>
              </w:rPr>
              <w:t>4</w:t>
            </w:r>
            <w:r w:rsidR="00434033" w:rsidRPr="00617E2F">
              <w:rPr>
                <w:sz w:val="22"/>
                <w:szCs w:val="22"/>
              </w:rPr>
              <w:t>%)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434033" w:rsidP="00617E2F">
            <w:pPr>
              <w:ind w:left="709"/>
              <w:jc w:val="both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2321" w:type="pct"/>
          </w:tcPr>
          <w:p w:rsidR="00434033" w:rsidRPr="00617E2F" w:rsidRDefault="00AC2224" w:rsidP="00617E2F">
            <w:pPr>
              <w:jc w:val="right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</w:rPr>
              <w:t>8</w:t>
            </w:r>
            <w:r w:rsidR="00434033" w:rsidRPr="00617E2F">
              <w:rPr>
                <w:sz w:val="22"/>
                <w:szCs w:val="22"/>
              </w:rPr>
              <w:t xml:space="preserve">  (1</w:t>
            </w:r>
            <w:r w:rsidRPr="00617E2F">
              <w:rPr>
                <w:sz w:val="22"/>
                <w:szCs w:val="22"/>
              </w:rPr>
              <w:t>6</w:t>
            </w:r>
            <w:r w:rsidR="00434033" w:rsidRPr="00617E2F">
              <w:rPr>
                <w:sz w:val="22"/>
                <w:szCs w:val="22"/>
              </w:rPr>
              <w:t>%)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AC2224" w:rsidP="00617E2F">
            <w:pPr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Локализация опухоли</w:t>
            </w:r>
          </w:p>
        </w:tc>
        <w:tc>
          <w:tcPr>
            <w:tcW w:w="2321" w:type="pct"/>
          </w:tcPr>
          <w:p w:rsidR="00434033" w:rsidRPr="00617E2F" w:rsidRDefault="00434033" w:rsidP="00617E2F">
            <w:pPr>
              <w:jc w:val="right"/>
              <w:rPr>
                <w:sz w:val="22"/>
                <w:szCs w:val="22"/>
              </w:rPr>
            </w:pP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AC2224" w:rsidP="00617E2F">
            <w:pPr>
              <w:ind w:left="709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Прямая кишка</w:t>
            </w:r>
          </w:p>
        </w:tc>
        <w:tc>
          <w:tcPr>
            <w:tcW w:w="2321" w:type="pct"/>
          </w:tcPr>
          <w:p w:rsidR="00434033" w:rsidRPr="00617E2F" w:rsidRDefault="00FB2577" w:rsidP="00617E2F">
            <w:pPr>
              <w:jc w:val="right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</w:rPr>
              <w:t>7</w:t>
            </w:r>
            <w:r w:rsidR="00434033" w:rsidRPr="00617E2F">
              <w:rPr>
                <w:sz w:val="22"/>
                <w:szCs w:val="22"/>
              </w:rPr>
              <w:t xml:space="preserve"> (</w:t>
            </w:r>
            <w:r w:rsidR="00AC2224" w:rsidRPr="00617E2F">
              <w:rPr>
                <w:sz w:val="22"/>
                <w:szCs w:val="22"/>
              </w:rPr>
              <w:t>1</w:t>
            </w:r>
            <w:r w:rsidRPr="00617E2F">
              <w:rPr>
                <w:sz w:val="22"/>
                <w:szCs w:val="22"/>
              </w:rPr>
              <w:t>4</w:t>
            </w:r>
            <w:r w:rsidR="00434033" w:rsidRPr="00617E2F">
              <w:rPr>
                <w:sz w:val="22"/>
                <w:szCs w:val="22"/>
              </w:rPr>
              <w:t>%)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709"/>
              <w:jc w:val="both"/>
              <w:rPr>
                <w:sz w:val="22"/>
                <w:szCs w:val="22"/>
              </w:rPr>
            </w:pPr>
            <w:proofErr w:type="spellStart"/>
            <w:r w:rsidRPr="00617E2F">
              <w:rPr>
                <w:sz w:val="22"/>
                <w:szCs w:val="22"/>
              </w:rPr>
              <w:t>Ректо-сигмоидный</w:t>
            </w:r>
            <w:proofErr w:type="spellEnd"/>
            <w:r w:rsidRPr="00617E2F">
              <w:rPr>
                <w:sz w:val="22"/>
                <w:szCs w:val="22"/>
              </w:rPr>
              <w:t xml:space="preserve"> отдел</w:t>
            </w:r>
          </w:p>
        </w:tc>
        <w:tc>
          <w:tcPr>
            <w:tcW w:w="2321" w:type="pct"/>
          </w:tcPr>
          <w:p w:rsidR="00434033" w:rsidRPr="00617E2F" w:rsidRDefault="00AC2224" w:rsidP="00617E2F">
            <w:pPr>
              <w:jc w:val="right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</w:rPr>
              <w:t>4 (8</w:t>
            </w:r>
            <w:r w:rsidR="00434033" w:rsidRPr="00617E2F">
              <w:rPr>
                <w:sz w:val="22"/>
                <w:szCs w:val="22"/>
              </w:rPr>
              <w:t>%)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709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Сигмовидная кишка</w:t>
            </w:r>
          </w:p>
        </w:tc>
        <w:tc>
          <w:tcPr>
            <w:tcW w:w="2321" w:type="pct"/>
          </w:tcPr>
          <w:p w:rsidR="00434033" w:rsidRPr="00617E2F" w:rsidRDefault="00AC2224" w:rsidP="00617E2F">
            <w:pPr>
              <w:jc w:val="right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</w:rPr>
              <w:t>20</w:t>
            </w:r>
            <w:r w:rsidR="00434033" w:rsidRPr="00617E2F">
              <w:rPr>
                <w:sz w:val="22"/>
                <w:szCs w:val="22"/>
              </w:rPr>
              <w:t xml:space="preserve"> (4</w:t>
            </w:r>
            <w:r w:rsidRPr="00617E2F">
              <w:rPr>
                <w:sz w:val="22"/>
                <w:szCs w:val="22"/>
              </w:rPr>
              <w:t>0</w:t>
            </w:r>
            <w:r w:rsidR="00434033" w:rsidRPr="00617E2F">
              <w:rPr>
                <w:sz w:val="22"/>
                <w:szCs w:val="22"/>
              </w:rPr>
              <w:t>%)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709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Ободочная кишка</w:t>
            </w:r>
          </w:p>
        </w:tc>
        <w:tc>
          <w:tcPr>
            <w:tcW w:w="2321" w:type="pct"/>
          </w:tcPr>
          <w:p w:rsidR="00434033" w:rsidRPr="00617E2F" w:rsidRDefault="00AC2224" w:rsidP="00617E2F">
            <w:pPr>
              <w:jc w:val="right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</w:rPr>
              <w:t>14</w:t>
            </w:r>
            <w:r w:rsidR="00434033" w:rsidRPr="00617E2F">
              <w:rPr>
                <w:sz w:val="22"/>
                <w:szCs w:val="22"/>
              </w:rPr>
              <w:t xml:space="preserve"> (28%)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709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Слепая кишка</w:t>
            </w:r>
          </w:p>
        </w:tc>
        <w:tc>
          <w:tcPr>
            <w:tcW w:w="2321" w:type="pct"/>
          </w:tcPr>
          <w:p w:rsidR="00434033" w:rsidRPr="00617E2F" w:rsidRDefault="00FB2577" w:rsidP="00617E2F">
            <w:pPr>
              <w:jc w:val="right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</w:rPr>
              <w:t>5</w:t>
            </w:r>
            <w:r w:rsidR="00AC2224" w:rsidRPr="00617E2F">
              <w:rPr>
                <w:sz w:val="22"/>
                <w:szCs w:val="22"/>
              </w:rPr>
              <w:t xml:space="preserve"> </w:t>
            </w:r>
            <w:r w:rsidR="00434033" w:rsidRPr="00617E2F">
              <w:rPr>
                <w:sz w:val="22"/>
                <w:szCs w:val="22"/>
              </w:rPr>
              <w:t>(</w:t>
            </w:r>
            <w:r w:rsidR="00AC2224" w:rsidRPr="00617E2F">
              <w:rPr>
                <w:sz w:val="22"/>
                <w:szCs w:val="22"/>
              </w:rPr>
              <w:t>1</w:t>
            </w:r>
            <w:r w:rsidRPr="00617E2F">
              <w:rPr>
                <w:sz w:val="22"/>
                <w:szCs w:val="22"/>
              </w:rPr>
              <w:t>0</w:t>
            </w:r>
            <w:r w:rsidR="00434033" w:rsidRPr="00617E2F">
              <w:rPr>
                <w:sz w:val="22"/>
                <w:szCs w:val="22"/>
              </w:rPr>
              <w:t>%)</w:t>
            </w:r>
          </w:p>
        </w:tc>
      </w:tr>
      <w:tr w:rsidR="00434033" w:rsidRPr="0030482C" w:rsidTr="001A53ED">
        <w:trPr>
          <w:trHeight w:val="20"/>
        </w:trPr>
        <w:tc>
          <w:tcPr>
            <w:tcW w:w="5000" w:type="pct"/>
            <w:gridSpan w:val="2"/>
          </w:tcPr>
          <w:p w:rsidR="00434033" w:rsidRPr="00617E2F" w:rsidRDefault="00434033" w:rsidP="00617E2F">
            <w:pPr>
              <w:jc w:val="both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  <w:lang w:val="en-US"/>
              </w:rPr>
              <w:t>SIRS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709"/>
              <w:jc w:val="both"/>
              <w:rPr>
                <w:sz w:val="22"/>
                <w:szCs w:val="22"/>
                <w:lang w:val="en-US"/>
              </w:rPr>
            </w:pPr>
            <w:r w:rsidRPr="00617E2F">
              <w:rPr>
                <w:sz w:val="22"/>
                <w:szCs w:val="22"/>
              </w:rPr>
              <w:t>Отсут</w:t>
            </w:r>
            <w:r w:rsidR="00ED74CE" w:rsidRPr="00617E2F">
              <w:rPr>
                <w:sz w:val="22"/>
                <w:szCs w:val="22"/>
              </w:rPr>
              <w:t>ст</w:t>
            </w:r>
            <w:r w:rsidRPr="00617E2F">
              <w:rPr>
                <w:sz w:val="22"/>
                <w:szCs w:val="22"/>
              </w:rPr>
              <w:t>вие</w:t>
            </w:r>
            <w:r w:rsidR="00434033" w:rsidRPr="00617E2F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321" w:type="pct"/>
          </w:tcPr>
          <w:p w:rsidR="00434033" w:rsidRPr="00617E2F" w:rsidRDefault="0006039A" w:rsidP="00617E2F">
            <w:pPr>
              <w:jc w:val="right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13</w:t>
            </w:r>
            <w:r w:rsidR="00ED74CE" w:rsidRPr="00617E2F">
              <w:rPr>
                <w:sz w:val="22"/>
                <w:szCs w:val="22"/>
              </w:rPr>
              <w:t xml:space="preserve"> (</w:t>
            </w:r>
            <w:r w:rsidRPr="00617E2F">
              <w:rPr>
                <w:sz w:val="22"/>
                <w:szCs w:val="22"/>
              </w:rPr>
              <w:t>52</w:t>
            </w:r>
            <w:r w:rsidR="00434033" w:rsidRPr="00617E2F">
              <w:rPr>
                <w:sz w:val="22"/>
                <w:szCs w:val="22"/>
              </w:rPr>
              <w:t>%)</w:t>
            </w:r>
            <w:r w:rsidRPr="00617E2F">
              <w:rPr>
                <w:sz w:val="22"/>
                <w:szCs w:val="22"/>
              </w:rPr>
              <w:t xml:space="preserve"> без ОКН и 17 (68%) с ОКН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709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Наличие</w:t>
            </w:r>
          </w:p>
        </w:tc>
        <w:tc>
          <w:tcPr>
            <w:tcW w:w="2321" w:type="pct"/>
          </w:tcPr>
          <w:p w:rsidR="00434033" w:rsidRPr="00617E2F" w:rsidRDefault="0006039A" w:rsidP="00617E2F">
            <w:pPr>
              <w:jc w:val="right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12 (48</w:t>
            </w:r>
            <w:r w:rsidR="00434033" w:rsidRPr="00617E2F">
              <w:rPr>
                <w:sz w:val="22"/>
                <w:szCs w:val="22"/>
              </w:rPr>
              <w:t>%)</w:t>
            </w:r>
            <w:r w:rsidRPr="00617E2F">
              <w:rPr>
                <w:sz w:val="22"/>
                <w:szCs w:val="22"/>
              </w:rPr>
              <w:t xml:space="preserve"> без ОКН и 8 (32%) с ОКН</w:t>
            </w:r>
          </w:p>
        </w:tc>
      </w:tr>
      <w:tr w:rsidR="00434033" w:rsidRPr="0030482C" w:rsidTr="001A53ED">
        <w:trPr>
          <w:trHeight w:val="20"/>
        </w:trPr>
        <w:tc>
          <w:tcPr>
            <w:tcW w:w="5000" w:type="pct"/>
            <w:gridSpan w:val="2"/>
          </w:tcPr>
          <w:p w:rsidR="00434033" w:rsidRPr="00617E2F" w:rsidRDefault="00FB2577" w:rsidP="00617E2F">
            <w:pPr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Осложнения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709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Отсутствие</w:t>
            </w:r>
          </w:p>
        </w:tc>
        <w:tc>
          <w:tcPr>
            <w:tcW w:w="2321" w:type="pct"/>
          </w:tcPr>
          <w:p w:rsidR="00434033" w:rsidRPr="00617E2F" w:rsidRDefault="0006039A" w:rsidP="00617E2F">
            <w:pPr>
              <w:jc w:val="right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18</w:t>
            </w:r>
            <w:r w:rsidR="00434033" w:rsidRPr="00617E2F">
              <w:rPr>
                <w:sz w:val="22"/>
                <w:szCs w:val="22"/>
              </w:rPr>
              <w:t xml:space="preserve"> </w:t>
            </w:r>
            <w:r w:rsidR="00ED74CE" w:rsidRPr="00617E2F">
              <w:rPr>
                <w:sz w:val="22"/>
                <w:szCs w:val="22"/>
              </w:rPr>
              <w:t>(72</w:t>
            </w:r>
            <w:r w:rsidR="00434033" w:rsidRPr="00617E2F">
              <w:rPr>
                <w:sz w:val="22"/>
                <w:szCs w:val="22"/>
              </w:rPr>
              <w:t>%)</w:t>
            </w:r>
            <w:r w:rsidR="009D4488" w:rsidRPr="00617E2F">
              <w:rPr>
                <w:sz w:val="22"/>
                <w:szCs w:val="22"/>
              </w:rPr>
              <w:t xml:space="preserve"> </w:t>
            </w:r>
            <w:r w:rsidRPr="00617E2F">
              <w:rPr>
                <w:sz w:val="22"/>
                <w:szCs w:val="22"/>
              </w:rPr>
              <w:t xml:space="preserve"> без ОКН и 17 (68%) с ОКН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709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Наличие</w:t>
            </w:r>
          </w:p>
        </w:tc>
        <w:tc>
          <w:tcPr>
            <w:tcW w:w="2321" w:type="pct"/>
          </w:tcPr>
          <w:p w:rsidR="00434033" w:rsidRPr="00617E2F" w:rsidRDefault="0006039A" w:rsidP="00617E2F">
            <w:pPr>
              <w:jc w:val="right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7</w:t>
            </w:r>
            <w:r w:rsidR="00434033" w:rsidRPr="00617E2F">
              <w:rPr>
                <w:sz w:val="22"/>
                <w:szCs w:val="22"/>
              </w:rPr>
              <w:t xml:space="preserve"> </w:t>
            </w:r>
            <w:r w:rsidR="00ED74CE" w:rsidRPr="00617E2F">
              <w:rPr>
                <w:sz w:val="22"/>
                <w:szCs w:val="22"/>
              </w:rPr>
              <w:t>(2</w:t>
            </w:r>
            <w:r w:rsidR="00434033" w:rsidRPr="00617E2F">
              <w:rPr>
                <w:sz w:val="22"/>
                <w:szCs w:val="22"/>
              </w:rPr>
              <w:t>8%)</w:t>
            </w:r>
            <w:r w:rsidRPr="00617E2F">
              <w:rPr>
                <w:sz w:val="22"/>
                <w:szCs w:val="22"/>
              </w:rPr>
              <w:t xml:space="preserve"> без ОКН и 8 (32%) с ОКН 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1134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Нагноение раны</w:t>
            </w:r>
          </w:p>
        </w:tc>
        <w:tc>
          <w:tcPr>
            <w:tcW w:w="2321" w:type="pct"/>
          </w:tcPr>
          <w:p w:rsidR="00434033" w:rsidRPr="00617E2F" w:rsidRDefault="00434033" w:rsidP="00617E2F">
            <w:pPr>
              <w:jc w:val="right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1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1134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Несостоятельность анастомоза</w:t>
            </w:r>
          </w:p>
        </w:tc>
        <w:tc>
          <w:tcPr>
            <w:tcW w:w="2321" w:type="pct"/>
          </w:tcPr>
          <w:p w:rsidR="00434033" w:rsidRPr="00617E2F" w:rsidRDefault="00AB1211" w:rsidP="00617E2F">
            <w:pPr>
              <w:jc w:val="right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8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1134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Абсцессы брюшной полости</w:t>
            </w:r>
          </w:p>
        </w:tc>
        <w:tc>
          <w:tcPr>
            <w:tcW w:w="2321" w:type="pct"/>
          </w:tcPr>
          <w:p w:rsidR="00434033" w:rsidRPr="00617E2F" w:rsidRDefault="00AB1211" w:rsidP="00617E2F">
            <w:pPr>
              <w:jc w:val="right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6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1134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Перитонит</w:t>
            </w:r>
          </w:p>
        </w:tc>
        <w:tc>
          <w:tcPr>
            <w:tcW w:w="2321" w:type="pct"/>
          </w:tcPr>
          <w:p w:rsidR="00434033" w:rsidRPr="00617E2F" w:rsidRDefault="00AB1211" w:rsidP="00617E2F">
            <w:pPr>
              <w:jc w:val="right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6</w:t>
            </w:r>
          </w:p>
        </w:tc>
      </w:tr>
      <w:tr w:rsidR="00434033" w:rsidRPr="0030482C" w:rsidTr="001A53ED">
        <w:trPr>
          <w:trHeight w:val="20"/>
        </w:trPr>
        <w:tc>
          <w:tcPr>
            <w:tcW w:w="2679" w:type="pct"/>
          </w:tcPr>
          <w:p w:rsidR="00434033" w:rsidRPr="00617E2F" w:rsidRDefault="00FB2577" w:rsidP="00617E2F">
            <w:pPr>
              <w:ind w:left="1134"/>
              <w:jc w:val="both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Сепсис</w:t>
            </w:r>
          </w:p>
        </w:tc>
        <w:tc>
          <w:tcPr>
            <w:tcW w:w="2321" w:type="pct"/>
          </w:tcPr>
          <w:p w:rsidR="00434033" w:rsidRPr="00617E2F" w:rsidRDefault="009B7BE6" w:rsidP="00617E2F">
            <w:pPr>
              <w:jc w:val="right"/>
              <w:rPr>
                <w:sz w:val="22"/>
                <w:szCs w:val="22"/>
              </w:rPr>
            </w:pPr>
            <w:r w:rsidRPr="00617E2F">
              <w:rPr>
                <w:sz w:val="22"/>
                <w:szCs w:val="22"/>
              </w:rPr>
              <w:t>5</w:t>
            </w:r>
          </w:p>
        </w:tc>
      </w:tr>
    </w:tbl>
    <w:p w:rsidR="009B7BE6" w:rsidRDefault="009B7BE6" w:rsidP="009B7BE6">
      <w:pPr>
        <w:spacing w:line="360" w:lineRule="auto"/>
        <w:ind w:firstLine="708"/>
        <w:jc w:val="both"/>
        <w:rPr>
          <w:rFonts w:eastAsiaTheme="minorEastAsia"/>
        </w:rPr>
      </w:pPr>
    </w:p>
    <w:p w:rsidR="009B7BE6" w:rsidRDefault="009B7BE6" w:rsidP="009B7BE6">
      <w:pPr>
        <w:spacing w:line="360" w:lineRule="auto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Н</w:t>
      </w:r>
      <w:r w:rsidRPr="00E55366">
        <w:rPr>
          <w:rFonts w:eastAsiaTheme="minorEastAsia"/>
        </w:rPr>
        <w:t>аиболее частым послеоперационным осложнением был</w:t>
      </w:r>
      <w:r>
        <w:rPr>
          <w:rFonts w:eastAsiaTheme="minorEastAsia"/>
        </w:rPr>
        <w:t>а</w:t>
      </w:r>
      <w:r w:rsidRPr="00E55366">
        <w:rPr>
          <w:rFonts w:eastAsiaTheme="minorEastAsia"/>
        </w:rPr>
        <w:t xml:space="preserve"> несостоятельность анастомоза (</w:t>
      </w:r>
      <w:r>
        <w:rPr>
          <w:rFonts w:eastAsiaTheme="minorEastAsia"/>
        </w:rPr>
        <w:t>8</w:t>
      </w:r>
      <w:r w:rsidRPr="00E55366">
        <w:rPr>
          <w:rFonts w:eastAsiaTheme="minorEastAsia"/>
        </w:rPr>
        <w:t xml:space="preserve"> пациентов</w:t>
      </w:r>
      <w:r>
        <w:rPr>
          <w:rFonts w:eastAsiaTheme="minorEastAsia"/>
        </w:rPr>
        <w:t>, 16</w:t>
      </w:r>
      <w:r w:rsidRPr="00E55366">
        <w:rPr>
          <w:rFonts w:eastAsiaTheme="minorEastAsia"/>
        </w:rPr>
        <w:t xml:space="preserve">%). У 5 пациентов было сочетание нескольких осложнений, в основном несостоятельность анастомоза и абсцессы брюшной полости. Только у </w:t>
      </w:r>
      <w:r>
        <w:rPr>
          <w:rFonts w:eastAsiaTheme="minorEastAsia"/>
        </w:rPr>
        <w:t>4</w:t>
      </w:r>
      <w:r w:rsidRPr="00E55366">
        <w:rPr>
          <w:rFonts w:eastAsiaTheme="minorEastAsia"/>
        </w:rPr>
        <w:t xml:space="preserve"> больных </w:t>
      </w:r>
      <w:r>
        <w:rPr>
          <w:rFonts w:eastAsiaTheme="minorEastAsia"/>
        </w:rPr>
        <w:t>развился сепсис (8%</w:t>
      </w:r>
      <w:r w:rsidRPr="00E55366">
        <w:rPr>
          <w:rFonts w:eastAsiaTheme="minorEastAsia"/>
        </w:rPr>
        <w:t>)</w:t>
      </w:r>
      <w:r>
        <w:rPr>
          <w:rFonts w:eastAsiaTheme="minorEastAsia"/>
        </w:rPr>
        <w:t xml:space="preserve"> – у троих в группе с ОКН и у двоих в группе без ОКН</w:t>
      </w:r>
      <w:r w:rsidRPr="00E55366">
        <w:rPr>
          <w:rFonts w:eastAsiaTheme="minorEastAsia"/>
        </w:rPr>
        <w:t xml:space="preserve">. Разницы между частотой осложнений у пациентов с </w:t>
      </w:r>
      <w:r>
        <w:rPr>
          <w:rFonts w:eastAsiaTheme="minorEastAsia"/>
        </w:rPr>
        <w:t>ОКН</w:t>
      </w:r>
      <w:r w:rsidRPr="00E55366">
        <w:rPr>
          <w:rFonts w:eastAsiaTheme="minorEastAsia"/>
        </w:rPr>
        <w:t xml:space="preserve"> и без нее не </w:t>
      </w:r>
      <w:r>
        <w:rPr>
          <w:rFonts w:eastAsiaTheme="minorEastAsia"/>
        </w:rPr>
        <w:t>выявлено</w:t>
      </w:r>
      <w:r w:rsidRPr="00E55366">
        <w:rPr>
          <w:rFonts w:eastAsiaTheme="minorEastAsia"/>
        </w:rPr>
        <w:t xml:space="preserve"> (</w:t>
      </w:r>
      <w:r>
        <w:rPr>
          <w:rFonts w:eastAsiaTheme="minorEastAsia"/>
        </w:rPr>
        <w:t>32</w:t>
      </w:r>
      <w:r w:rsidRPr="00E55366">
        <w:rPr>
          <w:rFonts w:eastAsiaTheme="minorEastAsia"/>
        </w:rPr>
        <w:t xml:space="preserve">% и </w:t>
      </w:r>
      <w:r>
        <w:rPr>
          <w:rFonts w:eastAsiaTheme="minorEastAsia"/>
        </w:rPr>
        <w:t>28</w:t>
      </w:r>
      <w:r w:rsidRPr="00E55366">
        <w:rPr>
          <w:rFonts w:eastAsiaTheme="minorEastAsia"/>
        </w:rPr>
        <w:t>% соответственно).</w:t>
      </w:r>
      <w:r>
        <w:rPr>
          <w:rFonts w:eastAsiaTheme="minorEastAsia"/>
        </w:rPr>
        <w:t xml:space="preserve"> </w:t>
      </w:r>
    </w:p>
    <w:p w:rsidR="00434033" w:rsidRPr="004E4751" w:rsidRDefault="00434033" w:rsidP="00434033">
      <w:pPr>
        <w:spacing w:line="360" w:lineRule="auto"/>
        <w:ind w:firstLine="709"/>
        <w:jc w:val="center"/>
        <w:rPr>
          <w:b/>
        </w:rPr>
      </w:pPr>
    </w:p>
    <w:p w:rsidR="00CA0E3E" w:rsidRPr="004E4751" w:rsidRDefault="00CA0E3E" w:rsidP="00434033">
      <w:pPr>
        <w:spacing w:line="360" w:lineRule="auto"/>
        <w:ind w:firstLine="709"/>
        <w:jc w:val="center"/>
        <w:rPr>
          <w:b/>
        </w:rPr>
      </w:pPr>
    </w:p>
    <w:p w:rsidR="00964E52" w:rsidRPr="00DD5229" w:rsidRDefault="00434033" w:rsidP="00FC2B51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t xml:space="preserve">3.2 </w:t>
      </w:r>
      <w:r w:rsidR="00B23BFA" w:rsidRPr="00B23BFA">
        <w:rPr>
          <w:b/>
        </w:rPr>
        <w:t xml:space="preserve">Результаты иммунологического исследования </w:t>
      </w:r>
      <w:proofErr w:type="spellStart"/>
      <w:r w:rsidR="00B23BFA" w:rsidRPr="00B23BFA">
        <w:rPr>
          <w:b/>
        </w:rPr>
        <w:t>биомаркеров</w:t>
      </w:r>
      <w:proofErr w:type="spellEnd"/>
    </w:p>
    <w:p w:rsidR="00D73635" w:rsidRDefault="00D73635" w:rsidP="00C26EF9">
      <w:pPr>
        <w:spacing w:line="360" w:lineRule="auto"/>
        <w:ind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Исследование маркеров проводилось с помощью ИФА с использованием специальных </w:t>
      </w:r>
      <w:r w:rsidR="001146C4">
        <w:rPr>
          <w:rFonts w:eastAsiaTheme="minorEastAsia"/>
        </w:rPr>
        <w:t xml:space="preserve">коммерческих </w:t>
      </w:r>
      <w:r>
        <w:rPr>
          <w:rFonts w:eastAsiaTheme="minorEastAsia"/>
        </w:rPr>
        <w:t xml:space="preserve">наборов для </w:t>
      </w:r>
      <w:r w:rsidR="001146C4">
        <w:rPr>
          <w:rFonts w:eastAsiaTheme="minorEastAsia"/>
        </w:rPr>
        <w:t>человеческой</w:t>
      </w:r>
      <w:r>
        <w:rPr>
          <w:rFonts w:eastAsiaTheme="minorEastAsia"/>
        </w:rPr>
        <w:t xml:space="preserve"> крови. </w:t>
      </w:r>
      <w:proofErr w:type="gramStart"/>
      <w:r w:rsidRPr="00C36053">
        <w:rPr>
          <w:rFonts w:eastAsiaTheme="minorEastAsia"/>
        </w:rPr>
        <w:t xml:space="preserve">Сравнение уровня </w:t>
      </w:r>
      <w:proofErr w:type="spellStart"/>
      <w:r w:rsidRPr="00C36053">
        <w:rPr>
          <w:rFonts w:eastAsiaTheme="minorEastAsia"/>
        </w:rPr>
        <w:t>биомаркеров</w:t>
      </w:r>
      <w:proofErr w:type="spellEnd"/>
      <w:r w:rsidRPr="00C36053">
        <w:rPr>
          <w:rFonts w:eastAsiaTheme="minorEastAsia"/>
        </w:rPr>
        <w:t xml:space="preserve"> в экспериментальных и контрольной</w:t>
      </w:r>
      <w:r>
        <w:rPr>
          <w:rFonts w:eastAsiaTheme="minorEastAsia"/>
        </w:rPr>
        <w:t xml:space="preserve"> группах  представлено в таблице </w:t>
      </w:r>
      <w:r w:rsidR="00C57479">
        <w:rPr>
          <w:rFonts w:eastAsiaTheme="minorEastAsia"/>
        </w:rPr>
        <w:t>4</w:t>
      </w:r>
      <w:r w:rsidR="001146C4">
        <w:rPr>
          <w:rFonts w:eastAsiaTheme="minorEastAsia"/>
        </w:rPr>
        <w:t>.</w:t>
      </w:r>
      <w:proofErr w:type="gramEnd"/>
    </w:p>
    <w:p w:rsidR="00F713FD" w:rsidRDefault="00F713FD" w:rsidP="00D73635">
      <w:pPr>
        <w:jc w:val="both"/>
        <w:rPr>
          <w:rFonts w:eastAsiaTheme="minorEastAsia"/>
        </w:rPr>
      </w:pPr>
    </w:p>
    <w:p w:rsidR="00BE1293" w:rsidRDefault="00D73635" w:rsidP="00D73635">
      <w:pPr>
        <w:jc w:val="both"/>
      </w:pPr>
      <w:r w:rsidRPr="003D0B17">
        <w:rPr>
          <w:rFonts w:eastAsiaTheme="minorEastAsia"/>
        </w:rPr>
        <w:t>Таблица</w:t>
      </w:r>
      <w:r>
        <w:rPr>
          <w:rFonts w:eastAsiaTheme="minorEastAsia"/>
        </w:rPr>
        <w:t xml:space="preserve"> </w:t>
      </w:r>
      <w:r w:rsidR="00C57479">
        <w:rPr>
          <w:rFonts w:eastAsiaTheme="minorEastAsia"/>
        </w:rPr>
        <w:t>4</w:t>
      </w:r>
      <w:r w:rsidRPr="00C36053">
        <w:t xml:space="preserve">– </w:t>
      </w:r>
      <w:r w:rsidRPr="00D47B9D">
        <w:rPr>
          <w:rFonts w:eastAsiaTheme="minorEastAsia"/>
        </w:rPr>
        <w:t xml:space="preserve">Сравнение уровня </w:t>
      </w:r>
      <w:proofErr w:type="spellStart"/>
      <w:r w:rsidRPr="00D47B9D">
        <w:rPr>
          <w:rFonts w:eastAsiaTheme="minorEastAsia"/>
        </w:rPr>
        <w:t>биомаркеров</w:t>
      </w:r>
      <w:proofErr w:type="spellEnd"/>
      <w:r w:rsidRPr="00D47B9D">
        <w:rPr>
          <w:rFonts w:eastAsiaTheme="minorEastAsia"/>
        </w:rPr>
        <w:t xml:space="preserve"> </w:t>
      </w:r>
      <w:r w:rsidR="000C05E5">
        <w:rPr>
          <w:rFonts w:eastAsiaTheme="minorEastAsia"/>
        </w:rPr>
        <w:t xml:space="preserve">бактериальной </w:t>
      </w:r>
      <w:proofErr w:type="spellStart"/>
      <w:r w:rsidR="000C05E5">
        <w:rPr>
          <w:rFonts w:eastAsiaTheme="minorEastAsia"/>
        </w:rPr>
        <w:t>транслокации</w:t>
      </w:r>
      <w:proofErr w:type="spellEnd"/>
      <w:r w:rsidRPr="00D47B9D">
        <w:rPr>
          <w:rFonts w:eastAsiaTheme="minorEastAsia"/>
        </w:rPr>
        <w:t xml:space="preserve"> </w:t>
      </w:r>
      <w:r w:rsidR="00585A33" w:rsidRPr="000C05E5">
        <w:t xml:space="preserve">у пациентов, оперированных по поводу </w:t>
      </w:r>
      <w:proofErr w:type="spellStart"/>
      <w:r w:rsidR="00585A33" w:rsidRPr="000C05E5">
        <w:t>колоректального</w:t>
      </w:r>
      <w:proofErr w:type="spellEnd"/>
      <w:r w:rsidR="00585A33" w:rsidRPr="000C05E5">
        <w:t xml:space="preserve"> рака </w:t>
      </w:r>
      <w:proofErr w:type="gramStart"/>
      <w:r w:rsidR="00585A33" w:rsidRPr="000C05E5">
        <w:t>с</w:t>
      </w:r>
      <w:proofErr w:type="gramEnd"/>
      <w:r w:rsidR="00585A33" w:rsidRPr="000C05E5">
        <w:t xml:space="preserve"> и без острой кишечной непроходимости</w:t>
      </w:r>
      <w:r w:rsidR="00160C21"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61"/>
        <w:gridCol w:w="1394"/>
        <w:gridCol w:w="1635"/>
        <w:gridCol w:w="1538"/>
        <w:gridCol w:w="1717"/>
        <w:gridCol w:w="2125"/>
      </w:tblGrid>
      <w:tr w:rsidR="00BE1293" w:rsidRPr="0057160A" w:rsidTr="00BE1293">
        <w:tc>
          <w:tcPr>
            <w:tcW w:w="1098" w:type="dxa"/>
            <w:vMerge w:val="restart"/>
          </w:tcPr>
          <w:p w:rsidR="00BE1293" w:rsidRPr="0057160A" w:rsidRDefault="00BE1293" w:rsidP="0057160A">
            <w:pPr>
              <w:jc w:val="both"/>
              <w:rPr>
                <w:rFonts w:eastAsiaTheme="minorEastAsia"/>
              </w:rPr>
            </w:pPr>
            <w:r w:rsidRPr="0057160A">
              <w:rPr>
                <w:color w:val="000000"/>
              </w:rPr>
              <w:t>Маркеры</w:t>
            </w:r>
          </w:p>
        </w:tc>
        <w:tc>
          <w:tcPr>
            <w:tcW w:w="1316" w:type="dxa"/>
            <w:vMerge w:val="restart"/>
          </w:tcPr>
          <w:p w:rsidR="00BE1293" w:rsidRPr="0057160A" w:rsidRDefault="00BE1293" w:rsidP="0057160A">
            <w:pPr>
              <w:jc w:val="center"/>
              <w:rPr>
                <w:color w:val="000000"/>
              </w:rPr>
            </w:pPr>
            <w:r w:rsidRPr="0057160A">
              <w:rPr>
                <w:color w:val="000000"/>
              </w:rPr>
              <w:t>Показатели</w:t>
            </w:r>
          </w:p>
        </w:tc>
        <w:tc>
          <w:tcPr>
            <w:tcW w:w="7156" w:type="dxa"/>
            <w:gridSpan w:val="4"/>
          </w:tcPr>
          <w:p w:rsidR="00BE1293" w:rsidRPr="0057160A" w:rsidRDefault="00BE129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color w:val="000000"/>
              </w:rPr>
              <w:t>Группы</w:t>
            </w:r>
          </w:p>
        </w:tc>
      </w:tr>
      <w:tr w:rsidR="00BE1293" w:rsidRPr="0057160A" w:rsidTr="00BE1293">
        <w:tc>
          <w:tcPr>
            <w:tcW w:w="1098" w:type="dxa"/>
            <w:vMerge/>
          </w:tcPr>
          <w:p w:rsidR="00BE1293" w:rsidRPr="0057160A" w:rsidRDefault="00BE1293" w:rsidP="0057160A">
            <w:pPr>
              <w:jc w:val="both"/>
              <w:rPr>
                <w:color w:val="000000"/>
              </w:rPr>
            </w:pPr>
          </w:p>
        </w:tc>
        <w:tc>
          <w:tcPr>
            <w:tcW w:w="1316" w:type="dxa"/>
            <w:vMerge/>
          </w:tcPr>
          <w:p w:rsidR="00BE1293" w:rsidRPr="0057160A" w:rsidRDefault="00BE1293" w:rsidP="0057160A">
            <w:pPr>
              <w:jc w:val="center"/>
              <w:rPr>
                <w:color w:val="000000"/>
              </w:rPr>
            </w:pPr>
          </w:p>
        </w:tc>
        <w:tc>
          <w:tcPr>
            <w:tcW w:w="3223" w:type="dxa"/>
            <w:gridSpan w:val="2"/>
          </w:tcPr>
          <w:p w:rsidR="00BE1293" w:rsidRPr="0057160A" w:rsidRDefault="00BE1293" w:rsidP="0057160A">
            <w:pPr>
              <w:jc w:val="center"/>
            </w:pPr>
            <w:proofErr w:type="gramStart"/>
            <w:r w:rsidRPr="0057160A">
              <w:t>Оперированные</w:t>
            </w:r>
            <w:proofErr w:type="gramEnd"/>
            <w:r w:rsidRPr="0057160A">
              <w:t xml:space="preserve"> по поводу </w:t>
            </w:r>
            <w:proofErr w:type="spellStart"/>
            <w:r w:rsidRPr="0057160A">
              <w:t>колоректального</w:t>
            </w:r>
            <w:proofErr w:type="spellEnd"/>
            <w:r w:rsidRPr="0057160A">
              <w:t xml:space="preserve"> рака с  </w:t>
            </w:r>
            <w:r w:rsidR="00681AF4" w:rsidRPr="0057160A">
              <w:t>ОКН</w:t>
            </w:r>
          </w:p>
        </w:tc>
        <w:tc>
          <w:tcPr>
            <w:tcW w:w="3933" w:type="dxa"/>
            <w:gridSpan w:val="2"/>
          </w:tcPr>
          <w:p w:rsidR="00BE1293" w:rsidRPr="0057160A" w:rsidRDefault="00BE1293" w:rsidP="0057160A">
            <w:pPr>
              <w:jc w:val="center"/>
              <w:rPr>
                <w:color w:val="000000"/>
              </w:rPr>
            </w:pPr>
            <w:proofErr w:type="gramStart"/>
            <w:r w:rsidRPr="0057160A">
              <w:t>Оперированные</w:t>
            </w:r>
            <w:proofErr w:type="gramEnd"/>
            <w:r w:rsidRPr="0057160A">
              <w:t xml:space="preserve"> по поводу </w:t>
            </w:r>
            <w:proofErr w:type="spellStart"/>
            <w:r w:rsidRPr="0057160A">
              <w:t>колоректального</w:t>
            </w:r>
            <w:proofErr w:type="spellEnd"/>
            <w:r w:rsidRPr="0057160A">
              <w:t xml:space="preserve"> рака без </w:t>
            </w:r>
            <w:r w:rsidR="00681AF4" w:rsidRPr="0057160A">
              <w:t>ОКН</w:t>
            </w:r>
          </w:p>
        </w:tc>
      </w:tr>
      <w:tr w:rsidR="00BE1293" w:rsidRPr="0057160A" w:rsidTr="00BE1293">
        <w:tc>
          <w:tcPr>
            <w:tcW w:w="1098" w:type="dxa"/>
            <w:vMerge/>
            <w:vAlign w:val="center"/>
          </w:tcPr>
          <w:p w:rsidR="00BE1293" w:rsidRPr="0057160A" w:rsidRDefault="00BE1293" w:rsidP="0057160A">
            <w:pPr>
              <w:jc w:val="center"/>
              <w:rPr>
                <w:rFonts w:eastAsiaTheme="minorEastAsia"/>
              </w:rPr>
            </w:pPr>
          </w:p>
        </w:tc>
        <w:tc>
          <w:tcPr>
            <w:tcW w:w="1316" w:type="dxa"/>
            <w:vMerge/>
            <w:vAlign w:val="bottom"/>
          </w:tcPr>
          <w:p w:rsidR="00BE1293" w:rsidRPr="0057160A" w:rsidRDefault="00BE1293" w:rsidP="0057160A">
            <w:pPr>
              <w:jc w:val="both"/>
              <w:rPr>
                <w:color w:val="000000"/>
              </w:rPr>
            </w:pPr>
          </w:p>
        </w:tc>
        <w:tc>
          <w:tcPr>
            <w:tcW w:w="1663" w:type="dxa"/>
          </w:tcPr>
          <w:p w:rsidR="00BE1293" w:rsidRPr="0057160A" w:rsidRDefault="00BE129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rFonts w:eastAsiaTheme="minorEastAsia"/>
              </w:rPr>
              <w:t>За час до операции</w:t>
            </w:r>
          </w:p>
        </w:tc>
        <w:tc>
          <w:tcPr>
            <w:tcW w:w="1560" w:type="dxa"/>
          </w:tcPr>
          <w:p w:rsidR="00BE1293" w:rsidRPr="0057160A" w:rsidRDefault="00BE129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rFonts w:eastAsiaTheme="minorEastAsia"/>
              </w:rPr>
              <w:t>Через 72 часа после операции</w:t>
            </w:r>
          </w:p>
        </w:tc>
        <w:tc>
          <w:tcPr>
            <w:tcW w:w="1750" w:type="dxa"/>
          </w:tcPr>
          <w:p w:rsidR="00BE1293" w:rsidRPr="0057160A" w:rsidRDefault="00BE129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rFonts w:eastAsiaTheme="minorEastAsia"/>
              </w:rPr>
              <w:t>За час до операции</w:t>
            </w:r>
          </w:p>
        </w:tc>
        <w:tc>
          <w:tcPr>
            <w:tcW w:w="2183" w:type="dxa"/>
          </w:tcPr>
          <w:p w:rsidR="00BE1293" w:rsidRPr="0057160A" w:rsidRDefault="00BE129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rFonts w:eastAsiaTheme="minorEastAsia"/>
              </w:rPr>
              <w:t>Через 72 часа после операции</w:t>
            </w:r>
          </w:p>
        </w:tc>
      </w:tr>
      <w:tr w:rsidR="00BE1293" w:rsidRPr="0057160A" w:rsidTr="00894A13">
        <w:tc>
          <w:tcPr>
            <w:tcW w:w="1098" w:type="dxa"/>
            <w:vMerge w:val="restart"/>
            <w:vAlign w:val="center"/>
          </w:tcPr>
          <w:p w:rsidR="00BE1293" w:rsidRPr="0057160A" w:rsidRDefault="00BE129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rFonts w:eastAsiaTheme="minorEastAsia"/>
                <w:lang w:val="en-US"/>
              </w:rPr>
              <w:t>LBP</w:t>
            </w:r>
            <w:r w:rsidR="0054599A" w:rsidRPr="0057160A">
              <w:rPr>
                <w:rFonts w:eastAsiaTheme="minorEastAsia"/>
              </w:rPr>
              <w:t xml:space="preserve"> </w:t>
            </w:r>
            <w:proofErr w:type="spellStart"/>
            <w:r w:rsidR="003E309A" w:rsidRPr="0057160A">
              <w:rPr>
                <w:rFonts w:eastAsiaTheme="minorEastAsia"/>
              </w:rPr>
              <w:t>нг</w:t>
            </w:r>
            <w:proofErr w:type="spellEnd"/>
            <w:r w:rsidR="003E309A" w:rsidRPr="0057160A">
              <w:rPr>
                <w:rFonts w:eastAsiaTheme="minorEastAsia"/>
              </w:rPr>
              <w:t>/мл</w:t>
            </w:r>
          </w:p>
        </w:tc>
        <w:tc>
          <w:tcPr>
            <w:tcW w:w="1316" w:type="dxa"/>
            <w:vAlign w:val="bottom"/>
          </w:tcPr>
          <w:p w:rsidR="00BE1293" w:rsidRPr="0057160A" w:rsidRDefault="00BE1293" w:rsidP="0057160A">
            <w:pPr>
              <w:jc w:val="both"/>
              <w:rPr>
                <w:color w:val="000000"/>
                <w:lang w:val="en-US"/>
              </w:rPr>
            </w:pPr>
            <w:r w:rsidRPr="0057160A">
              <w:rPr>
                <w:color w:val="000000"/>
                <w:lang w:val="en-US"/>
              </w:rPr>
              <w:t>N</w:t>
            </w:r>
          </w:p>
        </w:tc>
        <w:tc>
          <w:tcPr>
            <w:tcW w:w="3223" w:type="dxa"/>
            <w:gridSpan w:val="2"/>
          </w:tcPr>
          <w:p w:rsidR="00BE1293" w:rsidRPr="0057160A" w:rsidRDefault="00BE129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rFonts w:eastAsiaTheme="minorEastAsia"/>
              </w:rPr>
              <w:t>25</w:t>
            </w:r>
          </w:p>
        </w:tc>
        <w:tc>
          <w:tcPr>
            <w:tcW w:w="3933" w:type="dxa"/>
            <w:gridSpan w:val="2"/>
          </w:tcPr>
          <w:p w:rsidR="00BE1293" w:rsidRPr="0057160A" w:rsidRDefault="00BE129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rFonts w:eastAsiaTheme="minorEastAsia"/>
              </w:rPr>
              <w:t>25</w:t>
            </w:r>
          </w:p>
        </w:tc>
      </w:tr>
      <w:tr w:rsidR="00384EE7" w:rsidRPr="0057160A" w:rsidTr="00BE1293">
        <w:tc>
          <w:tcPr>
            <w:tcW w:w="1098" w:type="dxa"/>
            <w:vMerge/>
          </w:tcPr>
          <w:p w:rsidR="00384EE7" w:rsidRPr="0057160A" w:rsidRDefault="00384EE7" w:rsidP="0057160A">
            <w:pPr>
              <w:jc w:val="both"/>
              <w:rPr>
                <w:rFonts w:eastAsiaTheme="minorEastAsia"/>
                <w:lang w:val="en-US"/>
              </w:rPr>
            </w:pPr>
          </w:p>
        </w:tc>
        <w:tc>
          <w:tcPr>
            <w:tcW w:w="1316" w:type="dxa"/>
            <w:vAlign w:val="bottom"/>
          </w:tcPr>
          <w:p w:rsidR="00384EE7" w:rsidRPr="0057160A" w:rsidRDefault="00384EE7" w:rsidP="0057160A">
            <w:pPr>
              <w:jc w:val="both"/>
              <w:rPr>
                <w:color w:val="000000"/>
              </w:rPr>
            </w:pPr>
            <w:r w:rsidRPr="0057160A">
              <w:rPr>
                <w:color w:val="000000"/>
              </w:rPr>
              <w:t>M</w:t>
            </w:r>
          </w:p>
        </w:tc>
        <w:tc>
          <w:tcPr>
            <w:tcW w:w="1663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963,8</w:t>
            </w:r>
          </w:p>
        </w:tc>
        <w:tc>
          <w:tcPr>
            <w:tcW w:w="1560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 xml:space="preserve">808,8 </w:t>
            </w:r>
          </w:p>
        </w:tc>
        <w:tc>
          <w:tcPr>
            <w:tcW w:w="1750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 xml:space="preserve">879,8 </w:t>
            </w:r>
          </w:p>
        </w:tc>
        <w:tc>
          <w:tcPr>
            <w:tcW w:w="2183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766,5</w:t>
            </w:r>
          </w:p>
        </w:tc>
      </w:tr>
      <w:tr w:rsidR="00384EE7" w:rsidRPr="0057160A" w:rsidTr="00BE1293">
        <w:tc>
          <w:tcPr>
            <w:tcW w:w="1098" w:type="dxa"/>
            <w:vMerge/>
          </w:tcPr>
          <w:p w:rsidR="00384EE7" w:rsidRPr="0057160A" w:rsidRDefault="00384EE7" w:rsidP="0057160A">
            <w:pPr>
              <w:jc w:val="both"/>
              <w:rPr>
                <w:rFonts w:eastAsiaTheme="minorEastAsia"/>
              </w:rPr>
            </w:pPr>
          </w:p>
        </w:tc>
        <w:tc>
          <w:tcPr>
            <w:tcW w:w="1316" w:type="dxa"/>
            <w:vAlign w:val="bottom"/>
          </w:tcPr>
          <w:p w:rsidR="00384EE7" w:rsidRPr="0057160A" w:rsidRDefault="00384EE7" w:rsidP="0057160A">
            <w:pPr>
              <w:jc w:val="both"/>
              <w:rPr>
                <w:color w:val="000000"/>
              </w:rPr>
            </w:pPr>
            <w:r w:rsidRPr="0057160A">
              <w:rPr>
                <w:color w:val="000000"/>
              </w:rPr>
              <w:t>SD</w:t>
            </w:r>
          </w:p>
        </w:tc>
        <w:tc>
          <w:tcPr>
            <w:tcW w:w="1663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195,2</w:t>
            </w:r>
          </w:p>
        </w:tc>
        <w:tc>
          <w:tcPr>
            <w:tcW w:w="1560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208,4</w:t>
            </w:r>
          </w:p>
        </w:tc>
        <w:tc>
          <w:tcPr>
            <w:tcW w:w="1750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221,8</w:t>
            </w:r>
          </w:p>
        </w:tc>
        <w:tc>
          <w:tcPr>
            <w:tcW w:w="2183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rFonts w:eastAsiaTheme="minorEastAsia"/>
              </w:rPr>
              <w:t>159,4</w:t>
            </w:r>
          </w:p>
        </w:tc>
      </w:tr>
      <w:tr w:rsidR="00384EE7" w:rsidRPr="0057160A" w:rsidTr="00BE1293">
        <w:tc>
          <w:tcPr>
            <w:tcW w:w="1098" w:type="dxa"/>
            <w:vMerge/>
          </w:tcPr>
          <w:p w:rsidR="00384EE7" w:rsidRPr="0057160A" w:rsidRDefault="00384EE7" w:rsidP="0057160A">
            <w:pPr>
              <w:jc w:val="both"/>
              <w:rPr>
                <w:rFonts w:eastAsiaTheme="minorEastAsia"/>
              </w:rPr>
            </w:pPr>
          </w:p>
        </w:tc>
        <w:tc>
          <w:tcPr>
            <w:tcW w:w="1316" w:type="dxa"/>
          </w:tcPr>
          <w:p w:rsidR="00384EE7" w:rsidRPr="0057160A" w:rsidRDefault="00384EE7" w:rsidP="0057160A">
            <w:pPr>
              <w:jc w:val="both"/>
              <w:rPr>
                <w:rFonts w:eastAsiaTheme="minorEastAsia"/>
                <w:lang w:val="en-US"/>
              </w:rPr>
            </w:pPr>
            <w:r w:rsidRPr="0057160A">
              <w:rPr>
                <w:rFonts w:eastAsiaTheme="minorEastAsia"/>
                <w:lang w:val="en-US"/>
              </w:rPr>
              <w:t>IQR</w:t>
            </w:r>
          </w:p>
        </w:tc>
        <w:tc>
          <w:tcPr>
            <w:tcW w:w="1663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810,7-1044,1</w:t>
            </w:r>
          </w:p>
        </w:tc>
        <w:tc>
          <w:tcPr>
            <w:tcW w:w="1560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644,9-1031,8</w:t>
            </w:r>
          </w:p>
        </w:tc>
        <w:tc>
          <w:tcPr>
            <w:tcW w:w="1750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749,3-1028,8</w:t>
            </w:r>
          </w:p>
        </w:tc>
        <w:tc>
          <w:tcPr>
            <w:tcW w:w="2183" w:type="dxa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669,5-847,6</w:t>
            </w:r>
          </w:p>
        </w:tc>
      </w:tr>
      <w:tr w:rsidR="00384EE7" w:rsidRPr="0057160A" w:rsidTr="00894A13">
        <w:tc>
          <w:tcPr>
            <w:tcW w:w="1098" w:type="dxa"/>
            <w:vMerge w:val="restart"/>
            <w:vAlign w:val="center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rFonts w:eastAsiaTheme="minorEastAsia"/>
                <w:lang w:val="en-US"/>
              </w:rPr>
              <w:t>sCD-14</w:t>
            </w:r>
            <w:r w:rsidR="00894A13" w:rsidRPr="0057160A">
              <w:rPr>
                <w:lang w:val="en-US"/>
              </w:rPr>
              <w:t xml:space="preserve"> </w:t>
            </w:r>
            <w:proofErr w:type="spellStart"/>
            <w:r w:rsidR="003E309A" w:rsidRPr="0057160A">
              <w:t>пг</w:t>
            </w:r>
            <w:proofErr w:type="spellEnd"/>
            <w:r w:rsidR="003E309A" w:rsidRPr="0057160A">
              <w:t>/мл</w:t>
            </w:r>
          </w:p>
        </w:tc>
        <w:tc>
          <w:tcPr>
            <w:tcW w:w="1316" w:type="dxa"/>
            <w:vAlign w:val="bottom"/>
          </w:tcPr>
          <w:p w:rsidR="00384EE7" w:rsidRPr="0057160A" w:rsidRDefault="00384EE7" w:rsidP="0057160A">
            <w:pPr>
              <w:jc w:val="both"/>
              <w:rPr>
                <w:color w:val="000000"/>
              </w:rPr>
            </w:pPr>
            <w:r w:rsidRPr="0057160A">
              <w:rPr>
                <w:color w:val="000000"/>
                <w:lang w:val="en-US"/>
              </w:rPr>
              <w:t>N</w:t>
            </w:r>
          </w:p>
        </w:tc>
        <w:tc>
          <w:tcPr>
            <w:tcW w:w="3223" w:type="dxa"/>
            <w:gridSpan w:val="2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rFonts w:eastAsiaTheme="minorEastAsia"/>
              </w:rPr>
              <w:t>25</w:t>
            </w:r>
          </w:p>
        </w:tc>
        <w:tc>
          <w:tcPr>
            <w:tcW w:w="3933" w:type="dxa"/>
            <w:gridSpan w:val="2"/>
          </w:tcPr>
          <w:p w:rsidR="00384EE7" w:rsidRPr="0057160A" w:rsidRDefault="00384EE7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rFonts w:eastAsiaTheme="minorEastAsia"/>
              </w:rPr>
              <w:t>25</w:t>
            </w:r>
          </w:p>
        </w:tc>
      </w:tr>
      <w:tr w:rsidR="00384EE7" w:rsidRPr="0057160A" w:rsidTr="00BE1293">
        <w:tc>
          <w:tcPr>
            <w:tcW w:w="1098" w:type="dxa"/>
            <w:vMerge/>
          </w:tcPr>
          <w:p w:rsidR="00384EE7" w:rsidRPr="0057160A" w:rsidRDefault="00384EE7" w:rsidP="0057160A">
            <w:pPr>
              <w:jc w:val="both"/>
              <w:rPr>
                <w:rFonts w:eastAsiaTheme="minorEastAsia"/>
                <w:lang w:val="en-US"/>
              </w:rPr>
            </w:pPr>
          </w:p>
        </w:tc>
        <w:tc>
          <w:tcPr>
            <w:tcW w:w="1316" w:type="dxa"/>
            <w:vAlign w:val="bottom"/>
          </w:tcPr>
          <w:p w:rsidR="00384EE7" w:rsidRPr="0057160A" w:rsidRDefault="00384EE7" w:rsidP="0057160A">
            <w:pPr>
              <w:jc w:val="both"/>
              <w:rPr>
                <w:color w:val="000000"/>
              </w:rPr>
            </w:pPr>
            <w:r w:rsidRPr="0057160A">
              <w:rPr>
                <w:color w:val="000000"/>
              </w:rPr>
              <w:t>M</w:t>
            </w:r>
          </w:p>
        </w:tc>
        <w:tc>
          <w:tcPr>
            <w:tcW w:w="1663" w:type="dxa"/>
          </w:tcPr>
          <w:p w:rsidR="00384EE7" w:rsidRPr="0057160A" w:rsidRDefault="00894A1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322,9</w:t>
            </w:r>
          </w:p>
        </w:tc>
        <w:tc>
          <w:tcPr>
            <w:tcW w:w="1560" w:type="dxa"/>
          </w:tcPr>
          <w:p w:rsidR="00384EE7" w:rsidRPr="0057160A" w:rsidRDefault="00894A1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373,4</w:t>
            </w:r>
          </w:p>
        </w:tc>
        <w:tc>
          <w:tcPr>
            <w:tcW w:w="1750" w:type="dxa"/>
          </w:tcPr>
          <w:p w:rsidR="00384EE7" w:rsidRPr="0057160A" w:rsidRDefault="00160C21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236,0</w:t>
            </w:r>
          </w:p>
        </w:tc>
        <w:tc>
          <w:tcPr>
            <w:tcW w:w="2183" w:type="dxa"/>
          </w:tcPr>
          <w:p w:rsidR="00384EE7" w:rsidRPr="0057160A" w:rsidRDefault="00160C21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238,6</w:t>
            </w:r>
          </w:p>
        </w:tc>
      </w:tr>
      <w:tr w:rsidR="00384EE7" w:rsidRPr="0057160A" w:rsidTr="00BE1293">
        <w:tc>
          <w:tcPr>
            <w:tcW w:w="1098" w:type="dxa"/>
            <w:vMerge/>
          </w:tcPr>
          <w:p w:rsidR="00384EE7" w:rsidRPr="0057160A" w:rsidRDefault="00384EE7" w:rsidP="0057160A">
            <w:pPr>
              <w:jc w:val="both"/>
              <w:rPr>
                <w:rFonts w:eastAsiaTheme="minorEastAsia"/>
              </w:rPr>
            </w:pPr>
          </w:p>
        </w:tc>
        <w:tc>
          <w:tcPr>
            <w:tcW w:w="1316" w:type="dxa"/>
            <w:vAlign w:val="bottom"/>
          </w:tcPr>
          <w:p w:rsidR="00384EE7" w:rsidRPr="0057160A" w:rsidRDefault="00384EE7" w:rsidP="0057160A">
            <w:pPr>
              <w:jc w:val="both"/>
              <w:rPr>
                <w:color w:val="000000"/>
              </w:rPr>
            </w:pPr>
            <w:r w:rsidRPr="0057160A">
              <w:rPr>
                <w:color w:val="000000"/>
              </w:rPr>
              <w:t>SD</w:t>
            </w:r>
          </w:p>
        </w:tc>
        <w:tc>
          <w:tcPr>
            <w:tcW w:w="1663" w:type="dxa"/>
          </w:tcPr>
          <w:p w:rsidR="00384EE7" w:rsidRPr="0057160A" w:rsidRDefault="00894A1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123,9</w:t>
            </w:r>
          </w:p>
        </w:tc>
        <w:tc>
          <w:tcPr>
            <w:tcW w:w="1560" w:type="dxa"/>
          </w:tcPr>
          <w:p w:rsidR="00384EE7" w:rsidRPr="0057160A" w:rsidRDefault="00894A1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151,7</w:t>
            </w:r>
          </w:p>
        </w:tc>
        <w:tc>
          <w:tcPr>
            <w:tcW w:w="1750" w:type="dxa"/>
          </w:tcPr>
          <w:p w:rsidR="00384EE7" w:rsidRPr="0057160A" w:rsidRDefault="00160C21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71,6</w:t>
            </w:r>
          </w:p>
        </w:tc>
        <w:tc>
          <w:tcPr>
            <w:tcW w:w="2183" w:type="dxa"/>
          </w:tcPr>
          <w:p w:rsidR="00384EE7" w:rsidRPr="0057160A" w:rsidRDefault="00160C21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97,0</w:t>
            </w:r>
          </w:p>
        </w:tc>
      </w:tr>
      <w:tr w:rsidR="00384EE7" w:rsidRPr="0057160A" w:rsidTr="00BE1293">
        <w:tc>
          <w:tcPr>
            <w:tcW w:w="1098" w:type="dxa"/>
            <w:vMerge/>
          </w:tcPr>
          <w:p w:rsidR="00384EE7" w:rsidRPr="0057160A" w:rsidRDefault="00384EE7" w:rsidP="0057160A">
            <w:pPr>
              <w:jc w:val="both"/>
              <w:rPr>
                <w:rFonts w:eastAsiaTheme="minorEastAsia"/>
              </w:rPr>
            </w:pPr>
          </w:p>
        </w:tc>
        <w:tc>
          <w:tcPr>
            <w:tcW w:w="1316" w:type="dxa"/>
          </w:tcPr>
          <w:p w:rsidR="00384EE7" w:rsidRPr="0057160A" w:rsidRDefault="00384EE7" w:rsidP="0057160A">
            <w:pPr>
              <w:jc w:val="both"/>
              <w:rPr>
                <w:rFonts w:eastAsiaTheme="minorEastAsia"/>
                <w:lang w:val="en-US"/>
              </w:rPr>
            </w:pPr>
            <w:r w:rsidRPr="0057160A">
              <w:rPr>
                <w:rFonts w:eastAsiaTheme="minorEastAsia"/>
                <w:lang w:val="en-US"/>
              </w:rPr>
              <w:t>IQR</w:t>
            </w:r>
          </w:p>
        </w:tc>
        <w:tc>
          <w:tcPr>
            <w:tcW w:w="1663" w:type="dxa"/>
          </w:tcPr>
          <w:p w:rsidR="00384EE7" w:rsidRPr="0057160A" w:rsidRDefault="00894A1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194,4-393,3</w:t>
            </w:r>
          </w:p>
        </w:tc>
        <w:tc>
          <w:tcPr>
            <w:tcW w:w="1560" w:type="dxa"/>
          </w:tcPr>
          <w:p w:rsidR="00384EE7" w:rsidRPr="0057160A" w:rsidRDefault="00894A13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229,8-499,4</w:t>
            </w:r>
          </w:p>
        </w:tc>
        <w:tc>
          <w:tcPr>
            <w:tcW w:w="1750" w:type="dxa"/>
          </w:tcPr>
          <w:p w:rsidR="00384EE7" w:rsidRPr="0057160A" w:rsidRDefault="00160C21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198,9-265,2</w:t>
            </w:r>
          </w:p>
        </w:tc>
        <w:tc>
          <w:tcPr>
            <w:tcW w:w="2183" w:type="dxa"/>
          </w:tcPr>
          <w:p w:rsidR="00384EE7" w:rsidRPr="0057160A" w:rsidRDefault="00160C21" w:rsidP="0057160A">
            <w:pPr>
              <w:jc w:val="center"/>
              <w:rPr>
                <w:rFonts w:eastAsiaTheme="minorEastAsia"/>
              </w:rPr>
            </w:pPr>
            <w:r w:rsidRPr="0057160A">
              <w:rPr>
                <w:lang w:val="en-US"/>
              </w:rPr>
              <w:t>167,9-269,6</w:t>
            </w:r>
          </w:p>
        </w:tc>
      </w:tr>
    </w:tbl>
    <w:p w:rsidR="00BE034A" w:rsidRPr="00160C21" w:rsidRDefault="00BE034A" w:rsidP="00D73635">
      <w:pPr>
        <w:jc w:val="both"/>
        <w:rPr>
          <w:rFonts w:eastAsiaTheme="minorEastAsia"/>
          <w:sz w:val="22"/>
          <w:szCs w:val="22"/>
        </w:rPr>
      </w:pPr>
    </w:p>
    <w:p w:rsidR="003D0CDC" w:rsidRPr="00ED6E75" w:rsidRDefault="00681AF4" w:rsidP="00E55366">
      <w:pPr>
        <w:spacing w:line="360" w:lineRule="auto"/>
        <w:ind w:firstLine="708"/>
        <w:jc w:val="both"/>
        <w:rPr>
          <w:rFonts w:eastAsiaTheme="minorEastAsia"/>
        </w:rPr>
      </w:pPr>
      <w:r w:rsidRPr="00ED6E75">
        <w:rPr>
          <w:rFonts w:eastAsiaTheme="minorEastAsia"/>
        </w:rPr>
        <w:t>В обеих группах</w:t>
      </w:r>
      <w:r w:rsidR="00F321A6" w:rsidRPr="00ED6E75">
        <w:rPr>
          <w:rFonts w:eastAsiaTheme="minorEastAsia"/>
        </w:rPr>
        <w:t xml:space="preserve"> средний</w:t>
      </w:r>
      <w:r w:rsidRPr="00ED6E75">
        <w:rPr>
          <w:rFonts w:eastAsiaTheme="minorEastAsia"/>
        </w:rPr>
        <w:t xml:space="preserve"> уровень LBP </w:t>
      </w:r>
      <w:r w:rsidR="00F92C9C" w:rsidRPr="00ED6E75">
        <w:rPr>
          <w:rFonts w:eastAsiaTheme="minorEastAsia"/>
        </w:rPr>
        <w:t xml:space="preserve">в динамике </w:t>
      </w:r>
      <w:r w:rsidRPr="00ED6E75">
        <w:rPr>
          <w:rFonts w:eastAsiaTheme="minorEastAsia"/>
        </w:rPr>
        <w:t>статистически значимо снижался через 72 час после операции  (</w:t>
      </w:r>
      <w:proofErr w:type="gramStart"/>
      <w:r w:rsidRPr="00ED6E75">
        <w:rPr>
          <w:rFonts w:eastAsiaTheme="minorEastAsia"/>
        </w:rPr>
        <w:t>р</w:t>
      </w:r>
      <w:proofErr w:type="gramEnd"/>
      <w:r w:rsidRPr="00ED6E75">
        <w:rPr>
          <w:rFonts w:eastAsiaTheme="minorEastAsia"/>
        </w:rPr>
        <w:t xml:space="preserve"> = 0,004 в группе без ОКН и p = 0,023 с ОКН). </w:t>
      </w:r>
      <w:r w:rsidR="00F92C9C" w:rsidRPr="00ED6E75">
        <w:rPr>
          <w:rFonts w:eastAsiaTheme="minorEastAsia"/>
        </w:rPr>
        <w:t xml:space="preserve"> </w:t>
      </w:r>
      <w:r w:rsidRPr="00ED6E75">
        <w:rPr>
          <w:rFonts w:eastAsiaTheme="minorEastAsia"/>
        </w:rPr>
        <w:t xml:space="preserve"> Статистических различий между уровня</w:t>
      </w:r>
      <w:r w:rsidR="00F92C9C" w:rsidRPr="00ED6E75">
        <w:rPr>
          <w:rFonts w:eastAsiaTheme="minorEastAsia"/>
        </w:rPr>
        <w:t>ми</w:t>
      </w:r>
      <w:r w:rsidRPr="00ED6E75">
        <w:rPr>
          <w:rFonts w:eastAsiaTheme="minorEastAsia"/>
        </w:rPr>
        <w:t xml:space="preserve"> LBP </w:t>
      </w:r>
      <w:r w:rsidR="00F92C9C" w:rsidRPr="00ED6E75">
        <w:rPr>
          <w:rFonts w:eastAsiaTheme="minorEastAsia"/>
        </w:rPr>
        <w:t>до операции и после нее между двумя исследуемыми группами не было</w:t>
      </w:r>
      <w:r w:rsidRPr="00ED6E75">
        <w:rPr>
          <w:rFonts w:eastAsiaTheme="minorEastAsia"/>
        </w:rPr>
        <w:t xml:space="preserve"> </w:t>
      </w:r>
      <w:r w:rsidR="00F92C9C" w:rsidRPr="00ED6E75">
        <w:rPr>
          <w:rFonts w:eastAsiaTheme="minorEastAsia"/>
        </w:rPr>
        <w:t>обнаружено</w:t>
      </w:r>
      <w:r w:rsidRPr="00ED6E75">
        <w:rPr>
          <w:rFonts w:eastAsiaTheme="minorEastAsia"/>
        </w:rPr>
        <w:t xml:space="preserve"> (p = 0,122).</w:t>
      </w:r>
      <w:r w:rsidR="00F321A6" w:rsidRPr="00ED6E75">
        <w:rPr>
          <w:rFonts w:eastAsiaTheme="minorEastAsia"/>
        </w:rPr>
        <w:t xml:space="preserve"> </w:t>
      </w:r>
      <w:r w:rsidR="00F321A6" w:rsidRPr="00ED6E75">
        <w:t xml:space="preserve">Снижение уровня LBP более чем на 280 </w:t>
      </w:r>
      <w:proofErr w:type="spellStart"/>
      <w:r w:rsidR="00F321A6" w:rsidRPr="00ED6E75">
        <w:t>нг</w:t>
      </w:r>
      <w:proofErr w:type="spellEnd"/>
      <w:r w:rsidR="00F321A6" w:rsidRPr="00ED6E75">
        <w:t xml:space="preserve"> / мл увеличивает вероятность развития SIRS (OR 6,6, 95% CI: 1,1-40,9). У пациентов с ОКН при развитии SIRS значение LBP снижалось значительно больше, чем у пациентов без SIRS (p = 0,046).</w:t>
      </w:r>
      <w:r w:rsidR="00E55366" w:rsidRPr="00ED6E75">
        <w:t xml:space="preserve">  С</w:t>
      </w:r>
      <w:r w:rsidR="00E55366" w:rsidRPr="00ED6E75">
        <w:rPr>
          <w:rFonts w:eastAsiaTheme="minorEastAsia"/>
        </w:rPr>
        <w:t xml:space="preserve">татистических различий между изменением в динамике уровня LBP в зависимости от наличия послеоперационных осложнений не выявлено (p = 0,532). Было обнаружено, что снижение уровня LBP более чем на 280 </w:t>
      </w:r>
      <w:proofErr w:type="spellStart"/>
      <w:r w:rsidR="00E55366" w:rsidRPr="00ED6E75">
        <w:rPr>
          <w:rFonts w:eastAsiaTheme="minorEastAsia"/>
        </w:rPr>
        <w:t>нг</w:t>
      </w:r>
      <w:proofErr w:type="spellEnd"/>
      <w:r w:rsidR="00E55366" w:rsidRPr="00ED6E75">
        <w:rPr>
          <w:rFonts w:eastAsiaTheme="minorEastAsia"/>
        </w:rPr>
        <w:t xml:space="preserve"> / мл увеличивает вероятность осложнений у оперированных пациентов с CRC (OR 12,0, 95% CI: 1,8-80,4). </w:t>
      </w:r>
    </w:p>
    <w:p w:rsidR="00DD5229" w:rsidRDefault="001D0102" w:rsidP="00881820">
      <w:pPr>
        <w:spacing w:line="360" w:lineRule="auto"/>
        <w:ind w:firstLine="709"/>
        <w:jc w:val="both"/>
      </w:pPr>
      <w:r w:rsidRPr="001D0102">
        <w:t>Можно предположить, что снижение уровня LBP в динамике может быть связано с нормализацией внутрибрюшного давления, устранением непроходимости и удалением самой опухоли, в совокупности вызвавшей БТ. Одно исследование показало, что наличие низкого уровня эндотоксина (ЛПС) у пациентов с хроническим заболеванием способствует постоянному состоянию слабого воспаления, которое препятствует нормальному процессу заживления [</w:t>
      </w:r>
      <w:r>
        <w:t>40</w:t>
      </w:r>
      <w:r w:rsidRPr="001D0102">
        <w:t xml:space="preserve">], что может объяснить высокую частоту послеоперационных осложнений </w:t>
      </w:r>
      <w:r>
        <w:t>у данных пациентов</w:t>
      </w:r>
      <w:r w:rsidRPr="001D0102">
        <w:t xml:space="preserve">. Также снижение уровня LBP у оперированных пациентов с </w:t>
      </w:r>
      <w:r>
        <w:t>КРР</w:t>
      </w:r>
      <w:r w:rsidRPr="001D0102">
        <w:t xml:space="preserve"> возможно из-за иммунодефицита и неспособности </w:t>
      </w:r>
      <w:r w:rsidRPr="001D0102">
        <w:lastRenderedPageBreak/>
        <w:t>адекватного иммунного ответа на инфекционные стимулы, что может привести к плохому прогнозу (SIRS и инфекционно-воспалительные осложнения).</w:t>
      </w:r>
    </w:p>
    <w:p w:rsidR="00F255AD" w:rsidRDefault="003E309A" w:rsidP="00881820">
      <w:pPr>
        <w:spacing w:line="360" w:lineRule="auto"/>
        <w:ind w:firstLine="709"/>
        <w:jc w:val="both"/>
      </w:pPr>
      <w:r>
        <w:t>Средний у</w:t>
      </w:r>
      <w:r w:rsidR="004E53F0" w:rsidRPr="004E53F0">
        <w:t xml:space="preserve">ровень </w:t>
      </w:r>
      <w:proofErr w:type="spellStart"/>
      <w:r w:rsidR="004E53F0">
        <w:rPr>
          <w:lang w:val="en-US"/>
        </w:rPr>
        <w:t>sCD</w:t>
      </w:r>
      <w:proofErr w:type="spellEnd"/>
      <w:r w:rsidR="004E53F0" w:rsidRPr="004E53F0">
        <w:t xml:space="preserve">-14 был значительно выше у пациентов с </w:t>
      </w:r>
      <w:r w:rsidR="004E53F0">
        <w:t>ОКН</w:t>
      </w:r>
      <w:r w:rsidR="004E53F0" w:rsidRPr="004E53F0">
        <w:t xml:space="preserve"> как до, так и </w:t>
      </w:r>
      <w:r w:rsidR="004E53F0">
        <w:t>после оперативного вмешательства</w:t>
      </w:r>
      <w:r w:rsidR="004E53F0" w:rsidRPr="004E53F0">
        <w:t xml:space="preserve"> (p = 0,038 и p = 0,007).</w:t>
      </w:r>
      <w:r>
        <w:t xml:space="preserve"> Также выявлено, что средний</w:t>
      </w:r>
      <w:r w:rsidRPr="003E309A">
        <w:t xml:space="preserve"> уровень sCD14 перед операцией выше 330 </w:t>
      </w:r>
      <w:proofErr w:type="spellStart"/>
      <w:r w:rsidRPr="003E309A">
        <w:t>пг</w:t>
      </w:r>
      <w:proofErr w:type="spellEnd"/>
      <w:r w:rsidRPr="003E309A">
        <w:t xml:space="preserve"> / мл увеличивает вероятность </w:t>
      </w:r>
      <w:r>
        <w:t xml:space="preserve">развития </w:t>
      </w:r>
      <w:r w:rsidRPr="00643E5C">
        <w:rPr>
          <w:sz w:val="20"/>
          <w:szCs w:val="20"/>
          <w:lang w:val="en-US"/>
        </w:rPr>
        <w:t>SIRS</w:t>
      </w:r>
      <w:r w:rsidRPr="003E309A">
        <w:t xml:space="preserve"> </w:t>
      </w:r>
      <w:r>
        <w:t xml:space="preserve"> и </w:t>
      </w:r>
      <w:r w:rsidRPr="003E309A">
        <w:t xml:space="preserve">осложнений у </w:t>
      </w:r>
      <w:r>
        <w:t xml:space="preserve">данных </w:t>
      </w:r>
      <w:r w:rsidRPr="003E309A">
        <w:t>пациентов (</w:t>
      </w:r>
      <w:r w:rsidRPr="00643E5C">
        <w:rPr>
          <w:sz w:val="20"/>
          <w:szCs w:val="20"/>
          <w:lang w:val="en-US"/>
        </w:rPr>
        <w:t>OR</w:t>
      </w:r>
      <w:r w:rsidRPr="003E309A">
        <w:rPr>
          <w:sz w:val="20"/>
          <w:szCs w:val="20"/>
        </w:rPr>
        <w:t xml:space="preserve"> 7,0, 95% </w:t>
      </w:r>
      <w:r w:rsidRPr="00643E5C">
        <w:rPr>
          <w:sz w:val="20"/>
          <w:szCs w:val="20"/>
          <w:lang w:val="en-US"/>
        </w:rPr>
        <w:t>CI</w:t>
      </w:r>
      <w:r w:rsidRPr="003E309A">
        <w:rPr>
          <w:sz w:val="20"/>
          <w:szCs w:val="20"/>
        </w:rPr>
        <w:t>: 1,3-36,7</w:t>
      </w:r>
      <w:r>
        <w:rPr>
          <w:sz w:val="20"/>
          <w:szCs w:val="20"/>
        </w:rPr>
        <w:t xml:space="preserve"> и </w:t>
      </w:r>
      <w:r w:rsidRPr="003E309A">
        <w:t>OR 5,5, 95% CI: 1,1–28,2</w:t>
      </w:r>
      <w:r>
        <w:t xml:space="preserve"> соответственно</w:t>
      </w:r>
      <w:r w:rsidRPr="003E309A">
        <w:t>).</w:t>
      </w:r>
      <w:r>
        <w:t xml:space="preserve"> </w:t>
      </w:r>
      <w:r w:rsidRPr="003E309A">
        <w:t xml:space="preserve">Дифференциация пациентов с органной дисфункцией или без нее в зависимости от шкалы SOFA показала статистическую разницу в уровне </w:t>
      </w:r>
      <w:proofErr w:type="spellStart"/>
      <w:r>
        <w:rPr>
          <w:lang w:val="en-US"/>
        </w:rPr>
        <w:t>sCD</w:t>
      </w:r>
      <w:proofErr w:type="spellEnd"/>
      <w:r w:rsidRPr="004E53F0">
        <w:t xml:space="preserve">-14 </w:t>
      </w:r>
      <w:r>
        <w:t>через 72 часа</w:t>
      </w:r>
      <w:r w:rsidRPr="003E309A">
        <w:t xml:space="preserve"> после операции (p = 0,049). </w:t>
      </w:r>
      <w:r>
        <w:t>В общей когорте у</w:t>
      </w:r>
      <w:r w:rsidRPr="003E309A">
        <w:t xml:space="preserve"> пациентов без органной дисфункции (оценка SOFA = 0) значение </w:t>
      </w:r>
      <w:proofErr w:type="spellStart"/>
      <w:r>
        <w:rPr>
          <w:lang w:val="en-US"/>
        </w:rPr>
        <w:t>sCD</w:t>
      </w:r>
      <w:proofErr w:type="spellEnd"/>
      <w:r w:rsidRPr="004E53F0">
        <w:t xml:space="preserve">-14 </w:t>
      </w:r>
      <w:r>
        <w:t xml:space="preserve">составляло 260,6 ± 100,3 </w:t>
      </w:r>
      <w:proofErr w:type="spellStart"/>
      <w:r>
        <w:t>пг</w:t>
      </w:r>
      <w:proofErr w:type="spellEnd"/>
      <w:r w:rsidRPr="003E309A">
        <w:t>/</w:t>
      </w:r>
      <w:r>
        <w:t>м</w:t>
      </w:r>
      <w:r w:rsidRPr="003E309A">
        <w:t xml:space="preserve">л (IQR 194,4-298,3) до операции и 271,5 ± 118,5 </w:t>
      </w:r>
      <w:proofErr w:type="spellStart"/>
      <w:r w:rsidRPr="003E309A">
        <w:t>пг</w:t>
      </w:r>
      <w:proofErr w:type="spellEnd"/>
      <w:r w:rsidRPr="003E309A">
        <w:t>/мл (IQR 176,8-360,1) после не</w:t>
      </w:r>
      <w:r>
        <w:t>е</w:t>
      </w:r>
      <w:r w:rsidRPr="003E309A">
        <w:t xml:space="preserve">. У пациентов с органной дисфункцией 343,6 ± 108,7 </w:t>
      </w:r>
      <w:proofErr w:type="spellStart"/>
      <w:r w:rsidRPr="003E309A">
        <w:t>пг</w:t>
      </w:r>
      <w:proofErr w:type="spellEnd"/>
      <w:r w:rsidRPr="003E309A">
        <w:t xml:space="preserve">/мл (IQR 269,6-417,6) и 447,5 ± 189,1 </w:t>
      </w:r>
      <w:proofErr w:type="spellStart"/>
      <w:r w:rsidRPr="003E309A">
        <w:t>пг</w:t>
      </w:r>
      <w:proofErr w:type="spellEnd"/>
      <w:r w:rsidRPr="003E309A">
        <w:t>/мл (IQR 298,3-596,6) соответственно.</w:t>
      </w:r>
    </w:p>
    <w:p w:rsidR="00F970E4" w:rsidRDefault="00F970E4" w:rsidP="00881820">
      <w:pPr>
        <w:spacing w:line="360" w:lineRule="auto"/>
        <w:ind w:firstLine="709"/>
        <w:jc w:val="both"/>
      </w:pPr>
      <w:r>
        <w:t>Разницы в уровне</w:t>
      </w:r>
      <w:r w:rsidR="00BB5C08">
        <w:t xml:space="preserve"> </w:t>
      </w:r>
      <w:proofErr w:type="spellStart"/>
      <w:r w:rsidR="00BB5C08">
        <w:rPr>
          <w:lang w:val="en-US"/>
        </w:rPr>
        <w:t>sCD</w:t>
      </w:r>
      <w:proofErr w:type="spellEnd"/>
      <w:r w:rsidR="00BB5C08" w:rsidRPr="00BB5C08">
        <w:t xml:space="preserve">14 </w:t>
      </w:r>
      <w:r w:rsidR="00BB5C08">
        <w:t xml:space="preserve">и </w:t>
      </w:r>
      <w:r w:rsidR="00BB5C08">
        <w:rPr>
          <w:lang w:val="en-US"/>
        </w:rPr>
        <w:t>LBP</w:t>
      </w:r>
      <w:r w:rsidR="00BB5C08">
        <w:t xml:space="preserve"> до операции и на третьи сутки после нее </w:t>
      </w:r>
      <w:r>
        <w:t>в зависимости от стадии опухолевого процесса выявлено не было</w:t>
      </w:r>
      <w:r w:rsidR="00BB5C08">
        <w:t xml:space="preserve"> ( </w:t>
      </w:r>
      <w:proofErr w:type="gramStart"/>
      <w:r w:rsidR="00BB5C08">
        <w:t>р</w:t>
      </w:r>
      <w:proofErr w:type="gramEnd"/>
      <w:r w:rsidR="00BB5C08">
        <w:t>=0,23, р=0,52, р=0,49 и р=0,75, соответственно)</w:t>
      </w:r>
      <w:r>
        <w:t>.</w:t>
      </w:r>
    </w:p>
    <w:p w:rsidR="00312A98" w:rsidRDefault="00312A98" w:rsidP="00312A98">
      <w:pPr>
        <w:spacing w:line="360" w:lineRule="auto"/>
        <w:ind w:firstLine="709"/>
        <w:jc w:val="both"/>
      </w:pPr>
      <w:r>
        <w:t>Можно предположить, что наличие ОКН при поступлении усугубляет нарушения проницаемости стенки кишечника и вызывает проникновение бактерий и их эндотоксинов в системный кровоток, усиливая иммунный ответ и вызывая SIRS и последующие инфекционно-воспалительные осложнения.</w:t>
      </w:r>
    </w:p>
    <w:p w:rsidR="00DD5229" w:rsidRDefault="00DD5229" w:rsidP="00A608C1">
      <w:pPr>
        <w:spacing w:line="360" w:lineRule="auto"/>
        <w:ind w:firstLine="709"/>
        <w:jc w:val="both"/>
        <w:rPr>
          <w:rFonts w:eastAsiaTheme="minorEastAsia"/>
        </w:rPr>
      </w:pPr>
    </w:p>
    <w:p w:rsidR="00CC15D6" w:rsidRPr="00DD5229" w:rsidRDefault="00CC15D6" w:rsidP="00343907">
      <w:pPr>
        <w:spacing w:line="360" w:lineRule="auto"/>
        <w:ind w:firstLine="709"/>
        <w:jc w:val="both"/>
        <w:rPr>
          <w:rFonts w:eastAsia="Calibri"/>
          <w:b/>
        </w:rPr>
      </w:pPr>
      <w:r w:rsidRPr="00DD5229">
        <w:rPr>
          <w:b/>
        </w:rPr>
        <w:t>3.</w:t>
      </w:r>
      <w:r w:rsidR="004318AA">
        <w:rPr>
          <w:b/>
        </w:rPr>
        <w:t>3</w:t>
      </w:r>
      <w:r w:rsidRPr="00DD5229">
        <w:rPr>
          <w:b/>
        </w:rPr>
        <w:t xml:space="preserve"> Результаты молекулярно-генетического исследования</w:t>
      </w:r>
    </w:p>
    <w:p w:rsidR="00D216C3" w:rsidRDefault="002D776D" w:rsidP="00343907">
      <w:pPr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Для</w:t>
      </w:r>
      <w:r w:rsidRPr="002D776D">
        <w:rPr>
          <w:rFonts w:eastAsia="Calibri"/>
        </w:rPr>
        <w:t xml:space="preserve"> калибровк</w:t>
      </w:r>
      <w:r>
        <w:rPr>
          <w:rFonts w:eastAsia="Calibri"/>
        </w:rPr>
        <w:t>и и</w:t>
      </w:r>
      <w:r w:rsidRPr="002D776D">
        <w:rPr>
          <w:rFonts w:eastAsia="Calibri"/>
        </w:rPr>
        <w:t xml:space="preserve"> имитации </w:t>
      </w:r>
      <w:proofErr w:type="spellStart"/>
      <w:r w:rsidRPr="002D776D">
        <w:rPr>
          <w:rFonts w:eastAsia="Calibri"/>
        </w:rPr>
        <w:t>транслокации</w:t>
      </w:r>
      <w:proofErr w:type="spellEnd"/>
      <w:r w:rsidRPr="002D776D">
        <w:rPr>
          <w:rFonts w:eastAsia="Calibri"/>
        </w:rPr>
        <w:t xml:space="preserve"> микроорганизмов в МЛУ, к полученным образцам лимфатических узлов (до 20 мг) добавлялась взвесь лабораторного </w:t>
      </w:r>
      <w:proofErr w:type="spellStart"/>
      <w:r w:rsidRPr="002D776D">
        <w:rPr>
          <w:rFonts w:eastAsia="Calibri"/>
        </w:rPr>
        <w:t>авирулентного</w:t>
      </w:r>
      <w:proofErr w:type="spellEnd"/>
      <w:r w:rsidRPr="002D776D">
        <w:rPr>
          <w:rFonts w:eastAsia="Calibri"/>
        </w:rPr>
        <w:t xml:space="preserve"> штамма </w:t>
      </w:r>
      <w:proofErr w:type="spellStart"/>
      <w:r w:rsidRPr="002D776D">
        <w:rPr>
          <w:rFonts w:eastAsia="Calibri"/>
        </w:rPr>
        <w:t>Escherichia</w:t>
      </w:r>
      <w:proofErr w:type="spellEnd"/>
      <w:r w:rsidRPr="002D776D">
        <w:rPr>
          <w:rFonts w:eastAsia="Calibri"/>
        </w:rPr>
        <w:t xml:space="preserve"> </w:t>
      </w:r>
      <w:proofErr w:type="spellStart"/>
      <w:r w:rsidRPr="002D776D">
        <w:rPr>
          <w:rFonts w:eastAsia="Calibri"/>
        </w:rPr>
        <w:t>coli</w:t>
      </w:r>
      <w:proofErr w:type="spellEnd"/>
      <w:r w:rsidRPr="002D776D">
        <w:rPr>
          <w:rFonts w:eastAsia="Calibri"/>
        </w:rPr>
        <w:t xml:space="preserve"> GFP 6 серотипа биотипа 1 (ATCC® 25922GFP™) с показателями КОЕ от 10</w:t>
      </w:r>
      <w:r w:rsidRPr="002D776D">
        <w:rPr>
          <w:rFonts w:eastAsia="Calibri"/>
          <w:vertAlign w:val="superscript"/>
        </w:rPr>
        <w:t>8</w:t>
      </w:r>
      <w:r w:rsidRPr="002D776D">
        <w:rPr>
          <w:rFonts w:eastAsia="Calibri"/>
        </w:rPr>
        <w:t xml:space="preserve"> до 10</w:t>
      </w:r>
      <w:r w:rsidRPr="002D776D">
        <w:rPr>
          <w:rFonts w:eastAsia="Calibri"/>
          <w:vertAlign w:val="superscript"/>
        </w:rPr>
        <w:t>2</w:t>
      </w:r>
      <w:r w:rsidRPr="002D776D">
        <w:rPr>
          <w:rFonts w:eastAsia="Calibri"/>
        </w:rPr>
        <w:t>.</w:t>
      </w:r>
      <w:r>
        <w:rPr>
          <w:rFonts w:eastAsia="Calibri"/>
        </w:rPr>
        <w:t xml:space="preserve"> </w:t>
      </w:r>
    </w:p>
    <w:p w:rsidR="00474365" w:rsidRDefault="00474365" w:rsidP="00315A70">
      <w:pPr>
        <w:spacing w:line="360" w:lineRule="auto"/>
        <w:ind w:firstLine="720"/>
        <w:contextualSpacing/>
        <w:jc w:val="both"/>
        <w:rPr>
          <w:rFonts w:eastAsia="Calibri"/>
        </w:rPr>
      </w:pPr>
      <w:r>
        <w:rPr>
          <w:rFonts w:eastAsia="Calibri"/>
        </w:rPr>
        <w:t xml:space="preserve">После этапов экстракции ДНК и амплификации </w:t>
      </w:r>
      <w:proofErr w:type="spellStart"/>
      <w:r>
        <w:rPr>
          <w:rFonts w:eastAsia="Calibri"/>
        </w:rPr>
        <w:t>д</w:t>
      </w:r>
      <w:r w:rsidRPr="00474365">
        <w:rPr>
          <w:rFonts w:eastAsia="Calibri"/>
        </w:rPr>
        <w:t>етекция</w:t>
      </w:r>
      <w:proofErr w:type="spellEnd"/>
      <w:r w:rsidRPr="00474365">
        <w:rPr>
          <w:rFonts w:eastAsia="Calibri"/>
        </w:rPr>
        <w:t xml:space="preserve"> результатов проводилась по величине порогов</w:t>
      </w:r>
      <w:r>
        <w:rPr>
          <w:rFonts w:eastAsia="Calibri"/>
        </w:rPr>
        <w:t>ого цикла кривой амплификации (</w:t>
      </w:r>
      <w:r w:rsidRPr="00474365">
        <w:rPr>
          <w:rFonts w:eastAsia="Calibri"/>
        </w:rPr>
        <w:t xml:space="preserve">рисунки </w:t>
      </w:r>
      <w:r w:rsidR="00C57479">
        <w:rPr>
          <w:rFonts w:eastAsia="Calibri"/>
        </w:rPr>
        <w:t>7</w:t>
      </w:r>
      <w:r w:rsidRPr="00474365">
        <w:rPr>
          <w:rFonts w:eastAsia="Calibri"/>
        </w:rPr>
        <w:t xml:space="preserve"> и </w:t>
      </w:r>
      <w:r w:rsidR="00C57479">
        <w:rPr>
          <w:rFonts w:eastAsia="Calibri"/>
        </w:rPr>
        <w:t>8</w:t>
      </w:r>
      <w:r w:rsidRPr="00474365">
        <w:rPr>
          <w:rFonts w:eastAsia="Calibri"/>
        </w:rPr>
        <w:t xml:space="preserve">).  Повышение уровня флюоресценции наблюдалась на 17-28 циклах </w:t>
      </w:r>
      <w:proofErr w:type="gramStart"/>
      <w:r w:rsidRPr="00474365">
        <w:rPr>
          <w:rFonts w:eastAsia="Calibri"/>
        </w:rPr>
        <w:t>для</w:t>
      </w:r>
      <w:proofErr w:type="gramEnd"/>
      <w:r w:rsidRPr="00474365">
        <w:rPr>
          <w:rFonts w:eastAsia="Calibri"/>
        </w:rPr>
        <w:t xml:space="preserve"> КОЕ 108-102 соответственно. Кривые амплификации положительного контроля и образцов МЛУ отличаются, что связано с присутствием ингибирующих амплификацию ДНК элементов, в отличие от чистой культуры, разведенной в физиологическом растворе.</w:t>
      </w:r>
    </w:p>
    <w:p w:rsidR="00033078" w:rsidRDefault="00033078" w:rsidP="003337A4">
      <w:pPr>
        <w:spacing w:line="360" w:lineRule="auto"/>
        <w:ind w:firstLine="720"/>
        <w:contextualSpacing/>
        <w:jc w:val="center"/>
        <w:rPr>
          <w:rFonts w:eastAsia="Calibri"/>
        </w:rPr>
      </w:pPr>
    </w:p>
    <w:p w:rsidR="00474365" w:rsidRDefault="00474365" w:rsidP="00474365">
      <w:pPr>
        <w:spacing w:line="360" w:lineRule="auto"/>
        <w:contextualSpacing/>
        <w:jc w:val="center"/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5523608D" wp14:editId="493BE7A6">
            <wp:extent cx="4657143" cy="28857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65" w:rsidRPr="005507CE" w:rsidRDefault="00474365" w:rsidP="00474365">
      <w:pPr>
        <w:spacing w:line="360" w:lineRule="auto"/>
        <w:ind w:firstLine="720"/>
        <w:contextualSpacing/>
        <w:jc w:val="center"/>
        <w:rPr>
          <w:rFonts w:eastAsia="Calibri"/>
        </w:rPr>
      </w:pPr>
      <w:r w:rsidRPr="00474365">
        <w:rPr>
          <w:rFonts w:eastAsia="Calibri"/>
        </w:rPr>
        <w:t xml:space="preserve">Рисунок </w:t>
      </w:r>
      <w:r w:rsidR="00C57479">
        <w:rPr>
          <w:rFonts w:eastAsia="Calibri"/>
        </w:rPr>
        <w:t>7</w:t>
      </w:r>
      <w:r>
        <w:rPr>
          <w:rFonts w:eastAsia="Calibri"/>
        </w:rPr>
        <w:t xml:space="preserve"> -</w:t>
      </w:r>
      <w:r w:rsidRPr="00474365">
        <w:rPr>
          <w:rFonts w:eastAsia="Calibri"/>
        </w:rPr>
        <w:t xml:space="preserve"> Графики ам</w:t>
      </w:r>
      <w:r w:rsidR="00F61BA2">
        <w:rPr>
          <w:rFonts w:eastAsia="Calibri"/>
        </w:rPr>
        <w:t>плификации тестируемых образцов</w:t>
      </w:r>
    </w:p>
    <w:p w:rsidR="00474365" w:rsidRDefault="00474365" w:rsidP="00474365">
      <w:pPr>
        <w:spacing w:line="360" w:lineRule="auto"/>
        <w:ind w:firstLine="720"/>
        <w:contextualSpacing/>
        <w:jc w:val="both"/>
        <w:rPr>
          <w:rFonts w:eastAsia="Calibri"/>
        </w:rPr>
      </w:pPr>
    </w:p>
    <w:p w:rsidR="00474365" w:rsidRDefault="00474365" w:rsidP="00474365">
      <w:pPr>
        <w:spacing w:line="360" w:lineRule="auto"/>
        <w:ind w:firstLine="720"/>
        <w:contextualSpacing/>
        <w:jc w:val="both"/>
        <w:rPr>
          <w:rFonts w:eastAsia="Calibri"/>
        </w:rPr>
      </w:pPr>
      <w:r w:rsidRPr="00474365">
        <w:rPr>
          <w:rFonts w:eastAsia="Calibri"/>
        </w:rPr>
        <w:t xml:space="preserve">С целью определения накопления специфического продукта и дополнительного изучения </w:t>
      </w:r>
      <w:proofErr w:type="spellStart"/>
      <w:r w:rsidRPr="00474365">
        <w:rPr>
          <w:rFonts w:eastAsia="Calibri"/>
        </w:rPr>
        <w:t>ампликонов</w:t>
      </w:r>
      <w:proofErr w:type="spellEnd"/>
      <w:r w:rsidRPr="00474365">
        <w:rPr>
          <w:rFonts w:eastAsia="Calibri"/>
        </w:rPr>
        <w:t xml:space="preserve"> были построены кривые плавления</w:t>
      </w:r>
      <w:r w:rsidR="00A53F95">
        <w:rPr>
          <w:rFonts w:eastAsia="Calibri"/>
        </w:rPr>
        <w:t xml:space="preserve"> (</w:t>
      </w:r>
      <w:r w:rsidR="00A53F95" w:rsidRPr="00474365">
        <w:rPr>
          <w:rFonts w:eastAsia="Calibri"/>
          <w:lang w:val="kk-KZ"/>
        </w:rPr>
        <w:t>"melt curve"</w:t>
      </w:r>
      <w:r w:rsidR="00A53F95">
        <w:rPr>
          <w:rFonts w:eastAsia="Calibri"/>
        </w:rPr>
        <w:t>)</w:t>
      </w:r>
      <w:r w:rsidRPr="00474365">
        <w:rPr>
          <w:rFonts w:eastAsia="Calibri"/>
        </w:rPr>
        <w:t xml:space="preserve"> при ступенчатом изменении температуры.</w:t>
      </w:r>
    </w:p>
    <w:p w:rsidR="00474365" w:rsidRPr="00474365" w:rsidRDefault="00474365" w:rsidP="00474365">
      <w:pPr>
        <w:spacing w:line="360" w:lineRule="auto"/>
        <w:jc w:val="center"/>
        <w:rPr>
          <w:rFonts w:eastAsia="Calibri"/>
        </w:rPr>
      </w:pPr>
      <w:r>
        <w:rPr>
          <w:noProof/>
        </w:rPr>
        <w:drawing>
          <wp:inline distT="0" distB="0" distL="0" distR="0" wp14:anchorId="3B52BE02" wp14:editId="70502FA3">
            <wp:extent cx="4619048" cy="28857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365" w:rsidRDefault="00474365" w:rsidP="00474365">
      <w:pPr>
        <w:spacing w:line="360" w:lineRule="auto"/>
        <w:ind w:firstLine="720"/>
        <w:contextualSpacing/>
        <w:jc w:val="center"/>
        <w:rPr>
          <w:rFonts w:eastAsia="Calibri"/>
        </w:rPr>
      </w:pPr>
      <w:r w:rsidRPr="00474365">
        <w:rPr>
          <w:rFonts w:eastAsia="Calibri"/>
        </w:rPr>
        <w:t xml:space="preserve">Рисунок </w:t>
      </w:r>
      <w:r w:rsidR="00C57479">
        <w:rPr>
          <w:rFonts w:eastAsia="Calibri"/>
        </w:rPr>
        <w:t>8</w:t>
      </w:r>
      <w:r>
        <w:rPr>
          <w:rFonts w:eastAsia="Calibri"/>
        </w:rPr>
        <w:t xml:space="preserve"> -</w:t>
      </w:r>
      <w:r w:rsidRPr="00474365">
        <w:rPr>
          <w:rFonts w:eastAsia="Calibri"/>
        </w:rPr>
        <w:t xml:space="preserve"> Кривые п</w:t>
      </w:r>
      <w:r>
        <w:rPr>
          <w:rFonts w:eastAsia="Calibri"/>
        </w:rPr>
        <w:t>лавления в тестируемых образцах</w:t>
      </w:r>
    </w:p>
    <w:p w:rsidR="00474365" w:rsidRDefault="00474365" w:rsidP="00474365">
      <w:pPr>
        <w:spacing w:line="360" w:lineRule="auto"/>
        <w:ind w:firstLine="720"/>
        <w:contextualSpacing/>
        <w:jc w:val="center"/>
        <w:rPr>
          <w:rFonts w:eastAsia="Calibri"/>
        </w:rPr>
      </w:pPr>
    </w:p>
    <w:p w:rsidR="00474365" w:rsidRPr="00474365" w:rsidRDefault="00474365" w:rsidP="00474365">
      <w:pPr>
        <w:spacing w:line="360" w:lineRule="auto"/>
        <w:ind w:firstLine="720"/>
        <w:contextualSpacing/>
        <w:jc w:val="both"/>
        <w:rPr>
          <w:rFonts w:eastAsia="Calibri"/>
          <w:lang w:val="kk-KZ"/>
        </w:rPr>
      </w:pPr>
      <w:r w:rsidRPr="00474365">
        <w:rPr>
          <w:rFonts w:eastAsia="Calibri"/>
          <w:lang w:val="kk-KZ"/>
        </w:rPr>
        <w:t xml:space="preserve">Согласно анализу "melt curve", температура плавления составила 82 С° для всех ампликонов, что характеризует накопление специфического продукта. Высота кривых плавления соответствовала концентрации микроорганизмов в образцах и увеличиваясь прямо пропорционально. </w:t>
      </w:r>
    </w:p>
    <w:p w:rsidR="00474365" w:rsidRPr="00474365" w:rsidRDefault="00474365" w:rsidP="00474365">
      <w:pPr>
        <w:spacing w:line="360" w:lineRule="auto"/>
        <w:ind w:firstLine="720"/>
        <w:contextualSpacing/>
        <w:jc w:val="both"/>
        <w:rPr>
          <w:rFonts w:eastAsia="Calibri"/>
          <w:lang w:val="kk-KZ"/>
        </w:rPr>
      </w:pPr>
      <w:r w:rsidRPr="00474365">
        <w:rPr>
          <w:rFonts w:eastAsia="Calibri"/>
          <w:lang w:val="kk-KZ"/>
        </w:rPr>
        <w:lastRenderedPageBreak/>
        <w:t>В предлагаемом эксперименте показано, что метод real-time ПЦР может применяться для детекции микроорганизмов в МЛУ.  Согласно полученным данным уровень КОЕ/мл в МЛУ при бактериальной транслокации не превышает 10</w:t>
      </w:r>
      <w:r w:rsidRPr="00AC747D">
        <w:rPr>
          <w:rFonts w:eastAsia="Calibri"/>
          <w:vertAlign w:val="superscript"/>
          <w:lang w:val="kk-KZ"/>
        </w:rPr>
        <w:t>2</w:t>
      </w:r>
      <w:r w:rsidRPr="00474365">
        <w:rPr>
          <w:rFonts w:eastAsia="Calibri"/>
          <w:lang w:val="kk-KZ"/>
        </w:rPr>
        <w:t>.</w:t>
      </w:r>
    </w:p>
    <w:p w:rsidR="004318AA" w:rsidRDefault="001F059E" w:rsidP="0020773D">
      <w:pPr>
        <w:spacing w:line="360" w:lineRule="auto"/>
        <w:ind w:firstLine="720"/>
        <w:contextualSpacing/>
        <w:jc w:val="both"/>
        <w:rPr>
          <w:bCs/>
          <w:color w:val="000000"/>
        </w:rPr>
      </w:pPr>
      <w:r>
        <w:t>П</w:t>
      </w:r>
      <w:r w:rsidRPr="002C5535">
        <w:t>оложительный результат ПЦР</w:t>
      </w:r>
      <w:r>
        <w:t xml:space="preserve"> был получен в группе с острой кишечной непроходимостью в</w:t>
      </w:r>
      <w:r w:rsidRPr="0070053B">
        <w:t xml:space="preserve"> 11 из 25 </w:t>
      </w:r>
      <w:r>
        <w:t xml:space="preserve">образцов </w:t>
      </w:r>
      <w:r w:rsidRPr="0070053B">
        <w:t>(44%)</w:t>
      </w:r>
      <w:r>
        <w:t xml:space="preserve">. В </w:t>
      </w:r>
      <w:r w:rsidRPr="002C5535">
        <w:t xml:space="preserve">группе </w:t>
      </w:r>
      <w:r>
        <w:t>пациентов, оперированных по поводу опухолей толстого кишечника без острой кишечной непроходимости, во всех 25 образцах был получен отрицательный результат, что явилось статистически значимой разницей в группах (</w:t>
      </w:r>
      <w:r w:rsidRPr="0070053B">
        <w:t>точный критер</w:t>
      </w:r>
      <w:r>
        <w:t>ий</w:t>
      </w:r>
      <w:r w:rsidRPr="0070053B">
        <w:t xml:space="preserve"> Фишера </w:t>
      </w:r>
      <w:proofErr w:type="gramStart"/>
      <w:r>
        <w:t>р</w:t>
      </w:r>
      <w:proofErr w:type="gramEnd"/>
      <w:r w:rsidRPr="0070053B">
        <w:t>= 0,00012</w:t>
      </w:r>
      <w:r>
        <w:t>).</w:t>
      </w:r>
      <w:r w:rsidR="00C41C84">
        <w:t xml:space="preserve"> Что говорит о том, что при ОКН опухолевого генеза БТ в мезентериальные лимфатические узлы более </w:t>
      </w:r>
      <w:proofErr w:type="gramStart"/>
      <w:r w:rsidR="00C41C84">
        <w:t>вероятна</w:t>
      </w:r>
      <w:proofErr w:type="gramEnd"/>
      <w:r w:rsidR="00C41C84">
        <w:t xml:space="preserve">, чем при </w:t>
      </w:r>
      <w:proofErr w:type="spellStart"/>
      <w:r w:rsidR="00C41C84">
        <w:t>колоректальном</w:t>
      </w:r>
      <w:proofErr w:type="spellEnd"/>
      <w:r w:rsidR="00C41C84">
        <w:t xml:space="preserve"> раке без ОКН.</w:t>
      </w:r>
      <w:r w:rsidR="00D66995" w:rsidRPr="00D66995">
        <w:rPr>
          <w:bCs/>
          <w:color w:val="000000"/>
        </w:rPr>
        <w:t xml:space="preserve"> </w:t>
      </w:r>
    </w:p>
    <w:p w:rsidR="004318AA" w:rsidRDefault="004318AA" w:rsidP="0020773D">
      <w:pPr>
        <w:spacing w:line="360" w:lineRule="auto"/>
        <w:ind w:firstLine="720"/>
        <w:contextualSpacing/>
        <w:jc w:val="both"/>
        <w:rPr>
          <w:bCs/>
          <w:color w:val="000000"/>
        </w:rPr>
      </w:pPr>
    </w:p>
    <w:p w:rsidR="004318AA" w:rsidRDefault="004318AA" w:rsidP="004318AA">
      <w:pPr>
        <w:spacing w:line="360" w:lineRule="auto"/>
        <w:ind w:firstLine="709"/>
        <w:jc w:val="both"/>
        <w:rPr>
          <w:b/>
        </w:rPr>
      </w:pPr>
      <w:r w:rsidRPr="00DD5229">
        <w:rPr>
          <w:b/>
        </w:rPr>
        <w:t>3.</w:t>
      </w:r>
      <w:r>
        <w:rPr>
          <w:b/>
        </w:rPr>
        <w:t>4</w:t>
      </w:r>
      <w:r w:rsidRPr="00DD5229">
        <w:rPr>
          <w:b/>
        </w:rPr>
        <w:t xml:space="preserve"> </w:t>
      </w:r>
      <w:r w:rsidRPr="004318AA">
        <w:rPr>
          <w:b/>
        </w:rPr>
        <w:t xml:space="preserve">Взаимосвязь между прямыми и непрямыми маркерами </w:t>
      </w:r>
      <w:proofErr w:type="gramStart"/>
      <w:r w:rsidRPr="004318AA">
        <w:rPr>
          <w:b/>
        </w:rPr>
        <w:t>бактериальной</w:t>
      </w:r>
      <w:proofErr w:type="gramEnd"/>
      <w:r w:rsidRPr="004318AA">
        <w:rPr>
          <w:b/>
        </w:rPr>
        <w:t xml:space="preserve"> </w:t>
      </w:r>
      <w:proofErr w:type="spellStart"/>
      <w:r w:rsidRPr="004318AA">
        <w:rPr>
          <w:b/>
        </w:rPr>
        <w:t>транслокации</w:t>
      </w:r>
      <w:proofErr w:type="spellEnd"/>
    </w:p>
    <w:p w:rsidR="004318AA" w:rsidRDefault="00DB0F7D" w:rsidP="004318AA">
      <w:pPr>
        <w:spacing w:line="360" w:lineRule="auto"/>
        <w:ind w:firstLine="720"/>
        <w:contextualSpacing/>
        <w:jc w:val="both"/>
        <w:rPr>
          <w:bCs/>
          <w:color w:val="000000"/>
        </w:rPr>
      </w:pPr>
      <w:r w:rsidRPr="00B87F28">
        <w:rPr>
          <w:rFonts w:eastAsiaTheme="minorEastAsia"/>
        </w:rPr>
        <w:t xml:space="preserve">Для выявления корреляционной взаимосвязи </w:t>
      </w:r>
      <w:r>
        <w:rPr>
          <w:rFonts w:eastAsiaTheme="minorEastAsia"/>
        </w:rPr>
        <w:t xml:space="preserve">между </w:t>
      </w:r>
      <w:proofErr w:type="spellStart"/>
      <w:r>
        <w:rPr>
          <w:rFonts w:eastAsiaTheme="minorEastAsia"/>
          <w:lang w:val="en-US"/>
        </w:rPr>
        <w:t>sCD</w:t>
      </w:r>
      <w:proofErr w:type="spellEnd"/>
      <w:r w:rsidRPr="00DB0F7D">
        <w:rPr>
          <w:rFonts w:eastAsiaTheme="minorEastAsia"/>
        </w:rPr>
        <w:t xml:space="preserve">14, </w:t>
      </w:r>
      <w:r>
        <w:rPr>
          <w:rFonts w:eastAsiaTheme="minorEastAsia"/>
          <w:lang w:val="en-US"/>
        </w:rPr>
        <w:t>LBP</w:t>
      </w:r>
      <w:r>
        <w:rPr>
          <w:rFonts w:eastAsiaTheme="minorEastAsia"/>
        </w:rPr>
        <w:t xml:space="preserve"> и </w:t>
      </w:r>
      <w:r w:rsidRPr="00DB0F7D">
        <w:rPr>
          <w:rFonts w:eastAsiaTheme="minorEastAsia"/>
        </w:rPr>
        <w:t xml:space="preserve"> 16</w:t>
      </w:r>
      <w:r>
        <w:rPr>
          <w:rFonts w:eastAsiaTheme="minorEastAsia"/>
          <w:lang w:val="en-US"/>
        </w:rPr>
        <w:t>s</w:t>
      </w:r>
      <w:r w:rsidRPr="00DB0F7D">
        <w:rPr>
          <w:rFonts w:eastAsiaTheme="minorEastAsia"/>
        </w:rPr>
        <w:t xml:space="preserve"> </w:t>
      </w:r>
      <w:proofErr w:type="spellStart"/>
      <w:r>
        <w:rPr>
          <w:rFonts w:eastAsiaTheme="minorEastAsia"/>
          <w:lang w:val="en-US"/>
        </w:rPr>
        <w:t>rRNA</w:t>
      </w:r>
      <w:proofErr w:type="spellEnd"/>
      <w:r>
        <w:rPr>
          <w:rFonts w:eastAsiaTheme="minorEastAsia"/>
        </w:rPr>
        <w:t xml:space="preserve"> был </w:t>
      </w:r>
      <w:r w:rsidRPr="00B87F28">
        <w:rPr>
          <w:rFonts w:eastAsiaTheme="minorEastAsia"/>
        </w:rPr>
        <w:t xml:space="preserve">рассчитан коэффициент корреляции </w:t>
      </w:r>
      <w:proofErr w:type="spellStart"/>
      <w:r w:rsidRPr="00B87F28">
        <w:rPr>
          <w:rFonts w:eastAsiaTheme="minorEastAsia"/>
        </w:rPr>
        <w:t>Спирмена</w:t>
      </w:r>
      <w:proofErr w:type="spellEnd"/>
      <w:r w:rsidRPr="00B87F28">
        <w:rPr>
          <w:rFonts w:eastAsiaTheme="minorEastAsia"/>
        </w:rPr>
        <w:t xml:space="preserve">.  </w:t>
      </w:r>
      <w:r w:rsidR="00E90457">
        <w:rPr>
          <w:rFonts w:eastAsiaTheme="minorEastAsia"/>
        </w:rPr>
        <w:t>При этом о</w:t>
      </w:r>
      <w:r w:rsidR="00A92242" w:rsidRPr="00A92242">
        <w:rPr>
          <w:rFonts w:eastAsiaTheme="minorEastAsia"/>
        </w:rPr>
        <w:t>бнаружена</w:t>
      </w:r>
      <w:r w:rsidR="00E90457">
        <w:rPr>
          <w:rFonts w:eastAsiaTheme="minorEastAsia"/>
        </w:rPr>
        <w:t xml:space="preserve"> только</w:t>
      </w:r>
      <w:r w:rsidR="00A92242" w:rsidRPr="00A92242">
        <w:rPr>
          <w:rFonts w:eastAsiaTheme="minorEastAsia"/>
        </w:rPr>
        <w:t xml:space="preserve"> слабая положительная корреляция между уровнями LBP до операции и уровнями sCD14-ST на 3-й день после операции (p = 0,0284; r = 0,343). </w:t>
      </w:r>
      <w:r w:rsidR="004318AA">
        <w:rPr>
          <w:bCs/>
          <w:color w:val="000000"/>
        </w:rPr>
        <w:t>К</w:t>
      </w:r>
      <w:r w:rsidR="004318AA" w:rsidRPr="00B227B5">
        <w:rPr>
          <w:bCs/>
          <w:color w:val="000000"/>
        </w:rPr>
        <w:t>орреляционн</w:t>
      </w:r>
      <w:r w:rsidR="004318AA">
        <w:rPr>
          <w:bCs/>
          <w:color w:val="000000"/>
        </w:rPr>
        <w:t>ой</w:t>
      </w:r>
      <w:r w:rsidR="004318AA" w:rsidRPr="00B227B5">
        <w:rPr>
          <w:bCs/>
          <w:color w:val="000000"/>
        </w:rPr>
        <w:t xml:space="preserve"> взаимосвяз</w:t>
      </w:r>
      <w:r w:rsidR="004318AA">
        <w:rPr>
          <w:bCs/>
          <w:color w:val="000000"/>
        </w:rPr>
        <w:t>и</w:t>
      </w:r>
      <w:r w:rsidR="004318AA" w:rsidRPr="00B227B5">
        <w:rPr>
          <w:bCs/>
          <w:color w:val="000000"/>
        </w:rPr>
        <w:t xml:space="preserve"> между 16s </w:t>
      </w:r>
      <w:proofErr w:type="spellStart"/>
      <w:r w:rsidR="004318AA" w:rsidRPr="00B227B5">
        <w:rPr>
          <w:bCs/>
          <w:color w:val="000000"/>
        </w:rPr>
        <w:t>rRNA</w:t>
      </w:r>
      <w:proofErr w:type="spellEnd"/>
      <w:r w:rsidR="004318AA" w:rsidRPr="00B227B5">
        <w:rPr>
          <w:bCs/>
          <w:color w:val="000000"/>
        </w:rPr>
        <w:t xml:space="preserve"> в </w:t>
      </w:r>
      <w:proofErr w:type="spellStart"/>
      <w:r w:rsidR="004318AA">
        <w:rPr>
          <w:bCs/>
          <w:color w:val="000000"/>
        </w:rPr>
        <w:t>мезентериальных</w:t>
      </w:r>
      <w:proofErr w:type="spellEnd"/>
      <w:r w:rsidR="004318AA">
        <w:rPr>
          <w:bCs/>
          <w:color w:val="000000"/>
        </w:rPr>
        <w:t xml:space="preserve"> лимфатических узлах</w:t>
      </w:r>
      <w:r w:rsidR="004318AA" w:rsidRPr="00B227B5">
        <w:rPr>
          <w:bCs/>
          <w:color w:val="000000"/>
        </w:rPr>
        <w:t xml:space="preserve"> и </w:t>
      </w:r>
      <w:r w:rsidR="00A92242">
        <w:rPr>
          <w:bCs/>
          <w:color w:val="000000"/>
        </w:rPr>
        <w:t xml:space="preserve">маркерами бактериальной </w:t>
      </w:r>
      <w:proofErr w:type="spellStart"/>
      <w:r w:rsidR="00A92242">
        <w:rPr>
          <w:bCs/>
          <w:color w:val="000000"/>
        </w:rPr>
        <w:t>траслокации</w:t>
      </w:r>
      <w:proofErr w:type="spellEnd"/>
      <w:r w:rsidR="004318AA" w:rsidRPr="00B227B5">
        <w:rPr>
          <w:bCs/>
          <w:color w:val="000000"/>
        </w:rPr>
        <w:t xml:space="preserve"> в сыворотке</w:t>
      </w:r>
      <w:r w:rsidR="00A92242">
        <w:rPr>
          <w:bCs/>
          <w:color w:val="000000"/>
        </w:rPr>
        <w:t xml:space="preserve">, </w:t>
      </w:r>
      <w:r w:rsidR="00A92242">
        <w:rPr>
          <w:bCs/>
          <w:color w:val="000000"/>
          <w:lang w:val="en-US"/>
        </w:rPr>
        <w:t>LBP</w:t>
      </w:r>
      <w:r w:rsidR="00A92242" w:rsidRPr="00A92242">
        <w:rPr>
          <w:bCs/>
          <w:color w:val="000000"/>
        </w:rPr>
        <w:t xml:space="preserve"> </w:t>
      </w:r>
      <w:r w:rsidR="00A92242">
        <w:rPr>
          <w:bCs/>
          <w:color w:val="000000"/>
        </w:rPr>
        <w:t xml:space="preserve">и </w:t>
      </w:r>
      <w:proofErr w:type="spellStart"/>
      <w:r w:rsidR="00A92242">
        <w:rPr>
          <w:bCs/>
          <w:color w:val="000000"/>
          <w:lang w:val="en-US"/>
        </w:rPr>
        <w:t>sCD</w:t>
      </w:r>
      <w:proofErr w:type="spellEnd"/>
      <w:r w:rsidR="00A92242" w:rsidRPr="00A92242">
        <w:rPr>
          <w:bCs/>
          <w:color w:val="000000"/>
        </w:rPr>
        <w:t>14</w:t>
      </w:r>
      <w:r w:rsidR="004318AA" w:rsidRPr="00B227B5">
        <w:rPr>
          <w:bCs/>
          <w:color w:val="000000"/>
        </w:rPr>
        <w:t xml:space="preserve"> крови</w:t>
      </w:r>
      <w:r w:rsidR="004318AA">
        <w:rPr>
          <w:bCs/>
          <w:color w:val="000000"/>
        </w:rPr>
        <w:t xml:space="preserve"> не было выявлено</w:t>
      </w:r>
      <w:r w:rsidR="00D00B7A">
        <w:rPr>
          <w:bCs/>
          <w:color w:val="000000"/>
        </w:rPr>
        <w:t xml:space="preserve"> </w:t>
      </w:r>
      <w:r w:rsidR="00A92242">
        <w:rPr>
          <w:rFonts w:eastAsiaTheme="minorEastAsia"/>
        </w:rPr>
        <w:t xml:space="preserve">(p = 0,268 и </w:t>
      </w:r>
      <w:proofErr w:type="gramStart"/>
      <w:r w:rsidR="00A92242">
        <w:rPr>
          <w:rFonts w:eastAsiaTheme="minorEastAsia"/>
        </w:rPr>
        <w:t>р</w:t>
      </w:r>
      <w:proofErr w:type="gramEnd"/>
      <w:r w:rsidR="00A92242">
        <w:rPr>
          <w:rFonts w:eastAsiaTheme="minorEastAsia"/>
        </w:rPr>
        <w:t>=0,144 соответственно)</w:t>
      </w:r>
      <w:r w:rsidR="004318AA">
        <w:rPr>
          <w:bCs/>
          <w:color w:val="000000"/>
        </w:rPr>
        <w:t>.</w:t>
      </w:r>
    </w:p>
    <w:p w:rsidR="004318AA" w:rsidRDefault="004318AA" w:rsidP="004318AA">
      <w:pPr>
        <w:spacing w:line="360" w:lineRule="auto"/>
        <w:ind w:firstLine="709"/>
        <w:jc w:val="both"/>
        <w:rPr>
          <w:b/>
        </w:rPr>
      </w:pPr>
    </w:p>
    <w:p w:rsidR="00BD1030" w:rsidRPr="00A920CE" w:rsidRDefault="00136DC9" w:rsidP="00627FA6">
      <w:pPr>
        <w:pageBreakBefore/>
        <w:spacing w:line="360" w:lineRule="auto"/>
        <w:jc w:val="center"/>
        <w:rPr>
          <w:b/>
        </w:rPr>
      </w:pPr>
      <w:r w:rsidRPr="00A920CE">
        <w:rPr>
          <w:b/>
        </w:rPr>
        <w:lastRenderedPageBreak/>
        <w:t>ЗАКЛЮЧЕНИЕ</w:t>
      </w:r>
    </w:p>
    <w:p w:rsidR="00A93C10" w:rsidRDefault="00A93C10" w:rsidP="00E366D7">
      <w:pPr>
        <w:tabs>
          <w:tab w:val="left" w:pos="993"/>
          <w:tab w:val="left" w:pos="1134"/>
        </w:tabs>
        <w:spacing w:line="360" w:lineRule="auto"/>
        <w:ind w:firstLine="709"/>
        <w:jc w:val="both"/>
      </w:pPr>
      <w:r>
        <w:t>В рамках выполнения данного исследования были:</w:t>
      </w:r>
    </w:p>
    <w:p w:rsidR="00B875E7" w:rsidRDefault="00B875E7" w:rsidP="00E366D7">
      <w:pPr>
        <w:tabs>
          <w:tab w:val="left" w:pos="993"/>
          <w:tab w:val="left" w:pos="1134"/>
        </w:tabs>
        <w:spacing w:line="360" w:lineRule="auto"/>
        <w:ind w:firstLine="709"/>
        <w:jc w:val="both"/>
      </w:pPr>
      <w:proofErr w:type="gramStart"/>
      <w:r>
        <w:t xml:space="preserve">- разработаны стандартные процедуры по забору, транспортировке и хранению исследуемого биологического материала для иммунологического и </w:t>
      </w:r>
      <w:proofErr w:type="spellStart"/>
      <w:r>
        <w:t>молек</w:t>
      </w:r>
      <w:r w:rsidR="00A93C10">
        <w:t>урно</w:t>
      </w:r>
      <w:proofErr w:type="spellEnd"/>
      <w:r w:rsidR="00A93C10">
        <w:t>-генетического исследований,</w:t>
      </w:r>
      <w:proofErr w:type="gramEnd"/>
    </w:p>
    <w:p w:rsidR="00F17C8B" w:rsidRDefault="00B875E7" w:rsidP="00E366D7">
      <w:pPr>
        <w:tabs>
          <w:tab w:val="left" w:pos="993"/>
          <w:tab w:val="left" w:pos="1134"/>
        </w:tabs>
        <w:spacing w:line="360" w:lineRule="auto"/>
        <w:ind w:firstLine="709"/>
        <w:jc w:val="both"/>
      </w:pPr>
      <w:r>
        <w:t>- р</w:t>
      </w:r>
      <w:r w:rsidR="00F17C8B" w:rsidRPr="00C36053">
        <w:t xml:space="preserve">азработана и апробирована методика молекулярно-генетического исследования </w:t>
      </w:r>
      <w:proofErr w:type="spellStart"/>
      <w:r>
        <w:t>мезентериальных</w:t>
      </w:r>
      <w:proofErr w:type="spellEnd"/>
      <w:r>
        <w:t xml:space="preserve"> лимфатических узлов</w:t>
      </w:r>
      <w:r w:rsidR="00F17C8B" w:rsidRPr="00C36053">
        <w:t xml:space="preserve">, что позволяет использовать данную методику как прямой метод </w:t>
      </w:r>
      <w:proofErr w:type="spellStart"/>
      <w:r w:rsidR="00F17C8B" w:rsidRPr="00C36053">
        <w:t>детекции</w:t>
      </w:r>
      <w:proofErr w:type="spellEnd"/>
      <w:r w:rsidR="00F17C8B" w:rsidRPr="00C36053">
        <w:t xml:space="preserve"> </w:t>
      </w:r>
      <w:proofErr w:type="gramStart"/>
      <w:r>
        <w:t>бактериальной</w:t>
      </w:r>
      <w:proofErr w:type="gramEnd"/>
      <w:r>
        <w:t xml:space="preserve"> </w:t>
      </w:r>
      <w:proofErr w:type="spellStart"/>
      <w:r w:rsidR="00A93C10">
        <w:t>транслокации</w:t>
      </w:r>
      <w:proofErr w:type="spellEnd"/>
      <w:r w:rsidR="00A93C10">
        <w:t>,</w:t>
      </w:r>
    </w:p>
    <w:p w:rsidR="009B5FA5" w:rsidRDefault="001A6792" w:rsidP="00E366D7">
      <w:pPr>
        <w:tabs>
          <w:tab w:val="left" w:pos="993"/>
          <w:tab w:val="left" w:pos="1134"/>
        </w:tabs>
        <w:spacing w:line="360" w:lineRule="auto"/>
        <w:ind w:firstLine="709"/>
        <w:jc w:val="both"/>
      </w:pPr>
      <w:r>
        <w:t xml:space="preserve">- проведен иммунологический анализ </w:t>
      </w:r>
      <w:proofErr w:type="spellStart"/>
      <w:r>
        <w:t>биомаркеров</w:t>
      </w:r>
      <w:proofErr w:type="spellEnd"/>
      <w:r>
        <w:t xml:space="preserve"> бактериальной </w:t>
      </w:r>
      <w:proofErr w:type="spellStart"/>
      <w:r>
        <w:t>транслокации</w:t>
      </w:r>
      <w:proofErr w:type="spellEnd"/>
      <w:r>
        <w:t xml:space="preserve"> (</w:t>
      </w:r>
      <w:r>
        <w:rPr>
          <w:lang w:val="en-US"/>
        </w:rPr>
        <w:t>LBP</w:t>
      </w:r>
      <w:r w:rsidRPr="001A6792">
        <w:t xml:space="preserve">, </w:t>
      </w:r>
      <w:proofErr w:type="spellStart"/>
      <w:r>
        <w:rPr>
          <w:lang w:val="en-US"/>
        </w:rPr>
        <w:t>sCD</w:t>
      </w:r>
      <w:proofErr w:type="spellEnd"/>
      <w:r w:rsidRPr="001A6792">
        <w:t>14)</w:t>
      </w:r>
      <w:r>
        <w:t xml:space="preserve"> в сыворотке крови </w:t>
      </w:r>
      <w:r w:rsidRPr="001A6792">
        <w:t xml:space="preserve">у пациентов, оперированных по поводу </w:t>
      </w:r>
      <w:proofErr w:type="spellStart"/>
      <w:r w:rsidRPr="001A6792">
        <w:t>колоректального</w:t>
      </w:r>
      <w:proofErr w:type="spellEnd"/>
      <w:r w:rsidRPr="001A6792">
        <w:t xml:space="preserve"> рака </w:t>
      </w:r>
      <w:proofErr w:type="gramStart"/>
      <w:r w:rsidRPr="001A6792">
        <w:t>с</w:t>
      </w:r>
      <w:proofErr w:type="gramEnd"/>
      <w:r w:rsidRPr="001A6792">
        <w:t xml:space="preserve"> и без острой кишечной непроходимости</w:t>
      </w:r>
      <w:r>
        <w:t xml:space="preserve">. </w:t>
      </w:r>
    </w:p>
    <w:p w:rsidR="00E366D7" w:rsidRDefault="009B5FA5" w:rsidP="009B5FA5">
      <w:pPr>
        <w:tabs>
          <w:tab w:val="left" w:pos="993"/>
          <w:tab w:val="left" w:pos="1134"/>
        </w:tabs>
        <w:spacing w:line="360" w:lineRule="auto"/>
        <w:ind w:firstLine="709"/>
        <w:jc w:val="both"/>
      </w:pPr>
      <w:r>
        <w:t xml:space="preserve">На основании проведенных исследований </w:t>
      </w:r>
      <w:r w:rsidR="0020773D">
        <w:rPr>
          <w:rFonts w:eastAsia="Calibri"/>
          <w:lang w:eastAsia="en-US"/>
        </w:rPr>
        <w:t>установлено, что</w:t>
      </w:r>
      <w:r w:rsidR="0020773D" w:rsidRPr="0020773D">
        <w:t xml:space="preserve"> </w:t>
      </w:r>
      <w:r w:rsidR="0020773D">
        <w:t xml:space="preserve">уровень sCD14-ST у оперированных пациентов с острой кишечной непроходимостью был намного выше, чем у пациентов, оперированных по поводу опухолей толстого кишечника без острой кишечной непроходимости. </w:t>
      </w:r>
      <w:r w:rsidR="006223FF">
        <w:t xml:space="preserve">Также уровень LBP у оперированных пациентов в </w:t>
      </w:r>
      <w:proofErr w:type="gramStart"/>
      <w:r w:rsidR="006223FF">
        <w:t>обоих</w:t>
      </w:r>
      <w:proofErr w:type="gramEnd"/>
      <w:r w:rsidR="006223FF">
        <w:t xml:space="preserve"> группах имеет тенденцию к сниж</w:t>
      </w:r>
      <w:r>
        <w:t>ению на 3-й день после операции. Р</w:t>
      </w:r>
      <w:r w:rsidR="005942E1" w:rsidRPr="005942E1">
        <w:t>азницы в уровне sCD14 и LBP до операции и на третьи сутки после нее в зависимости от стадии опухолевого проц</w:t>
      </w:r>
      <w:r>
        <w:t>есса выявлено не было (</w:t>
      </w:r>
      <w:proofErr w:type="gramStart"/>
      <w:r w:rsidR="005942E1" w:rsidRPr="005942E1">
        <w:t>р</w:t>
      </w:r>
      <w:proofErr w:type="gramEnd"/>
      <w:r w:rsidR="005942E1" w:rsidRPr="005942E1">
        <w:t>=0,23, р=0,52, р</w:t>
      </w:r>
      <w:r>
        <w:t>=0,49 и р=0,75, соответственно). Б</w:t>
      </w:r>
      <w:r w:rsidR="0020773D">
        <w:t xml:space="preserve">олее высокие предоперационные уровни sCD14-ST увеличивают вероятность послеоперационных осложнений, системной воспалительной реакции и дисфункции органов, что делает его возможным вариантом в качестве диагностического </w:t>
      </w:r>
      <w:proofErr w:type="spellStart"/>
      <w:r w:rsidR="0020773D">
        <w:t>биомаркера</w:t>
      </w:r>
      <w:proofErr w:type="spellEnd"/>
      <w:r w:rsidR="0020773D">
        <w:t>. Более сильное снижение уровня LBP увеличивает вероятность развития системной воспалительной реакции и послеоперационных инфекц</w:t>
      </w:r>
      <w:r>
        <w:t>ионно-воспалительных осложнений.</w:t>
      </w:r>
    </w:p>
    <w:p w:rsidR="008E76CF" w:rsidRPr="009B5FA5" w:rsidRDefault="009B5FA5" w:rsidP="009B5FA5">
      <w:pPr>
        <w:tabs>
          <w:tab w:val="left" w:pos="851"/>
        </w:tabs>
        <w:spacing w:line="360" w:lineRule="auto"/>
        <w:ind w:firstLine="709"/>
        <w:jc w:val="both"/>
      </w:pPr>
      <w:proofErr w:type="gramStart"/>
      <w:r>
        <w:t>П</w:t>
      </w:r>
      <w:r w:rsidR="0013330A" w:rsidRPr="009A08FD">
        <w:rPr>
          <w:rFonts w:eastAsia="Calibri"/>
          <w:lang w:eastAsia="en-US"/>
        </w:rPr>
        <w:t>рове</w:t>
      </w:r>
      <w:r w:rsidR="0013330A">
        <w:rPr>
          <w:rFonts w:eastAsia="Calibri"/>
          <w:lang w:eastAsia="en-US"/>
        </w:rPr>
        <w:t>дена</w:t>
      </w:r>
      <w:r w:rsidR="0013330A" w:rsidRPr="009A08FD">
        <w:rPr>
          <w:rFonts w:eastAsia="Calibri"/>
          <w:lang w:eastAsia="en-US"/>
        </w:rPr>
        <w:t xml:space="preserve"> молекулярно-генетическ</w:t>
      </w:r>
      <w:r w:rsidR="0013330A">
        <w:rPr>
          <w:rFonts w:eastAsia="Calibri"/>
          <w:lang w:eastAsia="en-US"/>
        </w:rPr>
        <w:t xml:space="preserve">ая </w:t>
      </w:r>
      <w:proofErr w:type="spellStart"/>
      <w:r w:rsidR="0013330A">
        <w:rPr>
          <w:rFonts w:eastAsia="Calibri"/>
          <w:lang w:eastAsia="en-US"/>
        </w:rPr>
        <w:t>детекция</w:t>
      </w:r>
      <w:proofErr w:type="spellEnd"/>
      <w:r w:rsidR="0013330A">
        <w:rPr>
          <w:rFonts w:eastAsia="Calibri"/>
          <w:lang w:eastAsia="en-US"/>
        </w:rPr>
        <w:t xml:space="preserve"> бактериальной ДНК</w:t>
      </w:r>
      <w:r w:rsidR="0013330A" w:rsidRPr="009A08FD">
        <w:rPr>
          <w:rFonts w:eastAsia="Calibri"/>
          <w:lang w:eastAsia="en-US"/>
        </w:rPr>
        <w:t xml:space="preserve"> </w:t>
      </w:r>
      <w:r w:rsidR="0013330A">
        <w:rPr>
          <w:rFonts w:eastAsia="Calibri"/>
          <w:lang w:eastAsia="en-US"/>
        </w:rPr>
        <w:t xml:space="preserve">в </w:t>
      </w:r>
      <w:proofErr w:type="spellStart"/>
      <w:r w:rsidR="0020773D">
        <w:rPr>
          <w:rFonts w:eastAsia="Calibri"/>
          <w:lang w:eastAsia="en-US"/>
        </w:rPr>
        <w:t>мезентериальных</w:t>
      </w:r>
      <w:proofErr w:type="spellEnd"/>
      <w:r w:rsidR="0020773D">
        <w:rPr>
          <w:rFonts w:eastAsia="Calibri"/>
          <w:lang w:eastAsia="en-US"/>
        </w:rPr>
        <w:t xml:space="preserve"> лимфатических узлах </w:t>
      </w:r>
      <w:r w:rsidR="0013330A" w:rsidRPr="009A08FD">
        <w:rPr>
          <w:rFonts w:eastAsia="Calibri"/>
          <w:lang w:eastAsia="en-US"/>
        </w:rPr>
        <w:t>с использованием технологии</w:t>
      </w:r>
      <w:r w:rsidR="0020773D">
        <w:rPr>
          <w:rFonts w:eastAsia="Calibri"/>
          <w:lang w:eastAsia="en-US"/>
        </w:rPr>
        <w:t xml:space="preserve"> </w:t>
      </w:r>
      <w:r w:rsidR="0020773D" w:rsidRPr="00D12EE2">
        <w:rPr>
          <w:lang w:val="en-US" w:eastAsia="ja-JP"/>
        </w:rPr>
        <w:t>real</w:t>
      </w:r>
      <w:r w:rsidR="0020773D" w:rsidRPr="00D12EE2">
        <w:rPr>
          <w:lang w:eastAsia="ja-JP"/>
        </w:rPr>
        <w:t>-</w:t>
      </w:r>
      <w:r w:rsidR="0020773D" w:rsidRPr="00D12EE2">
        <w:rPr>
          <w:lang w:val="en-US" w:eastAsia="ja-JP"/>
        </w:rPr>
        <w:t>time</w:t>
      </w:r>
      <w:r w:rsidR="0013330A" w:rsidRPr="009A08FD">
        <w:rPr>
          <w:rFonts w:eastAsia="Calibri"/>
          <w:lang w:eastAsia="en-US"/>
        </w:rPr>
        <w:t xml:space="preserve"> ПЦР.</w:t>
      </w:r>
      <w:proofErr w:type="gramEnd"/>
      <w:r w:rsidR="0020773D">
        <w:rPr>
          <w:rFonts w:eastAsia="Calibri"/>
          <w:lang w:eastAsia="en-US"/>
        </w:rPr>
        <w:t xml:space="preserve"> </w:t>
      </w:r>
      <w:r w:rsidR="0020773D" w:rsidRPr="00474365">
        <w:rPr>
          <w:rFonts w:eastAsia="Calibri"/>
          <w:lang w:val="kk-KZ"/>
        </w:rPr>
        <w:t>Разработанный метод позволяет определить микробную ДНК в МЛУ качественным способом в широком диапазоне ее концентраций.</w:t>
      </w:r>
      <w:r w:rsidR="0020773D" w:rsidRPr="0020773D">
        <w:rPr>
          <w:rFonts w:eastAsia="Calibri"/>
          <w:lang w:val="kk-KZ"/>
        </w:rPr>
        <w:t xml:space="preserve"> </w:t>
      </w:r>
      <w:r w:rsidR="0020773D" w:rsidRPr="00474365">
        <w:rPr>
          <w:rFonts w:eastAsia="Calibri"/>
          <w:lang w:val="kk-KZ"/>
        </w:rPr>
        <w:t>Установлено, что предлагаемый метод обладает чувствительностью при количестве КОЕ бактерий до 10</w:t>
      </w:r>
      <w:r w:rsidR="0020773D" w:rsidRPr="0020773D">
        <w:rPr>
          <w:rFonts w:eastAsia="Calibri"/>
          <w:vertAlign w:val="superscript"/>
          <w:lang w:val="kk-KZ"/>
        </w:rPr>
        <w:t>2</w:t>
      </w:r>
      <w:r>
        <w:rPr>
          <w:rFonts w:eastAsia="Calibri"/>
          <w:lang w:val="kk-KZ"/>
        </w:rPr>
        <w:t>.  Выявлена</w:t>
      </w:r>
      <w:r>
        <w:t xml:space="preserve"> </w:t>
      </w:r>
      <w:r w:rsidR="006223FF">
        <w:rPr>
          <w:rFonts w:eastAsiaTheme="minorEastAsia"/>
        </w:rPr>
        <w:t>только</w:t>
      </w:r>
      <w:r w:rsidR="006223FF" w:rsidRPr="00A92242">
        <w:rPr>
          <w:rFonts w:eastAsiaTheme="minorEastAsia"/>
        </w:rPr>
        <w:t xml:space="preserve"> слабая положительная корреляция между уровнями LBP до операции и уровнями sCD14-ST на 3-й день после операции (p = 0,0284; r = 0,343). </w:t>
      </w:r>
      <w:r w:rsidR="006223FF">
        <w:rPr>
          <w:bCs/>
          <w:color w:val="000000"/>
        </w:rPr>
        <w:t>К</w:t>
      </w:r>
      <w:r w:rsidR="006223FF" w:rsidRPr="00B227B5">
        <w:rPr>
          <w:bCs/>
          <w:color w:val="000000"/>
        </w:rPr>
        <w:t>орреляционн</w:t>
      </w:r>
      <w:r w:rsidR="006223FF">
        <w:rPr>
          <w:bCs/>
          <w:color w:val="000000"/>
        </w:rPr>
        <w:t>ой</w:t>
      </w:r>
      <w:r w:rsidR="006223FF" w:rsidRPr="00B227B5">
        <w:rPr>
          <w:bCs/>
          <w:color w:val="000000"/>
        </w:rPr>
        <w:t xml:space="preserve"> взаимосвяз</w:t>
      </w:r>
      <w:r w:rsidR="006223FF">
        <w:rPr>
          <w:bCs/>
          <w:color w:val="000000"/>
        </w:rPr>
        <w:t>и</w:t>
      </w:r>
      <w:r w:rsidR="006223FF" w:rsidRPr="00B227B5">
        <w:rPr>
          <w:bCs/>
          <w:color w:val="000000"/>
        </w:rPr>
        <w:t xml:space="preserve"> между 16s </w:t>
      </w:r>
      <w:proofErr w:type="spellStart"/>
      <w:r w:rsidR="006223FF" w:rsidRPr="00B227B5">
        <w:rPr>
          <w:bCs/>
          <w:color w:val="000000"/>
        </w:rPr>
        <w:t>rRNA</w:t>
      </w:r>
      <w:proofErr w:type="spellEnd"/>
      <w:r w:rsidR="006223FF" w:rsidRPr="00B227B5">
        <w:rPr>
          <w:bCs/>
          <w:color w:val="000000"/>
        </w:rPr>
        <w:t xml:space="preserve"> в </w:t>
      </w:r>
      <w:proofErr w:type="spellStart"/>
      <w:r w:rsidR="006223FF">
        <w:rPr>
          <w:bCs/>
          <w:color w:val="000000"/>
        </w:rPr>
        <w:t>мезентериальных</w:t>
      </w:r>
      <w:proofErr w:type="spellEnd"/>
      <w:r w:rsidR="006223FF">
        <w:rPr>
          <w:bCs/>
          <w:color w:val="000000"/>
        </w:rPr>
        <w:t xml:space="preserve"> лимфатических узлах</w:t>
      </w:r>
      <w:r w:rsidR="006223FF" w:rsidRPr="00B227B5">
        <w:rPr>
          <w:bCs/>
          <w:color w:val="000000"/>
        </w:rPr>
        <w:t xml:space="preserve"> и </w:t>
      </w:r>
      <w:r w:rsidR="006223FF">
        <w:rPr>
          <w:bCs/>
          <w:color w:val="000000"/>
        </w:rPr>
        <w:t xml:space="preserve">маркерами бактериальной </w:t>
      </w:r>
      <w:proofErr w:type="spellStart"/>
      <w:r w:rsidR="006223FF">
        <w:rPr>
          <w:bCs/>
          <w:color w:val="000000"/>
        </w:rPr>
        <w:t>траслокации</w:t>
      </w:r>
      <w:proofErr w:type="spellEnd"/>
      <w:r w:rsidR="006223FF" w:rsidRPr="00B227B5">
        <w:rPr>
          <w:bCs/>
          <w:color w:val="000000"/>
        </w:rPr>
        <w:t xml:space="preserve"> в сыворотке</w:t>
      </w:r>
      <w:r w:rsidR="006223FF">
        <w:rPr>
          <w:bCs/>
          <w:color w:val="000000"/>
        </w:rPr>
        <w:t xml:space="preserve">, </w:t>
      </w:r>
      <w:r w:rsidR="006223FF">
        <w:rPr>
          <w:bCs/>
          <w:color w:val="000000"/>
          <w:lang w:val="en-US"/>
        </w:rPr>
        <w:t>LBP</w:t>
      </w:r>
      <w:r w:rsidR="006223FF" w:rsidRPr="00A92242">
        <w:rPr>
          <w:bCs/>
          <w:color w:val="000000"/>
        </w:rPr>
        <w:t xml:space="preserve"> </w:t>
      </w:r>
      <w:r w:rsidR="006223FF">
        <w:rPr>
          <w:bCs/>
          <w:color w:val="000000"/>
        </w:rPr>
        <w:t xml:space="preserve">и </w:t>
      </w:r>
      <w:proofErr w:type="spellStart"/>
      <w:r w:rsidR="006223FF">
        <w:rPr>
          <w:bCs/>
          <w:color w:val="000000"/>
          <w:lang w:val="en-US"/>
        </w:rPr>
        <w:t>sCD</w:t>
      </w:r>
      <w:proofErr w:type="spellEnd"/>
      <w:r w:rsidR="006223FF" w:rsidRPr="00A92242">
        <w:rPr>
          <w:bCs/>
          <w:color w:val="000000"/>
        </w:rPr>
        <w:t>14</w:t>
      </w:r>
      <w:r w:rsidR="006223FF" w:rsidRPr="00B227B5">
        <w:rPr>
          <w:bCs/>
          <w:color w:val="000000"/>
        </w:rPr>
        <w:t xml:space="preserve"> крови</w:t>
      </w:r>
      <w:r w:rsidR="006223FF">
        <w:rPr>
          <w:bCs/>
          <w:color w:val="000000"/>
        </w:rPr>
        <w:t xml:space="preserve"> не было выявлено</w:t>
      </w:r>
      <w:r>
        <w:rPr>
          <w:bCs/>
          <w:color w:val="000000"/>
        </w:rPr>
        <w:t xml:space="preserve"> </w:t>
      </w:r>
      <w:r w:rsidR="006223FF">
        <w:rPr>
          <w:rFonts w:eastAsiaTheme="minorEastAsia"/>
        </w:rPr>
        <w:t xml:space="preserve">(p = 0,268 и </w:t>
      </w:r>
      <w:proofErr w:type="gramStart"/>
      <w:r w:rsidR="006223FF">
        <w:rPr>
          <w:rFonts w:eastAsiaTheme="minorEastAsia"/>
        </w:rPr>
        <w:t>р</w:t>
      </w:r>
      <w:proofErr w:type="gramEnd"/>
      <w:r w:rsidR="006223FF">
        <w:rPr>
          <w:rFonts w:eastAsiaTheme="minorEastAsia"/>
        </w:rPr>
        <w:t>=0,144 соответственно)</w:t>
      </w:r>
      <w:r w:rsidR="006223FF">
        <w:rPr>
          <w:bCs/>
          <w:color w:val="000000"/>
        </w:rPr>
        <w:t>.</w:t>
      </w:r>
    </w:p>
    <w:p w:rsidR="0020773D" w:rsidRDefault="0020773D" w:rsidP="00A608C1">
      <w:pPr>
        <w:spacing w:line="360" w:lineRule="auto"/>
        <w:jc w:val="center"/>
        <w:rPr>
          <w:b/>
        </w:rPr>
      </w:pPr>
      <w:r>
        <w:rPr>
          <w:b/>
        </w:rPr>
        <w:br w:type="page"/>
      </w:r>
    </w:p>
    <w:p w:rsidR="00BD1030" w:rsidRPr="00BA4E56" w:rsidRDefault="00136DC9" w:rsidP="00A608C1">
      <w:pPr>
        <w:spacing w:line="360" w:lineRule="auto"/>
        <w:jc w:val="center"/>
        <w:rPr>
          <w:b/>
        </w:rPr>
      </w:pPr>
      <w:r w:rsidRPr="009B5FA5">
        <w:rPr>
          <w:b/>
        </w:rPr>
        <w:lastRenderedPageBreak/>
        <w:t>СПИСОК</w:t>
      </w:r>
      <w:r w:rsidRPr="00BA4E56">
        <w:rPr>
          <w:b/>
        </w:rPr>
        <w:t xml:space="preserve"> </w:t>
      </w:r>
      <w:r w:rsidRPr="009B5FA5">
        <w:rPr>
          <w:b/>
        </w:rPr>
        <w:t>ИСПОЛЬЗОВАННЫХ</w:t>
      </w:r>
      <w:r w:rsidRPr="00BA4E56">
        <w:rPr>
          <w:b/>
        </w:rPr>
        <w:t xml:space="preserve"> </w:t>
      </w:r>
      <w:r w:rsidRPr="009B5FA5">
        <w:rPr>
          <w:b/>
        </w:rPr>
        <w:t>ИСТОЧНИКОВ</w:t>
      </w:r>
    </w:p>
    <w:p w:rsidR="00A51AC5" w:rsidRPr="00BA4E56" w:rsidRDefault="00A04ABB" w:rsidP="00A608C1">
      <w:pPr>
        <w:spacing w:line="360" w:lineRule="auto"/>
        <w:jc w:val="center"/>
      </w:pPr>
      <w:r w:rsidRPr="00BA4E56">
        <w:t xml:space="preserve"> </w:t>
      </w:r>
    </w:p>
    <w:p w:rsidR="00766D0F" w:rsidRPr="00831FB8" w:rsidRDefault="00766D0F" w:rsidP="00766D0F">
      <w:pPr>
        <w:spacing w:line="360" w:lineRule="auto"/>
        <w:ind w:firstLine="851"/>
        <w:jc w:val="both"/>
        <w:rPr>
          <w:lang w:val="en-US"/>
        </w:rPr>
      </w:pPr>
      <w:r w:rsidRPr="00BA4E56">
        <w:t>1</w:t>
      </w:r>
      <w:r w:rsidRPr="00BA4E56">
        <w:tab/>
      </w:r>
      <w:r w:rsidRPr="00D90806">
        <w:rPr>
          <w:lang w:val="en-US"/>
        </w:rPr>
        <w:t>Gore</w:t>
      </w:r>
      <w:r w:rsidRPr="00BA4E56">
        <w:t xml:space="preserve"> </w:t>
      </w:r>
      <w:r w:rsidRPr="00D90806">
        <w:rPr>
          <w:lang w:val="en-US"/>
        </w:rPr>
        <w:t>R</w:t>
      </w:r>
      <w:r w:rsidR="00B21E3A" w:rsidRPr="00BA4E56">
        <w:t>.</w:t>
      </w:r>
      <w:r w:rsidRPr="00D90806">
        <w:rPr>
          <w:lang w:val="en-US"/>
        </w:rPr>
        <w:t>M</w:t>
      </w:r>
      <w:r w:rsidR="00B21E3A" w:rsidRPr="00BA4E56">
        <w:t>.</w:t>
      </w:r>
      <w:r w:rsidRPr="00BA4E56">
        <w:t xml:space="preserve">, </w:t>
      </w:r>
      <w:r w:rsidRPr="00D90806">
        <w:rPr>
          <w:lang w:val="en-US"/>
        </w:rPr>
        <w:t>Silvers</w:t>
      </w:r>
      <w:r w:rsidRPr="00BA4E56">
        <w:t xml:space="preserve"> </w:t>
      </w:r>
      <w:r w:rsidRPr="00D90806">
        <w:rPr>
          <w:lang w:val="en-US"/>
        </w:rPr>
        <w:t>R</w:t>
      </w:r>
      <w:r w:rsidR="00B21E3A" w:rsidRPr="00BA4E56">
        <w:t>.</w:t>
      </w:r>
      <w:r w:rsidRPr="00D90806">
        <w:rPr>
          <w:lang w:val="en-US"/>
        </w:rPr>
        <w:t>I</w:t>
      </w:r>
      <w:r w:rsidR="00B21E3A" w:rsidRPr="00BA4E56">
        <w:t>.</w:t>
      </w:r>
      <w:r w:rsidRPr="00BA4E56">
        <w:t xml:space="preserve">, </w:t>
      </w:r>
      <w:proofErr w:type="spellStart"/>
      <w:r w:rsidRPr="00D90806">
        <w:rPr>
          <w:lang w:val="en-US"/>
        </w:rPr>
        <w:t>Thakrar</w:t>
      </w:r>
      <w:proofErr w:type="spellEnd"/>
      <w:r w:rsidRPr="00BA4E56">
        <w:t xml:space="preserve"> </w:t>
      </w:r>
      <w:r w:rsidRPr="00D90806">
        <w:rPr>
          <w:lang w:val="en-US"/>
        </w:rPr>
        <w:t>K</w:t>
      </w:r>
      <w:r w:rsidR="00B21E3A" w:rsidRPr="00BA4E56">
        <w:t>.</w:t>
      </w:r>
      <w:r w:rsidRPr="00D90806">
        <w:rPr>
          <w:lang w:val="en-US"/>
        </w:rPr>
        <w:t>H</w:t>
      </w:r>
      <w:r w:rsidR="00B21E3A" w:rsidRPr="00BA4E56">
        <w:t>.</w:t>
      </w:r>
      <w:r w:rsidRPr="00BA4E56">
        <w:t xml:space="preserve"> </w:t>
      </w:r>
      <w:r w:rsidRPr="00D90806">
        <w:rPr>
          <w:lang w:val="en-US"/>
        </w:rPr>
        <w:t>et</w:t>
      </w:r>
      <w:r w:rsidRPr="00BA4E56">
        <w:t xml:space="preserve"> </w:t>
      </w:r>
      <w:r w:rsidRPr="00D90806">
        <w:rPr>
          <w:lang w:val="en-US"/>
        </w:rPr>
        <w:t>al</w:t>
      </w:r>
      <w:r w:rsidRPr="00BA4E56">
        <w:t xml:space="preserve">. </w:t>
      </w:r>
      <w:r w:rsidRPr="00D90806">
        <w:rPr>
          <w:lang w:val="en-US"/>
        </w:rPr>
        <w:t>Bowel</w:t>
      </w:r>
      <w:r w:rsidRPr="00831FB8">
        <w:rPr>
          <w:lang w:val="en-US"/>
        </w:rPr>
        <w:t xml:space="preserve"> </w:t>
      </w:r>
      <w:r w:rsidRPr="00D90806">
        <w:rPr>
          <w:lang w:val="en-US"/>
        </w:rPr>
        <w:t>obstruction</w:t>
      </w:r>
      <w:r w:rsidRPr="00831FB8">
        <w:rPr>
          <w:lang w:val="en-US"/>
        </w:rPr>
        <w:t xml:space="preserve"> // </w:t>
      </w:r>
      <w:r w:rsidRPr="00D90806">
        <w:rPr>
          <w:lang w:val="en-US"/>
        </w:rPr>
        <w:t>Radiologic</w:t>
      </w:r>
      <w:r w:rsidRPr="00831FB8">
        <w:rPr>
          <w:lang w:val="en-US"/>
        </w:rPr>
        <w:t xml:space="preserve"> </w:t>
      </w:r>
      <w:r w:rsidRPr="00D90806">
        <w:rPr>
          <w:lang w:val="en-US"/>
        </w:rPr>
        <w:t>Clinics</w:t>
      </w:r>
      <w:r w:rsidRPr="00831FB8">
        <w:rPr>
          <w:lang w:val="en-US"/>
        </w:rPr>
        <w:t xml:space="preserve"> </w:t>
      </w:r>
      <w:r w:rsidRPr="00D90806">
        <w:rPr>
          <w:lang w:val="en-US"/>
        </w:rPr>
        <w:t>of</w:t>
      </w:r>
      <w:r w:rsidRPr="00831FB8">
        <w:rPr>
          <w:lang w:val="en-US"/>
        </w:rPr>
        <w:t xml:space="preserve"> </w:t>
      </w:r>
      <w:r w:rsidRPr="00D90806">
        <w:rPr>
          <w:lang w:val="en-US"/>
        </w:rPr>
        <w:t>North</w:t>
      </w:r>
      <w:r w:rsidRPr="00831FB8">
        <w:rPr>
          <w:lang w:val="en-US"/>
        </w:rPr>
        <w:t xml:space="preserve"> </w:t>
      </w:r>
      <w:r w:rsidRPr="00D90806">
        <w:rPr>
          <w:lang w:val="en-US"/>
        </w:rPr>
        <w:t>America</w:t>
      </w:r>
      <w:r w:rsidRPr="00831FB8">
        <w:rPr>
          <w:lang w:val="en-US"/>
        </w:rPr>
        <w:t xml:space="preserve">. – 2015. </w:t>
      </w:r>
      <w:r w:rsidR="00B21E3A" w:rsidRPr="00831FB8">
        <w:rPr>
          <w:lang w:val="en-US"/>
        </w:rPr>
        <w:t xml:space="preserve">- </w:t>
      </w:r>
      <w:r w:rsidR="00B21E3A">
        <w:rPr>
          <w:lang w:val="en-US"/>
        </w:rPr>
        <w:t>V</w:t>
      </w:r>
      <w:r w:rsidR="00B21E3A" w:rsidRPr="00831FB8">
        <w:rPr>
          <w:lang w:val="en-US"/>
        </w:rPr>
        <w:t>. 53(6).</w:t>
      </w:r>
      <w:r w:rsidR="00F47C8C" w:rsidRPr="00831FB8">
        <w:rPr>
          <w:lang w:val="en-US"/>
        </w:rPr>
        <w:t xml:space="preserve"> -</w:t>
      </w:r>
      <w:r w:rsidR="00B21E3A" w:rsidRPr="00831FB8">
        <w:rPr>
          <w:lang w:val="en-US"/>
        </w:rPr>
        <w:t xml:space="preserve"> </w:t>
      </w:r>
      <w:r w:rsidRPr="00D90806">
        <w:rPr>
          <w:lang w:val="en-US"/>
        </w:rPr>
        <w:t>P</w:t>
      </w:r>
      <w:r w:rsidRPr="00831FB8">
        <w:rPr>
          <w:lang w:val="en-US"/>
        </w:rPr>
        <w:t>.1225–</w:t>
      </w:r>
      <w:r w:rsidR="00B21E3A" w:rsidRPr="00831FB8">
        <w:rPr>
          <w:lang w:val="en-US"/>
        </w:rPr>
        <w:t>12</w:t>
      </w:r>
      <w:r w:rsidRPr="00831FB8">
        <w:rPr>
          <w:lang w:val="en-US"/>
        </w:rPr>
        <w:t>40.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 w:rsidRPr="00831FB8">
        <w:rPr>
          <w:lang w:val="en-US"/>
        </w:rPr>
        <w:t>2</w:t>
      </w:r>
      <w:r w:rsidRPr="00831FB8">
        <w:rPr>
          <w:lang w:val="en-US"/>
        </w:rPr>
        <w:tab/>
      </w:r>
      <w:r w:rsidRPr="00D90806">
        <w:rPr>
          <w:lang w:val="en-US"/>
        </w:rPr>
        <w:t>Taylor</w:t>
      </w:r>
      <w:r w:rsidRPr="00831FB8">
        <w:rPr>
          <w:lang w:val="en-US"/>
        </w:rPr>
        <w:t xml:space="preserve"> </w:t>
      </w:r>
      <w:r w:rsidRPr="00D90806">
        <w:rPr>
          <w:lang w:val="en-US"/>
        </w:rPr>
        <w:t>M</w:t>
      </w:r>
      <w:r w:rsidR="00DB33E6" w:rsidRPr="00831FB8">
        <w:rPr>
          <w:lang w:val="en-US"/>
        </w:rPr>
        <w:t>.</w:t>
      </w:r>
      <w:r w:rsidRPr="00D90806">
        <w:rPr>
          <w:lang w:val="en-US"/>
        </w:rPr>
        <w:t>R</w:t>
      </w:r>
      <w:r w:rsidR="00DB33E6" w:rsidRPr="00831FB8">
        <w:rPr>
          <w:lang w:val="en-US"/>
        </w:rPr>
        <w:t>.</w:t>
      </w:r>
      <w:r w:rsidRPr="00831FB8">
        <w:rPr>
          <w:lang w:val="en-US"/>
        </w:rPr>
        <w:t xml:space="preserve">, </w:t>
      </w:r>
      <w:proofErr w:type="spellStart"/>
      <w:r w:rsidRPr="00D90806">
        <w:rPr>
          <w:lang w:val="en-US"/>
        </w:rPr>
        <w:t>Lalani</w:t>
      </w:r>
      <w:proofErr w:type="spellEnd"/>
      <w:r w:rsidRPr="00831FB8">
        <w:rPr>
          <w:lang w:val="en-US"/>
        </w:rPr>
        <w:t xml:space="preserve"> </w:t>
      </w:r>
      <w:r w:rsidRPr="00D90806">
        <w:rPr>
          <w:lang w:val="en-US"/>
        </w:rPr>
        <w:t>N</w:t>
      </w:r>
      <w:r w:rsidRPr="00831FB8">
        <w:rPr>
          <w:lang w:val="en-US"/>
        </w:rPr>
        <w:t xml:space="preserve">. </w:t>
      </w:r>
      <w:r w:rsidRPr="00D90806">
        <w:rPr>
          <w:lang w:val="en-US"/>
        </w:rPr>
        <w:t>Adult</w:t>
      </w:r>
      <w:r w:rsidRPr="00831FB8">
        <w:rPr>
          <w:lang w:val="en-US"/>
        </w:rPr>
        <w:t xml:space="preserve"> </w:t>
      </w:r>
      <w:r w:rsidRPr="00D90806">
        <w:rPr>
          <w:lang w:val="en-US"/>
        </w:rPr>
        <w:t>small bowel obstruction // Academic Emergency Medicine. -2013.</w:t>
      </w:r>
      <w:r w:rsidR="00DB33E6" w:rsidRPr="00DB33E6">
        <w:rPr>
          <w:lang w:val="en-US"/>
        </w:rPr>
        <w:t xml:space="preserve"> </w:t>
      </w:r>
      <w:r w:rsidR="00DB33E6">
        <w:rPr>
          <w:lang w:val="en-US"/>
        </w:rPr>
        <w:t>–</w:t>
      </w:r>
      <w:r w:rsidR="00DB33E6" w:rsidRPr="00DB33E6">
        <w:rPr>
          <w:lang w:val="en-US"/>
        </w:rPr>
        <w:t xml:space="preserve"> </w:t>
      </w:r>
      <w:r w:rsidRPr="00D90806">
        <w:rPr>
          <w:lang w:val="en-US"/>
        </w:rPr>
        <w:t>V.</w:t>
      </w:r>
      <w:r w:rsidR="00DB33E6" w:rsidRPr="00DB33E6">
        <w:rPr>
          <w:lang w:val="en-US"/>
        </w:rPr>
        <w:t xml:space="preserve"> </w:t>
      </w:r>
      <w:r w:rsidRPr="00D90806">
        <w:rPr>
          <w:lang w:val="en-US"/>
        </w:rPr>
        <w:t>20</w:t>
      </w:r>
      <w:proofErr w:type="gramStart"/>
      <w:r w:rsidRPr="00D90806">
        <w:rPr>
          <w:lang w:val="en-US"/>
        </w:rPr>
        <w:t>.</w:t>
      </w:r>
      <w:r w:rsidR="00F47C8C" w:rsidRPr="00F47C8C">
        <w:rPr>
          <w:lang w:val="en-US"/>
        </w:rPr>
        <w:t>-</w:t>
      </w:r>
      <w:proofErr w:type="gramEnd"/>
      <w:r w:rsidRPr="00D90806">
        <w:rPr>
          <w:lang w:val="en-US"/>
        </w:rPr>
        <w:t xml:space="preserve"> </w:t>
      </w:r>
      <w:r w:rsidR="00DB33E6">
        <w:rPr>
          <w:lang w:val="en-US"/>
        </w:rPr>
        <w:t>P.</w:t>
      </w:r>
      <w:r w:rsidRPr="00D90806">
        <w:rPr>
          <w:lang w:val="en-US"/>
        </w:rPr>
        <w:t>528–544.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</w:t>
      </w:r>
      <w:r w:rsidR="00F47C8C">
        <w:rPr>
          <w:lang w:val="en-US"/>
        </w:rPr>
        <w:tab/>
        <w:t xml:space="preserve">Roses R.E., </w:t>
      </w:r>
      <w:proofErr w:type="spellStart"/>
      <w:r w:rsidR="00F47C8C">
        <w:rPr>
          <w:lang w:val="en-US"/>
        </w:rPr>
        <w:t>Folkert</w:t>
      </w:r>
      <w:proofErr w:type="spellEnd"/>
      <w:r w:rsidR="00F47C8C">
        <w:rPr>
          <w:lang w:val="en-US"/>
        </w:rPr>
        <w:t xml:space="preserve"> I.</w:t>
      </w:r>
      <w:r w:rsidRPr="00D90806">
        <w:rPr>
          <w:lang w:val="en-US"/>
        </w:rPr>
        <w:t>W.</w:t>
      </w:r>
      <w:proofErr w:type="gramStart"/>
      <w:r w:rsidRPr="00D90806">
        <w:rPr>
          <w:lang w:val="en-US"/>
        </w:rPr>
        <w:t xml:space="preserve">,  </w:t>
      </w:r>
      <w:proofErr w:type="spellStart"/>
      <w:r w:rsidRPr="00D90806">
        <w:rPr>
          <w:lang w:val="en-US"/>
        </w:rPr>
        <w:t>Krouse</w:t>
      </w:r>
      <w:proofErr w:type="spellEnd"/>
      <w:proofErr w:type="gramEnd"/>
      <w:r w:rsidRPr="00D90806">
        <w:rPr>
          <w:lang w:val="en-US"/>
        </w:rPr>
        <w:t xml:space="preserve"> R. S. Malignant Bowel Obstruction // Surgical Oncology Clinics of North America. - 2018.</w:t>
      </w:r>
      <w:r w:rsidR="00F47C8C" w:rsidRPr="00F47C8C">
        <w:rPr>
          <w:lang w:val="en-US"/>
        </w:rPr>
        <w:t xml:space="preserve"> </w:t>
      </w:r>
      <w:r w:rsidR="00E84228" w:rsidRPr="00E84228">
        <w:rPr>
          <w:lang w:val="en-US"/>
        </w:rPr>
        <w:t xml:space="preserve">– </w:t>
      </w:r>
      <w:r w:rsidR="00F73A0A">
        <w:rPr>
          <w:lang w:val="en-US"/>
        </w:rPr>
        <w:t>V</w:t>
      </w:r>
      <w:r w:rsidR="00E84228">
        <w:rPr>
          <w:lang w:val="en-US"/>
        </w:rPr>
        <w:t xml:space="preserve">. </w:t>
      </w:r>
      <w:r w:rsidR="00E84228" w:rsidRPr="00E84228">
        <w:rPr>
          <w:lang w:val="en-US"/>
        </w:rPr>
        <w:t>27(4)</w:t>
      </w:r>
      <w:r w:rsidR="00E84228">
        <w:rPr>
          <w:lang w:val="en-US"/>
        </w:rPr>
        <w:t xml:space="preserve">. - P. </w:t>
      </w:r>
      <w:r w:rsidR="00E84228" w:rsidRPr="00E84228">
        <w:rPr>
          <w:lang w:val="en-US"/>
        </w:rPr>
        <w:t>705-715</w:t>
      </w:r>
      <w:r w:rsidR="00E84228">
        <w:rPr>
          <w:lang w:val="en-US"/>
        </w:rPr>
        <w:t>.</w:t>
      </w:r>
      <w:r w:rsidRPr="00D90806">
        <w:rPr>
          <w:lang w:val="en-US"/>
        </w:rPr>
        <w:t xml:space="preserve">  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4</w:t>
      </w:r>
      <w:r w:rsidR="00F47C8C">
        <w:rPr>
          <w:lang w:val="en-US"/>
        </w:rPr>
        <w:tab/>
      </w:r>
      <w:proofErr w:type="spellStart"/>
      <w:r w:rsidR="00F47C8C">
        <w:rPr>
          <w:lang w:val="en-US"/>
        </w:rPr>
        <w:t>Shwaartz</w:t>
      </w:r>
      <w:proofErr w:type="spellEnd"/>
      <w:r w:rsidR="00F47C8C">
        <w:rPr>
          <w:lang w:val="en-US"/>
        </w:rPr>
        <w:t xml:space="preserve">, C., Fields, A.C., </w:t>
      </w:r>
      <w:proofErr w:type="spellStart"/>
      <w:r w:rsidR="00F47C8C">
        <w:rPr>
          <w:lang w:val="en-US"/>
        </w:rPr>
        <w:t>Prigoff</w:t>
      </w:r>
      <w:proofErr w:type="spellEnd"/>
      <w:r w:rsidR="00F47C8C">
        <w:rPr>
          <w:lang w:val="en-US"/>
        </w:rPr>
        <w:t xml:space="preserve">, J.G., </w:t>
      </w:r>
      <w:proofErr w:type="spellStart"/>
      <w:r w:rsidR="00F47C8C">
        <w:rPr>
          <w:lang w:val="en-US"/>
        </w:rPr>
        <w:t>Aalberg</w:t>
      </w:r>
      <w:proofErr w:type="spellEnd"/>
      <w:r w:rsidR="00F47C8C">
        <w:rPr>
          <w:lang w:val="en-US"/>
        </w:rPr>
        <w:t>, J</w:t>
      </w:r>
      <w:r w:rsidR="00F47C8C" w:rsidRPr="00F47C8C">
        <w:rPr>
          <w:lang w:val="en-US"/>
        </w:rPr>
        <w:t>.</w:t>
      </w:r>
      <w:r w:rsidR="00F47C8C">
        <w:rPr>
          <w:lang w:val="en-US"/>
        </w:rPr>
        <w:t xml:space="preserve">J., </w:t>
      </w:r>
      <w:proofErr w:type="spellStart"/>
      <w:r w:rsidR="00F47C8C">
        <w:rPr>
          <w:lang w:val="en-US"/>
        </w:rPr>
        <w:t>Divino</w:t>
      </w:r>
      <w:proofErr w:type="spellEnd"/>
      <w:r w:rsidR="00F47C8C">
        <w:rPr>
          <w:lang w:val="en-US"/>
        </w:rPr>
        <w:t>, C.</w:t>
      </w:r>
      <w:r w:rsidRPr="00D90806">
        <w:rPr>
          <w:lang w:val="en-US"/>
        </w:rPr>
        <w:t>M. Should patients with obstructing colorectal cancer have proximal diversion? // The American Journal o</w:t>
      </w:r>
      <w:r w:rsidR="001A044B">
        <w:rPr>
          <w:lang w:val="en-US"/>
        </w:rPr>
        <w:t>f Surgery. -</w:t>
      </w:r>
      <w:r w:rsidR="00BA4E56" w:rsidRPr="00BA4E56">
        <w:rPr>
          <w:lang w:val="en-US"/>
        </w:rPr>
        <w:t xml:space="preserve"> </w:t>
      </w:r>
      <w:r w:rsidR="001A044B">
        <w:rPr>
          <w:lang w:val="en-US"/>
        </w:rPr>
        <w:t>2017. – V.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>213(4).</w:t>
      </w:r>
      <w:r w:rsidR="00F47C8C" w:rsidRPr="00F47C8C">
        <w:rPr>
          <w:lang w:val="en-US"/>
        </w:rPr>
        <w:t xml:space="preserve"> -</w:t>
      </w:r>
      <w:r w:rsidR="001A044B">
        <w:rPr>
          <w:lang w:val="en-US"/>
        </w:rPr>
        <w:t xml:space="preserve"> </w:t>
      </w:r>
      <w:r w:rsidRPr="00D90806">
        <w:rPr>
          <w:lang w:val="en-US"/>
        </w:rPr>
        <w:t>P. 742–747.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5</w:t>
      </w:r>
      <w:r w:rsidRPr="00D90806">
        <w:rPr>
          <w:lang w:val="en-US"/>
        </w:rPr>
        <w:tab/>
        <w:t>Chiu H.-C., Lin Y.-C., Hsieh H.-M., Chen H.-P., Wang H.-L., Wang J.-Y. The impact of complications on prolonged length of hospital stay after resection in colorectal cancer: A retrospective study of Taiwanese patients // Journal of International Medical</w:t>
      </w:r>
      <w:r w:rsidR="001A044B">
        <w:rPr>
          <w:lang w:val="en-US"/>
        </w:rPr>
        <w:t xml:space="preserve"> Research.  – 2017. – V.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>45(2).</w:t>
      </w:r>
      <w:r w:rsidRPr="00D90806">
        <w:rPr>
          <w:lang w:val="en-US"/>
        </w:rPr>
        <w:t xml:space="preserve"> </w:t>
      </w:r>
      <w:r w:rsidR="00F47C8C" w:rsidRPr="00F47C8C">
        <w:rPr>
          <w:lang w:val="en-US"/>
        </w:rPr>
        <w:t xml:space="preserve">- </w:t>
      </w:r>
      <w:r w:rsidRPr="00D90806">
        <w:rPr>
          <w:lang w:val="en-US"/>
        </w:rPr>
        <w:t>P.691–705.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6</w:t>
      </w:r>
      <w:r w:rsidRPr="00D90806">
        <w:rPr>
          <w:lang w:val="en-US"/>
        </w:rPr>
        <w:tab/>
      </w:r>
      <w:proofErr w:type="spellStart"/>
      <w:r w:rsidRPr="00D90806">
        <w:rPr>
          <w:lang w:val="en-US"/>
        </w:rPr>
        <w:t>Simillis</w:t>
      </w:r>
      <w:proofErr w:type="spellEnd"/>
      <w:r w:rsidRPr="00D90806">
        <w:rPr>
          <w:lang w:val="en-US"/>
        </w:rPr>
        <w:t xml:space="preserve"> C., </w:t>
      </w:r>
      <w:proofErr w:type="spellStart"/>
      <w:r w:rsidRPr="00D90806">
        <w:rPr>
          <w:lang w:val="en-US"/>
        </w:rPr>
        <w:t>Kalakouti</w:t>
      </w:r>
      <w:proofErr w:type="spellEnd"/>
      <w:r w:rsidRPr="00D90806">
        <w:rPr>
          <w:lang w:val="en-US"/>
        </w:rPr>
        <w:t xml:space="preserve"> E., </w:t>
      </w:r>
      <w:proofErr w:type="spellStart"/>
      <w:r w:rsidRPr="00D90806">
        <w:rPr>
          <w:lang w:val="en-US"/>
        </w:rPr>
        <w:t>Afxentiou</w:t>
      </w:r>
      <w:proofErr w:type="spellEnd"/>
      <w:r w:rsidRPr="00D90806">
        <w:rPr>
          <w:lang w:val="en-US"/>
        </w:rPr>
        <w:t xml:space="preserve"> T., </w:t>
      </w:r>
      <w:proofErr w:type="spellStart"/>
      <w:r w:rsidRPr="00D90806">
        <w:rPr>
          <w:lang w:val="en-US"/>
        </w:rPr>
        <w:t>Kontovounisios</w:t>
      </w:r>
      <w:proofErr w:type="spellEnd"/>
      <w:r w:rsidRPr="00D90806">
        <w:rPr>
          <w:lang w:val="en-US"/>
        </w:rPr>
        <w:t xml:space="preserve"> C., Smith J.J., Cunningham D., </w:t>
      </w:r>
      <w:proofErr w:type="spellStart"/>
      <w:r w:rsidRPr="00D90806">
        <w:rPr>
          <w:lang w:val="en-US"/>
        </w:rPr>
        <w:t>Adamina</w:t>
      </w:r>
      <w:proofErr w:type="spellEnd"/>
      <w:r w:rsidRPr="00D90806">
        <w:rPr>
          <w:lang w:val="en-US"/>
        </w:rPr>
        <w:t xml:space="preserve"> M., </w:t>
      </w:r>
      <w:proofErr w:type="spellStart"/>
      <w:r w:rsidRPr="00D90806">
        <w:rPr>
          <w:lang w:val="en-US"/>
        </w:rPr>
        <w:t>Tekkis</w:t>
      </w:r>
      <w:proofErr w:type="spellEnd"/>
      <w:r w:rsidRPr="00D90806">
        <w:rPr>
          <w:lang w:val="en-US"/>
        </w:rPr>
        <w:t xml:space="preserve"> P.P. Primary Tumor Resection in Patients with Incurable Localized or Metastatic Colorectal Cancer: A Systematic Review and Meta-analysis // World Journal of Surgery. – 2019 Jul. – V.</w:t>
      </w:r>
      <w:r w:rsidR="004E5610">
        <w:rPr>
          <w:lang w:val="en-US"/>
        </w:rPr>
        <w:t xml:space="preserve"> </w:t>
      </w:r>
      <w:r w:rsidRPr="00D90806">
        <w:rPr>
          <w:lang w:val="en-US"/>
        </w:rPr>
        <w:t>43(7).</w:t>
      </w:r>
      <w:r w:rsidR="00F47C8C" w:rsidRPr="00F47C8C">
        <w:rPr>
          <w:lang w:val="en-US"/>
        </w:rPr>
        <w:t xml:space="preserve"> -</w:t>
      </w:r>
      <w:r w:rsidRPr="00D90806">
        <w:rPr>
          <w:lang w:val="en-US"/>
        </w:rPr>
        <w:t xml:space="preserve"> P.1829-1840. 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7</w:t>
      </w:r>
      <w:r w:rsidRPr="00D90806">
        <w:rPr>
          <w:lang w:val="en-US"/>
        </w:rPr>
        <w:tab/>
      </w:r>
      <w:proofErr w:type="spellStart"/>
      <w:r w:rsidRPr="00D90806">
        <w:rPr>
          <w:lang w:val="en-US"/>
        </w:rPr>
        <w:t>Wancata</w:t>
      </w:r>
      <w:proofErr w:type="spellEnd"/>
      <w:r w:rsidRPr="00D90806">
        <w:rPr>
          <w:lang w:val="en-US"/>
        </w:rPr>
        <w:t xml:space="preserve"> L. M., </w:t>
      </w:r>
      <w:proofErr w:type="spellStart"/>
      <w:r w:rsidRPr="00D90806">
        <w:rPr>
          <w:lang w:val="en-US"/>
        </w:rPr>
        <w:t>Abdelsatta</w:t>
      </w:r>
      <w:proofErr w:type="spellEnd"/>
      <w:r w:rsidRPr="00D90806">
        <w:rPr>
          <w:lang w:val="en-US"/>
        </w:rPr>
        <w:t xml:space="preserve">, Z. M., </w:t>
      </w:r>
      <w:proofErr w:type="spellStart"/>
      <w:r w:rsidRPr="00D90806">
        <w:rPr>
          <w:lang w:val="en-US"/>
        </w:rPr>
        <w:t>Suwanabol</w:t>
      </w:r>
      <w:proofErr w:type="spellEnd"/>
      <w:r w:rsidRPr="00D90806">
        <w:rPr>
          <w:lang w:val="en-US"/>
        </w:rPr>
        <w:t xml:space="preserve"> P. A., Campbell D. A., &amp; </w:t>
      </w:r>
      <w:proofErr w:type="spellStart"/>
      <w:r w:rsidRPr="00D90806">
        <w:rPr>
          <w:lang w:val="en-US"/>
        </w:rPr>
        <w:t>Hendren</w:t>
      </w:r>
      <w:proofErr w:type="spellEnd"/>
      <w:r w:rsidRPr="00D90806">
        <w:rPr>
          <w:lang w:val="en-US"/>
        </w:rPr>
        <w:t xml:space="preserve"> S. Outcomes After Surgery for Benign and Malignant Small Bowel Obstruction // Journal of Gastrointestina</w:t>
      </w:r>
      <w:r w:rsidR="001A044B">
        <w:rPr>
          <w:lang w:val="en-US"/>
        </w:rPr>
        <w:t>l Surgery.  – 2016. – V.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>21(2).</w:t>
      </w:r>
      <w:r w:rsidR="00F47C8C" w:rsidRPr="00831FB8">
        <w:rPr>
          <w:lang w:val="en-US"/>
        </w:rPr>
        <w:t xml:space="preserve"> -</w:t>
      </w:r>
      <w:r w:rsidRPr="00D90806">
        <w:rPr>
          <w:lang w:val="en-US"/>
        </w:rPr>
        <w:t xml:space="preserve"> P. 363–371.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8</w:t>
      </w:r>
      <w:r w:rsidRPr="00D90806">
        <w:rPr>
          <w:lang w:val="en-US"/>
        </w:rPr>
        <w:tab/>
      </w:r>
      <w:proofErr w:type="spellStart"/>
      <w:r w:rsidRPr="00D90806">
        <w:rPr>
          <w:lang w:val="en-US"/>
        </w:rPr>
        <w:t>Stubljar</w:t>
      </w:r>
      <w:proofErr w:type="spellEnd"/>
      <w:r w:rsidRPr="00D90806">
        <w:rPr>
          <w:lang w:val="en-US"/>
        </w:rPr>
        <w:t xml:space="preserve"> D., </w:t>
      </w:r>
      <w:proofErr w:type="spellStart"/>
      <w:r w:rsidRPr="00D90806">
        <w:rPr>
          <w:lang w:val="en-US"/>
        </w:rPr>
        <w:t>Skvarc</w:t>
      </w:r>
      <w:proofErr w:type="spellEnd"/>
      <w:r w:rsidRPr="00D90806">
        <w:rPr>
          <w:lang w:val="en-US"/>
        </w:rPr>
        <w:t xml:space="preserve"> М. Effective Strategies for Diagnosis of Systemic Inflammatory Response Syndrome (SIRS) due to Bacterial Infection in Surgical Patients // Infection Disorder Drug Targets. – 2015. –</w:t>
      </w:r>
      <w:r w:rsidR="001A044B">
        <w:rPr>
          <w:lang w:val="en-US"/>
        </w:rPr>
        <w:t xml:space="preserve"> V.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>15(1).</w:t>
      </w:r>
      <w:r w:rsidR="00F47C8C" w:rsidRPr="00F47C8C">
        <w:rPr>
          <w:lang w:val="en-US"/>
        </w:rPr>
        <w:t xml:space="preserve"> -</w:t>
      </w:r>
      <w:r w:rsidR="001A044B">
        <w:rPr>
          <w:lang w:val="en-US"/>
        </w:rPr>
        <w:t xml:space="preserve"> </w:t>
      </w:r>
      <w:r w:rsidRPr="00D90806">
        <w:rPr>
          <w:lang w:val="en-US"/>
        </w:rPr>
        <w:t>P.53- 56.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9</w:t>
      </w:r>
      <w:r w:rsidRPr="00D90806">
        <w:rPr>
          <w:lang w:val="en-US"/>
        </w:rPr>
        <w:tab/>
        <w:t xml:space="preserve">Flexner S. Peritonitis caused by the invasion of the micrococcus </w:t>
      </w:r>
      <w:proofErr w:type="spellStart"/>
      <w:r w:rsidRPr="00D90806">
        <w:rPr>
          <w:lang w:val="en-US"/>
        </w:rPr>
        <w:t>Lanceolatus</w:t>
      </w:r>
      <w:proofErr w:type="spellEnd"/>
      <w:r w:rsidRPr="00D90806">
        <w:rPr>
          <w:lang w:val="en-US"/>
        </w:rPr>
        <w:t xml:space="preserve"> from the intestine // Johns </w:t>
      </w:r>
      <w:r w:rsidR="00BA4E56">
        <w:rPr>
          <w:lang w:val="en-US"/>
        </w:rPr>
        <w:t>Hopkins Hospital bulletin.  – 19</w:t>
      </w:r>
      <w:r w:rsidRPr="00D90806">
        <w:rPr>
          <w:lang w:val="en-US"/>
        </w:rPr>
        <w:t>95. – V.</w:t>
      </w:r>
      <w:r w:rsidR="004E5610">
        <w:rPr>
          <w:lang w:val="en-US"/>
        </w:rPr>
        <w:t xml:space="preserve"> 6.</w:t>
      </w:r>
      <w:r w:rsidR="00F47C8C" w:rsidRPr="00F47C8C">
        <w:rPr>
          <w:lang w:val="en-US"/>
        </w:rPr>
        <w:t xml:space="preserve"> -</w:t>
      </w:r>
      <w:r w:rsidR="004E5610">
        <w:rPr>
          <w:lang w:val="en-US"/>
        </w:rPr>
        <w:t xml:space="preserve"> </w:t>
      </w:r>
      <w:r w:rsidRPr="00D90806">
        <w:rPr>
          <w:lang w:val="en-US"/>
        </w:rPr>
        <w:t>P.64-67.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10</w:t>
      </w:r>
      <w:r w:rsidRPr="00D90806">
        <w:rPr>
          <w:lang w:val="en-US"/>
        </w:rPr>
        <w:tab/>
        <w:t>Levy M</w:t>
      </w:r>
      <w:r w:rsidR="001A044B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Kolodziejczyk</w:t>
      </w:r>
      <w:proofErr w:type="spellEnd"/>
      <w:r w:rsidRPr="00D90806">
        <w:rPr>
          <w:lang w:val="en-US"/>
        </w:rPr>
        <w:t xml:space="preserve"> A</w:t>
      </w:r>
      <w:r w:rsidR="001A044B">
        <w:rPr>
          <w:lang w:val="en-US"/>
        </w:rPr>
        <w:t>.</w:t>
      </w:r>
      <w:r w:rsidRPr="00D90806">
        <w:rPr>
          <w:lang w:val="en-US"/>
        </w:rPr>
        <w:t>A</w:t>
      </w:r>
      <w:r w:rsidR="001A044B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Thaiss</w:t>
      </w:r>
      <w:proofErr w:type="spellEnd"/>
      <w:r w:rsidRPr="00D90806">
        <w:rPr>
          <w:lang w:val="en-US"/>
        </w:rPr>
        <w:t xml:space="preserve"> C</w:t>
      </w:r>
      <w:r w:rsidR="001A044B">
        <w:rPr>
          <w:lang w:val="en-US"/>
        </w:rPr>
        <w:t>.</w:t>
      </w:r>
      <w:r w:rsidRPr="00D90806">
        <w:rPr>
          <w:lang w:val="en-US"/>
        </w:rPr>
        <w:t>A</w:t>
      </w:r>
      <w:r w:rsidR="001A044B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Elinav</w:t>
      </w:r>
      <w:proofErr w:type="spellEnd"/>
      <w:r w:rsidRPr="00D90806">
        <w:rPr>
          <w:lang w:val="en-US"/>
        </w:rPr>
        <w:t xml:space="preserve"> E. </w:t>
      </w:r>
      <w:proofErr w:type="spellStart"/>
      <w:r w:rsidRPr="00D90806">
        <w:rPr>
          <w:lang w:val="en-US"/>
        </w:rPr>
        <w:t>Dysbiosis</w:t>
      </w:r>
      <w:proofErr w:type="spellEnd"/>
      <w:r w:rsidRPr="00D90806">
        <w:rPr>
          <w:lang w:val="en-US"/>
        </w:rPr>
        <w:t xml:space="preserve"> and the immune system // Nature Reviews</w:t>
      </w:r>
      <w:r w:rsidR="001A044B">
        <w:rPr>
          <w:lang w:val="en-US"/>
        </w:rPr>
        <w:t xml:space="preserve"> Immunology. -  2017. – V.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>17.</w:t>
      </w:r>
      <w:r w:rsidR="00F47C8C" w:rsidRPr="00F47C8C">
        <w:rPr>
          <w:lang w:val="en-US"/>
        </w:rPr>
        <w:t xml:space="preserve"> -</w:t>
      </w:r>
      <w:r w:rsidR="001A044B">
        <w:rPr>
          <w:lang w:val="en-US"/>
        </w:rPr>
        <w:t xml:space="preserve"> </w:t>
      </w:r>
      <w:r w:rsidRPr="00D90806">
        <w:rPr>
          <w:lang w:val="en-US"/>
        </w:rPr>
        <w:t>P.219-232.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11</w:t>
      </w:r>
      <w:r w:rsidR="001A044B">
        <w:rPr>
          <w:lang w:val="en-US"/>
        </w:rPr>
        <w:tab/>
        <w:t>Piton G.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Capellier</w:t>
      </w:r>
      <w:proofErr w:type="spellEnd"/>
      <w:r w:rsidRPr="00D90806">
        <w:rPr>
          <w:lang w:val="en-US"/>
        </w:rPr>
        <w:t xml:space="preserve"> G. Biomarkers of gut barrier failure in the ICU. // Current Opinion in Critical</w:t>
      </w:r>
      <w:r w:rsidR="001A044B">
        <w:rPr>
          <w:lang w:val="en-US"/>
        </w:rPr>
        <w:t xml:space="preserve"> Care. - 2016 Apr. – V.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>22(2).</w:t>
      </w:r>
      <w:r w:rsidR="00F47C8C" w:rsidRPr="00F47C8C">
        <w:rPr>
          <w:lang w:val="en-US"/>
        </w:rPr>
        <w:t xml:space="preserve"> -</w:t>
      </w:r>
      <w:r w:rsidR="001A044B">
        <w:rPr>
          <w:lang w:val="en-US"/>
        </w:rPr>
        <w:t xml:space="preserve"> </w:t>
      </w:r>
      <w:r w:rsidRPr="00D90806">
        <w:rPr>
          <w:lang w:val="en-US"/>
        </w:rPr>
        <w:t>P.152-160.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12</w:t>
      </w:r>
      <w:r w:rsidRPr="00D90806">
        <w:rPr>
          <w:lang w:val="en-US"/>
        </w:rPr>
        <w:tab/>
      </w:r>
      <w:proofErr w:type="spellStart"/>
      <w:r w:rsidRPr="00D90806">
        <w:rPr>
          <w:lang w:val="en-US"/>
        </w:rPr>
        <w:t>Tsujimoto</w:t>
      </w:r>
      <w:proofErr w:type="spellEnd"/>
      <w:r w:rsidRPr="00D90806">
        <w:rPr>
          <w:lang w:val="en-US"/>
        </w:rPr>
        <w:t xml:space="preserve"> H., Ono S., &amp; Mochizuki H. Role of Translocation of Pathogen-Associated Molecular Patterns in Sepsis // Digestiv</w:t>
      </w:r>
      <w:r w:rsidR="001A044B">
        <w:rPr>
          <w:lang w:val="en-US"/>
        </w:rPr>
        <w:t>e Surgery. – 2009. – V.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>26(2).</w:t>
      </w:r>
      <w:r w:rsidR="00F47C8C" w:rsidRPr="00F47C8C">
        <w:rPr>
          <w:lang w:val="en-US"/>
        </w:rPr>
        <w:t xml:space="preserve"> -</w:t>
      </w:r>
      <w:r w:rsidR="001A044B">
        <w:rPr>
          <w:lang w:val="en-US"/>
        </w:rPr>
        <w:t xml:space="preserve"> </w:t>
      </w:r>
      <w:r w:rsidRPr="00D90806">
        <w:rPr>
          <w:lang w:val="en-US"/>
        </w:rPr>
        <w:t>P.100–109.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13</w:t>
      </w:r>
      <w:r w:rsidRPr="00D90806">
        <w:rPr>
          <w:lang w:val="en-US"/>
        </w:rPr>
        <w:tab/>
      </w:r>
      <w:proofErr w:type="spellStart"/>
      <w:r w:rsidRPr="00D90806">
        <w:rPr>
          <w:lang w:val="en-US"/>
        </w:rPr>
        <w:t>MacFie</w:t>
      </w:r>
      <w:proofErr w:type="spellEnd"/>
      <w:r w:rsidRPr="00D90806">
        <w:rPr>
          <w:lang w:val="en-US"/>
        </w:rPr>
        <w:t xml:space="preserve"> J</w:t>
      </w:r>
      <w:r w:rsidR="001A044B">
        <w:rPr>
          <w:lang w:val="en-US"/>
        </w:rPr>
        <w:t>.</w:t>
      </w:r>
      <w:r w:rsidRPr="00D90806">
        <w:rPr>
          <w:lang w:val="en-US"/>
        </w:rPr>
        <w:t>, Reddy B</w:t>
      </w:r>
      <w:r w:rsidR="001A044B">
        <w:rPr>
          <w:lang w:val="en-US"/>
        </w:rPr>
        <w:t>.</w:t>
      </w:r>
      <w:r w:rsidRPr="00D90806">
        <w:rPr>
          <w:lang w:val="en-US"/>
        </w:rPr>
        <w:t>S</w:t>
      </w:r>
      <w:r w:rsidR="001A044B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proofErr w:type="gramStart"/>
      <w:r w:rsidRPr="00D90806">
        <w:rPr>
          <w:lang w:val="en-US"/>
        </w:rPr>
        <w:t>Gatt</w:t>
      </w:r>
      <w:proofErr w:type="spellEnd"/>
      <w:proofErr w:type="gramEnd"/>
      <w:r w:rsidRPr="00D90806">
        <w:rPr>
          <w:lang w:val="en-US"/>
        </w:rPr>
        <w:t xml:space="preserve"> M</w:t>
      </w:r>
      <w:r w:rsidR="001A044B">
        <w:rPr>
          <w:lang w:val="en-US"/>
        </w:rPr>
        <w:t>.</w:t>
      </w:r>
      <w:r w:rsidRPr="00D90806">
        <w:rPr>
          <w:lang w:val="en-US"/>
        </w:rPr>
        <w:t xml:space="preserve"> et al: Bacterial translocation studied in 927 patients over 13 years // British Journa</w:t>
      </w:r>
      <w:r w:rsidR="001A044B">
        <w:rPr>
          <w:lang w:val="en-US"/>
        </w:rPr>
        <w:t>l of Surgery. – 2006. – V.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>93.</w:t>
      </w:r>
      <w:r w:rsidR="00F47C8C" w:rsidRPr="00F47C8C">
        <w:rPr>
          <w:lang w:val="en-US"/>
        </w:rPr>
        <w:t xml:space="preserve"> -</w:t>
      </w:r>
      <w:r w:rsidR="001A044B">
        <w:rPr>
          <w:lang w:val="en-US"/>
        </w:rPr>
        <w:t xml:space="preserve"> </w:t>
      </w:r>
      <w:r w:rsidRPr="00D90806">
        <w:rPr>
          <w:lang w:val="en-US"/>
        </w:rPr>
        <w:t xml:space="preserve">P.87–93. </w:t>
      </w:r>
    </w:p>
    <w:p w:rsidR="00766D0F" w:rsidRPr="007657B9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lastRenderedPageBreak/>
        <w:t>14</w:t>
      </w:r>
      <w:r w:rsidRPr="00D90806">
        <w:rPr>
          <w:lang w:val="en-US"/>
        </w:rPr>
        <w:tab/>
        <w:t>Fang L., Xu Z., Wang G. S</w:t>
      </w:r>
      <w:r w:rsidR="007657B9">
        <w:rPr>
          <w:lang w:val="en-US"/>
        </w:rPr>
        <w:t xml:space="preserve">., Ji </w:t>
      </w:r>
      <w:r w:rsidR="007657B9" w:rsidRPr="007657B9">
        <w:rPr>
          <w:lang w:val="en-US"/>
        </w:rPr>
        <w:t>F., Mei</w:t>
      </w:r>
      <w:r w:rsidR="007657B9">
        <w:rPr>
          <w:lang w:val="en-US"/>
        </w:rPr>
        <w:t xml:space="preserve"> C., Liu J., Wu </w:t>
      </w:r>
      <w:r w:rsidR="007657B9" w:rsidRPr="007657B9">
        <w:rPr>
          <w:lang w:val="en-US"/>
        </w:rPr>
        <w:t>G.</w:t>
      </w:r>
      <w:r w:rsidRPr="00D90806">
        <w:rPr>
          <w:lang w:val="en-US"/>
        </w:rPr>
        <w:t xml:space="preserve"> Directed evolution of an LBP/ CD14 inhibitory peptide and its anti-endotoxin activity /</w:t>
      </w:r>
      <w:r w:rsidR="001A044B">
        <w:rPr>
          <w:lang w:val="en-US"/>
        </w:rPr>
        <w:t xml:space="preserve">/ </w:t>
      </w:r>
      <w:proofErr w:type="spellStart"/>
      <w:r w:rsidR="001A044B">
        <w:rPr>
          <w:lang w:val="en-US"/>
        </w:rPr>
        <w:t>PLoS</w:t>
      </w:r>
      <w:proofErr w:type="spellEnd"/>
      <w:r w:rsidR="001A044B">
        <w:rPr>
          <w:lang w:val="en-US"/>
        </w:rPr>
        <w:t xml:space="preserve"> One. – 2014. – V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 xml:space="preserve">.9(7). </w:t>
      </w:r>
      <w:r w:rsidRPr="00D90806">
        <w:rPr>
          <w:lang w:val="en-US"/>
        </w:rPr>
        <w:t>e101406.</w:t>
      </w:r>
      <w:r w:rsidR="007657B9" w:rsidRPr="007657B9">
        <w:rPr>
          <w:lang w:val="en-US"/>
        </w:rPr>
        <w:t xml:space="preserve"> </w:t>
      </w:r>
      <w:r w:rsidR="00687ABD">
        <w:rPr>
          <w:lang w:val="en-US"/>
        </w:rPr>
        <w:t>–</w:t>
      </w:r>
      <w:r w:rsidR="00687ABD" w:rsidRPr="00687ABD">
        <w:rPr>
          <w:lang w:val="en-US"/>
        </w:rPr>
        <w:t xml:space="preserve"> </w:t>
      </w:r>
      <w:r w:rsidR="00687ABD">
        <w:rPr>
          <w:lang w:val="en-US"/>
        </w:rPr>
        <w:t xml:space="preserve">URL: </w:t>
      </w:r>
      <w:hyperlink r:id="rId19" w:history="1">
        <w:r w:rsidR="00687ABD" w:rsidRPr="006A1E02">
          <w:rPr>
            <w:rStyle w:val="af6"/>
            <w:lang w:val="en-US"/>
          </w:rPr>
          <w:t>https://www.ncbi.nlm.nih.gov/pmc/articles/PMC4098906/</w:t>
        </w:r>
      </w:hyperlink>
      <w:r w:rsidR="00687ABD">
        <w:rPr>
          <w:lang w:val="en-US"/>
        </w:rPr>
        <w:t xml:space="preserve"> </w:t>
      </w:r>
      <w:r w:rsidR="00687ABD" w:rsidRPr="00687ABD">
        <w:rPr>
          <w:lang w:val="en-US"/>
        </w:rPr>
        <w:t>(</w:t>
      </w:r>
      <w:r w:rsidR="00687ABD">
        <w:t>дата</w:t>
      </w:r>
      <w:r w:rsidR="00687ABD" w:rsidRPr="00687ABD">
        <w:rPr>
          <w:lang w:val="en-US"/>
        </w:rPr>
        <w:t xml:space="preserve"> </w:t>
      </w:r>
      <w:r w:rsidR="00687ABD">
        <w:t>обращения</w:t>
      </w:r>
      <w:r w:rsidR="00687ABD" w:rsidRPr="00687ABD">
        <w:rPr>
          <w:lang w:val="en-US"/>
        </w:rPr>
        <w:t xml:space="preserve"> 10.09.2021)</w:t>
      </w:r>
      <w:r w:rsidR="007657B9">
        <w:rPr>
          <w:lang w:val="en-US"/>
        </w:rPr>
        <w:t>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15</w:t>
      </w:r>
      <w:r w:rsidR="00F47C8C">
        <w:rPr>
          <w:lang w:val="en-US"/>
        </w:rPr>
        <w:tab/>
      </w:r>
      <w:proofErr w:type="spellStart"/>
      <w:r w:rsidR="00F47C8C">
        <w:rPr>
          <w:lang w:val="en-US"/>
        </w:rPr>
        <w:t>Stehle</w:t>
      </w:r>
      <w:proofErr w:type="spellEnd"/>
      <w:r w:rsidR="00F47C8C">
        <w:rPr>
          <w:lang w:val="en-US"/>
        </w:rPr>
        <w:t xml:space="preserve"> J.R., </w:t>
      </w:r>
      <w:proofErr w:type="spellStart"/>
      <w:r w:rsidR="00F47C8C">
        <w:rPr>
          <w:lang w:val="en-US"/>
        </w:rPr>
        <w:t>Leng</w:t>
      </w:r>
      <w:proofErr w:type="spellEnd"/>
      <w:r w:rsidR="00F47C8C">
        <w:rPr>
          <w:lang w:val="en-US"/>
        </w:rPr>
        <w:t xml:space="preserve"> X., </w:t>
      </w:r>
      <w:proofErr w:type="spellStart"/>
      <w:r w:rsidR="00F47C8C">
        <w:rPr>
          <w:lang w:val="en-US"/>
        </w:rPr>
        <w:t>Kitzman</w:t>
      </w:r>
      <w:proofErr w:type="spellEnd"/>
      <w:r w:rsidR="00F47C8C">
        <w:rPr>
          <w:lang w:val="en-US"/>
        </w:rPr>
        <w:t xml:space="preserve"> D.W., </w:t>
      </w:r>
      <w:proofErr w:type="spellStart"/>
      <w:r w:rsidR="00F47C8C">
        <w:rPr>
          <w:lang w:val="en-US"/>
        </w:rPr>
        <w:t>Nicklas</w:t>
      </w:r>
      <w:proofErr w:type="spellEnd"/>
      <w:r w:rsidR="00F47C8C">
        <w:rPr>
          <w:lang w:val="en-US"/>
        </w:rPr>
        <w:t xml:space="preserve"> B.J., </w:t>
      </w:r>
      <w:proofErr w:type="spellStart"/>
      <w:r w:rsidR="00F47C8C">
        <w:rPr>
          <w:lang w:val="en-US"/>
        </w:rPr>
        <w:t>Kritchevsky</w:t>
      </w:r>
      <w:proofErr w:type="spellEnd"/>
      <w:r w:rsidR="00F47C8C">
        <w:rPr>
          <w:lang w:val="en-US"/>
        </w:rPr>
        <w:t xml:space="preserve"> S.B., High K.</w:t>
      </w:r>
      <w:r w:rsidRPr="00D90806">
        <w:rPr>
          <w:lang w:val="en-US"/>
        </w:rPr>
        <w:t>P. Lipopolysaccharide-Binding Protein, a Surrogate Marker of Microbial Translocation, Is Associated With Physical Function in Healthy Older Adults // The Journals of Gerontology Series A: Biological Sciences and Medical S</w:t>
      </w:r>
      <w:r w:rsidR="001A044B">
        <w:rPr>
          <w:lang w:val="en-US"/>
        </w:rPr>
        <w:t>ciences. -  2012. – V.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>67(11).</w:t>
      </w:r>
      <w:r w:rsidR="00F47C8C" w:rsidRPr="00F47C8C">
        <w:rPr>
          <w:lang w:val="en-US"/>
        </w:rPr>
        <w:t xml:space="preserve"> -</w:t>
      </w:r>
      <w:r w:rsidR="001A044B">
        <w:rPr>
          <w:lang w:val="en-US"/>
        </w:rPr>
        <w:t xml:space="preserve"> </w:t>
      </w:r>
      <w:r w:rsidRPr="00D90806">
        <w:rPr>
          <w:lang w:val="en-US"/>
        </w:rPr>
        <w:t xml:space="preserve">P.1212–1218. 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16</w:t>
      </w:r>
      <w:r w:rsidR="00F47C8C">
        <w:rPr>
          <w:lang w:val="en-US"/>
        </w:rPr>
        <w:tab/>
      </w:r>
      <w:proofErr w:type="spellStart"/>
      <w:r w:rsidR="00F47C8C">
        <w:rPr>
          <w:lang w:val="en-US"/>
        </w:rPr>
        <w:t>Kell</w:t>
      </w:r>
      <w:proofErr w:type="spellEnd"/>
      <w:r w:rsidR="00F47C8C">
        <w:rPr>
          <w:lang w:val="en-US"/>
        </w:rPr>
        <w:t xml:space="preserve"> D.</w:t>
      </w:r>
      <w:r w:rsidR="00E84228">
        <w:rPr>
          <w:lang w:val="en-US"/>
        </w:rPr>
        <w:t xml:space="preserve">B., </w:t>
      </w:r>
      <w:r w:rsidRPr="00D90806">
        <w:rPr>
          <w:lang w:val="en-US"/>
        </w:rPr>
        <w:t>Pretorius E. On the translocation of bacteria and their lipopolysaccharides between blood and peripheral locations in chronic, inflammatory diseases: the central roles of LPS and LPS-induced cell death // Integrati</w:t>
      </w:r>
      <w:r w:rsidR="001A044B">
        <w:rPr>
          <w:lang w:val="en-US"/>
        </w:rPr>
        <w:t>ve Biology. – 2015. – V.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 xml:space="preserve">7(11). </w:t>
      </w:r>
      <w:r w:rsidR="00F47C8C" w:rsidRPr="00F47C8C">
        <w:rPr>
          <w:lang w:val="en-US"/>
        </w:rPr>
        <w:t>-</w:t>
      </w:r>
      <w:r w:rsidRPr="00D90806">
        <w:rPr>
          <w:lang w:val="en-US"/>
        </w:rPr>
        <w:t>P.1339–1377.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17</w:t>
      </w:r>
      <w:r w:rsidRPr="00D90806">
        <w:rPr>
          <w:lang w:val="en-US"/>
        </w:rPr>
        <w:tab/>
      </w:r>
      <w:proofErr w:type="spellStart"/>
      <w:r w:rsidRPr="00D90806">
        <w:rPr>
          <w:lang w:val="en-US"/>
        </w:rPr>
        <w:t>Mierzchala</w:t>
      </w:r>
      <w:proofErr w:type="spellEnd"/>
      <w:r w:rsidRPr="00D90806">
        <w:rPr>
          <w:lang w:val="en-US"/>
        </w:rPr>
        <w:t xml:space="preserve"> M., </w:t>
      </w:r>
      <w:proofErr w:type="spellStart"/>
      <w:r w:rsidRPr="00D90806">
        <w:rPr>
          <w:lang w:val="en-US"/>
        </w:rPr>
        <w:t>Krzystek-Korpacka</w:t>
      </w:r>
      <w:proofErr w:type="spellEnd"/>
      <w:r w:rsidRPr="00D90806">
        <w:rPr>
          <w:lang w:val="en-US"/>
        </w:rPr>
        <w:t xml:space="preserve"> M., </w:t>
      </w:r>
      <w:proofErr w:type="spellStart"/>
      <w:r w:rsidRPr="00D90806">
        <w:rPr>
          <w:lang w:val="en-US"/>
        </w:rPr>
        <w:t>Gamian</w:t>
      </w:r>
      <w:proofErr w:type="spellEnd"/>
      <w:r w:rsidRPr="00D90806">
        <w:rPr>
          <w:lang w:val="en-US"/>
        </w:rPr>
        <w:t xml:space="preserve"> A., </w:t>
      </w:r>
      <w:r w:rsidR="00E84228">
        <w:rPr>
          <w:color w:val="FF0000"/>
          <w:lang w:val="en-US"/>
        </w:rPr>
        <w:t xml:space="preserve"> </w:t>
      </w:r>
      <w:r w:rsidRPr="00D90806">
        <w:rPr>
          <w:lang w:val="en-US"/>
        </w:rPr>
        <w:t xml:space="preserve"> </w:t>
      </w:r>
      <w:proofErr w:type="spellStart"/>
      <w:r w:rsidRPr="00D90806">
        <w:rPr>
          <w:lang w:val="en-US"/>
        </w:rPr>
        <w:t>Durek</w:t>
      </w:r>
      <w:proofErr w:type="spellEnd"/>
      <w:r w:rsidRPr="00D90806">
        <w:rPr>
          <w:lang w:val="en-US"/>
        </w:rPr>
        <w:t xml:space="preserve"> G. Quantitative indices of dynamics in concentrations of lipopolysaccharide-binding protein (LBP) as prognostic factors in severe sepsis/septic shock patients — Comparison with CRP and </w:t>
      </w:r>
      <w:proofErr w:type="spellStart"/>
      <w:r w:rsidRPr="00D90806">
        <w:rPr>
          <w:lang w:val="en-US"/>
        </w:rPr>
        <w:t>procalcitonin</w:t>
      </w:r>
      <w:proofErr w:type="spellEnd"/>
      <w:r w:rsidRPr="00D90806">
        <w:rPr>
          <w:lang w:val="en-US"/>
        </w:rPr>
        <w:t xml:space="preserve"> // Clinical Biochemistry. -2011. – V.</w:t>
      </w:r>
      <w:r w:rsidR="00F73A0A">
        <w:rPr>
          <w:lang w:val="en-US"/>
        </w:rPr>
        <w:t xml:space="preserve"> </w:t>
      </w:r>
      <w:r w:rsidRPr="00D90806">
        <w:rPr>
          <w:lang w:val="en-US"/>
        </w:rPr>
        <w:t>44(5-6)</w:t>
      </w:r>
      <w:proofErr w:type="gramStart"/>
      <w:r w:rsidRPr="00D90806">
        <w:rPr>
          <w:lang w:val="en-US"/>
        </w:rPr>
        <w:t>.</w:t>
      </w:r>
      <w:r w:rsidR="00F47C8C" w:rsidRPr="00F47C8C">
        <w:rPr>
          <w:lang w:val="en-US"/>
        </w:rPr>
        <w:t>-</w:t>
      </w:r>
      <w:proofErr w:type="gramEnd"/>
      <w:r w:rsidRPr="00D90806">
        <w:rPr>
          <w:lang w:val="en-US"/>
        </w:rPr>
        <w:t xml:space="preserve">  P.357–363.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18</w:t>
      </w:r>
      <w:r w:rsidRPr="00D90806">
        <w:rPr>
          <w:lang w:val="en-US"/>
        </w:rPr>
        <w:tab/>
      </w:r>
      <w:proofErr w:type="spellStart"/>
      <w:r w:rsidRPr="00D90806">
        <w:rPr>
          <w:lang w:val="en-US"/>
        </w:rPr>
        <w:t>Mussap</w:t>
      </w:r>
      <w:proofErr w:type="spellEnd"/>
      <w:r w:rsidRPr="00D90806">
        <w:rPr>
          <w:lang w:val="en-US"/>
        </w:rPr>
        <w:t xml:space="preserve"> M</w:t>
      </w:r>
      <w:r w:rsidR="001A044B">
        <w:rPr>
          <w:lang w:val="en-US"/>
        </w:rPr>
        <w:t>.</w:t>
      </w:r>
      <w:r w:rsidRPr="00D90806">
        <w:rPr>
          <w:lang w:val="en-US"/>
        </w:rPr>
        <w:t>, Noto A</w:t>
      </w:r>
      <w:r w:rsidR="001A044B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Fravega</w:t>
      </w:r>
      <w:proofErr w:type="spellEnd"/>
      <w:r w:rsidRPr="00D90806">
        <w:rPr>
          <w:lang w:val="en-US"/>
        </w:rPr>
        <w:t xml:space="preserve"> M</w:t>
      </w:r>
      <w:r w:rsidR="001A044B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Fanos</w:t>
      </w:r>
      <w:proofErr w:type="spellEnd"/>
      <w:r w:rsidRPr="00D90806">
        <w:rPr>
          <w:lang w:val="en-US"/>
        </w:rPr>
        <w:t xml:space="preserve"> V. Soluble CD14 subtype </w:t>
      </w:r>
      <w:proofErr w:type="spellStart"/>
      <w:r w:rsidRPr="00D90806">
        <w:rPr>
          <w:lang w:val="en-US"/>
        </w:rPr>
        <w:t>presepsin</w:t>
      </w:r>
      <w:proofErr w:type="spellEnd"/>
      <w:r w:rsidRPr="00D90806">
        <w:rPr>
          <w:lang w:val="en-US"/>
        </w:rPr>
        <w:t xml:space="preserve"> (sCD14-ST) and lipopolysaccharide binding protein (LBP) in neonatal sepsis: new clinical and analytical perspectives for two old biomarkers // The Journal of Maternal-Fetal &amp; Neonata</w:t>
      </w:r>
      <w:r w:rsidR="001A044B">
        <w:rPr>
          <w:lang w:val="en-US"/>
        </w:rPr>
        <w:t>l Medicine. -2011. – V.</w:t>
      </w:r>
      <w:r w:rsidR="004E5610">
        <w:rPr>
          <w:lang w:val="en-US"/>
        </w:rPr>
        <w:t xml:space="preserve"> </w:t>
      </w:r>
      <w:r w:rsidR="001A044B">
        <w:rPr>
          <w:lang w:val="en-US"/>
        </w:rPr>
        <w:t>24(2).</w:t>
      </w:r>
      <w:r w:rsidR="00F73A0A">
        <w:rPr>
          <w:lang w:val="en-US"/>
        </w:rPr>
        <w:t xml:space="preserve"> </w:t>
      </w:r>
      <w:r w:rsidR="00F47C8C" w:rsidRPr="00991AE3">
        <w:rPr>
          <w:lang w:val="en-US"/>
        </w:rPr>
        <w:t>-</w:t>
      </w:r>
      <w:r w:rsidR="001A044B">
        <w:rPr>
          <w:lang w:val="en-US"/>
        </w:rPr>
        <w:t xml:space="preserve"> </w:t>
      </w:r>
      <w:r w:rsidRPr="00D90806">
        <w:rPr>
          <w:lang w:val="en-US"/>
        </w:rPr>
        <w:t>P.12–14.</w:t>
      </w:r>
    </w:p>
    <w:p w:rsidR="00766D0F" w:rsidRPr="009B1405" w:rsidRDefault="00766D0F" w:rsidP="00766D0F">
      <w:pPr>
        <w:spacing w:line="360" w:lineRule="auto"/>
        <w:ind w:firstLine="851"/>
        <w:jc w:val="both"/>
      </w:pPr>
      <w:r>
        <w:rPr>
          <w:lang w:val="en-US"/>
        </w:rPr>
        <w:t>19</w:t>
      </w:r>
      <w:r w:rsidRPr="00D90806">
        <w:rPr>
          <w:lang w:val="en-US"/>
        </w:rPr>
        <w:tab/>
        <w:t xml:space="preserve">van </w:t>
      </w:r>
      <w:proofErr w:type="spellStart"/>
      <w:r w:rsidRPr="00D90806">
        <w:rPr>
          <w:lang w:val="en-US"/>
        </w:rPr>
        <w:t>Maldeghem</w:t>
      </w:r>
      <w:proofErr w:type="spellEnd"/>
      <w:r w:rsidR="00BA5CAA" w:rsidRPr="00BA5CAA">
        <w:rPr>
          <w:lang w:val="en-US"/>
        </w:rPr>
        <w:t xml:space="preserve"> </w:t>
      </w:r>
      <w:r w:rsidR="00BA5CAA">
        <w:rPr>
          <w:lang w:val="en-US"/>
        </w:rPr>
        <w:t>I.</w:t>
      </w:r>
      <w:r w:rsidRPr="00D90806">
        <w:rPr>
          <w:lang w:val="en-US"/>
        </w:rPr>
        <w:t xml:space="preserve">, Charlotte M., </w:t>
      </w:r>
      <w:proofErr w:type="spellStart"/>
      <w:r w:rsidRPr="00D90806">
        <w:rPr>
          <w:lang w:val="en-US"/>
        </w:rPr>
        <w:t>Douwe</w:t>
      </w:r>
      <w:proofErr w:type="spellEnd"/>
      <w:r w:rsidRPr="00D90806">
        <w:rPr>
          <w:lang w:val="en-US"/>
        </w:rPr>
        <w:t xml:space="preserve"> H. </w:t>
      </w:r>
      <w:proofErr w:type="spellStart"/>
      <w:r w:rsidRPr="00D90806">
        <w:rPr>
          <w:lang w:val="en-US"/>
        </w:rPr>
        <w:t>Visser</w:t>
      </w:r>
      <w:proofErr w:type="spellEnd"/>
      <w:r w:rsidRPr="00D90806">
        <w:rPr>
          <w:lang w:val="en-US"/>
        </w:rPr>
        <w:t xml:space="preserve"> </w:t>
      </w:r>
      <w:proofErr w:type="spellStart"/>
      <w:r w:rsidRPr="00D90806">
        <w:rPr>
          <w:lang w:val="en-US"/>
        </w:rPr>
        <w:t>Nusman</w:t>
      </w:r>
      <w:proofErr w:type="spellEnd"/>
      <w:r w:rsidRPr="00D90806">
        <w:rPr>
          <w:lang w:val="en-US"/>
        </w:rPr>
        <w:t xml:space="preserve">. Soluble CD14 subtype (sCD14-ST) as biomarker in neonatal early-onset sepsis and late-onset sepsis: a systematic review and meta-analysis // BMC Immunology.  </w:t>
      </w:r>
      <w:r w:rsidRPr="003F1763">
        <w:t>- 2019.</w:t>
      </w:r>
      <w:r w:rsidR="003F12ED" w:rsidRPr="003F1763">
        <w:t xml:space="preserve"> –</w:t>
      </w:r>
      <w:r w:rsidR="00F73A0A" w:rsidRPr="003F1763">
        <w:t xml:space="preserve"> </w:t>
      </w:r>
      <w:r w:rsidR="00F73A0A">
        <w:rPr>
          <w:lang w:val="en-US"/>
        </w:rPr>
        <w:t>V</w:t>
      </w:r>
      <w:r w:rsidR="003F12ED" w:rsidRPr="003F1763">
        <w:t xml:space="preserve">. 20(17). </w:t>
      </w:r>
      <w:r w:rsidR="009B1405">
        <w:rPr>
          <w:lang w:val="en-US"/>
        </w:rPr>
        <w:t>URL</w:t>
      </w:r>
      <w:r w:rsidR="009B1405" w:rsidRPr="009B1405">
        <w:t>:</w:t>
      </w:r>
      <w:r w:rsidRPr="009B1405">
        <w:t xml:space="preserve"> </w:t>
      </w:r>
      <w:hyperlink r:id="rId20" w:history="1">
        <w:r w:rsidR="009B1405" w:rsidRPr="006A1E02">
          <w:rPr>
            <w:rStyle w:val="af6"/>
            <w:lang w:val="en-US"/>
          </w:rPr>
          <w:t>https</w:t>
        </w:r>
        <w:r w:rsidR="009B1405" w:rsidRPr="009B1405">
          <w:rPr>
            <w:rStyle w:val="af6"/>
          </w:rPr>
          <w:t>://</w:t>
        </w:r>
        <w:r w:rsidR="009B1405" w:rsidRPr="006A1E02">
          <w:rPr>
            <w:rStyle w:val="af6"/>
            <w:lang w:val="en-US"/>
          </w:rPr>
          <w:t>www</w:t>
        </w:r>
        <w:r w:rsidR="009B1405" w:rsidRPr="009B1405">
          <w:rPr>
            <w:rStyle w:val="af6"/>
          </w:rPr>
          <w:t>.</w:t>
        </w:r>
        <w:proofErr w:type="spellStart"/>
        <w:r w:rsidR="009B1405" w:rsidRPr="006A1E02">
          <w:rPr>
            <w:rStyle w:val="af6"/>
            <w:lang w:val="en-US"/>
          </w:rPr>
          <w:t>ncbi</w:t>
        </w:r>
        <w:proofErr w:type="spellEnd"/>
        <w:r w:rsidR="009B1405" w:rsidRPr="009B1405">
          <w:rPr>
            <w:rStyle w:val="af6"/>
          </w:rPr>
          <w:t>.</w:t>
        </w:r>
        <w:proofErr w:type="spellStart"/>
        <w:r w:rsidR="009B1405" w:rsidRPr="006A1E02">
          <w:rPr>
            <w:rStyle w:val="af6"/>
            <w:lang w:val="en-US"/>
          </w:rPr>
          <w:t>nlm</w:t>
        </w:r>
        <w:proofErr w:type="spellEnd"/>
        <w:r w:rsidR="009B1405" w:rsidRPr="009B1405">
          <w:rPr>
            <w:rStyle w:val="af6"/>
          </w:rPr>
          <w:t>.</w:t>
        </w:r>
        <w:proofErr w:type="spellStart"/>
        <w:r w:rsidR="009B1405" w:rsidRPr="006A1E02">
          <w:rPr>
            <w:rStyle w:val="af6"/>
            <w:lang w:val="en-US"/>
          </w:rPr>
          <w:t>nih</w:t>
        </w:r>
        <w:proofErr w:type="spellEnd"/>
        <w:r w:rsidR="009B1405" w:rsidRPr="009B1405">
          <w:rPr>
            <w:rStyle w:val="af6"/>
          </w:rPr>
          <w:t>.</w:t>
        </w:r>
        <w:proofErr w:type="spellStart"/>
        <w:r w:rsidR="009B1405" w:rsidRPr="006A1E02">
          <w:rPr>
            <w:rStyle w:val="af6"/>
            <w:lang w:val="en-US"/>
          </w:rPr>
          <w:t>gov</w:t>
        </w:r>
        <w:proofErr w:type="spellEnd"/>
        <w:r w:rsidR="009B1405" w:rsidRPr="009B1405">
          <w:rPr>
            <w:rStyle w:val="af6"/>
          </w:rPr>
          <w:t>/</w:t>
        </w:r>
        <w:proofErr w:type="spellStart"/>
        <w:r w:rsidR="009B1405" w:rsidRPr="006A1E02">
          <w:rPr>
            <w:rStyle w:val="af6"/>
            <w:lang w:val="en-US"/>
          </w:rPr>
          <w:t>pmc</w:t>
        </w:r>
        <w:proofErr w:type="spellEnd"/>
        <w:r w:rsidR="009B1405" w:rsidRPr="009B1405">
          <w:rPr>
            <w:rStyle w:val="af6"/>
          </w:rPr>
          <w:t>/</w:t>
        </w:r>
        <w:r w:rsidR="009B1405" w:rsidRPr="006A1E02">
          <w:rPr>
            <w:rStyle w:val="af6"/>
            <w:lang w:val="en-US"/>
          </w:rPr>
          <w:t>articles</w:t>
        </w:r>
        <w:r w:rsidR="009B1405" w:rsidRPr="009B1405">
          <w:rPr>
            <w:rStyle w:val="af6"/>
          </w:rPr>
          <w:t>/</w:t>
        </w:r>
        <w:r w:rsidR="009B1405" w:rsidRPr="006A1E02">
          <w:rPr>
            <w:rStyle w:val="af6"/>
            <w:lang w:val="en-US"/>
          </w:rPr>
          <w:t>PMC</w:t>
        </w:r>
        <w:r w:rsidR="009B1405" w:rsidRPr="009B1405">
          <w:rPr>
            <w:rStyle w:val="af6"/>
          </w:rPr>
          <w:t>6547508/</w:t>
        </w:r>
      </w:hyperlink>
      <w:r w:rsidR="009B1405" w:rsidRPr="009B1405">
        <w:t xml:space="preserve"> </w:t>
      </w:r>
      <w:r w:rsidR="009B1405">
        <w:t>(дата обращения – 10.09.2021).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20</w:t>
      </w:r>
      <w:r w:rsidRPr="00D90806">
        <w:rPr>
          <w:lang w:val="en-US"/>
        </w:rPr>
        <w:tab/>
      </w:r>
      <w:proofErr w:type="spellStart"/>
      <w:r w:rsidRPr="00D90806">
        <w:rPr>
          <w:lang w:val="en-US"/>
        </w:rPr>
        <w:t>Hosomi</w:t>
      </w:r>
      <w:proofErr w:type="spellEnd"/>
      <w:r w:rsidRPr="00D90806">
        <w:rPr>
          <w:lang w:val="en-US"/>
        </w:rPr>
        <w:t xml:space="preserve"> S</w:t>
      </w:r>
      <w:r w:rsidR="00BA5CAA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Yamagami</w:t>
      </w:r>
      <w:proofErr w:type="spellEnd"/>
      <w:r w:rsidRPr="00D90806">
        <w:rPr>
          <w:lang w:val="en-US"/>
        </w:rPr>
        <w:t xml:space="preserve"> H</w:t>
      </w:r>
      <w:r w:rsidR="00BA5CAA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Itani</w:t>
      </w:r>
      <w:proofErr w:type="spellEnd"/>
      <w:r w:rsidRPr="00D90806">
        <w:rPr>
          <w:lang w:val="en-US"/>
        </w:rPr>
        <w:t xml:space="preserve"> S, Yukawa T</w:t>
      </w:r>
      <w:r w:rsidR="00BA5CAA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Otani</w:t>
      </w:r>
      <w:proofErr w:type="spellEnd"/>
      <w:r w:rsidRPr="00D90806">
        <w:rPr>
          <w:lang w:val="en-US"/>
        </w:rPr>
        <w:t xml:space="preserve"> K</w:t>
      </w:r>
      <w:r w:rsidR="00BA5CAA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Nagami</w:t>
      </w:r>
      <w:proofErr w:type="spellEnd"/>
      <w:r w:rsidRPr="00D90806">
        <w:rPr>
          <w:lang w:val="en-US"/>
        </w:rPr>
        <w:t xml:space="preserve"> Y</w:t>
      </w:r>
      <w:r w:rsidR="00BA5CAA">
        <w:rPr>
          <w:lang w:val="en-US"/>
        </w:rPr>
        <w:t>.</w:t>
      </w:r>
      <w:r w:rsidRPr="00D90806">
        <w:rPr>
          <w:lang w:val="en-US"/>
        </w:rPr>
        <w:t xml:space="preserve"> </w:t>
      </w:r>
      <w:r w:rsidR="00BA5CAA">
        <w:rPr>
          <w:lang w:val="en-US"/>
        </w:rPr>
        <w:t xml:space="preserve">et al. </w:t>
      </w:r>
      <w:r w:rsidRPr="00D90806">
        <w:rPr>
          <w:lang w:val="en-US"/>
        </w:rPr>
        <w:t>Sepsis Markers Soluble IL-2 Receptor and Soluble CD14 Subtype as Potential Biomarkers for Complete Mucosal Healing in Patients With Inflammatory Bowel Disease // Journal of Crohn's and Colitis. -  2018 Jan. – V.</w:t>
      </w:r>
      <w:r w:rsidR="004E5610">
        <w:rPr>
          <w:lang w:val="en-US"/>
        </w:rPr>
        <w:t xml:space="preserve"> </w:t>
      </w:r>
      <w:r w:rsidRPr="00D90806">
        <w:rPr>
          <w:lang w:val="en-US"/>
        </w:rPr>
        <w:t>5:12(1).</w:t>
      </w:r>
      <w:r w:rsidR="00F73A0A">
        <w:rPr>
          <w:lang w:val="en-US"/>
        </w:rPr>
        <w:t xml:space="preserve"> </w:t>
      </w:r>
      <w:r w:rsidR="00991AE3" w:rsidRPr="00991AE3">
        <w:rPr>
          <w:lang w:val="en-US"/>
        </w:rPr>
        <w:t>-</w:t>
      </w:r>
      <w:r w:rsidR="009B1405">
        <w:rPr>
          <w:lang w:val="en-US"/>
        </w:rPr>
        <w:t xml:space="preserve"> P.87-95</w:t>
      </w:r>
      <w:r w:rsidRPr="00D90806">
        <w:rPr>
          <w:lang w:val="en-US"/>
        </w:rPr>
        <w:t>.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21</w:t>
      </w:r>
      <w:r w:rsidRPr="00D90806">
        <w:rPr>
          <w:lang w:val="en-US"/>
        </w:rPr>
        <w:tab/>
        <w:t>Masson S</w:t>
      </w:r>
      <w:r w:rsidR="00BA5CAA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Caironi</w:t>
      </w:r>
      <w:proofErr w:type="spellEnd"/>
      <w:r w:rsidRPr="00D90806">
        <w:rPr>
          <w:lang w:val="en-US"/>
        </w:rPr>
        <w:t xml:space="preserve"> P</w:t>
      </w:r>
      <w:r w:rsidR="00BA5CAA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Fanizza</w:t>
      </w:r>
      <w:proofErr w:type="spellEnd"/>
      <w:r w:rsidRPr="00D90806">
        <w:rPr>
          <w:lang w:val="en-US"/>
        </w:rPr>
        <w:t xml:space="preserve"> C</w:t>
      </w:r>
      <w:r w:rsidR="00BA5CAA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Thomae</w:t>
      </w:r>
      <w:proofErr w:type="spellEnd"/>
      <w:r w:rsidRPr="00D90806">
        <w:rPr>
          <w:lang w:val="en-US"/>
        </w:rPr>
        <w:t xml:space="preserve"> R</w:t>
      </w:r>
      <w:r w:rsidR="00BA5CAA">
        <w:rPr>
          <w:lang w:val="en-US"/>
        </w:rPr>
        <w:t>.</w:t>
      </w:r>
      <w:r w:rsidRPr="00D90806">
        <w:rPr>
          <w:lang w:val="en-US"/>
        </w:rPr>
        <w:t xml:space="preserve">, </w:t>
      </w:r>
      <w:proofErr w:type="spellStart"/>
      <w:r w:rsidRPr="00D90806">
        <w:rPr>
          <w:lang w:val="en-US"/>
        </w:rPr>
        <w:t>Bernasconi</w:t>
      </w:r>
      <w:proofErr w:type="spellEnd"/>
      <w:r w:rsidRPr="00D90806">
        <w:rPr>
          <w:lang w:val="en-US"/>
        </w:rPr>
        <w:t xml:space="preserve"> R</w:t>
      </w:r>
      <w:r w:rsidR="00BA5CAA">
        <w:rPr>
          <w:lang w:val="en-US"/>
        </w:rPr>
        <w:t xml:space="preserve">. et al. </w:t>
      </w:r>
      <w:r w:rsidRPr="00D90806">
        <w:rPr>
          <w:lang w:val="en-US"/>
        </w:rPr>
        <w:t xml:space="preserve">Circulating </w:t>
      </w:r>
      <w:proofErr w:type="spellStart"/>
      <w:r w:rsidRPr="00D90806">
        <w:rPr>
          <w:lang w:val="en-US"/>
        </w:rPr>
        <w:t>presepsin</w:t>
      </w:r>
      <w:proofErr w:type="spellEnd"/>
      <w:r w:rsidRPr="00D90806">
        <w:rPr>
          <w:lang w:val="en-US"/>
        </w:rPr>
        <w:t xml:space="preserve"> (soluble CD14 subtype) as a marker of host response in patients with severe sepsis or septic shock: data from the multicenter, randomized ALBIOS trial // Intensive Care Me</w:t>
      </w:r>
      <w:r w:rsidR="00BA5CAA">
        <w:rPr>
          <w:lang w:val="en-US"/>
        </w:rPr>
        <w:t>dicine. - 2015 Jan. – V.</w:t>
      </w:r>
      <w:r w:rsidR="004E5610">
        <w:rPr>
          <w:lang w:val="en-US"/>
        </w:rPr>
        <w:t xml:space="preserve"> </w:t>
      </w:r>
      <w:r w:rsidR="00BA5CAA">
        <w:rPr>
          <w:lang w:val="en-US"/>
        </w:rPr>
        <w:t>41(1).</w:t>
      </w:r>
      <w:r w:rsidR="00F73A0A">
        <w:rPr>
          <w:lang w:val="en-US"/>
        </w:rPr>
        <w:t xml:space="preserve"> </w:t>
      </w:r>
      <w:r w:rsidR="00991AE3" w:rsidRPr="00991AE3">
        <w:rPr>
          <w:lang w:val="en-US"/>
        </w:rPr>
        <w:t>-</w:t>
      </w:r>
      <w:r w:rsidR="00BA5CAA">
        <w:rPr>
          <w:lang w:val="en-US"/>
        </w:rPr>
        <w:t xml:space="preserve"> </w:t>
      </w:r>
      <w:r w:rsidR="009B1405">
        <w:rPr>
          <w:lang w:val="en-US"/>
        </w:rPr>
        <w:t>P.12-2</w:t>
      </w:r>
      <w:r w:rsidR="009B1405" w:rsidRPr="009B1405">
        <w:rPr>
          <w:lang w:val="en-US"/>
        </w:rPr>
        <w:t>0</w:t>
      </w:r>
      <w:r w:rsidRPr="00D90806">
        <w:rPr>
          <w:lang w:val="en-US"/>
        </w:rPr>
        <w:t xml:space="preserve">. </w:t>
      </w:r>
    </w:p>
    <w:p w:rsidR="00766D0F" w:rsidRPr="00D90806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22</w:t>
      </w:r>
      <w:r w:rsidRPr="00D90806">
        <w:rPr>
          <w:lang w:val="en-US"/>
        </w:rPr>
        <w:tab/>
        <w:t xml:space="preserve">Endo S., Suzuki Y., Takahashi G., </w:t>
      </w:r>
      <w:proofErr w:type="spellStart"/>
      <w:r w:rsidRPr="00D90806">
        <w:rPr>
          <w:lang w:val="en-US"/>
        </w:rPr>
        <w:t>Shozushima</w:t>
      </w:r>
      <w:proofErr w:type="spellEnd"/>
      <w:r w:rsidRPr="00D90806">
        <w:rPr>
          <w:lang w:val="en-US"/>
        </w:rPr>
        <w:t xml:space="preserve"> T., </w:t>
      </w:r>
      <w:proofErr w:type="spellStart"/>
      <w:r w:rsidRPr="00D90806">
        <w:rPr>
          <w:lang w:val="en-US"/>
        </w:rPr>
        <w:t>Ishikura</w:t>
      </w:r>
      <w:proofErr w:type="spellEnd"/>
      <w:r w:rsidRPr="00D90806">
        <w:rPr>
          <w:lang w:val="en-US"/>
        </w:rPr>
        <w:t xml:space="preserve"> H., </w:t>
      </w:r>
      <w:proofErr w:type="spellStart"/>
      <w:r w:rsidRPr="00D90806">
        <w:rPr>
          <w:lang w:val="en-US"/>
        </w:rPr>
        <w:t>Murai</w:t>
      </w:r>
      <w:proofErr w:type="spellEnd"/>
      <w:r w:rsidRPr="00D90806">
        <w:rPr>
          <w:lang w:val="en-US"/>
        </w:rPr>
        <w:t xml:space="preserve"> A., Okamura, Y. </w:t>
      </w:r>
      <w:proofErr w:type="spellStart"/>
      <w:r w:rsidRPr="00D90806">
        <w:rPr>
          <w:lang w:val="en-US"/>
        </w:rPr>
        <w:t>Presepsin</w:t>
      </w:r>
      <w:proofErr w:type="spellEnd"/>
      <w:r w:rsidRPr="00D90806">
        <w:rPr>
          <w:lang w:val="en-US"/>
        </w:rPr>
        <w:t xml:space="preserve"> as a powerful monitoring tool for the prognosis and treatment of sepsis: </w:t>
      </w:r>
      <w:r w:rsidRPr="00D90806">
        <w:rPr>
          <w:lang w:val="en-US"/>
        </w:rPr>
        <w:lastRenderedPageBreak/>
        <w:t xml:space="preserve">A multicenter prospective study // Journal of Infection and Chemotherapy. – 2014. </w:t>
      </w:r>
      <w:r w:rsidRPr="008A7696">
        <w:rPr>
          <w:lang w:val="en-US"/>
        </w:rPr>
        <w:t xml:space="preserve">- </w:t>
      </w:r>
      <w:r w:rsidRPr="00D90806">
        <w:rPr>
          <w:lang w:val="en-US"/>
        </w:rPr>
        <w:t>V.</w:t>
      </w:r>
      <w:r w:rsidR="004E5610">
        <w:rPr>
          <w:lang w:val="en-US"/>
        </w:rPr>
        <w:t xml:space="preserve"> </w:t>
      </w:r>
      <w:r w:rsidRPr="00D90806">
        <w:rPr>
          <w:lang w:val="en-US"/>
        </w:rPr>
        <w:t>20(1).</w:t>
      </w:r>
      <w:r w:rsidR="00BA5CAA">
        <w:rPr>
          <w:lang w:val="en-US"/>
        </w:rPr>
        <w:t xml:space="preserve"> </w:t>
      </w:r>
      <w:r w:rsidR="00991AE3" w:rsidRPr="00991AE3">
        <w:rPr>
          <w:lang w:val="en-US"/>
        </w:rPr>
        <w:t>-</w:t>
      </w:r>
      <w:r w:rsidRPr="00D90806">
        <w:rPr>
          <w:lang w:val="en-US"/>
        </w:rPr>
        <w:t>P.30–34.</w:t>
      </w:r>
    </w:p>
    <w:p w:rsidR="00766D0F" w:rsidRPr="002C1D2B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23</w:t>
      </w:r>
      <w:r>
        <w:rPr>
          <w:lang w:val="en-US"/>
        </w:rPr>
        <w:tab/>
      </w:r>
      <w:r w:rsidRPr="00FF7B0B">
        <w:rPr>
          <w:lang w:val="en-US"/>
        </w:rPr>
        <w:t>«</w:t>
      </w:r>
      <w:r w:rsidRPr="00D90806">
        <w:rPr>
          <w:lang w:val="en-US"/>
        </w:rPr>
        <w:t>AVMA Guidelines for the Euth</w:t>
      </w:r>
      <w:r>
        <w:rPr>
          <w:lang w:val="en-US"/>
        </w:rPr>
        <w:t>anasia of Animals: 2013 Edition</w:t>
      </w:r>
      <w:r w:rsidRPr="00FF7B0B">
        <w:rPr>
          <w:lang w:val="en-US"/>
        </w:rPr>
        <w:t>» by the American Veterinary Medical Association</w:t>
      </w:r>
      <w:r w:rsidRPr="001D3E24">
        <w:rPr>
          <w:lang w:val="en-US"/>
        </w:rPr>
        <w:t xml:space="preserve">. </w:t>
      </w:r>
      <w:r w:rsidRPr="002C1D2B">
        <w:rPr>
          <w:lang w:val="en-US"/>
        </w:rPr>
        <w:t>102</w:t>
      </w:r>
      <w:r>
        <w:rPr>
          <w:lang w:val="en-US"/>
        </w:rPr>
        <w:t>P</w:t>
      </w:r>
      <w:r w:rsidRPr="002C1D2B">
        <w:rPr>
          <w:lang w:val="en-US"/>
        </w:rPr>
        <w:t xml:space="preserve">.  </w:t>
      </w:r>
    </w:p>
    <w:p w:rsidR="00766D0F" w:rsidRPr="0027499F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24</w:t>
      </w:r>
      <w:r w:rsidRPr="008937C7">
        <w:rPr>
          <w:lang w:val="en-US"/>
        </w:rPr>
        <w:tab/>
      </w:r>
      <w:proofErr w:type="spellStart"/>
      <w:r w:rsidRPr="0027499F">
        <w:rPr>
          <w:lang w:val="en-US"/>
        </w:rPr>
        <w:t>Ojima</w:t>
      </w:r>
      <w:proofErr w:type="spellEnd"/>
      <w:r w:rsidRPr="008937C7">
        <w:rPr>
          <w:lang w:val="en-US"/>
        </w:rPr>
        <w:t xml:space="preserve"> </w:t>
      </w:r>
      <w:r w:rsidRPr="0027499F">
        <w:rPr>
          <w:lang w:val="en-US"/>
        </w:rPr>
        <w:t>M</w:t>
      </w:r>
      <w:r w:rsidR="004E5610">
        <w:rPr>
          <w:lang w:val="en-US"/>
        </w:rPr>
        <w:t>.</w:t>
      </w:r>
      <w:r w:rsidRPr="008937C7">
        <w:rPr>
          <w:lang w:val="en-US"/>
        </w:rPr>
        <w:t xml:space="preserve">, </w:t>
      </w:r>
      <w:proofErr w:type="spellStart"/>
      <w:r w:rsidRPr="0027499F">
        <w:rPr>
          <w:lang w:val="en-US"/>
        </w:rPr>
        <w:t>Motooka</w:t>
      </w:r>
      <w:proofErr w:type="spellEnd"/>
      <w:r w:rsidRPr="008937C7">
        <w:rPr>
          <w:lang w:val="en-US"/>
        </w:rPr>
        <w:t xml:space="preserve"> </w:t>
      </w:r>
      <w:r w:rsidRPr="0027499F">
        <w:rPr>
          <w:lang w:val="en-US"/>
        </w:rPr>
        <w:t>D</w:t>
      </w:r>
      <w:r w:rsidR="004E5610">
        <w:rPr>
          <w:lang w:val="en-US"/>
        </w:rPr>
        <w:t>.</w:t>
      </w:r>
      <w:r w:rsidRPr="008937C7">
        <w:rPr>
          <w:lang w:val="en-US"/>
        </w:rPr>
        <w:t xml:space="preserve">, </w:t>
      </w:r>
      <w:r w:rsidRPr="0027499F">
        <w:rPr>
          <w:lang w:val="en-US"/>
        </w:rPr>
        <w:t>Shimizu</w:t>
      </w:r>
      <w:r w:rsidRPr="008937C7">
        <w:rPr>
          <w:lang w:val="en-US"/>
        </w:rPr>
        <w:t xml:space="preserve"> </w:t>
      </w:r>
      <w:r w:rsidRPr="0027499F">
        <w:rPr>
          <w:lang w:val="en-US"/>
        </w:rPr>
        <w:t>K</w:t>
      </w:r>
      <w:r w:rsidR="004E5610">
        <w:rPr>
          <w:lang w:val="en-US"/>
        </w:rPr>
        <w:t>.</w:t>
      </w:r>
      <w:r w:rsidRPr="008937C7">
        <w:rPr>
          <w:lang w:val="en-US"/>
        </w:rPr>
        <w:t xml:space="preserve">, </w:t>
      </w:r>
      <w:proofErr w:type="spellStart"/>
      <w:r w:rsidRPr="0027499F">
        <w:rPr>
          <w:lang w:val="en-US"/>
        </w:rPr>
        <w:t>Gotoh</w:t>
      </w:r>
      <w:proofErr w:type="spellEnd"/>
      <w:r w:rsidRPr="008937C7">
        <w:rPr>
          <w:lang w:val="en-US"/>
        </w:rPr>
        <w:t xml:space="preserve"> </w:t>
      </w:r>
      <w:r w:rsidRPr="0027499F">
        <w:rPr>
          <w:lang w:val="en-US"/>
        </w:rPr>
        <w:t>K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, </w:t>
      </w:r>
      <w:proofErr w:type="spellStart"/>
      <w:r w:rsidRPr="0027499F">
        <w:rPr>
          <w:lang w:val="en-US"/>
        </w:rPr>
        <w:t>Shintani</w:t>
      </w:r>
      <w:proofErr w:type="spellEnd"/>
      <w:r w:rsidRPr="0027499F">
        <w:rPr>
          <w:lang w:val="en-US"/>
        </w:rPr>
        <w:t xml:space="preserve"> A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, </w:t>
      </w:r>
      <w:proofErr w:type="spellStart"/>
      <w:r w:rsidRPr="0027499F">
        <w:rPr>
          <w:lang w:val="en-US"/>
        </w:rPr>
        <w:t>Yoshiya</w:t>
      </w:r>
      <w:proofErr w:type="spellEnd"/>
      <w:r w:rsidRPr="0027499F">
        <w:rPr>
          <w:lang w:val="en-US"/>
        </w:rPr>
        <w:t xml:space="preserve"> K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 et al. </w:t>
      </w:r>
      <w:proofErr w:type="spellStart"/>
      <w:r w:rsidRPr="0027499F">
        <w:rPr>
          <w:lang w:val="en-US"/>
        </w:rPr>
        <w:t>Metagenomic</w:t>
      </w:r>
      <w:proofErr w:type="spellEnd"/>
      <w:r w:rsidRPr="0027499F">
        <w:rPr>
          <w:lang w:val="en-US"/>
        </w:rPr>
        <w:t xml:space="preserve"> analysis reveals dynamic changes of whole gut microbiota in the acute phase o</w:t>
      </w:r>
      <w:r>
        <w:rPr>
          <w:lang w:val="en-US"/>
        </w:rPr>
        <w:t>f intensive care unit patients</w:t>
      </w:r>
      <w:r w:rsidRPr="008A7696">
        <w:rPr>
          <w:lang w:val="en-US"/>
        </w:rPr>
        <w:t xml:space="preserve"> // Digestive Diseases and Sciences</w:t>
      </w:r>
      <w:r w:rsidRPr="0027499F">
        <w:rPr>
          <w:lang w:val="en-US"/>
        </w:rPr>
        <w:t xml:space="preserve">. </w:t>
      </w:r>
      <w:r>
        <w:rPr>
          <w:lang w:val="en-US"/>
        </w:rPr>
        <w:t>–</w:t>
      </w:r>
      <w:r w:rsidRPr="008A7696">
        <w:rPr>
          <w:lang w:val="en-US"/>
        </w:rPr>
        <w:t xml:space="preserve"> </w:t>
      </w:r>
      <w:r w:rsidRPr="0027499F">
        <w:rPr>
          <w:lang w:val="en-US"/>
        </w:rPr>
        <w:t>2016</w:t>
      </w:r>
      <w:r w:rsidRPr="008A7696">
        <w:rPr>
          <w:lang w:val="en-US"/>
        </w:rPr>
        <w:t xml:space="preserve">. – </w:t>
      </w:r>
      <w:r>
        <w:rPr>
          <w:lang w:val="en-US"/>
        </w:rPr>
        <w:t xml:space="preserve">V. 61. </w:t>
      </w:r>
      <w:r w:rsidR="00991AE3" w:rsidRPr="00991AE3">
        <w:rPr>
          <w:lang w:val="en-US"/>
        </w:rPr>
        <w:t xml:space="preserve">- </w:t>
      </w:r>
      <w:r>
        <w:rPr>
          <w:lang w:val="en-US"/>
        </w:rPr>
        <w:t xml:space="preserve">P. </w:t>
      </w:r>
      <w:r w:rsidRPr="0027499F">
        <w:rPr>
          <w:lang w:val="en-US"/>
        </w:rPr>
        <w:t xml:space="preserve">1628–34. </w:t>
      </w:r>
    </w:p>
    <w:p w:rsidR="00766D0F" w:rsidRPr="0027499F" w:rsidRDefault="00766D0F" w:rsidP="00766D0F">
      <w:pPr>
        <w:spacing w:line="360" w:lineRule="auto"/>
        <w:ind w:firstLine="851"/>
        <w:jc w:val="both"/>
        <w:rPr>
          <w:lang w:val="en-US"/>
        </w:rPr>
      </w:pPr>
      <w:r w:rsidRPr="0027499F">
        <w:rPr>
          <w:lang w:val="en-US"/>
        </w:rPr>
        <w:t>2</w:t>
      </w:r>
      <w:r w:rsidRPr="00235C8C">
        <w:rPr>
          <w:lang w:val="en-US"/>
        </w:rPr>
        <w:t>5</w:t>
      </w:r>
      <w:r w:rsidRPr="0027499F">
        <w:rPr>
          <w:lang w:val="en-US"/>
        </w:rPr>
        <w:tab/>
      </w:r>
      <w:proofErr w:type="spellStart"/>
      <w:r w:rsidRPr="0027499F">
        <w:rPr>
          <w:lang w:val="en-US"/>
        </w:rPr>
        <w:t>Lankelma</w:t>
      </w:r>
      <w:proofErr w:type="spellEnd"/>
      <w:r w:rsidRPr="0027499F">
        <w:rPr>
          <w:lang w:val="en-US"/>
        </w:rPr>
        <w:t xml:space="preserve"> J</w:t>
      </w:r>
      <w:r w:rsidR="004E5610">
        <w:rPr>
          <w:lang w:val="en-US"/>
        </w:rPr>
        <w:t>.</w:t>
      </w:r>
      <w:r w:rsidRPr="0027499F">
        <w:rPr>
          <w:lang w:val="en-US"/>
        </w:rPr>
        <w:t>M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, van </w:t>
      </w:r>
      <w:proofErr w:type="spellStart"/>
      <w:r w:rsidRPr="0027499F">
        <w:rPr>
          <w:lang w:val="en-US"/>
        </w:rPr>
        <w:t>Vught</w:t>
      </w:r>
      <w:proofErr w:type="spellEnd"/>
      <w:r w:rsidRPr="0027499F">
        <w:rPr>
          <w:lang w:val="en-US"/>
        </w:rPr>
        <w:t xml:space="preserve"> L</w:t>
      </w:r>
      <w:r w:rsidR="004E5610">
        <w:rPr>
          <w:lang w:val="en-US"/>
        </w:rPr>
        <w:t>.</w:t>
      </w:r>
      <w:r w:rsidRPr="0027499F">
        <w:rPr>
          <w:lang w:val="en-US"/>
        </w:rPr>
        <w:t>A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, </w:t>
      </w:r>
      <w:proofErr w:type="spellStart"/>
      <w:r w:rsidRPr="0027499F">
        <w:rPr>
          <w:lang w:val="en-US"/>
        </w:rPr>
        <w:t>Belzer</w:t>
      </w:r>
      <w:proofErr w:type="spellEnd"/>
      <w:r w:rsidRPr="0027499F">
        <w:rPr>
          <w:lang w:val="en-US"/>
        </w:rPr>
        <w:t xml:space="preserve"> C</w:t>
      </w:r>
      <w:r w:rsidR="004E5610">
        <w:rPr>
          <w:lang w:val="en-US"/>
        </w:rPr>
        <w:t>.</w:t>
      </w:r>
      <w:r w:rsidRPr="0027499F">
        <w:rPr>
          <w:lang w:val="en-US"/>
        </w:rPr>
        <w:t>, Schultz M</w:t>
      </w:r>
      <w:r w:rsidR="004E5610">
        <w:rPr>
          <w:lang w:val="en-US"/>
        </w:rPr>
        <w:t>.</w:t>
      </w:r>
      <w:r w:rsidRPr="0027499F">
        <w:rPr>
          <w:lang w:val="en-US"/>
        </w:rPr>
        <w:t>J</w:t>
      </w:r>
      <w:r w:rsidR="004E5610">
        <w:rPr>
          <w:lang w:val="en-US"/>
        </w:rPr>
        <w:t>.</w:t>
      </w:r>
      <w:r w:rsidRPr="0027499F">
        <w:rPr>
          <w:lang w:val="en-US"/>
        </w:rPr>
        <w:t>, van der Poll T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 et al. Critically ill patients demonstrate large interpersonal variation in intestinal microbio</w:t>
      </w:r>
      <w:r>
        <w:rPr>
          <w:lang w:val="en-US"/>
        </w:rPr>
        <w:t>ta dysregulation: a pilot study //</w:t>
      </w:r>
      <w:r w:rsidRPr="0027499F">
        <w:rPr>
          <w:lang w:val="en-US"/>
        </w:rPr>
        <w:t xml:space="preserve"> Intensive Care Med</w:t>
      </w:r>
      <w:r>
        <w:rPr>
          <w:lang w:val="en-US"/>
        </w:rPr>
        <w:t>icine</w:t>
      </w:r>
      <w:r w:rsidRPr="0027499F">
        <w:rPr>
          <w:lang w:val="en-US"/>
        </w:rPr>
        <w:t xml:space="preserve">. </w:t>
      </w:r>
      <w:r>
        <w:rPr>
          <w:lang w:val="en-US"/>
        </w:rPr>
        <w:t>– 2017. – V.</w:t>
      </w:r>
      <w:r w:rsidR="004E5610">
        <w:rPr>
          <w:lang w:val="en-US"/>
        </w:rPr>
        <w:t xml:space="preserve"> </w:t>
      </w:r>
      <w:r w:rsidRPr="0027499F">
        <w:rPr>
          <w:lang w:val="en-US"/>
        </w:rPr>
        <w:t>43</w:t>
      </w:r>
      <w:r w:rsidR="004E5610">
        <w:rPr>
          <w:lang w:val="en-US"/>
        </w:rPr>
        <w:t>.</w:t>
      </w:r>
      <w:r w:rsidR="00F73A0A">
        <w:rPr>
          <w:lang w:val="en-US"/>
        </w:rPr>
        <w:t xml:space="preserve"> </w:t>
      </w:r>
      <w:r w:rsidR="00991AE3" w:rsidRPr="00991AE3">
        <w:rPr>
          <w:lang w:val="en-US"/>
        </w:rPr>
        <w:t xml:space="preserve">- </w:t>
      </w:r>
      <w:r w:rsidR="004E5610">
        <w:rPr>
          <w:lang w:val="en-US"/>
        </w:rPr>
        <w:t xml:space="preserve"> </w:t>
      </w:r>
      <w:r>
        <w:rPr>
          <w:lang w:val="en-US"/>
        </w:rPr>
        <w:t>P.</w:t>
      </w:r>
      <w:r w:rsidRPr="0027499F">
        <w:rPr>
          <w:lang w:val="en-US"/>
        </w:rPr>
        <w:t xml:space="preserve">59–68. </w:t>
      </w:r>
    </w:p>
    <w:p w:rsidR="00766D0F" w:rsidRPr="00761017" w:rsidRDefault="00766D0F" w:rsidP="00766D0F">
      <w:pPr>
        <w:spacing w:line="360" w:lineRule="auto"/>
        <w:ind w:firstLine="851"/>
        <w:jc w:val="both"/>
        <w:rPr>
          <w:lang w:val="en-US"/>
        </w:rPr>
      </w:pPr>
      <w:r w:rsidRPr="0027499F">
        <w:rPr>
          <w:lang w:val="en-US"/>
        </w:rPr>
        <w:t>2</w:t>
      </w:r>
      <w:r w:rsidRPr="00235C8C">
        <w:rPr>
          <w:lang w:val="en-US"/>
        </w:rPr>
        <w:t>6</w:t>
      </w:r>
      <w:r w:rsidRPr="0027499F">
        <w:rPr>
          <w:lang w:val="en-US"/>
        </w:rPr>
        <w:tab/>
      </w:r>
      <w:proofErr w:type="spellStart"/>
      <w:r w:rsidRPr="0027499F">
        <w:rPr>
          <w:lang w:val="en-US"/>
        </w:rPr>
        <w:t>Freedberg</w:t>
      </w:r>
      <w:proofErr w:type="spellEnd"/>
      <w:r w:rsidRPr="0027499F">
        <w:rPr>
          <w:lang w:val="en-US"/>
        </w:rPr>
        <w:t xml:space="preserve"> D</w:t>
      </w:r>
      <w:r w:rsidR="004E5610">
        <w:rPr>
          <w:lang w:val="en-US"/>
        </w:rPr>
        <w:t>.</w:t>
      </w:r>
      <w:r w:rsidRPr="0027499F">
        <w:rPr>
          <w:lang w:val="en-US"/>
        </w:rPr>
        <w:t>E</w:t>
      </w:r>
      <w:r w:rsidR="004E5610">
        <w:rPr>
          <w:lang w:val="en-US"/>
        </w:rPr>
        <w:t>.</w:t>
      </w:r>
      <w:r w:rsidRPr="0027499F">
        <w:rPr>
          <w:lang w:val="en-US"/>
        </w:rPr>
        <w:t>, Zhou M</w:t>
      </w:r>
      <w:r w:rsidR="004E5610">
        <w:rPr>
          <w:lang w:val="en-US"/>
        </w:rPr>
        <w:t>.</w:t>
      </w:r>
      <w:r w:rsidRPr="0027499F">
        <w:rPr>
          <w:lang w:val="en-US"/>
        </w:rPr>
        <w:t>J</w:t>
      </w:r>
      <w:r w:rsidR="004E5610">
        <w:rPr>
          <w:lang w:val="en-US"/>
        </w:rPr>
        <w:t>.</w:t>
      </w:r>
      <w:r w:rsidRPr="0027499F">
        <w:rPr>
          <w:lang w:val="en-US"/>
        </w:rPr>
        <w:t>, Cohen M</w:t>
      </w:r>
      <w:r w:rsidR="004E5610">
        <w:rPr>
          <w:lang w:val="en-US"/>
        </w:rPr>
        <w:t>.</w:t>
      </w:r>
      <w:r w:rsidRPr="0027499F">
        <w:rPr>
          <w:lang w:val="en-US"/>
        </w:rPr>
        <w:t>E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, </w:t>
      </w:r>
      <w:proofErr w:type="spellStart"/>
      <w:r w:rsidRPr="0027499F">
        <w:rPr>
          <w:lang w:val="en-US"/>
        </w:rPr>
        <w:t>Annavajhala</w:t>
      </w:r>
      <w:proofErr w:type="spellEnd"/>
      <w:r w:rsidRPr="0027499F">
        <w:rPr>
          <w:lang w:val="en-US"/>
        </w:rPr>
        <w:t xml:space="preserve"> M</w:t>
      </w:r>
      <w:r w:rsidR="004E5610">
        <w:rPr>
          <w:lang w:val="en-US"/>
        </w:rPr>
        <w:t>.</w:t>
      </w:r>
      <w:r w:rsidRPr="0027499F">
        <w:rPr>
          <w:lang w:val="en-US"/>
        </w:rPr>
        <w:t>K</w:t>
      </w:r>
      <w:r w:rsidR="004E5610">
        <w:rPr>
          <w:lang w:val="en-US"/>
        </w:rPr>
        <w:t>.</w:t>
      </w:r>
      <w:r w:rsidRPr="0027499F">
        <w:rPr>
          <w:lang w:val="en-US"/>
        </w:rPr>
        <w:t>, Khan S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, </w:t>
      </w:r>
      <w:proofErr w:type="spellStart"/>
      <w:r w:rsidRPr="0027499F">
        <w:rPr>
          <w:lang w:val="en-US"/>
        </w:rPr>
        <w:t>Moscoso</w:t>
      </w:r>
      <w:proofErr w:type="spellEnd"/>
      <w:r w:rsidRPr="0027499F">
        <w:rPr>
          <w:lang w:val="en-US"/>
        </w:rPr>
        <w:t xml:space="preserve"> D</w:t>
      </w:r>
      <w:r w:rsidR="004E5610">
        <w:rPr>
          <w:lang w:val="en-US"/>
        </w:rPr>
        <w:t>.</w:t>
      </w:r>
      <w:r w:rsidRPr="0027499F">
        <w:rPr>
          <w:lang w:val="en-US"/>
        </w:rPr>
        <w:t>I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 et al. Pathogen colonization of the gastrointestinal microbiome at intensive care unit admission and risk fo</w:t>
      </w:r>
      <w:r>
        <w:rPr>
          <w:lang w:val="en-US"/>
        </w:rPr>
        <w:t>r subsequent death or infection //</w:t>
      </w:r>
      <w:r w:rsidRPr="0027499F">
        <w:rPr>
          <w:lang w:val="en-US"/>
        </w:rPr>
        <w:t xml:space="preserve"> Intensive Care Med</w:t>
      </w:r>
      <w:r>
        <w:rPr>
          <w:lang w:val="en-US"/>
        </w:rPr>
        <w:t xml:space="preserve">icine. – </w:t>
      </w:r>
      <w:r w:rsidRPr="0027499F">
        <w:rPr>
          <w:lang w:val="en-US"/>
        </w:rPr>
        <w:t>2018</w:t>
      </w:r>
      <w:r>
        <w:rPr>
          <w:lang w:val="en-US"/>
        </w:rPr>
        <w:t>. - V.</w:t>
      </w:r>
      <w:r w:rsidRPr="0027499F">
        <w:rPr>
          <w:lang w:val="en-US"/>
        </w:rPr>
        <w:t xml:space="preserve"> 44</w:t>
      </w:r>
      <w:r w:rsidR="004E5610">
        <w:rPr>
          <w:lang w:val="en-US"/>
        </w:rPr>
        <w:t>.</w:t>
      </w:r>
      <w:r w:rsidR="00F73A0A">
        <w:rPr>
          <w:lang w:val="en-US"/>
        </w:rPr>
        <w:t xml:space="preserve"> </w:t>
      </w:r>
      <w:r w:rsidR="00991AE3" w:rsidRPr="00991AE3">
        <w:rPr>
          <w:lang w:val="en-US"/>
        </w:rPr>
        <w:t>-</w:t>
      </w:r>
      <w:r w:rsidR="004E5610">
        <w:rPr>
          <w:lang w:val="en-US"/>
        </w:rPr>
        <w:t xml:space="preserve"> </w:t>
      </w:r>
      <w:r>
        <w:rPr>
          <w:lang w:val="en-US"/>
        </w:rPr>
        <w:t xml:space="preserve">P.1203–11.  </w:t>
      </w:r>
    </w:p>
    <w:p w:rsidR="00766D0F" w:rsidRPr="00B245EC" w:rsidRDefault="00766D0F" w:rsidP="00766D0F">
      <w:pPr>
        <w:spacing w:line="360" w:lineRule="auto"/>
        <w:ind w:firstLine="851"/>
        <w:jc w:val="both"/>
        <w:rPr>
          <w:lang w:val="en-US"/>
        </w:rPr>
      </w:pPr>
      <w:r w:rsidRPr="0027499F">
        <w:rPr>
          <w:lang w:val="en-US"/>
        </w:rPr>
        <w:t>2</w:t>
      </w:r>
      <w:r w:rsidRPr="00235C8C">
        <w:rPr>
          <w:lang w:val="en-US"/>
        </w:rPr>
        <w:t>7</w:t>
      </w:r>
      <w:r w:rsidRPr="0027499F">
        <w:rPr>
          <w:lang w:val="en-US"/>
        </w:rPr>
        <w:tab/>
      </w:r>
      <w:r w:rsidRPr="006245B2">
        <w:rPr>
          <w:lang w:val="en-US"/>
        </w:rPr>
        <w:t xml:space="preserve">Van </w:t>
      </w:r>
      <w:proofErr w:type="spellStart"/>
      <w:r w:rsidRPr="006245B2">
        <w:rPr>
          <w:lang w:val="en-US"/>
        </w:rPr>
        <w:t>Praagh</w:t>
      </w:r>
      <w:proofErr w:type="spellEnd"/>
      <w:r w:rsidRPr="006245B2">
        <w:rPr>
          <w:lang w:val="en-US"/>
        </w:rPr>
        <w:t xml:space="preserve"> J.B., de </w:t>
      </w:r>
      <w:proofErr w:type="spellStart"/>
      <w:r w:rsidRPr="006245B2">
        <w:rPr>
          <w:lang w:val="en-US"/>
        </w:rPr>
        <w:t>Go_au</w:t>
      </w:r>
      <w:proofErr w:type="spellEnd"/>
      <w:r w:rsidRPr="006245B2">
        <w:rPr>
          <w:lang w:val="en-US"/>
        </w:rPr>
        <w:t xml:space="preserve"> M.C., Bakker I.S. et al. Mucus microbiome of anastomotic tissue during surgery has predictive value for colorectal anastomotic leakage // Annal</w:t>
      </w:r>
      <w:r w:rsidR="004E5610">
        <w:rPr>
          <w:lang w:val="en-US"/>
        </w:rPr>
        <w:t>s of Surgery – 2019. – V. 269.</w:t>
      </w:r>
      <w:r w:rsidR="00991AE3" w:rsidRPr="00991AE3">
        <w:rPr>
          <w:lang w:val="en-US"/>
        </w:rPr>
        <w:t xml:space="preserve"> -</w:t>
      </w:r>
      <w:r w:rsidR="004E5610">
        <w:rPr>
          <w:lang w:val="en-US"/>
        </w:rPr>
        <w:t xml:space="preserve"> </w:t>
      </w:r>
      <w:r w:rsidRPr="006245B2">
        <w:rPr>
          <w:lang w:val="en-US"/>
        </w:rPr>
        <w:t xml:space="preserve">P. 911–916. </w:t>
      </w:r>
      <w:r w:rsidRPr="0027499F">
        <w:rPr>
          <w:lang w:val="en-US"/>
        </w:rPr>
        <w:t xml:space="preserve"> </w:t>
      </w:r>
    </w:p>
    <w:p w:rsidR="00766D0F" w:rsidRPr="00435235" w:rsidRDefault="00766D0F" w:rsidP="00766D0F">
      <w:pPr>
        <w:spacing w:line="360" w:lineRule="auto"/>
        <w:ind w:firstLine="851"/>
        <w:jc w:val="both"/>
        <w:rPr>
          <w:lang w:val="en-US"/>
        </w:rPr>
      </w:pPr>
      <w:r w:rsidRPr="00435235">
        <w:rPr>
          <w:lang w:val="en-US"/>
        </w:rPr>
        <w:t>28</w:t>
      </w:r>
      <w:r w:rsidRPr="0027499F">
        <w:rPr>
          <w:lang w:val="en-US"/>
        </w:rPr>
        <w:tab/>
      </w:r>
      <w:proofErr w:type="spellStart"/>
      <w:r w:rsidRPr="0027499F">
        <w:rPr>
          <w:lang w:val="en-US"/>
        </w:rPr>
        <w:t>Klingensmith</w:t>
      </w:r>
      <w:proofErr w:type="spellEnd"/>
      <w:r w:rsidRPr="0027499F">
        <w:rPr>
          <w:lang w:val="en-US"/>
        </w:rPr>
        <w:t xml:space="preserve"> N</w:t>
      </w:r>
      <w:r w:rsidR="004E5610">
        <w:rPr>
          <w:lang w:val="en-US"/>
        </w:rPr>
        <w:t>.</w:t>
      </w:r>
      <w:r w:rsidRPr="0027499F">
        <w:rPr>
          <w:lang w:val="en-US"/>
        </w:rPr>
        <w:t>J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, </w:t>
      </w:r>
      <w:proofErr w:type="spellStart"/>
      <w:r w:rsidRPr="0027499F">
        <w:rPr>
          <w:lang w:val="en-US"/>
        </w:rPr>
        <w:t>Coopersmith</w:t>
      </w:r>
      <w:proofErr w:type="spellEnd"/>
      <w:r w:rsidRPr="0027499F">
        <w:rPr>
          <w:lang w:val="en-US"/>
        </w:rPr>
        <w:t xml:space="preserve"> C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M. The gut as the motor of multiple organ </w:t>
      </w:r>
      <w:r>
        <w:rPr>
          <w:lang w:val="en-US"/>
        </w:rPr>
        <w:t>dysfunction in critical illness //</w:t>
      </w:r>
      <w:r w:rsidRPr="0027499F">
        <w:rPr>
          <w:lang w:val="en-US"/>
        </w:rPr>
        <w:t xml:space="preserve"> </w:t>
      </w:r>
      <w:proofErr w:type="spellStart"/>
      <w:r w:rsidRPr="00435235">
        <w:rPr>
          <w:lang w:val="en-US"/>
        </w:rPr>
        <w:t>Crit</w:t>
      </w:r>
      <w:r>
        <w:rPr>
          <w:lang w:val="en-US"/>
        </w:rPr>
        <w:t>icsl</w:t>
      </w:r>
      <w:proofErr w:type="spellEnd"/>
      <w:r w:rsidRPr="00435235">
        <w:rPr>
          <w:lang w:val="en-US"/>
        </w:rPr>
        <w:t xml:space="preserve"> Care Clin</w:t>
      </w:r>
      <w:r>
        <w:rPr>
          <w:lang w:val="en-US"/>
        </w:rPr>
        <w:t>ics</w:t>
      </w:r>
      <w:r w:rsidRPr="00435235">
        <w:rPr>
          <w:lang w:val="en-US"/>
        </w:rPr>
        <w:t xml:space="preserve">. </w:t>
      </w:r>
      <w:r>
        <w:rPr>
          <w:lang w:val="en-US"/>
        </w:rPr>
        <w:t>– 2016. – V.</w:t>
      </w:r>
      <w:r w:rsidRPr="00435235">
        <w:rPr>
          <w:lang w:val="en-US"/>
        </w:rPr>
        <w:t>32</w:t>
      </w:r>
      <w:r w:rsidR="004E5610">
        <w:rPr>
          <w:lang w:val="en-US"/>
        </w:rPr>
        <w:t xml:space="preserve">. </w:t>
      </w:r>
      <w:r w:rsidR="00991AE3" w:rsidRPr="00991AE3">
        <w:rPr>
          <w:lang w:val="en-US"/>
        </w:rPr>
        <w:t xml:space="preserve"> - </w:t>
      </w:r>
      <w:r w:rsidR="00BA4E56">
        <w:rPr>
          <w:lang w:val="en-US"/>
        </w:rPr>
        <w:t>P.</w:t>
      </w:r>
      <w:r w:rsidRPr="00435235">
        <w:rPr>
          <w:lang w:val="en-US"/>
        </w:rPr>
        <w:t xml:space="preserve">03–212. </w:t>
      </w:r>
    </w:p>
    <w:p w:rsidR="00766D0F" w:rsidRPr="00235C8C" w:rsidRDefault="00766D0F" w:rsidP="00766D0F">
      <w:pPr>
        <w:spacing w:line="360" w:lineRule="auto"/>
        <w:ind w:firstLine="851"/>
        <w:jc w:val="both"/>
        <w:rPr>
          <w:lang w:val="en-US"/>
        </w:rPr>
      </w:pPr>
      <w:r w:rsidRPr="00435235">
        <w:rPr>
          <w:lang w:val="en-US"/>
        </w:rPr>
        <w:t>29</w:t>
      </w:r>
      <w:r w:rsidRPr="0027499F">
        <w:rPr>
          <w:lang w:val="en-US"/>
        </w:rPr>
        <w:tab/>
      </w:r>
      <w:proofErr w:type="spellStart"/>
      <w:r w:rsidRPr="0027499F">
        <w:rPr>
          <w:lang w:val="en-US"/>
        </w:rPr>
        <w:t>Haak</w:t>
      </w:r>
      <w:proofErr w:type="spellEnd"/>
      <w:r w:rsidRPr="0027499F">
        <w:rPr>
          <w:lang w:val="en-US"/>
        </w:rPr>
        <w:t xml:space="preserve"> B</w:t>
      </w:r>
      <w:r w:rsidR="004E5610">
        <w:rPr>
          <w:lang w:val="en-US"/>
        </w:rPr>
        <w:t>.</w:t>
      </w:r>
      <w:r w:rsidRPr="0027499F">
        <w:rPr>
          <w:lang w:val="en-US"/>
        </w:rPr>
        <w:t>W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, </w:t>
      </w:r>
      <w:proofErr w:type="spellStart"/>
      <w:r w:rsidRPr="0027499F">
        <w:rPr>
          <w:lang w:val="en-US"/>
        </w:rPr>
        <w:t>Wiersinga</w:t>
      </w:r>
      <w:proofErr w:type="spellEnd"/>
      <w:r w:rsidRPr="0027499F">
        <w:rPr>
          <w:lang w:val="en-US"/>
        </w:rPr>
        <w:t xml:space="preserve"> W</w:t>
      </w:r>
      <w:r w:rsidR="004E5610">
        <w:rPr>
          <w:lang w:val="en-US"/>
        </w:rPr>
        <w:t>.</w:t>
      </w:r>
      <w:r w:rsidRPr="0027499F">
        <w:rPr>
          <w:lang w:val="en-US"/>
        </w:rPr>
        <w:t xml:space="preserve">J. The role </w:t>
      </w:r>
      <w:r>
        <w:rPr>
          <w:lang w:val="en-US"/>
        </w:rPr>
        <w:t>of the gut microbiota in sepsis //</w:t>
      </w:r>
      <w:r w:rsidRPr="0027499F">
        <w:rPr>
          <w:lang w:val="en-US"/>
        </w:rPr>
        <w:t xml:space="preserve"> </w:t>
      </w:r>
      <w:r w:rsidRPr="00235C8C">
        <w:rPr>
          <w:lang w:val="en-US"/>
        </w:rPr>
        <w:t>Lancet Gastroenterol</w:t>
      </w:r>
      <w:r>
        <w:rPr>
          <w:lang w:val="en-US"/>
        </w:rPr>
        <w:t>ogy</w:t>
      </w:r>
      <w:r w:rsidRPr="00235C8C">
        <w:rPr>
          <w:lang w:val="en-US"/>
        </w:rPr>
        <w:t xml:space="preserve"> Hepatol</w:t>
      </w:r>
      <w:r>
        <w:rPr>
          <w:lang w:val="en-US"/>
        </w:rPr>
        <w:t>ogy</w:t>
      </w:r>
      <w:r w:rsidRPr="00235C8C">
        <w:rPr>
          <w:lang w:val="en-US"/>
        </w:rPr>
        <w:t>.</w:t>
      </w:r>
      <w:r>
        <w:rPr>
          <w:lang w:val="en-US"/>
        </w:rPr>
        <w:t xml:space="preserve"> - </w:t>
      </w:r>
      <w:r w:rsidRPr="00235C8C">
        <w:rPr>
          <w:lang w:val="en-US"/>
        </w:rPr>
        <w:t xml:space="preserve"> 2017</w:t>
      </w:r>
      <w:r>
        <w:rPr>
          <w:lang w:val="en-US"/>
        </w:rPr>
        <w:t>. – V.</w:t>
      </w:r>
      <w:r w:rsidR="004E5610">
        <w:rPr>
          <w:lang w:val="en-US"/>
        </w:rPr>
        <w:t xml:space="preserve"> </w:t>
      </w:r>
      <w:r w:rsidRPr="00235C8C">
        <w:rPr>
          <w:lang w:val="en-US"/>
        </w:rPr>
        <w:t>2</w:t>
      </w:r>
      <w:r>
        <w:rPr>
          <w:lang w:val="en-US"/>
        </w:rPr>
        <w:t>.</w:t>
      </w:r>
      <w:r w:rsidR="00991AE3" w:rsidRPr="00991AE3">
        <w:rPr>
          <w:lang w:val="en-US"/>
        </w:rPr>
        <w:t xml:space="preserve"> -</w:t>
      </w:r>
      <w:r>
        <w:rPr>
          <w:lang w:val="en-US"/>
        </w:rPr>
        <w:t xml:space="preserve"> P.</w:t>
      </w:r>
      <w:r w:rsidRPr="00235C8C">
        <w:rPr>
          <w:lang w:val="en-US"/>
        </w:rPr>
        <w:t>135–</w:t>
      </w:r>
      <w:r w:rsidR="004E5610">
        <w:rPr>
          <w:lang w:val="en-US"/>
        </w:rPr>
        <w:t>1</w:t>
      </w:r>
      <w:r w:rsidRPr="00235C8C">
        <w:rPr>
          <w:lang w:val="en-US"/>
        </w:rPr>
        <w:t>43.</w:t>
      </w:r>
    </w:p>
    <w:p w:rsidR="00766D0F" w:rsidRPr="00235C8C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30</w:t>
      </w:r>
      <w:r w:rsidRPr="00235C8C">
        <w:rPr>
          <w:lang w:val="en-US"/>
        </w:rPr>
        <w:tab/>
        <w:t>Ding J</w:t>
      </w:r>
      <w:r w:rsidR="004E5610">
        <w:rPr>
          <w:lang w:val="en-US"/>
        </w:rPr>
        <w:t>.</w:t>
      </w:r>
      <w:r w:rsidRPr="00235C8C">
        <w:rPr>
          <w:lang w:val="en-US"/>
        </w:rPr>
        <w:t>W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Andersson</w:t>
      </w:r>
      <w:proofErr w:type="spellEnd"/>
      <w:r w:rsidRPr="00235C8C">
        <w:rPr>
          <w:lang w:val="en-US"/>
        </w:rPr>
        <w:t xml:space="preserve"> R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Soltesz</w:t>
      </w:r>
      <w:proofErr w:type="spellEnd"/>
      <w:r w:rsidRPr="00235C8C">
        <w:rPr>
          <w:lang w:val="en-US"/>
        </w:rPr>
        <w:t xml:space="preserve"> V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Wille´n</w:t>
      </w:r>
      <w:proofErr w:type="spellEnd"/>
      <w:r w:rsidRPr="00235C8C">
        <w:rPr>
          <w:lang w:val="en-US"/>
        </w:rPr>
        <w:t xml:space="preserve"> R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Bengmark</w:t>
      </w:r>
      <w:proofErr w:type="spellEnd"/>
      <w:r w:rsidRPr="00235C8C">
        <w:rPr>
          <w:lang w:val="en-US"/>
        </w:rPr>
        <w:t xml:space="preserve"> S. Obstructive jaundice impairs reticuloendothelial function and promotes bact</w:t>
      </w:r>
      <w:r>
        <w:rPr>
          <w:lang w:val="en-US"/>
        </w:rPr>
        <w:t xml:space="preserve">erial translocation in the rat // </w:t>
      </w:r>
      <w:r w:rsidRPr="00435235">
        <w:rPr>
          <w:lang w:val="en-US"/>
        </w:rPr>
        <w:t>Journal of Surgical Research</w:t>
      </w:r>
      <w:r>
        <w:rPr>
          <w:lang w:val="en-US"/>
        </w:rPr>
        <w:t xml:space="preserve">. – </w:t>
      </w:r>
      <w:r w:rsidRPr="00235C8C">
        <w:rPr>
          <w:lang w:val="en-US"/>
        </w:rPr>
        <w:t>1994</w:t>
      </w:r>
      <w:r w:rsidR="004E5610">
        <w:rPr>
          <w:lang w:val="en-US"/>
        </w:rPr>
        <w:t>. – V. 57(2).</w:t>
      </w:r>
      <w:r w:rsidR="00991AE3" w:rsidRPr="00991AE3">
        <w:rPr>
          <w:lang w:val="en-US"/>
        </w:rPr>
        <w:t xml:space="preserve"> - </w:t>
      </w:r>
      <w:r w:rsidR="004E5610">
        <w:rPr>
          <w:lang w:val="en-US"/>
        </w:rPr>
        <w:t xml:space="preserve"> </w:t>
      </w:r>
      <w:r>
        <w:rPr>
          <w:lang w:val="en-US"/>
        </w:rPr>
        <w:t>P.</w:t>
      </w:r>
      <w:r w:rsidRPr="00235C8C">
        <w:rPr>
          <w:lang w:val="en-US"/>
        </w:rPr>
        <w:t>238–245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  </w:t>
      </w:r>
    </w:p>
    <w:p w:rsidR="00766D0F" w:rsidRPr="00235C8C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31</w:t>
      </w:r>
      <w:r w:rsidRPr="00235C8C">
        <w:rPr>
          <w:lang w:val="en-US"/>
        </w:rPr>
        <w:tab/>
        <w:t>Reynolds J</w:t>
      </w:r>
      <w:r w:rsidR="004E5610">
        <w:rPr>
          <w:lang w:val="en-US"/>
        </w:rPr>
        <w:t>.</w:t>
      </w:r>
      <w:r w:rsidRPr="00235C8C">
        <w:rPr>
          <w:lang w:val="en-US"/>
        </w:rPr>
        <w:t>V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Murchan</w:t>
      </w:r>
      <w:proofErr w:type="spellEnd"/>
      <w:r w:rsidRPr="00235C8C">
        <w:rPr>
          <w:lang w:val="en-US"/>
        </w:rPr>
        <w:t xml:space="preserve"> P</w:t>
      </w:r>
      <w:r w:rsidR="004E5610">
        <w:rPr>
          <w:lang w:val="en-US"/>
        </w:rPr>
        <w:t>.</w:t>
      </w:r>
      <w:r w:rsidRPr="00235C8C">
        <w:rPr>
          <w:lang w:val="en-US"/>
        </w:rPr>
        <w:t>, Redmond H</w:t>
      </w:r>
      <w:r w:rsidR="004E5610">
        <w:rPr>
          <w:lang w:val="en-US"/>
        </w:rPr>
        <w:t>.</w:t>
      </w:r>
      <w:r w:rsidRPr="00235C8C">
        <w:rPr>
          <w:lang w:val="en-US"/>
        </w:rPr>
        <w:t>P</w:t>
      </w:r>
      <w:r w:rsidR="004E5610">
        <w:rPr>
          <w:lang w:val="en-US"/>
        </w:rPr>
        <w:t>.</w:t>
      </w:r>
      <w:r w:rsidRPr="00235C8C">
        <w:rPr>
          <w:lang w:val="en-US"/>
        </w:rPr>
        <w:t>, et al. Failure of macrophage activation in experimental obstructive jaundice: associati</w:t>
      </w:r>
      <w:r>
        <w:rPr>
          <w:lang w:val="en-US"/>
        </w:rPr>
        <w:t>on with bacterial translocation //</w:t>
      </w:r>
      <w:r w:rsidRPr="00235C8C">
        <w:rPr>
          <w:lang w:val="en-US"/>
        </w:rPr>
        <w:t xml:space="preserve"> </w:t>
      </w:r>
      <w:r w:rsidRPr="00435235">
        <w:rPr>
          <w:lang w:val="en-US"/>
        </w:rPr>
        <w:t>British Journal of Surgery</w:t>
      </w:r>
      <w:r>
        <w:rPr>
          <w:lang w:val="en-US"/>
        </w:rPr>
        <w:t>. – 1995. – V. 82(4).</w:t>
      </w:r>
      <w:r w:rsidR="00991AE3" w:rsidRPr="00991AE3">
        <w:rPr>
          <w:lang w:val="en-US"/>
        </w:rPr>
        <w:t xml:space="preserve"> - </w:t>
      </w:r>
      <w:r>
        <w:rPr>
          <w:lang w:val="en-US"/>
        </w:rPr>
        <w:t xml:space="preserve"> P.</w:t>
      </w:r>
      <w:r w:rsidRPr="00235C8C">
        <w:rPr>
          <w:lang w:val="en-US"/>
        </w:rPr>
        <w:t xml:space="preserve"> 534–538</w:t>
      </w:r>
      <w:r w:rsidR="009B1405" w:rsidRPr="009B1405">
        <w:rPr>
          <w:lang w:val="en-US"/>
        </w:rPr>
        <w:t>.</w:t>
      </w:r>
      <w:r w:rsidRPr="00235C8C">
        <w:rPr>
          <w:lang w:val="en-US"/>
        </w:rPr>
        <w:t xml:space="preserve"> </w:t>
      </w:r>
    </w:p>
    <w:p w:rsidR="00766D0F" w:rsidRPr="00627143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32</w:t>
      </w:r>
      <w:r w:rsidRPr="00235C8C">
        <w:rPr>
          <w:lang w:val="en-US"/>
        </w:rPr>
        <w:tab/>
      </w:r>
      <w:proofErr w:type="spellStart"/>
      <w:r w:rsidRPr="00235C8C">
        <w:rPr>
          <w:lang w:val="en-US"/>
        </w:rPr>
        <w:t>Assimakopoulos</w:t>
      </w:r>
      <w:proofErr w:type="spellEnd"/>
      <w:r w:rsidRPr="00235C8C">
        <w:rPr>
          <w:lang w:val="en-US"/>
        </w:rPr>
        <w:t xml:space="preserve"> S</w:t>
      </w:r>
      <w:r w:rsidR="004E5610">
        <w:rPr>
          <w:lang w:val="en-US"/>
        </w:rPr>
        <w:t>.</w:t>
      </w:r>
      <w:r w:rsidRPr="00235C8C">
        <w:rPr>
          <w:lang w:val="en-US"/>
        </w:rPr>
        <w:t>F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Vagianos</w:t>
      </w:r>
      <w:proofErr w:type="spellEnd"/>
      <w:r w:rsidRPr="00235C8C">
        <w:rPr>
          <w:lang w:val="en-US"/>
        </w:rPr>
        <w:t xml:space="preserve"> C</w:t>
      </w:r>
      <w:r w:rsidR="004E5610">
        <w:rPr>
          <w:lang w:val="en-US"/>
        </w:rPr>
        <w:t>.</w:t>
      </w:r>
      <w:r w:rsidRPr="00235C8C">
        <w:rPr>
          <w:lang w:val="en-US"/>
        </w:rPr>
        <w:t>E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Patsoukis</w:t>
      </w:r>
      <w:proofErr w:type="spellEnd"/>
      <w:r w:rsidRPr="00235C8C">
        <w:rPr>
          <w:lang w:val="en-US"/>
        </w:rPr>
        <w:t xml:space="preserve"> N</w:t>
      </w:r>
      <w:r w:rsidR="004E5610">
        <w:rPr>
          <w:lang w:val="en-US"/>
        </w:rPr>
        <w:t>.</w:t>
      </w:r>
      <w:r w:rsidRPr="00235C8C">
        <w:rPr>
          <w:lang w:val="en-US"/>
        </w:rPr>
        <w:t>, Georgiou C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Nikkolopoulou</w:t>
      </w:r>
      <w:proofErr w:type="spellEnd"/>
      <w:r w:rsidRPr="00235C8C">
        <w:rPr>
          <w:lang w:val="en-US"/>
        </w:rPr>
        <w:t xml:space="preserve"> V</w:t>
      </w:r>
      <w:r w:rsidR="004E5610">
        <w:rPr>
          <w:lang w:val="en-US"/>
        </w:rPr>
        <w:t>.</w:t>
      </w:r>
      <w:r w:rsidRPr="00235C8C">
        <w:rPr>
          <w:lang w:val="en-US"/>
        </w:rPr>
        <w:t>, Scopa C</w:t>
      </w:r>
      <w:r w:rsidR="004E5610">
        <w:rPr>
          <w:lang w:val="en-US"/>
        </w:rPr>
        <w:t>.</w:t>
      </w:r>
      <w:r w:rsidRPr="00235C8C">
        <w:rPr>
          <w:lang w:val="en-US"/>
        </w:rPr>
        <w:t>D. Evidence for intestinal oxidative stress in obstructive jaundice-induced gut ba</w:t>
      </w:r>
      <w:r>
        <w:rPr>
          <w:lang w:val="en-US"/>
        </w:rPr>
        <w:t>rrier dysfunction in rats //</w:t>
      </w:r>
      <w:r w:rsidRPr="00235C8C">
        <w:rPr>
          <w:lang w:val="en-US"/>
        </w:rPr>
        <w:t xml:space="preserve"> </w:t>
      </w:r>
      <w:proofErr w:type="spellStart"/>
      <w:r w:rsidRPr="00627143">
        <w:rPr>
          <w:lang w:val="en-US"/>
        </w:rPr>
        <w:t>Acta</w:t>
      </w:r>
      <w:proofErr w:type="spellEnd"/>
      <w:r w:rsidRPr="00627143">
        <w:rPr>
          <w:lang w:val="en-US"/>
        </w:rPr>
        <w:t xml:space="preserve"> </w:t>
      </w:r>
      <w:proofErr w:type="spellStart"/>
      <w:r w:rsidRPr="00627143">
        <w:rPr>
          <w:lang w:val="en-US"/>
        </w:rPr>
        <w:t>Physiologica</w:t>
      </w:r>
      <w:proofErr w:type="spellEnd"/>
      <w:r w:rsidRPr="00627143">
        <w:rPr>
          <w:lang w:val="en-US"/>
        </w:rPr>
        <w:t xml:space="preserve"> </w:t>
      </w:r>
      <w:proofErr w:type="spellStart"/>
      <w:r w:rsidRPr="00627143">
        <w:rPr>
          <w:lang w:val="en-US"/>
        </w:rPr>
        <w:t>Scandinavica</w:t>
      </w:r>
      <w:proofErr w:type="spellEnd"/>
      <w:r>
        <w:rPr>
          <w:lang w:val="en-US"/>
        </w:rPr>
        <w:t xml:space="preserve">. - </w:t>
      </w:r>
      <w:r w:rsidRPr="00627143">
        <w:rPr>
          <w:lang w:val="en-US"/>
        </w:rPr>
        <w:t xml:space="preserve"> 2004</w:t>
      </w:r>
      <w:r>
        <w:rPr>
          <w:lang w:val="en-US"/>
        </w:rPr>
        <w:t>. –</w:t>
      </w:r>
      <w:r w:rsidR="00BA4E56" w:rsidRPr="001A53ED">
        <w:rPr>
          <w:lang w:val="en-US"/>
        </w:rPr>
        <w:t xml:space="preserve"> </w:t>
      </w:r>
      <w:r>
        <w:rPr>
          <w:lang w:val="en-US"/>
        </w:rPr>
        <w:t>V.</w:t>
      </w:r>
      <w:r w:rsidR="004E5610">
        <w:rPr>
          <w:lang w:val="en-US"/>
        </w:rPr>
        <w:t xml:space="preserve"> </w:t>
      </w:r>
      <w:r w:rsidRPr="00627143">
        <w:rPr>
          <w:lang w:val="en-US"/>
        </w:rPr>
        <w:t>180</w:t>
      </w:r>
      <w:r>
        <w:rPr>
          <w:lang w:val="en-US"/>
        </w:rPr>
        <w:t>.</w:t>
      </w:r>
      <w:r w:rsidR="00991AE3" w:rsidRPr="00991AE3">
        <w:rPr>
          <w:lang w:val="en-US"/>
        </w:rPr>
        <w:t xml:space="preserve"> - </w:t>
      </w:r>
      <w:r w:rsidR="004E5610">
        <w:rPr>
          <w:lang w:val="en-US"/>
        </w:rPr>
        <w:t xml:space="preserve"> </w:t>
      </w:r>
      <w:r>
        <w:rPr>
          <w:lang w:val="en-US"/>
        </w:rPr>
        <w:t>P.</w:t>
      </w:r>
      <w:r w:rsidRPr="00627143">
        <w:rPr>
          <w:lang w:val="en-US"/>
        </w:rPr>
        <w:t>177-85</w:t>
      </w:r>
      <w:r>
        <w:rPr>
          <w:lang w:val="en-US"/>
        </w:rPr>
        <w:t>.</w:t>
      </w:r>
    </w:p>
    <w:p w:rsidR="00766D0F" w:rsidRPr="00235C8C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33</w:t>
      </w:r>
      <w:r w:rsidRPr="00235C8C">
        <w:rPr>
          <w:lang w:val="en-US"/>
        </w:rPr>
        <w:tab/>
        <w:t>Levy M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Kolodziejczyk</w:t>
      </w:r>
      <w:proofErr w:type="spellEnd"/>
      <w:r w:rsidRPr="00235C8C">
        <w:rPr>
          <w:lang w:val="en-US"/>
        </w:rPr>
        <w:t xml:space="preserve"> A</w:t>
      </w:r>
      <w:r w:rsidR="004E5610">
        <w:rPr>
          <w:lang w:val="en-US"/>
        </w:rPr>
        <w:t>.</w:t>
      </w:r>
      <w:r w:rsidRPr="00235C8C">
        <w:rPr>
          <w:lang w:val="en-US"/>
        </w:rPr>
        <w:t>A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Thaiss</w:t>
      </w:r>
      <w:proofErr w:type="spellEnd"/>
      <w:r w:rsidRPr="00235C8C">
        <w:rPr>
          <w:lang w:val="en-US"/>
        </w:rPr>
        <w:t xml:space="preserve"> C</w:t>
      </w:r>
      <w:r w:rsidR="004E5610">
        <w:rPr>
          <w:lang w:val="en-US"/>
        </w:rPr>
        <w:t>.</w:t>
      </w:r>
      <w:r w:rsidRPr="00235C8C">
        <w:rPr>
          <w:lang w:val="en-US"/>
        </w:rPr>
        <w:t>A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Elinav</w:t>
      </w:r>
      <w:proofErr w:type="spellEnd"/>
      <w:r w:rsidRPr="00235C8C">
        <w:rPr>
          <w:lang w:val="en-US"/>
        </w:rPr>
        <w:t xml:space="preserve"> E. </w:t>
      </w:r>
      <w:proofErr w:type="spellStart"/>
      <w:r w:rsidRPr="00235C8C">
        <w:rPr>
          <w:lang w:val="en-US"/>
        </w:rPr>
        <w:t>Dysbiosis</w:t>
      </w:r>
      <w:proofErr w:type="spellEnd"/>
      <w:r w:rsidRPr="00235C8C">
        <w:rPr>
          <w:lang w:val="en-US"/>
        </w:rPr>
        <w:t xml:space="preserve"> and the immune system. </w:t>
      </w:r>
      <w:proofErr w:type="gramStart"/>
      <w:r w:rsidRPr="00627143">
        <w:rPr>
          <w:lang w:val="en-US"/>
        </w:rPr>
        <w:t>Nature Reviews Immunology</w:t>
      </w:r>
      <w:r w:rsidRPr="00235C8C">
        <w:rPr>
          <w:lang w:val="en-US"/>
        </w:rPr>
        <w:t>.</w:t>
      </w:r>
      <w:proofErr w:type="gramEnd"/>
      <w:r>
        <w:rPr>
          <w:lang w:val="en-US"/>
        </w:rPr>
        <w:t xml:space="preserve"> – </w:t>
      </w:r>
      <w:r w:rsidRPr="00235C8C">
        <w:rPr>
          <w:lang w:val="en-US"/>
        </w:rPr>
        <w:t>2017</w:t>
      </w:r>
      <w:r>
        <w:rPr>
          <w:lang w:val="en-US"/>
        </w:rPr>
        <w:t>. – V.</w:t>
      </w:r>
      <w:r w:rsidR="004E5610">
        <w:rPr>
          <w:lang w:val="en-US"/>
        </w:rPr>
        <w:t xml:space="preserve"> </w:t>
      </w:r>
      <w:r w:rsidRPr="00235C8C">
        <w:rPr>
          <w:lang w:val="en-US"/>
        </w:rPr>
        <w:t>17</w:t>
      </w:r>
      <w:r w:rsidR="004E5610">
        <w:rPr>
          <w:lang w:val="en-US"/>
        </w:rPr>
        <w:t>.</w:t>
      </w:r>
      <w:r w:rsidR="00991AE3" w:rsidRPr="00991AE3">
        <w:rPr>
          <w:lang w:val="en-US"/>
        </w:rPr>
        <w:t xml:space="preserve"> - </w:t>
      </w:r>
      <w:r w:rsidR="004E5610">
        <w:rPr>
          <w:lang w:val="en-US"/>
        </w:rPr>
        <w:t xml:space="preserve"> </w:t>
      </w:r>
      <w:r>
        <w:rPr>
          <w:lang w:val="en-US"/>
        </w:rPr>
        <w:t>P.</w:t>
      </w:r>
      <w:r w:rsidRPr="00235C8C">
        <w:rPr>
          <w:lang w:val="en-US"/>
        </w:rPr>
        <w:t xml:space="preserve">219-32. </w:t>
      </w:r>
    </w:p>
    <w:p w:rsidR="00766D0F" w:rsidRPr="00E22290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34</w:t>
      </w:r>
      <w:r w:rsidRPr="00235C8C">
        <w:rPr>
          <w:lang w:val="en-US"/>
        </w:rPr>
        <w:tab/>
        <w:t>van der Poll T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van de </w:t>
      </w:r>
      <w:proofErr w:type="spellStart"/>
      <w:r w:rsidRPr="00235C8C">
        <w:rPr>
          <w:lang w:val="en-US"/>
        </w:rPr>
        <w:t>Veerdonk</w:t>
      </w:r>
      <w:proofErr w:type="spellEnd"/>
      <w:r w:rsidRPr="00235C8C">
        <w:rPr>
          <w:lang w:val="en-US"/>
        </w:rPr>
        <w:t xml:space="preserve"> F</w:t>
      </w:r>
      <w:r w:rsidR="004E5610">
        <w:rPr>
          <w:lang w:val="en-US"/>
        </w:rPr>
        <w:t>.</w:t>
      </w:r>
      <w:r w:rsidRPr="00235C8C">
        <w:rPr>
          <w:lang w:val="en-US"/>
        </w:rPr>
        <w:t>L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Scicluna</w:t>
      </w:r>
      <w:proofErr w:type="spellEnd"/>
      <w:r w:rsidRPr="00235C8C">
        <w:rPr>
          <w:lang w:val="en-US"/>
        </w:rPr>
        <w:t xml:space="preserve"> B</w:t>
      </w:r>
      <w:r w:rsidR="004E5610">
        <w:rPr>
          <w:lang w:val="en-US"/>
        </w:rPr>
        <w:t>.</w:t>
      </w:r>
      <w:r w:rsidRPr="00235C8C">
        <w:rPr>
          <w:lang w:val="en-US"/>
        </w:rPr>
        <w:t>P</w:t>
      </w:r>
      <w:r w:rsidR="004E5610">
        <w:rPr>
          <w:lang w:val="en-US"/>
        </w:rPr>
        <w:t>.</w:t>
      </w:r>
      <w:r w:rsidRPr="00235C8C">
        <w:rPr>
          <w:lang w:val="en-US"/>
        </w:rPr>
        <w:t xml:space="preserve">, </w:t>
      </w:r>
      <w:proofErr w:type="spellStart"/>
      <w:r w:rsidRPr="00235C8C">
        <w:rPr>
          <w:lang w:val="en-US"/>
        </w:rPr>
        <w:t>Netea</w:t>
      </w:r>
      <w:proofErr w:type="spellEnd"/>
      <w:r w:rsidRPr="00235C8C">
        <w:rPr>
          <w:lang w:val="en-US"/>
        </w:rPr>
        <w:t xml:space="preserve"> M</w:t>
      </w:r>
      <w:r w:rsidR="004E5610">
        <w:rPr>
          <w:lang w:val="en-US"/>
        </w:rPr>
        <w:t>.</w:t>
      </w:r>
      <w:r w:rsidRPr="00235C8C">
        <w:rPr>
          <w:lang w:val="en-US"/>
        </w:rPr>
        <w:t>G. The immunopathology of sepsis an</w:t>
      </w:r>
      <w:r>
        <w:rPr>
          <w:lang w:val="en-US"/>
        </w:rPr>
        <w:t>d potential therapeutic targets //</w:t>
      </w:r>
      <w:r w:rsidRPr="00235C8C">
        <w:rPr>
          <w:lang w:val="en-US"/>
        </w:rPr>
        <w:t xml:space="preserve"> </w:t>
      </w:r>
      <w:r w:rsidRPr="00627143">
        <w:rPr>
          <w:lang w:val="en-US"/>
        </w:rPr>
        <w:t>Nature Reviews Immunology</w:t>
      </w:r>
      <w:r>
        <w:rPr>
          <w:lang w:val="en-US"/>
        </w:rPr>
        <w:t xml:space="preserve">. – </w:t>
      </w:r>
      <w:r w:rsidRPr="00E22290">
        <w:rPr>
          <w:lang w:val="en-US"/>
        </w:rPr>
        <w:t>2017</w:t>
      </w:r>
      <w:r>
        <w:rPr>
          <w:lang w:val="en-US"/>
        </w:rPr>
        <w:t>. – V.</w:t>
      </w:r>
      <w:r w:rsidR="004E5610">
        <w:rPr>
          <w:lang w:val="en-US"/>
        </w:rPr>
        <w:t xml:space="preserve"> </w:t>
      </w:r>
      <w:r w:rsidRPr="00E22290">
        <w:rPr>
          <w:lang w:val="en-US"/>
        </w:rPr>
        <w:t>17</w:t>
      </w:r>
      <w:r>
        <w:rPr>
          <w:lang w:val="en-US"/>
        </w:rPr>
        <w:t>.</w:t>
      </w:r>
      <w:r w:rsidR="00991AE3" w:rsidRPr="00991AE3">
        <w:rPr>
          <w:lang w:val="en-US"/>
        </w:rPr>
        <w:t xml:space="preserve"> - </w:t>
      </w:r>
      <w:r>
        <w:rPr>
          <w:lang w:val="en-US"/>
        </w:rPr>
        <w:t xml:space="preserve"> P.</w:t>
      </w:r>
      <w:r w:rsidRPr="00E22290">
        <w:rPr>
          <w:lang w:val="en-US"/>
        </w:rPr>
        <w:t>407–</w:t>
      </w:r>
      <w:r w:rsidRPr="004D4B3B">
        <w:rPr>
          <w:lang w:val="en-US"/>
        </w:rPr>
        <w:t>4</w:t>
      </w:r>
      <w:r w:rsidRPr="00E22290">
        <w:rPr>
          <w:lang w:val="en-US"/>
        </w:rPr>
        <w:t xml:space="preserve">20.  </w:t>
      </w:r>
    </w:p>
    <w:p w:rsidR="00766D0F" w:rsidRPr="00235C8C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lastRenderedPageBreak/>
        <w:t>35</w:t>
      </w:r>
      <w:r w:rsidRPr="00235C8C">
        <w:rPr>
          <w:lang w:val="en-US"/>
        </w:rPr>
        <w:tab/>
      </w:r>
      <w:proofErr w:type="spellStart"/>
      <w:r w:rsidR="000859F7" w:rsidRPr="00235C8C">
        <w:rPr>
          <w:lang w:val="en-US"/>
        </w:rPr>
        <w:t>Schietroma</w:t>
      </w:r>
      <w:proofErr w:type="spellEnd"/>
      <w:r w:rsidR="000859F7" w:rsidRPr="00235C8C">
        <w:rPr>
          <w:lang w:val="en-US"/>
        </w:rPr>
        <w:t xml:space="preserve"> M</w:t>
      </w:r>
      <w:r w:rsidR="004E5610">
        <w:rPr>
          <w:lang w:val="en-US"/>
        </w:rPr>
        <w:t>.</w:t>
      </w:r>
      <w:r w:rsidR="000859F7" w:rsidRPr="00235C8C">
        <w:rPr>
          <w:lang w:val="en-US"/>
        </w:rPr>
        <w:t xml:space="preserve">, </w:t>
      </w:r>
      <w:proofErr w:type="spellStart"/>
      <w:r w:rsidR="000859F7" w:rsidRPr="00235C8C">
        <w:rPr>
          <w:lang w:val="en-US"/>
        </w:rPr>
        <w:t>Pessia</w:t>
      </w:r>
      <w:proofErr w:type="spellEnd"/>
      <w:r w:rsidR="000859F7" w:rsidRPr="00235C8C">
        <w:rPr>
          <w:lang w:val="en-US"/>
        </w:rPr>
        <w:t xml:space="preserve"> B., </w:t>
      </w:r>
      <w:proofErr w:type="spellStart"/>
      <w:r w:rsidR="000859F7" w:rsidRPr="00235C8C">
        <w:rPr>
          <w:lang w:val="en-US"/>
        </w:rPr>
        <w:t>Colozzi</w:t>
      </w:r>
      <w:proofErr w:type="spellEnd"/>
      <w:r w:rsidR="000859F7" w:rsidRPr="00235C8C">
        <w:rPr>
          <w:lang w:val="en-US"/>
        </w:rPr>
        <w:t xml:space="preserve"> S. et al.</w:t>
      </w:r>
      <w:r w:rsidR="004E5610">
        <w:rPr>
          <w:lang w:val="en-US"/>
        </w:rPr>
        <w:t xml:space="preserve"> </w:t>
      </w:r>
      <w:r w:rsidRPr="00235C8C">
        <w:rPr>
          <w:lang w:val="en-US"/>
        </w:rPr>
        <w:t xml:space="preserve">Septic complications after resection for middle or low rectal cancer: role of gut barrier function </w:t>
      </w:r>
      <w:r w:rsidR="004E5610">
        <w:rPr>
          <w:lang w:val="en-US"/>
        </w:rPr>
        <w:t>and inflammatory serum markers /</w:t>
      </w:r>
      <w:proofErr w:type="gramStart"/>
      <w:r w:rsidR="004E5610">
        <w:rPr>
          <w:lang w:val="en-US"/>
        </w:rPr>
        <w:t>/  Digestive</w:t>
      </w:r>
      <w:proofErr w:type="gramEnd"/>
      <w:r w:rsidR="004E5610">
        <w:rPr>
          <w:lang w:val="en-US"/>
        </w:rPr>
        <w:t xml:space="preserve"> Surgery- 2017. – V. 34(6).</w:t>
      </w:r>
      <w:r w:rsidR="00991AE3" w:rsidRPr="00991AE3">
        <w:rPr>
          <w:lang w:val="en-US"/>
        </w:rPr>
        <w:t xml:space="preserve"> - </w:t>
      </w:r>
      <w:r w:rsidR="004E5610">
        <w:rPr>
          <w:lang w:val="en-US"/>
        </w:rPr>
        <w:t xml:space="preserve"> P. 507–517</w:t>
      </w:r>
      <w:r w:rsidRPr="00235C8C">
        <w:rPr>
          <w:lang w:val="en-US"/>
        </w:rPr>
        <w:t>.</w:t>
      </w:r>
    </w:p>
    <w:p w:rsidR="00766D0F" w:rsidRPr="00175292" w:rsidRDefault="00766D0F" w:rsidP="00766D0F">
      <w:pPr>
        <w:spacing w:line="360" w:lineRule="auto"/>
        <w:ind w:firstLine="851"/>
        <w:jc w:val="both"/>
        <w:rPr>
          <w:lang w:val="en-US"/>
        </w:rPr>
      </w:pPr>
      <w:r w:rsidRPr="00CD0AB7">
        <w:rPr>
          <w:lang w:val="en-US"/>
        </w:rPr>
        <w:t>3</w:t>
      </w:r>
      <w:r>
        <w:rPr>
          <w:lang w:val="en-US"/>
        </w:rPr>
        <w:t>6</w:t>
      </w:r>
      <w:r w:rsidRPr="00235C8C">
        <w:rPr>
          <w:lang w:val="en-US"/>
        </w:rPr>
        <w:tab/>
      </w:r>
      <w:proofErr w:type="spellStart"/>
      <w:r w:rsidRPr="00235C8C">
        <w:rPr>
          <w:lang w:val="en-US"/>
        </w:rPr>
        <w:t>Takesue</w:t>
      </w:r>
      <w:proofErr w:type="spellEnd"/>
      <w:r w:rsidRPr="00235C8C">
        <w:rPr>
          <w:lang w:val="en-US"/>
        </w:rPr>
        <w:t xml:space="preserve"> Y., </w:t>
      </w:r>
      <w:proofErr w:type="spellStart"/>
      <w:r w:rsidRPr="00235C8C">
        <w:rPr>
          <w:lang w:val="en-US"/>
        </w:rPr>
        <w:t>Kakehashi</w:t>
      </w:r>
      <w:proofErr w:type="spellEnd"/>
      <w:r w:rsidRPr="00235C8C">
        <w:rPr>
          <w:lang w:val="en-US"/>
        </w:rPr>
        <w:t xml:space="preserve"> M., </w:t>
      </w:r>
      <w:proofErr w:type="spellStart"/>
      <w:r w:rsidRPr="00235C8C">
        <w:rPr>
          <w:lang w:val="en-US"/>
        </w:rPr>
        <w:t>Ohge</w:t>
      </w:r>
      <w:proofErr w:type="spellEnd"/>
      <w:r w:rsidRPr="00235C8C">
        <w:rPr>
          <w:lang w:val="en-US"/>
        </w:rPr>
        <w:t xml:space="preserve"> H., et al. Bacterial translocation: not a clinically relevant phenomenon in colorectal cancer /</w:t>
      </w:r>
      <w:r>
        <w:rPr>
          <w:lang w:val="en-US"/>
        </w:rPr>
        <w:t>/</w:t>
      </w:r>
      <w:r w:rsidRPr="00235C8C">
        <w:rPr>
          <w:lang w:val="en-US"/>
        </w:rPr>
        <w:t xml:space="preserve"> World Journal of Surgery. – 2005. – V. 29(2).</w:t>
      </w:r>
      <w:r w:rsidR="00991AE3" w:rsidRPr="00991AE3">
        <w:rPr>
          <w:lang w:val="en-US"/>
        </w:rPr>
        <w:t xml:space="preserve"> -</w:t>
      </w:r>
      <w:r w:rsidR="009B1405">
        <w:rPr>
          <w:lang w:val="en-US"/>
        </w:rPr>
        <w:t xml:space="preserve"> P.</w:t>
      </w:r>
      <w:r w:rsidRPr="00235C8C">
        <w:rPr>
          <w:lang w:val="en-US"/>
        </w:rPr>
        <w:t>198–202.</w:t>
      </w:r>
    </w:p>
    <w:p w:rsidR="00766D0F" w:rsidRPr="00657033" w:rsidRDefault="00766D0F" w:rsidP="00766D0F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>37</w:t>
      </w:r>
      <w:r w:rsidR="004E5610">
        <w:rPr>
          <w:lang w:val="en-US"/>
        </w:rPr>
        <w:tab/>
      </w:r>
      <w:proofErr w:type="spellStart"/>
      <w:r w:rsidR="004E5610">
        <w:rPr>
          <w:lang w:val="en-US"/>
        </w:rPr>
        <w:t>Assimakopoulos</w:t>
      </w:r>
      <w:proofErr w:type="spellEnd"/>
      <w:r w:rsidR="004E5610">
        <w:rPr>
          <w:lang w:val="en-US"/>
        </w:rPr>
        <w:t xml:space="preserve"> S. F., </w:t>
      </w:r>
      <w:proofErr w:type="spellStart"/>
      <w:r w:rsidR="004E5610">
        <w:rPr>
          <w:lang w:val="en-US"/>
        </w:rPr>
        <w:t>Triantos</w:t>
      </w:r>
      <w:proofErr w:type="spellEnd"/>
      <w:r w:rsidR="004E5610">
        <w:rPr>
          <w:lang w:val="en-US"/>
        </w:rPr>
        <w:t xml:space="preserve"> C., </w:t>
      </w:r>
      <w:proofErr w:type="spellStart"/>
      <w:r w:rsidR="004E5610">
        <w:rPr>
          <w:lang w:val="en-US"/>
        </w:rPr>
        <w:t>Thomopoulos</w:t>
      </w:r>
      <w:proofErr w:type="spellEnd"/>
      <w:r w:rsidR="004E5610">
        <w:rPr>
          <w:lang w:val="en-US"/>
        </w:rPr>
        <w:t xml:space="preserve"> K., </w:t>
      </w:r>
      <w:proofErr w:type="spellStart"/>
      <w:r w:rsidR="004E5610">
        <w:rPr>
          <w:lang w:val="en-US"/>
        </w:rPr>
        <w:t>Fligou</w:t>
      </w:r>
      <w:proofErr w:type="spellEnd"/>
      <w:r w:rsidR="004E5610">
        <w:rPr>
          <w:lang w:val="en-US"/>
        </w:rPr>
        <w:t xml:space="preserve"> F., </w:t>
      </w:r>
      <w:proofErr w:type="spellStart"/>
      <w:r w:rsidR="004E5610">
        <w:rPr>
          <w:lang w:val="en-US"/>
        </w:rPr>
        <w:t>Maroulis</w:t>
      </w:r>
      <w:proofErr w:type="spellEnd"/>
      <w:r w:rsidR="004E5610">
        <w:rPr>
          <w:lang w:val="en-US"/>
        </w:rPr>
        <w:t xml:space="preserve"> I., </w:t>
      </w:r>
      <w:proofErr w:type="spellStart"/>
      <w:r w:rsidR="004E5610">
        <w:rPr>
          <w:lang w:val="en-US"/>
        </w:rPr>
        <w:t>Marangos</w:t>
      </w:r>
      <w:proofErr w:type="spellEnd"/>
      <w:r w:rsidR="004E5610">
        <w:rPr>
          <w:lang w:val="en-US"/>
        </w:rPr>
        <w:t xml:space="preserve"> M., &amp; </w:t>
      </w:r>
      <w:proofErr w:type="spellStart"/>
      <w:r w:rsidR="004E5610">
        <w:rPr>
          <w:lang w:val="en-US"/>
        </w:rPr>
        <w:t>Gogos</w:t>
      </w:r>
      <w:proofErr w:type="spellEnd"/>
      <w:r w:rsidRPr="00CD0AB7">
        <w:rPr>
          <w:lang w:val="en-US"/>
        </w:rPr>
        <w:t xml:space="preserve"> C. A. Gut-origin sepsis in the critically ill patient</w:t>
      </w:r>
      <w:r>
        <w:rPr>
          <w:lang w:val="en-US"/>
        </w:rPr>
        <w:t>: pathophysiology and treatment //</w:t>
      </w:r>
      <w:r w:rsidRPr="00CD0AB7">
        <w:rPr>
          <w:lang w:val="en-US"/>
        </w:rPr>
        <w:t xml:space="preserve"> </w:t>
      </w:r>
      <w:r w:rsidRPr="00657033">
        <w:rPr>
          <w:lang w:val="en-US"/>
        </w:rPr>
        <w:t xml:space="preserve">Infection. </w:t>
      </w:r>
      <w:r>
        <w:rPr>
          <w:lang w:val="en-US"/>
        </w:rPr>
        <w:t xml:space="preserve"> - 2018</w:t>
      </w:r>
      <w:r w:rsidRPr="00CD0AB7">
        <w:rPr>
          <w:lang w:val="en-US"/>
        </w:rPr>
        <w:t>.</w:t>
      </w:r>
      <w:r w:rsidR="003F12ED">
        <w:rPr>
          <w:lang w:val="en-US"/>
        </w:rPr>
        <w:t xml:space="preserve"> </w:t>
      </w:r>
      <w:r w:rsidR="00F73A0A">
        <w:rPr>
          <w:lang w:val="en-US"/>
        </w:rPr>
        <w:t xml:space="preserve">– V. </w:t>
      </w:r>
      <w:r w:rsidR="00F73A0A" w:rsidRPr="00F73A0A">
        <w:rPr>
          <w:lang w:val="en-US"/>
        </w:rPr>
        <w:t>46(6)</w:t>
      </w:r>
      <w:r w:rsidR="00F73A0A">
        <w:rPr>
          <w:lang w:val="en-US"/>
        </w:rPr>
        <w:t>. – P.</w:t>
      </w:r>
      <w:r w:rsidR="00F73A0A" w:rsidRPr="00F73A0A">
        <w:rPr>
          <w:lang w:val="en-US"/>
        </w:rPr>
        <w:t>751-760.</w:t>
      </w:r>
      <w:r w:rsidR="003F12ED">
        <w:rPr>
          <w:lang w:val="en-US"/>
        </w:rPr>
        <w:t xml:space="preserve"> </w:t>
      </w:r>
    </w:p>
    <w:p w:rsidR="00766D0F" w:rsidRPr="008A7696" w:rsidRDefault="00766D0F" w:rsidP="00766D0F">
      <w:pPr>
        <w:spacing w:line="360" w:lineRule="auto"/>
        <w:ind w:firstLine="851"/>
        <w:jc w:val="both"/>
        <w:rPr>
          <w:lang w:val="en-US"/>
        </w:rPr>
      </w:pPr>
      <w:proofErr w:type="gramStart"/>
      <w:r>
        <w:rPr>
          <w:lang w:val="en-US"/>
        </w:rPr>
        <w:t>38</w:t>
      </w:r>
      <w:r w:rsidR="004E5610">
        <w:rPr>
          <w:lang w:val="en-US"/>
        </w:rPr>
        <w:tab/>
        <w:t xml:space="preserve">Ames N. J., </w:t>
      </w:r>
      <w:proofErr w:type="spellStart"/>
      <w:r w:rsidR="004E5610">
        <w:rPr>
          <w:lang w:val="en-US"/>
        </w:rPr>
        <w:t>Ranucci</w:t>
      </w:r>
      <w:proofErr w:type="spellEnd"/>
      <w:r w:rsidR="004E5610">
        <w:rPr>
          <w:lang w:val="en-US"/>
        </w:rPr>
        <w:t xml:space="preserve"> A., Moriyama</w:t>
      </w:r>
      <w:r w:rsidRPr="00CD0AB7">
        <w:rPr>
          <w:lang w:val="en-US"/>
        </w:rPr>
        <w:t xml:space="preserve"> B., &amp; </w:t>
      </w:r>
      <w:proofErr w:type="spellStart"/>
      <w:r w:rsidRPr="00CD0AB7">
        <w:rPr>
          <w:lang w:val="en-US"/>
        </w:rPr>
        <w:t>Wallen</w:t>
      </w:r>
      <w:proofErr w:type="spellEnd"/>
      <w:r w:rsidRPr="00CD0AB7">
        <w:rPr>
          <w:lang w:val="en-US"/>
        </w:rPr>
        <w:t>, G. R.</w:t>
      </w:r>
      <w:proofErr w:type="gramEnd"/>
      <w:r w:rsidRPr="00CD0AB7">
        <w:rPr>
          <w:lang w:val="en-US"/>
        </w:rPr>
        <w:t xml:space="preserve"> The Human Microbiome and Understanding the 16S </w:t>
      </w:r>
      <w:proofErr w:type="spellStart"/>
      <w:r w:rsidRPr="00CD0AB7">
        <w:rPr>
          <w:lang w:val="en-US"/>
        </w:rPr>
        <w:t>rRNA</w:t>
      </w:r>
      <w:proofErr w:type="spellEnd"/>
      <w:r w:rsidRPr="00CD0AB7">
        <w:rPr>
          <w:lang w:val="en-US"/>
        </w:rPr>
        <w:t xml:space="preserve"> Gene i</w:t>
      </w:r>
      <w:r>
        <w:rPr>
          <w:lang w:val="en-US"/>
        </w:rPr>
        <w:t>n Translational Nursing Science //</w:t>
      </w:r>
      <w:r w:rsidRPr="00CD0AB7">
        <w:rPr>
          <w:lang w:val="en-US"/>
        </w:rPr>
        <w:t xml:space="preserve"> </w:t>
      </w:r>
      <w:r>
        <w:rPr>
          <w:lang w:val="en-US"/>
        </w:rPr>
        <w:t xml:space="preserve">Nursing Research. - </w:t>
      </w:r>
      <w:r w:rsidRPr="00CD0AB7">
        <w:rPr>
          <w:lang w:val="en-US"/>
        </w:rPr>
        <w:t xml:space="preserve">2017. </w:t>
      </w:r>
      <w:r w:rsidR="004E5610">
        <w:rPr>
          <w:lang w:val="en-US"/>
        </w:rPr>
        <w:t>-</w:t>
      </w:r>
      <w:r w:rsidRPr="008A7696">
        <w:rPr>
          <w:lang w:val="en-US"/>
        </w:rPr>
        <w:t xml:space="preserve"> </w:t>
      </w:r>
      <w:r>
        <w:rPr>
          <w:lang w:val="en-US"/>
        </w:rPr>
        <w:t>V.</w:t>
      </w:r>
      <w:r w:rsidR="004E5610">
        <w:rPr>
          <w:lang w:val="en-US"/>
        </w:rPr>
        <w:t xml:space="preserve"> </w:t>
      </w:r>
      <w:r w:rsidRPr="008A7696">
        <w:rPr>
          <w:lang w:val="en-US"/>
        </w:rPr>
        <w:t>66(2)</w:t>
      </w:r>
      <w:r>
        <w:rPr>
          <w:lang w:val="en-US"/>
        </w:rPr>
        <w:t>.</w:t>
      </w:r>
      <w:r w:rsidR="00991AE3" w:rsidRPr="00991AE3">
        <w:rPr>
          <w:lang w:val="en-US"/>
        </w:rPr>
        <w:t xml:space="preserve"> - </w:t>
      </w:r>
      <w:r>
        <w:rPr>
          <w:lang w:val="en-US"/>
        </w:rPr>
        <w:t xml:space="preserve"> P.</w:t>
      </w:r>
      <w:r w:rsidRPr="008A7696">
        <w:rPr>
          <w:lang w:val="en-US"/>
        </w:rPr>
        <w:t xml:space="preserve"> 184–197. </w:t>
      </w:r>
    </w:p>
    <w:p w:rsidR="00766D0F" w:rsidRPr="00707D44" w:rsidRDefault="00766D0F" w:rsidP="00766D0F">
      <w:pPr>
        <w:spacing w:line="360" w:lineRule="auto"/>
        <w:ind w:firstLine="851"/>
        <w:jc w:val="both"/>
        <w:rPr>
          <w:lang w:val="en-US"/>
        </w:rPr>
      </w:pPr>
      <w:r w:rsidRPr="008A7696">
        <w:rPr>
          <w:lang w:val="en-US"/>
        </w:rPr>
        <w:t>39</w:t>
      </w:r>
      <w:r w:rsidRPr="00CD0AB7">
        <w:rPr>
          <w:lang w:val="en-US"/>
        </w:rPr>
        <w:tab/>
      </w:r>
      <w:proofErr w:type="spellStart"/>
      <w:r w:rsidRPr="00CD0AB7">
        <w:rPr>
          <w:lang w:val="en-US"/>
        </w:rPr>
        <w:t>Schoeffel</w:t>
      </w:r>
      <w:proofErr w:type="spellEnd"/>
      <w:r w:rsidR="000859F7" w:rsidRPr="000859F7">
        <w:rPr>
          <w:lang w:val="en-US"/>
        </w:rPr>
        <w:t xml:space="preserve"> </w:t>
      </w:r>
      <w:r w:rsidR="000859F7" w:rsidRPr="00CD0AB7">
        <w:rPr>
          <w:lang w:val="en-US"/>
        </w:rPr>
        <w:t>U.</w:t>
      </w:r>
      <w:r w:rsidRPr="00CD0AB7">
        <w:rPr>
          <w:lang w:val="en-US"/>
        </w:rPr>
        <w:t xml:space="preserve">, K. </w:t>
      </w:r>
      <w:proofErr w:type="spellStart"/>
      <w:r w:rsidRPr="00CD0AB7">
        <w:rPr>
          <w:lang w:val="en-US"/>
        </w:rPr>
        <w:t>Pelz</w:t>
      </w:r>
      <w:proofErr w:type="spellEnd"/>
      <w:r w:rsidRPr="00CD0AB7">
        <w:rPr>
          <w:lang w:val="en-US"/>
        </w:rPr>
        <w:t xml:space="preserve">, R. U. </w:t>
      </w:r>
      <w:proofErr w:type="spellStart"/>
      <w:r w:rsidRPr="00CD0AB7">
        <w:rPr>
          <w:lang w:val="en-US"/>
        </w:rPr>
        <w:t>Häring</w:t>
      </w:r>
      <w:proofErr w:type="spellEnd"/>
      <w:r w:rsidRPr="00CD0AB7">
        <w:rPr>
          <w:lang w:val="en-US"/>
        </w:rPr>
        <w:t xml:space="preserve">, R. </w:t>
      </w:r>
      <w:proofErr w:type="spellStart"/>
      <w:r w:rsidRPr="00CD0AB7">
        <w:rPr>
          <w:lang w:val="en-US"/>
        </w:rPr>
        <w:t>Amberg</w:t>
      </w:r>
      <w:proofErr w:type="spellEnd"/>
      <w:r w:rsidRPr="00CD0AB7">
        <w:rPr>
          <w:lang w:val="en-US"/>
        </w:rPr>
        <w:t xml:space="preserve">, R. </w:t>
      </w:r>
      <w:proofErr w:type="spellStart"/>
      <w:r w:rsidRPr="00CD0AB7">
        <w:rPr>
          <w:lang w:val="en-US"/>
        </w:rPr>
        <w:t>Schandl</w:t>
      </w:r>
      <w:proofErr w:type="spellEnd"/>
      <w:r w:rsidRPr="00CD0AB7">
        <w:rPr>
          <w:lang w:val="en-US"/>
        </w:rPr>
        <w:t xml:space="preserve">, R. </w:t>
      </w:r>
      <w:proofErr w:type="spellStart"/>
      <w:r w:rsidRPr="00CD0AB7">
        <w:rPr>
          <w:lang w:val="en-US"/>
        </w:rPr>
        <w:t>Urbaschek</w:t>
      </w:r>
      <w:proofErr w:type="spellEnd"/>
      <w:r w:rsidRPr="00CD0AB7">
        <w:rPr>
          <w:lang w:val="en-US"/>
        </w:rPr>
        <w:t>. Inflammatory consequences of the translocation of bacteria and endotoxin to mesenteric lymph nodes</w:t>
      </w:r>
      <w:r>
        <w:rPr>
          <w:lang w:val="en-US"/>
        </w:rPr>
        <w:t xml:space="preserve"> //</w:t>
      </w:r>
      <w:r w:rsidRPr="00CD0AB7">
        <w:rPr>
          <w:lang w:val="en-US"/>
        </w:rPr>
        <w:t xml:space="preserve"> </w:t>
      </w:r>
      <w:r w:rsidRPr="00657033">
        <w:rPr>
          <w:lang w:val="en-US"/>
        </w:rPr>
        <w:t>The American Journal of Surgery</w:t>
      </w:r>
      <w:proofErr w:type="gramStart"/>
      <w:r w:rsidRPr="00657033">
        <w:rPr>
          <w:lang w:val="en-US"/>
        </w:rPr>
        <w:t>.</w:t>
      </w:r>
      <w:r w:rsidR="004E5610">
        <w:rPr>
          <w:lang w:val="en-US"/>
        </w:rPr>
        <w:t>-</w:t>
      </w:r>
      <w:proofErr w:type="gramEnd"/>
      <w:r w:rsidR="004E5610">
        <w:rPr>
          <w:lang w:val="en-US"/>
        </w:rPr>
        <w:t xml:space="preserve"> </w:t>
      </w:r>
      <w:r w:rsidRPr="00707D44">
        <w:rPr>
          <w:lang w:val="en-US"/>
        </w:rPr>
        <w:t xml:space="preserve">2000. – </w:t>
      </w:r>
      <w:r>
        <w:rPr>
          <w:lang w:val="en-US"/>
        </w:rPr>
        <w:t>V</w:t>
      </w:r>
      <w:r w:rsidRPr="00707D44">
        <w:rPr>
          <w:lang w:val="en-US"/>
        </w:rPr>
        <w:t>. 180 (</w:t>
      </w:r>
      <w:r w:rsidRPr="00657033">
        <w:rPr>
          <w:lang w:val="en-US"/>
        </w:rPr>
        <w:t>Issue</w:t>
      </w:r>
      <w:r w:rsidRPr="00707D44">
        <w:rPr>
          <w:lang w:val="en-US"/>
        </w:rPr>
        <w:t xml:space="preserve"> 1)</w:t>
      </w:r>
      <w:r w:rsidR="004E5610">
        <w:rPr>
          <w:lang w:val="en-US"/>
        </w:rPr>
        <w:t>.</w:t>
      </w:r>
      <w:r w:rsidR="00991AE3" w:rsidRPr="00991AE3">
        <w:rPr>
          <w:lang w:val="en-US"/>
        </w:rPr>
        <w:t xml:space="preserve"> -</w:t>
      </w:r>
      <w:r w:rsidR="004E5610">
        <w:rPr>
          <w:lang w:val="en-US"/>
        </w:rPr>
        <w:t xml:space="preserve"> </w:t>
      </w:r>
      <w:r>
        <w:rPr>
          <w:lang w:val="en-US"/>
        </w:rPr>
        <w:t>P</w:t>
      </w:r>
      <w:r w:rsidRPr="00707D44">
        <w:rPr>
          <w:lang w:val="en-US"/>
        </w:rPr>
        <w:t>. 65-72.</w:t>
      </w:r>
    </w:p>
    <w:p w:rsidR="001D0102" w:rsidRPr="004E5610" w:rsidRDefault="001D0102" w:rsidP="00766D0F">
      <w:pPr>
        <w:spacing w:line="360" w:lineRule="auto"/>
        <w:ind w:firstLine="851"/>
        <w:jc w:val="both"/>
        <w:rPr>
          <w:lang w:val="en-US"/>
        </w:rPr>
      </w:pPr>
      <w:r w:rsidRPr="001D0102">
        <w:rPr>
          <w:lang w:val="en-US"/>
        </w:rPr>
        <w:t>40</w:t>
      </w:r>
      <w:r w:rsidRPr="001D0102">
        <w:rPr>
          <w:lang w:val="en-US"/>
        </w:rPr>
        <w:tab/>
      </w:r>
      <w:r w:rsidR="000859F7" w:rsidRPr="000859F7">
        <w:rPr>
          <w:lang w:val="en-US"/>
        </w:rPr>
        <w:t xml:space="preserve">Vincent, J.-L., Moreno, R., </w:t>
      </w:r>
      <w:proofErr w:type="spellStart"/>
      <w:r w:rsidR="000859F7" w:rsidRPr="000859F7">
        <w:rPr>
          <w:lang w:val="en-US"/>
        </w:rPr>
        <w:t>Takala</w:t>
      </w:r>
      <w:proofErr w:type="spellEnd"/>
      <w:r w:rsidR="000859F7" w:rsidRPr="000859F7">
        <w:rPr>
          <w:lang w:val="en-US"/>
        </w:rPr>
        <w:t xml:space="preserve">, J., </w:t>
      </w:r>
      <w:proofErr w:type="spellStart"/>
      <w:r w:rsidR="000859F7" w:rsidRPr="000859F7">
        <w:rPr>
          <w:lang w:val="en-US"/>
        </w:rPr>
        <w:t>Willatts</w:t>
      </w:r>
      <w:proofErr w:type="spellEnd"/>
      <w:r w:rsidR="000859F7" w:rsidRPr="000859F7">
        <w:rPr>
          <w:lang w:val="en-US"/>
        </w:rPr>
        <w:t xml:space="preserve">, S., De </w:t>
      </w:r>
      <w:proofErr w:type="spellStart"/>
      <w:r w:rsidR="000859F7" w:rsidRPr="000859F7">
        <w:rPr>
          <w:lang w:val="en-US"/>
        </w:rPr>
        <w:t>Mendonça</w:t>
      </w:r>
      <w:proofErr w:type="spellEnd"/>
      <w:r w:rsidR="000859F7" w:rsidRPr="000859F7">
        <w:rPr>
          <w:lang w:val="en-US"/>
        </w:rPr>
        <w:t xml:space="preserve">, A., </w:t>
      </w:r>
      <w:proofErr w:type="spellStart"/>
      <w:r w:rsidR="000859F7" w:rsidRPr="000859F7">
        <w:rPr>
          <w:lang w:val="en-US"/>
        </w:rPr>
        <w:t>Bruining</w:t>
      </w:r>
      <w:proofErr w:type="spellEnd"/>
      <w:r w:rsidR="000859F7" w:rsidRPr="000859F7">
        <w:rPr>
          <w:lang w:val="en-US"/>
        </w:rPr>
        <w:t>, H., T</w:t>
      </w:r>
      <w:r w:rsidR="004E5610">
        <w:rPr>
          <w:lang w:val="en-US"/>
        </w:rPr>
        <w:t>hijs, L. G.</w:t>
      </w:r>
      <w:r w:rsidR="000859F7" w:rsidRPr="000859F7">
        <w:rPr>
          <w:lang w:val="en-US"/>
        </w:rPr>
        <w:t xml:space="preserve"> </w:t>
      </w:r>
      <w:proofErr w:type="gramStart"/>
      <w:r w:rsidR="000859F7" w:rsidRPr="000859F7">
        <w:rPr>
          <w:lang w:val="en-US"/>
        </w:rPr>
        <w:t>The SOFA (Sepsis-related Organ Failure Assessment) score to describe organ dy</w:t>
      </w:r>
      <w:r w:rsidR="004E5610">
        <w:rPr>
          <w:lang w:val="en-US"/>
        </w:rPr>
        <w:t>sfunction/failure //</w:t>
      </w:r>
      <w:r w:rsidR="000859F7" w:rsidRPr="000859F7">
        <w:rPr>
          <w:lang w:val="en-US"/>
        </w:rPr>
        <w:t>Intensive</w:t>
      </w:r>
      <w:r w:rsidR="000859F7" w:rsidRPr="004E5610">
        <w:rPr>
          <w:lang w:val="en-US"/>
        </w:rPr>
        <w:t xml:space="preserve"> </w:t>
      </w:r>
      <w:r w:rsidR="000859F7" w:rsidRPr="000859F7">
        <w:rPr>
          <w:lang w:val="en-US"/>
        </w:rPr>
        <w:t>Care</w:t>
      </w:r>
      <w:r w:rsidR="000859F7" w:rsidRPr="004E5610">
        <w:rPr>
          <w:lang w:val="en-US"/>
        </w:rPr>
        <w:t xml:space="preserve"> </w:t>
      </w:r>
      <w:r w:rsidR="000859F7" w:rsidRPr="000859F7">
        <w:rPr>
          <w:lang w:val="en-US"/>
        </w:rPr>
        <w:t>Medicine</w:t>
      </w:r>
      <w:r w:rsidR="004E5610">
        <w:rPr>
          <w:lang w:val="en-US"/>
        </w:rPr>
        <w:t>.</w:t>
      </w:r>
      <w:proofErr w:type="gramEnd"/>
      <w:r w:rsidR="004E5610">
        <w:rPr>
          <w:lang w:val="en-US"/>
        </w:rPr>
        <w:t xml:space="preserve"> – 1996. – V. 22(7).</w:t>
      </w:r>
      <w:r w:rsidR="00991AE3" w:rsidRPr="00991AE3">
        <w:rPr>
          <w:lang w:val="en-US"/>
        </w:rPr>
        <w:t xml:space="preserve"> -</w:t>
      </w:r>
      <w:r w:rsidR="004E5610">
        <w:rPr>
          <w:lang w:val="en-US"/>
        </w:rPr>
        <w:t xml:space="preserve"> P.</w:t>
      </w:r>
      <w:r w:rsidR="000859F7" w:rsidRPr="004E5610">
        <w:rPr>
          <w:lang w:val="en-US"/>
        </w:rPr>
        <w:t xml:space="preserve">707–710. </w:t>
      </w:r>
    </w:p>
    <w:p w:rsidR="00031758" w:rsidRPr="00105E11" w:rsidRDefault="0001552C" w:rsidP="00A608C1">
      <w:pPr>
        <w:pageBreakBefore/>
        <w:spacing w:line="360" w:lineRule="auto"/>
        <w:jc w:val="center"/>
        <w:rPr>
          <w:b/>
          <w:lang w:val="en-US"/>
        </w:rPr>
      </w:pPr>
      <w:r w:rsidRPr="00105E11">
        <w:rPr>
          <w:b/>
        </w:rPr>
        <w:lastRenderedPageBreak/>
        <w:t>ПРИЛОЖЕНИЕ</w:t>
      </w:r>
      <w:r w:rsidRPr="00105E11">
        <w:rPr>
          <w:b/>
          <w:lang w:val="en-US"/>
        </w:rPr>
        <w:t xml:space="preserve"> </w:t>
      </w:r>
      <w:r w:rsidR="004F7C96" w:rsidRPr="00105E11">
        <w:rPr>
          <w:b/>
        </w:rPr>
        <w:t>А</w:t>
      </w:r>
    </w:p>
    <w:p w:rsidR="000E7BA6" w:rsidRPr="004E5610" w:rsidRDefault="000E7BA6" w:rsidP="000E7BA6">
      <w:pPr>
        <w:jc w:val="center"/>
        <w:rPr>
          <w:b/>
          <w:lang w:val="en-US"/>
        </w:rPr>
      </w:pPr>
      <w:r w:rsidRPr="00D65BC9">
        <w:rPr>
          <w:b/>
        </w:rPr>
        <w:t>Календарный</w:t>
      </w:r>
      <w:r w:rsidRPr="004E5610">
        <w:rPr>
          <w:b/>
          <w:lang w:val="en-US"/>
        </w:rPr>
        <w:t xml:space="preserve"> </w:t>
      </w:r>
      <w:r w:rsidRPr="00D65BC9">
        <w:rPr>
          <w:b/>
        </w:rPr>
        <w:t>план</w:t>
      </w:r>
      <w:r w:rsidRPr="004E5610">
        <w:rPr>
          <w:b/>
          <w:lang w:val="en-US"/>
        </w:rPr>
        <w:t xml:space="preserve"> </w:t>
      </w:r>
      <w:r w:rsidRPr="00D65BC9">
        <w:rPr>
          <w:b/>
        </w:rPr>
        <w:t>работ</w:t>
      </w:r>
    </w:p>
    <w:p w:rsidR="005F525B" w:rsidRPr="004E5610" w:rsidRDefault="005F525B" w:rsidP="00A608C1">
      <w:pPr>
        <w:spacing w:line="360" w:lineRule="auto"/>
        <w:rPr>
          <w:noProof/>
          <w:lang w:val="en-US"/>
        </w:rPr>
      </w:pPr>
    </w:p>
    <w:p w:rsidR="000E7BA6" w:rsidRDefault="00F73A0A" w:rsidP="00A608C1">
      <w:pPr>
        <w:spacing w:line="360" w:lineRule="auto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301615" cy="7139940"/>
            <wp:effectExtent l="0" t="0" r="0" b="3810"/>
            <wp:docPr id="1" name="Рисунок 1" descr="E:\User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0A" w:rsidRDefault="00F73A0A" w:rsidP="00A608C1">
      <w:pPr>
        <w:spacing w:line="360" w:lineRule="auto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13985" cy="7150100"/>
            <wp:effectExtent l="0" t="0" r="5715" b="0"/>
            <wp:docPr id="3" name="Рисунок 3" descr="E:\User\Desktop\Без имен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\Desktop\Без имени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0A" w:rsidRDefault="00F73A0A" w:rsidP="00A608C1">
      <w:pPr>
        <w:spacing w:line="360" w:lineRule="auto"/>
        <w:rPr>
          <w:noProof/>
          <w:lang w:val="en-US"/>
        </w:rPr>
      </w:pPr>
    </w:p>
    <w:p w:rsidR="00F73A0A" w:rsidRPr="004E5610" w:rsidRDefault="00F73A0A" w:rsidP="00A608C1">
      <w:pPr>
        <w:spacing w:line="360" w:lineRule="auto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33670" cy="7052310"/>
            <wp:effectExtent l="0" t="0" r="5080" b="0"/>
            <wp:docPr id="5" name="Рисунок 5" descr="E:\User\Desktop\Без имы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\Desktop\Без имыени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A6" w:rsidRPr="004E5610" w:rsidRDefault="000E7BA6" w:rsidP="00A608C1">
      <w:pPr>
        <w:spacing w:line="360" w:lineRule="auto"/>
        <w:rPr>
          <w:noProof/>
          <w:lang w:val="en-US"/>
        </w:rPr>
      </w:pPr>
    </w:p>
    <w:p w:rsidR="005F525B" w:rsidRPr="004E5610" w:rsidRDefault="005F525B" w:rsidP="00A608C1">
      <w:pPr>
        <w:spacing w:line="360" w:lineRule="auto"/>
        <w:rPr>
          <w:noProof/>
          <w:lang w:val="en-US"/>
        </w:rPr>
      </w:pPr>
    </w:p>
    <w:p w:rsidR="006725D9" w:rsidRPr="004E5610" w:rsidRDefault="006725D9" w:rsidP="00A608C1">
      <w:pPr>
        <w:spacing w:line="360" w:lineRule="auto"/>
        <w:rPr>
          <w:noProof/>
          <w:lang w:val="en-US"/>
        </w:rPr>
      </w:pPr>
    </w:p>
    <w:p w:rsidR="004F7C96" w:rsidRPr="00105E11" w:rsidRDefault="004F7C96" w:rsidP="00A608C1">
      <w:pPr>
        <w:pageBreakBefore/>
        <w:spacing w:line="360" w:lineRule="auto"/>
        <w:jc w:val="center"/>
        <w:rPr>
          <w:b/>
        </w:rPr>
      </w:pPr>
      <w:r w:rsidRPr="00105E11">
        <w:rPr>
          <w:b/>
        </w:rPr>
        <w:lastRenderedPageBreak/>
        <w:t>ПРИЛОЖЕНИЕ Б</w:t>
      </w:r>
    </w:p>
    <w:p w:rsidR="00F20A48" w:rsidRDefault="00F20A48" w:rsidP="00F20A48">
      <w:pPr>
        <w:spacing w:line="360" w:lineRule="auto"/>
        <w:jc w:val="center"/>
        <w:rPr>
          <w:b/>
        </w:rPr>
      </w:pPr>
      <w:r>
        <w:rPr>
          <w:b/>
        </w:rPr>
        <w:t>Акт</w:t>
      </w:r>
      <w:r w:rsidRPr="00957A78">
        <w:rPr>
          <w:b/>
        </w:rPr>
        <w:t xml:space="preserve"> </w:t>
      </w:r>
      <w:r>
        <w:rPr>
          <w:b/>
        </w:rPr>
        <w:t>внедрения</w:t>
      </w:r>
    </w:p>
    <w:p w:rsidR="00923BC0" w:rsidRPr="00957A78" w:rsidRDefault="00F20A48" w:rsidP="00A608C1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AB53B84" wp14:editId="15B937C2">
            <wp:extent cx="5613365" cy="7686675"/>
            <wp:effectExtent l="0" t="0" r="6985" b="0"/>
            <wp:docPr id="6" name="Рисунок 6" descr="E:\User\Desktop\грант 12 месяцев\р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esktop\грант 12 месяцев\ррр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90" cy="76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BC0" w:rsidRPr="00957A78">
        <w:rPr>
          <w:b/>
        </w:rPr>
        <w:br w:type="page"/>
      </w:r>
    </w:p>
    <w:p w:rsidR="00923BC0" w:rsidRPr="00105E11" w:rsidRDefault="00923BC0" w:rsidP="002E2E09">
      <w:pPr>
        <w:pageBreakBefore/>
        <w:spacing w:line="360" w:lineRule="auto"/>
        <w:jc w:val="center"/>
        <w:rPr>
          <w:b/>
        </w:rPr>
      </w:pPr>
      <w:r w:rsidRPr="00105E11">
        <w:rPr>
          <w:b/>
        </w:rPr>
        <w:lastRenderedPageBreak/>
        <w:t xml:space="preserve">ПРИЛОЖЕНИЕ </w:t>
      </w:r>
      <w:proofErr w:type="gramStart"/>
      <w:r w:rsidRPr="00105E11">
        <w:rPr>
          <w:b/>
        </w:rPr>
        <w:t>В</w:t>
      </w:r>
      <w:proofErr w:type="gramEnd"/>
    </w:p>
    <w:p w:rsidR="00F20A48" w:rsidRPr="00957A78" w:rsidRDefault="00F20A48" w:rsidP="00F20A48">
      <w:pPr>
        <w:spacing w:line="360" w:lineRule="auto"/>
        <w:jc w:val="center"/>
        <w:rPr>
          <w:b/>
        </w:rPr>
      </w:pPr>
      <w:r>
        <w:rPr>
          <w:b/>
        </w:rPr>
        <w:t>С</w:t>
      </w:r>
      <w:r w:rsidRPr="00EF35B2">
        <w:rPr>
          <w:b/>
        </w:rPr>
        <w:t>писок</w:t>
      </w:r>
      <w:r w:rsidRPr="00957A78">
        <w:rPr>
          <w:b/>
        </w:rPr>
        <w:t xml:space="preserve"> </w:t>
      </w:r>
      <w:r w:rsidRPr="00EF35B2">
        <w:rPr>
          <w:b/>
        </w:rPr>
        <w:t>опубликованных</w:t>
      </w:r>
      <w:r w:rsidRPr="00957A78">
        <w:rPr>
          <w:b/>
        </w:rPr>
        <w:t xml:space="preserve"> </w:t>
      </w:r>
      <w:r w:rsidRPr="00EF35B2">
        <w:rPr>
          <w:b/>
        </w:rPr>
        <w:t>работ</w:t>
      </w:r>
    </w:p>
    <w:p w:rsidR="00F20A48" w:rsidRPr="00957A78" w:rsidRDefault="00F20A48" w:rsidP="00F20A48">
      <w:pPr>
        <w:spacing w:line="360" w:lineRule="auto"/>
        <w:jc w:val="center"/>
      </w:pPr>
    </w:p>
    <w:p w:rsidR="00F20A48" w:rsidRPr="007A6920" w:rsidRDefault="00F20A48" w:rsidP="00F20A48">
      <w:pPr>
        <w:numPr>
          <w:ilvl w:val="0"/>
          <w:numId w:val="23"/>
        </w:numPr>
        <w:spacing w:line="360" w:lineRule="auto"/>
        <w:ind w:left="0" w:firstLine="709"/>
        <w:jc w:val="both"/>
        <w:rPr>
          <w:rStyle w:val="af6"/>
          <w:noProof/>
          <w:color w:val="auto"/>
          <w:u w:val="none"/>
          <w:lang w:val="en-US"/>
        </w:rPr>
      </w:pPr>
      <w:r w:rsidRPr="009A6638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Alina Ogizbayeva, Yermek Turgunov </w:t>
      </w:r>
      <w:r w:rsidRPr="00246E39">
        <w:rPr>
          <w:noProof/>
          <w:lang w:val="en-US"/>
        </w:rPr>
        <w:t xml:space="preserve"> Bacterial translocation in colorect</w:t>
      </w:r>
      <w:r>
        <w:rPr>
          <w:noProof/>
          <w:lang w:val="en-US"/>
        </w:rPr>
        <w:t>al cancer patients//</w:t>
      </w:r>
      <w:r w:rsidRPr="00246E39">
        <w:rPr>
          <w:noProof/>
          <w:lang w:val="en-US"/>
        </w:rPr>
        <w:t>J</w:t>
      </w:r>
      <w:r w:rsidRPr="00991AE3">
        <w:rPr>
          <w:noProof/>
          <w:lang w:val="en-US"/>
        </w:rPr>
        <w:t>.</w:t>
      </w:r>
      <w:r w:rsidRPr="00246E39">
        <w:rPr>
          <w:noProof/>
          <w:lang w:val="en-US"/>
        </w:rPr>
        <w:t xml:space="preserve"> CLIN</w:t>
      </w:r>
      <w:r w:rsidRPr="00991AE3">
        <w:rPr>
          <w:noProof/>
          <w:lang w:val="en-US"/>
        </w:rPr>
        <w:t>.</w:t>
      </w:r>
      <w:r w:rsidRPr="00246E39">
        <w:rPr>
          <w:noProof/>
          <w:lang w:val="en-US"/>
        </w:rPr>
        <w:t xml:space="preserve"> MED</w:t>
      </w:r>
      <w:r w:rsidRPr="00991AE3">
        <w:rPr>
          <w:noProof/>
          <w:lang w:val="en-US"/>
        </w:rPr>
        <w:t>.</w:t>
      </w:r>
      <w:r w:rsidRPr="00246E39">
        <w:rPr>
          <w:noProof/>
          <w:lang w:val="en-US"/>
        </w:rPr>
        <w:t xml:space="preserve"> KAZ</w:t>
      </w:r>
      <w:r w:rsidRPr="00991AE3">
        <w:rPr>
          <w:noProof/>
          <w:lang w:val="en-US"/>
        </w:rPr>
        <w:t>. -</w:t>
      </w:r>
      <w:r>
        <w:rPr>
          <w:noProof/>
          <w:lang w:val="en-US"/>
        </w:rPr>
        <w:t xml:space="preserve"> Volume 18.</w:t>
      </w:r>
      <w:r w:rsidRPr="00991AE3">
        <w:rPr>
          <w:noProof/>
          <w:lang w:val="en-US"/>
        </w:rPr>
        <w:t xml:space="preserve"> </w:t>
      </w:r>
      <w:r>
        <w:rPr>
          <w:noProof/>
          <w:lang w:val="en-US"/>
        </w:rPr>
        <w:t>–</w:t>
      </w:r>
      <w:r w:rsidRPr="00246E39">
        <w:rPr>
          <w:noProof/>
          <w:lang w:val="en-US"/>
        </w:rPr>
        <w:t xml:space="preserve"> Issue</w:t>
      </w:r>
      <w:r w:rsidRPr="00991AE3">
        <w:rPr>
          <w:noProof/>
          <w:lang w:val="en-US"/>
        </w:rPr>
        <w:t>. –</w:t>
      </w:r>
      <w:r>
        <w:rPr>
          <w:noProof/>
          <w:lang w:val="en-US"/>
        </w:rPr>
        <w:t xml:space="preserve"> 3.</w:t>
      </w:r>
      <w:r w:rsidRPr="00991AE3">
        <w:rPr>
          <w:noProof/>
          <w:lang w:val="en-US"/>
        </w:rPr>
        <w:t xml:space="preserve"> -</w:t>
      </w:r>
      <w:r>
        <w:rPr>
          <w:noProof/>
          <w:lang w:val="en-US"/>
        </w:rPr>
        <w:t xml:space="preserve"> Р</w:t>
      </w:r>
      <w:r w:rsidRPr="00246E39">
        <w:rPr>
          <w:noProof/>
          <w:lang w:val="en-US"/>
        </w:rPr>
        <w:t xml:space="preserve">. 8-13.  </w:t>
      </w:r>
      <w:hyperlink r:id="rId25" w:history="1">
        <w:r w:rsidRPr="00C751E1">
          <w:rPr>
            <w:rStyle w:val="af6"/>
            <w:noProof/>
            <w:lang w:val="en-US"/>
          </w:rPr>
          <w:t>https://doi.org/10.23950/jcmk/10926</w:t>
        </w:r>
      </w:hyperlink>
      <w:r w:rsidRPr="009A6638">
        <w:rPr>
          <w:rStyle w:val="af6"/>
          <w:noProof/>
          <w:lang w:val="en-US"/>
        </w:rPr>
        <w:t xml:space="preserve"> </w:t>
      </w:r>
      <w:r>
        <w:rPr>
          <w:rStyle w:val="af6"/>
          <w:noProof/>
          <w:color w:val="auto"/>
          <w:u w:val="none"/>
        </w:rPr>
        <w:t>(рекмендован ККСОН).</w:t>
      </w:r>
    </w:p>
    <w:p w:rsidR="00F20A48" w:rsidRPr="00A76B60" w:rsidRDefault="00F20A48" w:rsidP="00F20A48">
      <w:pPr>
        <w:numPr>
          <w:ilvl w:val="0"/>
          <w:numId w:val="23"/>
        </w:numPr>
        <w:spacing w:line="360" w:lineRule="auto"/>
        <w:ind w:left="0" w:hanging="11"/>
        <w:jc w:val="both"/>
        <w:rPr>
          <w:noProof/>
          <w:lang w:val="en-US"/>
        </w:rPr>
      </w:pPr>
      <w:r w:rsidRPr="002D3329">
        <w:rPr>
          <w:noProof/>
          <w:lang w:val="en-US"/>
        </w:rPr>
        <w:t>Yer</w:t>
      </w:r>
      <w:r>
        <w:rPr>
          <w:noProof/>
          <w:lang w:val="en-US"/>
        </w:rPr>
        <w:t>mek Turgunov, Alina Ogizbayeva</w:t>
      </w:r>
      <w:r w:rsidRPr="002D3329">
        <w:rPr>
          <w:noProof/>
          <w:lang w:val="en-US"/>
        </w:rPr>
        <w:t>, Lyudmila A</w:t>
      </w:r>
      <w:r>
        <w:rPr>
          <w:noProof/>
          <w:lang w:val="en-US"/>
        </w:rPr>
        <w:t>khmaltdinova,  Kayrat Shakeyev</w:t>
      </w:r>
      <w:r w:rsidRPr="00927437">
        <w:rPr>
          <w:noProof/>
          <w:lang w:val="en-US"/>
        </w:rPr>
        <w:t>.</w:t>
      </w:r>
      <w:r w:rsidRPr="00636AF1">
        <w:rPr>
          <w:noProof/>
          <w:lang w:val="en-US"/>
        </w:rPr>
        <w:t xml:space="preserve"> </w:t>
      </w:r>
      <w:r w:rsidRPr="0003748D">
        <w:rPr>
          <w:noProof/>
          <w:lang w:val="en-US"/>
        </w:rPr>
        <w:t xml:space="preserve">Lipopolysaccharide-binding protein as a risk factor for development of infectious and inflammatory postsurgical complications  in colorectal cancer patients </w:t>
      </w:r>
      <w:r w:rsidRPr="00A76B60">
        <w:rPr>
          <w:noProof/>
          <w:lang w:val="en-US"/>
        </w:rPr>
        <w:t xml:space="preserve"> // Contemp oncol (Pozn). –  2021. – V. 25 (3). </w:t>
      </w:r>
      <w:r>
        <w:rPr>
          <w:noProof/>
          <w:lang w:val="en-US"/>
        </w:rPr>
        <w:t>–</w:t>
      </w:r>
      <w:r w:rsidRPr="00A76B60">
        <w:rPr>
          <w:noProof/>
          <w:lang w:val="en-US"/>
        </w:rPr>
        <w:t xml:space="preserve"> P</w:t>
      </w:r>
      <w:r>
        <w:rPr>
          <w:noProof/>
          <w:lang w:val="en-US"/>
        </w:rPr>
        <w:t>.</w:t>
      </w:r>
      <w:r w:rsidRPr="00967564">
        <w:rPr>
          <w:noProof/>
          <w:lang w:val="en-US"/>
        </w:rPr>
        <w:t xml:space="preserve"> </w:t>
      </w:r>
      <w:r w:rsidRPr="00A76B60">
        <w:rPr>
          <w:noProof/>
          <w:lang w:val="en-US"/>
        </w:rPr>
        <w:t xml:space="preserve">198-203. DOI: </w:t>
      </w:r>
      <w:hyperlink r:id="rId26" w:history="1">
        <w:r w:rsidRPr="00023E5F">
          <w:rPr>
            <w:rStyle w:val="af6"/>
            <w:noProof/>
            <w:lang w:val="en-US"/>
          </w:rPr>
          <w:t>https://doi.org/10.5114/wo.2021.110051</w:t>
        </w:r>
      </w:hyperlink>
      <w:r w:rsidRPr="00967564">
        <w:rPr>
          <w:noProof/>
          <w:lang w:val="en-US"/>
        </w:rPr>
        <w:t xml:space="preserve"> </w:t>
      </w:r>
      <w:r w:rsidRPr="00C44B5C">
        <w:rPr>
          <w:noProof/>
          <w:lang w:val="en-US"/>
        </w:rPr>
        <w:t>(</w:t>
      </w:r>
      <w:r>
        <w:rPr>
          <w:noProof/>
          <w:lang w:val="en-US"/>
        </w:rPr>
        <w:t>Scopus - Q2, 54%</w:t>
      </w:r>
      <w:r w:rsidRPr="00C44B5C">
        <w:rPr>
          <w:noProof/>
          <w:lang w:val="en-US"/>
        </w:rPr>
        <w:t>)</w:t>
      </w:r>
      <w:r>
        <w:rPr>
          <w:noProof/>
          <w:lang w:val="en-US"/>
        </w:rPr>
        <w:t>.</w:t>
      </w:r>
    </w:p>
    <w:p w:rsidR="00F20A48" w:rsidRDefault="00F20A48" w:rsidP="00F20A48">
      <w:pPr>
        <w:numPr>
          <w:ilvl w:val="0"/>
          <w:numId w:val="23"/>
        </w:numPr>
        <w:spacing w:line="360" w:lineRule="auto"/>
        <w:ind w:left="0" w:firstLine="709"/>
        <w:jc w:val="both"/>
        <w:rPr>
          <w:noProof/>
        </w:rPr>
      </w:pPr>
      <w:r w:rsidRPr="00A76B60">
        <w:rPr>
          <w:noProof/>
        </w:rPr>
        <w:t>Огизбаева</w:t>
      </w:r>
      <w:r w:rsidRPr="0003748D">
        <w:rPr>
          <w:noProof/>
        </w:rPr>
        <w:t xml:space="preserve"> </w:t>
      </w:r>
      <w:r w:rsidRPr="00A76B60">
        <w:rPr>
          <w:noProof/>
        </w:rPr>
        <w:t>А</w:t>
      </w:r>
      <w:r w:rsidRPr="0003748D">
        <w:rPr>
          <w:noProof/>
        </w:rPr>
        <w:t>.</w:t>
      </w:r>
      <w:r w:rsidRPr="00A76B60">
        <w:rPr>
          <w:noProof/>
        </w:rPr>
        <w:t>В</w:t>
      </w:r>
      <w:r w:rsidRPr="0003748D">
        <w:rPr>
          <w:noProof/>
        </w:rPr>
        <w:t xml:space="preserve">., </w:t>
      </w:r>
      <w:r w:rsidRPr="00A76B60">
        <w:rPr>
          <w:noProof/>
        </w:rPr>
        <w:t>Кадырова</w:t>
      </w:r>
      <w:r w:rsidRPr="0003748D">
        <w:rPr>
          <w:noProof/>
        </w:rPr>
        <w:t xml:space="preserve"> </w:t>
      </w:r>
      <w:r w:rsidRPr="00A76B60">
        <w:rPr>
          <w:noProof/>
        </w:rPr>
        <w:t>И</w:t>
      </w:r>
      <w:r w:rsidRPr="0003748D">
        <w:rPr>
          <w:noProof/>
        </w:rPr>
        <w:t>.</w:t>
      </w:r>
      <w:r w:rsidRPr="00A76B60">
        <w:rPr>
          <w:noProof/>
        </w:rPr>
        <w:t>А</w:t>
      </w:r>
      <w:r w:rsidRPr="0003748D">
        <w:rPr>
          <w:noProof/>
        </w:rPr>
        <w:t xml:space="preserve">., </w:t>
      </w:r>
      <w:r w:rsidRPr="00A76B60">
        <w:rPr>
          <w:noProof/>
        </w:rPr>
        <w:t>Тургунов</w:t>
      </w:r>
      <w:r w:rsidRPr="0003748D">
        <w:rPr>
          <w:noProof/>
        </w:rPr>
        <w:t xml:space="preserve"> </w:t>
      </w:r>
      <w:r w:rsidRPr="00A76B60">
        <w:rPr>
          <w:noProof/>
        </w:rPr>
        <w:t>Е</w:t>
      </w:r>
      <w:r w:rsidRPr="0003748D">
        <w:rPr>
          <w:noProof/>
        </w:rPr>
        <w:t>.</w:t>
      </w:r>
      <w:r w:rsidRPr="00A76B60">
        <w:rPr>
          <w:noProof/>
        </w:rPr>
        <w:t>М</w:t>
      </w:r>
      <w:r w:rsidRPr="0003748D">
        <w:rPr>
          <w:noProof/>
        </w:rPr>
        <w:t xml:space="preserve">., </w:t>
      </w:r>
      <w:r w:rsidRPr="00A76B60">
        <w:rPr>
          <w:noProof/>
        </w:rPr>
        <w:t>Шакеев</w:t>
      </w:r>
      <w:r w:rsidRPr="0003748D">
        <w:rPr>
          <w:noProof/>
        </w:rPr>
        <w:t xml:space="preserve"> </w:t>
      </w:r>
      <w:r w:rsidRPr="00246E39">
        <w:rPr>
          <w:noProof/>
        </w:rPr>
        <w:t>К</w:t>
      </w:r>
      <w:r w:rsidRPr="0003748D">
        <w:rPr>
          <w:noProof/>
        </w:rPr>
        <w:t>.</w:t>
      </w:r>
      <w:r w:rsidRPr="00246E39">
        <w:rPr>
          <w:noProof/>
        </w:rPr>
        <w:t>Т</w:t>
      </w:r>
      <w:r w:rsidRPr="0003748D">
        <w:rPr>
          <w:noProof/>
        </w:rPr>
        <w:t xml:space="preserve">., </w:t>
      </w:r>
      <w:r w:rsidRPr="00246E39">
        <w:rPr>
          <w:noProof/>
        </w:rPr>
        <w:t>Колесниченко</w:t>
      </w:r>
      <w:r w:rsidRPr="0003748D">
        <w:rPr>
          <w:noProof/>
        </w:rPr>
        <w:t xml:space="preserve"> </w:t>
      </w:r>
      <w:r w:rsidRPr="00246E39">
        <w:rPr>
          <w:noProof/>
        </w:rPr>
        <w:t>С</w:t>
      </w:r>
      <w:r w:rsidRPr="0003748D">
        <w:rPr>
          <w:noProof/>
        </w:rPr>
        <w:t>.</w:t>
      </w:r>
      <w:r w:rsidRPr="00246E39">
        <w:rPr>
          <w:noProof/>
        </w:rPr>
        <w:t>И</w:t>
      </w:r>
      <w:r w:rsidRPr="0003748D">
        <w:rPr>
          <w:noProof/>
        </w:rPr>
        <w:t xml:space="preserve">., </w:t>
      </w:r>
      <w:r w:rsidRPr="00246E39">
        <w:rPr>
          <w:noProof/>
        </w:rPr>
        <w:t>Савазова</w:t>
      </w:r>
      <w:r w:rsidRPr="0003748D">
        <w:rPr>
          <w:noProof/>
        </w:rPr>
        <w:t xml:space="preserve"> </w:t>
      </w:r>
      <w:r w:rsidRPr="00246E39">
        <w:rPr>
          <w:noProof/>
        </w:rPr>
        <w:t>К</w:t>
      </w:r>
      <w:r w:rsidRPr="0003748D">
        <w:rPr>
          <w:noProof/>
        </w:rPr>
        <w:t>.</w:t>
      </w:r>
      <w:r w:rsidRPr="00246E39">
        <w:rPr>
          <w:noProof/>
        </w:rPr>
        <w:t>С</w:t>
      </w:r>
      <w:r w:rsidRPr="0003748D">
        <w:rPr>
          <w:noProof/>
        </w:rPr>
        <w:t xml:space="preserve">. </w:t>
      </w:r>
      <w:r w:rsidRPr="00246E39">
        <w:rPr>
          <w:noProof/>
        </w:rPr>
        <w:t>Детекция</w:t>
      </w:r>
      <w:r w:rsidRPr="0003748D">
        <w:rPr>
          <w:noProof/>
        </w:rPr>
        <w:t xml:space="preserve"> </w:t>
      </w:r>
      <w:r w:rsidRPr="00246E39">
        <w:rPr>
          <w:noProof/>
        </w:rPr>
        <w:t>микроорганизмов</w:t>
      </w:r>
      <w:r w:rsidRPr="0003748D">
        <w:rPr>
          <w:noProof/>
        </w:rPr>
        <w:t xml:space="preserve"> </w:t>
      </w:r>
      <w:r w:rsidRPr="00246E39">
        <w:rPr>
          <w:noProof/>
        </w:rPr>
        <w:t>в</w:t>
      </w:r>
      <w:r w:rsidRPr="0003748D">
        <w:rPr>
          <w:noProof/>
        </w:rPr>
        <w:t xml:space="preserve"> </w:t>
      </w:r>
      <w:r w:rsidRPr="00246E39">
        <w:rPr>
          <w:noProof/>
        </w:rPr>
        <w:t>мезентериальных лимфатических узлах молекулярно-генетическим методом у пациентов с колоректальным раком</w:t>
      </w:r>
      <w:r>
        <w:rPr>
          <w:noProof/>
        </w:rPr>
        <w:t xml:space="preserve"> </w:t>
      </w:r>
      <w:r>
        <w:t xml:space="preserve">(произведение науки). </w:t>
      </w:r>
      <w:r>
        <w:rPr>
          <w:noProof/>
        </w:rPr>
        <w:t>С</w:t>
      </w:r>
      <w:r w:rsidRPr="00246E39">
        <w:rPr>
          <w:noProof/>
        </w:rPr>
        <w:t>видетельство</w:t>
      </w:r>
      <w:r w:rsidRPr="00636AF1">
        <w:rPr>
          <w:noProof/>
        </w:rPr>
        <w:t xml:space="preserve"> </w:t>
      </w:r>
      <w:r w:rsidRPr="00246E39">
        <w:rPr>
          <w:noProof/>
        </w:rPr>
        <w:t>о</w:t>
      </w:r>
      <w:r w:rsidRPr="00636AF1">
        <w:rPr>
          <w:noProof/>
        </w:rPr>
        <w:t xml:space="preserve"> </w:t>
      </w:r>
      <w:r w:rsidRPr="00246E39">
        <w:rPr>
          <w:noProof/>
        </w:rPr>
        <w:t>внесение</w:t>
      </w:r>
      <w:r w:rsidRPr="00636AF1">
        <w:rPr>
          <w:noProof/>
        </w:rPr>
        <w:t xml:space="preserve"> </w:t>
      </w:r>
      <w:r w:rsidRPr="00246E39">
        <w:rPr>
          <w:noProof/>
        </w:rPr>
        <w:t xml:space="preserve">сведений в государственный реестр прав на объекты, охраняемые авторским правом </w:t>
      </w:r>
      <w:r w:rsidRPr="00246E39">
        <w:rPr>
          <w:noProof/>
          <w:lang w:val="en-US"/>
        </w:rPr>
        <w:t>No</w:t>
      </w:r>
      <w:r>
        <w:rPr>
          <w:noProof/>
        </w:rPr>
        <w:t xml:space="preserve"> 19250 от «8» июля 2021 года.</w:t>
      </w:r>
      <w:r w:rsidRPr="00246E39">
        <w:rPr>
          <w:noProof/>
        </w:rPr>
        <w:t xml:space="preserve"> </w:t>
      </w:r>
    </w:p>
    <w:p w:rsidR="002E2E09" w:rsidRPr="00957A78" w:rsidRDefault="002E2E09" w:rsidP="009A6638">
      <w:pPr>
        <w:spacing w:line="360" w:lineRule="auto"/>
        <w:jc w:val="center"/>
        <w:rPr>
          <w:b/>
        </w:rPr>
      </w:pPr>
    </w:p>
    <w:p w:rsidR="007A6920" w:rsidRDefault="007A6920" w:rsidP="002E2E09">
      <w:pPr>
        <w:spacing w:line="360" w:lineRule="auto"/>
        <w:jc w:val="both"/>
        <w:rPr>
          <w:noProof/>
        </w:rPr>
      </w:pPr>
    </w:p>
    <w:p w:rsidR="009A6638" w:rsidRDefault="009A6638" w:rsidP="007A6920">
      <w:pPr>
        <w:spacing w:line="360" w:lineRule="auto"/>
        <w:ind w:left="720"/>
        <w:jc w:val="both"/>
        <w:rPr>
          <w:noProof/>
        </w:rPr>
      </w:pPr>
    </w:p>
    <w:p w:rsidR="009A6638" w:rsidRPr="00246E39" w:rsidRDefault="009A6638" w:rsidP="007A6920">
      <w:pPr>
        <w:spacing w:line="360" w:lineRule="auto"/>
        <w:ind w:left="720"/>
        <w:jc w:val="both"/>
        <w:rPr>
          <w:noProof/>
        </w:rPr>
      </w:pPr>
    </w:p>
    <w:p w:rsidR="00766D0F" w:rsidRPr="00246E39" w:rsidRDefault="00766D0F" w:rsidP="00246E39">
      <w:pPr>
        <w:numPr>
          <w:ilvl w:val="0"/>
          <w:numId w:val="23"/>
        </w:numPr>
        <w:spacing w:line="360" w:lineRule="auto"/>
        <w:jc w:val="both"/>
        <w:rPr>
          <w:noProof/>
        </w:rPr>
      </w:pPr>
      <w:r w:rsidRPr="00246E39">
        <w:rPr>
          <w:noProof/>
        </w:rPr>
        <w:br w:type="page"/>
      </w:r>
    </w:p>
    <w:p w:rsidR="00033078" w:rsidRPr="00105E11" w:rsidRDefault="00DC1F90" w:rsidP="00033078">
      <w:pPr>
        <w:spacing w:line="360" w:lineRule="auto"/>
        <w:jc w:val="center"/>
        <w:rPr>
          <w:b/>
          <w:noProof/>
        </w:rPr>
      </w:pPr>
      <w:r w:rsidRPr="00105E11">
        <w:rPr>
          <w:b/>
          <w:noProof/>
        </w:rPr>
        <w:lastRenderedPageBreak/>
        <w:t xml:space="preserve">ПРИЛОЖЕНИЕ </w:t>
      </w:r>
      <w:r w:rsidR="00923BC0" w:rsidRPr="00105E11">
        <w:rPr>
          <w:b/>
          <w:noProof/>
        </w:rPr>
        <w:t>Г</w:t>
      </w:r>
    </w:p>
    <w:p w:rsidR="00056B3E" w:rsidRDefault="00056B3E" w:rsidP="00056B3E">
      <w:pPr>
        <w:jc w:val="center"/>
        <w:rPr>
          <w:b/>
        </w:rPr>
      </w:pPr>
      <w:r>
        <w:rPr>
          <w:b/>
        </w:rPr>
        <w:t>Стандартные операционные процедуры</w:t>
      </w:r>
    </w:p>
    <w:p w:rsidR="00056B3E" w:rsidRDefault="00056B3E" w:rsidP="00056B3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E80E1AE" wp14:editId="615EB54A">
            <wp:extent cx="5796416" cy="7991061"/>
            <wp:effectExtent l="0" t="0" r="0" b="0"/>
            <wp:docPr id="2075" name="Рисунок 2075" descr="E:\User\Desktop\СОП ПЦ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\Desktop\СОП ПЦР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21" cy="7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0F" w:rsidRDefault="00056B3E" w:rsidP="00033078">
      <w:pPr>
        <w:spacing w:line="360" w:lineRule="auto"/>
        <w:jc w:val="center"/>
        <w:rPr>
          <w:noProof/>
        </w:rPr>
      </w:pPr>
      <w:r>
        <w:rPr>
          <w:b/>
          <w:noProof/>
        </w:rPr>
        <w:lastRenderedPageBreak/>
        <w:drawing>
          <wp:inline distT="0" distB="0" distL="0" distR="0" wp14:anchorId="3E076CFB" wp14:editId="3DEC9BF2">
            <wp:extent cx="5939790" cy="7513152"/>
            <wp:effectExtent l="0" t="0" r="3810" b="0"/>
            <wp:docPr id="2076" name="Рисунок 2076" descr="E:\User\Desktop\СОП ПЦ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\Desktop\СОП ПЦР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1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55CAEC44" wp14:editId="64D6C2F2">
            <wp:extent cx="5391150" cy="8436851"/>
            <wp:effectExtent l="0" t="0" r="0" b="2540"/>
            <wp:docPr id="2077" name="Рисунок 2077" descr="E:\User\Desktop\СОП И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esktop\СОП ИФ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98" cy="84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F8" w:rsidRPr="00AC4C33" w:rsidRDefault="009935F8" w:rsidP="009935F8">
      <w:pPr>
        <w:spacing w:line="360" w:lineRule="auto"/>
        <w:ind w:firstLine="720"/>
        <w:contextualSpacing/>
        <w:jc w:val="center"/>
        <w:rPr>
          <w:rFonts w:eastAsia="Calibri"/>
        </w:rPr>
      </w:pPr>
    </w:p>
    <w:sectPr w:rsidR="009935F8" w:rsidRPr="00AC4C33" w:rsidSect="000E5115">
      <w:footerReference w:type="even" r:id="rId33"/>
      <w:footerReference w:type="default" r:id="rId3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DCC" w:rsidRDefault="00A86DCC">
      <w:r>
        <w:separator/>
      </w:r>
    </w:p>
  </w:endnote>
  <w:endnote w:type="continuationSeparator" w:id="0">
    <w:p w:rsidR="00A86DCC" w:rsidRDefault="00A8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2ED" w:rsidRDefault="003F12E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F12ED" w:rsidRDefault="003F12E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6392476"/>
      <w:docPartObj>
        <w:docPartGallery w:val="Page Numbers (Bottom of Page)"/>
        <w:docPartUnique/>
      </w:docPartObj>
    </w:sdtPr>
    <w:sdtEndPr/>
    <w:sdtContent>
      <w:p w:rsidR="003F12ED" w:rsidRDefault="003F12E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0040">
          <w:rPr>
            <w:noProof/>
          </w:rPr>
          <w:t>3</w:t>
        </w:r>
        <w:r>
          <w:fldChar w:fldCharType="end"/>
        </w:r>
      </w:p>
    </w:sdtContent>
  </w:sdt>
  <w:p w:rsidR="003F12ED" w:rsidRDefault="003F12E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DCC" w:rsidRDefault="00A86DCC">
      <w:r>
        <w:separator/>
      </w:r>
    </w:p>
  </w:footnote>
  <w:footnote w:type="continuationSeparator" w:id="0">
    <w:p w:rsidR="00A86DCC" w:rsidRDefault="00A86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096"/>
    <w:multiLevelType w:val="hybridMultilevel"/>
    <w:tmpl w:val="2B5E08F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986C25"/>
    <w:multiLevelType w:val="hybridMultilevel"/>
    <w:tmpl w:val="4AFE80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C5D00"/>
    <w:multiLevelType w:val="hybridMultilevel"/>
    <w:tmpl w:val="39D89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82500"/>
    <w:multiLevelType w:val="hybridMultilevel"/>
    <w:tmpl w:val="757EFA76"/>
    <w:lvl w:ilvl="0" w:tplc="5BBA53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20D7A"/>
    <w:multiLevelType w:val="hybridMultilevel"/>
    <w:tmpl w:val="70C4A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161FA"/>
    <w:multiLevelType w:val="hybridMultilevel"/>
    <w:tmpl w:val="24485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07C44"/>
    <w:multiLevelType w:val="hybridMultilevel"/>
    <w:tmpl w:val="2B20BA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094E92"/>
    <w:multiLevelType w:val="hybridMultilevel"/>
    <w:tmpl w:val="FBCA2FF8"/>
    <w:lvl w:ilvl="0" w:tplc="0419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8">
    <w:nsid w:val="1B4C6933"/>
    <w:multiLevelType w:val="hybridMultilevel"/>
    <w:tmpl w:val="FDFAF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EC668B"/>
    <w:multiLevelType w:val="hybridMultilevel"/>
    <w:tmpl w:val="7310B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DD81656"/>
    <w:multiLevelType w:val="hybridMultilevel"/>
    <w:tmpl w:val="1576C8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13D6666"/>
    <w:multiLevelType w:val="hybridMultilevel"/>
    <w:tmpl w:val="F762F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E11D00"/>
    <w:multiLevelType w:val="hybridMultilevel"/>
    <w:tmpl w:val="6340F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1C712E"/>
    <w:multiLevelType w:val="hybridMultilevel"/>
    <w:tmpl w:val="00B8D89E"/>
    <w:lvl w:ilvl="0" w:tplc="5FF24D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6AD61EA"/>
    <w:multiLevelType w:val="hybridMultilevel"/>
    <w:tmpl w:val="2B28EC6C"/>
    <w:lvl w:ilvl="0" w:tplc="575A6A8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8101E93"/>
    <w:multiLevelType w:val="hybridMultilevel"/>
    <w:tmpl w:val="C256DFD0"/>
    <w:lvl w:ilvl="0" w:tplc="DAACB7FA">
      <w:start w:val="1"/>
      <w:numFmt w:val="decimal"/>
      <w:lvlText w:val="%1"/>
      <w:lvlJc w:val="left"/>
      <w:pPr>
        <w:ind w:left="928" w:hanging="360"/>
      </w:pPr>
      <w:rPr>
        <w:rFonts w:hint="default"/>
        <w:b w:val="0"/>
        <w:color w:val="auto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3D43D3"/>
    <w:multiLevelType w:val="hybridMultilevel"/>
    <w:tmpl w:val="008C7828"/>
    <w:lvl w:ilvl="0" w:tplc="38E2BD50">
      <w:start w:val="1"/>
      <w:numFmt w:val="decimal"/>
      <w:lvlText w:val="%1."/>
      <w:lvlJc w:val="left"/>
      <w:pPr>
        <w:ind w:left="1069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F254A2B"/>
    <w:multiLevelType w:val="hybridMultilevel"/>
    <w:tmpl w:val="2EE0ADC8"/>
    <w:lvl w:ilvl="0" w:tplc="575A6A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88671E"/>
    <w:multiLevelType w:val="hybridMultilevel"/>
    <w:tmpl w:val="A19677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9420BF"/>
    <w:multiLevelType w:val="hybridMultilevel"/>
    <w:tmpl w:val="F6A81A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B0D1021"/>
    <w:multiLevelType w:val="hybridMultilevel"/>
    <w:tmpl w:val="65B66ADE"/>
    <w:lvl w:ilvl="0" w:tplc="36442A64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30B31D2"/>
    <w:multiLevelType w:val="hybridMultilevel"/>
    <w:tmpl w:val="C4BAC9D0"/>
    <w:lvl w:ilvl="0" w:tplc="1A2A2C2A">
      <w:start w:val="6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5767132"/>
    <w:multiLevelType w:val="hybridMultilevel"/>
    <w:tmpl w:val="C884FA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5B4420D"/>
    <w:multiLevelType w:val="hybridMultilevel"/>
    <w:tmpl w:val="72AE05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69B6191"/>
    <w:multiLevelType w:val="hybridMultilevel"/>
    <w:tmpl w:val="4E8A7FB2"/>
    <w:lvl w:ilvl="0" w:tplc="2F124124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B3E3C8F"/>
    <w:multiLevelType w:val="hybridMultilevel"/>
    <w:tmpl w:val="2C0C4FAE"/>
    <w:lvl w:ilvl="0" w:tplc="0A385AFE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D9A5E13"/>
    <w:multiLevelType w:val="hybridMultilevel"/>
    <w:tmpl w:val="74CAD7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7581429"/>
    <w:multiLevelType w:val="hybridMultilevel"/>
    <w:tmpl w:val="4098940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AB47817"/>
    <w:multiLevelType w:val="hybridMultilevel"/>
    <w:tmpl w:val="9F0C0DC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9">
    <w:nsid w:val="5BB90BB2"/>
    <w:multiLevelType w:val="hybridMultilevel"/>
    <w:tmpl w:val="BF7EFFD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>
    <w:nsid w:val="5D361FED"/>
    <w:multiLevelType w:val="hybridMultilevel"/>
    <w:tmpl w:val="63E24C96"/>
    <w:lvl w:ilvl="0" w:tplc="575A6A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142278"/>
    <w:multiLevelType w:val="hybridMultilevel"/>
    <w:tmpl w:val="757EFA76"/>
    <w:lvl w:ilvl="0" w:tplc="5BBA53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F2A14"/>
    <w:multiLevelType w:val="hybridMultilevel"/>
    <w:tmpl w:val="D66CA34C"/>
    <w:lvl w:ilvl="0" w:tplc="575A6A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D5055CF"/>
    <w:multiLevelType w:val="hybridMultilevel"/>
    <w:tmpl w:val="7082B8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ECD030D"/>
    <w:multiLevelType w:val="hybridMultilevel"/>
    <w:tmpl w:val="8B025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BA7562"/>
    <w:multiLevelType w:val="hybridMultilevel"/>
    <w:tmpl w:val="F8AEB842"/>
    <w:lvl w:ilvl="0" w:tplc="575A6A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6909FC"/>
    <w:multiLevelType w:val="hybridMultilevel"/>
    <w:tmpl w:val="1576C8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0"/>
  </w:num>
  <w:num w:numId="2">
    <w:abstractNumId w:val="30"/>
  </w:num>
  <w:num w:numId="3">
    <w:abstractNumId w:val="1"/>
  </w:num>
  <w:num w:numId="4">
    <w:abstractNumId w:val="12"/>
  </w:num>
  <w:num w:numId="5">
    <w:abstractNumId w:val="22"/>
  </w:num>
  <w:num w:numId="6">
    <w:abstractNumId w:val="23"/>
  </w:num>
  <w:num w:numId="7">
    <w:abstractNumId w:val="28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0"/>
  </w:num>
  <w:num w:numId="11">
    <w:abstractNumId w:val="9"/>
  </w:num>
  <w:num w:numId="12">
    <w:abstractNumId w:val="36"/>
  </w:num>
  <w:num w:numId="13">
    <w:abstractNumId w:val="19"/>
  </w:num>
  <w:num w:numId="14">
    <w:abstractNumId w:val="5"/>
  </w:num>
  <w:num w:numId="15">
    <w:abstractNumId w:val="2"/>
  </w:num>
  <w:num w:numId="16">
    <w:abstractNumId w:val="34"/>
  </w:num>
  <w:num w:numId="17">
    <w:abstractNumId w:val="6"/>
  </w:num>
  <w:num w:numId="18">
    <w:abstractNumId w:val="33"/>
  </w:num>
  <w:num w:numId="19">
    <w:abstractNumId w:val="27"/>
  </w:num>
  <w:num w:numId="20">
    <w:abstractNumId w:val="24"/>
  </w:num>
  <w:num w:numId="21">
    <w:abstractNumId w:val="26"/>
  </w:num>
  <w:num w:numId="22">
    <w:abstractNumId w:val="15"/>
  </w:num>
  <w:num w:numId="23">
    <w:abstractNumId w:val="31"/>
  </w:num>
  <w:num w:numId="24">
    <w:abstractNumId w:val="13"/>
  </w:num>
  <w:num w:numId="25">
    <w:abstractNumId w:val="25"/>
  </w:num>
  <w:num w:numId="26">
    <w:abstractNumId w:val="8"/>
  </w:num>
  <w:num w:numId="27">
    <w:abstractNumId w:val="35"/>
  </w:num>
  <w:num w:numId="28">
    <w:abstractNumId w:val="17"/>
  </w:num>
  <w:num w:numId="29">
    <w:abstractNumId w:val="14"/>
  </w:num>
  <w:num w:numId="30">
    <w:abstractNumId w:val="32"/>
  </w:num>
  <w:num w:numId="31">
    <w:abstractNumId w:val="21"/>
  </w:num>
  <w:num w:numId="32">
    <w:abstractNumId w:val="18"/>
  </w:num>
  <w:num w:numId="33">
    <w:abstractNumId w:val="16"/>
  </w:num>
  <w:num w:numId="34">
    <w:abstractNumId w:val="3"/>
  </w:num>
  <w:num w:numId="35">
    <w:abstractNumId w:val="7"/>
  </w:num>
  <w:num w:numId="36">
    <w:abstractNumId w:val="4"/>
  </w:num>
  <w:num w:numId="37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5F2"/>
    <w:rsid w:val="00006F93"/>
    <w:rsid w:val="00014D99"/>
    <w:rsid w:val="0001552C"/>
    <w:rsid w:val="0002056B"/>
    <w:rsid w:val="0003056F"/>
    <w:rsid w:val="00031758"/>
    <w:rsid w:val="00032C1B"/>
    <w:rsid w:val="00033078"/>
    <w:rsid w:val="00033331"/>
    <w:rsid w:val="00037060"/>
    <w:rsid w:val="0003748D"/>
    <w:rsid w:val="00042C31"/>
    <w:rsid w:val="00046A0C"/>
    <w:rsid w:val="000474DE"/>
    <w:rsid w:val="00050293"/>
    <w:rsid w:val="00050519"/>
    <w:rsid w:val="00051CC4"/>
    <w:rsid w:val="0005409C"/>
    <w:rsid w:val="0005479E"/>
    <w:rsid w:val="000563BB"/>
    <w:rsid w:val="00056B3E"/>
    <w:rsid w:val="00057A85"/>
    <w:rsid w:val="000600FA"/>
    <w:rsid w:val="0006039A"/>
    <w:rsid w:val="000610EC"/>
    <w:rsid w:val="00061918"/>
    <w:rsid w:val="000639BD"/>
    <w:rsid w:val="000702F0"/>
    <w:rsid w:val="000705BE"/>
    <w:rsid w:val="0007098F"/>
    <w:rsid w:val="00080841"/>
    <w:rsid w:val="00081CDF"/>
    <w:rsid w:val="000859F7"/>
    <w:rsid w:val="00085A45"/>
    <w:rsid w:val="00090D47"/>
    <w:rsid w:val="00091FC1"/>
    <w:rsid w:val="000938B8"/>
    <w:rsid w:val="00094C9B"/>
    <w:rsid w:val="00097B55"/>
    <w:rsid w:val="000A0C40"/>
    <w:rsid w:val="000A6F13"/>
    <w:rsid w:val="000B0DF6"/>
    <w:rsid w:val="000B1B3D"/>
    <w:rsid w:val="000B38A0"/>
    <w:rsid w:val="000B5CD4"/>
    <w:rsid w:val="000B60FF"/>
    <w:rsid w:val="000B68CF"/>
    <w:rsid w:val="000C047E"/>
    <w:rsid w:val="000C05E5"/>
    <w:rsid w:val="000C19DD"/>
    <w:rsid w:val="000C1BCD"/>
    <w:rsid w:val="000C1CE9"/>
    <w:rsid w:val="000C1EB2"/>
    <w:rsid w:val="000C2917"/>
    <w:rsid w:val="000C35EE"/>
    <w:rsid w:val="000D2F22"/>
    <w:rsid w:val="000D4B7C"/>
    <w:rsid w:val="000D7008"/>
    <w:rsid w:val="000E02B2"/>
    <w:rsid w:val="000E5115"/>
    <w:rsid w:val="000E7BA6"/>
    <w:rsid w:val="000F0CE8"/>
    <w:rsid w:val="000F0DA0"/>
    <w:rsid w:val="000F2616"/>
    <w:rsid w:val="000F27B2"/>
    <w:rsid w:val="000F3B3D"/>
    <w:rsid w:val="000F5055"/>
    <w:rsid w:val="000F59B2"/>
    <w:rsid w:val="000F6C1F"/>
    <w:rsid w:val="001015D6"/>
    <w:rsid w:val="00103E5E"/>
    <w:rsid w:val="00105E11"/>
    <w:rsid w:val="00106F1B"/>
    <w:rsid w:val="0011265A"/>
    <w:rsid w:val="001144F0"/>
    <w:rsid w:val="001146C4"/>
    <w:rsid w:val="00114BF1"/>
    <w:rsid w:val="001153C2"/>
    <w:rsid w:val="00120083"/>
    <w:rsid w:val="00122549"/>
    <w:rsid w:val="00126006"/>
    <w:rsid w:val="00126C7E"/>
    <w:rsid w:val="00127557"/>
    <w:rsid w:val="00130760"/>
    <w:rsid w:val="00132570"/>
    <w:rsid w:val="0013330A"/>
    <w:rsid w:val="00133A11"/>
    <w:rsid w:val="0013454C"/>
    <w:rsid w:val="001346B0"/>
    <w:rsid w:val="00136DC9"/>
    <w:rsid w:val="001404BD"/>
    <w:rsid w:val="00145963"/>
    <w:rsid w:val="0015018F"/>
    <w:rsid w:val="0015220C"/>
    <w:rsid w:val="00152EE8"/>
    <w:rsid w:val="00160C21"/>
    <w:rsid w:val="00162E73"/>
    <w:rsid w:val="001645EA"/>
    <w:rsid w:val="00165959"/>
    <w:rsid w:val="001661DD"/>
    <w:rsid w:val="00166DF4"/>
    <w:rsid w:val="0017096C"/>
    <w:rsid w:val="00175409"/>
    <w:rsid w:val="00180E91"/>
    <w:rsid w:val="00182AE1"/>
    <w:rsid w:val="001845F0"/>
    <w:rsid w:val="00184D02"/>
    <w:rsid w:val="0019354F"/>
    <w:rsid w:val="001A044B"/>
    <w:rsid w:val="001A53ED"/>
    <w:rsid w:val="001A5A90"/>
    <w:rsid w:val="001A6408"/>
    <w:rsid w:val="001A6530"/>
    <w:rsid w:val="001A6792"/>
    <w:rsid w:val="001A6ED6"/>
    <w:rsid w:val="001B095F"/>
    <w:rsid w:val="001B2D61"/>
    <w:rsid w:val="001B316A"/>
    <w:rsid w:val="001B5213"/>
    <w:rsid w:val="001B6839"/>
    <w:rsid w:val="001C1D4D"/>
    <w:rsid w:val="001C267C"/>
    <w:rsid w:val="001C65A5"/>
    <w:rsid w:val="001D0102"/>
    <w:rsid w:val="001D2974"/>
    <w:rsid w:val="001D50F7"/>
    <w:rsid w:val="001D5F3B"/>
    <w:rsid w:val="001D6A4C"/>
    <w:rsid w:val="001D71C4"/>
    <w:rsid w:val="001D7816"/>
    <w:rsid w:val="001E20FE"/>
    <w:rsid w:val="001E2E4C"/>
    <w:rsid w:val="001E33A0"/>
    <w:rsid w:val="001E5167"/>
    <w:rsid w:val="001E60E7"/>
    <w:rsid w:val="001F059E"/>
    <w:rsid w:val="001F0FD9"/>
    <w:rsid w:val="001F1C25"/>
    <w:rsid w:val="001F2CF0"/>
    <w:rsid w:val="001F3871"/>
    <w:rsid w:val="001F40E5"/>
    <w:rsid w:val="001F4E37"/>
    <w:rsid w:val="001F6AE6"/>
    <w:rsid w:val="001F6E7A"/>
    <w:rsid w:val="00200C73"/>
    <w:rsid w:val="00200E48"/>
    <w:rsid w:val="00206E60"/>
    <w:rsid w:val="0020773D"/>
    <w:rsid w:val="002103F7"/>
    <w:rsid w:val="00213FF1"/>
    <w:rsid w:val="00215A6E"/>
    <w:rsid w:val="00220D85"/>
    <w:rsid w:val="002228B6"/>
    <w:rsid w:val="00222EE3"/>
    <w:rsid w:val="00223B49"/>
    <w:rsid w:val="00224C8C"/>
    <w:rsid w:val="00230B67"/>
    <w:rsid w:val="00232867"/>
    <w:rsid w:val="00233EC0"/>
    <w:rsid w:val="002340E9"/>
    <w:rsid w:val="0023440E"/>
    <w:rsid w:val="00241D4F"/>
    <w:rsid w:val="00241F34"/>
    <w:rsid w:val="002452F2"/>
    <w:rsid w:val="00246D2A"/>
    <w:rsid w:val="00246E39"/>
    <w:rsid w:val="0025069E"/>
    <w:rsid w:val="00252F69"/>
    <w:rsid w:val="00253DD1"/>
    <w:rsid w:val="00254478"/>
    <w:rsid w:val="002545B8"/>
    <w:rsid w:val="00260C64"/>
    <w:rsid w:val="00261BA1"/>
    <w:rsid w:val="00263547"/>
    <w:rsid w:val="0026383E"/>
    <w:rsid w:val="00263FB8"/>
    <w:rsid w:val="002643E7"/>
    <w:rsid w:val="0026557C"/>
    <w:rsid w:val="00265704"/>
    <w:rsid w:val="002659DE"/>
    <w:rsid w:val="002668F8"/>
    <w:rsid w:val="00270B53"/>
    <w:rsid w:val="00271505"/>
    <w:rsid w:val="002718E2"/>
    <w:rsid w:val="002720B5"/>
    <w:rsid w:val="002725BC"/>
    <w:rsid w:val="00274FFD"/>
    <w:rsid w:val="002759F2"/>
    <w:rsid w:val="00276D08"/>
    <w:rsid w:val="00277D4A"/>
    <w:rsid w:val="00280D62"/>
    <w:rsid w:val="00281743"/>
    <w:rsid w:val="0028270C"/>
    <w:rsid w:val="002828F1"/>
    <w:rsid w:val="00286B7F"/>
    <w:rsid w:val="00291871"/>
    <w:rsid w:val="00297BBB"/>
    <w:rsid w:val="00297FEA"/>
    <w:rsid w:val="002A1E8B"/>
    <w:rsid w:val="002A3C58"/>
    <w:rsid w:val="002B08B4"/>
    <w:rsid w:val="002B1142"/>
    <w:rsid w:val="002B35F6"/>
    <w:rsid w:val="002B633A"/>
    <w:rsid w:val="002C1C36"/>
    <w:rsid w:val="002D0D83"/>
    <w:rsid w:val="002D1F9F"/>
    <w:rsid w:val="002D2B81"/>
    <w:rsid w:val="002D2C52"/>
    <w:rsid w:val="002D5593"/>
    <w:rsid w:val="002D727A"/>
    <w:rsid w:val="002D776D"/>
    <w:rsid w:val="002D7A54"/>
    <w:rsid w:val="002D7FD7"/>
    <w:rsid w:val="002E1AC2"/>
    <w:rsid w:val="002E2266"/>
    <w:rsid w:val="002E25A0"/>
    <w:rsid w:val="002E25C7"/>
    <w:rsid w:val="002E2E09"/>
    <w:rsid w:val="002E48F9"/>
    <w:rsid w:val="002E5382"/>
    <w:rsid w:val="002E739E"/>
    <w:rsid w:val="002E763B"/>
    <w:rsid w:val="002F07E2"/>
    <w:rsid w:val="002F081C"/>
    <w:rsid w:val="002F1CA4"/>
    <w:rsid w:val="002F203B"/>
    <w:rsid w:val="002F35E2"/>
    <w:rsid w:val="002F43F6"/>
    <w:rsid w:val="002F70E7"/>
    <w:rsid w:val="003013DB"/>
    <w:rsid w:val="003041B7"/>
    <w:rsid w:val="0030434B"/>
    <w:rsid w:val="003055C0"/>
    <w:rsid w:val="00307E9F"/>
    <w:rsid w:val="00312A98"/>
    <w:rsid w:val="00313797"/>
    <w:rsid w:val="00313FA5"/>
    <w:rsid w:val="00314F77"/>
    <w:rsid w:val="00315A70"/>
    <w:rsid w:val="00316743"/>
    <w:rsid w:val="00316B10"/>
    <w:rsid w:val="003174AD"/>
    <w:rsid w:val="00320B48"/>
    <w:rsid w:val="00321644"/>
    <w:rsid w:val="00322048"/>
    <w:rsid w:val="00323854"/>
    <w:rsid w:val="00325552"/>
    <w:rsid w:val="003276CE"/>
    <w:rsid w:val="00331364"/>
    <w:rsid w:val="003337A4"/>
    <w:rsid w:val="00334A26"/>
    <w:rsid w:val="003352E1"/>
    <w:rsid w:val="00337865"/>
    <w:rsid w:val="00337AFF"/>
    <w:rsid w:val="00337F51"/>
    <w:rsid w:val="00341883"/>
    <w:rsid w:val="00342F1F"/>
    <w:rsid w:val="0034368B"/>
    <w:rsid w:val="00343907"/>
    <w:rsid w:val="0034467A"/>
    <w:rsid w:val="003457A3"/>
    <w:rsid w:val="00346798"/>
    <w:rsid w:val="00347002"/>
    <w:rsid w:val="00347277"/>
    <w:rsid w:val="0035589F"/>
    <w:rsid w:val="00360D90"/>
    <w:rsid w:val="00363B57"/>
    <w:rsid w:val="00364550"/>
    <w:rsid w:val="0036482A"/>
    <w:rsid w:val="00370383"/>
    <w:rsid w:val="0037048E"/>
    <w:rsid w:val="0037116F"/>
    <w:rsid w:val="003726B8"/>
    <w:rsid w:val="00373D28"/>
    <w:rsid w:val="0037406C"/>
    <w:rsid w:val="003762B6"/>
    <w:rsid w:val="0037778B"/>
    <w:rsid w:val="0037784D"/>
    <w:rsid w:val="00377DCA"/>
    <w:rsid w:val="00382C23"/>
    <w:rsid w:val="00384EE7"/>
    <w:rsid w:val="003853F3"/>
    <w:rsid w:val="00387323"/>
    <w:rsid w:val="0039464C"/>
    <w:rsid w:val="00394F2F"/>
    <w:rsid w:val="00394F8C"/>
    <w:rsid w:val="003A0E7B"/>
    <w:rsid w:val="003A1F65"/>
    <w:rsid w:val="003A3821"/>
    <w:rsid w:val="003A58EF"/>
    <w:rsid w:val="003A5B0D"/>
    <w:rsid w:val="003A5BC1"/>
    <w:rsid w:val="003B0BB2"/>
    <w:rsid w:val="003B1DDF"/>
    <w:rsid w:val="003B6403"/>
    <w:rsid w:val="003C2B4B"/>
    <w:rsid w:val="003C36B2"/>
    <w:rsid w:val="003C644A"/>
    <w:rsid w:val="003D0040"/>
    <w:rsid w:val="003D0AF1"/>
    <w:rsid w:val="003D0B17"/>
    <w:rsid w:val="003D0CDC"/>
    <w:rsid w:val="003D27C4"/>
    <w:rsid w:val="003D3AC4"/>
    <w:rsid w:val="003D5336"/>
    <w:rsid w:val="003D568B"/>
    <w:rsid w:val="003D7B6B"/>
    <w:rsid w:val="003E0608"/>
    <w:rsid w:val="003E309A"/>
    <w:rsid w:val="003E391D"/>
    <w:rsid w:val="003E640E"/>
    <w:rsid w:val="003E766D"/>
    <w:rsid w:val="003F12ED"/>
    <w:rsid w:val="003F1763"/>
    <w:rsid w:val="003F336A"/>
    <w:rsid w:val="003F394E"/>
    <w:rsid w:val="003F59AB"/>
    <w:rsid w:val="003F7F41"/>
    <w:rsid w:val="00400043"/>
    <w:rsid w:val="00400D47"/>
    <w:rsid w:val="004026CE"/>
    <w:rsid w:val="00402861"/>
    <w:rsid w:val="004032EA"/>
    <w:rsid w:val="00403C9E"/>
    <w:rsid w:val="00404B6B"/>
    <w:rsid w:val="00406E1D"/>
    <w:rsid w:val="00410AF3"/>
    <w:rsid w:val="00410B2C"/>
    <w:rsid w:val="00411EA3"/>
    <w:rsid w:val="00412D36"/>
    <w:rsid w:val="004151D0"/>
    <w:rsid w:val="00415D0E"/>
    <w:rsid w:val="004171CF"/>
    <w:rsid w:val="00420561"/>
    <w:rsid w:val="00424B9B"/>
    <w:rsid w:val="00425D4F"/>
    <w:rsid w:val="004318AA"/>
    <w:rsid w:val="00431D42"/>
    <w:rsid w:val="00433198"/>
    <w:rsid w:val="00434033"/>
    <w:rsid w:val="004358ED"/>
    <w:rsid w:val="00435918"/>
    <w:rsid w:val="00436217"/>
    <w:rsid w:val="0044332D"/>
    <w:rsid w:val="004446A3"/>
    <w:rsid w:val="004452CB"/>
    <w:rsid w:val="004472DA"/>
    <w:rsid w:val="00450F23"/>
    <w:rsid w:val="00455A2A"/>
    <w:rsid w:val="004611CF"/>
    <w:rsid w:val="0046213E"/>
    <w:rsid w:val="00463581"/>
    <w:rsid w:val="0046551E"/>
    <w:rsid w:val="0046649F"/>
    <w:rsid w:val="00471FD9"/>
    <w:rsid w:val="00474167"/>
    <w:rsid w:val="00474212"/>
    <w:rsid w:val="00474365"/>
    <w:rsid w:val="00474A27"/>
    <w:rsid w:val="00475FC2"/>
    <w:rsid w:val="00482985"/>
    <w:rsid w:val="00485FD9"/>
    <w:rsid w:val="00486894"/>
    <w:rsid w:val="00486A4B"/>
    <w:rsid w:val="00487634"/>
    <w:rsid w:val="00487C1B"/>
    <w:rsid w:val="00492507"/>
    <w:rsid w:val="0049799C"/>
    <w:rsid w:val="00497DAD"/>
    <w:rsid w:val="004A017D"/>
    <w:rsid w:val="004A06CC"/>
    <w:rsid w:val="004A14DF"/>
    <w:rsid w:val="004A2642"/>
    <w:rsid w:val="004A6E13"/>
    <w:rsid w:val="004B0657"/>
    <w:rsid w:val="004B1FD0"/>
    <w:rsid w:val="004B414A"/>
    <w:rsid w:val="004B422C"/>
    <w:rsid w:val="004B7CBE"/>
    <w:rsid w:val="004C0EE0"/>
    <w:rsid w:val="004C40B5"/>
    <w:rsid w:val="004C6B6F"/>
    <w:rsid w:val="004D18BC"/>
    <w:rsid w:val="004D59A8"/>
    <w:rsid w:val="004D6B8D"/>
    <w:rsid w:val="004E36D1"/>
    <w:rsid w:val="004E4751"/>
    <w:rsid w:val="004E53F0"/>
    <w:rsid w:val="004E55FE"/>
    <w:rsid w:val="004E5610"/>
    <w:rsid w:val="004E7017"/>
    <w:rsid w:val="004F003A"/>
    <w:rsid w:val="004F1732"/>
    <w:rsid w:val="004F2EBB"/>
    <w:rsid w:val="004F3F97"/>
    <w:rsid w:val="004F4E18"/>
    <w:rsid w:val="004F769A"/>
    <w:rsid w:val="004F7C96"/>
    <w:rsid w:val="00500C43"/>
    <w:rsid w:val="005015A5"/>
    <w:rsid w:val="005030E6"/>
    <w:rsid w:val="00503344"/>
    <w:rsid w:val="00504A96"/>
    <w:rsid w:val="005056C1"/>
    <w:rsid w:val="005076D6"/>
    <w:rsid w:val="00507EE5"/>
    <w:rsid w:val="0051165A"/>
    <w:rsid w:val="005116FA"/>
    <w:rsid w:val="00511BD7"/>
    <w:rsid w:val="00512763"/>
    <w:rsid w:val="005127AD"/>
    <w:rsid w:val="005130AB"/>
    <w:rsid w:val="00514C19"/>
    <w:rsid w:val="00521681"/>
    <w:rsid w:val="00521BAF"/>
    <w:rsid w:val="00522CAA"/>
    <w:rsid w:val="00522D3F"/>
    <w:rsid w:val="0052409C"/>
    <w:rsid w:val="0052434F"/>
    <w:rsid w:val="005246C0"/>
    <w:rsid w:val="00526AE6"/>
    <w:rsid w:val="00530EF0"/>
    <w:rsid w:val="005318CC"/>
    <w:rsid w:val="00532856"/>
    <w:rsid w:val="00534164"/>
    <w:rsid w:val="00535CE8"/>
    <w:rsid w:val="00536652"/>
    <w:rsid w:val="00537BFD"/>
    <w:rsid w:val="005416D1"/>
    <w:rsid w:val="00543DBA"/>
    <w:rsid w:val="005447D3"/>
    <w:rsid w:val="0054599A"/>
    <w:rsid w:val="00546474"/>
    <w:rsid w:val="005474A6"/>
    <w:rsid w:val="005507CE"/>
    <w:rsid w:val="0055213D"/>
    <w:rsid w:val="00554B42"/>
    <w:rsid w:val="00554FBC"/>
    <w:rsid w:val="0055650A"/>
    <w:rsid w:val="005576D5"/>
    <w:rsid w:val="0055795A"/>
    <w:rsid w:val="00561894"/>
    <w:rsid w:val="005647C5"/>
    <w:rsid w:val="00566E02"/>
    <w:rsid w:val="005703DC"/>
    <w:rsid w:val="0057160A"/>
    <w:rsid w:val="00571955"/>
    <w:rsid w:val="005745C9"/>
    <w:rsid w:val="0057496A"/>
    <w:rsid w:val="00575B65"/>
    <w:rsid w:val="00580BF5"/>
    <w:rsid w:val="00581DC2"/>
    <w:rsid w:val="00582EF1"/>
    <w:rsid w:val="005831FE"/>
    <w:rsid w:val="005832BB"/>
    <w:rsid w:val="00584CEA"/>
    <w:rsid w:val="00585A33"/>
    <w:rsid w:val="00586456"/>
    <w:rsid w:val="00586BE4"/>
    <w:rsid w:val="00587A53"/>
    <w:rsid w:val="005914D5"/>
    <w:rsid w:val="005942E1"/>
    <w:rsid w:val="00595AA9"/>
    <w:rsid w:val="00597DAD"/>
    <w:rsid w:val="005A0CAD"/>
    <w:rsid w:val="005A110B"/>
    <w:rsid w:val="005A1195"/>
    <w:rsid w:val="005A142C"/>
    <w:rsid w:val="005A4747"/>
    <w:rsid w:val="005A7465"/>
    <w:rsid w:val="005B10E4"/>
    <w:rsid w:val="005B16C4"/>
    <w:rsid w:val="005B6D48"/>
    <w:rsid w:val="005C0765"/>
    <w:rsid w:val="005C0C71"/>
    <w:rsid w:val="005C203E"/>
    <w:rsid w:val="005C3702"/>
    <w:rsid w:val="005C5D19"/>
    <w:rsid w:val="005C5F23"/>
    <w:rsid w:val="005D4592"/>
    <w:rsid w:val="005E24EE"/>
    <w:rsid w:val="005E64D2"/>
    <w:rsid w:val="005E67A3"/>
    <w:rsid w:val="005E7516"/>
    <w:rsid w:val="005E7AA9"/>
    <w:rsid w:val="005E7AEC"/>
    <w:rsid w:val="005F32B9"/>
    <w:rsid w:val="005F4E53"/>
    <w:rsid w:val="005F51A7"/>
    <w:rsid w:val="005F525B"/>
    <w:rsid w:val="005F55F2"/>
    <w:rsid w:val="005F5E88"/>
    <w:rsid w:val="005F6288"/>
    <w:rsid w:val="005F6D07"/>
    <w:rsid w:val="006019B1"/>
    <w:rsid w:val="00602A4A"/>
    <w:rsid w:val="00602F41"/>
    <w:rsid w:val="006056CF"/>
    <w:rsid w:val="00612B3C"/>
    <w:rsid w:val="00614203"/>
    <w:rsid w:val="006146B5"/>
    <w:rsid w:val="00615EE2"/>
    <w:rsid w:val="00616251"/>
    <w:rsid w:val="00617E2F"/>
    <w:rsid w:val="00620EF0"/>
    <w:rsid w:val="006223FF"/>
    <w:rsid w:val="0062592C"/>
    <w:rsid w:val="006267A0"/>
    <w:rsid w:val="00626C40"/>
    <w:rsid w:val="00627446"/>
    <w:rsid w:val="00627FA6"/>
    <w:rsid w:val="0063349C"/>
    <w:rsid w:val="00633DDD"/>
    <w:rsid w:val="00636AF1"/>
    <w:rsid w:val="00637277"/>
    <w:rsid w:val="006375B3"/>
    <w:rsid w:val="006406D0"/>
    <w:rsid w:val="0064486C"/>
    <w:rsid w:val="00646406"/>
    <w:rsid w:val="0065068C"/>
    <w:rsid w:val="00651DB5"/>
    <w:rsid w:val="00651F95"/>
    <w:rsid w:val="00653E5E"/>
    <w:rsid w:val="00656640"/>
    <w:rsid w:val="00662511"/>
    <w:rsid w:val="0066495B"/>
    <w:rsid w:val="00666C47"/>
    <w:rsid w:val="00670D0E"/>
    <w:rsid w:val="006725D9"/>
    <w:rsid w:val="00672CA9"/>
    <w:rsid w:val="00675837"/>
    <w:rsid w:val="00676EAC"/>
    <w:rsid w:val="00681AF4"/>
    <w:rsid w:val="00685349"/>
    <w:rsid w:val="00687ABD"/>
    <w:rsid w:val="00687FA2"/>
    <w:rsid w:val="0069103F"/>
    <w:rsid w:val="00694459"/>
    <w:rsid w:val="006950AB"/>
    <w:rsid w:val="00696947"/>
    <w:rsid w:val="006A1C7D"/>
    <w:rsid w:val="006A223E"/>
    <w:rsid w:val="006A2735"/>
    <w:rsid w:val="006A5033"/>
    <w:rsid w:val="006A7BCB"/>
    <w:rsid w:val="006A7E16"/>
    <w:rsid w:val="006B38D7"/>
    <w:rsid w:val="006B3C6A"/>
    <w:rsid w:val="006B48C6"/>
    <w:rsid w:val="006B54E8"/>
    <w:rsid w:val="006B6A3B"/>
    <w:rsid w:val="006B6F01"/>
    <w:rsid w:val="006C1787"/>
    <w:rsid w:val="006C64B8"/>
    <w:rsid w:val="006D1DA3"/>
    <w:rsid w:val="006D4275"/>
    <w:rsid w:val="006F03A5"/>
    <w:rsid w:val="006F5236"/>
    <w:rsid w:val="006F69EE"/>
    <w:rsid w:val="006F6A22"/>
    <w:rsid w:val="006F71AA"/>
    <w:rsid w:val="006F7B6B"/>
    <w:rsid w:val="00704093"/>
    <w:rsid w:val="0070547D"/>
    <w:rsid w:val="007055D4"/>
    <w:rsid w:val="007066FF"/>
    <w:rsid w:val="00707D44"/>
    <w:rsid w:val="00707EF0"/>
    <w:rsid w:val="00710479"/>
    <w:rsid w:val="00710CA9"/>
    <w:rsid w:val="00713123"/>
    <w:rsid w:val="00714B81"/>
    <w:rsid w:val="00714EF9"/>
    <w:rsid w:val="007225A3"/>
    <w:rsid w:val="007227A6"/>
    <w:rsid w:val="00724DB5"/>
    <w:rsid w:val="00725521"/>
    <w:rsid w:val="00726CAD"/>
    <w:rsid w:val="00733950"/>
    <w:rsid w:val="00733E49"/>
    <w:rsid w:val="00734332"/>
    <w:rsid w:val="00734DAE"/>
    <w:rsid w:val="00735A72"/>
    <w:rsid w:val="007378D0"/>
    <w:rsid w:val="0074126B"/>
    <w:rsid w:val="00741D68"/>
    <w:rsid w:val="007430F1"/>
    <w:rsid w:val="007440F6"/>
    <w:rsid w:val="00744C1B"/>
    <w:rsid w:val="00745A2F"/>
    <w:rsid w:val="00750B68"/>
    <w:rsid w:val="0075334E"/>
    <w:rsid w:val="007541DF"/>
    <w:rsid w:val="00754871"/>
    <w:rsid w:val="00760FE0"/>
    <w:rsid w:val="00761D07"/>
    <w:rsid w:val="00762521"/>
    <w:rsid w:val="00762E92"/>
    <w:rsid w:val="0076309F"/>
    <w:rsid w:val="00764262"/>
    <w:rsid w:val="0076453D"/>
    <w:rsid w:val="007657B9"/>
    <w:rsid w:val="00766D0F"/>
    <w:rsid w:val="00767994"/>
    <w:rsid w:val="007732E6"/>
    <w:rsid w:val="00774E2D"/>
    <w:rsid w:val="00781CCF"/>
    <w:rsid w:val="00782881"/>
    <w:rsid w:val="00783D4A"/>
    <w:rsid w:val="0078590B"/>
    <w:rsid w:val="00786607"/>
    <w:rsid w:val="007869AC"/>
    <w:rsid w:val="00790441"/>
    <w:rsid w:val="00791AAE"/>
    <w:rsid w:val="007937EC"/>
    <w:rsid w:val="00794979"/>
    <w:rsid w:val="00794A61"/>
    <w:rsid w:val="00795C3D"/>
    <w:rsid w:val="007969FE"/>
    <w:rsid w:val="00796FD8"/>
    <w:rsid w:val="0079770A"/>
    <w:rsid w:val="0079798A"/>
    <w:rsid w:val="007A3E2B"/>
    <w:rsid w:val="007A6920"/>
    <w:rsid w:val="007A693B"/>
    <w:rsid w:val="007B1A3D"/>
    <w:rsid w:val="007C2CAD"/>
    <w:rsid w:val="007C6EE6"/>
    <w:rsid w:val="007D0624"/>
    <w:rsid w:val="007D0E19"/>
    <w:rsid w:val="007D247D"/>
    <w:rsid w:val="007D2CB2"/>
    <w:rsid w:val="007D3BEF"/>
    <w:rsid w:val="007D4359"/>
    <w:rsid w:val="007D4E2D"/>
    <w:rsid w:val="007D6DB4"/>
    <w:rsid w:val="007E0FB4"/>
    <w:rsid w:val="007E14AB"/>
    <w:rsid w:val="007E1AA7"/>
    <w:rsid w:val="007E24BD"/>
    <w:rsid w:val="007E5FB6"/>
    <w:rsid w:val="007E6D29"/>
    <w:rsid w:val="007E6E97"/>
    <w:rsid w:val="007F1335"/>
    <w:rsid w:val="007F4354"/>
    <w:rsid w:val="007F6E7C"/>
    <w:rsid w:val="007F72FD"/>
    <w:rsid w:val="00804203"/>
    <w:rsid w:val="00804F21"/>
    <w:rsid w:val="00807610"/>
    <w:rsid w:val="00814306"/>
    <w:rsid w:val="0081484E"/>
    <w:rsid w:val="008148F5"/>
    <w:rsid w:val="00814D42"/>
    <w:rsid w:val="008163E1"/>
    <w:rsid w:val="008171AD"/>
    <w:rsid w:val="008209FE"/>
    <w:rsid w:val="00822836"/>
    <w:rsid w:val="00825FBF"/>
    <w:rsid w:val="00826380"/>
    <w:rsid w:val="008273DF"/>
    <w:rsid w:val="00827419"/>
    <w:rsid w:val="00831B3C"/>
    <w:rsid w:val="00831FB8"/>
    <w:rsid w:val="00833915"/>
    <w:rsid w:val="00836AB1"/>
    <w:rsid w:val="00840AD6"/>
    <w:rsid w:val="00840F02"/>
    <w:rsid w:val="008424CE"/>
    <w:rsid w:val="00843160"/>
    <w:rsid w:val="0084409A"/>
    <w:rsid w:val="008442F2"/>
    <w:rsid w:val="00846651"/>
    <w:rsid w:val="00846A51"/>
    <w:rsid w:val="00846B61"/>
    <w:rsid w:val="008522A5"/>
    <w:rsid w:val="00852CD9"/>
    <w:rsid w:val="00853688"/>
    <w:rsid w:val="00853799"/>
    <w:rsid w:val="00857E05"/>
    <w:rsid w:val="0086139B"/>
    <w:rsid w:val="00864841"/>
    <w:rsid w:val="00871682"/>
    <w:rsid w:val="00874056"/>
    <w:rsid w:val="00876976"/>
    <w:rsid w:val="00881820"/>
    <w:rsid w:val="00881A9F"/>
    <w:rsid w:val="00885B58"/>
    <w:rsid w:val="00891907"/>
    <w:rsid w:val="0089364E"/>
    <w:rsid w:val="00894A13"/>
    <w:rsid w:val="008A1716"/>
    <w:rsid w:val="008A2FE1"/>
    <w:rsid w:val="008A3F77"/>
    <w:rsid w:val="008A580A"/>
    <w:rsid w:val="008A799F"/>
    <w:rsid w:val="008B1F81"/>
    <w:rsid w:val="008B711D"/>
    <w:rsid w:val="008B7E27"/>
    <w:rsid w:val="008C76D3"/>
    <w:rsid w:val="008C7C75"/>
    <w:rsid w:val="008C7D43"/>
    <w:rsid w:val="008D201F"/>
    <w:rsid w:val="008D4D38"/>
    <w:rsid w:val="008D53FA"/>
    <w:rsid w:val="008D5DB7"/>
    <w:rsid w:val="008D72CD"/>
    <w:rsid w:val="008D7361"/>
    <w:rsid w:val="008E10A4"/>
    <w:rsid w:val="008E4071"/>
    <w:rsid w:val="008E720D"/>
    <w:rsid w:val="008E76CF"/>
    <w:rsid w:val="008F09FC"/>
    <w:rsid w:val="008F0C30"/>
    <w:rsid w:val="008F10FC"/>
    <w:rsid w:val="008F2DA3"/>
    <w:rsid w:val="008F5A57"/>
    <w:rsid w:val="008F72F0"/>
    <w:rsid w:val="0090063A"/>
    <w:rsid w:val="00906E2A"/>
    <w:rsid w:val="00906ED6"/>
    <w:rsid w:val="00907FDE"/>
    <w:rsid w:val="0091009D"/>
    <w:rsid w:val="00910257"/>
    <w:rsid w:val="009112B9"/>
    <w:rsid w:val="0091223D"/>
    <w:rsid w:val="00913144"/>
    <w:rsid w:val="0091431F"/>
    <w:rsid w:val="0091583C"/>
    <w:rsid w:val="009217CB"/>
    <w:rsid w:val="00923792"/>
    <w:rsid w:val="00923BC0"/>
    <w:rsid w:val="009248B0"/>
    <w:rsid w:val="0092750A"/>
    <w:rsid w:val="00927666"/>
    <w:rsid w:val="009300BB"/>
    <w:rsid w:val="0093051F"/>
    <w:rsid w:val="00930D52"/>
    <w:rsid w:val="0093221B"/>
    <w:rsid w:val="0093313F"/>
    <w:rsid w:val="00934D9C"/>
    <w:rsid w:val="009355EE"/>
    <w:rsid w:val="00936B24"/>
    <w:rsid w:val="00937023"/>
    <w:rsid w:val="00941153"/>
    <w:rsid w:val="00941CED"/>
    <w:rsid w:val="00942685"/>
    <w:rsid w:val="009459E4"/>
    <w:rsid w:val="0094600E"/>
    <w:rsid w:val="00946A6F"/>
    <w:rsid w:val="00950E81"/>
    <w:rsid w:val="0095796D"/>
    <w:rsid w:val="00957A78"/>
    <w:rsid w:val="00960B21"/>
    <w:rsid w:val="00962757"/>
    <w:rsid w:val="00962E4E"/>
    <w:rsid w:val="00963DF7"/>
    <w:rsid w:val="00964E52"/>
    <w:rsid w:val="00967564"/>
    <w:rsid w:val="00970A71"/>
    <w:rsid w:val="009712A9"/>
    <w:rsid w:val="0097172C"/>
    <w:rsid w:val="009733DC"/>
    <w:rsid w:val="009735EB"/>
    <w:rsid w:val="00973BEA"/>
    <w:rsid w:val="009750B9"/>
    <w:rsid w:val="0097525E"/>
    <w:rsid w:val="00975547"/>
    <w:rsid w:val="009847D4"/>
    <w:rsid w:val="00991AE3"/>
    <w:rsid w:val="009935F8"/>
    <w:rsid w:val="009957B9"/>
    <w:rsid w:val="0099584F"/>
    <w:rsid w:val="009A02C6"/>
    <w:rsid w:val="009A08AC"/>
    <w:rsid w:val="009A08FD"/>
    <w:rsid w:val="009A4831"/>
    <w:rsid w:val="009A6638"/>
    <w:rsid w:val="009B0396"/>
    <w:rsid w:val="009B10A8"/>
    <w:rsid w:val="009B1405"/>
    <w:rsid w:val="009B5FA5"/>
    <w:rsid w:val="009B7BC1"/>
    <w:rsid w:val="009B7BE6"/>
    <w:rsid w:val="009C380B"/>
    <w:rsid w:val="009C42D4"/>
    <w:rsid w:val="009C4359"/>
    <w:rsid w:val="009C59B1"/>
    <w:rsid w:val="009D1E5C"/>
    <w:rsid w:val="009D4488"/>
    <w:rsid w:val="009D6FDE"/>
    <w:rsid w:val="009D7DAE"/>
    <w:rsid w:val="009E1435"/>
    <w:rsid w:val="009F3CFC"/>
    <w:rsid w:val="009F627C"/>
    <w:rsid w:val="009F78F5"/>
    <w:rsid w:val="009F7AF2"/>
    <w:rsid w:val="00A00F64"/>
    <w:rsid w:val="00A01326"/>
    <w:rsid w:val="00A016E9"/>
    <w:rsid w:val="00A04029"/>
    <w:rsid w:val="00A04ABB"/>
    <w:rsid w:val="00A05864"/>
    <w:rsid w:val="00A126BC"/>
    <w:rsid w:val="00A13077"/>
    <w:rsid w:val="00A13A2C"/>
    <w:rsid w:val="00A13ABE"/>
    <w:rsid w:val="00A148D7"/>
    <w:rsid w:val="00A159A6"/>
    <w:rsid w:val="00A16AD5"/>
    <w:rsid w:val="00A2038C"/>
    <w:rsid w:val="00A21F46"/>
    <w:rsid w:val="00A22D2E"/>
    <w:rsid w:val="00A230D9"/>
    <w:rsid w:val="00A25546"/>
    <w:rsid w:val="00A32576"/>
    <w:rsid w:val="00A333E5"/>
    <w:rsid w:val="00A33C45"/>
    <w:rsid w:val="00A35395"/>
    <w:rsid w:val="00A3610B"/>
    <w:rsid w:val="00A37C9F"/>
    <w:rsid w:val="00A41726"/>
    <w:rsid w:val="00A43880"/>
    <w:rsid w:val="00A468CD"/>
    <w:rsid w:val="00A4738E"/>
    <w:rsid w:val="00A51AC5"/>
    <w:rsid w:val="00A52B54"/>
    <w:rsid w:val="00A53F95"/>
    <w:rsid w:val="00A5458A"/>
    <w:rsid w:val="00A5732A"/>
    <w:rsid w:val="00A608C1"/>
    <w:rsid w:val="00A61281"/>
    <w:rsid w:val="00A61BCA"/>
    <w:rsid w:val="00A62B51"/>
    <w:rsid w:val="00A6762B"/>
    <w:rsid w:val="00A67E8B"/>
    <w:rsid w:val="00A70667"/>
    <w:rsid w:val="00A708CD"/>
    <w:rsid w:val="00A70D5F"/>
    <w:rsid w:val="00A724A4"/>
    <w:rsid w:val="00A72753"/>
    <w:rsid w:val="00A751DF"/>
    <w:rsid w:val="00A755E7"/>
    <w:rsid w:val="00A76B60"/>
    <w:rsid w:val="00A770FB"/>
    <w:rsid w:val="00A86DCC"/>
    <w:rsid w:val="00A87179"/>
    <w:rsid w:val="00A87BDF"/>
    <w:rsid w:val="00A91234"/>
    <w:rsid w:val="00A913E2"/>
    <w:rsid w:val="00A91416"/>
    <w:rsid w:val="00A920CE"/>
    <w:rsid w:val="00A92157"/>
    <w:rsid w:val="00A92242"/>
    <w:rsid w:val="00A93C10"/>
    <w:rsid w:val="00A944A4"/>
    <w:rsid w:val="00A94827"/>
    <w:rsid w:val="00A95C98"/>
    <w:rsid w:val="00AA5F04"/>
    <w:rsid w:val="00AA70D2"/>
    <w:rsid w:val="00AB1211"/>
    <w:rsid w:val="00AB5FDD"/>
    <w:rsid w:val="00AC2224"/>
    <w:rsid w:val="00AC2A94"/>
    <w:rsid w:val="00AC2CB5"/>
    <w:rsid w:val="00AC5937"/>
    <w:rsid w:val="00AC5B4F"/>
    <w:rsid w:val="00AC64D5"/>
    <w:rsid w:val="00AC747D"/>
    <w:rsid w:val="00AC7631"/>
    <w:rsid w:val="00AC773D"/>
    <w:rsid w:val="00AD0C3C"/>
    <w:rsid w:val="00AD0D28"/>
    <w:rsid w:val="00AD0DA7"/>
    <w:rsid w:val="00AD1191"/>
    <w:rsid w:val="00AD4C71"/>
    <w:rsid w:val="00AD5118"/>
    <w:rsid w:val="00AD7697"/>
    <w:rsid w:val="00AE3958"/>
    <w:rsid w:val="00AE6F28"/>
    <w:rsid w:val="00AF3F02"/>
    <w:rsid w:val="00AF5941"/>
    <w:rsid w:val="00AF7344"/>
    <w:rsid w:val="00B0353B"/>
    <w:rsid w:val="00B04D87"/>
    <w:rsid w:val="00B056FE"/>
    <w:rsid w:val="00B06747"/>
    <w:rsid w:val="00B07F0F"/>
    <w:rsid w:val="00B11812"/>
    <w:rsid w:val="00B12572"/>
    <w:rsid w:val="00B129B5"/>
    <w:rsid w:val="00B13843"/>
    <w:rsid w:val="00B16F22"/>
    <w:rsid w:val="00B21E3A"/>
    <w:rsid w:val="00B22A55"/>
    <w:rsid w:val="00B23BFA"/>
    <w:rsid w:val="00B25151"/>
    <w:rsid w:val="00B270AD"/>
    <w:rsid w:val="00B27620"/>
    <w:rsid w:val="00B35EB2"/>
    <w:rsid w:val="00B361CC"/>
    <w:rsid w:val="00B36C9C"/>
    <w:rsid w:val="00B40EAA"/>
    <w:rsid w:val="00B44BC5"/>
    <w:rsid w:val="00B466D7"/>
    <w:rsid w:val="00B51975"/>
    <w:rsid w:val="00B529D4"/>
    <w:rsid w:val="00B54ACC"/>
    <w:rsid w:val="00B56430"/>
    <w:rsid w:val="00B5678F"/>
    <w:rsid w:val="00B60341"/>
    <w:rsid w:val="00B61CF9"/>
    <w:rsid w:val="00B63167"/>
    <w:rsid w:val="00B6466F"/>
    <w:rsid w:val="00B65623"/>
    <w:rsid w:val="00B7109E"/>
    <w:rsid w:val="00B71671"/>
    <w:rsid w:val="00B7215D"/>
    <w:rsid w:val="00B72656"/>
    <w:rsid w:val="00B72C67"/>
    <w:rsid w:val="00B74218"/>
    <w:rsid w:val="00B74523"/>
    <w:rsid w:val="00B74548"/>
    <w:rsid w:val="00B75D3D"/>
    <w:rsid w:val="00B76490"/>
    <w:rsid w:val="00B7752C"/>
    <w:rsid w:val="00B8149B"/>
    <w:rsid w:val="00B8258C"/>
    <w:rsid w:val="00B86019"/>
    <w:rsid w:val="00B875E7"/>
    <w:rsid w:val="00B908C5"/>
    <w:rsid w:val="00B91459"/>
    <w:rsid w:val="00B9156B"/>
    <w:rsid w:val="00B93608"/>
    <w:rsid w:val="00B96991"/>
    <w:rsid w:val="00B975F4"/>
    <w:rsid w:val="00BA0BBF"/>
    <w:rsid w:val="00BA14F7"/>
    <w:rsid w:val="00BA16E3"/>
    <w:rsid w:val="00BA2DCA"/>
    <w:rsid w:val="00BA3E31"/>
    <w:rsid w:val="00BA4E56"/>
    <w:rsid w:val="00BA5676"/>
    <w:rsid w:val="00BA582A"/>
    <w:rsid w:val="00BA5CAA"/>
    <w:rsid w:val="00BA6E79"/>
    <w:rsid w:val="00BB0ABC"/>
    <w:rsid w:val="00BB24DA"/>
    <w:rsid w:val="00BB2956"/>
    <w:rsid w:val="00BB2F80"/>
    <w:rsid w:val="00BB36E7"/>
    <w:rsid w:val="00BB3E96"/>
    <w:rsid w:val="00BB5C08"/>
    <w:rsid w:val="00BC18C8"/>
    <w:rsid w:val="00BC2A90"/>
    <w:rsid w:val="00BC3ADA"/>
    <w:rsid w:val="00BC678E"/>
    <w:rsid w:val="00BC746A"/>
    <w:rsid w:val="00BD0114"/>
    <w:rsid w:val="00BD1030"/>
    <w:rsid w:val="00BD13DE"/>
    <w:rsid w:val="00BD145D"/>
    <w:rsid w:val="00BD4EB1"/>
    <w:rsid w:val="00BD5D1E"/>
    <w:rsid w:val="00BD6011"/>
    <w:rsid w:val="00BE034A"/>
    <w:rsid w:val="00BE1293"/>
    <w:rsid w:val="00BE186C"/>
    <w:rsid w:val="00BE5A1E"/>
    <w:rsid w:val="00BF103B"/>
    <w:rsid w:val="00BF21BF"/>
    <w:rsid w:val="00BF5D22"/>
    <w:rsid w:val="00BF5F9A"/>
    <w:rsid w:val="00BF66F8"/>
    <w:rsid w:val="00C0397A"/>
    <w:rsid w:val="00C05AE9"/>
    <w:rsid w:val="00C10DFA"/>
    <w:rsid w:val="00C116D9"/>
    <w:rsid w:val="00C13111"/>
    <w:rsid w:val="00C14F21"/>
    <w:rsid w:val="00C15A89"/>
    <w:rsid w:val="00C164C3"/>
    <w:rsid w:val="00C16AED"/>
    <w:rsid w:val="00C21C0D"/>
    <w:rsid w:val="00C23870"/>
    <w:rsid w:val="00C254B3"/>
    <w:rsid w:val="00C2640C"/>
    <w:rsid w:val="00C268F7"/>
    <w:rsid w:val="00C26EF9"/>
    <w:rsid w:val="00C30FEA"/>
    <w:rsid w:val="00C312A0"/>
    <w:rsid w:val="00C32F4E"/>
    <w:rsid w:val="00C34B21"/>
    <w:rsid w:val="00C34FEB"/>
    <w:rsid w:val="00C36053"/>
    <w:rsid w:val="00C40767"/>
    <w:rsid w:val="00C40DEB"/>
    <w:rsid w:val="00C41C84"/>
    <w:rsid w:val="00C4455C"/>
    <w:rsid w:val="00C44B5C"/>
    <w:rsid w:val="00C45432"/>
    <w:rsid w:val="00C47546"/>
    <w:rsid w:val="00C47EFC"/>
    <w:rsid w:val="00C52C76"/>
    <w:rsid w:val="00C57479"/>
    <w:rsid w:val="00C57CA4"/>
    <w:rsid w:val="00C6226A"/>
    <w:rsid w:val="00C663C4"/>
    <w:rsid w:val="00C67EEB"/>
    <w:rsid w:val="00C74700"/>
    <w:rsid w:val="00C750DA"/>
    <w:rsid w:val="00C75258"/>
    <w:rsid w:val="00C75C6D"/>
    <w:rsid w:val="00C801FA"/>
    <w:rsid w:val="00C80ED3"/>
    <w:rsid w:val="00C818AF"/>
    <w:rsid w:val="00C828F0"/>
    <w:rsid w:val="00C87495"/>
    <w:rsid w:val="00C926B7"/>
    <w:rsid w:val="00C9520C"/>
    <w:rsid w:val="00C96A1F"/>
    <w:rsid w:val="00C97E83"/>
    <w:rsid w:val="00CA0E3E"/>
    <w:rsid w:val="00CA28DF"/>
    <w:rsid w:val="00CA5649"/>
    <w:rsid w:val="00CA5DDF"/>
    <w:rsid w:val="00CB16DB"/>
    <w:rsid w:val="00CB4AF1"/>
    <w:rsid w:val="00CB5535"/>
    <w:rsid w:val="00CB6AEC"/>
    <w:rsid w:val="00CC15D6"/>
    <w:rsid w:val="00CC1D12"/>
    <w:rsid w:val="00CC1D28"/>
    <w:rsid w:val="00CC2FC9"/>
    <w:rsid w:val="00CC384D"/>
    <w:rsid w:val="00CC7955"/>
    <w:rsid w:val="00CD442E"/>
    <w:rsid w:val="00CD69C3"/>
    <w:rsid w:val="00CD7E1A"/>
    <w:rsid w:val="00CE34A8"/>
    <w:rsid w:val="00CE4946"/>
    <w:rsid w:val="00CE5327"/>
    <w:rsid w:val="00CE5705"/>
    <w:rsid w:val="00CE61DF"/>
    <w:rsid w:val="00CE656E"/>
    <w:rsid w:val="00CE6AF1"/>
    <w:rsid w:val="00CE776F"/>
    <w:rsid w:val="00CF3D4A"/>
    <w:rsid w:val="00CF3D79"/>
    <w:rsid w:val="00CF5158"/>
    <w:rsid w:val="00CF60A1"/>
    <w:rsid w:val="00CF791E"/>
    <w:rsid w:val="00D00B7A"/>
    <w:rsid w:val="00D00D7C"/>
    <w:rsid w:val="00D05126"/>
    <w:rsid w:val="00D066E5"/>
    <w:rsid w:val="00D114C0"/>
    <w:rsid w:val="00D1256B"/>
    <w:rsid w:val="00D12EE2"/>
    <w:rsid w:val="00D14D5D"/>
    <w:rsid w:val="00D17DD4"/>
    <w:rsid w:val="00D20717"/>
    <w:rsid w:val="00D216C3"/>
    <w:rsid w:val="00D23834"/>
    <w:rsid w:val="00D25965"/>
    <w:rsid w:val="00D2753E"/>
    <w:rsid w:val="00D30B19"/>
    <w:rsid w:val="00D32026"/>
    <w:rsid w:val="00D32055"/>
    <w:rsid w:val="00D340B4"/>
    <w:rsid w:val="00D362E3"/>
    <w:rsid w:val="00D40814"/>
    <w:rsid w:val="00D4180C"/>
    <w:rsid w:val="00D42016"/>
    <w:rsid w:val="00D42059"/>
    <w:rsid w:val="00D426B1"/>
    <w:rsid w:val="00D430D3"/>
    <w:rsid w:val="00D4453F"/>
    <w:rsid w:val="00D44A6E"/>
    <w:rsid w:val="00D45512"/>
    <w:rsid w:val="00D47B9D"/>
    <w:rsid w:val="00D514B4"/>
    <w:rsid w:val="00D5684A"/>
    <w:rsid w:val="00D607C1"/>
    <w:rsid w:val="00D610A0"/>
    <w:rsid w:val="00D61B3D"/>
    <w:rsid w:val="00D65861"/>
    <w:rsid w:val="00D65959"/>
    <w:rsid w:val="00D66995"/>
    <w:rsid w:val="00D71B54"/>
    <w:rsid w:val="00D73635"/>
    <w:rsid w:val="00D76E3F"/>
    <w:rsid w:val="00D77514"/>
    <w:rsid w:val="00D81E25"/>
    <w:rsid w:val="00D8257E"/>
    <w:rsid w:val="00D82723"/>
    <w:rsid w:val="00D83F78"/>
    <w:rsid w:val="00D849FA"/>
    <w:rsid w:val="00D84C84"/>
    <w:rsid w:val="00D85937"/>
    <w:rsid w:val="00D8715A"/>
    <w:rsid w:val="00D87D60"/>
    <w:rsid w:val="00D90843"/>
    <w:rsid w:val="00D90E2F"/>
    <w:rsid w:val="00D93B2F"/>
    <w:rsid w:val="00D93EFF"/>
    <w:rsid w:val="00D94D30"/>
    <w:rsid w:val="00D95226"/>
    <w:rsid w:val="00DA1C7A"/>
    <w:rsid w:val="00DA212C"/>
    <w:rsid w:val="00DA298B"/>
    <w:rsid w:val="00DA317E"/>
    <w:rsid w:val="00DA3E2E"/>
    <w:rsid w:val="00DB0F7D"/>
    <w:rsid w:val="00DB2707"/>
    <w:rsid w:val="00DB33E6"/>
    <w:rsid w:val="00DB3C90"/>
    <w:rsid w:val="00DB4C5D"/>
    <w:rsid w:val="00DB7FA8"/>
    <w:rsid w:val="00DC0D6B"/>
    <w:rsid w:val="00DC0FD6"/>
    <w:rsid w:val="00DC1F90"/>
    <w:rsid w:val="00DC2EF3"/>
    <w:rsid w:val="00DC6898"/>
    <w:rsid w:val="00DD094E"/>
    <w:rsid w:val="00DD32E5"/>
    <w:rsid w:val="00DD39D6"/>
    <w:rsid w:val="00DD4F9A"/>
    <w:rsid w:val="00DD512F"/>
    <w:rsid w:val="00DD5229"/>
    <w:rsid w:val="00DD5CFB"/>
    <w:rsid w:val="00DE12C4"/>
    <w:rsid w:val="00DE2417"/>
    <w:rsid w:val="00DE2A50"/>
    <w:rsid w:val="00DE3E5F"/>
    <w:rsid w:val="00DE42D6"/>
    <w:rsid w:val="00DE73C8"/>
    <w:rsid w:val="00DF044D"/>
    <w:rsid w:val="00DF26BE"/>
    <w:rsid w:val="00DF3AD4"/>
    <w:rsid w:val="00DF43C2"/>
    <w:rsid w:val="00DF4FA7"/>
    <w:rsid w:val="00DF595D"/>
    <w:rsid w:val="00DF6620"/>
    <w:rsid w:val="00E01BAF"/>
    <w:rsid w:val="00E032BD"/>
    <w:rsid w:val="00E045E6"/>
    <w:rsid w:val="00E046B3"/>
    <w:rsid w:val="00E073E5"/>
    <w:rsid w:val="00E100C8"/>
    <w:rsid w:val="00E1168F"/>
    <w:rsid w:val="00E17409"/>
    <w:rsid w:val="00E209B3"/>
    <w:rsid w:val="00E21F3B"/>
    <w:rsid w:val="00E22B4A"/>
    <w:rsid w:val="00E241A1"/>
    <w:rsid w:val="00E30BEF"/>
    <w:rsid w:val="00E313D8"/>
    <w:rsid w:val="00E31E7C"/>
    <w:rsid w:val="00E3242F"/>
    <w:rsid w:val="00E32710"/>
    <w:rsid w:val="00E33B0D"/>
    <w:rsid w:val="00E33C87"/>
    <w:rsid w:val="00E33F3D"/>
    <w:rsid w:val="00E35CC5"/>
    <w:rsid w:val="00E36290"/>
    <w:rsid w:val="00E3656A"/>
    <w:rsid w:val="00E366D7"/>
    <w:rsid w:val="00E377BF"/>
    <w:rsid w:val="00E43495"/>
    <w:rsid w:val="00E4500A"/>
    <w:rsid w:val="00E450BD"/>
    <w:rsid w:val="00E45F4A"/>
    <w:rsid w:val="00E506E2"/>
    <w:rsid w:val="00E50946"/>
    <w:rsid w:val="00E51634"/>
    <w:rsid w:val="00E51F50"/>
    <w:rsid w:val="00E53389"/>
    <w:rsid w:val="00E55366"/>
    <w:rsid w:val="00E56C40"/>
    <w:rsid w:val="00E57A63"/>
    <w:rsid w:val="00E612EB"/>
    <w:rsid w:val="00E613FA"/>
    <w:rsid w:val="00E62D20"/>
    <w:rsid w:val="00E63946"/>
    <w:rsid w:val="00E6450D"/>
    <w:rsid w:val="00E6665A"/>
    <w:rsid w:val="00E671A0"/>
    <w:rsid w:val="00E710AB"/>
    <w:rsid w:val="00E7179E"/>
    <w:rsid w:val="00E72AF8"/>
    <w:rsid w:val="00E7389E"/>
    <w:rsid w:val="00E813ED"/>
    <w:rsid w:val="00E8188E"/>
    <w:rsid w:val="00E83E56"/>
    <w:rsid w:val="00E84228"/>
    <w:rsid w:val="00E85A5D"/>
    <w:rsid w:val="00E90457"/>
    <w:rsid w:val="00E91FF1"/>
    <w:rsid w:val="00E9203B"/>
    <w:rsid w:val="00E967A6"/>
    <w:rsid w:val="00E9773E"/>
    <w:rsid w:val="00E97A80"/>
    <w:rsid w:val="00E97B6C"/>
    <w:rsid w:val="00EA1273"/>
    <w:rsid w:val="00EA420D"/>
    <w:rsid w:val="00EA5D70"/>
    <w:rsid w:val="00EA613A"/>
    <w:rsid w:val="00EB37DA"/>
    <w:rsid w:val="00EB4747"/>
    <w:rsid w:val="00EB6FE7"/>
    <w:rsid w:val="00EB710C"/>
    <w:rsid w:val="00EC0C98"/>
    <w:rsid w:val="00EC1913"/>
    <w:rsid w:val="00EC2102"/>
    <w:rsid w:val="00EC3284"/>
    <w:rsid w:val="00EC32F3"/>
    <w:rsid w:val="00EC3B66"/>
    <w:rsid w:val="00ED0880"/>
    <w:rsid w:val="00ED0EBD"/>
    <w:rsid w:val="00ED2AB2"/>
    <w:rsid w:val="00ED38EB"/>
    <w:rsid w:val="00ED6436"/>
    <w:rsid w:val="00ED6E75"/>
    <w:rsid w:val="00ED74CE"/>
    <w:rsid w:val="00EE196B"/>
    <w:rsid w:val="00EE2366"/>
    <w:rsid w:val="00EE2614"/>
    <w:rsid w:val="00EE3CAE"/>
    <w:rsid w:val="00EF091C"/>
    <w:rsid w:val="00EF28E4"/>
    <w:rsid w:val="00EF35B2"/>
    <w:rsid w:val="00F02B56"/>
    <w:rsid w:val="00F10848"/>
    <w:rsid w:val="00F1263A"/>
    <w:rsid w:val="00F13F87"/>
    <w:rsid w:val="00F14294"/>
    <w:rsid w:val="00F17848"/>
    <w:rsid w:val="00F17C8B"/>
    <w:rsid w:val="00F20A48"/>
    <w:rsid w:val="00F20A8D"/>
    <w:rsid w:val="00F214C6"/>
    <w:rsid w:val="00F224A6"/>
    <w:rsid w:val="00F224B1"/>
    <w:rsid w:val="00F22B0C"/>
    <w:rsid w:val="00F22FBC"/>
    <w:rsid w:val="00F236AF"/>
    <w:rsid w:val="00F24A13"/>
    <w:rsid w:val="00F255AD"/>
    <w:rsid w:val="00F25985"/>
    <w:rsid w:val="00F26631"/>
    <w:rsid w:val="00F26EA6"/>
    <w:rsid w:val="00F27045"/>
    <w:rsid w:val="00F30308"/>
    <w:rsid w:val="00F30548"/>
    <w:rsid w:val="00F31357"/>
    <w:rsid w:val="00F31408"/>
    <w:rsid w:val="00F321A6"/>
    <w:rsid w:val="00F357A2"/>
    <w:rsid w:val="00F364FD"/>
    <w:rsid w:val="00F377DA"/>
    <w:rsid w:val="00F40EA7"/>
    <w:rsid w:val="00F42719"/>
    <w:rsid w:val="00F431C4"/>
    <w:rsid w:val="00F44E33"/>
    <w:rsid w:val="00F46FC5"/>
    <w:rsid w:val="00F47C8C"/>
    <w:rsid w:val="00F5316A"/>
    <w:rsid w:val="00F551DC"/>
    <w:rsid w:val="00F5528E"/>
    <w:rsid w:val="00F60765"/>
    <w:rsid w:val="00F609D1"/>
    <w:rsid w:val="00F61AE9"/>
    <w:rsid w:val="00F61BA2"/>
    <w:rsid w:val="00F622B8"/>
    <w:rsid w:val="00F62E22"/>
    <w:rsid w:val="00F65550"/>
    <w:rsid w:val="00F66622"/>
    <w:rsid w:val="00F66C31"/>
    <w:rsid w:val="00F70353"/>
    <w:rsid w:val="00F71005"/>
    <w:rsid w:val="00F713FD"/>
    <w:rsid w:val="00F72A4A"/>
    <w:rsid w:val="00F73A0A"/>
    <w:rsid w:val="00F73A4A"/>
    <w:rsid w:val="00F753D3"/>
    <w:rsid w:val="00F811EE"/>
    <w:rsid w:val="00F82A67"/>
    <w:rsid w:val="00F83117"/>
    <w:rsid w:val="00F879D3"/>
    <w:rsid w:val="00F904C7"/>
    <w:rsid w:val="00F90B81"/>
    <w:rsid w:val="00F92C9C"/>
    <w:rsid w:val="00F970E4"/>
    <w:rsid w:val="00FA1C1A"/>
    <w:rsid w:val="00FA7A76"/>
    <w:rsid w:val="00FB0DB0"/>
    <w:rsid w:val="00FB15AB"/>
    <w:rsid w:val="00FB2577"/>
    <w:rsid w:val="00FB4574"/>
    <w:rsid w:val="00FB4577"/>
    <w:rsid w:val="00FB6D48"/>
    <w:rsid w:val="00FB7227"/>
    <w:rsid w:val="00FB7B2E"/>
    <w:rsid w:val="00FB7DC8"/>
    <w:rsid w:val="00FC0238"/>
    <w:rsid w:val="00FC099E"/>
    <w:rsid w:val="00FC0FC8"/>
    <w:rsid w:val="00FC229B"/>
    <w:rsid w:val="00FC2596"/>
    <w:rsid w:val="00FC2B51"/>
    <w:rsid w:val="00FC2E1F"/>
    <w:rsid w:val="00FC6454"/>
    <w:rsid w:val="00FC6D77"/>
    <w:rsid w:val="00FD080E"/>
    <w:rsid w:val="00FD14E4"/>
    <w:rsid w:val="00FD50DE"/>
    <w:rsid w:val="00FE5E86"/>
    <w:rsid w:val="00FE6769"/>
    <w:rsid w:val="00FF03D2"/>
    <w:rsid w:val="00FF1471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EA6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widowControl w:val="0"/>
      <w:numPr>
        <w:numId w:val="1"/>
      </w:numPr>
      <w:suppressAutoHyphens/>
      <w:autoSpaceDE w:val="0"/>
      <w:spacing w:before="240" w:after="60"/>
      <w:jc w:val="both"/>
      <w:outlineLvl w:val="0"/>
    </w:pPr>
    <w:rPr>
      <w:rFonts w:ascii="Arial" w:eastAsia="Batang" w:hAnsi="Arial"/>
      <w:b/>
      <w:bCs/>
      <w:kern w:val="1"/>
      <w:sz w:val="32"/>
      <w:szCs w:val="32"/>
      <w:lang w:val="en-US" w:eastAsia="ar-SA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Batang" w:hAnsi="Arial" w:cs="Arial"/>
      <w:b/>
      <w:bCs/>
      <w:kern w:val="1"/>
      <w:sz w:val="32"/>
      <w:szCs w:val="32"/>
      <w:lang w:val="en-US" w:eastAsia="ar-SA"/>
    </w:rPr>
  </w:style>
  <w:style w:type="character" w:styleId="a3">
    <w:name w:val="Strong"/>
    <w:uiPriority w:val="22"/>
    <w:qFormat/>
    <w:rPr>
      <w:rFonts w:cs="Times New Roman"/>
      <w:b/>
      <w:bCs/>
    </w:rPr>
  </w:style>
  <w:style w:type="paragraph" w:styleId="a4">
    <w:name w:val="footer"/>
    <w:basedOn w:val="a"/>
    <w:link w:val="a5"/>
    <w:uiPriority w:val="99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Normal (Web)"/>
    <w:basedOn w:val="a"/>
    <w:uiPriority w:val="99"/>
    <w:pPr>
      <w:spacing w:before="100" w:beforeAutospacing="1" w:after="100" w:afterAutospacing="1"/>
    </w:pPr>
    <w:rPr>
      <w:color w:val="000080"/>
    </w:rPr>
  </w:style>
  <w:style w:type="paragraph" w:styleId="a8">
    <w:name w:val="footnote text"/>
    <w:basedOn w:val="a"/>
    <w:semiHidden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a9">
    <w:name w:val="Body Text"/>
    <w:basedOn w:val="a"/>
    <w:link w:val="aa"/>
    <w:pPr>
      <w:spacing w:after="120"/>
    </w:pPr>
    <w:rPr>
      <w:szCs w:val="20"/>
    </w:rPr>
  </w:style>
  <w:style w:type="character" w:customStyle="1" w:styleId="aa">
    <w:name w:val="Основной текст Знак"/>
    <w:link w:val="a9"/>
    <w:locked/>
    <w:rPr>
      <w:sz w:val="24"/>
      <w:lang w:val="ru-RU" w:eastAsia="ru-RU" w:bidi="ar-SA"/>
    </w:rPr>
  </w:style>
  <w:style w:type="table" w:styleId="ab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pPr>
      <w:jc w:val="center"/>
    </w:pPr>
    <w:rPr>
      <w:szCs w:val="20"/>
    </w:rPr>
  </w:style>
  <w:style w:type="character" w:customStyle="1" w:styleId="ad">
    <w:name w:val="Название Знак"/>
    <w:link w:val="ac"/>
    <w:locked/>
    <w:rPr>
      <w:sz w:val="24"/>
      <w:lang w:val="ru-RU" w:eastAsia="ru-RU" w:bidi="ar-SA"/>
    </w:rPr>
  </w:style>
  <w:style w:type="character" w:customStyle="1" w:styleId="FontStyle118">
    <w:name w:val="Font Style118"/>
    <w:rPr>
      <w:rFonts w:ascii="Bookman Old Style" w:hAnsi="Bookman Old Style" w:cs="Bookman Old Style"/>
      <w:sz w:val="30"/>
      <w:szCs w:val="30"/>
    </w:rPr>
  </w:style>
  <w:style w:type="paragraph" w:customStyle="1" w:styleId="Style79">
    <w:name w:val="Style79"/>
    <w:basedOn w:val="a"/>
    <w:pPr>
      <w:widowControl w:val="0"/>
      <w:autoSpaceDE w:val="0"/>
      <w:autoSpaceDN w:val="0"/>
      <w:adjustRightInd w:val="0"/>
      <w:spacing w:line="481" w:lineRule="exact"/>
      <w:jc w:val="both"/>
    </w:pPr>
  </w:style>
  <w:style w:type="character" w:customStyle="1" w:styleId="FontStyle154">
    <w:name w:val="Font Style154"/>
    <w:rPr>
      <w:rFonts w:ascii="Times New Roman" w:hAnsi="Times New Roman" w:cs="Times New Roman"/>
      <w:b/>
      <w:bCs/>
      <w:spacing w:val="-10"/>
      <w:sz w:val="40"/>
      <w:szCs w:val="40"/>
    </w:rPr>
  </w:style>
  <w:style w:type="paragraph" w:customStyle="1" w:styleId="Style29">
    <w:name w:val="Style29"/>
    <w:basedOn w:val="a"/>
    <w:pPr>
      <w:widowControl w:val="0"/>
      <w:autoSpaceDE w:val="0"/>
      <w:autoSpaceDN w:val="0"/>
      <w:adjustRightInd w:val="0"/>
      <w:spacing w:line="412" w:lineRule="exact"/>
      <w:ind w:firstLine="1355"/>
      <w:jc w:val="both"/>
    </w:pPr>
  </w:style>
  <w:style w:type="paragraph" w:styleId="ae">
    <w:name w:val="head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 Знак Знак Знак"/>
    <w:basedOn w:val="a"/>
    <w:autoRedefine/>
    <w:pPr>
      <w:ind w:firstLine="540"/>
      <w:jc w:val="both"/>
    </w:pPr>
    <w:rPr>
      <w:rFonts w:eastAsia="SimSun"/>
      <w:kern w:val="36"/>
      <w:sz w:val="28"/>
      <w:lang w:val="en-US" w:eastAsia="en-US"/>
    </w:rPr>
  </w:style>
  <w:style w:type="paragraph" w:customStyle="1" w:styleId="Standard">
    <w:name w:val="Standard"/>
    <w:rsid w:val="0062592C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af0">
    <w:name w:val="Body Text Indent"/>
    <w:basedOn w:val="a"/>
    <w:link w:val="af1"/>
    <w:rsid w:val="00C926B7"/>
    <w:pPr>
      <w:spacing w:after="120"/>
      <w:ind w:left="283"/>
    </w:pPr>
    <w:rPr>
      <w:lang w:val="x-none" w:eastAsia="x-none"/>
    </w:rPr>
  </w:style>
  <w:style w:type="character" w:customStyle="1" w:styleId="af1">
    <w:name w:val="Основной текст с отступом Знак"/>
    <w:link w:val="af0"/>
    <w:rsid w:val="00C926B7"/>
    <w:rPr>
      <w:sz w:val="24"/>
      <w:szCs w:val="24"/>
    </w:rPr>
  </w:style>
  <w:style w:type="paragraph" w:styleId="af2">
    <w:name w:val="List Paragraph"/>
    <w:basedOn w:val="a"/>
    <w:link w:val="af3"/>
    <w:uiPriority w:val="34"/>
    <w:qFormat/>
    <w:rsid w:val="00EB47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61BA1"/>
  </w:style>
  <w:style w:type="paragraph" w:styleId="af4">
    <w:name w:val="No Spacing"/>
    <w:link w:val="af5"/>
    <w:uiPriority w:val="1"/>
    <w:qFormat/>
    <w:rsid w:val="000938B8"/>
    <w:rPr>
      <w:rFonts w:ascii="Calibri" w:eastAsia="Calibri" w:hAnsi="Calibri" w:cs="Calibri"/>
      <w:sz w:val="22"/>
      <w:szCs w:val="22"/>
      <w:lang w:eastAsia="en-US"/>
    </w:rPr>
  </w:style>
  <w:style w:type="character" w:styleId="af6">
    <w:name w:val="Hyperlink"/>
    <w:uiPriority w:val="99"/>
    <w:unhideWhenUsed/>
    <w:rsid w:val="00C164C3"/>
    <w:rPr>
      <w:color w:val="0000FF"/>
      <w:u w:val="single"/>
    </w:rPr>
  </w:style>
  <w:style w:type="character" w:customStyle="1" w:styleId="11">
    <w:name w:val="Заголовок №1_"/>
    <w:link w:val="12"/>
    <w:uiPriority w:val="99"/>
    <w:rsid w:val="00672CA9"/>
    <w:rPr>
      <w:b/>
      <w:bCs/>
      <w:spacing w:val="60"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672CA9"/>
    <w:pPr>
      <w:shd w:val="clear" w:color="auto" w:fill="FFFFFF"/>
      <w:spacing w:before="360" w:after="1020" w:line="240" w:lineRule="atLeast"/>
      <w:outlineLvl w:val="0"/>
    </w:pPr>
    <w:rPr>
      <w:b/>
      <w:bCs/>
      <w:spacing w:val="60"/>
      <w:sz w:val="34"/>
      <w:szCs w:val="34"/>
      <w:lang w:val="x-none" w:eastAsia="x-none"/>
    </w:rPr>
  </w:style>
  <w:style w:type="paragraph" w:styleId="af7">
    <w:name w:val="Balloon Text"/>
    <w:basedOn w:val="a"/>
    <w:link w:val="af8"/>
    <w:rsid w:val="005246C0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link w:val="af7"/>
    <w:rsid w:val="005246C0"/>
    <w:rPr>
      <w:rFonts w:ascii="Tahoma" w:hAnsi="Tahoma" w:cs="Tahoma"/>
      <w:sz w:val="16"/>
      <w:szCs w:val="16"/>
    </w:rPr>
  </w:style>
  <w:style w:type="character" w:customStyle="1" w:styleId="af3">
    <w:name w:val="Абзац списка Знак"/>
    <w:link w:val="af2"/>
    <w:uiPriority w:val="34"/>
    <w:locked/>
    <w:rsid w:val="000C35EE"/>
    <w:rPr>
      <w:rFonts w:ascii="Calibri" w:eastAsia="Calibri" w:hAnsi="Calibri"/>
      <w:sz w:val="22"/>
      <w:szCs w:val="22"/>
      <w:lang w:eastAsia="en-US"/>
    </w:rPr>
  </w:style>
  <w:style w:type="character" w:styleId="af9">
    <w:name w:val="Placeholder Text"/>
    <w:basedOn w:val="a0"/>
    <w:uiPriority w:val="99"/>
    <w:semiHidden/>
    <w:rsid w:val="00B7215D"/>
    <w:rPr>
      <w:color w:val="808080"/>
    </w:rPr>
  </w:style>
  <w:style w:type="character" w:customStyle="1" w:styleId="af5">
    <w:name w:val="Без интервала Знак"/>
    <w:link w:val="af4"/>
    <w:uiPriority w:val="1"/>
    <w:locked/>
    <w:rsid w:val="00941CED"/>
    <w:rPr>
      <w:rFonts w:ascii="Calibri" w:eastAsia="Calibri" w:hAnsi="Calibri" w:cs="Calibri"/>
      <w:sz w:val="22"/>
      <w:szCs w:val="22"/>
      <w:lang w:eastAsia="en-US"/>
    </w:rPr>
  </w:style>
  <w:style w:type="paragraph" w:styleId="afa">
    <w:name w:val="Plain Text"/>
    <w:basedOn w:val="a"/>
    <w:link w:val="afb"/>
    <w:uiPriority w:val="99"/>
    <w:rsid w:val="00BF66F8"/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uiPriority w:val="99"/>
    <w:rsid w:val="00BF66F8"/>
    <w:rPr>
      <w:rFonts w:ascii="Courier New" w:hAnsi="Courier New"/>
    </w:rPr>
  </w:style>
  <w:style w:type="character" w:customStyle="1" w:styleId="a5">
    <w:name w:val="Нижний колонтитул Знак"/>
    <w:basedOn w:val="a0"/>
    <w:link w:val="a4"/>
    <w:uiPriority w:val="99"/>
    <w:rsid w:val="00696947"/>
    <w:rPr>
      <w:sz w:val="24"/>
      <w:szCs w:val="24"/>
    </w:rPr>
  </w:style>
  <w:style w:type="character" w:styleId="afc">
    <w:name w:val="annotation reference"/>
    <w:basedOn w:val="a0"/>
    <w:semiHidden/>
    <w:unhideWhenUsed/>
    <w:rsid w:val="00532856"/>
    <w:rPr>
      <w:sz w:val="16"/>
      <w:szCs w:val="16"/>
    </w:rPr>
  </w:style>
  <w:style w:type="paragraph" w:styleId="afd">
    <w:name w:val="annotation text"/>
    <w:basedOn w:val="a"/>
    <w:link w:val="afe"/>
    <w:semiHidden/>
    <w:unhideWhenUsed/>
    <w:rsid w:val="00532856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semiHidden/>
    <w:rsid w:val="00532856"/>
  </w:style>
  <w:style w:type="paragraph" w:styleId="aff">
    <w:name w:val="annotation subject"/>
    <w:basedOn w:val="afd"/>
    <w:next w:val="afd"/>
    <w:link w:val="aff0"/>
    <w:semiHidden/>
    <w:unhideWhenUsed/>
    <w:rsid w:val="00532856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5328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EA6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widowControl w:val="0"/>
      <w:numPr>
        <w:numId w:val="1"/>
      </w:numPr>
      <w:suppressAutoHyphens/>
      <w:autoSpaceDE w:val="0"/>
      <w:spacing w:before="240" w:after="60"/>
      <w:jc w:val="both"/>
      <w:outlineLvl w:val="0"/>
    </w:pPr>
    <w:rPr>
      <w:rFonts w:ascii="Arial" w:eastAsia="Batang" w:hAnsi="Arial"/>
      <w:b/>
      <w:bCs/>
      <w:kern w:val="1"/>
      <w:sz w:val="32"/>
      <w:szCs w:val="32"/>
      <w:lang w:val="en-US" w:eastAsia="ar-SA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Batang" w:hAnsi="Arial" w:cs="Arial"/>
      <w:b/>
      <w:bCs/>
      <w:kern w:val="1"/>
      <w:sz w:val="32"/>
      <w:szCs w:val="32"/>
      <w:lang w:val="en-US" w:eastAsia="ar-SA"/>
    </w:rPr>
  </w:style>
  <w:style w:type="character" w:styleId="a3">
    <w:name w:val="Strong"/>
    <w:uiPriority w:val="22"/>
    <w:qFormat/>
    <w:rPr>
      <w:rFonts w:cs="Times New Roman"/>
      <w:b/>
      <w:bCs/>
    </w:rPr>
  </w:style>
  <w:style w:type="paragraph" w:styleId="a4">
    <w:name w:val="footer"/>
    <w:basedOn w:val="a"/>
    <w:link w:val="a5"/>
    <w:uiPriority w:val="99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Normal (Web)"/>
    <w:basedOn w:val="a"/>
    <w:uiPriority w:val="99"/>
    <w:pPr>
      <w:spacing w:before="100" w:beforeAutospacing="1" w:after="100" w:afterAutospacing="1"/>
    </w:pPr>
    <w:rPr>
      <w:color w:val="000080"/>
    </w:rPr>
  </w:style>
  <w:style w:type="paragraph" w:styleId="a8">
    <w:name w:val="footnote text"/>
    <w:basedOn w:val="a"/>
    <w:semiHidden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a9">
    <w:name w:val="Body Text"/>
    <w:basedOn w:val="a"/>
    <w:link w:val="aa"/>
    <w:pPr>
      <w:spacing w:after="120"/>
    </w:pPr>
    <w:rPr>
      <w:szCs w:val="20"/>
    </w:rPr>
  </w:style>
  <w:style w:type="character" w:customStyle="1" w:styleId="aa">
    <w:name w:val="Основной текст Знак"/>
    <w:link w:val="a9"/>
    <w:locked/>
    <w:rPr>
      <w:sz w:val="24"/>
      <w:lang w:val="ru-RU" w:eastAsia="ru-RU" w:bidi="ar-SA"/>
    </w:rPr>
  </w:style>
  <w:style w:type="table" w:styleId="ab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pPr>
      <w:jc w:val="center"/>
    </w:pPr>
    <w:rPr>
      <w:szCs w:val="20"/>
    </w:rPr>
  </w:style>
  <w:style w:type="character" w:customStyle="1" w:styleId="ad">
    <w:name w:val="Название Знак"/>
    <w:link w:val="ac"/>
    <w:locked/>
    <w:rPr>
      <w:sz w:val="24"/>
      <w:lang w:val="ru-RU" w:eastAsia="ru-RU" w:bidi="ar-SA"/>
    </w:rPr>
  </w:style>
  <w:style w:type="character" w:customStyle="1" w:styleId="FontStyle118">
    <w:name w:val="Font Style118"/>
    <w:rPr>
      <w:rFonts w:ascii="Bookman Old Style" w:hAnsi="Bookman Old Style" w:cs="Bookman Old Style"/>
      <w:sz w:val="30"/>
      <w:szCs w:val="30"/>
    </w:rPr>
  </w:style>
  <w:style w:type="paragraph" w:customStyle="1" w:styleId="Style79">
    <w:name w:val="Style79"/>
    <w:basedOn w:val="a"/>
    <w:pPr>
      <w:widowControl w:val="0"/>
      <w:autoSpaceDE w:val="0"/>
      <w:autoSpaceDN w:val="0"/>
      <w:adjustRightInd w:val="0"/>
      <w:spacing w:line="481" w:lineRule="exact"/>
      <w:jc w:val="both"/>
    </w:pPr>
  </w:style>
  <w:style w:type="character" w:customStyle="1" w:styleId="FontStyle154">
    <w:name w:val="Font Style154"/>
    <w:rPr>
      <w:rFonts w:ascii="Times New Roman" w:hAnsi="Times New Roman" w:cs="Times New Roman"/>
      <w:b/>
      <w:bCs/>
      <w:spacing w:val="-10"/>
      <w:sz w:val="40"/>
      <w:szCs w:val="40"/>
    </w:rPr>
  </w:style>
  <w:style w:type="paragraph" w:customStyle="1" w:styleId="Style29">
    <w:name w:val="Style29"/>
    <w:basedOn w:val="a"/>
    <w:pPr>
      <w:widowControl w:val="0"/>
      <w:autoSpaceDE w:val="0"/>
      <w:autoSpaceDN w:val="0"/>
      <w:adjustRightInd w:val="0"/>
      <w:spacing w:line="412" w:lineRule="exact"/>
      <w:ind w:firstLine="1355"/>
      <w:jc w:val="both"/>
    </w:pPr>
  </w:style>
  <w:style w:type="paragraph" w:styleId="ae">
    <w:name w:val="head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 Знак Знак Знак"/>
    <w:basedOn w:val="a"/>
    <w:autoRedefine/>
    <w:pPr>
      <w:ind w:firstLine="540"/>
      <w:jc w:val="both"/>
    </w:pPr>
    <w:rPr>
      <w:rFonts w:eastAsia="SimSun"/>
      <w:kern w:val="36"/>
      <w:sz w:val="28"/>
      <w:lang w:val="en-US" w:eastAsia="en-US"/>
    </w:rPr>
  </w:style>
  <w:style w:type="paragraph" w:customStyle="1" w:styleId="Standard">
    <w:name w:val="Standard"/>
    <w:rsid w:val="0062592C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af0">
    <w:name w:val="Body Text Indent"/>
    <w:basedOn w:val="a"/>
    <w:link w:val="af1"/>
    <w:rsid w:val="00C926B7"/>
    <w:pPr>
      <w:spacing w:after="120"/>
      <w:ind w:left="283"/>
    </w:pPr>
    <w:rPr>
      <w:lang w:val="x-none" w:eastAsia="x-none"/>
    </w:rPr>
  </w:style>
  <w:style w:type="character" w:customStyle="1" w:styleId="af1">
    <w:name w:val="Основной текст с отступом Знак"/>
    <w:link w:val="af0"/>
    <w:rsid w:val="00C926B7"/>
    <w:rPr>
      <w:sz w:val="24"/>
      <w:szCs w:val="24"/>
    </w:rPr>
  </w:style>
  <w:style w:type="paragraph" w:styleId="af2">
    <w:name w:val="List Paragraph"/>
    <w:basedOn w:val="a"/>
    <w:link w:val="af3"/>
    <w:uiPriority w:val="34"/>
    <w:qFormat/>
    <w:rsid w:val="00EB47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61BA1"/>
  </w:style>
  <w:style w:type="paragraph" w:styleId="af4">
    <w:name w:val="No Spacing"/>
    <w:link w:val="af5"/>
    <w:uiPriority w:val="1"/>
    <w:qFormat/>
    <w:rsid w:val="000938B8"/>
    <w:rPr>
      <w:rFonts w:ascii="Calibri" w:eastAsia="Calibri" w:hAnsi="Calibri" w:cs="Calibri"/>
      <w:sz w:val="22"/>
      <w:szCs w:val="22"/>
      <w:lang w:eastAsia="en-US"/>
    </w:rPr>
  </w:style>
  <w:style w:type="character" w:styleId="af6">
    <w:name w:val="Hyperlink"/>
    <w:uiPriority w:val="99"/>
    <w:unhideWhenUsed/>
    <w:rsid w:val="00C164C3"/>
    <w:rPr>
      <w:color w:val="0000FF"/>
      <w:u w:val="single"/>
    </w:rPr>
  </w:style>
  <w:style w:type="character" w:customStyle="1" w:styleId="11">
    <w:name w:val="Заголовок №1_"/>
    <w:link w:val="12"/>
    <w:uiPriority w:val="99"/>
    <w:rsid w:val="00672CA9"/>
    <w:rPr>
      <w:b/>
      <w:bCs/>
      <w:spacing w:val="60"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672CA9"/>
    <w:pPr>
      <w:shd w:val="clear" w:color="auto" w:fill="FFFFFF"/>
      <w:spacing w:before="360" w:after="1020" w:line="240" w:lineRule="atLeast"/>
      <w:outlineLvl w:val="0"/>
    </w:pPr>
    <w:rPr>
      <w:b/>
      <w:bCs/>
      <w:spacing w:val="60"/>
      <w:sz w:val="34"/>
      <w:szCs w:val="34"/>
      <w:lang w:val="x-none" w:eastAsia="x-none"/>
    </w:rPr>
  </w:style>
  <w:style w:type="paragraph" w:styleId="af7">
    <w:name w:val="Balloon Text"/>
    <w:basedOn w:val="a"/>
    <w:link w:val="af8"/>
    <w:rsid w:val="005246C0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link w:val="af7"/>
    <w:rsid w:val="005246C0"/>
    <w:rPr>
      <w:rFonts w:ascii="Tahoma" w:hAnsi="Tahoma" w:cs="Tahoma"/>
      <w:sz w:val="16"/>
      <w:szCs w:val="16"/>
    </w:rPr>
  </w:style>
  <w:style w:type="character" w:customStyle="1" w:styleId="af3">
    <w:name w:val="Абзац списка Знак"/>
    <w:link w:val="af2"/>
    <w:uiPriority w:val="34"/>
    <w:locked/>
    <w:rsid w:val="000C35EE"/>
    <w:rPr>
      <w:rFonts w:ascii="Calibri" w:eastAsia="Calibri" w:hAnsi="Calibri"/>
      <w:sz w:val="22"/>
      <w:szCs w:val="22"/>
      <w:lang w:eastAsia="en-US"/>
    </w:rPr>
  </w:style>
  <w:style w:type="character" w:styleId="af9">
    <w:name w:val="Placeholder Text"/>
    <w:basedOn w:val="a0"/>
    <w:uiPriority w:val="99"/>
    <w:semiHidden/>
    <w:rsid w:val="00B7215D"/>
    <w:rPr>
      <w:color w:val="808080"/>
    </w:rPr>
  </w:style>
  <w:style w:type="character" w:customStyle="1" w:styleId="af5">
    <w:name w:val="Без интервала Знак"/>
    <w:link w:val="af4"/>
    <w:uiPriority w:val="1"/>
    <w:locked/>
    <w:rsid w:val="00941CED"/>
    <w:rPr>
      <w:rFonts w:ascii="Calibri" w:eastAsia="Calibri" w:hAnsi="Calibri" w:cs="Calibri"/>
      <w:sz w:val="22"/>
      <w:szCs w:val="22"/>
      <w:lang w:eastAsia="en-US"/>
    </w:rPr>
  </w:style>
  <w:style w:type="paragraph" w:styleId="afa">
    <w:name w:val="Plain Text"/>
    <w:basedOn w:val="a"/>
    <w:link w:val="afb"/>
    <w:uiPriority w:val="99"/>
    <w:rsid w:val="00BF66F8"/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uiPriority w:val="99"/>
    <w:rsid w:val="00BF66F8"/>
    <w:rPr>
      <w:rFonts w:ascii="Courier New" w:hAnsi="Courier New"/>
    </w:rPr>
  </w:style>
  <w:style w:type="character" w:customStyle="1" w:styleId="a5">
    <w:name w:val="Нижний колонтитул Знак"/>
    <w:basedOn w:val="a0"/>
    <w:link w:val="a4"/>
    <w:uiPriority w:val="99"/>
    <w:rsid w:val="00696947"/>
    <w:rPr>
      <w:sz w:val="24"/>
      <w:szCs w:val="24"/>
    </w:rPr>
  </w:style>
  <w:style w:type="character" w:styleId="afc">
    <w:name w:val="annotation reference"/>
    <w:basedOn w:val="a0"/>
    <w:semiHidden/>
    <w:unhideWhenUsed/>
    <w:rsid w:val="00532856"/>
    <w:rPr>
      <w:sz w:val="16"/>
      <w:szCs w:val="16"/>
    </w:rPr>
  </w:style>
  <w:style w:type="paragraph" w:styleId="afd">
    <w:name w:val="annotation text"/>
    <w:basedOn w:val="a"/>
    <w:link w:val="afe"/>
    <w:semiHidden/>
    <w:unhideWhenUsed/>
    <w:rsid w:val="00532856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semiHidden/>
    <w:rsid w:val="00532856"/>
  </w:style>
  <w:style w:type="paragraph" w:styleId="aff">
    <w:name w:val="annotation subject"/>
    <w:basedOn w:val="afd"/>
    <w:next w:val="afd"/>
    <w:link w:val="aff0"/>
    <w:semiHidden/>
    <w:unhideWhenUsed/>
    <w:rsid w:val="00532856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5328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1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5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60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49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34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69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doi.org/10.5114/wo.2021.110051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doi.org/10.23950/jcmk/10926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ncbi.nlm.nih.gov/pmc/articles/PMC6547508/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microsoft.com/office/2007/relationships/hdphoto" Target="media/hdphoto3.wdp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microsoft.com/office/2007/relationships/hdphoto" Target="media/hdphoto1.wdp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ncbi.nlm.nih.gov/pmc/articles/PMC4098906/" TargetMode="External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microsoft.com/office/2007/relationships/hdphoto" Target="media/hdphoto2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0E215-551E-426F-A281-9F5F95FD7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40</Pages>
  <Words>7993</Words>
  <Characters>45562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Казахстан</vt:lpstr>
    </vt:vector>
  </TitlesOfParts>
  <Company>HP</Company>
  <LinksUpToDate>false</LinksUpToDate>
  <CharactersWithSpaces>53449</CharactersWithSpaces>
  <SharedDoc>false</SharedDoc>
  <HLinks>
    <vt:vector size="24" baseType="variant">
      <vt:variant>
        <vt:i4>4325396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https://ru.wikipedia.org/wiki/%D0%90%D0%BF%D0%BE%D0%BF%D1%82%D0%BE%D0%B7</vt:lpwstr>
      </vt:variant>
      <vt:variant>
        <vt:lpwstr/>
      </vt:variant>
      <vt:variant>
        <vt:i4>4522020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https://ru.wikipedia.org/wiki/%D0%9A%D0%BB%D0%B5%D1%82%D0%BE%D1%87%D0%BD%D1%8B%D0%B9_%D1%86%D0%B8%D0%BA%D0%BB</vt:lpwstr>
      </vt:variant>
      <vt:variant>
        <vt:lpwstr/>
      </vt:variant>
      <vt:variant>
        <vt:i4>1572927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https://ru.wikipedia.org/wiki/%D0%A2%D1%80%D0%B0%D0%BD%D1%81%D0%BA%D1%80%D0%B8%D0%BF%D1%86%D0%B8%D1%8F_(%D0%B1%D0%B8%D0%BE%D0%BB%D0%BE%D0%B3%D0%B8%D1%8F)</vt:lpwstr>
      </vt:variant>
      <vt:variant>
        <vt:lpwstr/>
      </vt:variant>
      <vt:variant>
        <vt:i4>4587599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https://ru.wikipedia.org/wiki/%D0%94%D0%9D%D0%9A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Казахстан</dc:title>
  <dc:creator>Динар</dc:creator>
  <cp:lastModifiedBy>Пользователь</cp:lastModifiedBy>
  <cp:revision>7</cp:revision>
  <cp:lastPrinted>2018-10-24T09:34:00Z</cp:lastPrinted>
  <dcterms:created xsi:type="dcterms:W3CDTF">2021-10-23T14:58:00Z</dcterms:created>
  <dcterms:modified xsi:type="dcterms:W3CDTF">2021-10-25T05:20:00Z</dcterms:modified>
</cp:coreProperties>
</file>