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1.xml" ContentType="application/vnd.openxmlformats-officedocument.themeOverride+xml"/>
  <Override PartName="/word/charts/chart8.xml" ContentType="application/vnd.openxmlformats-officedocument.drawingml.chart+xml"/>
  <Override PartName="/word/theme/themeOverride2.xml" ContentType="application/vnd.openxmlformats-officedocument.themeOverride+xml"/>
  <Override PartName="/word/charts/chart9.xml" ContentType="application/vnd.openxmlformats-officedocument.drawingml.chart+xml"/>
  <Override PartName="/word/theme/themeOverride3.xml" ContentType="application/vnd.openxmlformats-officedocument.themeOverride+xml"/>
  <Override PartName="/word/charts/chart10.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531D199" w14:textId="3B2B059E" w:rsidR="001111B2" w:rsidRPr="00141541" w:rsidRDefault="00AC5F0A" w:rsidP="008A7634">
      <w:pPr>
        <w:spacing w:after="0" w:line="240" w:lineRule="auto"/>
        <w:ind w:right="-851"/>
        <w:jc w:val="center"/>
        <w:rPr>
          <w:rFonts w:ascii="Times New Roman" w:hAnsi="Times New Roman" w:cs="Times New Roman"/>
          <w:b/>
          <w:sz w:val="24"/>
          <w:szCs w:val="24"/>
          <w:lang w:val="en-US"/>
        </w:rPr>
      </w:pPr>
      <w:r w:rsidRPr="00141541">
        <w:rPr>
          <w:rFonts w:ascii="Times New Roman" w:hAnsi="Times New Roman" w:cs="Times New Roman"/>
          <w:b/>
          <w:noProof/>
          <w:sz w:val="24"/>
          <w:szCs w:val="24"/>
          <w:lang w:val="en-US"/>
        </w:rPr>
        <w:drawing>
          <wp:inline distT="0" distB="0" distL="0" distR="0" wp14:anchorId="7268B020" wp14:editId="390BC5E7">
            <wp:extent cx="5939790" cy="8388985"/>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9790" cy="8388985"/>
                    </a:xfrm>
                    <a:prstGeom prst="rect">
                      <a:avLst/>
                    </a:prstGeom>
                    <a:noFill/>
                    <a:ln>
                      <a:noFill/>
                    </a:ln>
                  </pic:spPr>
                </pic:pic>
              </a:graphicData>
            </a:graphic>
          </wp:inline>
        </w:drawing>
      </w:r>
    </w:p>
    <w:p w14:paraId="2342B672" w14:textId="77777777" w:rsidR="001111B2" w:rsidRPr="00141541" w:rsidRDefault="001111B2" w:rsidP="00E11872">
      <w:pPr>
        <w:spacing w:after="0" w:line="240" w:lineRule="auto"/>
        <w:jc w:val="center"/>
        <w:rPr>
          <w:rFonts w:ascii="Times New Roman" w:hAnsi="Times New Roman" w:cs="Times New Roman"/>
          <w:b/>
          <w:sz w:val="24"/>
          <w:szCs w:val="24"/>
          <w:lang w:val="en-US"/>
        </w:rPr>
      </w:pPr>
      <w:bookmarkStart w:id="0" w:name="_GoBack"/>
      <w:bookmarkEnd w:id="0"/>
    </w:p>
    <w:p w14:paraId="2D9A43C9" w14:textId="1308FD06" w:rsidR="001111B2" w:rsidRPr="00141541" w:rsidRDefault="00AC5F0A" w:rsidP="001111B2">
      <w:pPr>
        <w:spacing w:after="0" w:line="240" w:lineRule="auto"/>
        <w:rPr>
          <w:rFonts w:ascii="Times New Roman" w:hAnsi="Times New Roman" w:cs="Times New Roman"/>
          <w:b/>
          <w:sz w:val="24"/>
          <w:szCs w:val="24"/>
          <w:lang w:val="en-US"/>
        </w:rPr>
      </w:pPr>
      <w:r w:rsidRPr="00141541">
        <w:rPr>
          <w:rFonts w:ascii="Times New Roman" w:hAnsi="Times New Roman" w:cs="Times New Roman"/>
          <w:b/>
          <w:noProof/>
          <w:sz w:val="24"/>
          <w:szCs w:val="24"/>
          <w:lang w:val="en-US"/>
        </w:rPr>
        <w:lastRenderedPageBreak/>
        <w:drawing>
          <wp:inline distT="0" distB="0" distL="0" distR="0" wp14:anchorId="156EACFB" wp14:editId="36F9D032">
            <wp:extent cx="5939790" cy="838898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9790" cy="8388985"/>
                    </a:xfrm>
                    <a:prstGeom prst="rect">
                      <a:avLst/>
                    </a:prstGeom>
                    <a:noFill/>
                    <a:ln>
                      <a:noFill/>
                    </a:ln>
                  </pic:spPr>
                </pic:pic>
              </a:graphicData>
            </a:graphic>
          </wp:inline>
        </w:drawing>
      </w:r>
    </w:p>
    <w:p w14:paraId="12274BF7" w14:textId="77777777" w:rsidR="001111B2" w:rsidRPr="00141541" w:rsidRDefault="001111B2" w:rsidP="001111B2">
      <w:pPr>
        <w:spacing w:after="0" w:line="240" w:lineRule="auto"/>
        <w:rPr>
          <w:rFonts w:ascii="Times New Roman" w:hAnsi="Times New Roman" w:cs="Times New Roman"/>
          <w:b/>
          <w:sz w:val="24"/>
          <w:szCs w:val="24"/>
          <w:lang w:val="en-US"/>
        </w:rPr>
      </w:pPr>
    </w:p>
    <w:p w14:paraId="7462461E" w14:textId="5E2912F6" w:rsidR="001111B2" w:rsidRDefault="001111B2" w:rsidP="001111B2">
      <w:pPr>
        <w:spacing w:after="0" w:line="240" w:lineRule="auto"/>
        <w:rPr>
          <w:rFonts w:ascii="Times New Roman" w:hAnsi="Times New Roman" w:cs="Times New Roman"/>
          <w:b/>
          <w:sz w:val="24"/>
          <w:szCs w:val="24"/>
          <w:lang w:val="en-US"/>
        </w:rPr>
      </w:pPr>
    </w:p>
    <w:p w14:paraId="68C95A4E" w14:textId="0F9A549B" w:rsidR="0091056D" w:rsidRDefault="0091056D" w:rsidP="001111B2">
      <w:pPr>
        <w:spacing w:after="0" w:line="240" w:lineRule="auto"/>
        <w:rPr>
          <w:rFonts w:ascii="Times New Roman" w:hAnsi="Times New Roman" w:cs="Times New Roman"/>
          <w:b/>
          <w:sz w:val="24"/>
          <w:szCs w:val="24"/>
          <w:lang w:val="en-US"/>
        </w:rPr>
      </w:pPr>
    </w:p>
    <w:p w14:paraId="2EAC71DC" w14:textId="77777777" w:rsidR="0091056D" w:rsidRPr="00141541" w:rsidRDefault="0091056D" w:rsidP="001111B2">
      <w:pPr>
        <w:spacing w:after="0" w:line="240" w:lineRule="auto"/>
        <w:rPr>
          <w:rFonts w:ascii="Times New Roman" w:hAnsi="Times New Roman" w:cs="Times New Roman"/>
          <w:b/>
          <w:sz w:val="24"/>
          <w:szCs w:val="24"/>
          <w:lang w:val="en-US"/>
        </w:rPr>
      </w:pPr>
    </w:p>
    <w:p w14:paraId="7928DC8A" w14:textId="77777777" w:rsidR="001111B2" w:rsidRPr="0091056D" w:rsidRDefault="00096893" w:rsidP="00474B47">
      <w:pPr>
        <w:spacing w:after="0" w:line="360" w:lineRule="auto"/>
        <w:ind w:firstLine="709"/>
        <w:jc w:val="both"/>
        <w:rPr>
          <w:rFonts w:ascii="Times New Roman" w:hAnsi="Times New Roman" w:cs="Times New Roman"/>
          <w:b/>
          <w:sz w:val="24"/>
          <w:szCs w:val="24"/>
          <w:lang w:val="en-US"/>
        </w:rPr>
      </w:pPr>
      <w:r w:rsidRPr="0091056D">
        <w:rPr>
          <w:rFonts w:ascii="Times New Roman" w:hAnsi="Times New Roman" w:cs="Times New Roman"/>
          <w:b/>
          <w:sz w:val="24"/>
          <w:szCs w:val="24"/>
          <w:lang w:val="en-US"/>
        </w:rPr>
        <w:lastRenderedPageBreak/>
        <w:t xml:space="preserve">                                                        </w:t>
      </w:r>
      <w:r w:rsidR="001111B2" w:rsidRPr="0091056D">
        <w:rPr>
          <w:rFonts w:ascii="Times New Roman" w:hAnsi="Times New Roman" w:cs="Times New Roman"/>
          <w:b/>
          <w:sz w:val="24"/>
          <w:szCs w:val="24"/>
          <w:lang w:val="en-US"/>
        </w:rPr>
        <w:t>ABSTRACT</w:t>
      </w:r>
    </w:p>
    <w:p w14:paraId="63A53E44" w14:textId="18CBEA44" w:rsidR="001111B2" w:rsidRPr="0091056D" w:rsidRDefault="001111B2" w:rsidP="00F80A8C">
      <w:pPr>
        <w:spacing w:after="0" w:line="360" w:lineRule="auto"/>
        <w:ind w:firstLine="709"/>
        <w:jc w:val="center"/>
        <w:rPr>
          <w:rFonts w:ascii="Times New Roman" w:hAnsi="Times New Roman" w:cs="Times New Roman"/>
          <w:sz w:val="24"/>
          <w:szCs w:val="24"/>
          <w:lang w:val="en-US"/>
        </w:rPr>
      </w:pPr>
      <w:r w:rsidRPr="0091056D">
        <w:rPr>
          <w:rFonts w:ascii="Times New Roman" w:hAnsi="Times New Roman" w:cs="Times New Roman"/>
          <w:sz w:val="24"/>
          <w:szCs w:val="24"/>
          <w:lang w:val="en-US"/>
        </w:rPr>
        <w:t xml:space="preserve">Report </w:t>
      </w:r>
      <w:r w:rsidR="00ED19D7" w:rsidRPr="00F80A8C">
        <w:rPr>
          <w:rFonts w:ascii="Times New Roman" w:hAnsi="Times New Roman" w:cs="Times New Roman"/>
          <w:sz w:val="24"/>
          <w:szCs w:val="24"/>
          <w:u w:val="single"/>
          <w:lang w:val="en-US"/>
        </w:rPr>
        <w:t>7</w:t>
      </w:r>
      <w:r w:rsidR="006428BC" w:rsidRPr="006428BC">
        <w:rPr>
          <w:rFonts w:ascii="Times New Roman" w:hAnsi="Times New Roman" w:cs="Times New Roman"/>
          <w:sz w:val="24"/>
          <w:szCs w:val="24"/>
          <w:u w:val="single"/>
          <w:lang w:val="en-US"/>
        </w:rPr>
        <w:t>3</w:t>
      </w:r>
      <w:r w:rsidRPr="00F80A8C">
        <w:rPr>
          <w:rFonts w:ascii="Times New Roman" w:hAnsi="Times New Roman" w:cs="Times New Roman"/>
          <w:sz w:val="24"/>
          <w:szCs w:val="24"/>
          <w:u w:val="single"/>
          <w:lang w:val="en-US"/>
        </w:rPr>
        <w:t xml:space="preserve"> </w:t>
      </w:r>
      <w:r w:rsidRPr="0091056D">
        <w:rPr>
          <w:rFonts w:ascii="Times New Roman" w:hAnsi="Times New Roman" w:cs="Times New Roman"/>
          <w:sz w:val="24"/>
          <w:szCs w:val="24"/>
          <w:lang w:val="en-US"/>
        </w:rPr>
        <w:t xml:space="preserve">p.; </w:t>
      </w:r>
      <w:r w:rsidRPr="00C623AA">
        <w:rPr>
          <w:rFonts w:ascii="Times New Roman" w:hAnsi="Times New Roman" w:cs="Times New Roman"/>
          <w:sz w:val="24"/>
          <w:szCs w:val="24"/>
          <w:u w:val="single"/>
          <w:lang w:val="en-US"/>
        </w:rPr>
        <w:t xml:space="preserve">1 </w:t>
      </w:r>
      <w:r w:rsidRPr="0091056D">
        <w:rPr>
          <w:rFonts w:ascii="Times New Roman" w:hAnsi="Times New Roman" w:cs="Times New Roman"/>
          <w:sz w:val="24"/>
          <w:szCs w:val="24"/>
          <w:lang w:val="en-US"/>
        </w:rPr>
        <w:t xml:space="preserve">book </w:t>
      </w:r>
      <w:r w:rsidRPr="00C623AA">
        <w:rPr>
          <w:rFonts w:ascii="Times New Roman" w:hAnsi="Times New Roman" w:cs="Times New Roman"/>
          <w:sz w:val="24"/>
          <w:szCs w:val="24"/>
          <w:u w:val="single"/>
          <w:lang w:val="en-US"/>
        </w:rPr>
        <w:t>14</w:t>
      </w:r>
      <w:r w:rsidRPr="0091056D">
        <w:rPr>
          <w:rFonts w:ascii="Times New Roman" w:hAnsi="Times New Roman" w:cs="Times New Roman"/>
          <w:sz w:val="24"/>
          <w:szCs w:val="24"/>
          <w:lang w:val="en-US"/>
        </w:rPr>
        <w:t xml:space="preserve"> figures; </w:t>
      </w:r>
      <w:r w:rsidRPr="00C623AA">
        <w:rPr>
          <w:rFonts w:ascii="Times New Roman" w:hAnsi="Times New Roman" w:cs="Times New Roman"/>
          <w:sz w:val="24"/>
          <w:szCs w:val="24"/>
          <w:u w:val="single"/>
          <w:lang w:val="en-US"/>
        </w:rPr>
        <w:t>1</w:t>
      </w:r>
      <w:r w:rsidR="00527900" w:rsidRPr="00C623AA">
        <w:rPr>
          <w:rFonts w:ascii="Times New Roman" w:hAnsi="Times New Roman" w:cs="Times New Roman"/>
          <w:sz w:val="24"/>
          <w:szCs w:val="24"/>
          <w:u w:val="single"/>
          <w:lang w:val="en-US"/>
        </w:rPr>
        <w:t>3</w:t>
      </w:r>
      <w:r w:rsidRPr="0091056D">
        <w:rPr>
          <w:rFonts w:ascii="Times New Roman" w:hAnsi="Times New Roman" w:cs="Times New Roman"/>
          <w:sz w:val="24"/>
          <w:szCs w:val="24"/>
          <w:lang w:val="en-US"/>
        </w:rPr>
        <w:t xml:space="preserve"> tables;</w:t>
      </w:r>
      <w:r w:rsidRPr="00C623AA">
        <w:rPr>
          <w:rFonts w:ascii="Times New Roman" w:hAnsi="Times New Roman" w:cs="Times New Roman"/>
          <w:sz w:val="24"/>
          <w:szCs w:val="24"/>
          <w:u w:val="single"/>
          <w:lang w:val="en-US"/>
        </w:rPr>
        <w:t xml:space="preserve"> 25</w:t>
      </w:r>
      <w:r w:rsidRPr="0091056D">
        <w:rPr>
          <w:rFonts w:ascii="Times New Roman" w:hAnsi="Times New Roman" w:cs="Times New Roman"/>
          <w:sz w:val="24"/>
          <w:szCs w:val="24"/>
          <w:lang w:val="en-US"/>
        </w:rPr>
        <w:t xml:space="preserve"> sources;</w:t>
      </w:r>
      <w:r w:rsidRPr="00C623AA">
        <w:rPr>
          <w:rFonts w:ascii="Times New Roman" w:hAnsi="Times New Roman" w:cs="Times New Roman"/>
          <w:sz w:val="24"/>
          <w:szCs w:val="24"/>
          <w:u w:val="single"/>
          <w:lang w:val="en-US"/>
        </w:rPr>
        <w:t xml:space="preserve"> 7</w:t>
      </w:r>
      <w:r w:rsidRPr="0091056D">
        <w:rPr>
          <w:rFonts w:ascii="Times New Roman" w:hAnsi="Times New Roman" w:cs="Times New Roman"/>
          <w:sz w:val="24"/>
          <w:szCs w:val="24"/>
          <w:lang w:val="en-US"/>
        </w:rPr>
        <w:t xml:space="preserve"> appendices.</w:t>
      </w:r>
    </w:p>
    <w:p w14:paraId="5552A3F3" w14:textId="77777777"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TOMATO, LEAF LETTUCE, SEEDLINGS, LED LIGHTING, PHOTOSYNTHETICALLY ACTIVE RADIATION, HYDROPONICS</w:t>
      </w:r>
    </w:p>
    <w:p w14:paraId="5E6874AC" w14:textId="7EA58BAF" w:rsidR="001111B2" w:rsidRPr="000E07D5" w:rsidRDefault="001111B2" w:rsidP="00474B47">
      <w:pPr>
        <w:spacing w:after="0" w:line="360" w:lineRule="auto"/>
        <w:ind w:firstLine="709"/>
        <w:jc w:val="both"/>
        <w:rPr>
          <w:rFonts w:ascii="Times New Roman" w:hAnsi="Times New Roman" w:cs="Times New Roman"/>
          <w:sz w:val="24"/>
          <w:szCs w:val="24"/>
          <w:lang w:val="en-US"/>
        </w:rPr>
      </w:pPr>
      <w:r w:rsidRPr="000E07D5">
        <w:rPr>
          <w:rFonts w:ascii="Times New Roman" w:hAnsi="Times New Roman" w:cs="Times New Roman"/>
          <w:bCs/>
          <w:sz w:val="24"/>
          <w:szCs w:val="24"/>
          <w:lang w:val="en-US"/>
        </w:rPr>
        <w:t>Subjects of study</w:t>
      </w:r>
      <w:r w:rsidRPr="0091056D">
        <w:rPr>
          <w:rFonts w:ascii="Times New Roman" w:hAnsi="Times New Roman" w:cs="Times New Roman"/>
          <w:b/>
          <w:sz w:val="24"/>
          <w:szCs w:val="24"/>
          <w:lang w:val="en-US"/>
        </w:rPr>
        <w:t>.</w:t>
      </w:r>
      <w:r w:rsidRPr="0091056D">
        <w:rPr>
          <w:rFonts w:ascii="Times New Roman" w:hAnsi="Times New Roman" w:cs="Times New Roman"/>
          <w:sz w:val="24"/>
          <w:szCs w:val="24"/>
          <w:lang w:val="en-US"/>
        </w:rPr>
        <w:t xml:space="preserve"> Tomato seedlings grown in the greenhouse complex LLP "</w:t>
      </w:r>
      <w:proofErr w:type="spellStart"/>
      <w:r w:rsidRPr="0091056D">
        <w:rPr>
          <w:rFonts w:ascii="Times New Roman" w:hAnsi="Times New Roman" w:cs="Times New Roman"/>
          <w:sz w:val="24"/>
          <w:szCs w:val="24"/>
          <w:lang w:val="en-US"/>
        </w:rPr>
        <w:t>LedSystemMedia</w:t>
      </w:r>
      <w:proofErr w:type="spellEnd"/>
      <w:r w:rsidRPr="0091056D">
        <w:rPr>
          <w:rFonts w:ascii="Times New Roman" w:hAnsi="Times New Roman" w:cs="Times New Roman"/>
          <w:sz w:val="24"/>
          <w:szCs w:val="24"/>
          <w:lang w:val="en-US"/>
        </w:rPr>
        <w:t xml:space="preserve">" in Nur-Sultan city and leaf lettuce grown on hydroponic cultivation modules in the greenhouse of </w:t>
      </w:r>
      <w:proofErr w:type="spellStart"/>
      <w:r w:rsidRPr="0091056D">
        <w:rPr>
          <w:rFonts w:ascii="Times New Roman" w:hAnsi="Times New Roman" w:cs="Times New Roman"/>
          <w:sz w:val="24"/>
          <w:szCs w:val="24"/>
          <w:lang w:val="en-US"/>
        </w:rPr>
        <w:t>KazNAU</w:t>
      </w:r>
      <w:proofErr w:type="spellEnd"/>
      <w:r w:rsidRPr="0091056D">
        <w:rPr>
          <w:rFonts w:ascii="Times New Roman" w:hAnsi="Times New Roman" w:cs="Times New Roman"/>
          <w:sz w:val="24"/>
          <w:szCs w:val="24"/>
          <w:lang w:val="en-US"/>
        </w:rPr>
        <w:t xml:space="preserve"> in Almaty city with LED and HPS illumination in specialized </w:t>
      </w:r>
      <w:r w:rsidRPr="000E07D5">
        <w:rPr>
          <w:rFonts w:ascii="Times New Roman" w:hAnsi="Times New Roman" w:cs="Times New Roman"/>
          <w:sz w:val="24"/>
          <w:szCs w:val="24"/>
          <w:lang w:val="en-US"/>
        </w:rPr>
        <w:t>experimental units.</w:t>
      </w:r>
    </w:p>
    <w:p w14:paraId="6850CAB1" w14:textId="77777777"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0E07D5">
        <w:rPr>
          <w:rFonts w:ascii="Times New Roman" w:hAnsi="Times New Roman" w:cs="Times New Roman"/>
          <w:sz w:val="24"/>
          <w:szCs w:val="24"/>
          <w:lang w:val="en-US"/>
        </w:rPr>
        <w:t>Purpose of work.</w:t>
      </w:r>
      <w:r w:rsidRPr="0091056D">
        <w:rPr>
          <w:rFonts w:ascii="Times New Roman" w:hAnsi="Times New Roman" w:cs="Times New Roman"/>
          <w:sz w:val="24"/>
          <w:szCs w:val="24"/>
          <w:lang w:val="en-US"/>
        </w:rPr>
        <w:t xml:space="preserve"> Adaptation of domestic high-efficiency LED irradiators for vegetable crops in closed ground on experimental hydroponic installations in different light zones of Kazakhstan.</w:t>
      </w:r>
    </w:p>
    <w:p w14:paraId="7E7CCAD4" w14:textId="77777777"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0E07D5">
        <w:rPr>
          <w:rFonts w:ascii="Times New Roman" w:hAnsi="Times New Roman" w:cs="Times New Roman"/>
          <w:sz w:val="24"/>
          <w:szCs w:val="24"/>
          <w:lang w:val="en-US"/>
        </w:rPr>
        <w:t>Research Methods.</w:t>
      </w:r>
      <w:r w:rsidRPr="0091056D">
        <w:rPr>
          <w:rFonts w:ascii="Times New Roman" w:hAnsi="Times New Roman" w:cs="Times New Roman"/>
          <w:sz w:val="24"/>
          <w:szCs w:val="24"/>
          <w:lang w:val="en-US"/>
        </w:rPr>
        <w:t xml:space="preserve"> Experimental methods (B.A. </w:t>
      </w:r>
      <w:proofErr w:type="spellStart"/>
      <w:r w:rsidRPr="0091056D">
        <w:rPr>
          <w:rFonts w:ascii="Times New Roman" w:hAnsi="Times New Roman" w:cs="Times New Roman"/>
          <w:sz w:val="24"/>
          <w:szCs w:val="24"/>
          <w:lang w:val="en-US"/>
        </w:rPr>
        <w:t>Dospekhov</w:t>
      </w:r>
      <w:proofErr w:type="spellEnd"/>
      <w:r w:rsidRPr="0091056D">
        <w:rPr>
          <w:rFonts w:ascii="Times New Roman" w:hAnsi="Times New Roman" w:cs="Times New Roman"/>
          <w:sz w:val="24"/>
          <w:szCs w:val="24"/>
          <w:lang w:val="en-US"/>
        </w:rPr>
        <w:t xml:space="preserve">, 1985), methodological recommendations for conducting experiments with vegetable crops in protected ground structures (S.F. </w:t>
      </w:r>
      <w:proofErr w:type="spellStart"/>
      <w:r w:rsidRPr="0091056D">
        <w:rPr>
          <w:rFonts w:ascii="Times New Roman" w:hAnsi="Times New Roman" w:cs="Times New Roman"/>
          <w:sz w:val="24"/>
          <w:szCs w:val="24"/>
          <w:lang w:val="en-US"/>
        </w:rPr>
        <w:t>Vashchenko</w:t>
      </w:r>
      <w:proofErr w:type="spellEnd"/>
      <w:r w:rsidRPr="0091056D">
        <w:rPr>
          <w:rFonts w:ascii="Times New Roman" w:hAnsi="Times New Roman" w:cs="Times New Roman"/>
          <w:sz w:val="24"/>
          <w:szCs w:val="24"/>
          <w:lang w:val="en-US"/>
        </w:rPr>
        <w:t xml:space="preserve">, 1976). </w:t>
      </w:r>
    </w:p>
    <w:p w14:paraId="147E21C0" w14:textId="39CD9B4C" w:rsidR="001111B2" w:rsidRPr="000E07D5" w:rsidRDefault="001111B2" w:rsidP="00474B47">
      <w:pPr>
        <w:spacing w:after="0" w:line="360" w:lineRule="auto"/>
        <w:ind w:firstLine="709"/>
        <w:jc w:val="both"/>
        <w:rPr>
          <w:rFonts w:ascii="Times New Roman" w:hAnsi="Times New Roman" w:cs="Times New Roman"/>
          <w:bCs/>
          <w:sz w:val="24"/>
          <w:szCs w:val="24"/>
          <w:lang w:val="en-US"/>
        </w:rPr>
      </w:pPr>
      <w:r w:rsidRPr="000E07D5">
        <w:rPr>
          <w:rFonts w:ascii="Times New Roman" w:hAnsi="Times New Roman" w:cs="Times New Roman"/>
          <w:bCs/>
          <w:sz w:val="24"/>
          <w:szCs w:val="24"/>
          <w:lang w:val="en-US"/>
        </w:rPr>
        <w:t xml:space="preserve">In the course of </w:t>
      </w:r>
      <w:proofErr w:type="gramStart"/>
      <w:r w:rsidR="00E92B81" w:rsidRPr="000E07D5">
        <w:rPr>
          <w:rFonts w:ascii="Times New Roman" w:hAnsi="Times New Roman" w:cs="Times New Roman"/>
          <w:bCs/>
          <w:sz w:val="24"/>
          <w:szCs w:val="24"/>
          <w:lang w:val="en-US"/>
        </w:rPr>
        <w:t>research</w:t>
      </w:r>
      <w:proofErr w:type="gramEnd"/>
      <w:r w:rsidRPr="000E07D5">
        <w:rPr>
          <w:rFonts w:ascii="Times New Roman" w:hAnsi="Times New Roman" w:cs="Times New Roman"/>
          <w:bCs/>
          <w:sz w:val="24"/>
          <w:szCs w:val="24"/>
          <w:lang w:val="en-US"/>
        </w:rPr>
        <w:t xml:space="preserve"> the following results were obtained: </w:t>
      </w:r>
    </w:p>
    <w:p w14:paraId="45E18A9B" w14:textId="77777777"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Within the framework of this project, a specialized experimental unit for research on growing tomato and leaf lettuce seedlings was developed and manufactured in Led System Media LLP.</w:t>
      </w:r>
    </w:p>
    <w:p w14:paraId="788F3D90" w14:textId="61737D15"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 xml:space="preserve">Seed material of tomato hybrid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91056D">
        <w:rPr>
          <w:rFonts w:ascii="Times New Roman" w:hAnsi="Times New Roman" w:cs="Times New Roman"/>
          <w:sz w:val="24"/>
          <w:szCs w:val="24"/>
          <w:lang w:val="en-US"/>
        </w:rPr>
        <w:t xml:space="preserve">F1 and leaf lettuce Romain were sown for the experiment. Phenological and biometric observations were carried out. Measurements of light load in all variants of the experiment were carried out. </w:t>
      </w:r>
    </w:p>
    <w:p w14:paraId="2A39B4AD" w14:textId="276BD58E"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 xml:space="preserve">During the cultivation of tomato seedlings using LED lamps the power consumption was reduced by 1.7 and 2.4 times relative to the lamps of </w:t>
      </w:r>
      <w:proofErr w:type="spellStart"/>
      <w:r w:rsidRPr="0091056D">
        <w:rPr>
          <w:rFonts w:ascii="Times New Roman" w:hAnsi="Times New Roman" w:cs="Times New Roman"/>
          <w:sz w:val="24"/>
          <w:szCs w:val="24"/>
          <w:lang w:val="en-US"/>
        </w:rPr>
        <w:t>HPSthat</w:t>
      </w:r>
      <w:proofErr w:type="spellEnd"/>
      <w:r w:rsidRPr="0091056D">
        <w:rPr>
          <w:rFonts w:ascii="Times New Roman" w:hAnsi="Times New Roman" w:cs="Times New Roman"/>
          <w:sz w:val="24"/>
          <w:szCs w:val="24"/>
          <w:lang w:val="en-US"/>
        </w:rPr>
        <w:t xml:space="preserve"> ensured the increase of profitability on the whole from 29.8 and 23.9% relative to 16.0% on the control variant of the experiment. At growing leaf lettuce using LED lights provided the reduction of energy costs by 2.6 and 5.7 times relatively to lamps HPS, which increased the profitability of the whole from 42.6 and 23.8% versus 16.7% of the control variant of the experiment.</w:t>
      </w:r>
    </w:p>
    <w:p w14:paraId="02D511F7" w14:textId="6EEC69D9"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 xml:space="preserve">For the first time domestic controlled HPS irradiators ABC1 and ABC2 were developed and used for the experimental part of the work on growing tomato seedlings and leaf lettuce. </w:t>
      </w:r>
    </w:p>
    <w:p w14:paraId="431EDE49" w14:textId="09D1B1C7" w:rsidR="001111B2" w:rsidRPr="0091056D" w:rsidRDefault="001111B2" w:rsidP="00474B47">
      <w:pPr>
        <w:spacing w:after="0" w:line="360" w:lineRule="auto"/>
        <w:ind w:firstLine="709"/>
        <w:jc w:val="both"/>
        <w:rPr>
          <w:rFonts w:ascii="Times New Roman" w:hAnsi="Times New Roman" w:cs="Times New Roman"/>
          <w:sz w:val="24"/>
          <w:szCs w:val="24"/>
          <w:lang w:val="en-US"/>
        </w:rPr>
      </w:pPr>
      <w:r w:rsidRPr="0091056D">
        <w:rPr>
          <w:rFonts w:ascii="Times New Roman" w:hAnsi="Times New Roman" w:cs="Times New Roman"/>
          <w:sz w:val="24"/>
          <w:szCs w:val="24"/>
          <w:lang w:val="en-US"/>
        </w:rPr>
        <w:tab/>
      </w:r>
      <w:r w:rsidRPr="000E07D5">
        <w:rPr>
          <w:rFonts w:ascii="Times New Roman" w:hAnsi="Times New Roman" w:cs="Times New Roman"/>
          <w:bCs/>
          <w:sz w:val="24"/>
          <w:szCs w:val="24"/>
          <w:lang w:val="en-US"/>
        </w:rPr>
        <w:t>Field of application:</w:t>
      </w:r>
      <w:r w:rsidRPr="0091056D">
        <w:rPr>
          <w:rFonts w:ascii="Times New Roman" w:hAnsi="Times New Roman" w:cs="Times New Roman"/>
          <w:sz w:val="24"/>
          <w:szCs w:val="24"/>
          <w:lang w:val="en-US"/>
        </w:rPr>
        <w:t xml:space="preserve"> agriculture, vegetable growing in protected areas.</w:t>
      </w:r>
    </w:p>
    <w:p w14:paraId="4C9DC967" w14:textId="331A5BEC" w:rsidR="00E77419" w:rsidRDefault="00E77419" w:rsidP="00474B47">
      <w:pPr>
        <w:spacing w:after="0" w:line="360" w:lineRule="auto"/>
        <w:ind w:firstLine="709"/>
        <w:jc w:val="both"/>
        <w:rPr>
          <w:rFonts w:ascii="Times New Roman" w:hAnsi="Times New Roman" w:cs="Times New Roman"/>
          <w:sz w:val="24"/>
          <w:szCs w:val="24"/>
          <w:lang w:val="en-US"/>
        </w:rPr>
      </w:pPr>
    </w:p>
    <w:p w14:paraId="15452A1B" w14:textId="196CF838" w:rsidR="00474B47" w:rsidRDefault="00474B47" w:rsidP="00474B47">
      <w:pPr>
        <w:spacing w:after="0" w:line="360" w:lineRule="auto"/>
        <w:ind w:firstLine="709"/>
        <w:jc w:val="both"/>
        <w:rPr>
          <w:rFonts w:ascii="Times New Roman" w:hAnsi="Times New Roman" w:cs="Times New Roman"/>
          <w:sz w:val="24"/>
          <w:szCs w:val="24"/>
          <w:lang w:val="en-US"/>
        </w:rPr>
      </w:pPr>
    </w:p>
    <w:p w14:paraId="047B4ED8" w14:textId="77777777" w:rsidR="00474B47" w:rsidRPr="0091056D" w:rsidRDefault="00474B47" w:rsidP="00474B47">
      <w:pPr>
        <w:spacing w:after="0" w:line="360" w:lineRule="auto"/>
        <w:ind w:firstLine="709"/>
        <w:jc w:val="both"/>
        <w:rPr>
          <w:rFonts w:ascii="Times New Roman" w:hAnsi="Times New Roman" w:cs="Times New Roman"/>
          <w:sz w:val="24"/>
          <w:szCs w:val="24"/>
          <w:lang w:val="en-US"/>
        </w:rPr>
      </w:pPr>
    </w:p>
    <w:p w14:paraId="0B78B296" w14:textId="2FECC178" w:rsidR="0091056D" w:rsidRDefault="0091056D" w:rsidP="00474B47">
      <w:pPr>
        <w:spacing w:after="0" w:line="360" w:lineRule="auto"/>
        <w:ind w:firstLine="709"/>
        <w:jc w:val="both"/>
        <w:rPr>
          <w:rFonts w:ascii="Times New Roman" w:hAnsi="Times New Roman" w:cs="Times New Roman"/>
          <w:sz w:val="24"/>
          <w:szCs w:val="24"/>
          <w:lang w:val="en-US"/>
        </w:rPr>
      </w:pPr>
    </w:p>
    <w:p w14:paraId="28C6ED0A" w14:textId="77777777" w:rsidR="00F80A8C" w:rsidRDefault="00F80A8C" w:rsidP="00474B47">
      <w:pPr>
        <w:spacing w:after="0" w:line="360" w:lineRule="auto"/>
        <w:ind w:firstLine="709"/>
        <w:jc w:val="both"/>
        <w:rPr>
          <w:rFonts w:ascii="Times New Roman" w:hAnsi="Times New Roman" w:cs="Times New Roman"/>
          <w:sz w:val="24"/>
          <w:szCs w:val="24"/>
          <w:lang w:val="en-US"/>
        </w:rPr>
      </w:pPr>
    </w:p>
    <w:p w14:paraId="56790E2E" w14:textId="77777777" w:rsidR="00E77419" w:rsidRPr="0091056D" w:rsidRDefault="00E77419" w:rsidP="00474B47">
      <w:pPr>
        <w:spacing w:after="0" w:line="360" w:lineRule="auto"/>
        <w:ind w:firstLine="709"/>
        <w:jc w:val="center"/>
        <w:rPr>
          <w:rFonts w:ascii="Times New Roman" w:hAnsi="Times New Roman" w:cs="Times New Roman"/>
          <w:b/>
          <w:sz w:val="24"/>
          <w:szCs w:val="24"/>
          <w:lang w:val="kk-KZ"/>
        </w:rPr>
      </w:pPr>
      <w:r w:rsidRPr="0091056D">
        <w:rPr>
          <w:rFonts w:ascii="Times New Roman" w:hAnsi="Times New Roman" w:cs="Times New Roman"/>
          <w:b/>
          <w:sz w:val="24"/>
          <w:szCs w:val="24"/>
          <w:lang w:val="kk-KZ"/>
        </w:rPr>
        <w:lastRenderedPageBreak/>
        <w:t>РЕФЕРАТ</w:t>
      </w:r>
    </w:p>
    <w:p w14:paraId="7D21CCAE" w14:textId="75BF7A59" w:rsidR="00E77419" w:rsidRPr="0091056D" w:rsidRDefault="00E77419" w:rsidP="00474B47">
      <w:pPr>
        <w:spacing w:after="0" w:line="360" w:lineRule="auto"/>
        <w:ind w:firstLine="709"/>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 xml:space="preserve">Есеп </w:t>
      </w:r>
      <w:r w:rsidR="00ED19D7" w:rsidRPr="0091056D">
        <w:rPr>
          <w:rFonts w:ascii="Times New Roman" w:hAnsi="Times New Roman" w:cs="Times New Roman"/>
          <w:sz w:val="24"/>
          <w:szCs w:val="24"/>
          <w:u w:val="single"/>
          <w:lang w:val="kk-KZ"/>
        </w:rPr>
        <w:t>7</w:t>
      </w:r>
      <w:r w:rsidR="006428BC">
        <w:rPr>
          <w:rFonts w:ascii="Times New Roman" w:hAnsi="Times New Roman" w:cs="Times New Roman"/>
          <w:sz w:val="24"/>
          <w:szCs w:val="24"/>
          <w:u w:val="single"/>
          <w:lang w:val="kk-KZ"/>
        </w:rPr>
        <w:t>3</w:t>
      </w:r>
      <w:r w:rsidRPr="0091056D">
        <w:rPr>
          <w:rFonts w:ascii="Times New Roman" w:hAnsi="Times New Roman" w:cs="Times New Roman"/>
          <w:sz w:val="24"/>
          <w:szCs w:val="24"/>
          <w:lang w:val="kk-KZ"/>
        </w:rPr>
        <w:t xml:space="preserve"> беттен, </w:t>
      </w:r>
      <w:r w:rsidRPr="0091056D">
        <w:rPr>
          <w:rFonts w:ascii="Times New Roman" w:hAnsi="Times New Roman" w:cs="Times New Roman"/>
          <w:sz w:val="24"/>
          <w:szCs w:val="24"/>
          <w:u w:val="single"/>
          <w:lang w:val="kk-KZ"/>
        </w:rPr>
        <w:t>1</w:t>
      </w:r>
      <w:r w:rsidRPr="0091056D">
        <w:rPr>
          <w:rFonts w:ascii="Times New Roman" w:hAnsi="Times New Roman" w:cs="Times New Roman"/>
          <w:sz w:val="24"/>
          <w:szCs w:val="24"/>
          <w:lang w:val="kk-KZ"/>
        </w:rPr>
        <w:t xml:space="preserve"> кітап,  </w:t>
      </w:r>
      <w:r w:rsidRPr="0091056D">
        <w:rPr>
          <w:rFonts w:ascii="Times New Roman" w:hAnsi="Times New Roman" w:cs="Times New Roman"/>
          <w:sz w:val="24"/>
          <w:szCs w:val="24"/>
          <w:u w:val="single"/>
          <w:lang w:val="kk-KZ"/>
        </w:rPr>
        <w:t xml:space="preserve">14 </w:t>
      </w:r>
      <w:r w:rsidRPr="0091056D">
        <w:rPr>
          <w:rFonts w:ascii="Times New Roman" w:hAnsi="Times New Roman" w:cs="Times New Roman"/>
          <w:sz w:val="24"/>
          <w:szCs w:val="24"/>
          <w:lang w:val="kk-KZ"/>
        </w:rPr>
        <w:t xml:space="preserve">сурет, </w:t>
      </w:r>
      <w:r w:rsidRPr="0091056D">
        <w:rPr>
          <w:rFonts w:ascii="Times New Roman" w:hAnsi="Times New Roman" w:cs="Times New Roman"/>
          <w:sz w:val="24"/>
          <w:szCs w:val="24"/>
          <w:u w:val="single"/>
          <w:lang w:val="kk-KZ"/>
        </w:rPr>
        <w:t>1</w:t>
      </w:r>
      <w:r w:rsidR="00527900" w:rsidRPr="00527900">
        <w:rPr>
          <w:rFonts w:ascii="Times New Roman" w:hAnsi="Times New Roman" w:cs="Times New Roman"/>
          <w:sz w:val="24"/>
          <w:szCs w:val="24"/>
          <w:u w:val="single"/>
          <w:lang w:val="kk-KZ"/>
        </w:rPr>
        <w:t>3</w:t>
      </w:r>
      <w:r w:rsidRPr="0091056D">
        <w:rPr>
          <w:rFonts w:ascii="Times New Roman" w:hAnsi="Times New Roman" w:cs="Times New Roman"/>
          <w:sz w:val="24"/>
          <w:szCs w:val="24"/>
          <w:lang w:val="kk-KZ"/>
        </w:rPr>
        <w:t xml:space="preserve"> кесте, </w:t>
      </w:r>
      <w:r w:rsidRPr="0091056D">
        <w:rPr>
          <w:rFonts w:ascii="Times New Roman" w:hAnsi="Times New Roman" w:cs="Times New Roman"/>
          <w:sz w:val="24"/>
          <w:szCs w:val="24"/>
          <w:u w:val="single"/>
          <w:lang w:val="kk-KZ"/>
        </w:rPr>
        <w:t>25</w:t>
      </w:r>
      <w:r w:rsidRPr="0091056D">
        <w:rPr>
          <w:rFonts w:ascii="Times New Roman" w:hAnsi="Times New Roman" w:cs="Times New Roman"/>
          <w:sz w:val="24"/>
          <w:szCs w:val="24"/>
          <w:lang w:val="kk-KZ"/>
        </w:rPr>
        <w:t xml:space="preserve"> әдебиеттер, </w:t>
      </w:r>
      <w:r w:rsidRPr="0091056D">
        <w:rPr>
          <w:rFonts w:ascii="Times New Roman" w:hAnsi="Times New Roman" w:cs="Times New Roman"/>
          <w:sz w:val="24"/>
          <w:szCs w:val="24"/>
          <w:u w:val="single"/>
          <w:lang w:val="kk-KZ"/>
        </w:rPr>
        <w:t>7</w:t>
      </w:r>
      <w:r w:rsidRPr="0091056D">
        <w:rPr>
          <w:rFonts w:ascii="Times New Roman" w:hAnsi="Times New Roman" w:cs="Times New Roman"/>
          <w:sz w:val="24"/>
          <w:szCs w:val="24"/>
          <w:lang w:val="kk-KZ"/>
        </w:rPr>
        <w:t xml:space="preserve"> қосымша.</w:t>
      </w:r>
    </w:p>
    <w:p w14:paraId="14B6247A" w14:textId="77777777" w:rsidR="00E77419" w:rsidRPr="0091056D" w:rsidRDefault="00E77419" w:rsidP="00474B47">
      <w:pPr>
        <w:tabs>
          <w:tab w:val="left" w:pos="567"/>
        </w:tabs>
        <w:spacing w:after="0" w:line="360" w:lineRule="auto"/>
        <w:ind w:firstLine="709"/>
        <w:jc w:val="both"/>
        <w:rPr>
          <w:rFonts w:ascii="Times New Roman" w:hAnsi="Times New Roman" w:cs="Times New Roman"/>
          <w:bCs/>
          <w:sz w:val="24"/>
          <w:szCs w:val="24"/>
          <w:lang w:val="kk-KZ"/>
        </w:rPr>
      </w:pPr>
      <w:r w:rsidRPr="0091056D">
        <w:rPr>
          <w:rFonts w:ascii="Times New Roman" w:hAnsi="Times New Roman" w:cs="Times New Roman"/>
          <w:bCs/>
          <w:sz w:val="24"/>
          <w:szCs w:val="24"/>
          <w:lang w:val="kk-KZ"/>
        </w:rPr>
        <w:t>ҚЫЗАНАҚ, ЖАПЫРАҚТЫ САЛАТ, КӨШЕТ, ЖАРЫҚДИОДТЫ ЖАРЫҚТАНДЫРУ,ФОТОСИНТЕТИКАЛЫҚ БЕЛСЕНДІ РАДИАЦИЯ, ГИДРОПОНИКА</w:t>
      </w:r>
    </w:p>
    <w:p w14:paraId="2AA21A23" w14:textId="77777777" w:rsidR="00E77419" w:rsidRPr="0091056D" w:rsidRDefault="00E77419" w:rsidP="00474B47">
      <w:pPr>
        <w:tabs>
          <w:tab w:val="left" w:pos="567"/>
        </w:tabs>
        <w:spacing w:after="0" w:line="360" w:lineRule="auto"/>
        <w:ind w:firstLine="709"/>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Зерттеу объектiлерi.</w:t>
      </w:r>
      <w:r w:rsidRPr="0091056D">
        <w:rPr>
          <w:rFonts w:ascii="Times New Roman" w:hAnsi="Times New Roman" w:cs="Times New Roman"/>
          <w:bCs/>
          <w:sz w:val="24"/>
          <w:szCs w:val="24"/>
          <w:lang w:val="kk-KZ"/>
        </w:rPr>
        <w:t xml:space="preserve"> </w:t>
      </w:r>
      <w:r w:rsidRPr="0091056D">
        <w:rPr>
          <w:rFonts w:ascii="Times New Roman" w:hAnsi="Times New Roman" w:cs="Times New Roman"/>
          <w:sz w:val="24"/>
          <w:szCs w:val="24"/>
          <w:lang w:val="kk-KZ"/>
        </w:rPr>
        <w:t xml:space="preserve">ЖДЖ және ДНаТ шамдармен жарықтандырылатын тәжірибелік арнайы қондырғылар көмегімен  </w:t>
      </w:r>
      <w:r w:rsidRPr="0091056D">
        <w:rPr>
          <w:rFonts w:ascii="Times New Roman" w:hAnsi="Times New Roman" w:cs="Times New Roman"/>
          <w:bCs/>
          <w:sz w:val="24"/>
          <w:szCs w:val="24"/>
          <w:lang w:val="kk-KZ"/>
        </w:rPr>
        <w:t xml:space="preserve">Нұр-Сұлтан қаласы </w:t>
      </w:r>
      <w:r w:rsidRPr="0091056D">
        <w:rPr>
          <w:rFonts w:ascii="Times New Roman" w:hAnsi="Times New Roman" w:cs="Times New Roman"/>
          <w:sz w:val="24"/>
          <w:szCs w:val="24"/>
          <w:lang w:val="kk-KZ"/>
        </w:rPr>
        <w:t xml:space="preserve">«LedSystemMedia» ЖШС жылыжай кешенінде өсірілетін қызанақ көшеттері және Алматы қаласы ҚазҰАЗУ жылыжайында гидроподы қондырғыда өсірілетін жапырақты салат. </w:t>
      </w:r>
    </w:p>
    <w:p w14:paraId="27D184F0" w14:textId="77777777" w:rsidR="00E77419" w:rsidRPr="0091056D" w:rsidRDefault="00E77419" w:rsidP="00474B47">
      <w:pPr>
        <w:tabs>
          <w:tab w:val="left" w:pos="960"/>
        </w:tabs>
        <w:spacing w:after="0" w:line="360" w:lineRule="auto"/>
        <w:ind w:firstLine="709"/>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Жұмыстың мақсаты</w:t>
      </w:r>
      <w:r w:rsidRPr="0091056D">
        <w:rPr>
          <w:rFonts w:ascii="Times New Roman" w:hAnsi="Times New Roman" w:cs="Times New Roman"/>
          <w:bCs/>
          <w:sz w:val="24"/>
          <w:szCs w:val="24"/>
          <w:lang w:val="kk-KZ"/>
        </w:rPr>
        <w:t xml:space="preserve">. </w:t>
      </w:r>
      <w:r w:rsidRPr="0091056D">
        <w:rPr>
          <w:rFonts w:ascii="Times New Roman" w:hAnsi="Times New Roman" w:cs="Times New Roman"/>
          <w:sz w:val="24"/>
          <w:szCs w:val="24"/>
          <w:lang w:val="kk-KZ"/>
        </w:rPr>
        <w:t>Қазақстанның түрлі жарық аймақтарындағы тәжірибелі гидропонды қондырғыларында жабық топырақтағы көкөніс дақылдары үшін отандық жоғары тиімді жарықдиодты сәулелендіргіштерді бейімдеу болып табылады</w:t>
      </w:r>
    </w:p>
    <w:p w14:paraId="2BE5A4F5" w14:textId="77777777" w:rsidR="00E77419" w:rsidRPr="0091056D" w:rsidRDefault="00E77419" w:rsidP="00474B47">
      <w:pPr>
        <w:spacing w:after="0" w:line="360" w:lineRule="auto"/>
        <w:ind w:firstLine="709"/>
        <w:jc w:val="both"/>
        <w:rPr>
          <w:rFonts w:ascii="Times New Roman" w:hAnsi="Times New Roman" w:cs="Times New Roman"/>
          <w:sz w:val="24"/>
          <w:szCs w:val="24"/>
          <w:highlight w:val="yellow"/>
          <w:lang w:val="kk-KZ"/>
        </w:rPr>
      </w:pPr>
      <w:r w:rsidRPr="0091056D">
        <w:rPr>
          <w:rFonts w:ascii="Times New Roman" w:hAnsi="Times New Roman" w:cs="Times New Roman"/>
          <w:bCs/>
          <w:sz w:val="24"/>
          <w:szCs w:val="24"/>
          <w:lang w:val="kk-KZ"/>
        </w:rPr>
        <w:t>Зерттеу әдістері. Т</w:t>
      </w:r>
      <w:r w:rsidRPr="0091056D">
        <w:rPr>
          <w:rFonts w:ascii="Times New Roman" w:hAnsi="Times New Roman" w:cs="Times New Roman"/>
          <w:color w:val="000000"/>
          <w:sz w:val="24"/>
          <w:szCs w:val="24"/>
          <w:shd w:val="clear" w:color="auto" w:fill="FFFFFF"/>
          <w:lang w:val="kk-KZ"/>
        </w:rPr>
        <w:t xml:space="preserve">әжірибе ісі әдістемесі </w:t>
      </w:r>
      <w:r w:rsidRPr="0091056D">
        <w:rPr>
          <w:rFonts w:ascii="Times New Roman" w:hAnsi="Times New Roman" w:cs="Times New Roman"/>
          <w:bCs/>
          <w:sz w:val="24"/>
          <w:szCs w:val="24"/>
          <w:lang w:val="kk-KZ"/>
        </w:rPr>
        <w:t xml:space="preserve"> </w:t>
      </w:r>
      <w:r w:rsidRPr="0091056D">
        <w:rPr>
          <w:rFonts w:ascii="Times New Roman" w:hAnsi="Times New Roman" w:cs="Times New Roman"/>
          <w:color w:val="000000"/>
          <w:sz w:val="24"/>
          <w:szCs w:val="24"/>
          <w:shd w:val="clear" w:color="auto" w:fill="FFFFFF"/>
          <w:lang w:val="kk-KZ"/>
        </w:rPr>
        <w:t>(Б.А.Доспехов, 1985), көкөніс дақылдарымен қорғалған топырақ құрылыстарында тәжірибе жүргізу бойынша әдістемелік ұсыныстар (С.Ф</w:t>
      </w:r>
      <w:r w:rsidRPr="0091056D">
        <w:rPr>
          <w:rFonts w:ascii="Times New Roman" w:hAnsi="Times New Roman" w:cs="Times New Roman"/>
          <w:sz w:val="24"/>
          <w:szCs w:val="24"/>
          <w:lang w:val="kk-KZ"/>
        </w:rPr>
        <w:t>.</w:t>
      </w:r>
      <w:r w:rsidRPr="0091056D">
        <w:rPr>
          <w:rFonts w:ascii="Times New Roman" w:hAnsi="Times New Roman" w:cs="Times New Roman"/>
          <w:color w:val="000000"/>
          <w:sz w:val="24"/>
          <w:szCs w:val="24"/>
          <w:shd w:val="clear" w:color="auto" w:fill="FFFFFF"/>
          <w:lang w:val="kk-KZ"/>
        </w:rPr>
        <w:t>Ващенко, 1976</w:t>
      </w:r>
      <w:r w:rsidRPr="0091056D">
        <w:rPr>
          <w:rFonts w:ascii="Times New Roman" w:hAnsi="Times New Roman" w:cs="Times New Roman"/>
          <w:sz w:val="24"/>
          <w:szCs w:val="24"/>
          <w:lang w:val="kk-KZ"/>
        </w:rPr>
        <w:t xml:space="preserve">). </w:t>
      </w:r>
    </w:p>
    <w:p w14:paraId="23F62691" w14:textId="77777777" w:rsidR="00E77419" w:rsidRPr="0091056D" w:rsidRDefault="00E77419" w:rsidP="00474B47">
      <w:pPr>
        <w:spacing w:after="0" w:line="360" w:lineRule="auto"/>
        <w:ind w:firstLine="709"/>
        <w:contextualSpacing/>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Ғылыми-зерттеу жұмыстарын орындау барысында келесідей нәтижелерге қол жеткізілді: Осы жоба аясында Нұр-Сұлтан қаласындағы «Led System Media» ЖШС қызанақ көшеттерін өсіру бойынша зерттеулер жүргізуге арналған мамандандырылған тәжірибелік қондырғы жасап шығарылды.</w:t>
      </w:r>
    </w:p>
    <w:p w14:paraId="3532612B" w14:textId="77777777" w:rsidR="00E77419" w:rsidRPr="0091056D" w:rsidRDefault="00E77419" w:rsidP="00474B47">
      <w:pPr>
        <w:spacing w:after="0" w:line="360" w:lineRule="auto"/>
        <w:ind w:firstLine="709"/>
        <w:contextualSpacing/>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 xml:space="preserve">Тәжірибе жүргізу мақсатында қызанақтың Фортиция F1 РЦ буданы және Ромен жапырақты салатының тұқымы себілді. Қызанақ көшеті мен жапырақты салат өсімдіктеріне фенологиялық және биометриялыө бақылаулар жүргізілді. Тәжірибенің барлық варианттары бойынша жарық жүктемелі өлшенді.  </w:t>
      </w:r>
    </w:p>
    <w:p w14:paraId="68C675F3" w14:textId="77777777" w:rsidR="00E77419" w:rsidRPr="0091056D" w:rsidRDefault="00E77419" w:rsidP="00474B47">
      <w:pPr>
        <w:spacing w:after="0" w:line="360" w:lineRule="auto"/>
        <w:ind w:firstLine="709"/>
        <w:contextualSpacing/>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 xml:space="preserve">Қызанақ көшеттерін жарықдиодты шамдарды қолдана отырып өсіру кезінде электр энергиясының өзіндік құнының ДНаT бақылау шамдарымен салыстырғанда 1,7 және 2,4 есе төмендеуі қамтамасыз етілді, бұл жалпы рентабельділіктің бақылау (16,0%)  нұсқасымен салыстырғанда  29,8 және  23,9%-ға  өсуін қамтамасыз етті. Жапырақты салатты  жарықдиодты шамдарды қолдана отырып өсіру кезінде электр энергиясының өзіндік құнының ДНаT бақылау шамдарымен салыстырғанда 2,6 және 5,7 есе төмендеуі қамтамасыз етілді, бұл жалпы рентабельділіктің бақылау (16,7%)  нұсқасымен салыстырғанда  42,6 және  23,8%-ға  өсуін қамтамасыз етті. </w:t>
      </w:r>
    </w:p>
    <w:p w14:paraId="20A7E87C" w14:textId="288A468F" w:rsidR="00E77419" w:rsidRPr="0091056D" w:rsidRDefault="00E77419" w:rsidP="00474B47">
      <w:pPr>
        <w:spacing w:after="0" w:line="360" w:lineRule="auto"/>
        <w:ind w:firstLine="709"/>
        <w:contextualSpacing/>
        <w:jc w:val="both"/>
        <w:rPr>
          <w:rFonts w:ascii="Times New Roman" w:hAnsi="Times New Roman" w:cs="Times New Roman"/>
          <w:sz w:val="24"/>
          <w:szCs w:val="24"/>
          <w:lang w:val="kk-KZ"/>
        </w:rPr>
      </w:pPr>
      <w:r w:rsidRPr="0091056D">
        <w:rPr>
          <w:rFonts w:ascii="Times New Roman" w:hAnsi="Times New Roman" w:cs="Times New Roman"/>
          <w:sz w:val="24"/>
          <w:szCs w:val="24"/>
          <w:lang w:val="kk-KZ"/>
        </w:rPr>
        <w:t>Алғаш рет  қызанақтың көшеті мен  жапырақты салат өсіру бойынша тәжірибелік бөлімді жүргізу мақсатында отандық басқарылатын жарық диодты АВС1 және АВС2 жарық бергіштері құрастырыллып, қолданылды.</w:t>
      </w:r>
    </w:p>
    <w:p w14:paraId="648EA487" w14:textId="1B9F3508" w:rsidR="00E77419" w:rsidRPr="0091056D" w:rsidRDefault="00E77419" w:rsidP="00474B47">
      <w:pPr>
        <w:tabs>
          <w:tab w:val="left" w:pos="3885"/>
        </w:tabs>
        <w:spacing w:after="0" w:line="360" w:lineRule="auto"/>
        <w:ind w:firstLine="709"/>
        <w:rPr>
          <w:rFonts w:ascii="Times New Roman" w:hAnsi="Times New Roman" w:cs="Times New Roman"/>
          <w:sz w:val="24"/>
          <w:szCs w:val="24"/>
          <w:lang w:val="kk-KZ"/>
        </w:rPr>
      </w:pPr>
      <w:r w:rsidRPr="0091056D">
        <w:rPr>
          <w:rFonts w:ascii="Times New Roman" w:hAnsi="Times New Roman" w:cs="Times New Roman"/>
          <w:sz w:val="24"/>
          <w:szCs w:val="24"/>
          <w:lang w:val="kk-KZ"/>
        </w:rPr>
        <w:t>Қолдану аймағы: ауылшаруашылығы, қорғалған топырақтағы көкөніс шаруашылығы.</w:t>
      </w:r>
    </w:p>
    <w:p w14:paraId="302AADBE" w14:textId="00D7C120" w:rsidR="00E77419" w:rsidRPr="00C1470E" w:rsidRDefault="00E77419" w:rsidP="00F80A8C">
      <w:pPr>
        <w:spacing w:after="0" w:line="360" w:lineRule="auto"/>
        <w:ind w:firstLine="709"/>
        <w:contextualSpacing/>
        <w:jc w:val="center"/>
        <w:rPr>
          <w:rFonts w:ascii="Times New Roman" w:hAnsi="Times New Roman" w:cs="Times New Roman"/>
          <w:color w:val="FF0000"/>
          <w:sz w:val="24"/>
          <w:szCs w:val="24"/>
          <w:lang w:val="en-US"/>
        </w:rPr>
      </w:pPr>
      <w:bookmarkStart w:id="1" w:name="_Hlk86004245"/>
      <w:r w:rsidRPr="00B50FFE">
        <w:rPr>
          <w:rFonts w:ascii="Times New Roman" w:hAnsi="Times New Roman" w:cs="Times New Roman"/>
          <w:b/>
          <w:sz w:val="24"/>
          <w:szCs w:val="24"/>
          <w:lang w:val="kk-KZ"/>
        </w:rPr>
        <w:lastRenderedPageBreak/>
        <w:t>CONTENT</w:t>
      </w:r>
      <w:r w:rsidR="00C1470E">
        <w:rPr>
          <w:rFonts w:ascii="Times New Roman" w:hAnsi="Times New Roman" w:cs="Times New Roman"/>
          <w:b/>
          <w:sz w:val="24"/>
          <w:szCs w:val="24"/>
          <w:lang w:val="en-US"/>
        </w:rPr>
        <w:t>S</w:t>
      </w:r>
    </w:p>
    <w:tbl>
      <w:tblPr>
        <w:tblStyle w:val="5"/>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97"/>
        <w:gridCol w:w="673"/>
      </w:tblGrid>
      <w:tr w:rsidR="00E77419" w:rsidRPr="00B50FFE" w14:paraId="04BC1D9E" w14:textId="77777777" w:rsidTr="00963FE4">
        <w:tc>
          <w:tcPr>
            <w:tcW w:w="8897" w:type="dxa"/>
          </w:tcPr>
          <w:p w14:paraId="4A76B79D" w14:textId="5AEF840F" w:rsidR="00E77419" w:rsidRPr="00C1470E" w:rsidRDefault="00E77419" w:rsidP="00B50FFE">
            <w:pPr>
              <w:spacing w:line="360" w:lineRule="auto"/>
              <w:rPr>
                <w:rFonts w:ascii="Times New Roman" w:hAnsi="Times New Roman" w:cs="Times New Roman"/>
                <w:sz w:val="24"/>
                <w:szCs w:val="24"/>
                <w:lang w:val="en-US"/>
              </w:rPr>
            </w:pPr>
            <w:r w:rsidRPr="00B50FFE">
              <w:rPr>
                <w:rFonts w:ascii="Times New Roman" w:hAnsi="Times New Roman" w:cs="Times New Roman"/>
                <w:sz w:val="24"/>
                <w:szCs w:val="24"/>
                <w:lang w:val="kk-KZ"/>
              </w:rPr>
              <w:t>TERMS AND DEFINITIONS</w:t>
            </w:r>
            <w:r w:rsidR="00C1470E">
              <w:rPr>
                <w:rFonts w:ascii="Times New Roman" w:hAnsi="Times New Roman" w:cs="Times New Roman"/>
                <w:sz w:val="24"/>
                <w:szCs w:val="24"/>
                <w:lang w:val="en-US"/>
              </w:rPr>
              <w:t>……………………………………………………………...</w:t>
            </w:r>
          </w:p>
        </w:tc>
        <w:tc>
          <w:tcPr>
            <w:tcW w:w="673" w:type="dxa"/>
          </w:tcPr>
          <w:p w14:paraId="476EE7B6" w14:textId="529E94DA" w:rsidR="00E77419" w:rsidRPr="00B50FFE" w:rsidRDefault="00C1470E" w:rsidP="00C1470E">
            <w:pPr>
              <w:spacing w:line="360" w:lineRule="auto"/>
              <w:ind w:left="-29" w:hanging="76"/>
              <w:jc w:val="center"/>
              <w:rPr>
                <w:rFonts w:ascii="Times New Roman" w:hAnsi="Times New Roman" w:cs="Times New Roman"/>
                <w:sz w:val="24"/>
                <w:szCs w:val="24"/>
                <w:lang w:val="en-US"/>
              </w:rPr>
            </w:pPr>
            <w:r>
              <w:rPr>
                <w:rFonts w:ascii="Times New Roman" w:hAnsi="Times New Roman" w:cs="Times New Roman"/>
                <w:sz w:val="24"/>
                <w:szCs w:val="24"/>
                <w:lang w:val="en-US"/>
              </w:rPr>
              <w:t>6</w:t>
            </w:r>
          </w:p>
        </w:tc>
      </w:tr>
      <w:tr w:rsidR="00E77419" w:rsidRPr="00B50FFE" w14:paraId="0F91DCE1" w14:textId="77777777" w:rsidTr="00963FE4">
        <w:tc>
          <w:tcPr>
            <w:tcW w:w="8897" w:type="dxa"/>
          </w:tcPr>
          <w:p w14:paraId="3FC8EA79" w14:textId="7A987C11" w:rsidR="00E77419" w:rsidRPr="00B50FFE" w:rsidRDefault="00E77419" w:rsidP="00B50FFE">
            <w:pPr>
              <w:spacing w:line="360" w:lineRule="auto"/>
              <w:rPr>
                <w:rFonts w:ascii="Times New Roman" w:hAnsi="Times New Roman" w:cs="Times New Roman"/>
                <w:sz w:val="24"/>
                <w:szCs w:val="24"/>
                <w:lang w:val="kk-KZ"/>
              </w:rPr>
            </w:pPr>
            <w:r w:rsidRPr="00B50FFE">
              <w:rPr>
                <w:rFonts w:ascii="Times New Roman" w:hAnsi="Times New Roman" w:cs="Times New Roman"/>
                <w:sz w:val="24"/>
                <w:szCs w:val="24"/>
                <w:lang w:val="kk-KZ"/>
              </w:rPr>
              <w:t>LIST OF ABBREVIATIONS AND DESIGNATIONS</w:t>
            </w:r>
            <w:r w:rsidR="00C1470E">
              <w:rPr>
                <w:rFonts w:ascii="Times New Roman" w:hAnsi="Times New Roman" w:cs="Times New Roman"/>
                <w:sz w:val="24"/>
                <w:szCs w:val="24"/>
                <w:lang w:val="en-US"/>
              </w:rPr>
              <w:t>……………………………………</w:t>
            </w:r>
          </w:p>
        </w:tc>
        <w:tc>
          <w:tcPr>
            <w:tcW w:w="673" w:type="dxa"/>
          </w:tcPr>
          <w:p w14:paraId="19D80704" w14:textId="1EB227C2" w:rsidR="00E77419" w:rsidRPr="00B50FF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7</w:t>
            </w:r>
          </w:p>
        </w:tc>
      </w:tr>
      <w:tr w:rsidR="00E77419" w:rsidRPr="00B50FFE" w14:paraId="0F8F10A2" w14:textId="77777777" w:rsidTr="00963FE4">
        <w:tc>
          <w:tcPr>
            <w:tcW w:w="8897" w:type="dxa"/>
          </w:tcPr>
          <w:p w14:paraId="69D34E98" w14:textId="0777251F" w:rsidR="00E77419" w:rsidRPr="00B50FFE" w:rsidRDefault="00E77419" w:rsidP="00B50FFE">
            <w:pPr>
              <w:spacing w:line="360" w:lineRule="auto"/>
              <w:rPr>
                <w:rFonts w:ascii="Times New Roman" w:hAnsi="Times New Roman" w:cs="Times New Roman"/>
                <w:sz w:val="24"/>
                <w:szCs w:val="24"/>
                <w:lang w:val="kk-KZ"/>
              </w:rPr>
            </w:pPr>
            <w:r w:rsidRPr="00B50FFE">
              <w:rPr>
                <w:rFonts w:ascii="Times New Roman" w:hAnsi="Times New Roman" w:cs="Times New Roman"/>
                <w:sz w:val="24"/>
                <w:szCs w:val="24"/>
                <w:lang w:val="kk-KZ"/>
              </w:rPr>
              <w:t>INTRODUCTION</w:t>
            </w:r>
            <w:r w:rsidR="00C1470E">
              <w:rPr>
                <w:rFonts w:ascii="Times New Roman" w:hAnsi="Times New Roman" w:cs="Times New Roman"/>
                <w:sz w:val="24"/>
                <w:szCs w:val="24"/>
                <w:lang w:val="en-US"/>
              </w:rPr>
              <w:t>…………………………………………………………………………..</w:t>
            </w:r>
          </w:p>
        </w:tc>
        <w:tc>
          <w:tcPr>
            <w:tcW w:w="673" w:type="dxa"/>
          </w:tcPr>
          <w:p w14:paraId="6A7B1986" w14:textId="33ABFB12" w:rsidR="00E77419" w:rsidRPr="00B50FF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8</w:t>
            </w:r>
          </w:p>
        </w:tc>
      </w:tr>
      <w:tr w:rsidR="00E77419" w:rsidRPr="00B50FFE" w14:paraId="428208AF" w14:textId="77777777" w:rsidTr="00963FE4">
        <w:tc>
          <w:tcPr>
            <w:tcW w:w="8897" w:type="dxa"/>
          </w:tcPr>
          <w:p w14:paraId="7E7DE05A" w14:textId="529C3206" w:rsidR="00E77419" w:rsidRPr="00B50FFE" w:rsidRDefault="00E77419" w:rsidP="00B50FFE">
            <w:pPr>
              <w:spacing w:line="360" w:lineRule="auto"/>
              <w:rPr>
                <w:rFonts w:ascii="Times New Roman" w:hAnsi="Times New Roman" w:cs="Times New Roman"/>
                <w:sz w:val="24"/>
                <w:szCs w:val="24"/>
                <w:lang w:val="kk-KZ"/>
              </w:rPr>
            </w:pPr>
            <w:r w:rsidRPr="00B50FFE">
              <w:rPr>
                <w:rFonts w:ascii="Times New Roman" w:hAnsi="Times New Roman" w:cs="Times New Roman"/>
                <w:sz w:val="24"/>
                <w:szCs w:val="24"/>
                <w:lang w:val="kk-KZ"/>
              </w:rPr>
              <w:t>MAIN PART</w:t>
            </w:r>
            <w:r w:rsidR="00C1470E">
              <w:rPr>
                <w:rFonts w:ascii="Times New Roman" w:hAnsi="Times New Roman" w:cs="Times New Roman"/>
                <w:sz w:val="24"/>
                <w:szCs w:val="24"/>
                <w:lang w:val="en-US"/>
              </w:rPr>
              <w:t>………………………………………………………………………………..</w:t>
            </w:r>
          </w:p>
        </w:tc>
        <w:tc>
          <w:tcPr>
            <w:tcW w:w="673" w:type="dxa"/>
          </w:tcPr>
          <w:p w14:paraId="3E14E42B" w14:textId="09E6B7B2" w:rsidR="00E77419" w:rsidRPr="00B50FF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r>
      <w:tr w:rsidR="00E77419" w:rsidRPr="00B50FFE" w14:paraId="56EECB43" w14:textId="77777777" w:rsidTr="00963FE4">
        <w:tc>
          <w:tcPr>
            <w:tcW w:w="8897" w:type="dxa"/>
          </w:tcPr>
          <w:p w14:paraId="1193EADB" w14:textId="52BE8305" w:rsidR="00E77419" w:rsidRPr="00C1470E" w:rsidRDefault="00E77419" w:rsidP="00B50FFE">
            <w:pPr>
              <w:spacing w:line="360" w:lineRule="auto"/>
              <w:rPr>
                <w:rFonts w:ascii="Times New Roman" w:hAnsi="Times New Roman" w:cs="Times New Roman"/>
                <w:sz w:val="24"/>
                <w:szCs w:val="24"/>
                <w:lang w:val="en-US"/>
              </w:rPr>
            </w:pPr>
            <w:r w:rsidRPr="00B50FFE">
              <w:rPr>
                <w:rFonts w:ascii="Times New Roman" w:hAnsi="Times New Roman" w:cs="Times New Roman"/>
                <w:sz w:val="24"/>
                <w:szCs w:val="24"/>
                <w:lang w:val="kk-KZ"/>
              </w:rPr>
              <w:t>1 Choosing a direction of research</w:t>
            </w:r>
            <w:r w:rsidR="00C1470E">
              <w:rPr>
                <w:rFonts w:ascii="Times New Roman" w:hAnsi="Times New Roman" w:cs="Times New Roman"/>
                <w:sz w:val="24"/>
                <w:szCs w:val="24"/>
                <w:lang w:val="en-US"/>
              </w:rPr>
              <w:t>………………………………………………………….</w:t>
            </w:r>
          </w:p>
        </w:tc>
        <w:tc>
          <w:tcPr>
            <w:tcW w:w="673" w:type="dxa"/>
          </w:tcPr>
          <w:p w14:paraId="72A59FC2" w14:textId="74F7C4B6"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10</w:t>
            </w:r>
          </w:p>
        </w:tc>
      </w:tr>
      <w:tr w:rsidR="00E77419" w:rsidRPr="00B50FFE" w14:paraId="1BC1CBD1" w14:textId="77777777" w:rsidTr="00963FE4">
        <w:tc>
          <w:tcPr>
            <w:tcW w:w="8897" w:type="dxa"/>
          </w:tcPr>
          <w:p w14:paraId="21F8B7DC" w14:textId="33DD1512" w:rsidR="00E77419" w:rsidRPr="00C1470E" w:rsidRDefault="00E77419" w:rsidP="00B50FFE">
            <w:pPr>
              <w:spacing w:line="360" w:lineRule="auto"/>
              <w:rPr>
                <w:rFonts w:ascii="Times New Roman" w:hAnsi="Times New Roman" w:cs="Times New Roman"/>
                <w:sz w:val="24"/>
                <w:szCs w:val="24"/>
                <w:lang w:val="en-US"/>
              </w:rPr>
            </w:pPr>
            <w:r w:rsidRPr="00B50FFE">
              <w:rPr>
                <w:rFonts w:ascii="Times New Roman" w:hAnsi="Times New Roman" w:cs="Times New Roman"/>
                <w:sz w:val="24"/>
                <w:szCs w:val="24"/>
                <w:lang w:val="kk-KZ"/>
              </w:rPr>
              <w:t>2 Objects and methods of research</w:t>
            </w:r>
            <w:r w:rsidR="00C1470E">
              <w:rPr>
                <w:rFonts w:ascii="Times New Roman" w:hAnsi="Times New Roman" w:cs="Times New Roman"/>
                <w:sz w:val="24"/>
                <w:szCs w:val="24"/>
                <w:lang w:val="en-US"/>
              </w:rPr>
              <w:t>………………………………………………………….</w:t>
            </w:r>
          </w:p>
        </w:tc>
        <w:tc>
          <w:tcPr>
            <w:tcW w:w="673" w:type="dxa"/>
          </w:tcPr>
          <w:p w14:paraId="5DB249B0" w14:textId="721EE4BD"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13</w:t>
            </w:r>
          </w:p>
        </w:tc>
      </w:tr>
      <w:tr w:rsidR="00E77419" w:rsidRPr="00B50FFE" w14:paraId="0DE4F0D9" w14:textId="77777777" w:rsidTr="00963FE4">
        <w:tc>
          <w:tcPr>
            <w:tcW w:w="8897" w:type="dxa"/>
          </w:tcPr>
          <w:p w14:paraId="74B4D376" w14:textId="08163519" w:rsidR="00E77419" w:rsidRPr="00C1470E" w:rsidRDefault="00E77419" w:rsidP="00B50FFE">
            <w:pPr>
              <w:spacing w:line="360" w:lineRule="auto"/>
              <w:rPr>
                <w:rFonts w:ascii="Times New Roman" w:hAnsi="Times New Roman" w:cs="Times New Roman"/>
                <w:sz w:val="24"/>
                <w:szCs w:val="24"/>
                <w:lang w:val="en-US"/>
              </w:rPr>
            </w:pPr>
            <w:r w:rsidRPr="00B50FFE">
              <w:rPr>
                <w:rFonts w:ascii="Times New Roman" w:hAnsi="Times New Roman" w:cs="Times New Roman"/>
                <w:sz w:val="24"/>
                <w:szCs w:val="24"/>
                <w:lang w:val="kk-KZ"/>
              </w:rPr>
              <w:t>3 Research results</w:t>
            </w:r>
            <w:r w:rsidR="00C1470E">
              <w:rPr>
                <w:rFonts w:ascii="Times New Roman" w:hAnsi="Times New Roman" w:cs="Times New Roman"/>
                <w:sz w:val="24"/>
                <w:szCs w:val="24"/>
                <w:lang w:val="en-US"/>
              </w:rPr>
              <w:t>…………………………………………………………………………...</w:t>
            </w:r>
          </w:p>
        </w:tc>
        <w:tc>
          <w:tcPr>
            <w:tcW w:w="673" w:type="dxa"/>
          </w:tcPr>
          <w:p w14:paraId="58213B18" w14:textId="1F2B6708"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E77419" w:rsidRPr="00B50FFE" w14:paraId="387C9CB8" w14:textId="77777777" w:rsidTr="00963FE4">
        <w:tc>
          <w:tcPr>
            <w:tcW w:w="8897" w:type="dxa"/>
          </w:tcPr>
          <w:p w14:paraId="22F8623E" w14:textId="6D42EACA" w:rsidR="00E77419" w:rsidRPr="00C1470E" w:rsidRDefault="00E77419" w:rsidP="00B50FFE">
            <w:pPr>
              <w:spacing w:line="360" w:lineRule="auto"/>
              <w:jc w:val="both"/>
              <w:rPr>
                <w:rFonts w:ascii="Times New Roman" w:hAnsi="Times New Roman" w:cs="Times New Roman"/>
                <w:sz w:val="24"/>
                <w:szCs w:val="24"/>
                <w:lang w:val="en-US"/>
              </w:rPr>
            </w:pPr>
            <w:r w:rsidRPr="00B50FFE">
              <w:rPr>
                <w:rFonts w:ascii="Times New Roman" w:hAnsi="Times New Roman" w:cs="Times New Roman"/>
                <w:sz w:val="24"/>
                <w:szCs w:val="24"/>
                <w:lang w:val="kk-KZ"/>
              </w:rPr>
              <w:t>3.1 Determination of the increase in the biological mass of tomato seedlings under different types of light irradiation in the conditions of the Akmola region</w:t>
            </w:r>
            <w:r w:rsidR="00C1470E">
              <w:rPr>
                <w:rFonts w:ascii="Times New Roman" w:hAnsi="Times New Roman" w:cs="Times New Roman"/>
                <w:sz w:val="24"/>
                <w:szCs w:val="24"/>
                <w:lang w:val="en-US"/>
              </w:rPr>
              <w:t>…………………</w:t>
            </w:r>
          </w:p>
        </w:tc>
        <w:tc>
          <w:tcPr>
            <w:tcW w:w="673" w:type="dxa"/>
          </w:tcPr>
          <w:p w14:paraId="298A44C2" w14:textId="60CEDBB5"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18</w:t>
            </w:r>
          </w:p>
        </w:tc>
      </w:tr>
      <w:tr w:rsidR="00E77419" w:rsidRPr="00B50FFE" w14:paraId="6F0B661D" w14:textId="77777777" w:rsidTr="00963FE4">
        <w:tc>
          <w:tcPr>
            <w:tcW w:w="8897" w:type="dxa"/>
          </w:tcPr>
          <w:p w14:paraId="1F951B4F" w14:textId="604CD160" w:rsidR="00E77419" w:rsidRPr="00C1470E" w:rsidRDefault="00E77419" w:rsidP="00B50FFE">
            <w:pPr>
              <w:spacing w:line="360" w:lineRule="auto"/>
              <w:rPr>
                <w:rFonts w:ascii="Times New Roman" w:hAnsi="Times New Roman" w:cs="Times New Roman"/>
                <w:sz w:val="24"/>
                <w:szCs w:val="24"/>
                <w:lang w:val="en-US"/>
              </w:rPr>
            </w:pPr>
            <w:r w:rsidRPr="00B50FFE">
              <w:rPr>
                <w:rFonts w:ascii="Times New Roman" w:hAnsi="Times New Roman" w:cs="Times New Roman"/>
                <w:sz w:val="24"/>
                <w:szCs w:val="24"/>
                <w:lang w:val="kk-KZ"/>
              </w:rPr>
              <w:t>3.2 Determination of the time schedule for LED irradiation of tomato seedlings in the conditions of Akmola region</w:t>
            </w:r>
            <w:r w:rsidR="00C1470E">
              <w:rPr>
                <w:rFonts w:ascii="Times New Roman" w:hAnsi="Times New Roman" w:cs="Times New Roman"/>
                <w:sz w:val="24"/>
                <w:szCs w:val="24"/>
                <w:lang w:val="en-US"/>
              </w:rPr>
              <w:t>………………………………………………………………..</w:t>
            </w:r>
          </w:p>
        </w:tc>
        <w:tc>
          <w:tcPr>
            <w:tcW w:w="673" w:type="dxa"/>
          </w:tcPr>
          <w:p w14:paraId="1E4F9B74" w14:textId="06A3E1CD"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23</w:t>
            </w:r>
          </w:p>
        </w:tc>
      </w:tr>
      <w:tr w:rsidR="00E77419" w:rsidRPr="00B50FFE" w14:paraId="71FAACD9" w14:textId="77777777" w:rsidTr="00963FE4">
        <w:tc>
          <w:tcPr>
            <w:tcW w:w="8897" w:type="dxa"/>
          </w:tcPr>
          <w:p w14:paraId="2359507C" w14:textId="351A0947" w:rsidR="00E77419" w:rsidRPr="00C1470E" w:rsidRDefault="00E77419" w:rsidP="00B50FFE">
            <w:pPr>
              <w:spacing w:line="360" w:lineRule="auto"/>
              <w:jc w:val="both"/>
              <w:rPr>
                <w:rFonts w:ascii="Times New Roman" w:hAnsi="Times New Roman" w:cs="Times New Roman"/>
                <w:sz w:val="24"/>
                <w:szCs w:val="24"/>
                <w:lang w:val="en-US"/>
              </w:rPr>
            </w:pPr>
            <w:r w:rsidRPr="00B50FFE">
              <w:rPr>
                <w:rFonts w:ascii="Times New Roman" w:hAnsi="Times New Roman" w:cs="Times New Roman"/>
                <w:sz w:val="24"/>
                <w:szCs w:val="24"/>
                <w:lang w:val="kk-KZ"/>
              </w:rPr>
              <w:t>3.3 Determination of the growth of the biological mass of lettuce at different heights of light irradiation in the conditions of the Almaty region</w:t>
            </w:r>
            <w:r w:rsidR="00C1470E">
              <w:rPr>
                <w:rFonts w:ascii="Times New Roman" w:hAnsi="Times New Roman" w:cs="Times New Roman"/>
                <w:sz w:val="24"/>
                <w:szCs w:val="24"/>
                <w:lang w:val="en-US"/>
              </w:rPr>
              <w:t>…………………………………….</w:t>
            </w:r>
          </w:p>
        </w:tc>
        <w:tc>
          <w:tcPr>
            <w:tcW w:w="673" w:type="dxa"/>
          </w:tcPr>
          <w:p w14:paraId="0037A67D" w14:textId="7D265504"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25</w:t>
            </w:r>
          </w:p>
        </w:tc>
      </w:tr>
      <w:tr w:rsidR="00E77419" w:rsidRPr="00B50FFE" w14:paraId="10433B11" w14:textId="77777777" w:rsidTr="00963FE4">
        <w:tc>
          <w:tcPr>
            <w:tcW w:w="8897" w:type="dxa"/>
          </w:tcPr>
          <w:p w14:paraId="38C5FDD1" w14:textId="65C2CBB5" w:rsidR="00E77419" w:rsidRPr="00C1470E" w:rsidRDefault="00E77419" w:rsidP="00B50FFE">
            <w:pPr>
              <w:pStyle w:val="ConsPlusCell"/>
              <w:spacing w:line="360" w:lineRule="auto"/>
              <w:jc w:val="both"/>
              <w:rPr>
                <w:lang w:val="en-US"/>
              </w:rPr>
            </w:pPr>
            <w:r w:rsidRPr="00B50FFE">
              <w:rPr>
                <w:lang w:val="kk-KZ"/>
              </w:rPr>
              <w:t>3.4 Determination of the time schedule for LED irradiation of lettuce in the conditions of the Almaty region</w:t>
            </w:r>
            <w:r w:rsidR="00C1470E">
              <w:rPr>
                <w:lang w:val="en-US"/>
              </w:rPr>
              <w:t>…………………………………………………………………………...</w:t>
            </w:r>
          </w:p>
        </w:tc>
        <w:tc>
          <w:tcPr>
            <w:tcW w:w="673" w:type="dxa"/>
          </w:tcPr>
          <w:p w14:paraId="071A1FD1" w14:textId="6F9D85A7"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29</w:t>
            </w:r>
          </w:p>
        </w:tc>
      </w:tr>
      <w:tr w:rsidR="00E77419" w:rsidRPr="00B50FFE" w14:paraId="6DE35998" w14:textId="77777777" w:rsidTr="00963FE4">
        <w:tc>
          <w:tcPr>
            <w:tcW w:w="8897" w:type="dxa"/>
          </w:tcPr>
          <w:p w14:paraId="7E3DC01B" w14:textId="24C758D3" w:rsidR="00E77419" w:rsidRPr="00C1470E" w:rsidRDefault="00E77419" w:rsidP="00B50FFE">
            <w:pPr>
              <w:pStyle w:val="ConsPlusCell"/>
              <w:spacing w:line="360" w:lineRule="auto"/>
              <w:jc w:val="both"/>
              <w:rPr>
                <w:lang w:val="en-US"/>
              </w:rPr>
            </w:pPr>
            <w:r w:rsidRPr="00B50FFE">
              <w:rPr>
                <w:lang w:val="kk-KZ"/>
              </w:rPr>
              <w:t>3.5 Comparative analysis of physiological and biochemical processes, assessment of the quality of tomato seedlings and lettuce</w:t>
            </w:r>
            <w:r w:rsidR="00C1470E">
              <w:rPr>
                <w:lang w:val="en-US"/>
              </w:rPr>
              <w:t>……………………………………………………..</w:t>
            </w:r>
          </w:p>
        </w:tc>
        <w:tc>
          <w:tcPr>
            <w:tcW w:w="673" w:type="dxa"/>
          </w:tcPr>
          <w:p w14:paraId="21FFD036" w14:textId="455C3C36"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30</w:t>
            </w:r>
          </w:p>
        </w:tc>
      </w:tr>
      <w:tr w:rsidR="00E77419" w:rsidRPr="00B50FFE" w14:paraId="579455B1" w14:textId="77777777" w:rsidTr="00963FE4">
        <w:tc>
          <w:tcPr>
            <w:tcW w:w="8897" w:type="dxa"/>
          </w:tcPr>
          <w:p w14:paraId="45F0FBFA" w14:textId="04469730" w:rsidR="00E77419" w:rsidRPr="00B50FFE" w:rsidRDefault="00E77419" w:rsidP="00B50FFE">
            <w:pPr>
              <w:pStyle w:val="ConsPlusCell"/>
              <w:spacing w:line="360" w:lineRule="auto"/>
              <w:jc w:val="both"/>
              <w:rPr>
                <w:bCs/>
                <w:lang w:val="kk-KZ"/>
              </w:rPr>
            </w:pPr>
            <w:r w:rsidRPr="00B50FFE">
              <w:rPr>
                <w:bCs/>
                <w:lang w:val="kk-KZ"/>
              </w:rPr>
              <w:t xml:space="preserve">3.6 </w:t>
            </w:r>
            <w:r w:rsidRPr="00B50FFE">
              <w:rPr>
                <w:bCs/>
                <w:lang w:val="en-US"/>
              </w:rPr>
              <w:t>To evaluate the economic efficiency of using LED supplementary lighting to obtain high-quality seedlings of tomato and lettuce</w:t>
            </w:r>
            <w:r w:rsidR="00C1470E">
              <w:rPr>
                <w:bCs/>
                <w:lang w:val="en-US"/>
              </w:rPr>
              <w:t>………………………………………………..</w:t>
            </w:r>
          </w:p>
        </w:tc>
        <w:tc>
          <w:tcPr>
            <w:tcW w:w="673" w:type="dxa"/>
          </w:tcPr>
          <w:p w14:paraId="0DA03EC2" w14:textId="5DC433DB"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32</w:t>
            </w:r>
          </w:p>
        </w:tc>
      </w:tr>
      <w:tr w:rsidR="00E77419" w:rsidRPr="00B50FFE" w14:paraId="1E4611CD" w14:textId="77777777" w:rsidTr="00963FE4">
        <w:tc>
          <w:tcPr>
            <w:tcW w:w="8897" w:type="dxa"/>
          </w:tcPr>
          <w:p w14:paraId="70A8507F" w14:textId="53AE8C2F" w:rsidR="00E77419" w:rsidRPr="00C1470E" w:rsidRDefault="00E77419" w:rsidP="00B50FFE">
            <w:pPr>
              <w:autoSpaceDE w:val="0"/>
              <w:spacing w:line="360" w:lineRule="auto"/>
              <w:jc w:val="both"/>
              <w:rPr>
                <w:rFonts w:ascii="Times New Roman" w:hAnsi="Times New Roman" w:cs="Times New Roman"/>
                <w:bCs/>
                <w:sz w:val="24"/>
                <w:szCs w:val="24"/>
                <w:lang w:val="en-US"/>
              </w:rPr>
            </w:pPr>
            <w:r w:rsidRPr="00B50FFE">
              <w:rPr>
                <w:rFonts w:ascii="Times New Roman" w:hAnsi="Times New Roman" w:cs="Times New Roman"/>
                <w:sz w:val="24"/>
                <w:szCs w:val="24"/>
                <w:lang w:val="kk-KZ"/>
              </w:rPr>
              <w:t>CONCLUSION</w:t>
            </w:r>
            <w:r w:rsidR="00C1470E">
              <w:rPr>
                <w:rFonts w:ascii="Times New Roman" w:hAnsi="Times New Roman" w:cs="Times New Roman"/>
                <w:sz w:val="24"/>
                <w:szCs w:val="24"/>
                <w:lang w:val="en-US"/>
              </w:rPr>
              <w:t>……………………………………………………………………………..</w:t>
            </w:r>
          </w:p>
        </w:tc>
        <w:tc>
          <w:tcPr>
            <w:tcW w:w="673" w:type="dxa"/>
          </w:tcPr>
          <w:p w14:paraId="0425193E" w14:textId="4CA7CC99"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35</w:t>
            </w:r>
          </w:p>
        </w:tc>
      </w:tr>
      <w:tr w:rsidR="00E77419" w:rsidRPr="00B50FFE" w14:paraId="209E975C" w14:textId="77777777" w:rsidTr="00963FE4">
        <w:tc>
          <w:tcPr>
            <w:tcW w:w="8897" w:type="dxa"/>
          </w:tcPr>
          <w:p w14:paraId="0125BABF" w14:textId="2A845FBC" w:rsidR="00E77419" w:rsidRPr="00C1470E" w:rsidRDefault="00E77419" w:rsidP="00B50FFE">
            <w:pPr>
              <w:autoSpaceDE w:val="0"/>
              <w:spacing w:line="360" w:lineRule="auto"/>
              <w:jc w:val="both"/>
              <w:rPr>
                <w:rFonts w:ascii="Times New Roman" w:hAnsi="Times New Roman" w:cs="Times New Roman"/>
                <w:iCs/>
                <w:caps/>
                <w:sz w:val="24"/>
                <w:szCs w:val="24"/>
                <w:lang w:val="en-US"/>
              </w:rPr>
            </w:pPr>
            <w:r w:rsidRPr="00B50FFE">
              <w:rPr>
                <w:rFonts w:ascii="Times New Roman" w:hAnsi="Times New Roman" w:cs="Times New Roman"/>
                <w:sz w:val="24"/>
                <w:szCs w:val="24"/>
                <w:lang w:val="kk-KZ"/>
              </w:rPr>
              <w:t>LIST OF USED SOURCES</w:t>
            </w:r>
            <w:r w:rsidR="00C1470E">
              <w:rPr>
                <w:rFonts w:ascii="Times New Roman" w:hAnsi="Times New Roman" w:cs="Times New Roman"/>
                <w:sz w:val="24"/>
                <w:szCs w:val="24"/>
                <w:lang w:val="en-US"/>
              </w:rPr>
              <w:t>………………………………………………………………...</w:t>
            </w:r>
          </w:p>
        </w:tc>
        <w:tc>
          <w:tcPr>
            <w:tcW w:w="673" w:type="dxa"/>
          </w:tcPr>
          <w:p w14:paraId="1F79D9A0" w14:textId="0E1DDF99"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38</w:t>
            </w:r>
          </w:p>
        </w:tc>
      </w:tr>
      <w:tr w:rsidR="00E77419" w:rsidRPr="00B50FFE" w14:paraId="5D075F07" w14:textId="77777777" w:rsidTr="00963FE4">
        <w:tc>
          <w:tcPr>
            <w:tcW w:w="8897" w:type="dxa"/>
          </w:tcPr>
          <w:p w14:paraId="7F21674B" w14:textId="15A2BF9B" w:rsidR="00E77419" w:rsidRPr="00C1470E" w:rsidRDefault="00E77419" w:rsidP="00B50FFE">
            <w:pPr>
              <w:autoSpaceDE w:val="0"/>
              <w:spacing w:line="360" w:lineRule="auto"/>
              <w:jc w:val="both"/>
              <w:rPr>
                <w:rFonts w:ascii="Times New Roman" w:hAnsi="Times New Roman" w:cs="Times New Roman"/>
                <w:bCs/>
                <w:sz w:val="24"/>
                <w:szCs w:val="24"/>
                <w:lang w:val="en-US"/>
              </w:rPr>
            </w:pPr>
            <w:r w:rsidRPr="0082622F">
              <w:rPr>
                <w:rFonts w:ascii="Times New Roman" w:hAnsi="Times New Roman" w:cs="Times New Roman"/>
                <w:sz w:val="24"/>
                <w:szCs w:val="24"/>
                <w:lang w:val="kk-KZ"/>
              </w:rPr>
              <w:t>APPENDIX A - Calendar Plan 2020-2021</w:t>
            </w:r>
            <w:r w:rsidR="00C1470E">
              <w:rPr>
                <w:rFonts w:ascii="Times New Roman" w:hAnsi="Times New Roman" w:cs="Times New Roman"/>
                <w:sz w:val="24"/>
                <w:szCs w:val="24"/>
                <w:lang w:val="en-US"/>
              </w:rPr>
              <w:t>…………………………………………………</w:t>
            </w:r>
          </w:p>
        </w:tc>
        <w:tc>
          <w:tcPr>
            <w:tcW w:w="673" w:type="dxa"/>
          </w:tcPr>
          <w:p w14:paraId="3F8499A7" w14:textId="43CCF2D4"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40</w:t>
            </w:r>
          </w:p>
        </w:tc>
      </w:tr>
      <w:tr w:rsidR="00E77419" w:rsidRPr="005D1101" w14:paraId="0FD81A63" w14:textId="77777777" w:rsidTr="00963FE4">
        <w:tc>
          <w:tcPr>
            <w:tcW w:w="8897" w:type="dxa"/>
          </w:tcPr>
          <w:p w14:paraId="7ED574B1" w14:textId="54E6B37A" w:rsidR="00E77419" w:rsidRPr="0082622F" w:rsidRDefault="00E77419" w:rsidP="00B50FFE">
            <w:pPr>
              <w:spacing w:line="360" w:lineRule="auto"/>
              <w:contextualSpacing/>
              <w:rPr>
                <w:rFonts w:ascii="Times New Roman" w:hAnsi="Times New Roman" w:cs="Times New Roman"/>
                <w:sz w:val="24"/>
                <w:szCs w:val="24"/>
                <w:lang w:val="en-US"/>
              </w:rPr>
            </w:pPr>
            <w:r w:rsidRPr="0082622F">
              <w:rPr>
                <w:rFonts w:ascii="Times New Roman" w:hAnsi="Times New Roman" w:cs="Times New Roman"/>
                <w:sz w:val="24"/>
                <w:szCs w:val="24"/>
                <w:lang w:val="kk-KZ"/>
              </w:rPr>
              <w:t>APPENDIX</w:t>
            </w:r>
            <w:r w:rsidRPr="0082622F">
              <w:rPr>
                <w:rFonts w:ascii="Times New Roman" w:hAnsi="Times New Roman" w:cs="Times New Roman"/>
                <w:sz w:val="24"/>
                <w:szCs w:val="24"/>
                <w:lang w:val="en-US"/>
              </w:rPr>
              <w:t xml:space="preserve"> </w:t>
            </w:r>
            <w:r w:rsidR="005D1101" w:rsidRPr="0082622F">
              <w:rPr>
                <w:rFonts w:ascii="Times New Roman" w:hAnsi="Times New Roman" w:cs="Times New Roman"/>
                <w:sz w:val="24"/>
                <w:szCs w:val="24"/>
                <w:lang w:val="en-US"/>
              </w:rPr>
              <w:t>B - List of published works for 2021</w:t>
            </w:r>
            <w:r w:rsidR="00C1470E">
              <w:rPr>
                <w:rFonts w:ascii="Times New Roman" w:hAnsi="Times New Roman" w:cs="Times New Roman"/>
                <w:sz w:val="24"/>
                <w:szCs w:val="24"/>
                <w:lang w:val="en-US"/>
              </w:rPr>
              <w:t>………………………………………….</w:t>
            </w:r>
          </w:p>
        </w:tc>
        <w:tc>
          <w:tcPr>
            <w:tcW w:w="673" w:type="dxa"/>
          </w:tcPr>
          <w:p w14:paraId="5DEAB2BE" w14:textId="3492F267"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48</w:t>
            </w:r>
          </w:p>
        </w:tc>
      </w:tr>
      <w:tr w:rsidR="00E77419" w:rsidRPr="00B50FFE" w14:paraId="3C8C43E2" w14:textId="77777777" w:rsidTr="00963FE4">
        <w:tc>
          <w:tcPr>
            <w:tcW w:w="8897" w:type="dxa"/>
          </w:tcPr>
          <w:p w14:paraId="70790900" w14:textId="082263F1" w:rsidR="00E77419" w:rsidRPr="00C1470E" w:rsidRDefault="00E77419" w:rsidP="00B50FFE">
            <w:pPr>
              <w:spacing w:line="360" w:lineRule="auto"/>
              <w:contextualSpacing/>
              <w:rPr>
                <w:rFonts w:ascii="Times New Roman" w:hAnsi="Times New Roman" w:cs="Times New Roman"/>
                <w:sz w:val="24"/>
                <w:szCs w:val="24"/>
                <w:lang w:val="en-US"/>
              </w:rPr>
            </w:pPr>
            <w:r w:rsidRPr="0082622F">
              <w:rPr>
                <w:rFonts w:ascii="Times New Roman" w:hAnsi="Times New Roman" w:cs="Times New Roman"/>
                <w:sz w:val="24"/>
                <w:szCs w:val="24"/>
                <w:lang w:val="kk-KZ"/>
              </w:rPr>
              <w:t xml:space="preserve">APPENDIX </w:t>
            </w:r>
            <w:r w:rsidR="005D1101" w:rsidRPr="0082622F">
              <w:rPr>
                <w:rFonts w:ascii="Times New Roman" w:hAnsi="Times New Roman" w:cs="Times New Roman"/>
                <w:sz w:val="24"/>
                <w:szCs w:val="24"/>
                <w:lang w:val="en-US"/>
              </w:rPr>
              <w:t>C</w:t>
            </w:r>
            <w:r w:rsidRPr="0082622F">
              <w:rPr>
                <w:rFonts w:ascii="Times New Roman" w:hAnsi="Times New Roman" w:cs="Times New Roman"/>
                <w:sz w:val="24"/>
                <w:szCs w:val="24"/>
                <w:lang w:val="kk-KZ"/>
              </w:rPr>
              <w:t xml:space="preserve"> - Phenological observations of tomato seedlings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82622F">
              <w:rPr>
                <w:rFonts w:ascii="Times New Roman" w:hAnsi="Times New Roman" w:cs="Times New Roman"/>
                <w:sz w:val="24"/>
                <w:szCs w:val="24"/>
                <w:lang w:val="kk-KZ"/>
              </w:rPr>
              <w:t>F1</w:t>
            </w:r>
            <w:r w:rsidR="00C1470E">
              <w:rPr>
                <w:rFonts w:ascii="Times New Roman" w:hAnsi="Times New Roman" w:cs="Times New Roman"/>
                <w:sz w:val="24"/>
                <w:szCs w:val="24"/>
                <w:lang w:val="en-US"/>
              </w:rPr>
              <w:t>…………..</w:t>
            </w:r>
          </w:p>
        </w:tc>
        <w:tc>
          <w:tcPr>
            <w:tcW w:w="673" w:type="dxa"/>
          </w:tcPr>
          <w:p w14:paraId="6E5B3850" w14:textId="759426CE"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49</w:t>
            </w:r>
          </w:p>
        </w:tc>
      </w:tr>
      <w:tr w:rsidR="00E77419" w:rsidRPr="00B50FFE" w14:paraId="0FB1C0EE" w14:textId="77777777" w:rsidTr="00963FE4">
        <w:tc>
          <w:tcPr>
            <w:tcW w:w="8897" w:type="dxa"/>
          </w:tcPr>
          <w:p w14:paraId="6C150173" w14:textId="2E0840F2" w:rsidR="00E77419" w:rsidRPr="00C1470E" w:rsidRDefault="00E77419" w:rsidP="00B50FFE">
            <w:pPr>
              <w:spacing w:line="360" w:lineRule="auto"/>
              <w:rPr>
                <w:rFonts w:ascii="Times New Roman" w:hAnsi="Times New Roman" w:cs="Times New Roman"/>
                <w:sz w:val="24"/>
                <w:szCs w:val="24"/>
                <w:lang w:val="en-US"/>
              </w:rPr>
            </w:pPr>
            <w:r w:rsidRPr="0082622F">
              <w:rPr>
                <w:rFonts w:ascii="Times New Roman" w:hAnsi="Times New Roman" w:cs="Times New Roman"/>
                <w:sz w:val="24"/>
                <w:szCs w:val="24"/>
                <w:lang w:val="kk-KZ"/>
              </w:rPr>
              <w:t xml:space="preserve">APPENDIX </w:t>
            </w:r>
            <w:r w:rsidR="005D1101" w:rsidRPr="0082622F">
              <w:rPr>
                <w:rFonts w:ascii="Times New Roman" w:hAnsi="Times New Roman" w:cs="Times New Roman"/>
                <w:sz w:val="24"/>
                <w:szCs w:val="24"/>
                <w:lang w:val="en-US"/>
              </w:rPr>
              <w:t>D</w:t>
            </w:r>
            <w:r w:rsidRPr="0082622F">
              <w:rPr>
                <w:rFonts w:ascii="Times New Roman" w:hAnsi="Times New Roman" w:cs="Times New Roman"/>
                <w:sz w:val="24"/>
                <w:szCs w:val="24"/>
                <w:lang w:val="kk-KZ"/>
              </w:rPr>
              <w:t xml:space="preserve"> - Biometric observations of tomato seedlings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82622F">
              <w:rPr>
                <w:rFonts w:ascii="Times New Roman" w:hAnsi="Times New Roman" w:cs="Times New Roman"/>
                <w:sz w:val="24"/>
                <w:szCs w:val="24"/>
                <w:lang w:val="kk-KZ"/>
              </w:rPr>
              <w:t>F1</w:t>
            </w:r>
            <w:r w:rsidR="00C1470E">
              <w:rPr>
                <w:rFonts w:ascii="Times New Roman" w:hAnsi="Times New Roman" w:cs="Times New Roman"/>
                <w:sz w:val="24"/>
                <w:szCs w:val="24"/>
                <w:lang w:val="en-US"/>
              </w:rPr>
              <w:t>……………...</w:t>
            </w:r>
          </w:p>
        </w:tc>
        <w:tc>
          <w:tcPr>
            <w:tcW w:w="673" w:type="dxa"/>
          </w:tcPr>
          <w:p w14:paraId="7CE59C7F" w14:textId="0883A9DE"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51</w:t>
            </w:r>
          </w:p>
        </w:tc>
      </w:tr>
      <w:tr w:rsidR="00E77419" w:rsidRPr="00B50FFE" w14:paraId="4999C541" w14:textId="77777777" w:rsidTr="00963FE4">
        <w:tc>
          <w:tcPr>
            <w:tcW w:w="8897" w:type="dxa"/>
          </w:tcPr>
          <w:p w14:paraId="314329A0" w14:textId="7BDC39ED" w:rsidR="00E77419" w:rsidRPr="00C1470E" w:rsidRDefault="00E77419" w:rsidP="00B50FFE">
            <w:pPr>
              <w:spacing w:line="360" w:lineRule="auto"/>
              <w:rPr>
                <w:rFonts w:ascii="Times New Roman" w:hAnsi="Times New Roman" w:cs="Times New Roman"/>
                <w:sz w:val="24"/>
                <w:szCs w:val="24"/>
                <w:lang w:val="en-US"/>
              </w:rPr>
            </w:pPr>
            <w:r w:rsidRPr="0082622F">
              <w:rPr>
                <w:rFonts w:ascii="Times New Roman" w:hAnsi="Times New Roman" w:cs="Times New Roman"/>
                <w:sz w:val="24"/>
                <w:szCs w:val="24"/>
                <w:lang w:val="kk-KZ"/>
              </w:rPr>
              <w:t xml:space="preserve">APPENDIX </w:t>
            </w:r>
            <w:r w:rsidR="005D1101" w:rsidRPr="0082622F">
              <w:rPr>
                <w:rFonts w:ascii="Times New Roman" w:hAnsi="Times New Roman" w:cs="Times New Roman"/>
                <w:sz w:val="24"/>
                <w:szCs w:val="24"/>
                <w:lang w:val="en-US"/>
              </w:rPr>
              <w:t>E</w:t>
            </w:r>
            <w:r w:rsidRPr="0082622F">
              <w:rPr>
                <w:rFonts w:ascii="Times New Roman" w:hAnsi="Times New Roman" w:cs="Times New Roman"/>
                <w:sz w:val="24"/>
                <w:szCs w:val="24"/>
                <w:lang w:val="kk-KZ"/>
              </w:rPr>
              <w:t xml:space="preserve"> - </w:t>
            </w:r>
            <w:r w:rsidR="005D1101" w:rsidRPr="0082622F">
              <w:rPr>
                <w:rFonts w:ascii="Times New Roman" w:hAnsi="Times New Roman" w:cs="Times New Roman"/>
                <w:sz w:val="24"/>
                <w:szCs w:val="24"/>
                <w:lang w:val="kk-KZ"/>
              </w:rPr>
              <w:t>Statistical processing of the final results of experiments</w:t>
            </w:r>
            <w:r w:rsidR="00C1470E">
              <w:rPr>
                <w:rFonts w:ascii="Times New Roman" w:hAnsi="Times New Roman" w:cs="Times New Roman"/>
                <w:sz w:val="24"/>
                <w:szCs w:val="24"/>
                <w:lang w:val="en-US"/>
              </w:rPr>
              <w:t>………………….</w:t>
            </w:r>
          </w:p>
        </w:tc>
        <w:tc>
          <w:tcPr>
            <w:tcW w:w="673" w:type="dxa"/>
          </w:tcPr>
          <w:p w14:paraId="78A0BDAE" w14:textId="463B177F"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53</w:t>
            </w:r>
          </w:p>
        </w:tc>
      </w:tr>
      <w:tr w:rsidR="00E77419" w:rsidRPr="00B50FFE" w14:paraId="18321B7E" w14:textId="77777777" w:rsidTr="00963FE4">
        <w:tc>
          <w:tcPr>
            <w:tcW w:w="8897" w:type="dxa"/>
          </w:tcPr>
          <w:p w14:paraId="2B3130FF" w14:textId="151E8645" w:rsidR="00E77419" w:rsidRPr="0082622F" w:rsidRDefault="00E77419" w:rsidP="00B50FFE">
            <w:pPr>
              <w:spacing w:line="360" w:lineRule="auto"/>
              <w:rPr>
                <w:rFonts w:ascii="Times New Roman" w:hAnsi="Times New Roman" w:cs="Times New Roman"/>
                <w:sz w:val="24"/>
                <w:szCs w:val="24"/>
                <w:lang w:val="en-US"/>
              </w:rPr>
            </w:pPr>
            <w:r w:rsidRPr="0082622F">
              <w:rPr>
                <w:rFonts w:ascii="Times New Roman" w:hAnsi="Times New Roman" w:cs="Times New Roman"/>
                <w:sz w:val="24"/>
                <w:szCs w:val="24"/>
                <w:lang w:val="kk-KZ"/>
              </w:rPr>
              <w:t xml:space="preserve">APPENDIX </w:t>
            </w:r>
            <w:r w:rsidR="005D1101" w:rsidRPr="0082622F">
              <w:rPr>
                <w:rFonts w:ascii="Times New Roman" w:hAnsi="Times New Roman" w:cs="Times New Roman"/>
                <w:sz w:val="24"/>
                <w:szCs w:val="24"/>
                <w:lang w:val="en-US"/>
              </w:rPr>
              <w:t>F - Supporting Documents</w:t>
            </w:r>
            <w:r w:rsidR="00C1470E">
              <w:rPr>
                <w:rFonts w:ascii="Times New Roman" w:hAnsi="Times New Roman" w:cs="Times New Roman"/>
                <w:sz w:val="24"/>
                <w:szCs w:val="24"/>
                <w:lang w:val="en-US"/>
              </w:rPr>
              <w:t>…………………………………………………….</w:t>
            </w:r>
          </w:p>
        </w:tc>
        <w:tc>
          <w:tcPr>
            <w:tcW w:w="673" w:type="dxa"/>
          </w:tcPr>
          <w:p w14:paraId="19316D12" w14:textId="20226242"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56</w:t>
            </w:r>
          </w:p>
        </w:tc>
      </w:tr>
      <w:tr w:rsidR="00E77419" w:rsidRPr="005D1101" w14:paraId="17FFCD2F" w14:textId="77777777" w:rsidTr="00963FE4">
        <w:tc>
          <w:tcPr>
            <w:tcW w:w="8897" w:type="dxa"/>
          </w:tcPr>
          <w:p w14:paraId="55555CFB" w14:textId="1F3136EB" w:rsidR="00E77419" w:rsidRPr="0082622F" w:rsidRDefault="00E77419" w:rsidP="00B50FFE">
            <w:pPr>
              <w:autoSpaceDE w:val="0"/>
              <w:autoSpaceDN w:val="0"/>
              <w:adjustRightInd w:val="0"/>
              <w:spacing w:line="360" w:lineRule="auto"/>
              <w:jc w:val="both"/>
              <w:rPr>
                <w:rFonts w:ascii="Times New Roman" w:hAnsi="Times New Roman" w:cs="Times New Roman"/>
                <w:b/>
                <w:sz w:val="24"/>
                <w:szCs w:val="24"/>
                <w:lang w:val="en-US"/>
              </w:rPr>
            </w:pPr>
            <w:r w:rsidRPr="0082622F">
              <w:rPr>
                <w:rFonts w:ascii="Times New Roman" w:hAnsi="Times New Roman" w:cs="Times New Roman"/>
                <w:sz w:val="24"/>
                <w:szCs w:val="24"/>
                <w:lang w:val="kk-KZ"/>
              </w:rPr>
              <w:t xml:space="preserve">APPENDIX </w:t>
            </w:r>
            <w:r w:rsidR="005D1101" w:rsidRPr="0082622F">
              <w:rPr>
                <w:rFonts w:ascii="Times New Roman" w:hAnsi="Times New Roman" w:cs="Times New Roman"/>
                <w:sz w:val="24"/>
                <w:szCs w:val="24"/>
                <w:lang w:val="en-US"/>
              </w:rPr>
              <w:t>G -Reference on the results of checking a text document for borrowings</w:t>
            </w:r>
            <w:r w:rsidR="00C1470E">
              <w:rPr>
                <w:rFonts w:ascii="Times New Roman" w:hAnsi="Times New Roman" w:cs="Times New Roman"/>
                <w:sz w:val="24"/>
                <w:szCs w:val="24"/>
                <w:lang w:val="en-US"/>
              </w:rPr>
              <w:t>……</w:t>
            </w:r>
          </w:p>
        </w:tc>
        <w:tc>
          <w:tcPr>
            <w:tcW w:w="673" w:type="dxa"/>
          </w:tcPr>
          <w:p w14:paraId="23F563BB" w14:textId="0CECE914" w:rsidR="00E77419" w:rsidRPr="00C1470E" w:rsidRDefault="00C1470E" w:rsidP="00C1470E">
            <w:pPr>
              <w:spacing w:line="360" w:lineRule="auto"/>
              <w:ind w:hanging="76"/>
              <w:jc w:val="center"/>
              <w:rPr>
                <w:rFonts w:ascii="Times New Roman" w:hAnsi="Times New Roman" w:cs="Times New Roman"/>
                <w:sz w:val="24"/>
                <w:szCs w:val="24"/>
                <w:lang w:val="en-US"/>
              </w:rPr>
            </w:pPr>
            <w:r>
              <w:rPr>
                <w:rFonts w:ascii="Times New Roman" w:hAnsi="Times New Roman" w:cs="Times New Roman"/>
                <w:sz w:val="24"/>
                <w:szCs w:val="24"/>
                <w:lang w:val="en-US"/>
              </w:rPr>
              <w:t>73</w:t>
            </w:r>
          </w:p>
        </w:tc>
      </w:tr>
    </w:tbl>
    <w:p w14:paraId="09DBF600" w14:textId="77777777" w:rsidR="00E77419" w:rsidRPr="00B50FFE" w:rsidRDefault="00E77419" w:rsidP="00B50FFE">
      <w:pPr>
        <w:spacing w:after="0" w:line="360" w:lineRule="auto"/>
        <w:ind w:firstLine="567"/>
        <w:rPr>
          <w:rFonts w:ascii="Times New Roman" w:hAnsi="Times New Roman" w:cs="Times New Roman"/>
          <w:sz w:val="24"/>
          <w:szCs w:val="24"/>
          <w:lang w:val="kk-KZ"/>
        </w:rPr>
      </w:pPr>
    </w:p>
    <w:p w14:paraId="12428126" w14:textId="77777777" w:rsidR="001111B2" w:rsidRPr="00B50FFE" w:rsidRDefault="001111B2" w:rsidP="00B50FFE">
      <w:pPr>
        <w:spacing w:after="0" w:line="360" w:lineRule="auto"/>
        <w:ind w:firstLine="567"/>
        <w:rPr>
          <w:rFonts w:ascii="Times New Roman" w:hAnsi="Times New Roman" w:cs="Times New Roman"/>
          <w:sz w:val="24"/>
          <w:szCs w:val="24"/>
          <w:lang w:val="kk-KZ"/>
        </w:rPr>
      </w:pPr>
    </w:p>
    <w:p w14:paraId="1C614521" w14:textId="4A08CDA9" w:rsidR="001111B2" w:rsidRPr="00B50FFE" w:rsidRDefault="001111B2" w:rsidP="00B50FFE">
      <w:pPr>
        <w:spacing w:after="0" w:line="360" w:lineRule="auto"/>
        <w:ind w:firstLine="567"/>
        <w:rPr>
          <w:rFonts w:ascii="Times New Roman" w:hAnsi="Times New Roman" w:cs="Times New Roman"/>
          <w:sz w:val="24"/>
          <w:szCs w:val="24"/>
          <w:lang w:val="kk-KZ"/>
        </w:rPr>
      </w:pPr>
    </w:p>
    <w:bookmarkEnd w:id="1"/>
    <w:p w14:paraId="4EC698D2" w14:textId="77777777" w:rsidR="0091056D" w:rsidRPr="00B50FFE" w:rsidRDefault="0091056D" w:rsidP="00B50FFE">
      <w:pPr>
        <w:spacing w:after="0" w:line="360" w:lineRule="auto"/>
        <w:ind w:firstLine="567"/>
        <w:rPr>
          <w:rFonts w:ascii="Times New Roman" w:hAnsi="Times New Roman" w:cs="Times New Roman"/>
          <w:sz w:val="24"/>
          <w:szCs w:val="24"/>
          <w:lang w:val="kk-KZ"/>
        </w:rPr>
      </w:pPr>
    </w:p>
    <w:p w14:paraId="2E1FA87C" w14:textId="2FFFF6AA" w:rsidR="00096893" w:rsidRDefault="00096893" w:rsidP="00B50FFE">
      <w:pPr>
        <w:spacing w:after="0" w:line="360" w:lineRule="auto"/>
        <w:ind w:firstLine="567"/>
        <w:jc w:val="center"/>
        <w:rPr>
          <w:rFonts w:ascii="Times New Roman" w:hAnsi="Times New Roman" w:cs="Times New Roman"/>
          <w:sz w:val="24"/>
          <w:szCs w:val="24"/>
          <w:lang w:val="kk-KZ"/>
        </w:rPr>
      </w:pPr>
    </w:p>
    <w:p w14:paraId="09A6A95C" w14:textId="77777777" w:rsidR="000E07D5" w:rsidRPr="00B50FFE" w:rsidRDefault="000E07D5" w:rsidP="00B50FFE">
      <w:pPr>
        <w:spacing w:after="0" w:line="360" w:lineRule="auto"/>
        <w:ind w:firstLine="567"/>
        <w:jc w:val="center"/>
        <w:rPr>
          <w:rFonts w:ascii="Times New Roman" w:hAnsi="Times New Roman" w:cs="Times New Roman"/>
          <w:sz w:val="24"/>
          <w:szCs w:val="24"/>
          <w:lang w:val="kk-KZ"/>
        </w:rPr>
      </w:pPr>
    </w:p>
    <w:p w14:paraId="0B6F4F8F" w14:textId="66A7C946" w:rsidR="005A4997" w:rsidRDefault="005A4997" w:rsidP="00474B47">
      <w:pPr>
        <w:spacing w:after="0" w:line="360" w:lineRule="auto"/>
        <w:ind w:firstLine="709"/>
        <w:jc w:val="center"/>
        <w:rPr>
          <w:rFonts w:ascii="Times New Roman" w:hAnsi="Times New Roman" w:cs="Times New Roman"/>
          <w:b/>
          <w:sz w:val="24"/>
          <w:szCs w:val="24"/>
          <w:lang w:val="kk-KZ"/>
        </w:rPr>
      </w:pPr>
      <w:r w:rsidRPr="00B50FFE">
        <w:rPr>
          <w:rFonts w:ascii="Times New Roman" w:hAnsi="Times New Roman" w:cs="Times New Roman"/>
          <w:b/>
          <w:sz w:val="24"/>
          <w:szCs w:val="24"/>
          <w:lang w:val="kk-KZ"/>
        </w:rPr>
        <w:lastRenderedPageBreak/>
        <w:t>TERMS AND DEFINITIONS</w:t>
      </w:r>
    </w:p>
    <w:p w14:paraId="4DE17C56" w14:textId="5E6BDD63" w:rsidR="00B50FFE" w:rsidRDefault="00B50FFE" w:rsidP="00B50FFE">
      <w:pPr>
        <w:spacing w:after="0" w:line="360" w:lineRule="auto"/>
        <w:ind w:firstLine="567"/>
        <w:jc w:val="center"/>
        <w:rPr>
          <w:rFonts w:ascii="Times New Roman" w:hAnsi="Times New Roman" w:cs="Times New Roman"/>
          <w:b/>
          <w:sz w:val="24"/>
          <w:szCs w:val="24"/>
          <w:lang w:val="kk-KZ"/>
        </w:rPr>
      </w:pPr>
    </w:p>
    <w:tbl>
      <w:tblPr>
        <w:tblStyle w:val="5"/>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20"/>
        <w:gridCol w:w="7750"/>
      </w:tblGrid>
      <w:tr w:rsidR="00B50FFE" w:rsidRPr="00E92B81" w14:paraId="3D9EE8D7" w14:textId="77777777" w:rsidTr="007B2278">
        <w:tc>
          <w:tcPr>
            <w:tcW w:w="1820" w:type="dxa"/>
          </w:tcPr>
          <w:p w14:paraId="43B9DF90" w14:textId="05B4A73A"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xml:space="preserve">Adaptation </w:t>
            </w:r>
          </w:p>
          <w:p w14:paraId="381F07BC" w14:textId="65D9BCA1" w:rsidR="00B50FFE" w:rsidRPr="007B2278" w:rsidRDefault="00B50FFE" w:rsidP="007B2278">
            <w:pPr>
              <w:spacing w:line="276" w:lineRule="auto"/>
              <w:contextualSpacing/>
              <w:rPr>
                <w:rFonts w:ascii="Times New Roman" w:hAnsi="Times New Roman" w:cs="Times New Roman"/>
                <w:sz w:val="24"/>
                <w:szCs w:val="24"/>
                <w:lang w:val="kk-KZ"/>
              </w:rPr>
            </w:pPr>
          </w:p>
        </w:tc>
        <w:tc>
          <w:tcPr>
            <w:tcW w:w="7750" w:type="dxa"/>
          </w:tcPr>
          <w:p w14:paraId="197877F6" w14:textId="7E800D98" w:rsidR="00B50FFE" w:rsidRPr="007B2278" w:rsidRDefault="00B50FFE" w:rsidP="007B2278">
            <w:pPr>
              <w:spacing w:line="276" w:lineRule="auto"/>
              <w:jc w:val="both"/>
              <w:rPr>
                <w:rFonts w:ascii="Times New Roman" w:hAnsi="Times New Roman" w:cs="Times New Roman"/>
                <w:color w:val="000000"/>
                <w:sz w:val="24"/>
                <w:szCs w:val="24"/>
                <w:lang w:val="en-US"/>
              </w:rPr>
            </w:pPr>
            <w:r w:rsidRPr="007B2278">
              <w:rPr>
                <w:rFonts w:ascii="Times New Roman" w:hAnsi="Times New Roman" w:cs="Times New Roman"/>
                <w:sz w:val="24"/>
                <w:szCs w:val="24"/>
                <w:lang w:val="kk-KZ"/>
              </w:rPr>
              <w:t>- the process of adapting to environmental conditions</w:t>
            </w:r>
          </w:p>
        </w:tc>
      </w:tr>
      <w:tr w:rsidR="00B50FFE" w:rsidRPr="00E92B81" w14:paraId="38ED354A" w14:textId="77777777" w:rsidTr="007B2278">
        <w:tc>
          <w:tcPr>
            <w:tcW w:w="1820" w:type="dxa"/>
          </w:tcPr>
          <w:p w14:paraId="14575D18" w14:textId="79F29943"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Variant</w:t>
            </w:r>
          </w:p>
        </w:tc>
        <w:tc>
          <w:tcPr>
            <w:tcW w:w="7750" w:type="dxa"/>
          </w:tcPr>
          <w:p w14:paraId="56285CA3" w14:textId="3B20F20C"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a test plant, variety, cultivation technique or growing condition that differs from other variants and is compared with the standard</w:t>
            </w:r>
          </w:p>
          <w:p w14:paraId="769B2527" w14:textId="6D26498C"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3BD15628" w14:textId="77777777" w:rsidTr="007B2278">
        <w:tc>
          <w:tcPr>
            <w:tcW w:w="1820" w:type="dxa"/>
          </w:tcPr>
          <w:p w14:paraId="7F2235EA" w14:textId="78A172CE"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Survival</w:t>
            </w:r>
          </w:p>
        </w:tc>
        <w:tc>
          <w:tcPr>
            <w:tcW w:w="7750" w:type="dxa"/>
          </w:tcPr>
          <w:p w14:paraId="5E1278C3" w14:textId="58D4D94E"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the number of individuals preserved in the population from the original number for a certain time</w:t>
            </w:r>
          </w:p>
          <w:p w14:paraId="5E7B50A3" w14:textId="6D4D9233"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4E3D1C71" w14:textId="77777777" w:rsidTr="007B2278">
        <w:tc>
          <w:tcPr>
            <w:tcW w:w="1820" w:type="dxa"/>
          </w:tcPr>
          <w:p w14:paraId="68E3074F" w14:textId="3343BDDC"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Hydroponics</w:t>
            </w:r>
          </w:p>
        </w:tc>
        <w:tc>
          <w:tcPr>
            <w:tcW w:w="7750" w:type="dxa"/>
          </w:tcPr>
          <w:p w14:paraId="6F6FDF8F" w14:textId="64267AD9"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a way to grow plants in artificial environments without soil</w:t>
            </w:r>
          </w:p>
          <w:p w14:paraId="689C462D" w14:textId="02ACFBFC"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374CE6C3" w14:textId="77777777" w:rsidTr="007B2278">
        <w:tc>
          <w:tcPr>
            <w:tcW w:w="1820" w:type="dxa"/>
          </w:tcPr>
          <w:p w14:paraId="1978EAB4" w14:textId="30CC1C92"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Cultural rotation</w:t>
            </w:r>
          </w:p>
        </w:tc>
        <w:tc>
          <w:tcPr>
            <w:tcW w:w="7750" w:type="dxa"/>
          </w:tcPr>
          <w:p w14:paraId="0C260CAE" w14:textId="23312E5B"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a plan for the use of cultivation facilities throughout the year</w:t>
            </w:r>
          </w:p>
          <w:p w14:paraId="4ED0B216" w14:textId="0C07FE8F"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26D290CF" w14:textId="77777777" w:rsidTr="007B2278">
        <w:tc>
          <w:tcPr>
            <w:tcW w:w="1820" w:type="dxa"/>
          </w:tcPr>
          <w:p w14:paraId="1C3D887B" w14:textId="2AFF9C33"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Lux</w:t>
            </w:r>
          </w:p>
        </w:tc>
        <w:tc>
          <w:tcPr>
            <w:tcW w:w="7750" w:type="dxa"/>
          </w:tcPr>
          <w:p w14:paraId="015F0E0C" w14:textId="73C70BEA"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is a unit of measurement of illumination in the international system of units</w:t>
            </w:r>
          </w:p>
          <w:p w14:paraId="7FA98EA7" w14:textId="62D0CB49"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2C33E73E" w14:textId="77777777" w:rsidTr="007B2278">
        <w:tc>
          <w:tcPr>
            <w:tcW w:w="1820" w:type="dxa"/>
          </w:tcPr>
          <w:p w14:paraId="770A1DA7" w14:textId="56D71200" w:rsidR="00B50FFE" w:rsidRPr="007B2278" w:rsidRDefault="00B50FFE" w:rsidP="007B2278">
            <w:pPr>
              <w:spacing w:line="276" w:lineRule="auto"/>
              <w:contextualSpacing/>
              <w:jc w:val="both"/>
              <w:rPr>
                <w:rFonts w:ascii="Times New Roman" w:hAnsi="Times New Roman" w:cs="Times New Roman"/>
                <w:sz w:val="24"/>
                <w:szCs w:val="24"/>
                <w:lang w:val="en-US"/>
              </w:rPr>
            </w:pPr>
            <w:r w:rsidRPr="007B2278">
              <w:rPr>
                <w:rFonts w:ascii="Times New Roman" w:hAnsi="Times New Roman" w:cs="Times New Roman"/>
                <w:sz w:val="24"/>
                <w:szCs w:val="24"/>
                <w:lang w:val="kk-KZ"/>
              </w:rPr>
              <w:t>Ontogenesis</w:t>
            </w:r>
          </w:p>
        </w:tc>
        <w:tc>
          <w:tcPr>
            <w:tcW w:w="7750" w:type="dxa"/>
          </w:tcPr>
          <w:p w14:paraId="2C8C03F8" w14:textId="3DFABAA5"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the individual development of an organism</w:t>
            </w:r>
          </w:p>
          <w:p w14:paraId="5A20824F" w14:textId="2C9D53AE"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790CD75F" w14:textId="77777777" w:rsidTr="007B2278">
        <w:tc>
          <w:tcPr>
            <w:tcW w:w="1820" w:type="dxa"/>
          </w:tcPr>
          <w:p w14:paraId="5E3B077E" w14:textId="1C95F0BD"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Picking</w:t>
            </w:r>
          </w:p>
        </w:tc>
        <w:tc>
          <w:tcPr>
            <w:tcW w:w="7750" w:type="dxa"/>
          </w:tcPr>
          <w:p w14:paraId="3B40ABC5" w14:textId="46EA10DE"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transplanting young plants (seedlings) in order to increase the feeding area of ​​one plant</w:t>
            </w:r>
          </w:p>
          <w:p w14:paraId="199B620A" w14:textId="58569D9A"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5598E8DF" w14:textId="77777777" w:rsidTr="007B2278">
        <w:tc>
          <w:tcPr>
            <w:tcW w:w="1820" w:type="dxa"/>
          </w:tcPr>
          <w:p w14:paraId="7CAF4B1F" w14:textId="79225D0B" w:rsidR="00B50FFE" w:rsidRPr="007B2278" w:rsidRDefault="00B50FFE" w:rsidP="007B2278">
            <w:pPr>
              <w:spacing w:line="276" w:lineRule="auto"/>
              <w:contextualSpacing/>
              <w:jc w:val="both"/>
              <w:rPr>
                <w:rFonts w:ascii="Times New Roman" w:hAnsi="Times New Roman" w:cs="Times New Roman"/>
                <w:sz w:val="24"/>
                <w:szCs w:val="24"/>
                <w:lang w:val="kk-KZ"/>
              </w:rPr>
            </w:pPr>
            <w:r w:rsidRPr="007B2278">
              <w:rPr>
                <w:rFonts w:ascii="Times New Roman" w:hAnsi="Times New Roman" w:cs="Times New Roman"/>
                <w:sz w:val="24"/>
                <w:szCs w:val="24"/>
                <w:lang w:val="kk-KZ"/>
              </w:rPr>
              <w:t>Seedlings</w:t>
            </w:r>
          </w:p>
        </w:tc>
        <w:tc>
          <w:tcPr>
            <w:tcW w:w="7750" w:type="dxa"/>
          </w:tcPr>
          <w:p w14:paraId="45227EBD" w14:textId="3F3F440C"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young plants grown for subsequent transplantation to a permanent place that have not begun to form productive organs</w:t>
            </w:r>
          </w:p>
          <w:p w14:paraId="6BE1EEF4" w14:textId="40CB669A"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7B2278" w14:paraId="1A94369B" w14:textId="77777777" w:rsidTr="007B2278">
        <w:tc>
          <w:tcPr>
            <w:tcW w:w="1820" w:type="dxa"/>
          </w:tcPr>
          <w:p w14:paraId="662A91F2" w14:textId="31BE2CFF"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Plant photoculture</w:t>
            </w:r>
          </w:p>
        </w:tc>
        <w:tc>
          <w:tcPr>
            <w:tcW w:w="7750" w:type="dxa"/>
          </w:tcPr>
          <w:p w14:paraId="77E5BDC2" w14:textId="133D4CF6"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growing plants under artificial lighting</w:t>
            </w:r>
          </w:p>
          <w:p w14:paraId="0A2DD014" w14:textId="6E9B3462"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7B2278" w14:paraId="03863878" w14:textId="77777777" w:rsidTr="007B2278">
        <w:tc>
          <w:tcPr>
            <w:tcW w:w="1820" w:type="dxa"/>
          </w:tcPr>
          <w:p w14:paraId="42FF99A5" w14:textId="6FD3950B"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Seeds</w:t>
            </w:r>
          </w:p>
        </w:tc>
        <w:tc>
          <w:tcPr>
            <w:tcW w:w="7750" w:type="dxa"/>
          </w:tcPr>
          <w:p w14:paraId="571D3D78" w14:textId="099337E2"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seed material intended for sowing</w:t>
            </w:r>
          </w:p>
          <w:p w14:paraId="62B637C4" w14:textId="44B70E29"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6C1C53C7" w14:textId="77777777" w:rsidTr="007B2278">
        <w:tc>
          <w:tcPr>
            <w:tcW w:w="1820" w:type="dxa"/>
          </w:tcPr>
          <w:p w14:paraId="4F30F409" w14:textId="1DCF48A3"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Seedling</w:t>
            </w:r>
          </w:p>
        </w:tc>
        <w:tc>
          <w:tcPr>
            <w:tcW w:w="7750" w:type="dxa"/>
          </w:tcPr>
          <w:p w14:paraId="4537EECC" w14:textId="3889E97E"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a young plant up to the phase of 1-3 true leaves for subsequent picking</w:t>
            </w:r>
          </w:p>
          <w:p w14:paraId="240EF010" w14:textId="4AF642F2"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39BC162D" w14:textId="77777777" w:rsidTr="007B2278">
        <w:tc>
          <w:tcPr>
            <w:tcW w:w="1820" w:type="dxa"/>
          </w:tcPr>
          <w:p w14:paraId="15C6DB74" w14:textId="3F4CCB1A"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Phenological observations</w:t>
            </w:r>
          </w:p>
        </w:tc>
        <w:tc>
          <w:tcPr>
            <w:tcW w:w="7750" w:type="dxa"/>
          </w:tcPr>
          <w:p w14:paraId="2619F422" w14:textId="42AB4397"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observations of seasonal phenomena and processes in plant life, while recording the dates of the onset of plant development phases</w:t>
            </w:r>
          </w:p>
          <w:p w14:paraId="08DDA2D2" w14:textId="30939F91"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1E2F14D6" w14:textId="77777777" w:rsidTr="007B2278">
        <w:tc>
          <w:tcPr>
            <w:tcW w:w="1820" w:type="dxa"/>
          </w:tcPr>
          <w:p w14:paraId="7FAB858D" w14:textId="5498A1E6"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Photoperiod</w:t>
            </w:r>
          </w:p>
        </w:tc>
        <w:tc>
          <w:tcPr>
            <w:tcW w:w="7750" w:type="dxa"/>
          </w:tcPr>
          <w:p w14:paraId="458F3541" w14:textId="2179B16F"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the reaction of plants to the diurnal rhythm of illumination, the length of daylight hours and the ratio between dark and light time of the day</w:t>
            </w:r>
          </w:p>
          <w:p w14:paraId="722F5DD1" w14:textId="5A2F91E8" w:rsidR="00B50FFE" w:rsidRPr="007B2278" w:rsidRDefault="00B50FFE" w:rsidP="007B2278">
            <w:pPr>
              <w:spacing w:line="276" w:lineRule="auto"/>
              <w:jc w:val="both"/>
              <w:rPr>
                <w:rFonts w:ascii="Times New Roman" w:hAnsi="Times New Roman" w:cs="Times New Roman"/>
                <w:color w:val="222222"/>
                <w:sz w:val="24"/>
                <w:szCs w:val="24"/>
                <w:lang w:val="kk-KZ"/>
              </w:rPr>
            </w:pPr>
          </w:p>
        </w:tc>
      </w:tr>
      <w:tr w:rsidR="00B50FFE" w:rsidRPr="00E92B81" w14:paraId="7BB9A41A" w14:textId="77777777" w:rsidTr="007B2278">
        <w:tc>
          <w:tcPr>
            <w:tcW w:w="1820" w:type="dxa"/>
          </w:tcPr>
          <w:p w14:paraId="0F3F1D9A" w14:textId="5EB94E3B"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Photosynthesis</w:t>
            </w:r>
          </w:p>
        </w:tc>
        <w:tc>
          <w:tcPr>
            <w:tcW w:w="7750" w:type="dxa"/>
          </w:tcPr>
          <w:p w14:paraId="3E83C225" w14:textId="3EC32042" w:rsidR="00B50FFE" w:rsidRPr="007B2278" w:rsidRDefault="00B50FFE" w:rsidP="007B2278">
            <w:pPr>
              <w:spacing w:line="276" w:lineRule="auto"/>
              <w:rPr>
                <w:rFonts w:ascii="Times New Roman" w:hAnsi="Times New Roman" w:cs="Times New Roman"/>
                <w:sz w:val="24"/>
                <w:szCs w:val="24"/>
                <w:lang w:val="kk-KZ"/>
              </w:rPr>
            </w:pPr>
            <w:r w:rsidRPr="007B2278">
              <w:rPr>
                <w:rFonts w:ascii="Times New Roman" w:hAnsi="Times New Roman" w:cs="Times New Roman"/>
                <w:sz w:val="24"/>
                <w:szCs w:val="24"/>
                <w:lang w:val="kk-KZ"/>
              </w:rPr>
              <w:t>- the reaction of plants to the diurnal rhythm of illumination, the duration of daylight hours and the ratio between dark and light time of the day</w:t>
            </w:r>
          </w:p>
          <w:p w14:paraId="035F57D8" w14:textId="2D6DA570" w:rsidR="00B50FFE" w:rsidRPr="007B2278" w:rsidRDefault="00B50FFE" w:rsidP="007B2278">
            <w:pPr>
              <w:spacing w:line="276" w:lineRule="auto"/>
              <w:jc w:val="both"/>
              <w:rPr>
                <w:rFonts w:ascii="Times New Roman" w:hAnsi="Times New Roman" w:cs="Times New Roman"/>
                <w:color w:val="000000"/>
                <w:sz w:val="24"/>
                <w:szCs w:val="24"/>
                <w:lang w:val="kk-KZ"/>
              </w:rPr>
            </w:pPr>
          </w:p>
        </w:tc>
      </w:tr>
      <w:tr w:rsidR="00B50FFE" w:rsidRPr="00E92B81" w14:paraId="2E33B467" w14:textId="77777777" w:rsidTr="007B2278">
        <w:tc>
          <w:tcPr>
            <w:tcW w:w="1820" w:type="dxa"/>
          </w:tcPr>
          <w:p w14:paraId="1BD960D9" w14:textId="18F2176D" w:rsidR="00B50FFE" w:rsidRPr="007B2278" w:rsidRDefault="00B50FFE" w:rsidP="007B2278">
            <w:pPr>
              <w:spacing w:line="276" w:lineRule="auto"/>
              <w:contextualSpacing/>
              <w:jc w:val="both"/>
              <w:rPr>
                <w:rStyle w:val="21"/>
                <w:rFonts w:ascii="Times New Roman" w:eastAsia="Calibri" w:hAnsi="Times New Roman" w:cs="Times New Roman"/>
                <w:b w:val="0"/>
                <w:sz w:val="24"/>
                <w:szCs w:val="24"/>
                <w:lang w:val="en-US"/>
              </w:rPr>
            </w:pPr>
            <w:r w:rsidRPr="007B2278">
              <w:rPr>
                <w:rFonts w:ascii="Times New Roman" w:hAnsi="Times New Roman" w:cs="Times New Roman"/>
                <w:sz w:val="24"/>
                <w:szCs w:val="24"/>
                <w:lang w:val="kk-KZ"/>
              </w:rPr>
              <w:t>Seedling school</w:t>
            </w:r>
          </w:p>
        </w:tc>
        <w:tc>
          <w:tcPr>
            <w:tcW w:w="7750" w:type="dxa"/>
          </w:tcPr>
          <w:p w14:paraId="0A5B79B8" w14:textId="364BE738" w:rsidR="00B50FFE" w:rsidRPr="007B2278" w:rsidRDefault="00B50FFE" w:rsidP="007B2278">
            <w:pPr>
              <w:spacing w:line="276" w:lineRule="auto"/>
              <w:rPr>
                <w:rFonts w:ascii="Times New Roman" w:hAnsi="Times New Roman" w:cs="Times New Roman"/>
                <w:b/>
                <w:sz w:val="24"/>
                <w:szCs w:val="24"/>
                <w:lang w:val="kk-KZ"/>
              </w:rPr>
            </w:pPr>
            <w:r w:rsidRPr="007B2278">
              <w:rPr>
                <w:rFonts w:ascii="Times New Roman" w:hAnsi="Times New Roman" w:cs="Times New Roman"/>
                <w:sz w:val="24"/>
                <w:szCs w:val="24"/>
                <w:lang w:val="kk-KZ"/>
              </w:rPr>
              <w:t>- thickened sowing, for growing seedlings to cotyledonous phases or 1-2 true leaves, followed by picking</w:t>
            </w:r>
          </w:p>
          <w:p w14:paraId="7D6531C8" w14:textId="1229471E" w:rsidR="00B50FFE" w:rsidRPr="007B2278" w:rsidRDefault="00B50FFE" w:rsidP="007B2278">
            <w:pPr>
              <w:spacing w:line="276" w:lineRule="auto"/>
              <w:jc w:val="both"/>
              <w:rPr>
                <w:rFonts w:ascii="Times New Roman" w:hAnsi="Times New Roman" w:cs="Times New Roman"/>
                <w:color w:val="000000"/>
                <w:sz w:val="24"/>
                <w:szCs w:val="24"/>
                <w:lang w:val="kk-KZ"/>
              </w:rPr>
            </w:pPr>
          </w:p>
        </w:tc>
      </w:tr>
    </w:tbl>
    <w:p w14:paraId="6B18F940" w14:textId="26756EE6" w:rsidR="00B50FFE" w:rsidRDefault="00B50FFE" w:rsidP="00B50FFE">
      <w:pPr>
        <w:spacing w:after="0" w:line="360" w:lineRule="auto"/>
        <w:ind w:firstLine="567"/>
        <w:jc w:val="center"/>
        <w:rPr>
          <w:rFonts w:ascii="Times New Roman" w:hAnsi="Times New Roman" w:cs="Times New Roman"/>
          <w:b/>
          <w:sz w:val="24"/>
          <w:szCs w:val="24"/>
          <w:lang w:val="en-US"/>
        </w:rPr>
      </w:pPr>
    </w:p>
    <w:p w14:paraId="022C2A40" w14:textId="3A0E9C04" w:rsidR="007B2278" w:rsidRDefault="007B2278" w:rsidP="00B50FFE">
      <w:pPr>
        <w:spacing w:after="0" w:line="360" w:lineRule="auto"/>
        <w:ind w:firstLine="567"/>
        <w:jc w:val="center"/>
        <w:rPr>
          <w:rFonts w:ascii="Times New Roman" w:hAnsi="Times New Roman" w:cs="Times New Roman"/>
          <w:b/>
          <w:sz w:val="24"/>
          <w:szCs w:val="24"/>
          <w:lang w:val="en-US"/>
        </w:rPr>
      </w:pPr>
    </w:p>
    <w:p w14:paraId="01C40F1E" w14:textId="77777777" w:rsidR="00974DA8" w:rsidRPr="00B50FFE" w:rsidRDefault="00974DA8" w:rsidP="00474B47">
      <w:pPr>
        <w:tabs>
          <w:tab w:val="left" w:pos="4290"/>
          <w:tab w:val="center" w:pos="5102"/>
        </w:tabs>
        <w:spacing w:after="0" w:line="360" w:lineRule="auto"/>
        <w:ind w:firstLine="709"/>
        <w:jc w:val="center"/>
        <w:rPr>
          <w:rFonts w:ascii="Times New Roman" w:hAnsi="Times New Roman" w:cs="Times New Roman"/>
          <w:b/>
          <w:sz w:val="24"/>
          <w:szCs w:val="24"/>
          <w:lang w:val="en-US"/>
        </w:rPr>
      </w:pPr>
      <w:r w:rsidRPr="00B50FFE">
        <w:rPr>
          <w:rFonts w:ascii="Times New Roman" w:hAnsi="Times New Roman" w:cs="Times New Roman"/>
          <w:b/>
          <w:sz w:val="24"/>
          <w:szCs w:val="24"/>
          <w:lang w:val="en-US"/>
        </w:rPr>
        <w:lastRenderedPageBreak/>
        <w:t>LIST OF ABBREVIATIONS AND SYMBOLS</w:t>
      </w:r>
    </w:p>
    <w:tbl>
      <w:tblPr>
        <w:tblStyle w:val="5"/>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09"/>
        <w:gridCol w:w="7761"/>
      </w:tblGrid>
      <w:tr w:rsidR="007B2278" w:rsidRPr="00974DA8" w14:paraId="39C1F53A" w14:textId="77777777" w:rsidTr="00974DA8">
        <w:tc>
          <w:tcPr>
            <w:tcW w:w="1809" w:type="dxa"/>
          </w:tcPr>
          <w:p w14:paraId="0A1AC0C7" w14:textId="460C873D" w:rsidR="007B2278"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F1</w:t>
            </w:r>
          </w:p>
        </w:tc>
        <w:tc>
          <w:tcPr>
            <w:tcW w:w="7761" w:type="dxa"/>
          </w:tcPr>
          <w:p w14:paraId="3F6250C9" w14:textId="01ACDA0B" w:rsidR="007B2278" w:rsidRPr="00974DA8" w:rsidRDefault="00F64EAD" w:rsidP="00974DA8">
            <w:pPr>
              <w:tabs>
                <w:tab w:val="left" w:pos="4290"/>
                <w:tab w:val="center" w:pos="5102"/>
              </w:tabs>
              <w:spacing w:after="120" w:line="360" w:lineRule="auto"/>
              <w:rPr>
                <w:rFonts w:ascii="Times New Roman" w:hAnsi="Times New Roman" w:cs="Times New Roman"/>
                <w:bCs/>
                <w:sz w:val="24"/>
                <w:szCs w:val="24"/>
                <w:lang w:val="en-US"/>
              </w:rPr>
            </w:pPr>
            <w:r w:rsidRPr="00974DA8">
              <w:rPr>
                <w:rFonts w:ascii="Times New Roman" w:hAnsi="Times New Roman" w:cs="Times New Roman"/>
                <w:bCs/>
                <w:sz w:val="24"/>
                <w:szCs w:val="24"/>
                <w:lang w:val="en-US"/>
              </w:rPr>
              <w:t>- first generation hybrid</w:t>
            </w:r>
          </w:p>
        </w:tc>
      </w:tr>
      <w:tr w:rsidR="007B2278" w:rsidRPr="00974DA8" w14:paraId="4B1D32C6" w14:textId="77777777" w:rsidTr="00974DA8">
        <w:tc>
          <w:tcPr>
            <w:tcW w:w="1809" w:type="dxa"/>
          </w:tcPr>
          <w:p w14:paraId="60E9937A" w14:textId="22FC4282" w:rsidR="007B2278"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°C</w:t>
            </w:r>
          </w:p>
        </w:tc>
        <w:tc>
          <w:tcPr>
            <w:tcW w:w="7761" w:type="dxa"/>
          </w:tcPr>
          <w:p w14:paraId="7BCB8E40" w14:textId="5F35895F" w:rsidR="007B2278" w:rsidRPr="00974DA8" w:rsidRDefault="00F64EAD" w:rsidP="00974DA8">
            <w:pPr>
              <w:tabs>
                <w:tab w:val="left" w:pos="4290"/>
                <w:tab w:val="center" w:pos="5102"/>
              </w:tabs>
              <w:spacing w:after="120" w:line="360" w:lineRule="auto"/>
              <w:rPr>
                <w:rFonts w:ascii="Times New Roman" w:hAnsi="Times New Roman" w:cs="Times New Roman"/>
                <w:bCs/>
                <w:sz w:val="24"/>
                <w:szCs w:val="24"/>
                <w:lang w:val="en-US"/>
              </w:rPr>
            </w:pPr>
            <w:r w:rsidRPr="00974DA8">
              <w:rPr>
                <w:rFonts w:ascii="Times New Roman" w:hAnsi="Times New Roman" w:cs="Times New Roman"/>
                <w:bCs/>
                <w:sz w:val="24"/>
                <w:szCs w:val="24"/>
                <w:lang w:val="en-US"/>
              </w:rPr>
              <w:t>- degree Celsius</w:t>
            </w:r>
          </w:p>
        </w:tc>
      </w:tr>
      <w:tr w:rsidR="007B2278" w:rsidRPr="00974DA8" w14:paraId="4694D10B" w14:textId="77777777" w:rsidTr="00974DA8">
        <w:tc>
          <w:tcPr>
            <w:tcW w:w="1809" w:type="dxa"/>
          </w:tcPr>
          <w:p w14:paraId="3A31A3C8" w14:textId="7E058DE5" w:rsidR="007B2278"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W</w:t>
            </w:r>
          </w:p>
        </w:tc>
        <w:tc>
          <w:tcPr>
            <w:tcW w:w="7761" w:type="dxa"/>
          </w:tcPr>
          <w:p w14:paraId="1D64FEEF" w14:textId="23E3F641" w:rsidR="007B2278"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watt</w:t>
            </w:r>
          </w:p>
        </w:tc>
      </w:tr>
      <w:tr w:rsidR="007B2278" w:rsidRPr="00974DA8" w14:paraId="776C895A" w14:textId="77777777" w:rsidTr="00974DA8">
        <w:tc>
          <w:tcPr>
            <w:tcW w:w="1809" w:type="dxa"/>
          </w:tcPr>
          <w:p w14:paraId="56247201" w14:textId="71855434" w:rsidR="007B2278" w:rsidRPr="00974DA8" w:rsidRDefault="00F64EAD" w:rsidP="00974DA8">
            <w:pPr>
              <w:spacing w:after="120" w:line="360" w:lineRule="auto"/>
              <w:jc w:val="both"/>
              <w:rPr>
                <w:rFonts w:ascii="Times New Roman" w:hAnsi="Times New Roman" w:cs="Times New Roman"/>
                <w:bCs/>
                <w:sz w:val="24"/>
                <w:szCs w:val="24"/>
                <w:lang w:val="en-US"/>
              </w:rPr>
            </w:pPr>
            <w:r w:rsidRPr="00974DA8">
              <w:rPr>
                <w:rFonts w:ascii="Times New Roman" w:hAnsi="Times New Roman" w:cs="Times New Roman"/>
                <w:bCs/>
                <w:sz w:val="24"/>
                <w:szCs w:val="24"/>
                <w:lang w:val="en-US"/>
              </w:rPr>
              <w:t>W/m</w:t>
            </w:r>
            <w:r w:rsidRPr="00974DA8">
              <w:rPr>
                <w:rFonts w:ascii="Times New Roman" w:hAnsi="Times New Roman" w:cs="Times New Roman"/>
                <w:bCs/>
                <w:sz w:val="24"/>
                <w:szCs w:val="24"/>
                <w:vertAlign w:val="superscript"/>
                <w:lang w:val="en-US"/>
              </w:rPr>
              <w:t>2</w:t>
            </w:r>
          </w:p>
        </w:tc>
        <w:tc>
          <w:tcPr>
            <w:tcW w:w="7761" w:type="dxa"/>
          </w:tcPr>
          <w:p w14:paraId="4F36767D" w14:textId="7B6AE5F0" w:rsidR="007B2278"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watt per square meter</w:t>
            </w:r>
          </w:p>
        </w:tc>
      </w:tr>
      <w:tr w:rsidR="007B2278" w:rsidRPr="00974DA8" w14:paraId="3008C78A" w14:textId="77777777" w:rsidTr="00974DA8">
        <w:tc>
          <w:tcPr>
            <w:tcW w:w="1809" w:type="dxa"/>
          </w:tcPr>
          <w:p w14:paraId="19DE29C6" w14:textId="7483FDBD" w:rsidR="007B2278"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g</w:t>
            </w:r>
          </w:p>
        </w:tc>
        <w:tc>
          <w:tcPr>
            <w:tcW w:w="7761" w:type="dxa"/>
          </w:tcPr>
          <w:p w14:paraId="7AF54FF1" w14:textId="4F042F95" w:rsidR="007B2278"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gram</w:t>
            </w:r>
          </w:p>
        </w:tc>
      </w:tr>
      <w:tr w:rsidR="00F64EAD" w:rsidRPr="00974DA8" w14:paraId="2ED88E6E" w14:textId="77777777" w:rsidTr="00974DA8">
        <w:tc>
          <w:tcPr>
            <w:tcW w:w="1809" w:type="dxa"/>
          </w:tcPr>
          <w:p w14:paraId="5BDBBDB1" w14:textId="2D64736D"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ha</w:t>
            </w:r>
          </w:p>
        </w:tc>
        <w:tc>
          <w:tcPr>
            <w:tcW w:w="7761" w:type="dxa"/>
          </w:tcPr>
          <w:p w14:paraId="180910DC" w14:textId="36065E82" w:rsidR="00F64EAD" w:rsidRPr="00974DA8" w:rsidRDefault="00F64EAD" w:rsidP="00974DA8">
            <w:pPr>
              <w:spacing w:after="120" w:line="360" w:lineRule="auto"/>
              <w:jc w:val="both"/>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hectare</w:t>
            </w:r>
          </w:p>
        </w:tc>
      </w:tr>
      <w:tr w:rsidR="00F64EAD" w:rsidRPr="00974DA8" w14:paraId="2398E819" w14:textId="77777777" w:rsidTr="00974DA8">
        <w:tc>
          <w:tcPr>
            <w:tcW w:w="1809" w:type="dxa"/>
          </w:tcPr>
          <w:p w14:paraId="44DCE8E1" w14:textId="3E2D7050"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Dm</w:t>
            </w:r>
            <w:r w:rsidRPr="00974DA8">
              <w:rPr>
                <w:rFonts w:ascii="Times New Roman" w:hAnsi="Times New Roman" w:cs="Times New Roman"/>
                <w:bCs/>
                <w:sz w:val="24"/>
                <w:szCs w:val="24"/>
                <w:vertAlign w:val="superscript"/>
                <w:lang w:val="en-US"/>
              </w:rPr>
              <w:t>2</w:t>
            </w:r>
          </w:p>
        </w:tc>
        <w:tc>
          <w:tcPr>
            <w:tcW w:w="7761" w:type="dxa"/>
          </w:tcPr>
          <w:p w14:paraId="69DECE30" w14:textId="62930B82" w:rsidR="00F64EAD" w:rsidRPr="00974DA8" w:rsidRDefault="00F64EAD" w:rsidP="00974DA8">
            <w:pPr>
              <w:spacing w:after="120" w:line="360" w:lineRule="auto"/>
              <w:jc w:val="both"/>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square decimeter</w:t>
            </w:r>
          </w:p>
        </w:tc>
      </w:tr>
      <w:tr w:rsidR="00F64EAD" w:rsidRPr="00974DA8" w14:paraId="25CE9C71" w14:textId="77777777" w:rsidTr="00974DA8">
        <w:tc>
          <w:tcPr>
            <w:tcW w:w="1809" w:type="dxa"/>
          </w:tcPr>
          <w:p w14:paraId="3C0CC6B2" w14:textId="5F024C22"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HPS</w:t>
            </w:r>
          </w:p>
        </w:tc>
        <w:tc>
          <w:tcPr>
            <w:tcW w:w="7761" w:type="dxa"/>
          </w:tcPr>
          <w:p w14:paraId="512F7CAB" w14:textId="17015D38"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arc sodium tube lamps</w:t>
            </w:r>
          </w:p>
        </w:tc>
      </w:tr>
      <w:tr w:rsidR="00F64EAD" w:rsidRPr="00974DA8" w14:paraId="3B0E063D" w14:textId="77777777" w:rsidTr="00974DA8">
        <w:tc>
          <w:tcPr>
            <w:tcW w:w="1809" w:type="dxa"/>
          </w:tcPr>
          <w:p w14:paraId="0254593F" w14:textId="3EDF3EAE" w:rsidR="00F64EAD" w:rsidRPr="00974DA8" w:rsidRDefault="00F64EAD" w:rsidP="00974DA8">
            <w:pPr>
              <w:spacing w:after="120" w:line="360" w:lineRule="auto"/>
              <w:jc w:val="both"/>
              <w:rPr>
                <w:rFonts w:ascii="Times New Roman" w:hAnsi="Times New Roman" w:cs="Times New Roman"/>
                <w:sz w:val="24"/>
                <w:szCs w:val="24"/>
                <w:lang w:val="kk-KZ"/>
              </w:rPr>
            </w:pPr>
            <w:proofErr w:type="spellStart"/>
            <w:r w:rsidRPr="00974DA8">
              <w:rPr>
                <w:rFonts w:ascii="Times New Roman" w:hAnsi="Times New Roman" w:cs="Times New Roman"/>
                <w:bCs/>
                <w:sz w:val="24"/>
                <w:szCs w:val="24"/>
              </w:rPr>
              <w:t>Ес</w:t>
            </w:r>
            <w:proofErr w:type="spellEnd"/>
          </w:p>
        </w:tc>
        <w:tc>
          <w:tcPr>
            <w:tcW w:w="7761" w:type="dxa"/>
          </w:tcPr>
          <w:p w14:paraId="78F07038" w14:textId="2A61EBE9"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electrical conductivity</w:t>
            </w:r>
          </w:p>
        </w:tc>
      </w:tr>
      <w:tr w:rsidR="00F64EAD" w:rsidRPr="00974DA8" w14:paraId="33AC91EE" w14:textId="77777777" w:rsidTr="00974DA8">
        <w:tc>
          <w:tcPr>
            <w:tcW w:w="1809" w:type="dxa"/>
          </w:tcPr>
          <w:p w14:paraId="24122050" w14:textId="14F6055A"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kWh</w:t>
            </w:r>
          </w:p>
        </w:tc>
        <w:tc>
          <w:tcPr>
            <w:tcW w:w="7761" w:type="dxa"/>
          </w:tcPr>
          <w:p w14:paraId="666E61D8" w14:textId="09A416D3"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kilowatt per hour</w:t>
            </w:r>
          </w:p>
        </w:tc>
      </w:tr>
      <w:tr w:rsidR="00F64EAD" w:rsidRPr="00974DA8" w14:paraId="642DEBAC" w14:textId="77777777" w:rsidTr="00974DA8">
        <w:tc>
          <w:tcPr>
            <w:tcW w:w="1809" w:type="dxa"/>
          </w:tcPr>
          <w:p w14:paraId="7E6737F7" w14:textId="22E4642C"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lang w:val="en-US"/>
              </w:rPr>
              <w:t>kg/m</w:t>
            </w:r>
            <w:r w:rsidRPr="00974DA8">
              <w:rPr>
                <w:rFonts w:ascii="Times New Roman" w:hAnsi="Times New Roman" w:cs="Times New Roman"/>
                <w:bCs/>
                <w:sz w:val="24"/>
                <w:szCs w:val="24"/>
                <w:vertAlign w:val="superscript"/>
              </w:rPr>
              <w:t>2</w:t>
            </w:r>
          </w:p>
        </w:tc>
        <w:tc>
          <w:tcPr>
            <w:tcW w:w="7761" w:type="dxa"/>
          </w:tcPr>
          <w:p w14:paraId="58DAFD22" w14:textId="770C5392"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kilogram per square meter</w:t>
            </w:r>
          </w:p>
        </w:tc>
      </w:tr>
      <w:tr w:rsidR="00F64EAD" w:rsidRPr="00974DA8" w14:paraId="6948B82A" w14:textId="77777777" w:rsidTr="00974DA8">
        <w:tc>
          <w:tcPr>
            <w:tcW w:w="1809" w:type="dxa"/>
          </w:tcPr>
          <w:p w14:paraId="50B71C05" w14:textId="31269DD9" w:rsidR="00F64EAD" w:rsidRPr="00974DA8" w:rsidRDefault="00F64EAD" w:rsidP="00974DA8">
            <w:pPr>
              <w:spacing w:after="120" w:line="360" w:lineRule="auto"/>
              <w:jc w:val="both"/>
              <w:rPr>
                <w:rFonts w:ascii="Times New Roman" w:hAnsi="Times New Roman" w:cs="Times New Roman"/>
                <w:sz w:val="24"/>
                <w:szCs w:val="24"/>
                <w:lang w:val="kk-KZ"/>
              </w:rPr>
            </w:pPr>
            <w:proofErr w:type="spellStart"/>
            <w:r w:rsidRPr="00974DA8">
              <w:rPr>
                <w:rFonts w:ascii="Times New Roman" w:hAnsi="Times New Roman" w:cs="Times New Roman"/>
                <w:bCs/>
                <w:sz w:val="24"/>
                <w:szCs w:val="24"/>
                <w:lang w:val="en-US"/>
              </w:rPr>
              <w:t>klk</w:t>
            </w:r>
            <w:proofErr w:type="spellEnd"/>
          </w:p>
        </w:tc>
        <w:tc>
          <w:tcPr>
            <w:tcW w:w="7761" w:type="dxa"/>
          </w:tcPr>
          <w:p w14:paraId="1BBAD34B" w14:textId="2EEF0DB6"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kilolux</w:t>
            </w:r>
          </w:p>
        </w:tc>
      </w:tr>
      <w:tr w:rsidR="00F64EAD" w:rsidRPr="00974DA8" w14:paraId="68AF6202" w14:textId="77777777" w:rsidTr="00974DA8">
        <w:tc>
          <w:tcPr>
            <w:tcW w:w="1809" w:type="dxa"/>
          </w:tcPr>
          <w:p w14:paraId="25CE0DE2" w14:textId="17665857"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lux</w:t>
            </w:r>
          </w:p>
        </w:tc>
        <w:tc>
          <w:tcPr>
            <w:tcW w:w="7761" w:type="dxa"/>
          </w:tcPr>
          <w:p w14:paraId="6CF75CC8" w14:textId="23EDDAC2"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lux</w:t>
            </w:r>
          </w:p>
        </w:tc>
      </w:tr>
      <w:tr w:rsidR="00F64EAD" w:rsidRPr="00974DA8" w14:paraId="4AAC9615" w14:textId="77777777" w:rsidTr="00974DA8">
        <w:tc>
          <w:tcPr>
            <w:tcW w:w="1809" w:type="dxa"/>
          </w:tcPr>
          <w:p w14:paraId="2B4FE296" w14:textId="45E584D9"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lang w:val="en-US"/>
              </w:rPr>
              <w:t>M</w:t>
            </w:r>
            <w:r w:rsidRPr="00974DA8">
              <w:rPr>
                <w:rFonts w:ascii="Times New Roman" w:hAnsi="Times New Roman" w:cs="Times New Roman"/>
                <w:bCs/>
                <w:sz w:val="24"/>
                <w:szCs w:val="24"/>
                <w:vertAlign w:val="superscript"/>
              </w:rPr>
              <w:t>2</w:t>
            </w:r>
          </w:p>
        </w:tc>
        <w:tc>
          <w:tcPr>
            <w:tcW w:w="7761" w:type="dxa"/>
          </w:tcPr>
          <w:p w14:paraId="32B451A3" w14:textId="6970A6FA"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rPr>
              <w:t xml:space="preserve">- </w:t>
            </w:r>
            <w:r w:rsidRPr="00974DA8">
              <w:rPr>
                <w:rFonts w:ascii="Times New Roman" w:hAnsi="Times New Roman" w:cs="Times New Roman"/>
                <w:bCs/>
                <w:sz w:val="24"/>
                <w:szCs w:val="24"/>
                <w:lang w:val="en-US"/>
              </w:rPr>
              <w:t>square meter</w:t>
            </w:r>
          </w:p>
        </w:tc>
      </w:tr>
      <w:tr w:rsidR="00F64EAD" w:rsidRPr="00974DA8" w14:paraId="20845EC5" w14:textId="77777777" w:rsidTr="00974DA8">
        <w:tc>
          <w:tcPr>
            <w:tcW w:w="1809" w:type="dxa"/>
          </w:tcPr>
          <w:p w14:paraId="5A06827D" w14:textId="74B07C27"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lang w:val="en-US"/>
              </w:rPr>
              <w:t>M</w:t>
            </w:r>
            <w:r w:rsidRPr="00974DA8">
              <w:rPr>
                <w:rFonts w:ascii="Times New Roman" w:hAnsi="Times New Roman" w:cs="Times New Roman"/>
                <w:bCs/>
                <w:sz w:val="24"/>
                <w:szCs w:val="24"/>
                <w:vertAlign w:val="superscript"/>
              </w:rPr>
              <w:t>3</w:t>
            </w:r>
          </w:p>
        </w:tc>
        <w:tc>
          <w:tcPr>
            <w:tcW w:w="7761" w:type="dxa"/>
          </w:tcPr>
          <w:p w14:paraId="46C8CD9A" w14:textId="21C2BAC2"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cubic meter</w:t>
            </w:r>
          </w:p>
        </w:tc>
      </w:tr>
      <w:tr w:rsidR="00F64EAD" w:rsidRPr="00974DA8" w14:paraId="2BD5BFD5" w14:textId="77777777" w:rsidTr="00974DA8">
        <w:tc>
          <w:tcPr>
            <w:tcW w:w="1809" w:type="dxa"/>
          </w:tcPr>
          <w:p w14:paraId="11346C88" w14:textId="3CA69DB8"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mg</w:t>
            </w:r>
          </w:p>
        </w:tc>
        <w:tc>
          <w:tcPr>
            <w:tcW w:w="7761" w:type="dxa"/>
          </w:tcPr>
          <w:p w14:paraId="23346364" w14:textId="46837A92"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milligram</w:t>
            </w:r>
          </w:p>
        </w:tc>
      </w:tr>
      <w:tr w:rsidR="00F64EAD" w:rsidRPr="00974DA8" w14:paraId="0D05115A" w14:textId="77777777" w:rsidTr="00974DA8">
        <w:tc>
          <w:tcPr>
            <w:tcW w:w="1809" w:type="dxa"/>
          </w:tcPr>
          <w:p w14:paraId="422D1350" w14:textId="3BCB3E9E"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mg/l</w:t>
            </w:r>
          </w:p>
        </w:tc>
        <w:tc>
          <w:tcPr>
            <w:tcW w:w="7761" w:type="dxa"/>
          </w:tcPr>
          <w:p w14:paraId="564AC219" w14:textId="3D020190"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milligram per liter</w:t>
            </w:r>
          </w:p>
        </w:tc>
      </w:tr>
      <w:tr w:rsidR="00F64EAD" w:rsidRPr="00974DA8" w14:paraId="715065F3" w14:textId="77777777" w:rsidTr="00974DA8">
        <w:tc>
          <w:tcPr>
            <w:tcW w:w="1809" w:type="dxa"/>
          </w:tcPr>
          <w:p w14:paraId="16775C20" w14:textId="2B1E1B9A"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rPr>
              <w:t>μ</w:t>
            </w:r>
            <w:r w:rsidRPr="00974DA8">
              <w:rPr>
                <w:rFonts w:ascii="Times New Roman" w:hAnsi="Times New Roman" w:cs="Times New Roman"/>
                <w:bCs/>
                <w:sz w:val="24"/>
                <w:szCs w:val="24"/>
                <w:lang w:val="en-US"/>
              </w:rPr>
              <w:t>mol / m</w:t>
            </w:r>
            <w:r w:rsidRPr="00974DA8">
              <w:rPr>
                <w:rFonts w:ascii="Times New Roman" w:hAnsi="Times New Roman" w:cs="Times New Roman"/>
                <w:bCs/>
                <w:sz w:val="24"/>
                <w:szCs w:val="24"/>
                <w:vertAlign w:val="superscript"/>
              </w:rPr>
              <w:t>2</w:t>
            </w:r>
          </w:p>
        </w:tc>
        <w:tc>
          <w:tcPr>
            <w:tcW w:w="7761" w:type="dxa"/>
          </w:tcPr>
          <w:p w14:paraId="7C15F477" w14:textId="1102D8F1"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micromole per square meter</w:t>
            </w:r>
          </w:p>
        </w:tc>
      </w:tr>
      <w:tr w:rsidR="00F64EAD" w:rsidRPr="00974DA8" w14:paraId="4AE327CF" w14:textId="77777777" w:rsidTr="00974DA8">
        <w:tc>
          <w:tcPr>
            <w:tcW w:w="1809" w:type="dxa"/>
          </w:tcPr>
          <w:p w14:paraId="34640AB2" w14:textId="50DB636E"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nm</w:t>
            </w:r>
          </w:p>
        </w:tc>
        <w:tc>
          <w:tcPr>
            <w:tcW w:w="7761" w:type="dxa"/>
          </w:tcPr>
          <w:p w14:paraId="7CFB2C65" w14:textId="3549510B"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nanometer</w:t>
            </w:r>
          </w:p>
        </w:tc>
      </w:tr>
      <w:tr w:rsidR="00F64EAD" w:rsidRPr="00974DA8" w14:paraId="5484D9FB" w14:textId="77777777" w:rsidTr="00974DA8">
        <w:tc>
          <w:tcPr>
            <w:tcW w:w="1809" w:type="dxa"/>
          </w:tcPr>
          <w:p w14:paraId="077B19A1" w14:textId="2C6F0A2D"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LI-</w:t>
            </w:r>
          </w:p>
        </w:tc>
        <w:tc>
          <w:tcPr>
            <w:tcW w:w="7761" w:type="dxa"/>
          </w:tcPr>
          <w:p w14:paraId="1892D868" w14:textId="58B6F560"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rPr>
              <w:t xml:space="preserve">- </w:t>
            </w:r>
            <w:r w:rsidRPr="00974DA8">
              <w:rPr>
                <w:rFonts w:ascii="Times New Roman" w:hAnsi="Times New Roman" w:cs="Times New Roman"/>
                <w:bCs/>
                <w:sz w:val="24"/>
                <w:szCs w:val="24"/>
                <w:lang w:val="en-US"/>
              </w:rPr>
              <w:t>LED irradiation</w:t>
            </w:r>
          </w:p>
        </w:tc>
      </w:tr>
      <w:tr w:rsidR="00F64EAD" w:rsidRPr="00974DA8" w14:paraId="5585F4CD" w14:textId="77777777" w:rsidTr="00974DA8">
        <w:trPr>
          <w:trHeight w:val="393"/>
        </w:trPr>
        <w:tc>
          <w:tcPr>
            <w:tcW w:w="1809" w:type="dxa"/>
          </w:tcPr>
          <w:p w14:paraId="07AB67FA" w14:textId="02DD7074"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lang w:val="en-US"/>
              </w:rPr>
              <w:t>CO</w:t>
            </w:r>
            <w:r w:rsidRPr="00974DA8">
              <w:rPr>
                <w:rFonts w:ascii="Times New Roman" w:hAnsi="Times New Roman" w:cs="Times New Roman"/>
                <w:bCs/>
                <w:sz w:val="24"/>
                <w:szCs w:val="24"/>
                <w:vertAlign w:val="superscript"/>
              </w:rPr>
              <w:t>2</w:t>
            </w:r>
          </w:p>
        </w:tc>
        <w:tc>
          <w:tcPr>
            <w:tcW w:w="7761" w:type="dxa"/>
          </w:tcPr>
          <w:p w14:paraId="55C0839D" w14:textId="7DF050AB"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carbon dioxide</w:t>
            </w:r>
          </w:p>
        </w:tc>
      </w:tr>
      <w:tr w:rsidR="00F64EAD" w:rsidRPr="00974DA8" w14:paraId="71D93AA9" w14:textId="77777777" w:rsidTr="00974DA8">
        <w:tc>
          <w:tcPr>
            <w:tcW w:w="1809" w:type="dxa"/>
          </w:tcPr>
          <w:p w14:paraId="0F0D435A" w14:textId="58F28EC2"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SVDI</w:t>
            </w:r>
          </w:p>
        </w:tc>
        <w:tc>
          <w:tcPr>
            <w:tcW w:w="7761" w:type="dxa"/>
          </w:tcPr>
          <w:p w14:paraId="0ADD963C" w14:textId="4FE69459"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w:t>
            </w:r>
            <w:r w:rsidRPr="00974DA8">
              <w:rPr>
                <w:rFonts w:ascii="Times New Roman" w:hAnsi="Times New Roman" w:cs="Times New Roman"/>
                <w:bCs/>
                <w:sz w:val="24"/>
                <w:szCs w:val="24"/>
              </w:rPr>
              <w:t xml:space="preserve"> </w:t>
            </w:r>
            <w:r w:rsidRPr="00974DA8">
              <w:rPr>
                <w:rFonts w:ascii="Times New Roman" w:hAnsi="Times New Roman" w:cs="Times New Roman"/>
                <w:bCs/>
                <w:sz w:val="24"/>
                <w:szCs w:val="24"/>
                <w:lang w:val="en-US"/>
              </w:rPr>
              <w:t>Standardized Vegetation Difference Index</w:t>
            </w:r>
          </w:p>
        </w:tc>
      </w:tr>
      <w:tr w:rsidR="00F64EAD" w:rsidRPr="00974DA8" w14:paraId="70613687" w14:textId="77777777" w:rsidTr="00974DA8">
        <w:tc>
          <w:tcPr>
            <w:tcW w:w="1809" w:type="dxa"/>
          </w:tcPr>
          <w:p w14:paraId="35AC4E72" w14:textId="4ABF03F6"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thousand lux</w:t>
            </w:r>
          </w:p>
        </w:tc>
        <w:tc>
          <w:tcPr>
            <w:tcW w:w="7761" w:type="dxa"/>
          </w:tcPr>
          <w:p w14:paraId="2E4A385E" w14:textId="7D59DEC3" w:rsidR="00F64EAD" w:rsidRPr="00974DA8" w:rsidRDefault="00F64EAD" w:rsidP="00974DA8">
            <w:pPr>
              <w:tabs>
                <w:tab w:val="left" w:pos="4290"/>
                <w:tab w:val="center" w:pos="5102"/>
              </w:tabs>
              <w:spacing w:after="120" w:line="360" w:lineRule="auto"/>
              <w:rPr>
                <w:rFonts w:ascii="Times New Roman" w:hAnsi="Times New Roman" w:cs="Times New Roman"/>
                <w:bCs/>
                <w:sz w:val="24"/>
                <w:szCs w:val="24"/>
                <w:lang w:val="en-US"/>
              </w:rPr>
            </w:pPr>
            <w:r w:rsidRPr="00974DA8">
              <w:rPr>
                <w:rFonts w:ascii="Times New Roman" w:hAnsi="Times New Roman" w:cs="Times New Roman"/>
                <w:bCs/>
                <w:sz w:val="24"/>
                <w:szCs w:val="24"/>
                <w:lang w:val="en-US"/>
              </w:rPr>
              <w:t>- thousand lux</w:t>
            </w:r>
          </w:p>
        </w:tc>
      </w:tr>
      <w:tr w:rsidR="00F64EAD" w:rsidRPr="00974DA8" w14:paraId="39662C2B" w14:textId="77777777" w:rsidTr="00974DA8">
        <w:tc>
          <w:tcPr>
            <w:tcW w:w="1809" w:type="dxa"/>
          </w:tcPr>
          <w:p w14:paraId="5C75C4B7" w14:textId="6B26A1DF"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PAR</w:t>
            </w:r>
          </w:p>
        </w:tc>
        <w:tc>
          <w:tcPr>
            <w:tcW w:w="7761" w:type="dxa"/>
          </w:tcPr>
          <w:p w14:paraId="2D087B12" w14:textId="7BC3E0D7" w:rsidR="00F64EAD" w:rsidRPr="00974DA8" w:rsidRDefault="00F64EAD" w:rsidP="00974DA8">
            <w:pPr>
              <w:tabs>
                <w:tab w:val="left" w:pos="4290"/>
                <w:tab w:val="center" w:pos="5102"/>
              </w:tabs>
              <w:spacing w:after="120" w:line="360" w:lineRule="auto"/>
              <w:rPr>
                <w:rFonts w:ascii="Times New Roman" w:hAnsi="Times New Roman" w:cs="Times New Roman"/>
                <w:bCs/>
                <w:sz w:val="24"/>
                <w:szCs w:val="24"/>
                <w:lang w:val="en-US"/>
              </w:rPr>
            </w:pPr>
            <w:r w:rsidRPr="00974DA8">
              <w:rPr>
                <w:rFonts w:ascii="Times New Roman" w:hAnsi="Times New Roman" w:cs="Times New Roman"/>
                <w:bCs/>
                <w:sz w:val="24"/>
                <w:szCs w:val="24"/>
                <w:lang w:val="en-US"/>
              </w:rPr>
              <w:t>- photosynthetically active radiation</w:t>
            </w:r>
          </w:p>
        </w:tc>
      </w:tr>
      <w:tr w:rsidR="00F64EAD" w:rsidRPr="00974DA8" w14:paraId="32FF9356" w14:textId="77777777" w:rsidTr="00974DA8">
        <w:tc>
          <w:tcPr>
            <w:tcW w:w="1809" w:type="dxa"/>
          </w:tcPr>
          <w:p w14:paraId="1FB9442A" w14:textId="68DDA42F" w:rsidR="00F64EAD" w:rsidRPr="00974DA8" w:rsidRDefault="00F64EAD" w:rsidP="00974DA8">
            <w:pPr>
              <w:spacing w:after="120" w:line="360" w:lineRule="auto"/>
              <w:jc w:val="both"/>
              <w:rPr>
                <w:rFonts w:ascii="Times New Roman" w:hAnsi="Times New Roman" w:cs="Times New Roman"/>
                <w:sz w:val="24"/>
                <w:szCs w:val="24"/>
                <w:lang w:val="kk-KZ"/>
              </w:rPr>
            </w:pPr>
            <w:r w:rsidRPr="00974DA8">
              <w:rPr>
                <w:rFonts w:ascii="Times New Roman" w:hAnsi="Times New Roman" w:cs="Times New Roman"/>
                <w:bCs/>
                <w:sz w:val="24"/>
                <w:szCs w:val="24"/>
                <w:lang w:val="en-US"/>
              </w:rPr>
              <w:t>h/day</w:t>
            </w:r>
          </w:p>
        </w:tc>
        <w:tc>
          <w:tcPr>
            <w:tcW w:w="7761" w:type="dxa"/>
          </w:tcPr>
          <w:p w14:paraId="2178D13B" w14:textId="110347E0" w:rsidR="00F64EAD" w:rsidRPr="00974DA8" w:rsidRDefault="00F64EAD" w:rsidP="00974DA8">
            <w:pPr>
              <w:tabs>
                <w:tab w:val="left" w:pos="4290"/>
                <w:tab w:val="center" w:pos="5102"/>
              </w:tabs>
              <w:spacing w:after="120" w:line="360" w:lineRule="auto"/>
              <w:rPr>
                <w:rFonts w:ascii="Times New Roman" w:hAnsi="Times New Roman" w:cs="Times New Roman"/>
                <w:bCs/>
                <w:sz w:val="24"/>
                <w:szCs w:val="24"/>
                <w:lang w:val="en-US"/>
              </w:rPr>
            </w:pPr>
            <w:r w:rsidRPr="00974DA8">
              <w:rPr>
                <w:rFonts w:ascii="Times New Roman" w:hAnsi="Times New Roman" w:cs="Times New Roman"/>
                <w:bCs/>
                <w:sz w:val="24"/>
                <w:szCs w:val="24"/>
                <w:lang w:val="en-US"/>
              </w:rPr>
              <w:t>- hours a day</w:t>
            </w:r>
          </w:p>
        </w:tc>
      </w:tr>
      <w:tr w:rsidR="00F64EAD" w:rsidRPr="00974DA8" w14:paraId="62FE455D" w14:textId="77777777" w:rsidTr="00974DA8">
        <w:tc>
          <w:tcPr>
            <w:tcW w:w="1809" w:type="dxa"/>
          </w:tcPr>
          <w:p w14:paraId="11C407FC" w14:textId="754E7737" w:rsidR="00F64EAD" w:rsidRPr="00974DA8" w:rsidRDefault="00F64EAD" w:rsidP="00974DA8">
            <w:pPr>
              <w:spacing w:after="120" w:line="360" w:lineRule="auto"/>
              <w:jc w:val="both"/>
              <w:rPr>
                <w:rFonts w:ascii="Times New Roman" w:hAnsi="Times New Roman" w:cs="Times New Roman"/>
                <w:sz w:val="24"/>
                <w:szCs w:val="24"/>
                <w:vertAlign w:val="superscript"/>
              </w:rPr>
            </w:pPr>
            <w:r w:rsidRPr="00974DA8">
              <w:rPr>
                <w:rFonts w:ascii="Times New Roman" w:hAnsi="Times New Roman" w:cs="Times New Roman"/>
                <w:bCs/>
                <w:sz w:val="24"/>
                <w:szCs w:val="24"/>
                <w:lang w:val="en-US"/>
              </w:rPr>
              <w:t>pcs/m</w:t>
            </w:r>
            <w:r w:rsidRPr="00974DA8">
              <w:rPr>
                <w:rFonts w:ascii="Times New Roman" w:hAnsi="Times New Roman" w:cs="Times New Roman"/>
                <w:bCs/>
                <w:sz w:val="24"/>
                <w:szCs w:val="24"/>
                <w:vertAlign w:val="superscript"/>
              </w:rPr>
              <w:t>2</w:t>
            </w:r>
          </w:p>
        </w:tc>
        <w:tc>
          <w:tcPr>
            <w:tcW w:w="7761" w:type="dxa"/>
          </w:tcPr>
          <w:p w14:paraId="28731BCD" w14:textId="2495832E" w:rsidR="00F64EAD" w:rsidRPr="00974DA8" w:rsidRDefault="00F64EAD" w:rsidP="00974DA8">
            <w:pPr>
              <w:tabs>
                <w:tab w:val="left" w:pos="4290"/>
                <w:tab w:val="center" w:pos="5102"/>
              </w:tabs>
              <w:spacing w:after="120" w:line="360" w:lineRule="auto"/>
              <w:rPr>
                <w:rFonts w:ascii="Times New Roman" w:hAnsi="Times New Roman" w:cs="Times New Roman"/>
                <w:color w:val="000000"/>
                <w:sz w:val="24"/>
                <w:szCs w:val="24"/>
                <w:lang w:val="en-US"/>
              </w:rPr>
            </w:pPr>
            <w:r w:rsidRPr="00974DA8">
              <w:rPr>
                <w:rFonts w:ascii="Times New Roman" w:hAnsi="Times New Roman" w:cs="Times New Roman"/>
                <w:bCs/>
                <w:sz w:val="24"/>
                <w:szCs w:val="24"/>
                <w:lang w:val="en-US"/>
              </w:rPr>
              <w:t>- pcs per square meter</w:t>
            </w:r>
          </w:p>
        </w:tc>
      </w:tr>
    </w:tbl>
    <w:p w14:paraId="437804B3" w14:textId="77777777" w:rsidR="005A4997" w:rsidRPr="00B50FFE" w:rsidRDefault="005A4997" w:rsidP="00474B47">
      <w:pPr>
        <w:spacing w:after="0" w:line="360" w:lineRule="auto"/>
        <w:ind w:firstLine="709"/>
        <w:contextualSpacing/>
        <w:jc w:val="center"/>
        <w:rPr>
          <w:rFonts w:ascii="Times New Roman" w:hAnsi="Times New Roman" w:cs="Times New Roman"/>
          <w:b/>
          <w:sz w:val="24"/>
          <w:szCs w:val="24"/>
          <w:lang w:val="en-US"/>
        </w:rPr>
      </w:pPr>
      <w:r w:rsidRPr="00B50FFE">
        <w:rPr>
          <w:rFonts w:ascii="Times New Roman" w:hAnsi="Times New Roman" w:cs="Times New Roman"/>
          <w:b/>
          <w:sz w:val="24"/>
          <w:szCs w:val="24"/>
          <w:lang w:val="en-US"/>
        </w:rPr>
        <w:lastRenderedPageBreak/>
        <w:t>INTRODUCTION</w:t>
      </w:r>
    </w:p>
    <w:p w14:paraId="6E592FED" w14:textId="77777777" w:rsidR="005A4997" w:rsidRPr="00B50FFE" w:rsidRDefault="005A4997" w:rsidP="00474B47">
      <w:pPr>
        <w:spacing w:after="0" w:line="360" w:lineRule="auto"/>
        <w:ind w:firstLine="709"/>
        <w:contextualSpacing/>
        <w:jc w:val="both"/>
        <w:rPr>
          <w:rFonts w:ascii="Times New Roman" w:hAnsi="Times New Roman" w:cs="Times New Roman"/>
          <w:sz w:val="24"/>
          <w:szCs w:val="24"/>
          <w:lang w:val="en-US"/>
        </w:rPr>
      </w:pPr>
      <w:r w:rsidRPr="00B50FFE">
        <w:rPr>
          <w:rFonts w:ascii="Times New Roman" w:hAnsi="Times New Roman" w:cs="Times New Roman"/>
          <w:b/>
          <w:sz w:val="24"/>
          <w:szCs w:val="24"/>
          <w:lang w:val="en-US"/>
        </w:rPr>
        <w:tab/>
      </w:r>
      <w:r w:rsidRPr="00B50FFE">
        <w:rPr>
          <w:rFonts w:ascii="Times New Roman" w:hAnsi="Times New Roman" w:cs="Times New Roman"/>
          <w:sz w:val="24"/>
          <w:szCs w:val="24"/>
          <w:lang w:val="en-US"/>
        </w:rPr>
        <w:t xml:space="preserve">In his message to the people of Kazakhstan, President </w:t>
      </w:r>
      <w:proofErr w:type="spellStart"/>
      <w:r w:rsidRPr="00B50FFE">
        <w:rPr>
          <w:rFonts w:ascii="Times New Roman" w:hAnsi="Times New Roman" w:cs="Times New Roman"/>
          <w:sz w:val="24"/>
          <w:szCs w:val="24"/>
          <w:lang w:val="en-US"/>
        </w:rPr>
        <w:t>Kassym-Jomart</w:t>
      </w:r>
      <w:proofErr w:type="spellEnd"/>
      <w:r w:rsidRPr="00B50FFE">
        <w:rPr>
          <w:rFonts w:ascii="Times New Roman" w:hAnsi="Times New Roman" w:cs="Times New Roman"/>
          <w:sz w:val="24"/>
          <w:szCs w:val="24"/>
          <w:lang w:val="en-US"/>
        </w:rPr>
        <w:t xml:space="preserve"> Tokayev (01.09.2021) noted that in general, the main task of the agro-industrial complex is to fully provide the country with basic food. It is necessary to study in detail the tools to stimulate technological re-equipment of agriculture. About 90% of the technologies used in the agro-industrial complex is finally obsolete and in need of modernization [1]. Vegetable production of protected ground is one of the most promising branches of agriculture with great export opportunities and high potential for innovation and modernization.</w:t>
      </w:r>
    </w:p>
    <w:p w14:paraId="6E907C53" w14:textId="77777777" w:rsidR="005A4997" w:rsidRPr="00B50FFE" w:rsidRDefault="005A4997" w:rsidP="00474B47">
      <w:pPr>
        <w:spacing w:after="0" w:line="360" w:lineRule="auto"/>
        <w:ind w:firstLine="709"/>
        <w:contextualSpacing/>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ab/>
        <w:t>The urgent task at the present stage of development of vegetable growing of protected ground of the Republic of Kazakhstan is development and introduction of energy-saving "green" technologies. This is due to the fact that the cost of vegetable production in greenhouses contains the cost of purchasing heat and electricity - more than 60% [2], and the share of extra light in the cost of vegetable production of protected ground vegetables using arc Sodium tube lamps  is 35-40%, and these costs every year, as electricity prices rise, are getting higher.</w:t>
      </w:r>
    </w:p>
    <w:p w14:paraId="37FE6547" w14:textId="77777777" w:rsidR="005A4997" w:rsidRPr="00B50FFE" w:rsidRDefault="005A4997" w:rsidP="00474B47">
      <w:pPr>
        <w:spacing w:after="0" w:line="360" w:lineRule="auto"/>
        <w:ind w:firstLine="709"/>
        <w:contextualSpacing/>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 xml:space="preserve">To date, a lot of information has been accumulated indicating the high efficiency of replacing traditional light </w:t>
      </w:r>
      <w:proofErr w:type="gramStart"/>
      <w:r w:rsidRPr="00B50FFE">
        <w:rPr>
          <w:rFonts w:ascii="Times New Roman" w:hAnsi="Times New Roman" w:cs="Times New Roman"/>
          <w:sz w:val="24"/>
          <w:szCs w:val="24"/>
          <w:lang w:val="en-US"/>
        </w:rPr>
        <w:t>sources  by</w:t>
      </w:r>
      <w:proofErr w:type="gramEnd"/>
      <w:r w:rsidRPr="00B50FFE">
        <w:rPr>
          <w:rFonts w:ascii="Times New Roman" w:hAnsi="Times New Roman" w:cs="Times New Roman"/>
          <w:sz w:val="24"/>
          <w:szCs w:val="24"/>
          <w:lang w:val="en-US"/>
        </w:rPr>
        <w:t xml:space="preserve"> emitters based on LEDs for cultivation of vegetable crops under regulated conditions [3-5]. The economic effect is achieved not only due to the high energy efficiency of LED light sources, their high reliability (lifetime of LED irradiators is more than 10 times higher than that  lamps), but mainly due to the fundamentally new opportunities of agricultural technology to increase production productivity by optimizing plant growth and development by controlling the spectral composition and intensity of LED irradiators at all stages of ontogenesis.</w:t>
      </w:r>
    </w:p>
    <w:p w14:paraId="10A3D8DF" w14:textId="77777777" w:rsidR="005A4997" w:rsidRPr="00B50FFE" w:rsidRDefault="005A4997" w:rsidP="00474B47">
      <w:pPr>
        <w:widowControl w:val="0"/>
        <w:spacing w:after="0" w:line="360" w:lineRule="auto"/>
        <w:ind w:firstLine="709"/>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This work is devoted to the development of ready-to-use agricultural technologies for growing vegetable crops using LED irradiators with an adjustable spectrum, intensity and duration of radiation in accordance with the needs of specific plants, adapted to the conditions of cultivation facilities in Kazakhstan.</w:t>
      </w:r>
    </w:p>
    <w:p w14:paraId="78C3ACD0" w14:textId="77777777" w:rsidR="005A4997" w:rsidRPr="00B50FFE" w:rsidRDefault="005A4997" w:rsidP="00474B47">
      <w:pPr>
        <w:widowControl w:val="0"/>
        <w:spacing w:after="0" w:line="360" w:lineRule="auto"/>
        <w:ind w:firstLine="709"/>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A special advantage of the proposed technology is that all its constituent elements are raw materials, materials, specialists and scientific ideas of domestic origin. Its implementation will save significant money, guarantee employment of the population, provide additional jobs in domestic factories for the production of LED lamps and cultivation facilities for growing vegetables.</w:t>
      </w:r>
    </w:p>
    <w:p w14:paraId="05C9A48C" w14:textId="77777777" w:rsidR="005A4997" w:rsidRPr="00B50FFE" w:rsidRDefault="005A4997" w:rsidP="00474B47">
      <w:pPr>
        <w:widowControl w:val="0"/>
        <w:spacing w:after="0" w:line="360" w:lineRule="auto"/>
        <w:ind w:firstLine="709"/>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The project is being implemented within the framework of the budget program 217 "Development of Science", subprogram 102 "Grant financing of scientific research".</w:t>
      </w:r>
    </w:p>
    <w:p w14:paraId="23BA4170" w14:textId="77777777" w:rsidR="005A4997" w:rsidRPr="00B50FFE" w:rsidRDefault="005A4997" w:rsidP="00474B47">
      <w:pPr>
        <w:widowControl w:val="0"/>
        <w:spacing w:after="0" w:line="360" w:lineRule="auto"/>
        <w:ind w:firstLine="709"/>
        <w:jc w:val="both"/>
        <w:rPr>
          <w:rFonts w:ascii="Times New Roman" w:hAnsi="Times New Roman" w:cs="Times New Roman"/>
          <w:sz w:val="24"/>
          <w:szCs w:val="24"/>
          <w:lang w:val="en-US"/>
        </w:rPr>
      </w:pPr>
      <w:r w:rsidRPr="00B50FFE">
        <w:rPr>
          <w:rFonts w:ascii="Times New Roman" w:hAnsi="Times New Roman" w:cs="Times New Roman"/>
          <w:sz w:val="24"/>
          <w:szCs w:val="24"/>
          <w:lang w:val="en-US"/>
        </w:rPr>
        <w:t xml:space="preserve">Priority - Sustainable development of the agro-industrial complex and the safety of </w:t>
      </w:r>
      <w:r w:rsidRPr="00B50FFE">
        <w:rPr>
          <w:rFonts w:ascii="Times New Roman" w:hAnsi="Times New Roman" w:cs="Times New Roman"/>
          <w:sz w:val="24"/>
          <w:szCs w:val="24"/>
          <w:lang w:val="en-US"/>
        </w:rPr>
        <w:lastRenderedPageBreak/>
        <w:t>agricultural products. Sub-priority - "Intensive agriculture and crop production".</w:t>
      </w:r>
    </w:p>
    <w:p w14:paraId="3B6D3077"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The goal of the project is Adaptation of domestic highly efficient LED irradiators for greenhouse vegetables on experimental hydroponic installations in various light zones of Kazakhstan.</w:t>
      </w:r>
    </w:p>
    <w:p w14:paraId="66E929B5"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To solve the set task, we have set the following tasks for the current year:</w:t>
      </w:r>
    </w:p>
    <w:p w14:paraId="19F1F4D9"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determine the increase in the biological mass of tomato seedlings under different types of light irradiation in the conditions of the Akmola region.</w:t>
      </w:r>
    </w:p>
    <w:p w14:paraId="724AF87A"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determine the temporary regulations for LED irradiation of tomato seedlings in the conditions of the Akmola region.</w:t>
      </w:r>
    </w:p>
    <w:p w14:paraId="412B63BF"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determine the growth of the biological mass of lettuce at different heights of light irradiation in the conditions of the Almaty region.</w:t>
      </w:r>
    </w:p>
    <w:p w14:paraId="389E60F1"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determine the temporary regulations for LED irradiation of lettuce in the conditions of the Almaty region.</w:t>
      </w:r>
    </w:p>
    <w:p w14:paraId="2EF9CD20"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carry out a comparative analysis of the physiological and biochemical processes of seedlings, to evaluate the quality of tomato seedlings and lettuce plants under experimental LED and traditional supplementary lighting.</w:t>
      </w:r>
    </w:p>
    <w:p w14:paraId="403F1AB8" w14:textId="77777777" w:rsidR="005A4997" w:rsidRPr="00B50FFE" w:rsidRDefault="005A4997" w:rsidP="00474B47">
      <w:pPr>
        <w:spacing w:after="0" w:line="360" w:lineRule="auto"/>
        <w:ind w:firstLine="709"/>
        <w:jc w:val="both"/>
        <w:rPr>
          <w:rFonts w:ascii="Times New Roman" w:hAnsi="Times New Roman" w:cs="Times New Roman"/>
          <w:bCs/>
          <w:iCs/>
          <w:sz w:val="24"/>
          <w:szCs w:val="24"/>
          <w:lang w:val="kk-KZ"/>
        </w:rPr>
      </w:pPr>
      <w:r w:rsidRPr="00B50FFE">
        <w:rPr>
          <w:rFonts w:ascii="Times New Roman" w:hAnsi="Times New Roman" w:cs="Times New Roman"/>
          <w:bCs/>
          <w:iCs/>
          <w:sz w:val="24"/>
          <w:szCs w:val="24"/>
          <w:lang w:val="kk-KZ"/>
        </w:rPr>
        <w:t>- to evaluate the economic efficiency of using LED supplementary lighting to obtain high-quality seedlings of tomato and lettuce.</w:t>
      </w:r>
    </w:p>
    <w:p w14:paraId="4FF0D35E" w14:textId="77777777" w:rsidR="00C664B1" w:rsidRPr="00B50FFE" w:rsidRDefault="005A4997" w:rsidP="00474B47">
      <w:pPr>
        <w:spacing w:after="0" w:line="360" w:lineRule="auto"/>
        <w:ind w:firstLine="709"/>
        <w:jc w:val="both"/>
        <w:rPr>
          <w:rFonts w:ascii="Times New Roman" w:hAnsi="Times New Roman" w:cs="Times New Roman"/>
          <w:sz w:val="24"/>
          <w:szCs w:val="24"/>
          <w:lang w:val="kk-KZ"/>
        </w:rPr>
      </w:pPr>
      <w:r w:rsidRPr="00B50FFE">
        <w:rPr>
          <w:rFonts w:ascii="Times New Roman" w:hAnsi="Times New Roman" w:cs="Times New Roman"/>
          <w:bCs/>
          <w:iCs/>
          <w:sz w:val="24"/>
          <w:szCs w:val="24"/>
          <w:lang w:val="kk-KZ"/>
        </w:rPr>
        <w:t>All studies were carried out according to the approved work schedule to the Agreement (No. 199 dated November 12, 2020) between the Science Committee of the Ministry of Education and Science of the Rep</w:t>
      </w:r>
      <w:r w:rsidR="009F6E03" w:rsidRPr="00B50FFE">
        <w:rPr>
          <w:rFonts w:ascii="Times New Roman" w:hAnsi="Times New Roman" w:cs="Times New Roman"/>
          <w:bCs/>
          <w:iCs/>
          <w:sz w:val="24"/>
          <w:szCs w:val="24"/>
          <w:lang w:val="kk-KZ"/>
        </w:rPr>
        <w:t xml:space="preserve">ublic of Kazakhstan and NPJSC S. Seifullin </w:t>
      </w:r>
      <w:r w:rsidRPr="00B50FFE">
        <w:rPr>
          <w:rFonts w:ascii="Times New Roman" w:hAnsi="Times New Roman" w:cs="Times New Roman"/>
          <w:bCs/>
          <w:iCs/>
          <w:sz w:val="24"/>
          <w:szCs w:val="24"/>
          <w:lang w:val="kk-KZ"/>
        </w:rPr>
        <w:t>Kazakh Agro-</w:t>
      </w:r>
      <w:r w:rsidR="009F6E03" w:rsidRPr="00B50FFE">
        <w:rPr>
          <w:rFonts w:ascii="Times New Roman" w:hAnsi="Times New Roman" w:cs="Times New Roman"/>
          <w:bCs/>
          <w:iCs/>
          <w:sz w:val="24"/>
          <w:szCs w:val="24"/>
          <w:lang w:val="kk-KZ"/>
        </w:rPr>
        <w:t>Technical University</w:t>
      </w:r>
      <w:r w:rsidRPr="00B50FFE">
        <w:rPr>
          <w:rFonts w:ascii="Times New Roman" w:hAnsi="Times New Roman" w:cs="Times New Roman"/>
          <w:bCs/>
          <w:iCs/>
          <w:sz w:val="24"/>
          <w:szCs w:val="24"/>
          <w:lang w:val="kk-KZ"/>
        </w:rPr>
        <w:t xml:space="preserve"> "(</w:t>
      </w:r>
      <w:r w:rsidRPr="00974DA8">
        <w:rPr>
          <w:rFonts w:ascii="Times New Roman" w:hAnsi="Times New Roman" w:cs="Times New Roman"/>
          <w:bCs/>
          <w:iCs/>
          <w:sz w:val="24"/>
          <w:szCs w:val="24"/>
          <w:lang w:val="kk-KZ"/>
        </w:rPr>
        <w:t>APPENDIX A).</w:t>
      </w:r>
      <w:r w:rsidR="00C664B1" w:rsidRPr="00B50FFE">
        <w:rPr>
          <w:rFonts w:ascii="Times New Roman" w:hAnsi="Times New Roman" w:cs="Times New Roman"/>
          <w:sz w:val="24"/>
          <w:szCs w:val="24"/>
          <w:lang w:val="kk-KZ"/>
        </w:rPr>
        <w:br w:type="page"/>
      </w:r>
    </w:p>
    <w:p w14:paraId="64E9A4C6" w14:textId="77777777" w:rsidR="009F6E03" w:rsidRPr="00141541" w:rsidRDefault="009F6E03" w:rsidP="00474B47">
      <w:pPr>
        <w:spacing w:after="0" w:line="360" w:lineRule="auto"/>
        <w:ind w:firstLine="709"/>
        <w:jc w:val="center"/>
        <w:rPr>
          <w:rFonts w:ascii="Times New Roman" w:hAnsi="Times New Roman" w:cs="Times New Roman"/>
          <w:b/>
          <w:sz w:val="24"/>
          <w:szCs w:val="24"/>
          <w:lang w:val="en-US"/>
        </w:rPr>
      </w:pPr>
      <w:r w:rsidRPr="00141541">
        <w:rPr>
          <w:rFonts w:ascii="Times New Roman" w:hAnsi="Times New Roman" w:cs="Times New Roman"/>
          <w:b/>
          <w:sz w:val="24"/>
          <w:szCs w:val="24"/>
          <w:lang w:val="en-US"/>
        </w:rPr>
        <w:lastRenderedPageBreak/>
        <w:t>MAIN PART</w:t>
      </w:r>
    </w:p>
    <w:p w14:paraId="726321C9" w14:textId="77777777" w:rsidR="009F6E03" w:rsidRPr="00141541" w:rsidRDefault="009F6E03" w:rsidP="00474B47">
      <w:pPr>
        <w:spacing w:after="0" w:line="360" w:lineRule="auto"/>
        <w:ind w:firstLine="709"/>
        <w:jc w:val="both"/>
        <w:rPr>
          <w:rFonts w:ascii="Times New Roman" w:hAnsi="Times New Roman" w:cs="Times New Roman"/>
          <w:b/>
          <w:sz w:val="24"/>
          <w:szCs w:val="24"/>
          <w:lang w:val="en-US"/>
        </w:rPr>
      </w:pPr>
      <w:r w:rsidRPr="00141541">
        <w:rPr>
          <w:rFonts w:ascii="Times New Roman" w:hAnsi="Times New Roman" w:cs="Times New Roman"/>
          <w:b/>
          <w:sz w:val="24"/>
          <w:szCs w:val="24"/>
          <w:lang w:val="en-US"/>
        </w:rPr>
        <w:t>1 Choosing a direction of research</w:t>
      </w:r>
    </w:p>
    <w:p w14:paraId="6013FE66" w14:textId="77777777" w:rsidR="009F6E03" w:rsidRPr="00141541" w:rsidRDefault="009F6E03" w:rsidP="00474B47">
      <w:pPr>
        <w:pStyle w:val="Default"/>
        <w:spacing w:line="360" w:lineRule="auto"/>
        <w:ind w:firstLine="709"/>
        <w:jc w:val="both"/>
        <w:rPr>
          <w:rFonts w:eastAsiaTheme="minorEastAsia"/>
          <w:color w:val="1A1A1A" w:themeColor="background1" w:themeShade="1A"/>
          <w:lang w:val="en-US" w:eastAsia="ru-RU"/>
        </w:rPr>
      </w:pPr>
      <w:r w:rsidRPr="00141541">
        <w:rPr>
          <w:rFonts w:eastAsiaTheme="minorEastAsia"/>
          <w:color w:val="1A1A1A" w:themeColor="background1" w:themeShade="1A"/>
          <w:lang w:val="en-US" w:eastAsia="ru-RU"/>
        </w:rPr>
        <w:t>The most energy efficient sources for growing plants in greenhouses can currently be developed on the basis of LED irradiators.</w:t>
      </w:r>
    </w:p>
    <w:p w14:paraId="7A137BEC" w14:textId="465901BD" w:rsidR="009F6E03" w:rsidRPr="00141541" w:rsidRDefault="009F6E03" w:rsidP="00474B47">
      <w:pPr>
        <w:pStyle w:val="Default"/>
        <w:spacing w:line="360" w:lineRule="auto"/>
        <w:ind w:firstLine="709"/>
        <w:jc w:val="both"/>
        <w:rPr>
          <w:rFonts w:eastAsiaTheme="minorEastAsia"/>
          <w:color w:val="1A1A1A" w:themeColor="background1" w:themeShade="1A"/>
          <w:lang w:val="en-US" w:eastAsia="ru-RU"/>
        </w:rPr>
      </w:pPr>
      <w:r w:rsidRPr="00141541">
        <w:rPr>
          <w:rFonts w:eastAsiaTheme="minorEastAsia"/>
          <w:color w:val="1A1A1A" w:themeColor="background1" w:themeShade="1A"/>
          <w:lang w:val="en-US" w:eastAsia="ru-RU"/>
        </w:rPr>
        <w:t>Figure 1 shows the spectral characteristics of photo</w:t>
      </w:r>
      <w:r w:rsidR="002B69CB" w:rsidRPr="00141541">
        <w:rPr>
          <w:rFonts w:eastAsiaTheme="minorEastAsia"/>
          <w:color w:val="1A1A1A" w:themeColor="background1" w:themeShade="1A"/>
          <w:lang w:val="en-US" w:eastAsia="ru-RU"/>
        </w:rPr>
        <w:t xml:space="preserve"> </w:t>
      </w:r>
      <w:r w:rsidRPr="00141541">
        <w:rPr>
          <w:rFonts w:eastAsiaTheme="minorEastAsia"/>
          <w:color w:val="1A1A1A" w:themeColor="background1" w:themeShade="1A"/>
          <w:lang w:val="en-US" w:eastAsia="ru-RU"/>
        </w:rPr>
        <w:t xml:space="preserve">synthetically active radiation (PAR) of plants a solid line and, for comparison, a dashed line, the spectral characteristic of human vision. Light in the PAR region is the engine of photosynthesis. The plant absorbs this part of the radiation by 80-90%. Photosynthesis has peaks in the blue and </w:t>
      </w:r>
      <w:proofErr w:type="gramStart"/>
      <w:r w:rsidRPr="00141541">
        <w:rPr>
          <w:rFonts w:eastAsiaTheme="minorEastAsia"/>
          <w:color w:val="1A1A1A" w:themeColor="background1" w:themeShade="1A"/>
          <w:lang w:val="en-US" w:eastAsia="ru-RU"/>
        </w:rPr>
        <w:t>red light</w:t>
      </w:r>
      <w:proofErr w:type="gramEnd"/>
      <w:r w:rsidRPr="00141541">
        <w:rPr>
          <w:rFonts w:eastAsiaTheme="minorEastAsia"/>
          <w:color w:val="1A1A1A" w:themeColor="background1" w:themeShade="1A"/>
          <w:lang w:val="en-US" w:eastAsia="ru-RU"/>
        </w:rPr>
        <w:t xml:space="preserve"> regions. Blue light gives a smaller leaf area and thicker leaves, stimulates the formation of chlorophyll. Red light stimulates flowering and ovary formation [6].</w:t>
      </w:r>
    </w:p>
    <w:p w14:paraId="58860A03" w14:textId="100C9748" w:rsidR="00C664B1" w:rsidRPr="00141541" w:rsidRDefault="009F6E03" w:rsidP="00474B47">
      <w:pPr>
        <w:pStyle w:val="Default"/>
        <w:spacing w:line="360" w:lineRule="auto"/>
        <w:ind w:firstLine="709"/>
        <w:jc w:val="both"/>
        <w:rPr>
          <w:rFonts w:eastAsiaTheme="minorEastAsia"/>
          <w:color w:val="1A1A1A" w:themeColor="background1" w:themeShade="1A"/>
          <w:lang w:val="en-US" w:eastAsia="ru-RU"/>
        </w:rPr>
      </w:pPr>
      <w:r w:rsidRPr="00141541">
        <w:rPr>
          <w:rFonts w:eastAsiaTheme="minorEastAsia"/>
          <w:color w:val="1A1A1A" w:themeColor="background1" w:themeShade="1A"/>
          <w:lang w:val="en-US" w:eastAsia="ru-RU"/>
        </w:rPr>
        <w:t xml:space="preserve">From Figure 1 it is obvious that the spectral characteristics of lighting devices manufactured to illuminate human activities do not fully meet the requirements of plants. In this regard, for irradiation of plants, at present, there are no alternatives for multispectral irradiation devices based on matrices or rulers with a combination of LEDs of different radiation spectra, which make it possible to provide the required PAR spectrum completeness and radiation power with high energy efficiency (for comparison, see Figure </w:t>
      </w:r>
      <w:r w:rsidR="00A35A16" w:rsidRPr="00141541">
        <w:rPr>
          <w:rFonts w:eastAsiaTheme="minorEastAsia"/>
          <w:color w:val="1A1A1A" w:themeColor="background1" w:themeShade="1A"/>
          <w:lang w:val="en-US" w:eastAsia="ru-RU"/>
        </w:rPr>
        <w:t>1</w:t>
      </w:r>
      <w:r w:rsidRPr="00141541">
        <w:rPr>
          <w:rFonts w:eastAsiaTheme="minorEastAsia"/>
          <w:color w:val="1A1A1A" w:themeColor="background1" w:themeShade="1A"/>
          <w:lang w:val="en-US" w:eastAsia="ru-RU"/>
        </w:rPr>
        <w:t xml:space="preserve"> the emission spectrum of the</w:t>
      </w:r>
      <w:r w:rsidRPr="00141541">
        <w:rPr>
          <w:color w:val="202124"/>
          <w:shd w:val="clear" w:color="auto" w:fill="FFFFFF"/>
          <w:lang w:val="en-US"/>
        </w:rPr>
        <w:t xml:space="preserve">  HPS </w:t>
      </w:r>
      <w:r w:rsidRPr="00141541">
        <w:rPr>
          <w:rFonts w:eastAsiaTheme="minorEastAsia"/>
          <w:color w:val="1A1A1A" w:themeColor="background1" w:themeShade="1A"/>
          <w:lang w:val="en-US" w:eastAsia="ru-RU"/>
        </w:rPr>
        <w:t xml:space="preserve"> lamp is presented.)</w:t>
      </w:r>
    </w:p>
    <w:p w14:paraId="4E1450FD" w14:textId="7C73DDB6" w:rsidR="00A35A16" w:rsidRPr="00141541" w:rsidRDefault="00A35A16" w:rsidP="00974DA8">
      <w:pPr>
        <w:pStyle w:val="Default"/>
        <w:spacing w:line="360" w:lineRule="auto"/>
        <w:ind w:firstLine="567"/>
        <w:jc w:val="both"/>
        <w:rPr>
          <w:color w:val="1A1A1A" w:themeColor="background1" w:themeShade="1A"/>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06"/>
        <w:gridCol w:w="4264"/>
      </w:tblGrid>
      <w:tr w:rsidR="00A35A16" w:rsidRPr="00141541" w14:paraId="0F7E0D39" w14:textId="77777777" w:rsidTr="00F80A8C">
        <w:tc>
          <w:tcPr>
            <w:tcW w:w="5306" w:type="dxa"/>
          </w:tcPr>
          <w:p w14:paraId="1C32E66C" w14:textId="3F1B975C" w:rsidR="00A35A16" w:rsidRPr="00141541" w:rsidRDefault="00A35A16" w:rsidP="00974DA8">
            <w:pPr>
              <w:pStyle w:val="Default"/>
              <w:spacing w:line="360" w:lineRule="auto"/>
              <w:jc w:val="both"/>
              <w:rPr>
                <w:color w:val="1A1A1A" w:themeColor="background1" w:themeShade="1A"/>
                <w:lang w:val="en-US"/>
              </w:rPr>
            </w:pPr>
            <w:r w:rsidRPr="00141541">
              <w:rPr>
                <w:noProof/>
                <w:color w:val="1A1A1A" w:themeColor="background1" w:themeShade="1A"/>
                <w:lang w:val="en-US"/>
              </w:rPr>
              <w:drawing>
                <wp:inline distT="0" distB="0" distL="0" distR="0" wp14:anchorId="62FC6838" wp14:editId="46762FFB">
                  <wp:extent cx="3426460" cy="188404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426460" cy="1884045"/>
                          </a:xfrm>
                          <a:prstGeom prst="rect">
                            <a:avLst/>
                          </a:prstGeom>
                          <a:noFill/>
                        </pic:spPr>
                      </pic:pic>
                    </a:graphicData>
                  </a:graphic>
                </wp:inline>
              </w:drawing>
            </w:r>
          </w:p>
        </w:tc>
        <w:tc>
          <w:tcPr>
            <w:tcW w:w="4264" w:type="dxa"/>
          </w:tcPr>
          <w:p w14:paraId="67BE6D90" w14:textId="5073FF6B" w:rsidR="00A35A16" w:rsidRPr="00141541" w:rsidRDefault="00A35A16" w:rsidP="00974DA8">
            <w:pPr>
              <w:pStyle w:val="Default"/>
              <w:spacing w:line="360" w:lineRule="auto"/>
              <w:jc w:val="both"/>
              <w:rPr>
                <w:color w:val="1A1A1A" w:themeColor="background1" w:themeShade="1A"/>
                <w:lang w:val="en-US"/>
              </w:rPr>
            </w:pPr>
            <w:r w:rsidRPr="00141541">
              <w:rPr>
                <w:noProof/>
                <w:color w:val="1A1A1A" w:themeColor="background1" w:themeShade="1A"/>
                <w:lang w:val="en-US"/>
              </w:rPr>
              <w:drawing>
                <wp:inline distT="0" distB="0" distL="0" distR="0" wp14:anchorId="258FA082" wp14:editId="0F913391">
                  <wp:extent cx="2725420" cy="162179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25420" cy="1621790"/>
                          </a:xfrm>
                          <a:prstGeom prst="rect">
                            <a:avLst/>
                          </a:prstGeom>
                          <a:noFill/>
                        </pic:spPr>
                      </pic:pic>
                    </a:graphicData>
                  </a:graphic>
                </wp:inline>
              </w:drawing>
            </w:r>
          </w:p>
        </w:tc>
      </w:tr>
      <w:tr w:rsidR="00A35A16" w:rsidRPr="00141541" w14:paraId="5D8437EF" w14:textId="5B16D441" w:rsidTr="00F80A8C">
        <w:tc>
          <w:tcPr>
            <w:tcW w:w="5310" w:type="dxa"/>
          </w:tcPr>
          <w:p w14:paraId="087076A4" w14:textId="5ADC7453" w:rsidR="00A35A16" w:rsidRPr="00141541" w:rsidRDefault="004E505D" w:rsidP="000D4B70">
            <w:pPr>
              <w:pStyle w:val="Default"/>
              <w:spacing w:line="360" w:lineRule="auto"/>
              <w:jc w:val="center"/>
              <w:rPr>
                <w:color w:val="1A1A1A" w:themeColor="background1" w:themeShade="1A"/>
                <w:lang w:val="en-US"/>
              </w:rPr>
            </w:pPr>
            <w:r w:rsidRPr="00141541">
              <w:rPr>
                <w:color w:val="1A1A1A" w:themeColor="background1" w:themeShade="1A"/>
                <w:lang w:val="en-US"/>
              </w:rPr>
              <w:t>a</w:t>
            </w:r>
          </w:p>
        </w:tc>
        <w:tc>
          <w:tcPr>
            <w:tcW w:w="4260" w:type="dxa"/>
          </w:tcPr>
          <w:p w14:paraId="15D99DDA" w14:textId="566784C5" w:rsidR="00A35A16" w:rsidRPr="00141541" w:rsidRDefault="004E505D" w:rsidP="000D4B70">
            <w:pPr>
              <w:pStyle w:val="Default"/>
              <w:spacing w:line="360" w:lineRule="auto"/>
              <w:jc w:val="center"/>
              <w:rPr>
                <w:color w:val="1A1A1A" w:themeColor="background1" w:themeShade="1A"/>
                <w:lang w:val="en-US"/>
              </w:rPr>
            </w:pPr>
            <w:r w:rsidRPr="00141541">
              <w:rPr>
                <w:color w:val="1A1A1A" w:themeColor="background1" w:themeShade="1A"/>
                <w:lang w:val="en-US"/>
              </w:rPr>
              <w:t>b</w:t>
            </w:r>
          </w:p>
        </w:tc>
      </w:tr>
      <w:tr w:rsidR="00A35A16" w:rsidRPr="00E92B81" w14:paraId="26F36925" w14:textId="77777777" w:rsidTr="00F80A8C">
        <w:tc>
          <w:tcPr>
            <w:tcW w:w="9570" w:type="dxa"/>
            <w:gridSpan w:val="2"/>
          </w:tcPr>
          <w:p w14:paraId="4BA57E84" w14:textId="72DE8458" w:rsidR="00A35A16" w:rsidRPr="00141541" w:rsidRDefault="004E505D" w:rsidP="00974DA8">
            <w:pPr>
              <w:jc w:val="both"/>
              <w:rPr>
                <w:rFonts w:ascii="Times New Roman" w:hAnsi="Times New Roman"/>
                <w:color w:val="1A1A1A" w:themeColor="background1" w:themeShade="1A"/>
                <w:lang w:val="en-US"/>
              </w:rPr>
            </w:pPr>
            <w:r w:rsidRPr="00141541">
              <w:rPr>
                <w:rFonts w:ascii="Times New Roman" w:hAnsi="Times New Roman"/>
                <w:sz w:val="24"/>
                <w:szCs w:val="24"/>
                <w:lang w:val="en-US"/>
              </w:rPr>
              <w:t>Figure 1 - Spectral characteristics: a - photosynthetically active radiation (PAR) of plants; b - Radiation spectrum of a traditional HPS lamp</w:t>
            </w:r>
          </w:p>
        </w:tc>
      </w:tr>
    </w:tbl>
    <w:p w14:paraId="0D7164AF" w14:textId="5F54C0AB" w:rsidR="009F6E03" w:rsidRPr="00141541" w:rsidRDefault="009F6E03" w:rsidP="00974DA8">
      <w:pPr>
        <w:spacing w:after="0" w:line="360" w:lineRule="auto"/>
        <w:ind w:firstLine="567"/>
        <w:jc w:val="both"/>
        <w:rPr>
          <w:rFonts w:ascii="Times New Roman" w:hAnsi="Times New Roman" w:cs="Times New Roman"/>
          <w:color w:val="1A1A1A" w:themeColor="background1" w:themeShade="1A"/>
          <w:sz w:val="24"/>
          <w:szCs w:val="24"/>
          <w:lang w:val="en-US"/>
        </w:rPr>
      </w:pPr>
    </w:p>
    <w:p w14:paraId="5DCD719A" w14:textId="77777777" w:rsidR="004E505D" w:rsidRPr="00141541" w:rsidRDefault="009F6E03" w:rsidP="00474B47">
      <w:pPr>
        <w:spacing w:after="0" w:line="360" w:lineRule="auto"/>
        <w:ind w:firstLine="709"/>
        <w:jc w:val="both"/>
        <w:rPr>
          <w:rFonts w:ascii="Times New Roman" w:hAnsi="Times New Roman" w:cs="Times New Roman"/>
          <w:color w:val="1A1A1A" w:themeColor="background1" w:themeShade="1A"/>
          <w:sz w:val="24"/>
          <w:szCs w:val="24"/>
          <w:lang w:val="en-US"/>
        </w:rPr>
      </w:pPr>
      <w:r w:rsidRPr="00141541">
        <w:rPr>
          <w:rFonts w:ascii="Times New Roman" w:hAnsi="Times New Roman" w:cs="Times New Roman"/>
          <w:color w:val="1A1A1A" w:themeColor="background1" w:themeShade="1A"/>
          <w:sz w:val="24"/>
          <w:szCs w:val="24"/>
          <w:lang w:val="en-US"/>
        </w:rPr>
        <w:t xml:space="preserve">The multispectral nature of the radiation of the irradiation device is a factor that allows you to create irradiators with an optimal spectral distribution for each plant species, as well as independently adjust the photon flux density and the duration of radiation within each spectral component. </w:t>
      </w:r>
    </w:p>
    <w:p w14:paraId="52303A61" w14:textId="5170572E" w:rsidR="009F6E03" w:rsidRPr="00141541" w:rsidRDefault="009F6E03" w:rsidP="00474B47">
      <w:pPr>
        <w:spacing w:after="0" w:line="360" w:lineRule="auto"/>
        <w:ind w:firstLine="709"/>
        <w:jc w:val="both"/>
        <w:rPr>
          <w:rFonts w:ascii="Times New Roman" w:hAnsi="Times New Roman" w:cs="Times New Roman"/>
          <w:color w:val="1A1A1A" w:themeColor="background1" w:themeShade="1A"/>
          <w:sz w:val="24"/>
          <w:szCs w:val="24"/>
          <w:lang w:val="en-US"/>
        </w:rPr>
      </w:pPr>
      <w:r w:rsidRPr="00141541">
        <w:rPr>
          <w:rFonts w:ascii="Times New Roman" w:hAnsi="Times New Roman" w:cs="Times New Roman"/>
          <w:color w:val="1A1A1A" w:themeColor="background1" w:themeShade="1A"/>
          <w:sz w:val="24"/>
          <w:szCs w:val="24"/>
          <w:lang w:val="en-US"/>
        </w:rPr>
        <w:t xml:space="preserve">To date, studies have been carried out in Russia and abroad, which have shown the advantages of LED greenhouse lighting. The greatest success in the introduction of LED lighting </w:t>
      </w:r>
      <w:r w:rsidRPr="00141541">
        <w:rPr>
          <w:rFonts w:ascii="Times New Roman" w:hAnsi="Times New Roman" w:cs="Times New Roman"/>
          <w:color w:val="1A1A1A" w:themeColor="background1" w:themeShade="1A"/>
          <w:sz w:val="24"/>
          <w:szCs w:val="24"/>
          <w:lang w:val="en-US"/>
        </w:rPr>
        <w:lastRenderedPageBreak/>
        <w:t>has been achieved in Europe, Japan, Canada, Holland and other developed countries, which are large agricultural producers. This is not surprising given the healthy eating and energy saving policies of these countries. [7].</w:t>
      </w:r>
    </w:p>
    <w:p w14:paraId="1F3C8CE8" w14:textId="77777777" w:rsidR="009F6E03" w:rsidRPr="00141541" w:rsidRDefault="009F6E03" w:rsidP="00474B47">
      <w:pPr>
        <w:spacing w:after="0" w:line="360" w:lineRule="auto"/>
        <w:ind w:firstLine="709"/>
        <w:jc w:val="both"/>
        <w:rPr>
          <w:rFonts w:ascii="Times New Roman" w:hAnsi="Times New Roman" w:cs="Times New Roman"/>
          <w:color w:val="1A1A1A" w:themeColor="background1" w:themeShade="1A"/>
          <w:sz w:val="24"/>
          <w:szCs w:val="24"/>
          <w:lang w:val="en-US"/>
        </w:rPr>
      </w:pPr>
      <w:r w:rsidRPr="00141541">
        <w:rPr>
          <w:rFonts w:ascii="Times New Roman" w:hAnsi="Times New Roman" w:cs="Times New Roman"/>
          <w:color w:val="1A1A1A" w:themeColor="background1" w:themeShade="1A"/>
          <w:sz w:val="24"/>
          <w:szCs w:val="24"/>
          <w:lang w:val="en-US"/>
        </w:rPr>
        <w:t>Akmola region is one of the main agricultural regions of Kazakhstan and it serves as a food belt for the city of Nur-Sultan. In view of the natural and climatic conditions of the Akmola region, the production of vegetables has a pronounced seasonal character. In winter and early spring, the content of vegetables in the diet of the population is sharply reduced. Therefore, growing vegetables in greenhouses is important in addressing the issue of eliminating seasonality in the consumption of fresh vegetables [8].</w:t>
      </w:r>
    </w:p>
    <w:p w14:paraId="70F668CF" w14:textId="77777777" w:rsidR="009F6E03" w:rsidRPr="00141541" w:rsidRDefault="009F6E03" w:rsidP="00474B47">
      <w:pPr>
        <w:spacing w:after="0" w:line="360" w:lineRule="auto"/>
        <w:ind w:firstLine="709"/>
        <w:jc w:val="both"/>
        <w:rPr>
          <w:rFonts w:ascii="Times New Roman" w:hAnsi="Times New Roman" w:cs="Times New Roman"/>
          <w:color w:val="1A1A1A" w:themeColor="background1" w:themeShade="1A"/>
          <w:sz w:val="24"/>
          <w:szCs w:val="24"/>
          <w:lang w:val="en-US"/>
        </w:rPr>
      </w:pPr>
      <w:r w:rsidRPr="00141541">
        <w:rPr>
          <w:rFonts w:ascii="Times New Roman" w:hAnsi="Times New Roman" w:cs="Times New Roman"/>
          <w:color w:val="1A1A1A" w:themeColor="background1" w:themeShade="1A"/>
          <w:sz w:val="24"/>
          <w:szCs w:val="24"/>
          <w:lang w:val="en-US"/>
        </w:rPr>
        <w:t>The production of green crops, primarily salads, is one of the promising areas of greenhouse vegetable growing [9]. Salad occupies a special place among vegetables in its biochemical composition: it contains vitamins C, carotene, B1, B2, B6, E, K, PP, folic acid, and is rich in mineral salts [10]. Lettuce LED lighting can be tailored to maximize photosynthesis with optimal electrical energy consumption [11,12].</w:t>
      </w:r>
    </w:p>
    <w:p w14:paraId="381FC6CF" w14:textId="77777777" w:rsidR="009F6E03" w:rsidRPr="00141541" w:rsidRDefault="009F6E0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In the conditions of the Akmola region in winter greenhouses, tomatoes are grown mainly in extended, as well as in winter-spring and summer-autumn turns, the products are delivered from April to November, in the winter months there is a shortage of it.</w:t>
      </w:r>
    </w:p>
    <w:p w14:paraId="361AC58C" w14:textId="77777777" w:rsidR="009F6E03" w:rsidRPr="00141541" w:rsidRDefault="009F6E0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A short and very often cloudy day and insufficient intensity of sunlight in greenhouses during the winter-spring period forces the resort to additional lighting for the plants, especially when growing seedlings.</w:t>
      </w:r>
    </w:p>
    <w:p w14:paraId="3C19573D" w14:textId="77777777" w:rsidR="009F6E03" w:rsidRPr="00141541" w:rsidRDefault="009F6E0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 xml:space="preserve">Russian scientists S.A. </w:t>
      </w:r>
      <w:proofErr w:type="spellStart"/>
      <w:r w:rsidRPr="00141541">
        <w:rPr>
          <w:rFonts w:ascii="Times New Roman" w:hAnsi="Times New Roman" w:cs="Times New Roman"/>
          <w:sz w:val="24"/>
          <w:szCs w:val="24"/>
          <w:lang w:val="en-US"/>
        </w:rPr>
        <w:t>Rakutko</w:t>
      </w:r>
      <w:proofErr w:type="spellEnd"/>
      <w:r w:rsidRPr="00141541">
        <w:rPr>
          <w:rFonts w:ascii="Times New Roman" w:hAnsi="Times New Roman" w:cs="Times New Roman"/>
          <w:sz w:val="24"/>
          <w:szCs w:val="24"/>
          <w:lang w:val="en-US"/>
        </w:rPr>
        <w:t xml:space="preserve"> and others showed the possibility of using LEDs for the industrial production of tomato seedlings [13].</w:t>
      </w:r>
    </w:p>
    <w:p w14:paraId="33348EA9" w14:textId="77777777" w:rsidR="009F6E03" w:rsidRPr="00141541" w:rsidRDefault="009F6E0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Additional lighting is required after sprouting, as full-fledged tomato lighting almost halves the time it takes to grow seedlings. Irradiation of seedlings accelerates fruiting by 20-25 days, and the total yield increases by 25-30%. The cost of vegetables, despite the additional costs, is reduced by 15-20% [14].</w:t>
      </w:r>
    </w:p>
    <w:p w14:paraId="0251B886" w14:textId="77777777" w:rsidR="009F6E03" w:rsidRPr="00141541" w:rsidRDefault="009F6E0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To obtain the optimal yield in quantitative and qualitative terms, the radiation intensity, its spectral composition and the duration of irradiation must be adapted to the needs of a particular plant.</w:t>
      </w:r>
    </w:p>
    <w:p w14:paraId="142098F7" w14:textId="77777777" w:rsidR="009F6E03" w:rsidRPr="00141541" w:rsidRDefault="009F6E03"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 xml:space="preserve">The physiological response to the duration of artificial lighting is still unclear. Martine </w:t>
      </w:r>
      <w:proofErr w:type="spellStart"/>
      <w:r w:rsidRPr="00141541">
        <w:rPr>
          <w:rFonts w:ascii="Times New Roman" w:hAnsi="Times New Roman" w:cs="Times New Roman"/>
          <w:color w:val="000000"/>
          <w:sz w:val="24"/>
          <w:szCs w:val="24"/>
          <w:lang w:val="en-US"/>
        </w:rPr>
        <w:t>Dorais</w:t>
      </w:r>
      <w:proofErr w:type="spellEnd"/>
      <w:r w:rsidRPr="00141541">
        <w:rPr>
          <w:rFonts w:ascii="Times New Roman" w:hAnsi="Times New Roman" w:cs="Times New Roman"/>
          <w:color w:val="000000"/>
          <w:sz w:val="24"/>
          <w:szCs w:val="24"/>
          <w:lang w:val="en-US"/>
        </w:rPr>
        <w:t xml:space="preserve">, </w:t>
      </w:r>
      <w:proofErr w:type="spellStart"/>
      <w:r w:rsidRPr="00141541">
        <w:rPr>
          <w:rFonts w:ascii="Times New Roman" w:hAnsi="Times New Roman" w:cs="Times New Roman"/>
          <w:color w:val="000000"/>
          <w:sz w:val="24"/>
          <w:szCs w:val="24"/>
          <w:lang w:val="en-US"/>
        </w:rPr>
        <w:t>SergeYelle</w:t>
      </w:r>
      <w:proofErr w:type="spellEnd"/>
      <w:r w:rsidRPr="00141541">
        <w:rPr>
          <w:rFonts w:ascii="Times New Roman" w:hAnsi="Times New Roman" w:cs="Times New Roman"/>
          <w:color w:val="000000"/>
          <w:sz w:val="24"/>
          <w:szCs w:val="24"/>
          <w:lang w:val="en-US"/>
        </w:rPr>
        <w:t xml:space="preserve"> and </w:t>
      </w:r>
      <w:proofErr w:type="spellStart"/>
      <w:r w:rsidRPr="00141541">
        <w:rPr>
          <w:rFonts w:ascii="Times New Roman" w:hAnsi="Times New Roman" w:cs="Times New Roman"/>
          <w:color w:val="000000"/>
          <w:sz w:val="24"/>
          <w:szCs w:val="24"/>
          <w:lang w:val="en-US"/>
        </w:rPr>
        <w:t>AndreGosselin</w:t>
      </w:r>
      <w:proofErr w:type="spellEnd"/>
      <w:r w:rsidRPr="00141541">
        <w:rPr>
          <w:rFonts w:ascii="Times New Roman" w:hAnsi="Times New Roman" w:cs="Times New Roman"/>
          <w:color w:val="000000"/>
          <w:sz w:val="24"/>
          <w:szCs w:val="24"/>
          <w:lang w:val="en-US"/>
        </w:rPr>
        <w:t xml:space="preserve"> argue that with prolonged artificial light, the tomato plant develops better and blooms earlier during the first 5-7 weeks [15].</w:t>
      </w:r>
    </w:p>
    <w:p w14:paraId="4198FC9F" w14:textId="77777777" w:rsidR="009F6E03" w:rsidRPr="00141541" w:rsidRDefault="009F6E03"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Thus, it is obvious that the development and use of a specialized light source with an adjustable spectral composition, intensity and duration of radiation in accordance with the needs of a particular plant will not only increase the yield, but also improve the quality of the fruit.</w:t>
      </w:r>
    </w:p>
    <w:p w14:paraId="6EAABC7B" w14:textId="77777777" w:rsidR="004E505D" w:rsidRPr="00141541" w:rsidRDefault="009F6E03"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lastRenderedPageBreak/>
        <w:t xml:space="preserve">The lack of ready-to-use technologies for growing vegetables using LED lamps, adapted to the conditions of cultivation facilities in Kazakhstan, are the main limiting factors in greenhouse vegetable growing. The solution of the strategic task for the development of this direction requires scientifically grounded technological and economic for the production of competitive vegetable products. </w:t>
      </w:r>
    </w:p>
    <w:p w14:paraId="252035C8" w14:textId="2D8BFE62" w:rsidR="009F6E03" w:rsidRPr="00141541" w:rsidRDefault="009F6E03"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Bridging knowledge and skills gaps will contribute to the development of this industry and increase the sustainability of agricultural formations through the production of competitive, export-oriented vegetable products with a high market value.</w:t>
      </w:r>
    </w:p>
    <w:p w14:paraId="5FBC0136" w14:textId="270DB472" w:rsidR="00A60C89" w:rsidRPr="00141541" w:rsidRDefault="009F6E03"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In order to meet the requirements of a holistic, multidimensional research, the project uses an interdisciplinary approach to generating knowledge, establishing public-private partnerships and other activities. The application of these approaches will be provided by a multidisciplinary research group of scientists from the Republic of Kazakhstan, the Russian Federation and the applicant's private business partner.</w:t>
      </w:r>
    </w:p>
    <w:p w14:paraId="53D03355" w14:textId="754E2D60"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532FB27C" w14:textId="67DF2D90"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77E3EA71" w14:textId="7DA5D7ED"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5E598812" w14:textId="2BC606D0"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67001F18" w14:textId="0AB5CB24"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7B3EDB5F" w14:textId="3572CDAA"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1048B9DE" w14:textId="510F3B96"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506DBD56" w14:textId="1D056FE6"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74A2945B" w14:textId="1C22640B"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6E64AC92" w14:textId="273D4E2F"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75ED1F56" w14:textId="24D82446"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12F458FD" w14:textId="4306A74B"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714CC9BA" w14:textId="29E3CA79"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22DB5EFF" w14:textId="54D82AB6"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03EB6C4D" w14:textId="79A673D3"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01B66C27" w14:textId="64A83B5D" w:rsidR="004E505D" w:rsidRDefault="004E505D" w:rsidP="00474B47">
      <w:pPr>
        <w:spacing w:after="0" w:line="360" w:lineRule="auto"/>
        <w:ind w:firstLine="709"/>
        <w:jc w:val="both"/>
        <w:rPr>
          <w:rFonts w:ascii="Times New Roman" w:hAnsi="Times New Roman" w:cs="Times New Roman"/>
          <w:color w:val="000000"/>
          <w:sz w:val="24"/>
          <w:szCs w:val="24"/>
          <w:lang w:val="en-US"/>
        </w:rPr>
      </w:pPr>
    </w:p>
    <w:p w14:paraId="24FA42E4" w14:textId="2FE4F215" w:rsidR="00974DA8" w:rsidRDefault="00974DA8" w:rsidP="00474B47">
      <w:pPr>
        <w:spacing w:after="0" w:line="360" w:lineRule="auto"/>
        <w:ind w:firstLine="709"/>
        <w:jc w:val="both"/>
        <w:rPr>
          <w:rFonts w:ascii="Times New Roman" w:hAnsi="Times New Roman" w:cs="Times New Roman"/>
          <w:color w:val="000000"/>
          <w:sz w:val="24"/>
          <w:szCs w:val="24"/>
          <w:lang w:val="en-US"/>
        </w:rPr>
      </w:pPr>
    </w:p>
    <w:p w14:paraId="7D27CD84" w14:textId="7B044280" w:rsidR="00974DA8" w:rsidRDefault="00974DA8" w:rsidP="00474B47">
      <w:pPr>
        <w:spacing w:after="0" w:line="360" w:lineRule="auto"/>
        <w:ind w:firstLine="709"/>
        <w:jc w:val="both"/>
        <w:rPr>
          <w:rFonts w:ascii="Times New Roman" w:hAnsi="Times New Roman" w:cs="Times New Roman"/>
          <w:color w:val="000000"/>
          <w:sz w:val="24"/>
          <w:szCs w:val="24"/>
          <w:lang w:val="en-US"/>
        </w:rPr>
      </w:pPr>
    </w:p>
    <w:p w14:paraId="6D782AF3" w14:textId="36148F42" w:rsidR="00974DA8" w:rsidRDefault="00974DA8" w:rsidP="00474B47">
      <w:pPr>
        <w:spacing w:after="0" w:line="360" w:lineRule="auto"/>
        <w:ind w:firstLine="709"/>
        <w:jc w:val="both"/>
        <w:rPr>
          <w:rFonts w:ascii="Times New Roman" w:hAnsi="Times New Roman" w:cs="Times New Roman"/>
          <w:color w:val="000000"/>
          <w:sz w:val="24"/>
          <w:szCs w:val="24"/>
          <w:lang w:val="en-US"/>
        </w:rPr>
      </w:pPr>
    </w:p>
    <w:p w14:paraId="4DC8AEDE" w14:textId="77777777" w:rsidR="00974DA8" w:rsidRPr="00141541" w:rsidRDefault="00974DA8" w:rsidP="00474B47">
      <w:pPr>
        <w:spacing w:after="0" w:line="360" w:lineRule="auto"/>
        <w:ind w:firstLine="709"/>
        <w:jc w:val="both"/>
        <w:rPr>
          <w:rFonts w:ascii="Times New Roman" w:hAnsi="Times New Roman" w:cs="Times New Roman"/>
          <w:color w:val="000000"/>
          <w:sz w:val="24"/>
          <w:szCs w:val="24"/>
          <w:lang w:val="en-US"/>
        </w:rPr>
      </w:pPr>
    </w:p>
    <w:p w14:paraId="4BBFD383" w14:textId="77777777" w:rsidR="004E505D" w:rsidRPr="00141541" w:rsidRDefault="004E505D" w:rsidP="00474B47">
      <w:pPr>
        <w:spacing w:after="0" w:line="360" w:lineRule="auto"/>
        <w:ind w:firstLine="709"/>
        <w:jc w:val="both"/>
        <w:rPr>
          <w:rFonts w:ascii="Times New Roman" w:hAnsi="Times New Roman" w:cs="Times New Roman"/>
          <w:color w:val="000000"/>
          <w:sz w:val="24"/>
          <w:szCs w:val="24"/>
          <w:lang w:val="en-US"/>
        </w:rPr>
      </w:pPr>
    </w:p>
    <w:p w14:paraId="4A87605D" w14:textId="77777777" w:rsidR="00DA7157" w:rsidRPr="00141541" w:rsidRDefault="00DA7157" w:rsidP="00474B47">
      <w:pPr>
        <w:spacing w:after="0" w:line="360" w:lineRule="auto"/>
        <w:ind w:firstLine="709"/>
        <w:jc w:val="both"/>
        <w:rPr>
          <w:rFonts w:ascii="Times New Roman" w:hAnsi="Times New Roman" w:cs="Times New Roman"/>
          <w:color w:val="000000"/>
          <w:sz w:val="24"/>
          <w:szCs w:val="24"/>
          <w:lang w:val="en-US"/>
        </w:rPr>
      </w:pPr>
    </w:p>
    <w:p w14:paraId="4688B144" w14:textId="77777777" w:rsidR="005019ED" w:rsidRPr="00974DA8" w:rsidRDefault="005019ED" w:rsidP="00474B47">
      <w:pPr>
        <w:pStyle w:val="ConsPlusCell"/>
        <w:spacing w:line="360" w:lineRule="auto"/>
        <w:ind w:firstLine="709"/>
        <w:jc w:val="both"/>
        <w:rPr>
          <w:b/>
          <w:bCs/>
          <w:lang w:val="kk-KZ" w:eastAsia="ru-RU"/>
        </w:rPr>
      </w:pPr>
      <w:r w:rsidRPr="00974DA8">
        <w:rPr>
          <w:b/>
          <w:bCs/>
          <w:lang w:val="kk-KZ" w:eastAsia="ru-RU"/>
        </w:rPr>
        <w:lastRenderedPageBreak/>
        <w:t>2 Objects and methods of research</w:t>
      </w:r>
    </w:p>
    <w:p w14:paraId="3ACB0C59" w14:textId="09190BC8" w:rsidR="005019ED" w:rsidRPr="00974DA8" w:rsidRDefault="005019ED" w:rsidP="00474B47">
      <w:pPr>
        <w:pStyle w:val="ConsPlusCell"/>
        <w:spacing w:line="360" w:lineRule="auto"/>
        <w:ind w:firstLine="709"/>
        <w:jc w:val="both"/>
        <w:rPr>
          <w:bCs/>
          <w:lang w:val="kk-KZ" w:eastAsia="ru-RU"/>
        </w:rPr>
      </w:pPr>
      <w:r w:rsidRPr="00974DA8">
        <w:rPr>
          <w:bCs/>
          <w:lang w:val="kk-KZ" w:eastAsia="ru-RU"/>
        </w:rPr>
        <w:t>The objects of study are tomato seedlings growing in the greenhouse complex of LedSystemMedia LLP in Nur-Sultan and leaf lettuce grown on hydroponic cultivation modules in the greenhouse of the Kazakh National Agrarian University (KAZNAU) under illumination with LED irradiators (LRD) and HPS ( control) in specialized experimental installations (Figure 2).</w:t>
      </w:r>
    </w:p>
    <w:p w14:paraId="4D9E06FC" w14:textId="77777777" w:rsidR="004E505D" w:rsidRPr="00974DA8" w:rsidRDefault="004E505D" w:rsidP="00974DA8">
      <w:pPr>
        <w:pStyle w:val="ConsPlusCell"/>
        <w:spacing w:line="360" w:lineRule="auto"/>
        <w:ind w:firstLine="567"/>
        <w:jc w:val="both"/>
        <w:rPr>
          <w:highlight w:val="yellow"/>
          <w:lang w:val="en-US"/>
        </w:rPr>
      </w:pPr>
    </w:p>
    <w:tbl>
      <w:tblPr>
        <w:tblStyle w:val="a5"/>
        <w:tblW w:w="9428"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500"/>
      </w:tblGrid>
      <w:tr w:rsidR="005019ED" w:rsidRPr="00974DA8" w14:paraId="49F12696" w14:textId="77777777" w:rsidTr="006A4BB3">
        <w:trPr>
          <w:trHeight w:val="3362"/>
        </w:trPr>
        <w:tc>
          <w:tcPr>
            <w:tcW w:w="4928" w:type="dxa"/>
          </w:tcPr>
          <w:p w14:paraId="1AA58069" w14:textId="77777777" w:rsidR="005019ED" w:rsidRPr="00974DA8" w:rsidRDefault="005019ED" w:rsidP="00974DA8">
            <w:pPr>
              <w:pStyle w:val="ConsPlusCell"/>
              <w:spacing w:line="360" w:lineRule="auto"/>
              <w:ind w:firstLine="567"/>
              <w:jc w:val="center"/>
            </w:pPr>
            <w:r w:rsidRPr="00974DA8">
              <w:rPr>
                <w:noProof/>
                <w:lang w:eastAsia="ru-RU"/>
              </w:rPr>
              <w:drawing>
                <wp:inline distT="0" distB="0" distL="0" distR="0" wp14:anchorId="365B7379" wp14:editId="6D69BFDF">
                  <wp:extent cx="3631721" cy="2043376"/>
                  <wp:effectExtent l="19050" t="0" r="6829" b="0"/>
                  <wp:docPr id="34" name="Рисунок 1" descr="C:\Users\ww\Downloads\IMG-20210311-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ww\Downloads\IMG-20210311-WA0012.jpg"/>
                          <pic:cNvPicPr>
                            <a:picLocks noChangeAspect="1" noChangeArrowheads="1"/>
                          </pic:cNvPicPr>
                        </pic:nvPicPr>
                        <pic:blipFill>
                          <a:blip r:embed="rId12" cstate="print"/>
                          <a:srcRect/>
                          <a:stretch>
                            <a:fillRect/>
                          </a:stretch>
                        </pic:blipFill>
                        <pic:spPr bwMode="auto">
                          <a:xfrm>
                            <a:off x="0" y="0"/>
                            <a:ext cx="3631721" cy="2043376"/>
                          </a:xfrm>
                          <a:prstGeom prst="rect">
                            <a:avLst/>
                          </a:prstGeom>
                          <a:noFill/>
                          <a:ln w="9525">
                            <a:noFill/>
                            <a:miter lim="800000"/>
                            <a:headEnd/>
                            <a:tailEnd/>
                          </a:ln>
                        </pic:spPr>
                      </pic:pic>
                    </a:graphicData>
                  </a:graphic>
                </wp:inline>
              </w:drawing>
            </w:r>
          </w:p>
        </w:tc>
        <w:tc>
          <w:tcPr>
            <w:tcW w:w="4500" w:type="dxa"/>
          </w:tcPr>
          <w:p w14:paraId="5A3BF9F6" w14:textId="77777777" w:rsidR="005019ED" w:rsidRPr="00974DA8" w:rsidRDefault="005019ED" w:rsidP="00974DA8">
            <w:pPr>
              <w:pStyle w:val="ConsPlusCell"/>
              <w:spacing w:line="360" w:lineRule="auto"/>
              <w:ind w:firstLine="567"/>
              <w:jc w:val="both"/>
            </w:pPr>
            <w:r w:rsidRPr="00974DA8">
              <w:rPr>
                <w:noProof/>
                <w:lang w:eastAsia="ru-RU"/>
              </w:rPr>
              <w:drawing>
                <wp:inline distT="0" distB="0" distL="0" distR="0" wp14:anchorId="0CF2C2D4" wp14:editId="5828F962">
                  <wp:extent cx="2659493" cy="2047875"/>
                  <wp:effectExtent l="19050" t="0" r="7507" b="0"/>
                  <wp:docPr id="40" name="Рисунок 12" descr="C:\Users\ww\Desktop\НАУКА ЛЕД 2020  12 мес\ОТЧЕТ 2020 ЛЕД\Лит ОБЗОР ОТЧЕТ 2020\ФОТО наблюдение КазНАУ 2020\Всходы салатов\IMG-20201127-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w\Desktop\НАУКА ЛЕД 2020  12 мес\ОТЧЕТ 2020 ЛЕД\Лит ОБЗОР ОТЧЕТ 2020\ФОТО наблюдение КазНАУ 2020\Всходы салатов\IMG-20201127-WA0057.jpg"/>
                          <pic:cNvPicPr>
                            <a:picLocks noChangeAspect="1" noChangeArrowheads="1"/>
                          </pic:cNvPicPr>
                        </pic:nvPicPr>
                        <pic:blipFill>
                          <a:blip r:embed="rId13" cstate="print"/>
                          <a:srcRect/>
                          <a:stretch>
                            <a:fillRect/>
                          </a:stretch>
                        </pic:blipFill>
                        <pic:spPr bwMode="auto">
                          <a:xfrm>
                            <a:off x="0" y="0"/>
                            <a:ext cx="2664996" cy="2052113"/>
                          </a:xfrm>
                          <a:prstGeom prst="rect">
                            <a:avLst/>
                          </a:prstGeom>
                          <a:noFill/>
                          <a:ln w="9525">
                            <a:noFill/>
                            <a:miter lim="800000"/>
                            <a:headEnd/>
                            <a:tailEnd/>
                          </a:ln>
                        </pic:spPr>
                      </pic:pic>
                    </a:graphicData>
                  </a:graphic>
                </wp:inline>
              </w:drawing>
            </w:r>
          </w:p>
        </w:tc>
      </w:tr>
      <w:tr w:rsidR="005019ED" w:rsidRPr="00974DA8" w14:paraId="26C0016E" w14:textId="77777777" w:rsidTr="006A4BB3">
        <w:trPr>
          <w:trHeight w:val="263"/>
        </w:trPr>
        <w:tc>
          <w:tcPr>
            <w:tcW w:w="4928" w:type="dxa"/>
          </w:tcPr>
          <w:p w14:paraId="436228A0" w14:textId="77777777" w:rsidR="005019ED" w:rsidRPr="00974DA8" w:rsidRDefault="005019ED" w:rsidP="00974DA8">
            <w:pPr>
              <w:pStyle w:val="ConsPlusCell"/>
              <w:spacing w:line="360" w:lineRule="auto"/>
              <w:ind w:firstLine="567"/>
              <w:jc w:val="center"/>
              <w:rPr>
                <w:lang w:val="kk-KZ"/>
              </w:rPr>
            </w:pPr>
            <w:r w:rsidRPr="00974DA8">
              <w:rPr>
                <w:lang w:val="kk-KZ"/>
              </w:rPr>
              <w:t>1</w:t>
            </w:r>
          </w:p>
        </w:tc>
        <w:tc>
          <w:tcPr>
            <w:tcW w:w="4500" w:type="dxa"/>
          </w:tcPr>
          <w:p w14:paraId="27BD5DB0" w14:textId="77777777" w:rsidR="005019ED" w:rsidRPr="00974DA8" w:rsidRDefault="005019ED" w:rsidP="00974DA8">
            <w:pPr>
              <w:pStyle w:val="ConsPlusCell"/>
              <w:spacing w:line="360" w:lineRule="auto"/>
              <w:ind w:firstLine="567"/>
              <w:jc w:val="center"/>
              <w:rPr>
                <w:lang w:val="kk-KZ"/>
              </w:rPr>
            </w:pPr>
            <w:r w:rsidRPr="00974DA8">
              <w:rPr>
                <w:lang w:val="kk-KZ"/>
              </w:rPr>
              <w:t>2</w:t>
            </w:r>
          </w:p>
        </w:tc>
      </w:tr>
    </w:tbl>
    <w:p w14:paraId="2F03A04B" w14:textId="77777777" w:rsidR="005019ED" w:rsidRPr="00974DA8" w:rsidRDefault="005019ED" w:rsidP="00474B47">
      <w:pPr>
        <w:spacing w:after="0" w:line="360" w:lineRule="auto"/>
        <w:ind w:firstLine="709"/>
        <w:jc w:val="both"/>
        <w:rPr>
          <w:rFonts w:ascii="Times New Roman" w:hAnsi="Times New Roman" w:cs="Times New Roman"/>
          <w:sz w:val="24"/>
          <w:szCs w:val="24"/>
          <w:lang w:val="en-US" w:eastAsia="ko-KR"/>
        </w:rPr>
      </w:pPr>
      <w:r w:rsidRPr="00974DA8">
        <w:rPr>
          <w:rFonts w:ascii="Times New Roman" w:hAnsi="Times New Roman" w:cs="Times New Roman"/>
          <w:sz w:val="24"/>
          <w:szCs w:val="24"/>
          <w:lang w:val="en-US" w:eastAsia="ko-KR"/>
        </w:rPr>
        <w:t>Figure 2 - Specialized experimental installations: 1- for growing tomato seedlings (Nur-Sultan); 2 - for growing lettuce (Almaty)</w:t>
      </w:r>
    </w:p>
    <w:p w14:paraId="39293417" w14:textId="77777777" w:rsidR="005019ED" w:rsidRPr="00974DA8" w:rsidRDefault="005019ED" w:rsidP="00474B47">
      <w:pPr>
        <w:spacing w:after="0" w:line="360" w:lineRule="auto"/>
        <w:ind w:firstLine="709"/>
        <w:jc w:val="both"/>
        <w:rPr>
          <w:rFonts w:ascii="Times New Roman" w:hAnsi="Times New Roman" w:cs="Times New Roman"/>
          <w:color w:val="FF0000"/>
          <w:sz w:val="24"/>
          <w:szCs w:val="24"/>
          <w:lang w:val="en-US" w:eastAsia="ko-KR"/>
        </w:rPr>
      </w:pPr>
    </w:p>
    <w:p w14:paraId="7CC01DD5" w14:textId="77777777" w:rsidR="005019ED" w:rsidRPr="00974DA8" w:rsidRDefault="005019ED" w:rsidP="00474B47">
      <w:pPr>
        <w:spacing w:after="0" w:line="360" w:lineRule="auto"/>
        <w:ind w:firstLine="709"/>
        <w:jc w:val="both"/>
        <w:rPr>
          <w:rFonts w:ascii="Times New Roman" w:hAnsi="Times New Roman" w:cs="Times New Roman"/>
          <w:color w:val="000000" w:themeColor="text1"/>
          <w:sz w:val="24"/>
          <w:szCs w:val="24"/>
          <w:lang w:val="en-US" w:eastAsia="ko-KR"/>
        </w:rPr>
      </w:pPr>
      <w:r w:rsidRPr="00974DA8">
        <w:rPr>
          <w:rFonts w:ascii="Times New Roman" w:hAnsi="Times New Roman" w:cs="Times New Roman"/>
          <w:color w:val="000000" w:themeColor="text1"/>
          <w:sz w:val="24"/>
          <w:szCs w:val="24"/>
          <w:lang w:val="en-US" w:eastAsia="ko-KR"/>
        </w:rPr>
        <w:t xml:space="preserve">Within the framework of this project, a specialized experimental setup for research on growing tomato seedlings has been developed and manufactured. Experimental copies of greenhouse LED lamps-irradiators for the photo culture of plants with the conditional </w:t>
      </w:r>
      <w:proofErr w:type="gramStart"/>
      <w:r w:rsidRPr="00974DA8">
        <w:rPr>
          <w:rFonts w:ascii="Times New Roman" w:hAnsi="Times New Roman" w:cs="Times New Roman"/>
          <w:color w:val="000000" w:themeColor="text1"/>
          <w:sz w:val="24"/>
          <w:szCs w:val="24"/>
          <w:lang w:val="en-US" w:eastAsia="ko-KR"/>
        </w:rPr>
        <w:t>names</w:t>
      </w:r>
      <w:proofErr w:type="gramEnd"/>
      <w:r w:rsidRPr="00974DA8">
        <w:rPr>
          <w:rFonts w:ascii="Times New Roman" w:hAnsi="Times New Roman" w:cs="Times New Roman"/>
          <w:color w:val="000000" w:themeColor="text1"/>
          <w:sz w:val="24"/>
          <w:szCs w:val="24"/>
          <w:lang w:val="en-US" w:eastAsia="ko-KR"/>
        </w:rPr>
        <w:t xml:space="preserve"> ABC 1 and ABC 2 of domestic production (hereinafter referred to as the lamp), intended for use as a source of photosynthetic active radiation (PAR) when growing seedlings and green plants, will be used in the experiments.</w:t>
      </w:r>
    </w:p>
    <w:p w14:paraId="71457F85" w14:textId="77777777" w:rsidR="005019ED" w:rsidRPr="00974DA8" w:rsidRDefault="005019ED" w:rsidP="00474B47">
      <w:pPr>
        <w:spacing w:after="0" w:line="360" w:lineRule="auto"/>
        <w:ind w:firstLine="709"/>
        <w:jc w:val="both"/>
        <w:rPr>
          <w:rFonts w:ascii="Times New Roman" w:hAnsi="Times New Roman" w:cs="Times New Roman"/>
          <w:color w:val="000000" w:themeColor="text1"/>
          <w:sz w:val="24"/>
          <w:szCs w:val="24"/>
          <w:lang w:val="en-US" w:eastAsia="ko-KR"/>
        </w:rPr>
      </w:pPr>
      <w:r w:rsidRPr="00974DA8">
        <w:rPr>
          <w:rFonts w:ascii="Times New Roman" w:hAnsi="Times New Roman" w:cs="Times New Roman"/>
          <w:color w:val="000000" w:themeColor="text1"/>
          <w:sz w:val="24"/>
          <w:szCs w:val="24"/>
          <w:lang w:val="en-US" w:eastAsia="ko-KR"/>
        </w:rPr>
        <w:t>As a light source in the luminaire, energy-saving LEDs are used in combination with a special domestic know-how technology for obtaining an optimal spectrum for supplementary illumination of plants [16].</w:t>
      </w:r>
    </w:p>
    <w:p w14:paraId="1239F6FF" w14:textId="075A00E4" w:rsidR="005019ED" w:rsidRPr="00974DA8" w:rsidRDefault="005019ED" w:rsidP="00474B47">
      <w:pPr>
        <w:spacing w:after="0" w:line="360" w:lineRule="auto"/>
        <w:ind w:firstLine="709"/>
        <w:jc w:val="both"/>
        <w:rPr>
          <w:rFonts w:ascii="Times New Roman" w:hAnsi="Times New Roman" w:cs="Times New Roman"/>
          <w:color w:val="000000" w:themeColor="text1"/>
          <w:sz w:val="24"/>
          <w:szCs w:val="24"/>
          <w:lang w:val="en-US" w:eastAsia="ko-KR"/>
        </w:rPr>
      </w:pPr>
      <w:r w:rsidRPr="00974DA8">
        <w:rPr>
          <w:rFonts w:ascii="Times New Roman" w:hAnsi="Times New Roman" w:cs="Times New Roman"/>
          <w:color w:val="000000" w:themeColor="text1"/>
          <w:sz w:val="24"/>
          <w:szCs w:val="24"/>
          <w:lang w:val="en-US" w:eastAsia="ko-KR"/>
        </w:rPr>
        <w:t xml:space="preserve">Experimental plants for growing tomato and lettuce seedlings include LED irradiation systems and nutrient supply systems. Irradiation systems allow you to adjust the brightness in the range of 50-100%. LED irradiation systems have an individual spectral composition in each rack </w:t>
      </w:r>
      <w:r w:rsidRPr="005D3A5F">
        <w:rPr>
          <w:rFonts w:ascii="Times New Roman" w:hAnsi="Times New Roman" w:cs="Times New Roman"/>
          <w:sz w:val="24"/>
          <w:szCs w:val="24"/>
          <w:lang w:val="en-US" w:eastAsia="ko-KR"/>
        </w:rPr>
        <w:t>separately (Table 1, Figure 3).</w:t>
      </w:r>
    </w:p>
    <w:p w14:paraId="54C55AD8" w14:textId="279E1C18" w:rsidR="005019ED" w:rsidRDefault="005019ED" w:rsidP="00474B47">
      <w:pPr>
        <w:spacing w:after="0" w:line="360" w:lineRule="auto"/>
        <w:ind w:firstLine="709"/>
        <w:jc w:val="both"/>
        <w:rPr>
          <w:rFonts w:ascii="Times New Roman" w:hAnsi="Times New Roman" w:cs="Times New Roman"/>
          <w:color w:val="000000" w:themeColor="text1"/>
          <w:sz w:val="24"/>
          <w:szCs w:val="24"/>
          <w:lang w:val="en-US" w:eastAsia="ko-KR"/>
        </w:rPr>
      </w:pPr>
      <w:r w:rsidRPr="00974DA8">
        <w:rPr>
          <w:rFonts w:ascii="Times New Roman" w:hAnsi="Times New Roman" w:cs="Times New Roman"/>
          <w:color w:val="000000" w:themeColor="text1"/>
          <w:sz w:val="24"/>
          <w:szCs w:val="24"/>
          <w:lang w:val="en-US" w:eastAsia="ko-KR"/>
        </w:rPr>
        <w:t xml:space="preserve">LED illumination will turn on and off automatically. The photoperiod is 18 hours. Tomato seedlings will be grown according to the technology used in the greenhouse complex of </w:t>
      </w:r>
      <w:proofErr w:type="spellStart"/>
      <w:r w:rsidRPr="00974DA8">
        <w:rPr>
          <w:rFonts w:ascii="Times New Roman" w:hAnsi="Times New Roman" w:cs="Times New Roman"/>
          <w:color w:val="000000" w:themeColor="text1"/>
          <w:sz w:val="24"/>
          <w:szCs w:val="24"/>
          <w:lang w:val="en-US" w:eastAsia="ko-KR"/>
        </w:rPr>
        <w:lastRenderedPageBreak/>
        <w:t>LedSystemMedia</w:t>
      </w:r>
      <w:proofErr w:type="spellEnd"/>
      <w:r w:rsidRPr="00974DA8">
        <w:rPr>
          <w:rFonts w:ascii="Times New Roman" w:hAnsi="Times New Roman" w:cs="Times New Roman"/>
          <w:color w:val="000000" w:themeColor="text1"/>
          <w:sz w:val="24"/>
          <w:szCs w:val="24"/>
          <w:lang w:val="en-US" w:eastAsia="ko-KR"/>
        </w:rPr>
        <w:t xml:space="preserve"> LLP (Nur-Sultan) and lettuce in the experimental greenhouse of </w:t>
      </w:r>
      <w:proofErr w:type="spellStart"/>
      <w:r w:rsidRPr="00974DA8">
        <w:rPr>
          <w:rFonts w:ascii="Times New Roman" w:hAnsi="Times New Roman" w:cs="Times New Roman"/>
          <w:color w:val="000000" w:themeColor="text1"/>
          <w:sz w:val="24"/>
          <w:szCs w:val="24"/>
          <w:lang w:val="en-US" w:eastAsia="ko-KR"/>
        </w:rPr>
        <w:t>KazNA</w:t>
      </w:r>
      <w:r w:rsidR="005D1101">
        <w:rPr>
          <w:rFonts w:ascii="Times New Roman" w:hAnsi="Times New Roman" w:cs="Times New Roman"/>
          <w:color w:val="000000" w:themeColor="text1"/>
          <w:sz w:val="24"/>
          <w:szCs w:val="24"/>
          <w:lang w:val="en-US" w:eastAsia="ko-KR"/>
        </w:rPr>
        <w:t>R</w:t>
      </w:r>
      <w:r w:rsidRPr="00974DA8">
        <w:rPr>
          <w:rFonts w:ascii="Times New Roman" w:hAnsi="Times New Roman" w:cs="Times New Roman"/>
          <w:color w:val="000000" w:themeColor="text1"/>
          <w:sz w:val="24"/>
          <w:szCs w:val="24"/>
          <w:lang w:val="en-US" w:eastAsia="ko-KR"/>
        </w:rPr>
        <w:t>U</w:t>
      </w:r>
      <w:proofErr w:type="spellEnd"/>
      <w:r w:rsidRPr="00974DA8">
        <w:rPr>
          <w:rFonts w:ascii="Times New Roman" w:hAnsi="Times New Roman" w:cs="Times New Roman"/>
          <w:color w:val="000000" w:themeColor="text1"/>
          <w:sz w:val="24"/>
          <w:szCs w:val="24"/>
          <w:lang w:val="en-US" w:eastAsia="ko-KR"/>
        </w:rPr>
        <w:t xml:space="preserve"> (Almaty) [17].</w:t>
      </w:r>
    </w:p>
    <w:p w14:paraId="323AF1E0" w14:textId="77777777" w:rsidR="005019ED" w:rsidRPr="00974DA8" w:rsidRDefault="005019ED" w:rsidP="00F80A8C">
      <w:pPr>
        <w:spacing w:after="0" w:line="360" w:lineRule="auto"/>
        <w:rPr>
          <w:rFonts w:ascii="Times New Roman" w:hAnsi="Times New Roman" w:cs="Times New Roman"/>
          <w:i/>
          <w:sz w:val="24"/>
          <w:szCs w:val="24"/>
          <w:lang w:val="en-US"/>
        </w:rPr>
      </w:pPr>
      <w:r w:rsidRPr="00974DA8">
        <w:rPr>
          <w:rFonts w:ascii="Times New Roman" w:hAnsi="Times New Roman" w:cs="Times New Roman"/>
          <w:sz w:val="24"/>
          <w:szCs w:val="24"/>
          <w:lang w:val="kk-KZ"/>
        </w:rPr>
        <w:t>Table 1-Lighting options for a series of experiments</w:t>
      </w:r>
    </w:p>
    <w:tbl>
      <w:tblPr>
        <w:tblStyle w:val="a5"/>
        <w:tblW w:w="0" w:type="auto"/>
        <w:tblInd w:w="108" w:type="dxa"/>
        <w:tblLook w:val="04A0" w:firstRow="1" w:lastRow="0" w:firstColumn="1" w:lastColumn="0" w:noHBand="0" w:noVBand="1"/>
      </w:tblPr>
      <w:tblGrid>
        <w:gridCol w:w="1030"/>
        <w:gridCol w:w="1845"/>
        <w:gridCol w:w="2549"/>
        <w:gridCol w:w="1984"/>
        <w:gridCol w:w="1985"/>
      </w:tblGrid>
      <w:tr w:rsidR="005019ED" w:rsidRPr="00EC3552" w14:paraId="5DE888B1" w14:textId="77777777" w:rsidTr="00EC3552">
        <w:tc>
          <w:tcPr>
            <w:tcW w:w="993" w:type="dxa"/>
          </w:tcPr>
          <w:p w14:paraId="22CB9EDC" w14:textId="1B9F5D2A" w:rsidR="005019ED" w:rsidRPr="00EC3552" w:rsidRDefault="00EC3552" w:rsidP="00EC3552">
            <w:pPr>
              <w:rPr>
                <w:rFonts w:ascii="Times New Roman" w:hAnsi="Times New Roman"/>
                <w:sz w:val="24"/>
                <w:szCs w:val="24"/>
                <w:lang w:val="en-US"/>
              </w:rPr>
            </w:pPr>
            <w:r>
              <w:rPr>
                <w:rFonts w:ascii="Times New Roman" w:hAnsi="Times New Roman"/>
                <w:sz w:val="24"/>
                <w:szCs w:val="24"/>
                <w:lang w:val="en-US"/>
              </w:rPr>
              <w:t>V</w:t>
            </w:r>
            <w:r w:rsidR="005019ED" w:rsidRPr="00EC3552">
              <w:rPr>
                <w:rFonts w:ascii="Times New Roman" w:hAnsi="Times New Roman"/>
                <w:sz w:val="24"/>
                <w:szCs w:val="24"/>
                <w:lang w:val="en-US"/>
              </w:rPr>
              <w:t>ariants</w:t>
            </w:r>
          </w:p>
        </w:tc>
        <w:tc>
          <w:tcPr>
            <w:tcW w:w="1845" w:type="dxa"/>
          </w:tcPr>
          <w:p w14:paraId="789A2B9F"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Options</w:t>
            </w:r>
          </w:p>
        </w:tc>
        <w:tc>
          <w:tcPr>
            <w:tcW w:w="2549" w:type="dxa"/>
          </w:tcPr>
          <w:p w14:paraId="4D885A76"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Luminaire</w:t>
            </w:r>
          </w:p>
        </w:tc>
        <w:tc>
          <w:tcPr>
            <w:tcW w:w="1984" w:type="dxa"/>
          </w:tcPr>
          <w:p w14:paraId="030349B2" w14:textId="1DB15116" w:rsidR="005019ED" w:rsidRPr="00EC3552" w:rsidRDefault="005019ED" w:rsidP="00EC3552">
            <w:pPr>
              <w:jc w:val="center"/>
              <w:rPr>
                <w:rFonts w:ascii="Times New Roman" w:hAnsi="Times New Roman"/>
                <w:sz w:val="24"/>
                <w:szCs w:val="24"/>
                <w:vertAlign w:val="superscript"/>
                <w:lang w:val="en-US"/>
              </w:rPr>
            </w:pPr>
            <w:r w:rsidRPr="00EC3552">
              <w:rPr>
                <w:rFonts w:ascii="Times New Roman" w:hAnsi="Times New Roman"/>
                <w:sz w:val="24"/>
                <w:szCs w:val="24"/>
                <w:lang w:val="kk-KZ"/>
              </w:rPr>
              <w:t>Photon flux density (FFT), mmol /s*m</w:t>
            </w:r>
            <w:r w:rsidR="00EC3552">
              <w:rPr>
                <w:rFonts w:ascii="Times New Roman" w:hAnsi="Times New Roman"/>
                <w:sz w:val="24"/>
                <w:szCs w:val="24"/>
                <w:vertAlign w:val="superscript"/>
                <w:lang w:val="en-US"/>
              </w:rPr>
              <w:t>2</w:t>
            </w:r>
          </w:p>
        </w:tc>
        <w:tc>
          <w:tcPr>
            <w:tcW w:w="1985" w:type="dxa"/>
          </w:tcPr>
          <w:p w14:paraId="302EE990" w14:textId="2AB702D2"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Ratio in the spectrum of C:W:K: DC*,</w:t>
            </w:r>
          </w:p>
          <w:p w14:paraId="12C30020"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according to PPF, %</w:t>
            </w:r>
          </w:p>
        </w:tc>
      </w:tr>
      <w:tr w:rsidR="005019ED" w:rsidRPr="00EC3552" w14:paraId="30D17C4B" w14:textId="77777777" w:rsidTr="006A4BB3">
        <w:tc>
          <w:tcPr>
            <w:tcW w:w="9356" w:type="dxa"/>
            <w:gridSpan w:val="5"/>
          </w:tcPr>
          <w:p w14:paraId="3CD0C990"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 series, tomato seedlings</w:t>
            </w:r>
          </w:p>
        </w:tc>
      </w:tr>
      <w:tr w:rsidR="005019ED" w:rsidRPr="00EC3552" w14:paraId="1C40E898" w14:textId="77777777" w:rsidTr="006A4BB3">
        <w:tc>
          <w:tcPr>
            <w:tcW w:w="993" w:type="dxa"/>
          </w:tcPr>
          <w:p w14:paraId="6F9A210F"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w:t>
            </w:r>
          </w:p>
        </w:tc>
        <w:tc>
          <w:tcPr>
            <w:tcW w:w="1845" w:type="dxa"/>
          </w:tcPr>
          <w:p w14:paraId="06F33829"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LED 1/ 120W</w:t>
            </w:r>
          </w:p>
        </w:tc>
        <w:tc>
          <w:tcPr>
            <w:tcW w:w="2549" w:type="dxa"/>
          </w:tcPr>
          <w:p w14:paraId="3BBE2C2D" w14:textId="77777777" w:rsidR="005019ED" w:rsidRPr="00EC3552" w:rsidRDefault="005019ED" w:rsidP="00EC3552">
            <w:pPr>
              <w:jc w:val="center"/>
              <w:rPr>
                <w:rFonts w:ascii="Times New Roman" w:hAnsi="Times New Roman"/>
                <w:sz w:val="24"/>
                <w:szCs w:val="24"/>
              </w:rPr>
            </w:pPr>
            <w:r w:rsidRPr="00EC3552">
              <w:rPr>
                <w:rFonts w:ascii="Times New Roman" w:hAnsi="Times New Roman"/>
                <w:sz w:val="24"/>
                <w:szCs w:val="24"/>
              </w:rPr>
              <w:t>ABC-1</w:t>
            </w:r>
          </w:p>
          <w:p w14:paraId="09B1856E" w14:textId="77777777" w:rsidR="005019ED" w:rsidRPr="00EC3552" w:rsidRDefault="005019ED" w:rsidP="00EC3552">
            <w:pPr>
              <w:jc w:val="center"/>
              <w:rPr>
                <w:rFonts w:ascii="Times New Roman" w:hAnsi="Times New Roman"/>
                <w:sz w:val="24"/>
                <w:szCs w:val="24"/>
                <w:lang w:val="kk-KZ"/>
              </w:rPr>
            </w:pPr>
          </w:p>
        </w:tc>
        <w:tc>
          <w:tcPr>
            <w:tcW w:w="1984" w:type="dxa"/>
          </w:tcPr>
          <w:p w14:paraId="7A588095" w14:textId="4EAF85C2"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100-240</w:t>
            </w:r>
          </w:p>
        </w:tc>
        <w:tc>
          <w:tcPr>
            <w:tcW w:w="1985" w:type="dxa"/>
          </w:tcPr>
          <w:p w14:paraId="3049DA1A"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w:t>
            </w:r>
          </w:p>
        </w:tc>
      </w:tr>
      <w:tr w:rsidR="005019ED" w:rsidRPr="00EC3552" w14:paraId="7250AD60" w14:textId="77777777" w:rsidTr="006A4BB3">
        <w:tc>
          <w:tcPr>
            <w:tcW w:w="993" w:type="dxa"/>
          </w:tcPr>
          <w:p w14:paraId="0127DE33"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2</w:t>
            </w:r>
          </w:p>
        </w:tc>
        <w:tc>
          <w:tcPr>
            <w:tcW w:w="1845" w:type="dxa"/>
          </w:tcPr>
          <w:p w14:paraId="7183E8DF"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LED 2/240W</w:t>
            </w:r>
          </w:p>
        </w:tc>
        <w:tc>
          <w:tcPr>
            <w:tcW w:w="2549" w:type="dxa"/>
          </w:tcPr>
          <w:p w14:paraId="6C89A281" w14:textId="77777777" w:rsidR="005019ED" w:rsidRPr="00EC3552" w:rsidRDefault="005019ED" w:rsidP="00EC3552">
            <w:pPr>
              <w:pStyle w:val="Default"/>
              <w:jc w:val="center"/>
              <w:rPr>
                <w:bCs/>
              </w:rPr>
            </w:pPr>
            <w:r w:rsidRPr="00EC3552">
              <w:t>ABC</w:t>
            </w:r>
            <w:r w:rsidRPr="00EC3552">
              <w:rPr>
                <w:bCs/>
              </w:rPr>
              <w:t xml:space="preserve"> -2</w:t>
            </w:r>
          </w:p>
          <w:p w14:paraId="772C1F07" w14:textId="77777777" w:rsidR="005019ED" w:rsidRPr="00EC3552" w:rsidRDefault="005019ED" w:rsidP="00EC3552">
            <w:pPr>
              <w:pStyle w:val="Default"/>
              <w:jc w:val="center"/>
              <w:rPr>
                <w:lang w:val="kk-KZ"/>
              </w:rPr>
            </w:pPr>
          </w:p>
        </w:tc>
        <w:tc>
          <w:tcPr>
            <w:tcW w:w="1984" w:type="dxa"/>
          </w:tcPr>
          <w:p w14:paraId="72AF4C98" w14:textId="134C468C"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120-480</w:t>
            </w:r>
          </w:p>
        </w:tc>
        <w:tc>
          <w:tcPr>
            <w:tcW w:w="1985" w:type="dxa"/>
          </w:tcPr>
          <w:p w14:paraId="4A1A6991"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w:t>
            </w:r>
          </w:p>
        </w:tc>
      </w:tr>
      <w:tr w:rsidR="005019ED" w:rsidRPr="00EC3552" w14:paraId="1AE2CD1E" w14:textId="77777777" w:rsidTr="006A4BB3">
        <w:tc>
          <w:tcPr>
            <w:tcW w:w="993" w:type="dxa"/>
          </w:tcPr>
          <w:p w14:paraId="1C182394"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3</w:t>
            </w:r>
          </w:p>
        </w:tc>
        <w:tc>
          <w:tcPr>
            <w:tcW w:w="1845" w:type="dxa"/>
          </w:tcPr>
          <w:p w14:paraId="6519A73A"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HPST/400W (control)</w:t>
            </w:r>
          </w:p>
        </w:tc>
        <w:tc>
          <w:tcPr>
            <w:tcW w:w="2549" w:type="dxa"/>
          </w:tcPr>
          <w:p w14:paraId="24313A55"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D</w:t>
            </w:r>
            <w:r w:rsidR="00F16110" w:rsidRPr="00EC3552">
              <w:rPr>
                <w:rFonts w:ascii="Times New Roman" w:hAnsi="Times New Roman"/>
                <w:sz w:val="24"/>
                <w:szCs w:val="24"/>
                <w:lang w:val="kk-KZ"/>
              </w:rPr>
              <w:t>n</w:t>
            </w:r>
            <w:r w:rsidRPr="00EC3552">
              <w:rPr>
                <w:rFonts w:ascii="Times New Roman" w:hAnsi="Times New Roman"/>
                <w:sz w:val="24"/>
                <w:szCs w:val="24"/>
                <w:lang w:val="kk-KZ"/>
              </w:rPr>
              <w:t>aT</w:t>
            </w:r>
          </w:p>
        </w:tc>
        <w:tc>
          <w:tcPr>
            <w:tcW w:w="1984" w:type="dxa"/>
          </w:tcPr>
          <w:p w14:paraId="0F9795B0"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105-300</w:t>
            </w:r>
          </w:p>
        </w:tc>
        <w:tc>
          <w:tcPr>
            <w:tcW w:w="1985" w:type="dxa"/>
          </w:tcPr>
          <w:p w14:paraId="45564D5D"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w:t>
            </w:r>
          </w:p>
        </w:tc>
      </w:tr>
      <w:tr w:rsidR="005019ED" w:rsidRPr="00EC3552" w14:paraId="7F716530" w14:textId="77777777" w:rsidTr="006A4BB3">
        <w:tc>
          <w:tcPr>
            <w:tcW w:w="9356" w:type="dxa"/>
            <w:gridSpan w:val="5"/>
          </w:tcPr>
          <w:p w14:paraId="09E3B3B2"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2 series, lettuce</w:t>
            </w:r>
          </w:p>
        </w:tc>
      </w:tr>
      <w:tr w:rsidR="005019ED" w:rsidRPr="00EC3552" w14:paraId="037A2F5D" w14:textId="77777777" w:rsidTr="006A4BB3">
        <w:tc>
          <w:tcPr>
            <w:tcW w:w="993" w:type="dxa"/>
          </w:tcPr>
          <w:p w14:paraId="3C43E51D" w14:textId="77777777" w:rsidR="005019ED" w:rsidRPr="00EC3552" w:rsidRDefault="005019ED" w:rsidP="00EC3552">
            <w:pPr>
              <w:jc w:val="center"/>
              <w:rPr>
                <w:rFonts w:ascii="Times New Roman" w:hAnsi="Times New Roman"/>
                <w:sz w:val="24"/>
                <w:szCs w:val="24"/>
                <w:lang w:val="en-US"/>
              </w:rPr>
            </w:pPr>
            <w:r w:rsidRPr="00EC3552">
              <w:rPr>
                <w:rFonts w:ascii="Times New Roman" w:hAnsi="Times New Roman"/>
                <w:sz w:val="24"/>
                <w:szCs w:val="24"/>
                <w:lang w:val="en-US"/>
              </w:rPr>
              <w:t>I</w:t>
            </w:r>
          </w:p>
        </w:tc>
        <w:tc>
          <w:tcPr>
            <w:tcW w:w="1845" w:type="dxa"/>
          </w:tcPr>
          <w:p w14:paraId="13B95AFC"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LED 1/ 70W</w:t>
            </w:r>
          </w:p>
        </w:tc>
        <w:tc>
          <w:tcPr>
            <w:tcW w:w="2549" w:type="dxa"/>
          </w:tcPr>
          <w:p w14:paraId="48E43A08" w14:textId="77777777" w:rsidR="005019ED" w:rsidRPr="00EC3552" w:rsidRDefault="005019ED" w:rsidP="00EC3552">
            <w:pPr>
              <w:jc w:val="center"/>
              <w:rPr>
                <w:rFonts w:ascii="Times New Roman" w:hAnsi="Times New Roman"/>
                <w:sz w:val="24"/>
                <w:szCs w:val="24"/>
              </w:rPr>
            </w:pPr>
            <w:r w:rsidRPr="00EC3552">
              <w:rPr>
                <w:rFonts w:ascii="Times New Roman" w:hAnsi="Times New Roman"/>
                <w:sz w:val="24"/>
                <w:szCs w:val="24"/>
              </w:rPr>
              <w:t>ABC -1</w:t>
            </w:r>
          </w:p>
          <w:p w14:paraId="76931F7E" w14:textId="77777777" w:rsidR="005019ED" w:rsidRPr="00EC3552" w:rsidRDefault="005019ED" w:rsidP="00EC3552">
            <w:pPr>
              <w:jc w:val="center"/>
              <w:rPr>
                <w:rFonts w:ascii="Times New Roman" w:hAnsi="Times New Roman"/>
                <w:sz w:val="24"/>
                <w:szCs w:val="24"/>
                <w:lang w:val="kk-KZ"/>
              </w:rPr>
            </w:pPr>
          </w:p>
        </w:tc>
        <w:tc>
          <w:tcPr>
            <w:tcW w:w="1984" w:type="dxa"/>
          </w:tcPr>
          <w:p w14:paraId="052C15C5" w14:textId="3720E221"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80-140</w:t>
            </w:r>
          </w:p>
        </w:tc>
        <w:tc>
          <w:tcPr>
            <w:tcW w:w="1985" w:type="dxa"/>
          </w:tcPr>
          <w:p w14:paraId="074BD6C0"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 *</w:t>
            </w:r>
          </w:p>
        </w:tc>
      </w:tr>
      <w:tr w:rsidR="005019ED" w:rsidRPr="00EC3552" w14:paraId="702F9D42" w14:textId="77777777" w:rsidTr="006A4BB3">
        <w:tc>
          <w:tcPr>
            <w:tcW w:w="993" w:type="dxa"/>
          </w:tcPr>
          <w:p w14:paraId="0177AB53" w14:textId="77777777" w:rsidR="005019ED" w:rsidRPr="00EC3552" w:rsidRDefault="005019ED" w:rsidP="00EC3552">
            <w:pPr>
              <w:jc w:val="center"/>
              <w:rPr>
                <w:rFonts w:ascii="Times New Roman" w:hAnsi="Times New Roman"/>
                <w:sz w:val="24"/>
                <w:szCs w:val="24"/>
                <w:lang w:val="en-US"/>
              </w:rPr>
            </w:pPr>
            <w:r w:rsidRPr="00EC3552">
              <w:rPr>
                <w:rFonts w:ascii="Times New Roman" w:hAnsi="Times New Roman"/>
                <w:sz w:val="24"/>
                <w:szCs w:val="24"/>
                <w:lang w:val="en-US"/>
              </w:rPr>
              <w:t>II</w:t>
            </w:r>
          </w:p>
        </w:tc>
        <w:tc>
          <w:tcPr>
            <w:tcW w:w="1845" w:type="dxa"/>
          </w:tcPr>
          <w:p w14:paraId="66F44CE4"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LED 2/150W</w:t>
            </w:r>
          </w:p>
        </w:tc>
        <w:tc>
          <w:tcPr>
            <w:tcW w:w="2549" w:type="dxa"/>
          </w:tcPr>
          <w:p w14:paraId="4536BA72" w14:textId="77777777" w:rsidR="005019ED" w:rsidRPr="00EC3552" w:rsidRDefault="005019ED" w:rsidP="00EC3552">
            <w:pPr>
              <w:pStyle w:val="Default"/>
              <w:jc w:val="center"/>
              <w:rPr>
                <w:bCs/>
              </w:rPr>
            </w:pPr>
            <w:r w:rsidRPr="00EC3552">
              <w:t>ABC</w:t>
            </w:r>
            <w:r w:rsidRPr="00EC3552">
              <w:rPr>
                <w:bCs/>
              </w:rPr>
              <w:t xml:space="preserve"> -2</w:t>
            </w:r>
          </w:p>
          <w:p w14:paraId="5F9B70C4" w14:textId="77777777" w:rsidR="005019ED" w:rsidRPr="00EC3552" w:rsidRDefault="005019ED" w:rsidP="00EC3552">
            <w:pPr>
              <w:pStyle w:val="Default"/>
              <w:jc w:val="center"/>
              <w:rPr>
                <w:lang w:val="kk-KZ"/>
              </w:rPr>
            </w:pPr>
          </w:p>
        </w:tc>
        <w:tc>
          <w:tcPr>
            <w:tcW w:w="1984" w:type="dxa"/>
          </w:tcPr>
          <w:p w14:paraId="694208BC" w14:textId="70BBBD29"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100-300</w:t>
            </w:r>
          </w:p>
        </w:tc>
        <w:tc>
          <w:tcPr>
            <w:tcW w:w="1985" w:type="dxa"/>
          </w:tcPr>
          <w:p w14:paraId="255605F7"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 *</w:t>
            </w:r>
          </w:p>
        </w:tc>
      </w:tr>
      <w:tr w:rsidR="005019ED" w:rsidRPr="00EC3552" w14:paraId="625F7865" w14:textId="77777777" w:rsidTr="006A4BB3">
        <w:tc>
          <w:tcPr>
            <w:tcW w:w="993" w:type="dxa"/>
          </w:tcPr>
          <w:p w14:paraId="6DB0E695" w14:textId="77777777" w:rsidR="005019ED" w:rsidRPr="00EC3552" w:rsidRDefault="005019ED" w:rsidP="00EC3552">
            <w:pPr>
              <w:jc w:val="center"/>
              <w:rPr>
                <w:rFonts w:ascii="Times New Roman" w:hAnsi="Times New Roman"/>
                <w:sz w:val="24"/>
                <w:szCs w:val="24"/>
                <w:lang w:val="en-US"/>
              </w:rPr>
            </w:pPr>
            <w:r w:rsidRPr="00EC3552">
              <w:rPr>
                <w:rFonts w:ascii="Times New Roman" w:hAnsi="Times New Roman"/>
                <w:sz w:val="24"/>
                <w:szCs w:val="24"/>
                <w:lang w:val="en-US"/>
              </w:rPr>
              <w:t>III</w:t>
            </w:r>
          </w:p>
        </w:tc>
        <w:tc>
          <w:tcPr>
            <w:tcW w:w="1845" w:type="dxa"/>
          </w:tcPr>
          <w:p w14:paraId="368ADAD7" w14:textId="77777777" w:rsidR="005019ED" w:rsidRPr="00EC3552" w:rsidRDefault="005019ED" w:rsidP="00EC3552">
            <w:pPr>
              <w:jc w:val="both"/>
              <w:rPr>
                <w:rFonts w:ascii="Times New Roman" w:hAnsi="Times New Roman"/>
                <w:sz w:val="24"/>
                <w:szCs w:val="24"/>
                <w:lang w:val="kk-KZ"/>
              </w:rPr>
            </w:pPr>
            <w:r w:rsidRPr="00EC3552">
              <w:rPr>
                <w:rFonts w:ascii="Times New Roman" w:hAnsi="Times New Roman"/>
                <w:sz w:val="24"/>
                <w:szCs w:val="24"/>
                <w:lang w:val="kk-KZ"/>
              </w:rPr>
              <w:t>HPS/400W (control)</w:t>
            </w:r>
          </w:p>
        </w:tc>
        <w:tc>
          <w:tcPr>
            <w:tcW w:w="2549" w:type="dxa"/>
          </w:tcPr>
          <w:p w14:paraId="07FA3590"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HPS</w:t>
            </w:r>
          </w:p>
        </w:tc>
        <w:tc>
          <w:tcPr>
            <w:tcW w:w="1984" w:type="dxa"/>
          </w:tcPr>
          <w:p w14:paraId="24E5856B" w14:textId="63BD84E3"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105-300</w:t>
            </w:r>
          </w:p>
        </w:tc>
        <w:tc>
          <w:tcPr>
            <w:tcW w:w="1985" w:type="dxa"/>
          </w:tcPr>
          <w:p w14:paraId="143C24E1" w14:textId="77777777" w:rsidR="005019ED" w:rsidRPr="00EC3552" w:rsidRDefault="005019ED" w:rsidP="00EC3552">
            <w:pPr>
              <w:jc w:val="center"/>
              <w:rPr>
                <w:rFonts w:ascii="Times New Roman" w:hAnsi="Times New Roman"/>
                <w:sz w:val="24"/>
                <w:szCs w:val="24"/>
                <w:lang w:val="kk-KZ"/>
              </w:rPr>
            </w:pPr>
            <w:r w:rsidRPr="00EC3552">
              <w:rPr>
                <w:rFonts w:ascii="Times New Roman" w:hAnsi="Times New Roman"/>
                <w:sz w:val="24"/>
                <w:szCs w:val="24"/>
                <w:lang w:val="kk-KZ"/>
              </w:rPr>
              <w:t>**</w:t>
            </w:r>
          </w:p>
        </w:tc>
      </w:tr>
      <w:tr w:rsidR="005019ED" w:rsidRPr="00E92B81" w14:paraId="5DBC6601" w14:textId="77777777" w:rsidTr="006A4BB3">
        <w:tc>
          <w:tcPr>
            <w:tcW w:w="9356" w:type="dxa"/>
            <w:gridSpan w:val="5"/>
          </w:tcPr>
          <w:p w14:paraId="039A9E6D" w14:textId="77777777" w:rsidR="005019ED" w:rsidRPr="00EC3552" w:rsidRDefault="005019ED" w:rsidP="00EC3552">
            <w:pPr>
              <w:ind w:firstLine="357"/>
              <w:jc w:val="both"/>
              <w:rPr>
                <w:rFonts w:ascii="Times New Roman" w:hAnsi="Times New Roman"/>
                <w:sz w:val="24"/>
                <w:szCs w:val="24"/>
                <w:lang w:val="en-US"/>
              </w:rPr>
            </w:pPr>
            <w:r w:rsidRPr="00EC3552">
              <w:rPr>
                <w:rFonts w:ascii="Times New Roman" w:hAnsi="Times New Roman"/>
                <w:sz w:val="24"/>
                <w:szCs w:val="24"/>
                <w:lang w:val="kk-KZ"/>
              </w:rPr>
              <w:t>Notes. * conditional division of the spectrum into: C - blue; W-green; K-red; DC-far red; * * data is intellectual property</w:t>
            </w:r>
            <w:r w:rsidRPr="00EC3552">
              <w:rPr>
                <w:rFonts w:ascii="Times New Roman" w:hAnsi="Times New Roman"/>
                <w:color w:val="000000"/>
                <w:spacing w:val="-2"/>
                <w:sz w:val="24"/>
                <w:szCs w:val="24"/>
                <w:lang w:val="en-US"/>
              </w:rPr>
              <w:t xml:space="preserve">  </w:t>
            </w:r>
            <w:r w:rsidRPr="00EC3552">
              <w:rPr>
                <w:rFonts w:ascii="Times New Roman" w:hAnsi="Times New Roman"/>
                <w:sz w:val="24"/>
                <w:szCs w:val="24"/>
                <w:lang w:val="en-US"/>
              </w:rPr>
              <w:t>«</w:t>
            </w:r>
            <w:proofErr w:type="spellStart"/>
            <w:r w:rsidRPr="00EC3552">
              <w:rPr>
                <w:rFonts w:ascii="Times New Roman" w:hAnsi="Times New Roman"/>
                <w:sz w:val="24"/>
                <w:szCs w:val="24"/>
                <w:lang w:val="en-US"/>
              </w:rPr>
              <w:t>LedSystemMedia</w:t>
            </w:r>
            <w:proofErr w:type="spellEnd"/>
            <w:r w:rsidRPr="00EC3552">
              <w:rPr>
                <w:rFonts w:ascii="Times New Roman" w:hAnsi="Times New Roman"/>
                <w:sz w:val="24"/>
                <w:szCs w:val="24"/>
                <w:lang w:val="en-US"/>
              </w:rPr>
              <w:t xml:space="preserve"> LLP.</w:t>
            </w:r>
          </w:p>
        </w:tc>
      </w:tr>
    </w:tbl>
    <w:p w14:paraId="1FA22D3A" w14:textId="77777777" w:rsidR="005019ED" w:rsidRPr="00974DA8" w:rsidRDefault="005019ED" w:rsidP="00974DA8">
      <w:pPr>
        <w:spacing w:after="0" w:line="360" w:lineRule="auto"/>
        <w:ind w:firstLine="357"/>
        <w:jc w:val="both"/>
        <w:rPr>
          <w:rFonts w:ascii="Times New Roman" w:hAnsi="Times New Roman" w:cs="Times New Roman"/>
          <w:sz w:val="24"/>
          <w:szCs w:val="24"/>
          <w:lang w:val="kk-KZ"/>
        </w:rPr>
      </w:pPr>
    </w:p>
    <w:tbl>
      <w:tblPr>
        <w:tblStyle w:val="a5"/>
        <w:tblW w:w="0" w:type="auto"/>
        <w:tblLayout w:type="fixed"/>
        <w:tblLook w:val="04A0" w:firstRow="1" w:lastRow="0" w:firstColumn="1" w:lastColumn="0" w:noHBand="0" w:noVBand="1"/>
      </w:tblPr>
      <w:tblGrid>
        <w:gridCol w:w="5070"/>
        <w:gridCol w:w="4500"/>
      </w:tblGrid>
      <w:tr w:rsidR="005019ED" w:rsidRPr="00974DA8" w14:paraId="09B5D691" w14:textId="77777777" w:rsidTr="006A4BB3">
        <w:trPr>
          <w:trHeight w:val="2259"/>
        </w:trPr>
        <w:tc>
          <w:tcPr>
            <w:tcW w:w="5070" w:type="dxa"/>
          </w:tcPr>
          <w:p w14:paraId="2BADBD06" w14:textId="77777777" w:rsidR="005019ED" w:rsidRPr="00974DA8" w:rsidRDefault="005019ED" w:rsidP="00974DA8">
            <w:pPr>
              <w:spacing w:line="360" w:lineRule="auto"/>
              <w:jc w:val="both"/>
              <w:rPr>
                <w:rFonts w:ascii="Times New Roman" w:hAnsi="Times New Roman"/>
                <w:color w:val="000000"/>
                <w:sz w:val="24"/>
                <w:szCs w:val="24"/>
                <w:shd w:val="clear" w:color="auto" w:fill="FFFFFF"/>
              </w:rPr>
            </w:pPr>
            <w:r w:rsidRPr="00974DA8">
              <w:rPr>
                <w:rFonts w:ascii="Times New Roman" w:hAnsi="Times New Roman"/>
                <w:noProof/>
                <w:color w:val="000000"/>
                <w:sz w:val="24"/>
                <w:szCs w:val="24"/>
                <w:shd w:val="clear" w:color="auto" w:fill="FFFFFF"/>
              </w:rPr>
              <w:drawing>
                <wp:inline distT="0" distB="0" distL="0" distR="0" wp14:anchorId="36F4118C" wp14:editId="4C5205BE">
                  <wp:extent cx="3406634" cy="1447137"/>
                  <wp:effectExtent l="19050" t="0" r="3316" b="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5459" cy="1446638"/>
                          </a:xfrm>
                          <a:prstGeom prst="rect">
                            <a:avLst/>
                          </a:prstGeom>
                          <a:noFill/>
                          <a:ln>
                            <a:noFill/>
                          </a:ln>
                        </pic:spPr>
                      </pic:pic>
                    </a:graphicData>
                  </a:graphic>
                </wp:inline>
              </w:drawing>
            </w:r>
          </w:p>
        </w:tc>
        <w:tc>
          <w:tcPr>
            <w:tcW w:w="4500" w:type="dxa"/>
          </w:tcPr>
          <w:p w14:paraId="43395670" w14:textId="77777777" w:rsidR="005019ED" w:rsidRPr="00974DA8" w:rsidRDefault="005019ED" w:rsidP="00974DA8">
            <w:pPr>
              <w:spacing w:line="360" w:lineRule="auto"/>
              <w:jc w:val="both"/>
              <w:rPr>
                <w:rFonts w:ascii="Times New Roman" w:hAnsi="Times New Roman"/>
                <w:color w:val="000000"/>
                <w:sz w:val="24"/>
                <w:szCs w:val="24"/>
                <w:shd w:val="clear" w:color="auto" w:fill="FFFFFF"/>
              </w:rPr>
            </w:pPr>
            <w:r w:rsidRPr="00974DA8">
              <w:rPr>
                <w:rFonts w:ascii="Times New Roman" w:hAnsi="Times New Roman"/>
                <w:noProof/>
                <w:color w:val="000000"/>
                <w:sz w:val="24"/>
                <w:szCs w:val="24"/>
                <w:shd w:val="clear" w:color="auto" w:fill="FFFFFF"/>
              </w:rPr>
              <w:drawing>
                <wp:inline distT="0" distB="0" distL="0" distR="0" wp14:anchorId="01B33AB8" wp14:editId="53E05F83">
                  <wp:extent cx="2716199" cy="1447137"/>
                  <wp:effectExtent l="19050" t="0" r="7951" b="0"/>
                  <wp:docPr id="4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6199" cy="1447137"/>
                          </a:xfrm>
                          <a:prstGeom prst="rect">
                            <a:avLst/>
                          </a:prstGeom>
                          <a:noFill/>
                          <a:ln>
                            <a:noFill/>
                          </a:ln>
                        </pic:spPr>
                      </pic:pic>
                    </a:graphicData>
                  </a:graphic>
                </wp:inline>
              </w:drawing>
            </w:r>
          </w:p>
        </w:tc>
      </w:tr>
      <w:tr w:rsidR="005019ED" w:rsidRPr="00974DA8" w14:paraId="4AC36B45" w14:textId="77777777" w:rsidTr="006A4BB3">
        <w:tc>
          <w:tcPr>
            <w:tcW w:w="5070" w:type="dxa"/>
          </w:tcPr>
          <w:p w14:paraId="1FF51DEB" w14:textId="77777777" w:rsidR="005019ED" w:rsidRPr="00974DA8" w:rsidRDefault="00F16110" w:rsidP="00974DA8">
            <w:pPr>
              <w:jc w:val="center"/>
              <w:rPr>
                <w:rFonts w:ascii="Times New Roman" w:hAnsi="Times New Roman"/>
                <w:sz w:val="24"/>
                <w:szCs w:val="24"/>
              </w:rPr>
            </w:pPr>
            <w:r w:rsidRPr="00974DA8">
              <w:rPr>
                <w:rFonts w:ascii="Times New Roman" w:hAnsi="Times New Roman"/>
                <w:sz w:val="24"/>
                <w:szCs w:val="24"/>
              </w:rPr>
              <w:t>A</w:t>
            </w:r>
          </w:p>
        </w:tc>
        <w:tc>
          <w:tcPr>
            <w:tcW w:w="4500" w:type="dxa"/>
          </w:tcPr>
          <w:p w14:paraId="19897E6A" w14:textId="77777777" w:rsidR="005019ED" w:rsidRPr="00974DA8" w:rsidRDefault="005019ED" w:rsidP="00974DA8">
            <w:pPr>
              <w:jc w:val="center"/>
              <w:rPr>
                <w:rFonts w:ascii="Times New Roman" w:hAnsi="Times New Roman"/>
                <w:sz w:val="24"/>
                <w:szCs w:val="24"/>
              </w:rPr>
            </w:pPr>
            <w:r w:rsidRPr="00974DA8">
              <w:rPr>
                <w:rFonts w:ascii="Times New Roman" w:hAnsi="Times New Roman"/>
                <w:sz w:val="24"/>
                <w:szCs w:val="24"/>
              </w:rPr>
              <w:t>b</w:t>
            </w:r>
          </w:p>
        </w:tc>
      </w:tr>
      <w:tr w:rsidR="005019ED" w:rsidRPr="00E92B81" w14:paraId="2D5ED0E3" w14:textId="77777777" w:rsidTr="006A4BB3">
        <w:tc>
          <w:tcPr>
            <w:tcW w:w="9570" w:type="dxa"/>
            <w:gridSpan w:val="2"/>
          </w:tcPr>
          <w:p w14:paraId="45F709D6" w14:textId="77777777" w:rsidR="005019ED" w:rsidRPr="00974DA8" w:rsidRDefault="005019ED" w:rsidP="00974DA8">
            <w:pPr>
              <w:jc w:val="center"/>
              <w:rPr>
                <w:rFonts w:ascii="Times New Roman" w:hAnsi="Times New Roman"/>
                <w:sz w:val="24"/>
                <w:szCs w:val="24"/>
                <w:lang w:val="en-US"/>
              </w:rPr>
            </w:pPr>
            <w:r w:rsidRPr="00974DA8">
              <w:rPr>
                <w:rFonts w:ascii="Times New Roman" w:hAnsi="Times New Roman"/>
                <w:sz w:val="24"/>
                <w:szCs w:val="24"/>
                <w:lang w:val="en-US"/>
              </w:rPr>
              <w:t>Figure 3 - Radiation spectra:</w:t>
            </w:r>
          </w:p>
          <w:p w14:paraId="3141336E" w14:textId="77777777" w:rsidR="005019ED" w:rsidRPr="00974DA8" w:rsidRDefault="005019ED" w:rsidP="00974DA8">
            <w:pPr>
              <w:jc w:val="center"/>
              <w:rPr>
                <w:rFonts w:ascii="Times New Roman" w:hAnsi="Times New Roman"/>
                <w:sz w:val="24"/>
                <w:szCs w:val="24"/>
                <w:lang w:val="en-US"/>
              </w:rPr>
            </w:pPr>
            <w:r w:rsidRPr="00974DA8">
              <w:rPr>
                <w:rFonts w:ascii="Times New Roman" w:hAnsi="Times New Roman"/>
                <w:sz w:val="24"/>
                <w:szCs w:val="24"/>
                <w:lang w:val="en-US"/>
              </w:rPr>
              <w:t xml:space="preserve"> a - (LED1); b - (LED2)</w:t>
            </w:r>
          </w:p>
        </w:tc>
      </w:tr>
    </w:tbl>
    <w:p w14:paraId="29806AB6" w14:textId="77777777" w:rsidR="005019ED" w:rsidRPr="00974DA8" w:rsidRDefault="005019ED" w:rsidP="00EC3552">
      <w:pPr>
        <w:spacing w:after="0" w:line="360" w:lineRule="auto"/>
        <w:ind w:firstLine="567"/>
        <w:jc w:val="both"/>
        <w:rPr>
          <w:rFonts w:ascii="Times New Roman" w:hAnsi="Times New Roman" w:cs="Times New Roman"/>
          <w:color w:val="000000"/>
          <w:sz w:val="24"/>
          <w:szCs w:val="24"/>
          <w:shd w:val="clear" w:color="auto" w:fill="FFFFFF"/>
          <w:lang w:val="en-US"/>
        </w:rPr>
      </w:pPr>
    </w:p>
    <w:p w14:paraId="3E8A7E37" w14:textId="07CC4190" w:rsidR="005019ED" w:rsidRPr="00974DA8" w:rsidRDefault="005019ED" w:rsidP="00474B47">
      <w:pPr>
        <w:spacing w:after="0" w:line="360" w:lineRule="auto"/>
        <w:ind w:firstLine="709"/>
        <w:jc w:val="both"/>
        <w:rPr>
          <w:rFonts w:ascii="Times New Roman" w:hAnsi="Times New Roman" w:cs="Times New Roman"/>
          <w:sz w:val="24"/>
          <w:szCs w:val="24"/>
          <w:lang w:val="en-US"/>
        </w:rPr>
      </w:pPr>
      <w:r w:rsidRPr="00974DA8">
        <w:rPr>
          <w:rFonts w:ascii="Times New Roman" w:hAnsi="Times New Roman" w:cs="Times New Roman"/>
          <w:sz w:val="24"/>
          <w:szCs w:val="24"/>
          <w:lang w:val="en-US"/>
        </w:rPr>
        <w:t xml:space="preserve">Automated control of changes in the spectrum is achieved by the method of irradiation of seedlings, for which a patent application was filed "Method for stimulating the growth of tomato seedlings" No. 2021 / 0724.2 and a positive decision was obtained for the grant of a patent for a useful model from 14.10.2021 </w:t>
      </w:r>
      <w:r w:rsidRPr="005D3A5F">
        <w:rPr>
          <w:rFonts w:ascii="Times New Roman" w:hAnsi="Times New Roman" w:cs="Times New Roman"/>
          <w:sz w:val="24"/>
          <w:szCs w:val="24"/>
          <w:lang w:val="en-US"/>
        </w:rPr>
        <w:t>(</w:t>
      </w:r>
      <w:r w:rsidR="00F80A8C" w:rsidRPr="005D3A5F">
        <w:rPr>
          <w:rFonts w:ascii="Times New Roman" w:hAnsi="Times New Roman" w:cs="Times New Roman"/>
          <w:sz w:val="24"/>
          <w:szCs w:val="24"/>
          <w:lang w:val="kk-KZ"/>
        </w:rPr>
        <w:t xml:space="preserve">APPENDIX </w:t>
      </w:r>
      <w:r w:rsidR="005D3A5F" w:rsidRPr="005D3A5F">
        <w:rPr>
          <w:rFonts w:ascii="Times New Roman" w:hAnsi="Times New Roman" w:cs="Times New Roman"/>
          <w:sz w:val="24"/>
          <w:szCs w:val="24"/>
          <w:lang w:val="en-US"/>
        </w:rPr>
        <w:t>C, F</w:t>
      </w:r>
      <w:r w:rsidRPr="005D3A5F">
        <w:rPr>
          <w:rFonts w:ascii="Times New Roman" w:hAnsi="Times New Roman" w:cs="Times New Roman"/>
          <w:sz w:val="24"/>
          <w:szCs w:val="24"/>
          <w:lang w:val="en-US"/>
        </w:rPr>
        <w:t>).</w:t>
      </w:r>
      <w:r w:rsidRPr="00974DA8">
        <w:rPr>
          <w:rFonts w:ascii="Times New Roman" w:hAnsi="Times New Roman" w:cs="Times New Roman"/>
          <w:sz w:val="24"/>
          <w:szCs w:val="24"/>
          <w:lang w:val="en-US"/>
        </w:rPr>
        <w:t xml:space="preserve"> The technical result is to optimize the growth of tomato seedlings in conditions of lack or absence of natural light, thanks to the use of LED lighting with adjustable spectrum, intensity and duration of radiation, simulating sunrise and sunset.</w:t>
      </w:r>
    </w:p>
    <w:p w14:paraId="6218E35D" w14:textId="1FA0F17F" w:rsidR="005019ED" w:rsidRDefault="005019ED" w:rsidP="00474B47">
      <w:pPr>
        <w:spacing w:after="0" w:line="360" w:lineRule="auto"/>
        <w:ind w:firstLine="709"/>
        <w:jc w:val="both"/>
        <w:rPr>
          <w:rFonts w:ascii="Times New Roman" w:hAnsi="Times New Roman" w:cs="Times New Roman"/>
          <w:sz w:val="24"/>
          <w:szCs w:val="24"/>
          <w:lang w:val="en-US"/>
        </w:rPr>
      </w:pPr>
      <w:r w:rsidRPr="00974DA8">
        <w:rPr>
          <w:rFonts w:ascii="Times New Roman" w:hAnsi="Times New Roman" w:cs="Times New Roman"/>
          <w:sz w:val="24"/>
          <w:szCs w:val="24"/>
          <w:lang w:val="en-US"/>
        </w:rPr>
        <w:lastRenderedPageBreak/>
        <w:t xml:space="preserve">This is achieved by the fact that the method of stimulating the growth of tomato seedlings, including the use of a source of artificial lighting, according to the utility model, to simulate the sunrise, we use LED illumination of the far red spectrum of radiation with a wavelength of 710-730 nm for 30 minutes, then use LED illumination of the red spectrum radiation with a wavelength of 630-660 nm for 30 minutes, then to simulate Daylight, LED illumination of the full spectrum of radiation with a wavelength of 430-660 nm for 16 hours is used, in parallel, illumination of the blue spectrum with a wavelength of 440-470 nm is used for 15 hours, and then to simulate the sunset, LED illumination of the red spectrum of radiation with a wavelength of 630-660 nm is used for 30 minutes, then the far red spectrum of radiation with a wavelength of 710-730 nm for 30 minutes. As LED lighting, we use lighting with a photon flux density of 150-250 </w:t>
      </w:r>
      <w:proofErr w:type="spellStart"/>
      <w:r w:rsidR="006363D9" w:rsidRPr="006363D9">
        <w:rPr>
          <w:rFonts w:ascii="Times New Roman" w:hAnsi="Times New Roman" w:cs="Times New Roman"/>
          <w:sz w:val="24"/>
          <w:szCs w:val="24"/>
          <w:lang w:val="en-US"/>
        </w:rPr>
        <w:t>μmol</w:t>
      </w:r>
      <w:proofErr w:type="spellEnd"/>
      <w:r w:rsidRPr="00974DA8">
        <w:rPr>
          <w:rFonts w:ascii="Times New Roman" w:hAnsi="Times New Roman" w:cs="Times New Roman"/>
          <w:sz w:val="24"/>
          <w:szCs w:val="24"/>
          <w:lang w:val="en-US"/>
        </w:rPr>
        <w:t xml:space="preserve">/s*m2 </w:t>
      </w:r>
      <w:r w:rsidRPr="00FD7986">
        <w:rPr>
          <w:rFonts w:ascii="Times New Roman" w:hAnsi="Times New Roman" w:cs="Times New Roman"/>
          <w:sz w:val="24"/>
          <w:szCs w:val="24"/>
          <w:lang w:val="en-US"/>
        </w:rPr>
        <w:t>(Figure 4).</w:t>
      </w:r>
    </w:p>
    <w:p w14:paraId="7C5D4BC2" w14:textId="77777777" w:rsidR="00FD7986" w:rsidRPr="006363D9" w:rsidRDefault="00FD7986" w:rsidP="00474B47">
      <w:pPr>
        <w:spacing w:after="0" w:line="360" w:lineRule="auto"/>
        <w:ind w:firstLine="709"/>
        <w:jc w:val="both"/>
        <w:rPr>
          <w:rStyle w:val="apple-style-span"/>
          <w:rFonts w:ascii="Times New Roman" w:hAnsi="Times New Roman" w:cs="Times New Roman"/>
          <w:sz w:val="24"/>
          <w:szCs w:val="24"/>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5"/>
      </w:tblGrid>
      <w:tr w:rsidR="005019ED" w:rsidRPr="00974DA8" w14:paraId="31275CAB" w14:textId="77777777" w:rsidTr="006A4BB3">
        <w:tc>
          <w:tcPr>
            <w:tcW w:w="9355" w:type="dxa"/>
          </w:tcPr>
          <w:p w14:paraId="6FD74963" w14:textId="77777777" w:rsidR="005019ED" w:rsidRPr="00974DA8" w:rsidRDefault="005019ED" w:rsidP="00974DA8">
            <w:pPr>
              <w:tabs>
                <w:tab w:val="left" w:pos="1134"/>
              </w:tabs>
              <w:spacing w:line="360" w:lineRule="auto"/>
              <w:jc w:val="center"/>
              <w:rPr>
                <w:rStyle w:val="apple-style-span"/>
                <w:rFonts w:ascii="Times New Roman" w:hAnsi="Times New Roman"/>
                <w:sz w:val="24"/>
                <w:szCs w:val="24"/>
              </w:rPr>
            </w:pPr>
            <w:r w:rsidRPr="00974DA8">
              <w:rPr>
                <w:rStyle w:val="apple-style-span"/>
                <w:rFonts w:ascii="Times New Roman" w:hAnsi="Times New Roman"/>
                <w:noProof/>
                <w:sz w:val="24"/>
                <w:szCs w:val="24"/>
              </w:rPr>
              <w:drawing>
                <wp:inline distT="0" distB="0" distL="0" distR="0" wp14:anchorId="61BD070C" wp14:editId="2BC43BC4">
                  <wp:extent cx="3086100" cy="1596207"/>
                  <wp:effectExtent l="19050" t="0" r="0" b="0"/>
                  <wp:docPr id="29" name="Рисунок 7" descr="C:\Users\ww\AppData\Local\Temp\Rar$DIa0.061\IMG-20210524-WA0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w\AppData\Local\Temp\Rar$DIa0.061\IMG-20210524-WA0122.jpg"/>
                          <pic:cNvPicPr>
                            <a:picLocks noChangeAspect="1" noChangeArrowheads="1"/>
                          </pic:cNvPicPr>
                        </pic:nvPicPr>
                        <pic:blipFill>
                          <a:blip r:embed="rId16" cstate="print"/>
                          <a:srcRect/>
                          <a:stretch>
                            <a:fillRect/>
                          </a:stretch>
                        </pic:blipFill>
                        <pic:spPr bwMode="auto">
                          <a:xfrm>
                            <a:off x="0" y="0"/>
                            <a:ext cx="3108540" cy="1607813"/>
                          </a:xfrm>
                          <a:prstGeom prst="rect">
                            <a:avLst/>
                          </a:prstGeom>
                          <a:noFill/>
                          <a:ln w="9525">
                            <a:noFill/>
                            <a:miter lim="800000"/>
                            <a:headEnd/>
                            <a:tailEnd/>
                          </a:ln>
                        </pic:spPr>
                      </pic:pic>
                    </a:graphicData>
                  </a:graphic>
                </wp:inline>
              </w:drawing>
            </w:r>
          </w:p>
        </w:tc>
      </w:tr>
    </w:tbl>
    <w:p w14:paraId="4E1ACFC8" w14:textId="77777777" w:rsidR="005019ED" w:rsidRPr="00974DA8" w:rsidRDefault="005019ED" w:rsidP="00474B47">
      <w:pPr>
        <w:autoSpaceDE w:val="0"/>
        <w:autoSpaceDN w:val="0"/>
        <w:adjustRightInd w:val="0"/>
        <w:spacing w:after="0" w:line="360" w:lineRule="auto"/>
        <w:ind w:firstLine="709"/>
        <w:jc w:val="center"/>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Figure 4 - Lighting system of tomato seedlings with LED lamps with automated spectrum change</w:t>
      </w:r>
    </w:p>
    <w:p w14:paraId="2F5ED88D" w14:textId="77777777" w:rsidR="00FD7986" w:rsidRDefault="00FD7986"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p>
    <w:p w14:paraId="63D94962" w14:textId="22303B4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 xml:space="preserve">The research is based on the methodology of experimental work in vegetable growing and melon growing, ed. V.F. </w:t>
      </w:r>
      <w:proofErr w:type="spellStart"/>
      <w:r w:rsidRPr="00974DA8">
        <w:rPr>
          <w:rStyle w:val="apple-style-span"/>
          <w:rFonts w:ascii="Times New Roman" w:hAnsi="Times New Roman" w:cs="Times New Roman"/>
          <w:sz w:val="24"/>
          <w:szCs w:val="24"/>
          <w:lang w:val="en-US"/>
        </w:rPr>
        <w:t>Belik</w:t>
      </w:r>
      <w:proofErr w:type="spellEnd"/>
      <w:r w:rsidRPr="00974DA8">
        <w:rPr>
          <w:rStyle w:val="apple-style-span"/>
          <w:rFonts w:ascii="Times New Roman" w:hAnsi="Times New Roman" w:cs="Times New Roman"/>
          <w:sz w:val="24"/>
          <w:szCs w:val="24"/>
          <w:lang w:val="en-US"/>
        </w:rPr>
        <w:t xml:space="preserve">, B.A. </w:t>
      </w:r>
      <w:proofErr w:type="spellStart"/>
      <w:r w:rsidRPr="00974DA8">
        <w:rPr>
          <w:rStyle w:val="apple-style-span"/>
          <w:rFonts w:ascii="Times New Roman" w:hAnsi="Times New Roman" w:cs="Times New Roman"/>
          <w:sz w:val="24"/>
          <w:szCs w:val="24"/>
          <w:lang w:val="en-US"/>
        </w:rPr>
        <w:t>Dospekhova</w:t>
      </w:r>
      <w:proofErr w:type="spellEnd"/>
      <w:r w:rsidRPr="00974DA8">
        <w:rPr>
          <w:rStyle w:val="apple-style-span"/>
          <w:rFonts w:ascii="Times New Roman" w:hAnsi="Times New Roman" w:cs="Times New Roman"/>
          <w:sz w:val="24"/>
          <w:szCs w:val="24"/>
          <w:lang w:val="en-US"/>
        </w:rPr>
        <w:t xml:space="preserve">, Methodological recommendations for conducting experiments with vegetable crops in protected ground facilities S.F. </w:t>
      </w:r>
      <w:proofErr w:type="spellStart"/>
      <w:r w:rsidRPr="00974DA8">
        <w:rPr>
          <w:rStyle w:val="apple-style-span"/>
          <w:rFonts w:ascii="Times New Roman" w:hAnsi="Times New Roman" w:cs="Times New Roman"/>
          <w:sz w:val="24"/>
          <w:szCs w:val="24"/>
          <w:lang w:val="en-US"/>
        </w:rPr>
        <w:t>Vaschenko</w:t>
      </w:r>
      <w:proofErr w:type="spellEnd"/>
      <w:r w:rsidRPr="00974DA8">
        <w:rPr>
          <w:rStyle w:val="apple-style-span"/>
          <w:rFonts w:ascii="Times New Roman" w:hAnsi="Times New Roman" w:cs="Times New Roman"/>
          <w:sz w:val="24"/>
          <w:szCs w:val="24"/>
          <w:lang w:val="en-US"/>
        </w:rPr>
        <w:t xml:space="preserve"> [18,19,20]. During the period of growing seedlings, biometric and phenological observations were carried out according to the methodology of the State Variety Testing [21].</w:t>
      </w:r>
    </w:p>
    <w:p w14:paraId="21E12D77" w14:textId="7777777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FD45A9">
        <w:rPr>
          <w:rStyle w:val="apple-style-span"/>
          <w:rFonts w:ascii="Times New Roman" w:hAnsi="Times New Roman" w:cs="Times New Roman"/>
          <w:sz w:val="24"/>
          <w:szCs w:val="24"/>
          <w:lang w:val="en-US"/>
        </w:rPr>
        <w:t>According to phenological observations of tomato seedlings, the following dates were recorded: sowing; single and mass shoots; picks; transplants to a permanent place.</w:t>
      </w:r>
    </w:p>
    <w:p w14:paraId="5699E12E" w14:textId="7777777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The following indicators of tomato seedlings will be taken into account: height of the main stem of plants, cm; number of leaves, pcs; leaf area, cm2.</w:t>
      </w:r>
    </w:p>
    <w:p w14:paraId="68608F54" w14:textId="7777777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According to phenological observations of lettuce, the following dates were recorded: seedlings; first, second and third real sheet; the formation of a socket; seedling; finished products.</w:t>
      </w:r>
    </w:p>
    <w:p w14:paraId="5B677FC0" w14:textId="7777777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lastRenderedPageBreak/>
        <w:t>The following indicators of lettuce will be taken into account: number of leaves (pcs); leaf area, cm2; plant height, cm</w:t>
      </w:r>
      <w:r w:rsidR="00DA3B91" w:rsidRPr="00974DA8">
        <w:rPr>
          <w:rStyle w:val="apple-style-span"/>
          <w:rFonts w:ascii="Times New Roman" w:hAnsi="Times New Roman" w:cs="Times New Roman"/>
          <w:sz w:val="24"/>
          <w:szCs w:val="24"/>
          <w:lang w:val="en-US"/>
        </w:rPr>
        <w:t>; length of the root system.</w:t>
      </w:r>
    </w:p>
    <w:p w14:paraId="2C9CDAB8" w14:textId="77777777"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Phenological and biometric studies were carried out on 14 plants of each variant, after transplanting into cubes. Plants in each sample are selected in a row, excluding those damaged by pests or affected by diseases.</w:t>
      </w:r>
    </w:p>
    <w:p w14:paraId="187F82E3" w14:textId="4A8E0FAA" w:rsidR="005019ED" w:rsidRPr="00974DA8" w:rsidRDefault="005019ED" w:rsidP="00474B47">
      <w:pPr>
        <w:autoSpaceDE w:val="0"/>
        <w:autoSpaceDN w:val="0"/>
        <w:adjustRightInd w:val="0"/>
        <w:spacing w:after="0" w:line="360" w:lineRule="auto"/>
        <w:ind w:firstLine="709"/>
        <w:jc w:val="both"/>
        <w:rPr>
          <w:rStyle w:val="apple-style-span"/>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 xml:space="preserve">Determination of the dry matter fraction of a plant organ was calculated as the ratio of the dry mass of the organ to its </w:t>
      </w:r>
      <w:proofErr w:type="spellStart"/>
      <w:r w:rsidRPr="00974DA8">
        <w:rPr>
          <w:rStyle w:val="apple-style-span"/>
          <w:rFonts w:ascii="Times New Roman" w:hAnsi="Times New Roman" w:cs="Times New Roman"/>
          <w:sz w:val="24"/>
          <w:szCs w:val="24"/>
          <w:lang w:val="en-US"/>
        </w:rPr>
        <w:t>phytomass</w:t>
      </w:r>
      <w:proofErr w:type="spellEnd"/>
      <w:r w:rsidRPr="00974DA8">
        <w:rPr>
          <w:rStyle w:val="apple-style-span"/>
          <w:rFonts w:ascii="Times New Roman" w:hAnsi="Times New Roman" w:cs="Times New Roman"/>
          <w:sz w:val="24"/>
          <w:szCs w:val="24"/>
          <w:lang w:val="en-US"/>
        </w:rPr>
        <w:t xml:space="preserve">: X = m/w * 100 (%), (1), where m is the dry mass of the organ, w is the </w:t>
      </w:r>
      <w:proofErr w:type="spellStart"/>
      <w:r w:rsidRPr="00974DA8">
        <w:rPr>
          <w:rStyle w:val="apple-style-span"/>
          <w:rFonts w:ascii="Times New Roman" w:hAnsi="Times New Roman" w:cs="Times New Roman"/>
          <w:sz w:val="24"/>
          <w:szCs w:val="24"/>
          <w:lang w:val="en-US"/>
        </w:rPr>
        <w:t>phytomass</w:t>
      </w:r>
      <w:proofErr w:type="spellEnd"/>
      <w:r w:rsidRPr="00974DA8">
        <w:rPr>
          <w:rStyle w:val="apple-style-span"/>
          <w:rFonts w:ascii="Times New Roman" w:hAnsi="Times New Roman" w:cs="Times New Roman"/>
          <w:sz w:val="24"/>
          <w:szCs w:val="24"/>
          <w:lang w:val="en-US"/>
        </w:rPr>
        <w:t xml:space="preserve"> of the organ.</w:t>
      </w:r>
    </w:p>
    <w:p w14:paraId="6ECD0139" w14:textId="77777777" w:rsidR="005019ED" w:rsidRPr="00FD7986"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974DA8">
        <w:rPr>
          <w:rStyle w:val="apple-style-span"/>
          <w:rFonts w:ascii="Times New Roman" w:hAnsi="Times New Roman" w:cs="Times New Roman"/>
          <w:sz w:val="24"/>
          <w:szCs w:val="24"/>
          <w:lang w:val="en-US"/>
        </w:rPr>
        <w:t xml:space="preserve">Determinations of chlorophyll a, b and carotenoids were determined by spectrophotometry, based on the ability of pigments to absorb rays of a certain wavelength using a spectrophotometer. A weighed sample of plant material 100-200 mg, chopped with scissors and thoroughly grind in a mortar with a small amount. The resulting homogenate was poured onto a glass filter No. 3 and filtered into a glass test tube. The mortar and pestle were rinsed with a small amount of solvent and poured onto a filter. The resulting extract contains a sum of green and yellow pigments. Determination of the content of pigments was carried out spectrophotometrically with subsequent appropriate </w:t>
      </w:r>
      <w:r w:rsidRPr="00FD7986">
        <w:rPr>
          <w:rStyle w:val="apple-style-span"/>
          <w:rFonts w:ascii="Times New Roman" w:hAnsi="Times New Roman" w:cs="Times New Roman"/>
          <w:sz w:val="24"/>
          <w:szCs w:val="24"/>
          <w:lang w:val="en-US"/>
        </w:rPr>
        <w:t xml:space="preserve">calculation [22]. </w:t>
      </w:r>
    </w:p>
    <w:p w14:paraId="49B4E1D7" w14:textId="0D720030" w:rsidR="005019ED" w:rsidRPr="00FD7986"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The microclimate was controlled using a TERASEYA multifunctional weather station (</w:t>
      </w:r>
      <w:proofErr w:type="spellStart"/>
      <w:r w:rsidRPr="00FD7986">
        <w:rPr>
          <w:rFonts w:ascii="Times New Roman" w:hAnsi="Times New Roman" w:cs="Times New Roman"/>
          <w:sz w:val="24"/>
          <w:szCs w:val="24"/>
          <w:lang w:val="en-US"/>
        </w:rPr>
        <w:t>Luxenburg</w:t>
      </w:r>
      <w:proofErr w:type="spellEnd"/>
      <w:r w:rsidRPr="00FD7986">
        <w:rPr>
          <w:rFonts w:ascii="Times New Roman" w:hAnsi="Times New Roman" w:cs="Times New Roman"/>
          <w:sz w:val="24"/>
          <w:szCs w:val="24"/>
          <w:lang w:val="en-US"/>
        </w:rPr>
        <w:t xml:space="preserve">) (Figure 2). The air temperature in the installation was maintained at the level of 20–22 ° С, and the relative air humidity at the level of 60–70%. Irradiance was measured using a portable spectrometer RAINBOWLIGHT (China) in </w:t>
      </w:r>
      <w:proofErr w:type="spellStart"/>
      <w:r w:rsidR="00FD756F" w:rsidRPr="00FD7986">
        <w:rPr>
          <w:rFonts w:ascii="Times New Roman" w:hAnsi="Times New Roman" w:cs="Times New Roman"/>
          <w:sz w:val="24"/>
          <w:szCs w:val="24"/>
          <w:lang w:val="en-US"/>
        </w:rPr>
        <w:t>μmol</w:t>
      </w:r>
      <w:proofErr w:type="spellEnd"/>
      <w:r w:rsidRPr="00FD7986">
        <w:rPr>
          <w:rFonts w:ascii="Times New Roman" w:hAnsi="Times New Roman" w:cs="Times New Roman"/>
          <w:sz w:val="24"/>
          <w:szCs w:val="24"/>
          <w:lang w:val="en-US"/>
        </w:rPr>
        <w:t>/ m</w:t>
      </w:r>
      <w:r w:rsidRPr="00FD7986">
        <w:rPr>
          <w:rFonts w:ascii="Times New Roman" w:hAnsi="Times New Roman" w:cs="Times New Roman"/>
          <w:sz w:val="24"/>
          <w:szCs w:val="24"/>
          <w:vertAlign w:val="superscript"/>
          <w:lang w:val="en-US"/>
        </w:rPr>
        <w:t>2</w:t>
      </w:r>
      <w:r w:rsidRPr="00FD7986">
        <w:rPr>
          <w:rFonts w:ascii="Times New Roman" w:hAnsi="Times New Roman" w:cs="Times New Roman"/>
          <w:sz w:val="24"/>
          <w:szCs w:val="24"/>
          <w:lang w:val="en-US"/>
        </w:rPr>
        <w:t>sec.</w:t>
      </w:r>
    </w:p>
    <w:p w14:paraId="3B48D1F1" w14:textId="77777777" w:rsidR="005019ED" w:rsidRPr="00FD7986"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Statistical analysis was carried out using standard methods of variation statistics.</w:t>
      </w:r>
    </w:p>
    <w:p w14:paraId="73AAE669" w14:textId="77777777" w:rsidR="005019ED" w:rsidRPr="00FD7986"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At the end of the experiment, the quality of the seedlings was assessed and the economic efficiency of using LED supplementary lighting to obtain high-quality seedlings of tomato and lettuce was assessed.</w:t>
      </w:r>
    </w:p>
    <w:p w14:paraId="7E563E81" w14:textId="4B60A0CC"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Growing tomato seedlings for the experiment. Sowing seeds</w:t>
      </w:r>
      <w:r w:rsidRPr="00974DA8">
        <w:rPr>
          <w:rFonts w:ascii="Times New Roman" w:hAnsi="Times New Roman" w:cs="Times New Roman"/>
          <w:sz w:val="24"/>
          <w:szCs w:val="24"/>
          <w:lang w:val="en-US"/>
        </w:rPr>
        <w:t xml:space="preserve"> of tomato hybrid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974DA8">
        <w:rPr>
          <w:rFonts w:ascii="Times New Roman" w:hAnsi="Times New Roman" w:cs="Times New Roman"/>
          <w:sz w:val="24"/>
          <w:szCs w:val="24"/>
          <w:lang w:val="en-US"/>
        </w:rPr>
        <w:t>F1 in cassettes with mineral wool plugs on February 15, 2021. The cassettes were installed in the seedling sections of the greenhouse with a common microclimate. Single shoots were observed after 9 days, and mass shoots were observed 11 days after sowing (table 1). The first and second true leaves appeared on the 8th day after germination.</w:t>
      </w:r>
    </w:p>
    <w:p w14:paraId="4DA8DE83" w14:textId="77777777"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Transplanting tomato seedlings to</w:t>
      </w:r>
      <w:r w:rsidRPr="00974DA8">
        <w:rPr>
          <w:rFonts w:ascii="Times New Roman" w:hAnsi="Times New Roman" w:cs="Times New Roman"/>
          <w:sz w:val="24"/>
          <w:szCs w:val="24"/>
          <w:lang w:val="en-US"/>
        </w:rPr>
        <w:t xml:space="preserve"> an experimental plant. On March 09, 2021, tomato seedlings in the phase of 2 true leaves grown for the experiment in the general seedling section of the greenhouse were dived (transplanted) into mineral wool cubes. The cubes were preliminarily installed on an experimental setup u</w:t>
      </w:r>
      <w:r w:rsidR="00F16110" w:rsidRPr="00974DA8">
        <w:rPr>
          <w:rFonts w:ascii="Times New Roman" w:hAnsi="Times New Roman" w:cs="Times New Roman"/>
          <w:sz w:val="24"/>
          <w:szCs w:val="24"/>
          <w:lang w:val="en-US"/>
        </w:rPr>
        <w:t>nder two types of LED lamps, LED 1, LED 2, and HPS</w:t>
      </w:r>
      <w:r w:rsidRPr="00974DA8">
        <w:rPr>
          <w:rFonts w:ascii="Times New Roman" w:hAnsi="Times New Roman" w:cs="Times New Roman"/>
          <w:sz w:val="24"/>
          <w:szCs w:val="24"/>
          <w:lang w:val="en-US"/>
        </w:rPr>
        <w:t xml:space="preserve"> (control) without exposure to natural light.</w:t>
      </w:r>
    </w:p>
    <w:p w14:paraId="626D26F9" w14:textId="77777777"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lastRenderedPageBreak/>
        <w:t>Growing lettuce seedlings</w:t>
      </w:r>
      <w:r w:rsidRPr="00974DA8">
        <w:rPr>
          <w:rFonts w:ascii="Times New Roman" w:hAnsi="Times New Roman" w:cs="Times New Roman"/>
          <w:sz w:val="24"/>
          <w:szCs w:val="24"/>
          <w:lang w:val="en-US"/>
        </w:rPr>
        <w:t xml:space="preserve"> for the experiment. Lettuce seeds, pre-soaked for 2 hours in the </w:t>
      </w:r>
      <w:proofErr w:type="spellStart"/>
      <w:r w:rsidRPr="00974DA8">
        <w:rPr>
          <w:rFonts w:ascii="Times New Roman" w:hAnsi="Times New Roman" w:cs="Times New Roman"/>
          <w:sz w:val="24"/>
          <w:szCs w:val="24"/>
          <w:lang w:val="en-US"/>
        </w:rPr>
        <w:t>Epin</w:t>
      </w:r>
      <w:proofErr w:type="spellEnd"/>
      <w:r w:rsidRPr="00974DA8">
        <w:rPr>
          <w:rFonts w:ascii="Times New Roman" w:hAnsi="Times New Roman" w:cs="Times New Roman"/>
          <w:sz w:val="24"/>
          <w:szCs w:val="24"/>
          <w:lang w:val="en-US"/>
        </w:rPr>
        <w:t xml:space="preserve"> growth stimulator, were sown in containers filled with coconut. Then the containers were placed in a container with a nutrient solution (EC = 1.0-1.1 mS / cm), with a closed lid. 30 hours after sowing, the containers with hatched seeds were moved from the container to plastic trays with nutrient solution. Next, a pick was made of three plants in a pot with a coconut in the phase of the first true leaf.</w:t>
      </w:r>
    </w:p>
    <w:p w14:paraId="107D0111" w14:textId="77777777"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FD7986">
        <w:rPr>
          <w:rFonts w:ascii="Times New Roman" w:hAnsi="Times New Roman" w:cs="Times New Roman"/>
          <w:sz w:val="24"/>
          <w:szCs w:val="24"/>
          <w:lang w:val="en-US"/>
        </w:rPr>
        <w:t>Transfer of lettuce seedlings</w:t>
      </w:r>
      <w:r w:rsidRPr="00974DA8">
        <w:rPr>
          <w:rFonts w:ascii="Times New Roman" w:hAnsi="Times New Roman" w:cs="Times New Roman"/>
          <w:sz w:val="24"/>
          <w:szCs w:val="24"/>
          <w:lang w:val="en-US"/>
        </w:rPr>
        <w:t xml:space="preserve"> to the pilot plant. In the third true leaf phase, the plant pots were installed in the cultivation boxes of the hydroponic installations.</w:t>
      </w:r>
    </w:p>
    <w:p w14:paraId="269E9E27" w14:textId="77777777"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974DA8">
        <w:rPr>
          <w:rFonts w:ascii="Times New Roman" w:hAnsi="Times New Roman" w:cs="Times New Roman"/>
          <w:sz w:val="24"/>
          <w:szCs w:val="24"/>
          <w:lang w:val="en-US"/>
        </w:rPr>
        <w:t>The control and adjustment of the acidity (pH) a</w:t>
      </w:r>
      <w:r w:rsidR="00F16110" w:rsidRPr="00974DA8">
        <w:rPr>
          <w:rFonts w:ascii="Times New Roman" w:hAnsi="Times New Roman" w:cs="Times New Roman"/>
          <w:sz w:val="24"/>
          <w:szCs w:val="24"/>
          <w:lang w:val="en-US"/>
        </w:rPr>
        <w:t xml:space="preserve">nd electrical conductivity </w:t>
      </w:r>
      <w:r w:rsidRPr="00974DA8">
        <w:rPr>
          <w:rFonts w:ascii="Times New Roman" w:hAnsi="Times New Roman" w:cs="Times New Roman"/>
          <w:sz w:val="24"/>
          <w:szCs w:val="24"/>
          <w:lang w:val="en-US"/>
        </w:rPr>
        <w:t xml:space="preserve">parameters of the working solution was carried out manually using a pH meter and conductometer. The nutrient solution was the same in the variants of the experiment. The maintenance of a given level of irradiation of plants at different levels was carried out by changing the height of the suspension of the lamps. The duration of the exposure time (photoperiod) of the lettuce in the experiment will </w:t>
      </w:r>
      <w:r w:rsidRPr="00FD7986">
        <w:rPr>
          <w:rFonts w:ascii="Times New Roman" w:hAnsi="Times New Roman" w:cs="Times New Roman"/>
          <w:sz w:val="24"/>
          <w:szCs w:val="24"/>
          <w:lang w:val="en-US"/>
        </w:rPr>
        <w:t>be: 16 h / day.</w:t>
      </w:r>
    </w:p>
    <w:p w14:paraId="2E2601C1" w14:textId="77777777" w:rsidR="005019ED" w:rsidRPr="00974DA8"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974DA8">
        <w:rPr>
          <w:rFonts w:ascii="Times New Roman" w:hAnsi="Times New Roman" w:cs="Times New Roman"/>
          <w:sz w:val="24"/>
          <w:szCs w:val="24"/>
          <w:lang w:val="en-US"/>
        </w:rPr>
        <w:t>Cultivation of plants will be carried out in accordance with the plan of the experiment with various combinations of photoperiod and irradiation for 35 days.</w:t>
      </w:r>
    </w:p>
    <w:p w14:paraId="031E1CD0" w14:textId="23B01E66" w:rsidR="005019ED" w:rsidRDefault="005019ED" w:rsidP="00474B47">
      <w:pPr>
        <w:autoSpaceDE w:val="0"/>
        <w:autoSpaceDN w:val="0"/>
        <w:adjustRightInd w:val="0"/>
        <w:spacing w:after="0" w:line="360" w:lineRule="auto"/>
        <w:ind w:firstLine="709"/>
        <w:jc w:val="both"/>
        <w:rPr>
          <w:rFonts w:ascii="Times New Roman" w:hAnsi="Times New Roman" w:cs="Times New Roman"/>
          <w:sz w:val="24"/>
          <w:szCs w:val="24"/>
          <w:lang w:val="en-US"/>
        </w:rPr>
      </w:pPr>
      <w:r w:rsidRPr="00974DA8">
        <w:rPr>
          <w:rFonts w:ascii="Times New Roman" w:hAnsi="Times New Roman" w:cs="Times New Roman"/>
          <w:sz w:val="24"/>
          <w:szCs w:val="24"/>
          <w:lang w:val="en-US"/>
        </w:rPr>
        <w:t>At the end of the cultivation cycle, the biometric indicators of lettuce plants, the number of leaves on the plant, their geometric dimensions, wet weight and dry matter yield were studied.</w:t>
      </w:r>
    </w:p>
    <w:p w14:paraId="368AE96D" w14:textId="0A29C12F"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7EE4DF98" w14:textId="2D62BAEA"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3FA95DAD" w14:textId="5F7B984D"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238EB5BD" w14:textId="34DEDF7D"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6530915B" w14:textId="13452CD3"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5FD5492E" w14:textId="14656233"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1074F501" w14:textId="71E7DCDC"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6710D849" w14:textId="0C4645CF"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7EF0CF24" w14:textId="77479A13"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10EED0CD" w14:textId="34CD12BA"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3A5443A3" w14:textId="4DB3846E"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7AEC3CFC" w14:textId="53EC8542"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33C11C9A" w14:textId="127321CE"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65E497DA" w14:textId="0DA272FF"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2C224A39" w14:textId="3A863F47"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4B366713" w14:textId="011D2D68"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576398AA" w14:textId="22E4A035" w:rsidR="00FD756F" w:rsidRDefault="00FD756F" w:rsidP="00474B47">
      <w:pPr>
        <w:autoSpaceDE w:val="0"/>
        <w:autoSpaceDN w:val="0"/>
        <w:adjustRightInd w:val="0"/>
        <w:spacing w:after="0" w:line="360" w:lineRule="auto"/>
        <w:ind w:firstLine="709"/>
        <w:jc w:val="both"/>
        <w:rPr>
          <w:rFonts w:ascii="Times New Roman" w:hAnsi="Times New Roman" w:cs="Times New Roman"/>
          <w:sz w:val="24"/>
          <w:szCs w:val="24"/>
          <w:lang w:val="en-US"/>
        </w:rPr>
      </w:pPr>
    </w:p>
    <w:p w14:paraId="4B55C489" w14:textId="57D63DF3" w:rsidR="00DA3B91" w:rsidRPr="00141541" w:rsidRDefault="00DA3B91" w:rsidP="00474B47">
      <w:pPr>
        <w:pStyle w:val="a3"/>
        <w:spacing w:before="0" w:after="0" w:line="360" w:lineRule="auto"/>
        <w:ind w:firstLine="709"/>
        <w:jc w:val="both"/>
        <w:rPr>
          <w:rFonts w:eastAsiaTheme="minorEastAsia"/>
          <w:b/>
          <w:color w:val="000000"/>
          <w:lang w:val="en-US" w:eastAsia="ru-RU"/>
        </w:rPr>
      </w:pPr>
      <w:r w:rsidRPr="00141541">
        <w:rPr>
          <w:rFonts w:eastAsiaTheme="minorEastAsia"/>
          <w:b/>
          <w:color w:val="000000"/>
          <w:lang w:val="en-US" w:eastAsia="ru-RU"/>
        </w:rPr>
        <w:lastRenderedPageBreak/>
        <w:t>3 Research results</w:t>
      </w:r>
    </w:p>
    <w:p w14:paraId="3461874C" w14:textId="77777777" w:rsidR="00DA3B91" w:rsidRPr="00141541" w:rsidRDefault="00DA3B91" w:rsidP="00474B47">
      <w:pPr>
        <w:pStyle w:val="a3"/>
        <w:spacing w:before="0" w:after="0" w:line="360" w:lineRule="auto"/>
        <w:ind w:firstLine="709"/>
        <w:jc w:val="both"/>
        <w:rPr>
          <w:rFonts w:eastAsiaTheme="minorEastAsia"/>
          <w:b/>
          <w:bCs/>
          <w:color w:val="000000"/>
          <w:lang w:val="en-US" w:eastAsia="ru-RU"/>
        </w:rPr>
      </w:pPr>
      <w:r w:rsidRPr="00141541">
        <w:rPr>
          <w:rFonts w:eastAsiaTheme="minorEastAsia"/>
          <w:b/>
          <w:bCs/>
          <w:color w:val="000000"/>
          <w:lang w:val="en-US" w:eastAsia="ru-RU"/>
        </w:rPr>
        <w:t>3.1 Determination of the growth of biological mass of tomato seedlings under different types of light irradiation in the conditions of the Akmola region</w:t>
      </w:r>
    </w:p>
    <w:p w14:paraId="1C904C0C" w14:textId="77777777" w:rsidR="00DA3B91" w:rsidRPr="00FD7986" w:rsidRDefault="00DA3B91" w:rsidP="00474B47">
      <w:pPr>
        <w:pStyle w:val="a3"/>
        <w:spacing w:before="0" w:after="0" w:line="360" w:lineRule="auto"/>
        <w:ind w:firstLine="709"/>
        <w:jc w:val="both"/>
        <w:rPr>
          <w:rFonts w:eastAsiaTheme="minorEastAsia"/>
          <w:color w:val="000000"/>
          <w:lang w:val="en-US" w:eastAsia="ru-RU"/>
        </w:rPr>
      </w:pPr>
      <w:r w:rsidRPr="00FD7986">
        <w:rPr>
          <w:rFonts w:eastAsiaTheme="minorEastAsia"/>
          <w:color w:val="000000"/>
          <w:lang w:val="en-US" w:eastAsia="ru-RU"/>
        </w:rPr>
        <w:t>3.1.1 Seed preparation, sowing of seeds and spreading in the seedling room and setting up the seedlings. Plant care and feeding</w:t>
      </w:r>
    </w:p>
    <w:p w14:paraId="66C22F3D" w14:textId="5505838E" w:rsidR="00DA3B91" w:rsidRPr="00FD7986" w:rsidRDefault="00DA3B91" w:rsidP="00474B47">
      <w:pPr>
        <w:pStyle w:val="a3"/>
        <w:spacing w:before="0" w:after="0" w:line="360" w:lineRule="auto"/>
        <w:ind w:firstLine="709"/>
        <w:jc w:val="both"/>
        <w:rPr>
          <w:rFonts w:eastAsiaTheme="minorEastAsia"/>
          <w:lang w:val="en-US" w:eastAsia="ru-RU"/>
        </w:rPr>
      </w:pPr>
      <w:r w:rsidRPr="00141541">
        <w:rPr>
          <w:rFonts w:eastAsiaTheme="minorEastAsia"/>
          <w:color w:val="000000"/>
          <w:lang w:val="en-US" w:eastAsia="ru-RU"/>
        </w:rPr>
        <w:t xml:space="preserve">According to the work schedule for 2021, 120 seeds </w:t>
      </w:r>
      <w:r w:rsidR="00767AB6" w:rsidRPr="00141541">
        <w:rPr>
          <w:rFonts w:eastAsiaTheme="minorEastAsia"/>
          <w:color w:val="000000"/>
          <w:lang w:val="en-US" w:eastAsia="ru-RU"/>
        </w:rPr>
        <w:t xml:space="preserve">of a tomato hybrid </w:t>
      </w:r>
      <w:r w:rsidR="007002AD" w:rsidRPr="007002AD">
        <w:rPr>
          <w:lang w:val="kk-KZ"/>
        </w:rPr>
        <w:t xml:space="preserve">Forticia </w:t>
      </w:r>
      <w:r w:rsidR="007002AD">
        <w:rPr>
          <w:lang w:val="en-US"/>
        </w:rPr>
        <w:t>RZ</w:t>
      </w:r>
      <w:r w:rsidR="007002AD" w:rsidRPr="00974DA8">
        <w:rPr>
          <w:lang w:val="en-US"/>
        </w:rPr>
        <w:t xml:space="preserve"> </w:t>
      </w:r>
      <w:r w:rsidR="00767AB6" w:rsidRPr="00141541">
        <w:rPr>
          <w:rFonts w:eastAsiaTheme="minorEastAsia"/>
          <w:color w:val="000000"/>
          <w:lang w:val="en-US" w:eastAsia="ru-RU"/>
        </w:rPr>
        <w:t>F1</w:t>
      </w:r>
      <w:r w:rsidRPr="00141541">
        <w:rPr>
          <w:rFonts w:eastAsiaTheme="minorEastAsia"/>
          <w:color w:val="000000"/>
          <w:lang w:val="en-US" w:eastAsia="ru-RU"/>
        </w:rPr>
        <w:t xml:space="preserve"> were prepared in the amount </w:t>
      </w:r>
      <w:r w:rsidRPr="00FD7986">
        <w:rPr>
          <w:rFonts w:eastAsiaTheme="minorEastAsia"/>
          <w:lang w:val="en-US" w:eastAsia="ru-RU"/>
        </w:rPr>
        <w:t>of 120 pcs.</w:t>
      </w:r>
    </w:p>
    <w:p w14:paraId="429B30EB" w14:textId="4F94C96F" w:rsidR="00DA3B91" w:rsidRPr="00FD7986" w:rsidRDefault="00DA3B91" w:rsidP="00474B47">
      <w:pPr>
        <w:pStyle w:val="a3"/>
        <w:spacing w:before="0" w:after="0" w:line="360" w:lineRule="auto"/>
        <w:ind w:firstLine="709"/>
        <w:jc w:val="both"/>
        <w:rPr>
          <w:rFonts w:eastAsiaTheme="minorEastAsia"/>
          <w:lang w:val="en-US" w:eastAsia="ru-RU"/>
        </w:rPr>
      </w:pPr>
      <w:r w:rsidRPr="00FD7986">
        <w:rPr>
          <w:rFonts w:eastAsiaTheme="minorEastAsia"/>
          <w:lang w:val="en-US" w:eastAsia="ru-RU"/>
        </w:rPr>
        <w:t>Description</w:t>
      </w:r>
      <w:r w:rsidR="00767AB6" w:rsidRPr="00FD7986">
        <w:rPr>
          <w:rFonts w:eastAsiaTheme="minorEastAsia"/>
          <w:lang w:val="en-US" w:eastAsia="ru-RU"/>
        </w:rPr>
        <w:t xml:space="preserve"> of tomato hybrid </w:t>
      </w:r>
      <w:r w:rsidR="007002AD" w:rsidRPr="00FD7986">
        <w:rPr>
          <w:lang w:val="kk-KZ"/>
        </w:rPr>
        <w:t xml:space="preserve">Forticia </w:t>
      </w:r>
      <w:r w:rsidR="007002AD" w:rsidRPr="00FD7986">
        <w:rPr>
          <w:lang w:val="en-US"/>
        </w:rPr>
        <w:t xml:space="preserve">RZ </w:t>
      </w:r>
      <w:r w:rsidR="00767AB6" w:rsidRPr="00FD7986">
        <w:rPr>
          <w:rFonts w:eastAsiaTheme="minorEastAsia"/>
          <w:lang w:val="en-US" w:eastAsia="ru-RU"/>
        </w:rPr>
        <w:t>F1</w:t>
      </w:r>
      <w:r w:rsidRPr="00FD7986">
        <w:rPr>
          <w:rFonts w:eastAsiaTheme="minorEastAsia"/>
          <w:lang w:val="en-US" w:eastAsia="ru-RU"/>
        </w:rPr>
        <w:t>: fruits are round, red, carp for growing in heated greenhouses, as well as with supplementary lighting in extended circulation. Fruits weigh about 120 grams, are stable, transportable, do not crack. Plants resistant to powdery mildew. This hybrid is grown commercially in the Led System Media LLP greenhouse. Since 2019, the hybrid has been zoned in all regions of the Republic of Kazakhstan [23].</w:t>
      </w:r>
    </w:p>
    <w:p w14:paraId="56B08794" w14:textId="5907EE1D" w:rsidR="00DA3B91" w:rsidRPr="00141541" w:rsidRDefault="00DA3B91" w:rsidP="00474B47">
      <w:pPr>
        <w:pStyle w:val="a3"/>
        <w:spacing w:before="0" w:after="0" w:line="360" w:lineRule="auto"/>
        <w:ind w:firstLine="709"/>
        <w:jc w:val="both"/>
        <w:rPr>
          <w:rFonts w:eastAsiaTheme="minorEastAsia"/>
          <w:color w:val="000000"/>
          <w:lang w:val="en-US" w:eastAsia="ru-RU"/>
        </w:rPr>
      </w:pPr>
      <w:r w:rsidRPr="00FD7986">
        <w:rPr>
          <w:rFonts w:eastAsiaTheme="minorEastAsia"/>
          <w:lang w:val="en-US" w:eastAsia="ru-RU"/>
        </w:rPr>
        <w:t>Sowing of tomato seeds of the 2nd growing period in cassettes with corks was carried out on February 15, 2021. For sowing, calibrated and treated seeds</w:t>
      </w:r>
      <w:r w:rsidRPr="00141541">
        <w:rPr>
          <w:rFonts w:eastAsiaTheme="minorEastAsia"/>
          <w:color w:val="000000"/>
          <w:lang w:val="en-US" w:eastAsia="ru-RU"/>
        </w:rPr>
        <w:t xml:space="preserve"> were used (Figure - 4).</w:t>
      </w:r>
    </w:p>
    <w:p w14:paraId="4D4E1B4C" w14:textId="77777777" w:rsidR="00DA3B91" w:rsidRPr="00141541" w:rsidRDefault="00DA3B91" w:rsidP="00474B47">
      <w:pPr>
        <w:pStyle w:val="a3"/>
        <w:spacing w:before="0" w:after="0" w:line="360" w:lineRule="auto"/>
        <w:ind w:firstLine="709"/>
        <w:jc w:val="both"/>
        <w:rPr>
          <w:rFonts w:eastAsiaTheme="minorEastAsia"/>
          <w:color w:val="000000"/>
          <w:lang w:val="en-US" w:eastAsia="ru-RU"/>
        </w:rPr>
      </w:pPr>
      <w:r w:rsidRPr="00141541">
        <w:rPr>
          <w:rFonts w:eastAsiaTheme="minorEastAsia"/>
          <w:color w:val="000000"/>
          <w:lang w:val="en-US" w:eastAsia="ru-RU"/>
        </w:rPr>
        <w:t xml:space="preserve">For the amicable production of seedlings, the temperature of the substrate in the seedling compartments was maintained at + 23-240C and a relative humidity of 86-90%. The seeds were sown by hand. After sowing, the seeds were sprinkled with vermiculite. Before sowing, the mineral wool plugs were saturated with a nutrient solution. The conductivity of the nutrient solution was maintained at EC = 1.3–1.8, pH 5.5. Recommended nutrient solution according to M.P. </w:t>
      </w:r>
      <w:proofErr w:type="spellStart"/>
      <w:r w:rsidRPr="00141541">
        <w:rPr>
          <w:rFonts w:eastAsiaTheme="minorEastAsia"/>
          <w:color w:val="000000"/>
          <w:lang w:val="en-US" w:eastAsia="ru-RU"/>
        </w:rPr>
        <w:t>Ladogina</w:t>
      </w:r>
      <w:proofErr w:type="spellEnd"/>
      <w:r w:rsidRPr="00141541">
        <w:rPr>
          <w:rFonts w:eastAsiaTheme="minorEastAsia"/>
          <w:color w:val="000000"/>
          <w:lang w:val="en-US" w:eastAsia="ru-RU"/>
        </w:rPr>
        <w:t xml:space="preserve">. For optimal vegetative growth of young tomato plants during the entire period of the experiment, a nutrient solution for irrigation with a high calcium content and without ammonia forms of fertilizers was used. Watering and feeding the plants was carried out in the same amounts for all plants. The placement of seedlings was carried out at 25 pieces per 1 m2, after picking (on the </w:t>
      </w:r>
      <w:proofErr w:type="spellStart"/>
      <w:r w:rsidRPr="00141541">
        <w:rPr>
          <w:rFonts w:eastAsiaTheme="minorEastAsia"/>
          <w:color w:val="000000"/>
          <w:lang w:val="en-US" w:eastAsia="ru-RU"/>
        </w:rPr>
        <w:t>usianovka</w:t>
      </w:r>
      <w:proofErr w:type="spellEnd"/>
      <w:r w:rsidRPr="00141541">
        <w:rPr>
          <w:rFonts w:eastAsiaTheme="minorEastAsia"/>
          <w:color w:val="000000"/>
          <w:lang w:val="en-US" w:eastAsia="ru-RU"/>
        </w:rPr>
        <w:t>) - the final placement of 20 pieces per 1 m</w:t>
      </w:r>
      <w:r w:rsidRPr="00141541">
        <w:rPr>
          <w:rFonts w:eastAsiaTheme="minorEastAsia"/>
          <w:color w:val="000000"/>
          <w:vertAlign w:val="superscript"/>
          <w:lang w:val="en-US" w:eastAsia="ru-RU"/>
        </w:rPr>
        <w:t>2</w:t>
      </w:r>
      <w:r w:rsidRPr="00141541">
        <w:rPr>
          <w:rFonts w:eastAsiaTheme="minorEastAsia"/>
          <w:color w:val="000000"/>
          <w:lang w:val="en-US" w:eastAsia="ru-RU"/>
        </w:rPr>
        <w:t>.</w:t>
      </w:r>
    </w:p>
    <w:p w14:paraId="487A06FA" w14:textId="76775258" w:rsidR="00DA3B91" w:rsidRDefault="00DA3B91" w:rsidP="00474B47">
      <w:pPr>
        <w:pStyle w:val="a3"/>
        <w:spacing w:before="0" w:after="0" w:line="360" w:lineRule="auto"/>
        <w:ind w:firstLine="709"/>
        <w:jc w:val="both"/>
        <w:rPr>
          <w:rFonts w:eastAsiaTheme="minorEastAsia"/>
          <w:color w:val="000000"/>
          <w:lang w:val="en-US" w:eastAsia="ru-RU"/>
        </w:rPr>
      </w:pPr>
      <w:r w:rsidRPr="00141541">
        <w:rPr>
          <w:rFonts w:eastAsiaTheme="minorEastAsia"/>
          <w:color w:val="000000"/>
          <w:lang w:val="en-US" w:eastAsia="ru-RU"/>
        </w:rPr>
        <w:t>Researches on tomato seedlings were carried out on hydroponic cultivation modules, where the required microclimate regimes were maintained: air temperature 18-20 ° С; relative air humidity 60 - 70%.</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5"/>
      </w:tblGrid>
      <w:tr w:rsidR="00FD756F" w:rsidRPr="0068286D" w14:paraId="062C6C2F" w14:textId="77777777" w:rsidTr="005D1101">
        <w:tc>
          <w:tcPr>
            <w:tcW w:w="4785" w:type="dxa"/>
          </w:tcPr>
          <w:p w14:paraId="6EC214F5" w14:textId="77777777" w:rsidR="00FD756F" w:rsidRPr="0068286D" w:rsidRDefault="00FD756F" w:rsidP="005D1101">
            <w:pPr>
              <w:spacing w:line="360" w:lineRule="auto"/>
              <w:jc w:val="center"/>
              <w:rPr>
                <w:rFonts w:ascii="Times New Roman" w:eastAsia="MS Mincho" w:hAnsi="Times New Roman"/>
                <w:sz w:val="24"/>
                <w:szCs w:val="24"/>
                <w:lang w:eastAsia="ja-JP"/>
              </w:rPr>
            </w:pPr>
            <w:r w:rsidRPr="0068286D">
              <w:rPr>
                <w:rFonts w:ascii="Times New Roman" w:hAnsi="Times New Roman"/>
                <w:b/>
                <w:color w:val="000000"/>
                <w:spacing w:val="-2"/>
                <w:sz w:val="24"/>
                <w:szCs w:val="24"/>
                <w:lang w:val="kk-KZ"/>
              </w:rPr>
              <w:tab/>
            </w:r>
            <w:r w:rsidRPr="0068286D">
              <w:rPr>
                <w:rFonts w:ascii="Times New Roman" w:eastAsia="MS Mincho" w:hAnsi="Times New Roman"/>
                <w:noProof/>
                <w:sz w:val="24"/>
                <w:szCs w:val="24"/>
              </w:rPr>
              <w:drawing>
                <wp:inline distT="0" distB="0" distL="0" distR="0" wp14:anchorId="3492F023" wp14:editId="041342F0">
                  <wp:extent cx="1608047" cy="1343025"/>
                  <wp:effectExtent l="19050" t="0" r="0" b="0"/>
                  <wp:docPr id="5" name="Рисунок 4" descr="C:\Users\ww\Desktop\НАУКА ЛЕД 2020  12 мес\ОТЧЕТ 2020 ЛЕД\Лит ОБЗОР ОТЧЕТ 2020\ОТЧЕТ ФОТО Лед 2020\IMG-20201102-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Desktop\НАУКА ЛЕД 2020  12 мес\ОТЧЕТ 2020 ЛЕД\Лит ОБЗОР ОТЧЕТ 2020\ОТЧЕТ ФОТО Лед 2020\IMG-20201102-WA0044.jpg"/>
                          <pic:cNvPicPr>
                            <a:picLocks noChangeAspect="1" noChangeArrowheads="1"/>
                          </pic:cNvPicPr>
                        </pic:nvPicPr>
                        <pic:blipFill>
                          <a:blip r:embed="rId17" cstate="print"/>
                          <a:srcRect/>
                          <a:stretch>
                            <a:fillRect/>
                          </a:stretch>
                        </pic:blipFill>
                        <pic:spPr bwMode="auto">
                          <a:xfrm>
                            <a:off x="0" y="0"/>
                            <a:ext cx="1609834" cy="1344518"/>
                          </a:xfrm>
                          <a:prstGeom prst="rect">
                            <a:avLst/>
                          </a:prstGeom>
                          <a:noFill/>
                          <a:ln w="9525">
                            <a:noFill/>
                            <a:miter lim="800000"/>
                            <a:headEnd/>
                            <a:tailEnd/>
                          </a:ln>
                        </pic:spPr>
                      </pic:pic>
                    </a:graphicData>
                  </a:graphic>
                </wp:inline>
              </w:drawing>
            </w:r>
          </w:p>
        </w:tc>
        <w:tc>
          <w:tcPr>
            <w:tcW w:w="4785" w:type="dxa"/>
          </w:tcPr>
          <w:p w14:paraId="26AAEBFF" w14:textId="77777777" w:rsidR="00FD756F" w:rsidRPr="0068286D" w:rsidRDefault="00FD756F" w:rsidP="005D1101">
            <w:pPr>
              <w:spacing w:line="360" w:lineRule="auto"/>
              <w:jc w:val="center"/>
              <w:rPr>
                <w:rFonts w:ascii="Times New Roman" w:eastAsia="MS Mincho" w:hAnsi="Times New Roman"/>
                <w:sz w:val="24"/>
                <w:szCs w:val="24"/>
                <w:lang w:eastAsia="ja-JP"/>
              </w:rPr>
            </w:pPr>
            <w:r w:rsidRPr="0068286D">
              <w:rPr>
                <w:rFonts w:ascii="Times New Roman" w:eastAsia="MS Mincho" w:hAnsi="Times New Roman"/>
                <w:noProof/>
                <w:sz w:val="24"/>
                <w:szCs w:val="24"/>
              </w:rPr>
              <w:drawing>
                <wp:inline distT="0" distB="0" distL="0" distR="0" wp14:anchorId="71FBAAF4" wp14:editId="5EDA5491">
                  <wp:extent cx="1570109" cy="1343025"/>
                  <wp:effectExtent l="19050" t="0" r="0" b="0"/>
                  <wp:docPr id="7" name="Рисунок 2" descr="C:\Users\ww\Downloads\IMG-20210302-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w\Downloads\IMG-20210302-WA0017.jpg"/>
                          <pic:cNvPicPr>
                            <a:picLocks noChangeAspect="1" noChangeArrowheads="1"/>
                          </pic:cNvPicPr>
                        </pic:nvPicPr>
                        <pic:blipFill>
                          <a:blip r:embed="rId18" cstate="print"/>
                          <a:srcRect/>
                          <a:stretch>
                            <a:fillRect/>
                          </a:stretch>
                        </pic:blipFill>
                        <pic:spPr bwMode="auto">
                          <a:xfrm>
                            <a:off x="0" y="0"/>
                            <a:ext cx="1599575" cy="1368229"/>
                          </a:xfrm>
                          <a:prstGeom prst="rect">
                            <a:avLst/>
                          </a:prstGeom>
                          <a:noFill/>
                          <a:ln w="9525">
                            <a:noFill/>
                            <a:miter lim="800000"/>
                            <a:headEnd/>
                            <a:tailEnd/>
                          </a:ln>
                        </pic:spPr>
                      </pic:pic>
                    </a:graphicData>
                  </a:graphic>
                </wp:inline>
              </w:drawing>
            </w:r>
          </w:p>
        </w:tc>
      </w:tr>
      <w:tr w:rsidR="00FD756F" w:rsidRPr="00E92B81" w14:paraId="16F0F27A" w14:textId="77777777" w:rsidTr="005D1101">
        <w:tc>
          <w:tcPr>
            <w:tcW w:w="9570" w:type="dxa"/>
            <w:gridSpan w:val="2"/>
          </w:tcPr>
          <w:p w14:paraId="713EF2AE" w14:textId="509504E2" w:rsidR="00FD756F" w:rsidRPr="00FD756F" w:rsidRDefault="00FD756F" w:rsidP="005D1101">
            <w:pPr>
              <w:spacing w:line="360" w:lineRule="auto"/>
              <w:jc w:val="center"/>
              <w:rPr>
                <w:rFonts w:ascii="Times New Roman" w:eastAsia="MS Mincho" w:hAnsi="Times New Roman"/>
                <w:sz w:val="24"/>
                <w:szCs w:val="24"/>
                <w:lang w:val="en-US" w:eastAsia="ja-JP"/>
              </w:rPr>
            </w:pPr>
            <w:r w:rsidRPr="00FD756F">
              <w:rPr>
                <w:rFonts w:ascii="Times New Roman" w:eastAsia="MS Mincho" w:hAnsi="Times New Roman"/>
                <w:sz w:val="24"/>
                <w:szCs w:val="24"/>
                <w:lang w:val="en-US" w:eastAsia="ja-JP"/>
              </w:rPr>
              <w:t>Figure 4 - Sowing seeds in tomato cassettes with plugs and the emergence of tomato seedlings</w:t>
            </w:r>
          </w:p>
        </w:tc>
      </w:tr>
    </w:tbl>
    <w:p w14:paraId="5A9F0137" w14:textId="77777777" w:rsidR="00FD756F" w:rsidRPr="00FD756F" w:rsidRDefault="00FD756F" w:rsidP="00FD756F">
      <w:pPr>
        <w:pStyle w:val="a3"/>
        <w:spacing w:before="0" w:after="0" w:line="360" w:lineRule="auto"/>
        <w:ind w:firstLine="567"/>
        <w:jc w:val="both"/>
        <w:rPr>
          <w:rFonts w:eastAsiaTheme="minorEastAsia"/>
          <w:color w:val="000000"/>
          <w:lang w:val="en-US" w:eastAsia="ru-RU"/>
        </w:rPr>
      </w:pPr>
    </w:p>
    <w:p w14:paraId="12FD53BA" w14:textId="7E64AEF1" w:rsidR="00767AB6" w:rsidRPr="00FD7986" w:rsidRDefault="00767AB6" w:rsidP="00474B47">
      <w:pPr>
        <w:pStyle w:val="a3"/>
        <w:spacing w:after="0" w:line="360" w:lineRule="auto"/>
        <w:ind w:firstLine="709"/>
        <w:jc w:val="both"/>
        <w:rPr>
          <w:bCs/>
          <w:iCs/>
          <w:color w:val="000000"/>
          <w:lang w:val="en-US"/>
        </w:rPr>
      </w:pPr>
      <w:r w:rsidRPr="00FD7986">
        <w:rPr>
          <w:bCs/>
          <w:iCs/>
          <w:color w:val="000000"/>
          <w:lang w:val="en-US"/>
        </w:rPr>
        <w:lastRenderedPageBreak/>
        <w:t>3.1.2 Determination of the developmental phase: seedlings, the first and third true leaves, finished seedlings (7-8 leaves, height up to 30 cm.)</w:t>
      </w:r>
    </w:p>
    <w:p w14:paraId="1B81BB2C" w14:textId="77777777" w:rsidR="00767AB6" w:rsidRPr="00141541" w:rsidRDefault="00767AB6" w:rsidP="00474B47">
      <w:pPr>
        <w:pStyle w:val="a3"/>
        <w:spacing w:before="0" w:after="0" w:line="360" w:lineRule="auto"/>
        <w:ind w:firstLine="709"/>
        <w:jc w:val="both"/>
        <w:rPr>
          <w:color w:val="000000"/>
          <w:lang w:val="en-US"/>
        </w:rPr>
      </w:pPr>
      <w:r w:rsidRPr="00141541">
        <w:rPr>
          <w:color w:val="000000"/>
          <w:lang w:val="en-US"/>
        </w:rPr>
        <w:t>Single shoots were observed after 9 days, and mass shoots were observed 11 days after sowing (table 1). Seed germination rate is 100%. The first and second true leaves appeared on the 8th day after germination.</w:t>
      </w:r>
    </w:p>
    <w:p w14:paraId="5AF64E17" w14:textId="77777777" w:rsidR="00767AB6" w:rsidRPr="00141541" w:rsidRDefault="00767AB6" w:rsidP="00474B47">
      <w:pPr>
        <w:pStyle w:val="a3"/>
        <w:spacing w:before="0" w:after="0" w:line="360" w:lineRule="auto"/>
        <w:ind w:firstLine="709"/>
        <w:jc w:val="both"/>
        <w:rPr>
          <w:color w:val="000000"/>
          <w:lang w:val="en-US"/>
        </w:rPr>
      </w:pPr>
      <w:r w:rsidRPr="00141541">
        <w:rPr>
          <w:color w:val="000000"/>
          <w:lang w:val="en-US"/>
        </w:rPr>
        <w:t>The first and second true leaves appeared on the 8th day after germination. The date of appearance of the next from 3 to 8 true leaves was recorded on average after 6.1 to 3.0 days in all variants of the experiment (table 2).</w:t>
      </w:r>
    </w:p>
    <w:p w14:paraId="361EB0A8" w14:textId="77777777" w:rsidR="00767AB6" w:rsidRPr="00141541" w:rsidRDefault="00767AB6" w:rsidP="00474B47">
      <w:pPr>
        <w:pStyle w:val="a3"/>
        <w:spacing w:before="0" w:after="0" w:line="360" w:lineRule="auto"/>
        <w:ind w:firstLine="709"/>
        <w:jc w:val="both"/>
        <w:rPr>
          <w:color w:val="000000"/>
          <w:lang w:val="en-US"/>
        </w:rPr>
      </w:pPr>
      <w:r w:rsidRPr="00141541">
        <w:rPr>
          <w:color w:val="000000"/>
          <w:lang w:val="en-US"/>
        </w:rPr>
        <w:t>Table 2 - Results of phenological observations, 2021</w:t>
      </w:r>
    </w:p>
    <w:tbl>
      <w:tblPr>
        <w:tblW w:w="9375" w:type="dxa"/>
        <w:tblInd w:w="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13"/>
        <w:gridCol w:w="1274"/>
        <w:gridCol w:w="709"/>
        <w:gridCol w:w="709"/>
        <w:gridCol w:w="567"/>
        <w:gridCol w:w="567"/>
        <w:gridCol w:w="709"/>
        <w:gridCol w:w="708"/>
        <w:gridCol w:w="567"/>
        <w:gridCol w:w="567"/>
        <w:gridCol w:w="709"/>
        <w:gridCol w:w="567"/>
        <w:gridCol w:w="709"/>
      </w:tblGrid>
      <w:tr w:rsidR="00090F0E" w:rsidRPr="00E92B81" w14:paraId="643AC320" w14:textId="77777777" w:rsidTr="00FD756F">
        <w:trPr>
          <w:cantSplit/>
          <w:trHeight w:val="2164"/>
        </w:trPr>
        <w:tc>
          <w:tcPr>
            <w:tcW w:w="1014" w:type="dxa"/>
            <w:tcBorders>
              <w:top w:val="single" w:sz="4" w:space="0" w:color="auto"/>
              <w:left w:val="single" w:sz="4" w:space="0" w:color="auto"/>
              <w:bottom w:val="single" w:sz="4" w:space="0" w:color="auto"/>
              <w:right w:val="single" w:sz="4" w:space="0" w:color="auto"/>
            </w:tcBorders>
            <w:noWrap/>
            <w:textDirection w:val="btLr"/>
            <w:vAlign w:val="center"/>
            <w:hideMark/>
          </w:tcPr>
          <w:p w14:paraId="526BF0E0" w14:textId="77777777" w:rsidR="00090F0E" w:rsidRPr="00FD756F" w:rsidRDefault="00090F0E" w:rsidP="00FD756F">
            <w:pPr>
              <w:spacing w:after="0" w:line="240" w:lineRule="auto"/>
              <w:jc w:val="center"/>
              <w:rPr>
                <w:rFonts w:ascii="Times New Roman" w:hAnsi="Times New Roman" w:cs="Times New Roman"/>
                <w:sz w:val="24"/>
                <w:szCs w:val="24"/>
                <w:lang w:val="en-US" w:eastAsia="ko-KR"/>
              </w:rPr>
            </w:pPr>
            <w:r w:rsidRPr="00FD756F">
              <w:rPr>
                <w:rFonts w:ascii="Times New Roman" w:hAnsi="Times New Roman" w:cs="Times New Roman"/>
                <w:sz w:val="24"/>
                <w:szCs w:val="24"/>
                <w:lang w:val="kk-KZ" w:eastAsia="en-US"/>
              </w:rPr>
              <w:t>ВарианRadiation variationsы облучения</w:t>
            </w:r>
          </w:p>
        </w:tc>
        <w:tc>
          <w:tcPr>
            <w:tcW w:w="1275" w:type="dxa"/>
            <w:tcBorders>
              <w:top w:val="single" w:sz="4" w:space="0" w:color="auto"/>
              <w:left w:val="single" w:sz="4" w:space="0" w:color="auto"/>
              <w:bottom w:val="single" w:sz="4" w:space="0" w:color="auto"/>
              <w:right w:val="single" w:sz="4" w:space="0" w:color="auto"/>
            </w:tcBorders>
            <w:textDirection w:val="btLr"/>
            <w:vAlign w:val="center"/>
            <w:hideMark/>
          </w:tcPr>
          <w:p w14:paraId="1204A508" w14:textId="77777777" w:rsidR="00090F0E" w:rsidRPr="00FD756F" w:rsidRDefault="00090F0E" w:rsidP="00FD756F">
            <w:pPr>
              <w:spacing w:after="0" w:line="240" w:lineRule="auto"/>
              <w:jc w:val="center"/>
              <w:rPr>
                <w:rFonts w:ascii="Times New Roman" w:hAnsi="Times New Roman" w:cs="Times New Roman"/>
                <w:bCs/>
                <w:color w:val="000000"/>
                <w:sz w:val="24"/>
                <w:szCs w:val="24"/>
                <w:lang w:eastAsia="en-US"/>
              </w:rPr>
            </w:pPr>
            <w:proofErr w:type="spellStart"/>
            <w:r w:rsidRPr="00FD756F">
              <w:rPr>
                <w:rFonts w:ascii="Times New Roman" w:hAnsi="Times New Roman" w:cs="Times New Roman"/>
                <w:bCs/>
                <w:color w:val="000000"/>
                <w:sz w:val="24"/>
                <w:szCs w:val="24"/>
                <w:lang w:eastAsia="en-US"/>
              </w:rPr>
              <w:t>Seeding</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date</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573BEDB6" w14:textId="77777777" w:rsidR="00090F0E" w:rsidRPr="00FD756F" w:rsidRDefault="00090F0E" w:rsidP="00FD756F">
            <w:pPr>
              <w:spacing w:after="0" w:line="240" w:lineRule="auto"/>
              <w:jc w:val="center"/>
              <w:rPr>
                <w:rFonts w:ascii="Times New Roman" w:hAnsi="Times New Roman" w:cs="Times New Roman"/>
                <w:bCs/>
                <w:color w:val="000000"/>
                <w:sz w:val="24"/>
                <w:szCs w:val="24"/>
                <w:lang w:eastAsia="en-US"/>
              </w:rPr>
            </w:pPr>
            <w:proofErr w:type="spellStart"/>
            <w:r w:rsidRPr="00FD756F">
              <w:rPr>
                <w:rFonts w:ascii="Times New Roman" w:hAnsi="Times New Roman" w:cs="Times New Roman"/>
                <w:bCs/>
                <w:color w:val="000000"/>
                <w:sz w:val="24"/>
                <w:szCs w:val="24"/>
                <w:lang w:eastAsia="en-US"/>
              </w:rPr>
              <w:t>Sowing-single</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shoots</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day</w:t>
            </w:r>
            <w:proofErr w:type="spellEnd"/>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311B35BC" w14:textId="77777777" w:rsidR="00090F0E" w:rsidRPr="00FD756F" w:rsidRDefault="00090F0E" w:rsidP="00FD756F">
            <w:pPr>
              <w:spacing w:after="0" w:line="240" w:lineRule="auto"/>
              <w:jc w:val="center"/>
              <w:rPr>
                <w:rFonts w:ascii="Times New Roman" w:hAnsi="Times New Roman" w:cs="Times New Roman"/>
                <w:bCs/>
                <w:color w:val="000000"/>
                <w:sz w:val="24"/>
                <w:szCs w:val="24"/>
                <w:lang w:eastAsia="en-US"/>
              </w:rPr>
            </w:pPr>
            <w:proofErr w:type="spellStart"/>
            <w:r w:rsidRPr="00FD756F">
              <w:rPr>
                <w:rFonts w:ascii="Times New Roman" w:hAnsi="Times New Roman" w:cs="Times New Roman"/>
                <w:bCs/>
                <w:color w:val="000000"/>
                <w:sz w:val="24"/>
                <w:szCs w:val="24"/>
                <w:lang w:eastAsia="en-US"/>
              </w:rPr>
              <w:t>Sowing-seedlings</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mass</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day</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7BE9463C" w14:textId="77777777" w:rsidR="00090F0E" w:rsidRPr="00FD756F" w:rsidRDefault="00090F0E" w:rsidP="00FD756F">
            <w:pPr>
              <w:spacing w:after="0" w:line="240" w:lineRule="auto"/>
              <w:jc w:val="center"/>
              <w:rPr>
                <w:rFonts w:ascii="Times New Roman" w:hAnsi="Times New Roman" w:cs="Times New Roman"/>
                <w:bCs/>
                <w:color w:val="000000"/>
                <w:sz w:val="24"/>
                <w:szCs w:val="24"/>
                <w:lang w:eastAsia="en-US"/>
              </w:rPr>
            </w:pPr>
            <w:r w:rsidRPr="00FD756F">
              <w:rPr>
                <w:rFonts w:ascii="Times New Roman" w:hAnsi="Times New Roman" w:cs="Times New Roman"/>
                <w:bCs/>
                <w:color w:val="000000"/>
                <w:sz w:val="24"/>
                <w:szCs w:val="24"/>
                <w:lang w:eastAsia="en-US"/>
              </w:rPr>
              <w:t xml:space="preserve">Shoots-1 </w:t>
            </w:r>
            <w:proofErr w:type="spellStart"/>
            <w:r w:rsidRPr="00FD756F">
              <w:rPr>
                <w:rFonts w:ascii="Times New Roman" w:hAnsi="Times New Roman" w:cs="Times New Roman"/>
                <w:bCs/>
                <w:color w:val="000000"/>
                <w:sz w:val="24"/>
                <w:szCs w:val="24"/>
                <w:lang w:eastAsia="en-US"/>
              </w:rPr>
              <w:t>nast</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leaf</w:t>
            </w:r>
            <w:proofErr w:type="spellEnd"/>
            <w:r w:rsidRPr="00FD756F">
              <w:rPr>
                <w:rFonts w:ascii="Times New Roman" w:hAnsi="Times New Roman" w:cs="Times New Roman"/>
                <w:bCs/>
                <w:color w:val="000000"/>
                <w:sz w:val="24"/>
                <w:szCs w:val="24"/>
                <w:lang w:eastAsia="en-US"/>
              </w:rPr>
              <w:t xml:space="preserve">, </w:t>
            </w:r>
            <w:proofErr w:type="spellStart"/>
            <w:r w:rsidRPr="00FD756F">
              <w:rPr>
                <w:rFonts w:ascii="Times New Roman" w:hAnsi="Times New Roman" w:cs="Times New Roman"/>
                <w:bCs/>
                <w:color w:val="000000"/>
                <w:sz w:val="24"/>
                <w:szCs w:val="24"/>
                <w:lang w:eastAsia="en-US"/>
              </w:rPr>
              <w:t>day</w:t>
            </w:r>
            <w:proofErr w:type="spellEnd"/>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3F385CF0"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1 to 2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705247D0"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2 to 3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708" w:type="dxa"/>
            <w:tcBorders>
              <w:top w:val="single" w:sz="4" w:space="0" w:color="auto"/>
              <w:left w:val="single" w:sz="4" w:space="0" w:color="auto"/>
              <w:bottom w:val="single" w:sz="4" w:space="0" w:color="auto"/>
              <w:right w:val="single" w:sz="4" w:space="0" w:color="auto"/>
            </w:tcBorders>
            <w:textDirection w:val="btLr"/>
            <w:vAlign w:val="center"/>
            <w:hideMark/>
          </w:tcPr>
          <w:p w14:paraId="1F99F498"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3 to 4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704932C6"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4 to 5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432DC1AD"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5 to 6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4D6BEB7B"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6 to 7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567" w:type="dxa"/>
            <w:tcBorders>
              <w:top w:val="single" w:sz="4" w:space="0" w:color="auto"/>
              <w:left w:val="single" w:sz="4" w:space="0" w:color="auto"/>
              <w:bottom w:val="single" w:sz="4" w:space="0" w:color="auto"/>
              <w:right w:val="single" w:sz="4" w:space="0" w:color="auto"/>
            </w:tcBorders>
            <w:textDirection w:val="btLr"/>
            <w:vAlign w:val="center"/>
            <w:hideMark/>
          </w:tcPr>
          <w:p w14:paraId="40359B29"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 xml:space="preserve">from 7 to 8 </w:t>
            </w:r>
            <w:proofErr w:type="spellStart"/>
            <w:r w:rsidRPr="00FD756F">
              <w:rPr>
                <w:rFonts w:ascii="Times New Roman" w:hAnsi="Times New Roman" w:cs="Times New Roman"/>
                <w:bCs/>
                <w:color w:val="000000"/>
                <w:sz w:val="24"/>
                <w:szCs w:val="24"/>
                <w:lang w:val="en-US" w:eastAsia="en-US"/>
              </w:rPr>
              <w:t>nast</w:t>
            </w:r>
            <w:proofErr w:type="spellEnd"/>
            <w:r w:rsidRPr="00FD756F">
              <w:rPr>
                <w:rFonts w:ascii="Times New Roman" w:hAnsi="Times New Roman" w:cs="Times New Roman"/>
                <w:bCs/>
                <w:color w:val="000000"/>
                <w:sz w:val="24"/>
                <w:szCs w:val="24"/>
                <w:lang w:val="en-US" w:eastAsia="en-US"/>
              </w:rPr>
              <w:t>. leaf, day</w:t>
            </w:r>
          </w:p>
        </w:tc>
        <w:tc>
          <w:tcPr>
            <w:tcW w:w="709" w:type="dxa"/>
            <w:tcBorders>
              <w:top w:val="single" w:sz="4" w:space="0" w:color="auto"/>
              <w:left w:val="single" w:sz="4" w:space="0" w:color="auto"/>
              <w:bottom w:val="single" w:sz="4" w:space="0" w:color="auto"/>
              <w:right w:val="single" w:sz="4" w:space="0" w:color="auto"/>
            </w:tcBorders>
            <w:textDirection w:val="btLr"/>
            <w:vAlign w:val="center"/>
            <w:hideMark/>
          </w:tcPr>
          <w:p w14:paraId="638E46B0" w14:textId="77777777" w:rsidR="00090F0E" w:rsidRPr="00FD756F" w:rsidRDefault="00090F0E" w:rsidP="00FD756F">
            <w:pPr>
              <w:spacing w:after="0" w:line="240" w:lineRule="auto"/>
              <w:jc w:val="center"/>
              <w:rPr>
                <w:rFonts w:ascii="Times New Roman" w:hAnsi="Times New Roman" w:cs="Times New Roman"/>
                <w:bCs/>
                <w:color w:val="000000"/>
                <w:sz w:val="24"/>
                <w:szCs w:val="24"/>
                <w:lang w:val="en-US" w:eastAsia="en-US"/>
              </w:rPr>
            </w:pPr>
            <w:r w:rsidRPr="00FD756F">
              <w:rPr>
                <w:rFonts w:ascii="Times New Roman" w:hAnsi="Times New Roman" w:cs="Times New Roman"/>
                <w:bCs/>
                <w:color w:val="000000"/>
                <w:sz w:val="24"/>
                <w:szCs w:val="24"/>
                <w:lang w:val="en-US" w:eastAsia="en-US"/>
              </w:rPr>
              <w:t>from germination to transfer to a permanent place, day</w:t>
            </w:r>
          </w:p>
        </w:tc>
      </w:tr>
      <w:tr w:rsidR="00090F0E" w:rsidRPr="00141541" w14:paraId="448EA62E" w14:textId="77777777" w:rsidTr="00090F0E">
        <w:trPr>
          <w:trHeight w:val="315"/>
        </w:trPr>
        <w:tc>
          <w:tcPr>
            <w:tcW w:w="1014" w:type="dxa"/>
            <w:tcBorders>
              <w:top w:val="single" w:sz="4" w:space="0" w:color="auto"/>
              <w:left w:val="single" w:sz="4" w:space="0" w:color="auto"/>
              <w:bottom w:val="single" w:sz="4" w:space="0" w:color="auto"/>
              <w:right w:val="single" w:sz="4" w:space="0" w:color="auto"/>
            </w:tcBorders>
            <w:noWrap/>
            <w:vAlign w:val="bottom"/>
            <w:hideMark/>
          </w:tcPr>
          <w:p w14:paraId="3D5C7FC3" w14:textId="77777777" w:rsidR="00090F0E" w:rsidRPr="00141541" w:rsidRDefault="00090F0E">
            <w:pPr>
              <w:spacing w:after="0" w:line="240" w:lineRule="auto"/>
              <w:rPr>
                <w:rFonts w:ascii="Times New Roman" w:hAnsi="Times New Roman" w:cs="Times New Roman"/>
                <w:color w:val="000000"/>
                <w:lang w:eastAsia="en-US"/>
              </w:rPr>
            </w:pPr>
            <w:r w:rsidRPr="00141541">
              <w:rPr>
                <w:rFonts w:ascii="Times New Roman" w:hAnsi="Times New Roman" w:cs="Times New Roman"/>
                <w:color w:val="000000"/>
                <w:lang w:val="en-US" w:eastAsia="en-US"/>
              </w:rPr>
              <w:t xml:space="preserve">LED </w:t>
            </w:r>
            <w:r w:rsidRPr="00141541">
              <w:rPr>
                <w:rFonts w:ascii="Times New Roman" w:hAnsi="Times New Roman" w:cs="Times New Roman"/>
                <w:color w:val="000000"/>
                <w:lang w:eastAsia="en-US"/>
              </w:rPr>
              <w:t>1</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209E2D37"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15.02. 2021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6F39547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9,0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056B6ADA"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11,0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04EED117"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4,5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58D8130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8,0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745FE6A9"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6,1</w:t>
            </w:r>
          </w:p>
        </w:tc>
        <w:tc>
          <w:tcPr>
            <w:tcW w:w="708" w:type="dxa"/>
            <w:tcBorders>
              <w:top w:val="single" w:sz="4" w:space="0" w:color="auto"/>
              <w:left w:val="single" w:sz="4" w:space="0" w:color="auto"/>
              <w:bottom w:val="single" w:sz="4" w:space="0" w:color="auto"/>
              <w:right w:val="single" w:sz="4" w:space="0" w:color="auto"/>
            </w:tcBorders>
            <w:noWrap/>
            <w:vAlign w:val="bottom"/>
            <w:hideMark/>
          </w:tcPr>
          <w:p w14:paraId="1E20D4C9"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3,0</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6C8FF25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3,4</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6951E7B2"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06329912"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3,3</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5E26EF40"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3,6</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16B54E6F"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33,0 </w:t>
            </w:r>
          </w:p>
        </w:tc>
      </w:tr>
      <w:tr w:rsidR="00090F0E" w:rsidRPr="00141541" w14:paraId="05F8B525" w14:textId="77777777" w:rsidTr="00090F0E">
        <w:trPr>
          <w:trHeight w:val="315"/>
        </w:trPr>
        <w:tc>
          <w:tcPr>
            <w:tcW w:w="1014" w:type="dxa"/>
            <w:tcBorders>
              <w:top w:val="single" w:sz="4" w:space="0" w:color="auto"/>
              <w:left w:val="single" w:sz="4" w:space="0" w:color="auto"/>
              <w:bottom w:val="single" w:sz="4" w:space="0" w:color="auto"/>
              <w:right w:val="single" w:sz="4" w:space="0" w:color="auto"/>
            </w:tcBorders>
            <w:noWrap/>
            <w:vAlign w:val="bottom"/>
            <w:hideMark/>
          </w:tcPr>
          <w:p w14:paraId="2F8A12D8" w14:textId="77777777" w:rsidR="00090F0E" w:rsidRPr="00141541" w:rsidRDefault="00090F0E">
            <w:pPr>
              <w:spacing w:after="0" w:line="240" w:lineRule="auto"/>
              <w:rPr>
                <w:rFonts w:ascii="Times New Roman" w:hAnsi="Times New Roman" w:cs="Times New Roman"/>
                <w:color w:val="000000"/>
                <w:lang w:eastAsia="en-US"/>
              </w:rPr>
            </w:pPr>
            <w:r w:rsidRPr="00141541">
              <w:rPr>
                <w:rFonts w:ascii="Times New Roman" w:hAnsi="Times New Roman" w:cs="Times New Roman"/>
                <w:color w:val="000000"/>
                <w:lang w:eastAsia="en-US"/>
              </w:rPr>
              <w:t>LED 2</w:t>
            </w:r>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5F01C408"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15.02.2021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61CA3F65"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 9,0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26EEF363"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11,0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37FBF3CF"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4,3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57C513A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8,0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3E90DEFD"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6,5</w:t>
            </w:r>
          </w:p>
        </w:tc>
        <w:tc>
          <w:tcPr>
            <w:tcW w:w="708" w:type="dxa"/>
            <w:tcBorders>
              <w:top w:val="single" w:sz="4" w:space="0" w:color="auto"/>
              <w:left w:val="single" w:sz="4" w:space="0" w:color="auto"/>
              <w:bottom w:val="single" w:sz="4" w:space="0" w:color="auto"/>
              <w:right w:val="single" w:sz="4" w:space="0" w:color="auto"/>
            </w:tcBorders>
            <w:noWrap/>
            <w:vAlign w:val="bottom"/>
            <w:hideMark/>
          </w:tcPr>
          <w:p w14:paraId="56C77583"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3,0</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3CF4081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3,4</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78E84574"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3,0</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01BD7C30"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3,4</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5D51F974"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3,2</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2CDBC3F1"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33,0 </w:t>
            </w:r>
          </w:p>
        </w:tc>
      </w:tr>
      <w:tr w:rsidR="00090F0E" w:rsidRPr="00141541" w14:paraId="11E65E34" w14:textId="77777777" w:rsidTr="00090F0E">
        <w:trPr>
          <w:trHeight w:val="315"/>
        </w:trPr>
        <w:tc>
          <w:tcPr>
            <w:tcW w:w="1014" w:type="dxa"/>
            <w:tcBorders>
              <w:top w:val="single" w:sz="4" w:space="0" w:color="auto"/>
              <w:left w:val="single" w:sz="4" w:space="0" w:color="auto"/>
              <w:bottom w:val="single" w:sz="4" w:space="0" w:color="auto"/>
              <w:right w:val="single" w:sz="4" w:space="0" w:color="auto"/>
            </w:tcBorders>
            <w:noWrap/>
            <w:vAlign w:val="bottom"/>
            <w:hideMark/>
          </w:tcPr>
          <w:p w14:paraId="3149EF96" w14:textId="77777777" w:rsidR="00090F0E" w:rsidRPr="00141541" w:rsidRDefault="00090F0E">
            <w:pPr>
              <w:spacing w:after="0" w:line="240" w:lineRule="auto"/>
              <w:rPr>
                <w:rFonts w:ascii="Times New Roman" w:hAnsi="Times New Roman" w:cs="Times New Roman"/>
                <w:color w:val="000000"/>
                <w:sz w:val="32"/>
                <w:szCs w:val="32"/>
                <w:vertAlign w:val="subscript"/>
                <w:lang w:eastAsia="en-US"/>
              </w:rPr>
            </w:pPr>
            <w:r w:rsidRPr="00141541">
              <w:rPr>
                <w:rFonts w:ascii="Times New Roman" w:hAnsi="Times New Roman" w:cs="Times New Roman"/>
                <w:color w:val="000000"/>
                <w:sz w:val="32"/>
                <w:szCs w:val="32"/>
                <w:vertAlign w:val="subscript"/>
                <w:lang w:val="en-US" w:eastAsia="en-US"/>
              </w:rPr>
              <w:t xml:space="preserve">HPS </w:t>
            </w:r>
            <w:proofErr w:type="spellStart"/>
            <w:r w:rsidRPr="00141541">
              <w:rPr>
                <w:rFonts w:ascii="Times New Roman" w:hAnsi="Times New Roman" w:cs="Times New Roman"/>
                <w:color w:val="000000"/>
                <w:sz w:val="32"/>
                <w:szCs w:val="32"/>
                <w:vertAlign w:val="subscript"/>
                <w:lang w:eastAsia="en-US"/>
              </w:rPr>
              <w:t>to</w:t>
            </w:r>
            <w:proofErr w:type="spellEnd"/>
          </w:p>
        </w:tc>
        <w:tc>
          <w:tcPr>
            <w:tcW w:w="1275" w:type="dxa"/>
            <w:tcBorders>
              <w:top w:val="single" w:sz="4" w:space="0" w:color="auto"/>
              <w:left w:val="single" w:sz="4" w:space="0" w:color="auto"/>
              <w:bottom w:val="single" w:sz="4" w:space="0" w:color="auto"/>
              <w:right w:val="single" w:sz="4" w:space="0" w:color="auto"/>
            </w:tcBorders>
            <w:noWrap/>
            <w:vAlign w:val="bottom"/>
            <w:hideMark/>
          </w:tcPr>
          <w:p w14:paraId="7C79083C"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15.02.2021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4A3DCF38"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9,0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40438710"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11,0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79A143FB"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4,0 </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3AB9E5DA"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8,0 </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08B3A4C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6,5</w:t>
            </w:r>
          </w:p>
        </w:tc>
        <w:tc>
          <w:tcPr>
            <w:tcW w:w="708" w:type="dxa"/>
            <w:tcBorders>
              <w:top w:val="single" w:sz="4" w:space="0" w:color="auto"/>
              <w:left w:val="single" w:sz="4" w:space="0" w:color="auto"/>
              <w:bottom w:val="single" w:sz="4" w:space="0" w:color="auto"/>
              <w:right w:val="single" w:sz="4" w:space="0" w:color="auto"/>
            </w:tcBorders>
            <w:noWrap/>
            <w:vAlign w:val="bottom"/>
            <w:hideMark/>
          </w:tcPr>
          <w:p w14:paraId="6EC626AF"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3,0</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42C6FC16"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3,7</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66C1C336"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3,1</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326AEC0C"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3,7</w:t>
            </w:r>
          </w:p>
        </w:tc>
        <w:tc>
          <w:tcPr>
            <w:tcW w:w="567" w:type="dxa"/>
            <w:tcBorders>
              <w:top w:val="single" w:sz="4" w:space="0" w:color="auto"/>
              <w:left w:val="single" w:sz="4" w:space="0" w:color="auto"/>
              <w:bottom w:val="single" w:sz="4" w:space="0" w:color="auto"/>
              <w:right w:val="single" w:sz="4" w:space="0" w:color="auto"/>
            </w:tcBorders>
            <w:noWrap/>
            <w:vAlign w:val="bottom"/>
            <w:hideMark/>
          </w:tcPr>
          <w:p w14:paraId="4AEE64BF"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3,0</w:t>
            </w:r>
          </w:p>
        </w:tc>
        <w:tc>
          <w:tcPr>
            <w:tcW w:w="709" w:type="dxa"/>
            <w:tcBorders>
              <w:top w:val="single" w:sz="4" w:space="0" w:color="auto"/>
              <w:left w:val="single" w:sz="4" w:space="0" w:color="auto"/>
              <w:bottom w:val="single" w:sz="4" w:space="0" w:color="auto"/>
              <w:right w:val="single" w:sz="4" w:space="0" w:color="auto"/>
            </w:tcBorders>
            <w:noWrap/>
            <w:vAlign w:val="bottom"/>
            <w:hideMark/>
          </w:tcPr>
          <w:p w14:paraId="369BCBCE" w14:textId="77777777" w:rsidR="00090F0E" w:rsidRPr="00141541" w:rsidRDefault="00090F0E">
            <w:pPr>
              <w:spacing w:after="0" w:line="240" w:lineRule="auto"/>
              <w:jc w:val="center"/>
              <w:rPr>
                <w:rFonts w:ascii="Times New Roman" w:hAnsi="Times New Roman" w:cs="Times New Roman"/>
                <w:color w:val="000000"/>
                <w:lang w:eastAsia="en-US"/>
              </w:rPr>
            </w:pPr>
            <w:r w:rsidRPr="00141541">
              <w:rPr>
                <w:rFonts w:ascii="Times New Roman" w:hAnsi="Times New Roman" w:cs="Times New Roman"/>
                <w:color w:val="000000"/>
                <w:lang w:eastAsia="en-US"/>
              </w:rPr>
              <w:t xml:space="preserve">33,0 </w:t>
            </w:r>
          </w:p>
        </w:tc>
      </w:tr>
    </w:tbl>
    <w:p w14:paraId="4DB8A57D" w14:textId="77777777" w:rsidR="00767AB6" w:rsidRPr="00141541" w:rsidRDefault="00767AB6" w:rsidP="00F31A54">
      <w:pPr>
        <w:pStyle w:val="a3"/>
        <w:spacing w:before="0" w:after="0" w:line="360" w:lineRule="auto"/>
        <w:ind w:firstLine="426"/>
        <w:jc w:val="both"/>
        <w:rPr>
          <w:b/>
          <w:i/>
          <w:color w:val="000000"/>
          <w:lang w:val="en-US"/>
        </w:rPr>
      </w:pPr>
    </w:p>
    <w:p w14:paraId="3FB199E1" w14:textId="798EEFB6" w:rsidR="00090F0E" w:rsidRPr="00FD7986" w:rsidRDefault="00090F0E" w:rsidP="00474B47">
      <w:pPr>
        <w:pStyle w:val="a3"/>
        <w:spacing w:before="0" w:after="0" w:line="360" w:lineRule="auto"/>
        <w:ind w:firstLine="709"/>
        <w:jc w:val="both"/>
        <w:rPr>
          <w:lang w:val="en-US"/>
        </w:rPr>
      </w:pPr>
      <w:r w:rsidRPr="00141541">
        <w:rPr>
          <w:color w:val="000000"/>
          <w:lang w:val="en-US"/>
        </w:rPr>
        <w:t xml:space="preserve">In all variants of the experiment, ready-made seedlings for transplantation to a permanent place in the greenhouse were received on the 33rd day after the emergence of shoots. According to the results of phenological observations, it should be noted that all experimental plants grown under different lighting options did not significantly differ in the date of the onset of all phenological phases from emergence of seedlings to the receipt of finished seedlings </w:t>
      </w:r>
      <w:r w:rsidRPr="00FD7986">
        <w:rPr>
          <w:lang w:val="en-US"/>
        </w:rPr>
        <w:t xml:space="preserve">(APPENDIX </w:t>
      </w:r>
      <w:r w:rsidR="004B3B37" w:rsidRPr="00FD7986">
        <w:rPr>
          <w:lang w:val="en-US"/>
        </w:rPr>
        <w:t>C</w:t>
      </w:r>
      <w:r w:rsidRPr="00FD7986">
        <w:rPr>
          <w:lang w:val="en-US"/>
        </w:rPr>
        <w:t>).</w:t>
      </w:r>
    </w:p>
    <w:p w14:paraId="1B69350B" w14:textId="77777777" w:rsidR="00090F0E" w:rsidRPr="00FD7986" w:rsidRDefault="00090F0E" w:rsidP="00474B47">
      <w:pPr>
        <w:pStyle w:val="a3"/>
        <w:spacing w:before="0" w:after="0" w:line="360" w:lineRule="auto"/>
        <w:ind w:firstLine="709"/>
        <w:jc w:val="both"/>
        <w:rPr>
          <w:bCs/>
          <w:color w:val="000000"/>
          <w:lang w:val="en-US"/>
        </w:rPr>
      </w:pPr>
      <w:r w:rsidRPr="00FD7986">
        <w:rPr>
          <w:bCs/>
          <w:color w:val="000000"/>
          <w:lang w:val="en-US"/>
        </w:rPr>
        <w:t>3.1.3 Calculation of plant height, stem thickness, number and area of leaves during the growth of seedlings</w:t>
      </w:r>
    </w:p>
    <w:p w14:paraId="2E24947B" w14:textId="77777777" w:rsidR="00090F0E" w:rsidRPr="00141541" w:rsidRDefault="00090F0E" w:rsidP="00474B47">
      <w:pPr>
        <w:pStyle w:val="a3"/>
        <w:spacing w:before="0" w:after="0" w:line="360" w:lineRule="auto"/>
        <w:ind w:firstLine="709"/>
        <w:jc w:val="both"/>
        <w:rPr>
          <w:color w:val="000000"/>
          <w:lang w:val="en-US"/>
        </w:rPr>
      </w:pPr>
      <w:r w:rsidRPr="00141541">
        <w:rPr>
          <w:color w:val="000000"/>
          <w:lang w:val="en-US"/>
        </w:rPr>
        <w:t xml:space="preserve">In the course of the work, the analysis of the development of plants was carried out according to the results of measurements of the diameter of the stem and the height of plants with an interval of 7 days. The summarized data on the growth of the stem diameter is shown in </w:t>
      </w:r>
      <w:r w:rsidRPr="00FD7986">
        <w:rPr>
          <w:lang w:val="en-US"/>
        </w:rPr>
        <w:t>Figure 5.</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31"/>
        <w:gridCol w:w="3172"/>
        <w:gridCol w:w="3067"/>
      </w:tblGrid>
      <w:tr w:rsidR="00FD756F" w:rsidRPr="0068286D" w14:paraId="0DCE57E9" w14:textId="77777777" w:rsidTr="005D1101">
        <w:tc>
          <w:tcPr>
            <w:tcW w:w="3510" w:type="dxa"/>
          </w:tcPr>
          <w:p w14:paraId="69BE9891" w14:textId="77777777" w:rsidR="00FD756F" w:rsidRPr="0068286D" w:rsidRDefault="00FD756F" w:rsidP="005D1101">
            <w:pPr>
              <w:spacing w:line="360" w:lineRule="auto"/>
              <w:jc w:val="both"/>
              <w:rPr>
                <w:rFonts w:ascii="Times New Roman" w:hAnsi="Times New Roman"/>
                <w:color w:val="000000"/>
                <w:sz w:val="24"/>
                <w:szCs w:val="24"/>
                <w:shd w:val="clear" w:color="auto" w:fill="FFFFFF"/>
              </w:rPr>
            </w:pPr>
            <w:r w:rsidRPr="0068286D">
              <w:rPr>
                <w:rFonts w:ascii="Times New Roman" w:hAnsi="Times New Roman"/>
                <w:noProof/>
                <w:color w:val="000000"/>
                <w:sz w:val="24"/>
                <w:szCs w:val="24"/>
                <w:shd w:val="clear" w:color="auto" w:fill="FFFFFF"/>
              </w:rPr>
              <w:lastRenderedPageBreak/>
              <w:drawing>
                <wp:inline distT="0" distB="0" distL="0" distR="0" wp14:anchorId="613FDD09" wp14:editId="6A0F8027">
                  <wp:extent cx="2207316" cy="2510707"/>
                  <wp:effectExtent l="19050" t="0" r="21534" b="3893"/>
                  <wp:docPr id="23" name="Диаграмма 4">
                    <a:extLst xmlns:a="http://schemas.openxmlformats.org/drawingml/2006/main">
                      <a:ext uri="{FF2B5EF4-FFF2-40B4-BE49-F238E27FC236}">
                        <a16:creationId xmlns:a16="http://schemas.microsoft.com/office/drawing/2014/main" id="{AD3CA459-314C-4ED1-8D82-8A7ED1C3706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tc>
        <w:tc>
          <w:tcPr>
            <w:tcW w:w="2745" w:type="dxa"/>
          </w:tcPr>
          <w:p w14:paraId="4FEFEB16" w14:textId="77777777" w:rsidR="00FD756F" w:rsidRPr="0068286D" w:rsidRDefault="00FD756F" w:rsidP="005D1101">
            <w:pPr>
              <w:spacing w:line="360" w:lineRule="auto"/>
              <w:jc w:val="both"/>
              <w:rPr>
                <w:rFonts w:ascii="Times New Roman" w:hAnsi="Times New Roman"/>
                <w:color w:val="000000"/>
                <w:sz w:val="24"/>
                <w:szCs w:val="24"/>
                <w:shd w:val="clear" w:color="auto" w:fill="FFFFFF"/>
              </w:rPr>
            </w:pPr>
            <w:r w:rsidRPr="0068286D">
              <w:rPr>
                <w:rFonts w:ascii="Times New Roman" w:hAnsi="Times New Roman"/>
                <w:noProof/>
                <w:color w:val="000000"/>
                <w:sz w:val="24"/>
                <w:szCs w:val="24"/>
                <w:shd w:val="clear" w:color="auto" w:fill="FFFFFF"/>
              </w:rPr>
              <w:drawing>
                <wp:inline distT="0" distB="0" distL="0" distR="0" wp14:anchorId="6FB448DC" wp14:editId="725C00F4">
                  <wp:extent cx="2088046" cy="2512612"/>
                  <wp:effectExtent l="19050" t="0" r="26504" b="1988"/>
                  <wp:docPr id="24" name="Диаграмма 7">
                    <a:extLst xmlns:a="http://schemas.openxmlformats.org/drawingml/2006/main">
                      <a:ext uri="{FF2B5EF4-FFF2-40B4-BE49-F238E27FC236}">
                        <a16:creationId xmlns:a16="http://schemas.microsoft.com/office/drawing/2014/main" id="{B8421BD5-BE9A-4C11-8D9E-A5507CFC6D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tc>
        <w:tc>
          <w:tcPr>
            <w:tcW w:w="3315" w:type="dxa"/>
          </w:tcPr>
          <w:p w14:paraId="421A80DC" w14:textId="77777777" w:rsidR="00FD756F" w:rsidRPr="0068286D" w:rsidRDefault="00FD756F" w:rsidP="005D1101">
            <w:pPr>
              <w:spacing w:line="360" w:lineRule="auto"/>
              <w:jc w:val="both"/>
              <w:rPr>
                <w:rFonts w:ascii="Times New Roman" w:hAnsi="Times New Roman"/>
                <w:color w:val="000000"/>
                <w:sz w:val="24"/>
                <w:szCs w:val="24"/>
                <w:shd w:val="clear" w:color="auto" w:fill="FFFFFF"/>
              </w:rPr>
            </w:pPr>
            <w:r w:rsidRPr="0068286D">
              <w:rPr>
                <w:rFonts w:ascii="Times New Roman" w:hAnsi="Times New Roman"/>
                <w:noProof/>
                <w:color w:val="000000"/>
                <w:sz w:val="24"/>
                <w:szCs w:val="24"/>
                <w:shd w:val="clear" w:color="auto" w:fill="FFFFFF"/>
              </w:rPr>
              <w:drawing>
                <wp:inline distT="0" distB="0" distL="0" distR="0" wp14:anchorId="4E9D732C" wp14:editId="0958336F">
                  <wp:extent cx="2016484" cy="2510707"/>
                  <wp:effectExtent l="19050" t="0" r="21866" b="3893"/>
                  <wp:docPr id="27" name="Диаграмма 8">
                    <a:extLst xmlns:a="http://schemas.openxmlformats.org/drawingml/2006/main">
                      <a:ext uri="{FF2B5EF4-FFF2-40B4-BE49-F238E27FC236}">
                        <a16:creationId xmlns:a16="http://schemas.microsoft.com/office/drawing/2014/main" id="{FC82803E-6A97-4148-BE84-024478F4727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tc>
      </w:tr>
      <w:tr w:rsidR="00FD756F" w:rsidRPr="00E92B81" w14:paraId="213AA104" w14:textId="77777777" w:rsidTr="005D1101">
        <w:tc>
          <w:tcPr>
            <w:tcW w:w="9570" w:type="dxa"/>
            <w:gridSpan w:val="3"/>
          </w:tcPr>
          <w:p w14:paraId="6137175F" w14:textId="77777777" w:rsidR="00FD756F" w:rsidRDefault="00FD756F" w:rsidP="00474B47">
            <w:pPr>
              <w:spacing w:line="360" w:lineRule="auto"/>
              <w:ind w:firstLine="709"/>
              <w:jc w:val="center"/>
              <w:rPr>
                <w:rFonts w:ascii="Times New Roman" w:hAnsi="Times New Roman"/>
                <w:sz w:val="24"/>
                <w:szCs w:val="24"/>
                <w:lang w:val="en-US"/>
              </w:rPr>
            </w:pPr>
            <w:r w:rsidRPr="00FD756F">
              <w:rPr>
                <w:rFonts w:ascii="Times New Roman" w:hAnsi="Times New Roman"/>
                <w:sz w:val="24"/>
                <w:szCs w:val="24"/>
                <w:lang w:val="en-US"/>
              </w:rPr>
              <w:t>Figure 5 - The diameter of the stem of tomato seedlings, mm</w:t>
            </w:r>
          </w:p>
          <w:p w14:paraId="400F2CE8" w14:textId="64A6772E" w:rsidR="00FD7986" w:rsidRPr="00FD756F" w:rsidRDefault="00FD7986" w:rsidP="00474B47">
            <w:pPr>
              <w:spacing w:line="360" w:lineRule="auto"/>
              <w:ind w:firstLine="709"/>
              <w:jc w:val="center"/>
              <w:rPr>
                <w:rFonts w:ascii="Times New Roman" w:hAnsi="Times New Roman"/>
                <w:color w:val="000000"/>
                <w:sz w:val="24"/>
                <w:szCs w:val="24"/>
                <w:shd w:val="clear" w:color="auto" w:fill="FFFFFF"/>
                <w:lang w:val="en-US"/>
              </w:rPr>
            </w:pPr>
          </w:p>
        </w:tc>
      </w:tr>
    </w:tbl>
    <w:p w14:paraId="57B9CCF6" w14:textId="77777777" w:rsidR="00A96622" w:rsidRPr="00141541" w:rsidRDefault="00A96622" w:rsidP="00474B47">
      <w:pPr>
        <w:pStyle w:val="a3"/>
        <w:spacing w:before="0" w:after="0" w:line="360" w:lineRule="auto"/>
        <w:ind w:firstLine="709"/>
        <w:jc w:val="both"/>
        <w:rPr>
          <w:color w:val="000000"/>
          <w:lang w:val="en-US"/>
        </w:rPr>
      </w:pPr>
      <w:r w:rsidRPr="00141541">
        <w:rPr>
          <w:color w:val="000000"/>
          <w:lang w:val="en-US"/>
        </w:rPr>
        <w:t>In the figures, the numbers indicate the numbers of the measured plants around the circumference, along the radius the values ​​of the stem diameter in mm. Colored lines correspond to measurement dates with an interval of 7 days. The figures show good uniformity of plant growth (the proximity of the parameter values ​​to the circumference), as well as differences in the growth rate in the period from March 16 to March 23, 2021.</w:t>
      </w:r>
    </w:p>
    <w:p w14:paraId="0DF8EA83" w14:textId="77777777" w:rsidR="00A96622" w:rsidRPr="00141541" w:rsidRDefault="00A96622" w:rsidP="00474B47">
      <w:pPr>
        <w:pStyle w:val="a3"/>
        <w:spacing w:before="0" w:after="0" w:line="360" w:lineRule="auto"/>
        <w:ind w:firstLine="709"/>
        <w:jc w:val="both"/>
        <w:rPr>
          <w:color w:val="000000"/>
          <w:lang w:val="en-US"/>
        </w:rPr>
      </w:pPr>
      <w:r w:rsidRPr="00141541">
        <w:rPr>
          <w:color w:val="000000"/>
          <w:lang w:val="en-US"/>
        </w:rPr>
        <w:t>The results of processing data from studies of plant stem growth, as well as the dependence of growth on the type of irradiator, are presented in the following figures.</w:t>
      </w:r>
    </w:p>
    <w:p w14:paraId="214961B5" w14:textId="1988746D" w:rsidR="00A96622" w:rsidRDefault="00A96622" w:rsidP="00474B47">
      <w:pPr>
        <w:pStyle w:val="a3"/>
        <w:spacing w:before="0" w:after="0" w:line="360" w:lineRule="auto"/>
        <w:ind w:firstLine="709"/>
        <w:jc w:val="both"/>
        <w:rPr>
          <w:color w:val="000000"/>
          <w:lang w:val="en-US"/>
        </w:rPr>
      </w:pPr>
      <w:r w:rsidRPr="00141541">
        <w:rPr>
          <w:color w:val="000000"/>
          <w:lang w:val="en-US"/>
        </w:rPr>
        <w:t>The dependences of the average stem height and average stem thickness on the type of irradiator and growth time are shown in Figures 6 and 7, respectively.</w:t>
      </w:r>
    </w:p>
    <w:p w14:paraId="22E73611" w14:textId="77777777" w:rsidR="00FD7986" w:rsidRPr="00141541" w:rsidRDefault="00FD7986" w:rsidP="00474B47">
      <w:pPr>
        <w:pStyle w:val="a3"/>
        <w:spacing w:before="0" w:after="0" w:line="360" w:lineRule="auto"/>
        <w:ind w:firstLine="709"/>
        <w:jc w:val="both"/>
        <w:rPr>
          <w:color w:val="000000"/>
          <w:lang w:val="en-US"/>
        </w:rPr>
      </w:pPr>
    </w:p>
    <w:p w14:paraId="1736267C" w14:textId="77777777" w:rsidR="00A96622" w:rsidRPr="00141541" w:rsidRDefault="00A96622" w:rsidP="00A4075C">
      <w:pPr>
        <w:pStyle w:val="a3"/>
        <w:spacing w:before="0" w:after="0" w:line="360" w:lineRule="auto"/>
        <w:ind w:firstLine="426"/>
        <w:jc w:val="center"/>
        <w:rPr>
          <w:b/>
          <w:i/>
          <w:color w:val="000000"/>
          <w:lang w:val="en-US"/>
        </w:rPr>
      </w:pPr>
      <w:r w:rsidRPr="00141541">
        <w:rPr>
          <w:iCs/>
          <w:noProof/>
          <w:lang w:eastAsia="ru-RU"/>
        </w:rPr>
        <w:drawing>
          <wp:inline distT="0" distB="0" distL="0" distR="0" wp14:anchorId="17F83F75" wp14:editId="29A72DE4">
            <wp:extent cx="3448769" cy="2070340"/>
            <wp:effectExtent l="0" t="0" r="0" b="0"/>
            <wp:docPr id="49" name="Диаграмма 10">
              <a:extLst xmlns:a="http://schemas.openxmlformats.org/drawingml/2006/main">
                <a:ext uri="{FF2B5EF4-FFF2-40B4-BE49-F238E27FC236}">
                  <a16:creationId xmlns:a16="http://schemas.microsoft.com/office/drawing/2014/main" id="{C70887D7-84A7-43C1-8F74-E30B6966A03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36F32B3" w14:textId="77777777" w:rsidR="00A4075C" w:rsidRPr="00141541" w:rsidRDefault="00A4075C" w:rsidP="00474B47">
      <w:pPr>
        <w:pStyle w:val="a3"/>
        <w:spacing w:before="0" w:after="0" w:line="360" w:lineRule="auto"/>
        <w:ind w:firstLine="709"/>
        <w:jc w:val="center"/>
        <w:rPr>
          <w:color w:val="000000"/>
          <w:lang w:val="en-US"/>
        </w:rPr>
      </w:pPr>
      <w:r w:rsidRPr="00141541">
        <w:rPr>
          <w:color w:val="000000"/>
          <w:lang w:val="en-US"/>
        </w:rPr>
        <w:t>Figure 6 - Dependences of the average height of the stem on the days of growth, mm</w:t>
      </w:r>
    </w:p>
    <w:p w14:paraId="2BF8B3BA" w14:textId="77777777" w:rsidR="00A4075C" w:rsidRPr="00141541" w:rsidRDefault="00A4075C" w:rsidP="00F31A54">
      <w:pPr>
        <w:pStyle w:val="a3"/>
        <w:spacing w:before="0" w:after="0" w:line="360" w:lineRule="auto"/>
        <w:ind w:firstLine="426"/>
        <w:jc w:val="both"/>
        <w:rPr>
          <w:color w:val="000000"/>
          <w:lang w:val="en-US"/>
        </w:rPr>
      </w:pPr>
    </w:p>
    <w:p w14:paraId="7F13B0F8" w14:textId="77777777" w:rsidR="00A4075C" w:rsidRPr="00141541" w:rsidRDefault="00A4075C" w:rsidP="00FD756F">
      <w:pPr>
        <w:pStyle w:val="a3"/>
        <w:spacing w:before="0" w:after="0" w:line="360" w:lineRule="auto"/>
        <w:ind w:firstLine="426"/>
        <w:jc w:val="center"/>
        <w:rPr>
          <w:color w:val="000000"/>
          <w:lang w:val="en-US"/>
        </w:rPr>
      </w:pPr>
      <w:r w:rsidRPr="00141541">
        <w:rPr>
          <w:noProof/>
          <w:color w:val="000000"/>
          <w:shd w:val="clear" w:color="auto" w:fill="FFFFFF"/>
          <w:lang w:eastAsia="ru-RU"/>
        </w:rPr>
        <w:lastRenderedPageBreak/>
        <w:drawing>
          <wp:inline distT="0" distB="0" distL="0" distR="0" wp14:anchorId="0D985B1F" wp14:editId="28EC7F31">
            <wp:extent cx="3621297" cy="1949570"/>
            <wp:effectExtent l="0" t="0" r="0" b="0"/>
            <wp:docPr id="50" name="Диаграмма 13">
              <a:extLst xmlns:a="http://schemas.openxmlformats.org/drawingml/2006/main">
                <a:ext uri="{FF2B5EF4-FFF2-40B4-BE49-F238E27FC236}">
                  <a16:creationId xmlns:a16="http://schemas.microsoft.com/office/drawing/2014/main" id="{D48E5A34-5A17-484E-94A8-C22CE4ED92A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1792875" w14:textId="1B11F40F" w:rsidR="00A4075C" w:rsidRDefault="00A4075C" w:rsidP="00474B47">
      <w:pPr>
        <w:pStyle w:val="a3"/>
        <w:spacing w:before="0" w:after="0" w:line="360" w:lineRule="auto"/>
        <w:ind w:firstLine="709"/>
        <w:jc w:val="center"/>
        <w:rPr>
          <w:color w:val="000000"/>
          <w:lang w:val="en-US"/>
        </w:rPr>
      </w:pPr>
      <w:r w:rsidRPr="00141541">
        <w:rPr>
          <w:color w:val="000000"/>
          <w:lang w:val="en-US"/>
        </w:rPr>
        <w:t xml:space="preserve">Figure 7 - Dependences of the average </w:t>
      </w:r>
      <w:proofErr w:type="spellStart"/>
      <w:r w:rsidRPr="00141541">
        <w:rPr>
          <w:color w:val="000000"/>
          <w:lang w:val="en-US"/>
        </w:rPr>
        <w:t>average</w:t>
      </w:r>
      <w:proofErr w:type="spellEnd"/>
      <w:r w:rsidRPr="00141541">
        <w:rPr>
          <w:color w:val="000000"/>
          <w:lang w:val="en-US"/>
        </w:rPr>
        <w:t xml:space="preserve"> thickness of the stem, mm</w:t>
      </w:r>
    </w:p>
    <w:p w14:paraId="1ACC9AAD" w14:textId="77777777" w:rsidR="00FD7986" w:rsidRPr="00141541" w:rsidRDefault="00FD7986" w:rsidP="00474B47">
      <w:pPr>
        <w:pStyle w:val="a3"/>
        <w:spacing w:before="0" w:after="0" w:line="360" w:lineRule="auto"/>
        <w:ind w:firstLine="709"/>
        <w:jc w:val="center"/>
        <w:rPr>
          <w:color w:val="000000"/>
          <w:lang w:val="en-US"/>
        </w:rPr>
      </w:pPr>
    </w:p>
    <w:p w14:paraId="1B047BE2"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It follows from Figure 6 that the growth of the stem in height does not depend on the type of LED illuminator and irradiation modes. Under the irradiator on the HPS lamp, the growth of the stem in height is stronger than under the LED irradiators. The growth rate of the stem in height increases after 7 days of observation.</w:t>
      </w:r>
    </w:p>
    <w:p w14:paraId="16115569"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 xml:space="preserve">Stem growth under LED irradiators is well approximated by a function of the form Y = 2.4319e0.08t, where </w:t>
      </w:r>
      <w:proofErr w:type="spellStart"/>
      <w:r w:rsidRPr="00141541">
        <w:rPr>
          <w:color w:val="000000"/>
          <w:lang w:val="en-US"/>
        </w:rPr>
        <w:t>t</w:t>
      </w:r>
      <w:proofErr w:type="spellEnd"/>
      <w:r w:rsidRPr="00141541">
        <w:rPr>
          <w:color w:val="000000"/>
          <w:lang w:val="en-US"/>
        </w:rPr>
        <w:t xml:space="preserve"> is the time in days from the moment of planting (in our case, measurements began 12 days after sowing the seeds), the value of Y in cm.</w:t>
      </w:r>
    </w:p>
    <w:p w14:paraId="32065B7C"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The height of plants grown under the HPS irradiator is more than 25% higher than the height of plants grown under LED irradiators.</w:t>
      </w:r>
    </w:p>
    <w:p w14:paraId="38F082AF"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From Figure 7 it follows that the growth of the stem in thickness for LED illuminators LED 2 is 11% higher than LED 1.</w:t>
      </w:r>
    </w:p>
    <w:p w14:paraId="7DD236DB"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 xml:space="preserve"> Under standard irradiation with </w:t>
      </w:r>
      <w:proofErr w:type="gramStart"/>
      <w:r w:rsidRPr="00141541">
        <w:rPr>
          <w:color w:val="000000"/>
          <w:lang w:val="en-US"/>
        </w:rPr>
        <w:t>a</w:t>
      </w:r>
      <w:proofErr w:type="gramEnd"/>
      <w:r w:rsidRPr="00141541">
        <w:rPr>
          <w:color w:val="000000"/>
          <w:lang w:val="en-US"/>
        </w:rPr>
        <w:t xml:space="preserve"> HPS lamp, the value of the stem thickness is 14% less than when irradiated with a LED lamp LED 2.</w:t>
      </w:r>
    </w:p>
    <w:p w14:paraId="048F741C" w14:textId="38DDD230" w:rsidR="00A4075C" w:rsidRPr="00FD7986" w:rsidRDefault="00A4075C" w:rsidP="00474B47">
      <w:pPr>
        <w:pStyle w:val="a3"/>
        <w:spacing w:before="0" w:after="0" w:line="360" w:lineRule="auto"/>
        <w:ind w:firstLine="709"/>
        <w:jc w:val="both"/>
        <w:rPr>
          <w:lang w:val="en-US"/>
        </w:rPr>
      </w:pPr>
      <w:r w:rsidRPr="00141541">
        <w:rPr>
          <w:color w:val="000000"/>
          <w:lang w:val="en-US"/>
        </w:rPr>
        <w:t xml:space="preserve">The growth rate of the stem in thickness increases after 7 days of observation and decreases after 14 days of observation, while reaching an average value for LED irradiation of </w:t>
      </w:r>
      <w:r w:rsidRPr="00FD7986">
        <w:rPr>
          <w:lang w:val="en-US"/>
        </w:rPr>
        <w:t xml:space="preserve">7.8 mm (APPENDIX </w:t>
      </w:r>
      <w:r w:rsidR="004B3B37" w:rsidRPr="00FD7986">
        <w:rPr>
          <w:lang w:val="en-US"/>
        </w:rPr>
        <w:t>D</w:t>
      </w:r>
      <w:r w:rsidRPr="00FD7986">
        <w:rPr>
          <w:lang w:val="en-US"/>
        </w:rPr>
        <w:t>).</w:t>
      </w:r>
    </w:p>
    <w:p w14:paraId="0E661617" w14:textId="7F97C01B" w:rsidR="00A4075C" w:rsidRPr="00FD7986" w:rsidRDefault="00A4075C" w:rsidP="00474B47">
      <w:pPr>
        <w:pStyle w:val="a3"/>
        <w:spacing w:before="0" w:after="0" w:line="360" w:lineRule="auto"/>
        <w:ind w:firstLine="709"/>
        <w:jc w:val="both"/>
        <w:rPr>
          <w:lang w:val="en-US"/>
        </w:rPr>
      </w:pPr>
      <w:r w:rsidRPr="00FD7986">
        <w:rPr>
          <w:lang w:val="en-US"/>
        </w:rPr>
        <w:t xml:space="preserve">The growth of the stem in thickness has a fundamentally different form and can be approximated at this stage for the LED illuminator LED 2 by a third degree polynomial of the form Z = -0.0021t3 + 0.1443t2 - 2.723t + 17.389 where, t is the time in days from the moment of planting plants (in our case, measurements started 12 days after planting), Z value in mm (APPENDIX </w:t>
      </w:r>
      <w:r w:rsidR="004B3B37" w:rsidRPr="00FD7986">
        <w:rPr>
          <w:lang w:val="en-US"/>
        </w:rPr>
        <w:t>E</w:t>
      </w:r>
      <w:r w:rsidRPr="00FD7986">
        <w:rPr>
          <w:lang w:val="en-US"/>
        </w:rPr>
        <w:t>).</w:t>
      </w:r>
    </w:p>
    <w:p w14:paraId="7D6A2181"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The results of calculating the significance of differences for lighting devices with an increase in the length of the stem and an increase in diameter are presented in tables 3,4.</w:t>
      </w:r>
    </w:p>
    <w:p w14:paraId="5597895E" w14:textId="77777777" w:rsidR="00FD7986" w:rsidRDefault="00FD7986" w:rsidP="00FD7986">
      <w:pPr>
        <w:pStyle w:val="a3"/>
        <w:spacing w:before="0" w:after="0" w:line="360" w:lineRule="auto"/>
        <w:jc w:val="both"/>
        <w:rPr>
          <w:color w:val="000000"/>
          <w:lang w:val="en-US"/>
        </w:rPr>
      </w:pPr>
    </w:p>
    <w:p w14:paraId="6B94580F" w14:textId="43DB7801" w:rsidR="00A4075C" w:rsidRDefault="00A4075C" w:rsidP="00FD7986">
      <w:pPr>
        <w:pStyle w:val="a3"/>
        <w:spacing w:before="0" w:after="0" w:line="360" w:lineRule="auto"/>
        <w:jc w:val="both"/>
        <w:rPr>
          <w:color w:val="000000"/>
          <w:lang w:val="en-US"/>
        </w:rPr>
      </w:pPr>
      <w:r w:rsidRPr="00141541">
        <w:rPr>
          <w:color w:val="000000"/>
          <w:lang w:val="en-US"/>
        </w:rPr>
        <w:lastRenderedPageBreak/>
        <w:t>Table 3 - The results of calculating the significance of differences for lighting devices with an increase in the length of the stem.</w:t>
      </w:r>
    </w:p>
    <w:tbl>
      <w:tblPr>
        <w:tblW w:w="92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5"/>
        <w:gridCol w:w="1426"/>
        <w:gridCol w:w="1202"/>
        <w:gridCol w:w="2311"/>
      </w:tblGrid>
      <w:tr w:rsidR="007E5995" w:rsidRPr="00E92B81" w14:paraId="5392806B" w14:textId="77777777" w:rsidTr="00DE303C">
        <w:trPr>
          <w:trHeight w:val="300"/>
        </w:trPr>
        <w:tc>
          <w:tcPr>
            <w:tcW w:w="9224" w:type="dxa"/>
            <w:gridSpan w:val="4"/>
            <w:shd w:val="clear" w:color="auto" w:fill="auto"/>
            <w:noWrap/>
            <w:vAlign w:val="bottom"/>
          </w:tcPr>
          <w:p w14:paraId="35031D94" w14:textId="77777777" w:rsidR="007E5995" w:rsidRPr="00141541" w:rsidRDefault="007E5995" w:rsidP="00DE303C">
            <w:pPr>
              <w:spacing w:after="0" w:line="240" w:lineRule="auto"/>
              <w:jc w:val="center"/>
              <w:rPr>
                <w:rFonts w:ascii="Times New Roman" w:hAnsi="Times New Roman" w:cs="Times New Roman"/>
                <w:lang w:val="en-US"/>
              </w:rPr>
            </w:pPr>
            <w:r w:rsidRPr="00141541">
              <w:rPr>
                <w:rFonts w:ascii="Times New Roman" w:hAnsi="Times New Roman" w:cs="Times New Roman"/>
                <w:lang w:val="en-US"/>
              </w:rPr>
              <w:t>Comparison of the significance of differences in lighting devices in the growth of stem length</w:t>
            </w:r>
          </w:p>
        </w:tc>
      </w:tr>
      <w:tr w:rsidR="007E5995" w:rsidRPr="00141541" w14:paraId="6C4F34B5" w14:textId="77777777" w:rsidTr="00DE303C">
        <w:trPr>
          <w:trHeight w:val="300"/>
        </w:trPr>
        <w:tc>
          <w:tcPr>
            <w:tcW w:w="4285" w:type="dxa"/>
            <w:shd w:val="clear" w:color="auto" w:fill="auto"/>
            <w:noWrap/>
            <w:vAlign w:val="bottom"/>
            <w:hideMark/>
          </w:tcPr>
          <w:p w14:paraId="365577EA"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Compared</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lighting</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devices</w:t>
            </w:r>
            <w:proofErr w:type="spellEnd"/>
          </w:p>
        </w:tc>
        <w:tc>
          <w:tcPr>
            <w:tcW w:w="1426" w:type="dxa"/>
            <w:shd w:val="clear" w:color="auto" w:fill="auto"/>
            <w:noWrap/>
            <w:vAlign w:val="bottom"/>
            <w:hideMark/>
          </w:tcPr>
          <w:p w14:paraId="07E62D32" w14:textId="77777777" w:rsidR="007E5995" w:rsidRPr="00141541" w:rsidRDefault="007E5995" w:rsidP="00DE303C">
            <w:pPr>
              <w:spacing w:after="0" w:line="240" w:lineRule="auto"/>
              <w:jc w:val="center"/>
              <w:rPr>
                <w:rFonts w:ascii="Times New Roman" w:hAnsi="Times New Roman" w:cs="Times New Roman"/>
              </w:rPr>
            </w:pPr>
            <w:proofErr w:type="spellStart"/>
            <w:r w:rsidRPr="00141541">
              <w:rPr>
                <w:rFonts w:ascii="Times New Roman" w:hAnsi="Times New Roman" w:cs="Times New Roman"/>
              </w:rPr>
              <w:t>Criterion</w:t>
            </w:r>
            <w:proofErr w:type="spellEnd"/>
            <w:r w:rsidRPr="00141541">
              <w:rPr>
                <w:rFonts w:ascii="Times New Roman" w:hAnsi="Times New Roman" w:cs="Times New Roman"/>
              </w:rPr>
              <w:t xml:space="preserve"> t </w:t>
            </w:r>
            <w:proofErr w:type="spellStart"/>
            <w:r w:rsidRPr="00141541">
              <w:rPr>
                <w:rFonts w:ascii="Times New Roman" w:hAnsi="Times New Roman" w:cs="Times New Roman"/>
              </w:rPr>
              <w:t>actual</w:t>
            </w:r>
            <w:proofErr w:type="spellEnd"/>
          </w:p>
        </w:tc>
        <w:tc>
          <w:tcPr>
            <w:tcW w:w="1202" w:type="dxa"/>
            <w:shd w:val="clear" w:color="auto" w:fill="auto"/>
            <w:noWrap/>
            <w:vAlign w:val="bottom"/>
            <w:hideMark/>
          </w:tcPr>
          <w:p w14:paraId="24607AD5"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lang w:val="en-US"/>
              </w:rPr>
              <w:t>t</w:t>
            </w:r>
            <w:r w:rsidRPr="00141541">
              <w:rPr>
                <w:rFonts w:ascii="Times New Roman" w:hAnsi="Times New Roman" w:cs="Times New Roman"/>
              </w:rPr>
              <w:t xml:space="preserve"> </w:t>
            </w:r>
            <w:proofErr w:type="spellStart"/>
            <w:r w:rsidRPr="00141541">
              <w:rPr>
                <w:rFonts w:ascii="Times New Roman" w:hAnsi="Times New Roman" w:cs="Times New Roman"/>
              </w:rPr>
              <w:t>tabular</w:t>
            </w:r>
            <w:proofErr w:type="spellEnd"/>
          </w:p>
        </w:tc>
        <w:tc>
          <w:tcPr>
            <w:tcW w:w="2311" w:type="dxa"/>
            <w:shd w:val="clear" w:color="auto" w:fill="auto"/>
            <w:noWrap/>
            <w:vAlign w:val="bottom"/>
            <w:hideMark/>
          </w:tcPr>
          <w:p w14:paraId="2455028A"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result</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of</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comparing</w:t>
            </w:r>
            <w:proofErr w:type="spellEnd"/>
          </w:p>
        </w:tc>
      </w:tr>
      <w:tr w:rsidR="007E5995" w:rsidRPr="00141541" w14:paraId="5C04F249" w14:textId="77777777" w:rsidTr="00DE303C">
        <w:trPr>
          <w:trHeight w:val="300"/>
        </w:trPr>
        <w:tc>
          <w:tcPr>
            <w:tcW w:w="4285" w:type="dxa"/>
            <w:shd w:val="clear" w:color="auto" w:fill="auto"/>
            <w:noWrap/>
            <w:vAlign w:val="bottom"/>
          </w:tcPr>
          <w:p w14:paraId="35A5F605"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LED1</w:t>
            </w:r>
          </w:p>
        </w:tc>
        <w:tc>
          <w:tcPr>
            <w:tcW w:w="1426" w:type="dxa"/>
            <w:shd w:val="clear" w:color="auto" w:fill="auto"/>
            <w:noWrap/>
            <w:vAlign w:val="bottom"/>
          </w:tcPr>
          <w:p w14:paraId="3ADBF7CE"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5.25</w:t>
            </w:r>
          </w:p>
        </w:tc>
        <w:tc>
          <w:tcPr>
            <w:tcW w:w="1202" w:type="dxa"/>
            <w:shd w:val="clear" w:color="auto" w:fill="auto"/>
            <w:noWrap/>
            <w:vAlign w:val="bottom"/>
          </w:tcPr>
          <w:p w14:paraId="23BE7972"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2.06</w:t>
            </w:r>
          </w:p>
        </w:tc>
        <w:tc>
          <w:tcPr>
            <w:tcW w:w="2311" w:type="dxa"/>
            <w:shd w:val="clear" w:color="auto" w:fill="auto"/>
            <w:noWrap/>
            <w:vAlign w:val="bottom"/>
          </w:tcPr>
          <w:p w14:paraId="5D45DB8F"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difference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is</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significant</w:t>
            </w:r>
            <w:proofErr w:type="spellEnd"/>
          </w:p>
        </w:tc>
      </w:tr>
      <w:tr w:rsidR="007E5995" w:rsidRPr="00141541" w14:paraId="2D7BF08C" w14:textId="77777777" w:rsidTr="00DE303C">
        <w:trPr>
          <w:trHeight w:val="300"/>
        </w:trPr>
        <w:tc>
          <w:tcPr>
            <w:tcW w:w="4285" w:type="dxa"/>
            <w:shd w:val="clear" w:color="auto" w:fill="auto"/>
            <w:noWrap/>
            <w:vAlign w:val="bottom"/>
          </w:tcPr>
          <w:p w14:paraId="44CFC598"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LED2</w:t>
            </w:r>
          </w:p>
        </w:tc>
        <w:tc>
          <w:tcPr>
            <w:tcW w:w="1426" w:type="dxa"/>
            <w:shd w:val="clear" w:color="auto" w:fill="auto"/>
            <w:noWrap/>
            <w:vAlign w:val="bottom"/>
          </w:tcPr>
          <w:p w14:paraId="71DC2159"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8.47</w:t>
            </w:r>
          </w:p>
        </w:tc>
        <w:tc>
          <w:tcPr>
            <w:tcW w:w="1202" w:type="dxa"/>
            <w:shd w:val="clear" w:color="auto" w:fill="auto"/>
            <w:noWrap/>
            <w:vAlign w:val="bottom"/>
          </w:tcPr>
          <w:p w14:paraId="24F837F6"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lang w:val="en-US"/>
              </w:rPr>
              <w:t>2.06</w:t>
            </w:r>
          </w:p>
        </w:tc>
        <w:tc>
          <w:tcPr>
            <w:tcW w:w="2311" w:type="dxa"/>
            <w:shd w:val="clear" w:color="auto" w:fill="auto"/>
            <w:noWrap/>
            <w:vAlign w:val="bottom"/>
          </w:tcPr>
          <w:p w14:paraId="6187B01B"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difference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is</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significant</w:t>
            </w:r>
            <w:proofErr w:type="spellEnd"/>
          </w:p>
        </w:tc>
      </w:tr>
      <w:tr w:rsidR="007E5995" w:rsidRPr="00E92B81" w14:paraId="4E227B3F" w14:textId="77777777" w:rsidTr="00DE303C">
        <w:trPr>
          <w:trHeight w:val="300"/>
        </w:trPr>
        <w:tc>
          <w:tcPr>
            <w:tcW w:w="4285" w:type="dxa"/>
            <w:shd w:val="clear" w:color="auto" w:fill="auto"/>
            <w:noWrap/>
            <w:vAlign w:val="bottom"/>
            <w:hideMark/>
          </w:tcPr>
          <w:p w14:paraId="06C8048D"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HPS1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LED2</w:t>
            </w:r>
          </w:p>
        </w:tc>
        <w:tc>
          <w:tcPr>
            <w:tcW w:w="1426" w:type="dxa"/>
            <w:shd w:val="clear" w:color="auto" w:fill="auto"/>
            <w:noWrap/>
            <w:vAlign w:val="bottom"/>
          </w:tcPr>
          <w:p w14:paraId="426358F5"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1.68</w:t>
            </w:r>
          </w:p>
        </w:tc>
        <w:tc>
          <w:tcPr>
            <w:tcW w:w="1202" w:type="dxa"/>
            <w:shd w:val="clear" w:color="auto" w:fill="auto"/>
            <w:noWrap/>
            <w:vAlign w:val="bottom"/>
            <w:hideMark/>
          </w:tcPr>
          <w:p w14:paraId="785890A2"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2.06</w:t>
            </w:r>
          </w:p>
        </w:tc>
        <w:tc>
          <w:tcPr>
            <w:tcW w:w="2311" w:type="dxa"/>
            <w:shd w:val="clear" w:color="auto" w:fill="auto"/>
            <w:noWrap/>
            <w:vAlign w:val="bottom"/>
            <w:hideMark/>
          </w:tcPr>
          <w:p w14:paraId="78B18AB0" w14:textId="77777777" w:rsidR="007E5995" w:rsidRPr="00141541" w:rsidRDefault="007E5995" w:rsidP="00DE303C">
            <w:pPr>
              <w:spacing w:after="0" w:line="240" w:lineRule="auto"/>
              <w:rPr>
                <w:rFonts w:ascii="Times New Roman" w:hAnsi="Times New Roman" w:cs="Times New Roman"/>
                <w:lang w:val="en-US"/>
              </w:rPr>
            </w:pPr>
            <w:r w:rsidRPr="00141541">
              <w:rPr>
                <w:rFonts w:ascii="Times New Roman" w:hAnsi="Times New Roman" w:cs="Times New Roman"/>
                <w:lang w:val="en-US"/>
              </w:rPr>
              <w:t>The difference is not significant</w:t>
            </w:r>
          </w:p>
        </w:tc>
      </w:tr>
      <w:tr w:rsidR="007E5995" w:rsidRPr="00E92B81" w14:paraId="54922111" w14:textId="77777777" w:rsidTr="00DE303C">
        <w:trPr>
          <w:trHeight w:val="300"/>
        </w:trPr>
        <w:tc>
          <w:tcPr>
            <w:tcW w:w="9224" w:type="dxa"/>
            <w:gridSpan w:val="4"/>
            <w:shd w:val="clear" w:color="auto" w:fill="auto"/>
            <w:noWrap/>
            <w:vAlign w:val="bottom"/>
            <w:hideMark/>
          </w:tcPr>
          <w:p w14:paraId="1BDEFCBA" w14:textId="77777777" w:rsidR="007E5995" w:rsidRPr="00141541" w:rsidRDefault="007E5995" w:rsidP="00DE303C">
            <w:pPr>
              <w:spacing w:after="0" w:line="240" w:lineRule="auto"/>
              <w:rPr>
                <w:rFonts w:ascii="Times New Roman" w:hAnsi="Times New Roman" w:cs="Times New Roman"/>
                <w:lang w:val="en-US"/>
              </w:rPr>
            </w:pPr>
          </w:p>
        </w:tc>
      </w:tr>
    </w:tbl>
    <w:p w14:paraId="539CDD1D" w14:textId="77777777" w:rsidR="00FD7986" w:rsidRDefault="00FD7986" w:rsidP="00FD7986">
      <w:pPr>
        <w:rPr>
          <w:rFonts w:ascii="Times New Roman" w:hAnsi="Times New Roman" w:cs="Times New Roman"/>
          <w:sz w:val="24"/>
          <w:szCs w:val="24"/>
          <w:lang w:val="en-US"/>
        </w:rPr>
      </w:pPr>
    </w:p>
    <w:p w14:paraId="050B7D8B" w14:textId="51A8CBBC" w:rsidR="007E5995" w:rsidRPr="00141541" w:rsidRDefault="007E5995" w:rsidP="00FD7986">
      <w:pPr>
        <w:rPr>
          <w:rFonts w:ascii="Times New Roman" w:hAnsi="Times New Roman" w:cs="Times New Roman"/>
          <w:sz w:val="24"/>
          <w:szCs w:val="24"/>
          <w:lang w:val="en-US"/>
        </w:rPr>
      </w:pPr>
      <w:r w:rsidRPr="00141541">
        <w:rPr>
          <w:rFonts w:ascii="Times New Roman" w:hAnsi="Times New Roman" w:cs="Times New Roman"/>
          <w:sz w:val="24"/>
          <w:szCs w:val="24"/>
          <w:lang w:val="en-US"/>
        </w:rPr>
        <w:t>Table 4 - Results of calculating the significance of differences for lighting devices with increasing stem diameter</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5"/>
        <w:gridCol w:w="1411"/>
        <w:gridCol w:w="1202"/>
        <w:gridCol w:w="2311"/>
      </w:tblGrid>
      <w:tr w:rsidR="007E5995" w:rsidRPr="00E92B81" w14:paraId="2539AC50" w14:textId="77777777" w:rsidTr="00DE303C">
        <w:trPr>
          <w:trHeight w:val="300"/>
        </w:trPr>
        <w:tc>
          <w:tcPr>
            <w:tcW w:w="9209" w:type="dxa"/>
            <w:gridSpan w:val="4"/>
            <w:shd w:val="clear" w:color="auto" w:fill="auto"/>
            <w:noWrap/>
            <w:vAlign w:val="bottom"/>
          </w:tcPr>
          <w:p w14:paraId="24DBF458" w14:textId="77777777" w:rsidR="007E5995" w:rsidRPr="00141541" w:rsidRDefault="007E5995" w:rsidP="00DE303C">
            <w:pPr>
              <w:spacing w:after="0" w:line="240" w:lineRule="auto"/>
              <w:jc w:val="center"/>
              <w:rPr>
                <w:rFonts w:ascii="Times New Roman" w:hAnsi="Times New Roman" w:cs="Times New Roman"/>
                <w:lang w:val="en-US"/>
              </w:rPr>
            </w:pPr>
            <w:r w:rsidRPr="00141541">
              <w:rPr>
                <w:rFonts w:ascii="Times New Roman" w:hAnsi="Times New Roman" w:cs="Times New Roman"/>
                <w:lang w:val="en-US"/>
              </w:rPr>
              <w:t>Comparison of the significance of differences in lighting devices with the growth of stem diameter</w:t>
            </w:r>
          </w:p>
        </w:tc>
      </w:tr>
      <w:tr w:rsidR="007E5995" w:rsidRPr="00141541" w14:paraId="391AA783" w14:textId="77777777" w:rsidTr="00DE303C">
        <w:trPr>
          <w:trHeight w:val="300"/>
        </w:trPr>
        <w:tc>
          <w:tcPr>
            <w:tcW w:w="4285" w:type="dxa"/>
            <w:shd w:val="clear" w:color="auto" w:fill="auto"/>
            <w:noWrap/>
            <w:vAlign w:val="bottom"/>
            <w:hideMark/>
          </w:tcPr>
          <w:p w14:paraId="30943275"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Compared</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lighting</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devices</w:t>
            </w:r>
            <w:proofErr w:type="spellEnd"/>
          </w:p>
        </w:tc>
        <w:tc>
          <w:tcPr>
            <w:tcW w:w="1411" w:type="dxa"/>
            <w:shd w:val="clear" w:color="auto" w:fill="auto"/>
            <w:noWrap/>
            <w:vAlign w:val="bottom"/>
            <w:hideMark/>
          </w:tcPr>
          <w:p w14:paraId="40609197" w14:textId="77777777" w:rsidR="007E5995" w:rsidRPr="00141541" w:rsidRDefault="007E5995" w:rsidP="00DE303C">
            <w:pPr>
              <w:spacing w:after="0" w:line="240" w:lineRule="auto"/>
              <w:jc w:val="center"/>
              <w:rPr>
                <w:rFonts w:ascii="Times New Roman" w:hAnsi="Times New Roman" w:cs="Times New Roman"/>
              </w:rPr>
            </w:pPr>
            <w:proofErr w:type="spellStart"/>
            <w:r w:rsidRPr="00141541">
              <w:rPr>
                <w:rFonts w:ascii="Times New Roman" w:hAnsi="Times New Roman" w:cs="Times New Roman"/>
              </w:rPr>
              <w:t>Criterion</w:t>
            </w:r>
            <w:proofErr w:type="spellEnd"/>
            <w:r w:rsidRPr="00141541">
              <w:rPr>
                <w:rFonts w:ascii="Times New Roman" w:hAnsi="Times New Roman" w:cs="Times New Roman"/>
              </w:rPr>
              <w:t xml:space="preserve"> t </w:t>
            </w:r>
            <w:proofErr w:type="spellStart"/>
            <w:r w:rsidRPr="00141541">
              <w:rPr>
                <w:rFonts w:ascii="Times New Roman" w:hAnsi="Times New Roman" w:cs="Times New Roman"/>
              </w:rPr>
              <w:t>actual</w:t>
            </w:r>
            <w:proofErr w:type="spellEnd"/>
          </w:p>
        </w:tc>
        <w:tc>
          <w:tcPr>
            <w:tcW w:w="1202" w:type="dxa"/>
            <w:shd w:val="clear" w:color="auto" w:fill="auto"/>
            <w:noWrap/>
            <w:vAlign w:val="bottom"/>
            <w:hideMark/>
          </w:tcPr>
          <w:p w14:paraId="53BE1496"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lang w:val="en-US"/>
              </w:rPr>
              <w:t>t</w:t>
            </w:r>
            <w:r w:rsidRPr="00141541">
              <w:rPr>
                <w:rFonts w:ascii="Times New Roman" w:hAnsi="Times New Roman" w:cs="Times New Roman"/>
              </w:rPr>
              <w:t xml:space="preserve"> </w:t>
            </w:r>
            <w:proofErr w:type="spellStart"/>
            <w:r w:rsidRPr="00141541">
              <w:rPr>
                <w:rFonts w:ascii="Times New Roman" w:hAnsi="Times New Roman" w:cs="Times New Roman"/>
              </w:rPr>
              <w:t>tabular</w:t>
            </w:r>
            <w:proofErr w:type="spellEnd"/>
          </w:p>
        </w:tc>
        <w:tc>
          <w:tcPr>
            <w:tcW w:w="2311" w:type="dxa"/>
            <w:shd w:val="clear" w:color="auto" w:fill="auto"/>
            <w:noWrap/>
            <w:vAlign w:val="bottom"/>
            <w:hideMark/>
          </w:tcPr>
          <w:p w14:paraId="3E28AA50"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result</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of</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comparing</w:t>
            </w:r>
            <w:proofErr w:type="spellEnd"/>
          </w:p>
        </w:tc>
      </w:tr>
      <w:tr w:rsidR="007E5995" w:rsidRPr="00141541" w14:paraId="7D2C1D9D" w14:textId="77777777" w:rsidTr="00DE303C">
        <w:trPr>
          <w:trHeight w:val="300"/>
        </w:trPr>
        <w:tc>
          <w:tcPr>
            <w:tcW w:w="4285" w:type="dxa"/>
            <w:shd w:val="clear" w:color="auto" w:fill="auto"/>
            <w:noWrap/>
            <w:vAlign w:val="bottom"/>
          </w:tcPr>
          <w:p w14:paraId="4E992E5F"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LED1</w:t>
            </w:r>
          </w:p>
        </w:tc>
        <w:tc>
          <w:tcPr>
            <w:tcW w:w="1411" w:type="dxa"/>
            <w:shd w:val="clear" w:color="auto" w:fill="auto"/>
            <w:noWrap/>
            <w:vAlign w:val="bottom"/>
          </w:tcPr>
          <w:p w14:paraId="6594CDEC"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4.22</w:t>
            </w:r>
          </w:p>
        </w:tc>
        <w:tc>
          <w:tcPr>
            <w:tcW w:w="1202" w:type="dxa"/>
            <w:shd w:val="clear" w:color="auto" w:fill="auto"/>
            <w:noWrap/>
            <w:vAlign w:val="bottom"/>
          </w:tcPr>
          <w:p w14:paraId="18ACC7A7"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2.06</w:t>
            </w:r>
          </w:p>
        </w:tc>
        <w:tc>
          <w:tcPr>
            <w:tcW w:w="2311" w:type="dxa"/>
            <w:shd w:val="clear" w:color="auto" w:fill="auto"/>
            <w:noWrap/>
            <w:vAlign w:val="bottom"/>
          </w:tcPr>
          <w:p w14:paraId="3774213E"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difference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is</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significant</w:t>
            </w:r>
            <w:proofErr w:type="spellEnd"/>
          </w:p>
        </w:tc>
      </w:tr>
      <w:tr w:rsidR="007E5995" w:rsidRPr="00141541" w14:paraId="4DF412DB" w14:textId="77777777" w:rsidTr="00DE303C">
        <w:trPr>
          <w:trHeight w:val="300"/>
        </w:trPr>
        <w:tc>
          <w:tcPr>
            <w:tcW w:w="4285" w:type="dxa"/>
            <w:shd w:val="clear" w:color="auto" w:fill="auto"/>
            <w:noWrap/>
            <w:vAlign w:val="bottom"/>
          </w:tcPr>
          <w:p w14:paraId="207904ED"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LED2</w:t>
            </w:r>
          </w:p>
        </w:tc>
        <w:tc>
          <w:tcPr>
            <w:tcW w:w="1411" w:type="dxa"/>
            <w:shd w:val="clear" w:color="auto" w:fill="auto"/>
            <w:noWrap/>
            <w:vAlign w:val="bottom"/>
          </w:tcPr>
          <w:p w14:paraId="5DBEB95C"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6.69</w:t>
            </w:r>
          </w:p>
        </w:tc>
        <w:tc>
          <w:tcPr>
            <w:tcW w:w="1202" w:type="dxa"/>
            <w:shd w:val="clear" w:color="auto" w:fill="auto"/>
            <w:noWrap/>
            <w:vAlign w:val="bottom"/>
          </w:tcPr>
          <w:p w14:paraId="78D9E046"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lang w:val="en-US"/>
              </w:rPr>
              <w:t>2.06</w:t>
            </w:r>
          </w:p>
        </w:tc>
        <w:tc>
          <w:tcPr>
            <w:tcW w:w="2311" w:type="dxa"/>
            <w:shd w:val="clear" w:color="auto" w:fill="auto"/>
            <w:noWrap/>
            <w:vAlign w:val="bottom"/>
          </w:tcPr>
          <w:p w14:paraId="597DE62C" w14:textId="77777777" w:rsidR="007E5995" w:rsidRPr="00141541" w:rsidRDefault="007E5995" w:rsidP="00DE303C">
            <w:pPr>
              <w:spacing w:after="0" w:line="240" w:lineRule="auto"/>
              <w:rPr>
                <w:rFonts w:ascii="Times New Roman" w:hAnsi="Times New Roman" w:cs="Times New Roman"/>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difference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is</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significant</w:t>
            </w:r>
            <w:proofErr w:type="spellEnd"/>
          </w:p>
        </w:tc>
      </w:tr>
      <w:tr w:rsidR="007E5995" w:rsidRPr="00E92B81" w14:paraId="01FF2196" w14:textId="77777777" w:rsidTr="00DE303C">
        <w:trPr>
          <w:trHeight w:val="300"/>
        </w:trPr>
        <w:tc>
          <w:tcPr>
            <w:tcW w:w="4285" w:type="dxa"/>
            <w:shd w:val="clear" w:color="auto" w:fill="auto"/>
            <w:noWrap/>
            <w:vAlign w:val="bottom"/>
            <w:hideMark/>
          </w:tcPr>
          <w:p w14:paraId="2784327A"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 xml:space="preserve">HPS1 </w:t>
            </w:r>
            <w:proofErr w:type="spellStart"/>
            <w:r w:rsidRPr="00141541">
              <w:rPr>
                <w:rFonts w:ascii="Times New Roman" w:hAnsi="Times New Roman" w:cs="Times New Roman"/>
              </w:rPr>
              <w:t>and</w:t>
            </w:r>
            <w:proofErr w:type="spellEnd"/>
            <w:r w:rsidRPr="00141541">
              <w:rPr>
                <w:rFonts w:ascii="Times New Roman" w:hAnsi="Times New Roman" w:cs="Times New Roman"/>
              </w:rPr>
              <w:t xml:space="preserve"> LED2</w:t>
            </w:r>
          </w:p>
        </w:tc>
        <w:tc>
          <w:tcPr>
            <w:tcW w:w="1411" w:type="dxa"/>
            <w:shd w:val="clear" w:color="auto" w:fill="auto"/>
            <w:noWrap/>
            <w:vAlign w:val="bottom"/>
          </w:tcPr>
          <w:p w14:paraId="159140C6"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1.24</w:t>
            </w:r>
          </w:p>
        </w:tc>
        <w:tc>
          <w:tcPr>
            <w:tcW w:w="1202" w:type="dxa"/>
            <w:shd w:val="clear" w:color="auto" w:fill="auto"/>
            <w:noWrap/>
            <w:vAlign w:val="bottom"/>
            <w:hideMark/>
          </w:tcPr>
          <w:p w14:paraId="006EA63A" w14:textId="77777777" w:rsidR="007E5995" w:rsidRPr="00141541" w:rsidRDefault="007E5995" w:rsidP="00DE303C">
            <w:pPr>
              <w:spacing w:after="0" w:line="240" w:lineRule="auto"/>
              <w:jc w:val="center"/>
              <w:rPr>
                <w:rFonts w:ascii="Times New Roman" w:hAnsi="Times New Roman" w:cs="Times New Roman"/>
              </w:rPr>
            </w:pPr>
            <w:r w:rsidRPr="00141541">
              <w:rPr>
                <w:rFonts w:ascii="Times New Roman" w:hAnsi="Times New Roman" w:cs="Times New Roman"/>
              </w:rPr>
              <w:t>2.06</w:t>
            </w:r>
          </w:p>
        </w:tc>
        <w:tc>
          <w:tcPr>
            <w:tcW w:w="2311" w:type="dxa"/>
            <w:shd w:val="clear" w:color="auto" w:fill="auto"/>
            <w:noWrap/>
            <w:vAlign w:val="bottom"/>
            <w:hideMark/>
          </w:tcPr>
          <w:p w14:paraId="2FEBBEB0" w14:textId="77777777" w:rsidR="007E5995" w:rsidRPr="00141541" w:rsidRDefault="007E5995" w:rsidP="00DE303C">
            <w:pPr>
              <w:spacing w:after="0" w:line="240" w:lineRule="auto"/>
              <w:rPr>
                <w:rFonts w:ascii="Times New Roman" w:hAnsi="Times New Roman" w:cs="Times New Roman"/>
                <w:lang w:val="en-US"/>
              </w:rPr>
            </w:pPr>
            <w:r w:rsidRPr="00141541">
              <w:rPr>
                <w:rFonts w:ascii="Times New Roman" w:hAnsi="Times New Roman" w:cs="Times New Roman"/>
                <w:lang w:val="en-US"/>
              </w:rPr>
              <w:t>The difference is not significant</w:t>
            </w:r>
          </w:p>
        </w:tc>
      </w:tr>
    </w:tbl>
    <w:p w14:paraId="33B82696" w14:textId="77777777" w:rsidR="00A4075C" w:rsidRPr="00141541" w:rsidRDefault="00A4075C" w:rsidP="005D76A6">
      <w:pPr>
        <w:pStyle w:val="a3"/>
        <w:spacing w:before="0" w:after="0" w:line="360" w:lineRule="auto"/>
        <w:ind w:firstLine="567"/>
        <w:jc w:val="both"/>
        <w:rPr>
          <w:color w:val="FF0000"/>
          <w:lang w:val="en-US"/>
        </w:rPr>
      </w:pPr>
    </w:p>
    <w:p w14:paraId="5CFC8BE0"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 xml:space="preserve">One of the active organs of the plant is the leaf. In the process of photosynthesis, it synthesizes organic substances that are involved in plant germination and in all chemical </w:t>
      </w:r>
      <w:r w:rsidRPr="00FD7986">
        <w:rPr>
          <w:lang w:val="en-US"/>
        </w:rPr>
        <w:t>transformations [24].</w:t>
      </w:r>
    </w:p>
    <w:p w14:paraId="5F8EEF9B" w14:textId="77777777"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According to our observations, the first and second true leaves appeared on the 8th day after germination. The date of appearance of the next from 3 to 8 true leaves was recorded on average after 6.1 to 3.0 days in all variants of the experiment (table 2).</w:t>
      </w:r>
    </w:p>
    <w:p w14:paraId="098B0858" w14:textId="354CE041" w:rsidR="00A4075C" w:rsidRPr="00141541" w:rsidRDefault="00A4075C" w:rsidP="00474B47">
      <w:pPr>
        <w:pStyle w:val="a3"/>
        <w:spacing w:before="0" w:after="0" w:line="360" w:lineRule="auto"/>
        <w:ind w:firstLine="709"/>
        <w:jc w:val="both"/>
        <w:rPr>
          <w:color w:val="000000"/>
          <w:lang w:val="en-US"/>
        </w:rPr>
      </w:pPr>
      <w:r w:rsidRPr="00141541">
        <w:rPr>
          <w:color w:val="000000"/>
          <w:lang w:val="en-US"/>
        </w:rPr>
        <w:t>The results of determining the leaf area of tomato seedlings during the growth period every 7 days are shown in Figure 8.</w:t>
      </w:r>
    </w:p>
    <w:p w14:paraId="05EF2089" w14:textId="77777777" w:rsidR="00285715" w:rsidRPr="00141541" w:rsidRDefault="00285715" w:rsidP="005D76A6">
      <w:pPr>
        <w:pStyle w:val="a3"/>
        <w:spacing w:before="0" w:after="0" w:line="360" w:lineRule="auto"/>
        <w:ind w:firstLine="426"/>
        <w:jc w:val="center"/>
        <w:rPr>
          <w:color w:val="FF0000"/>
        </w:rPr>
      </w:pPr>
      <w:r w:rsidRPr="00141541">
        <w:rPr>
          <w:noProof/>
          <w:spacing w:val="-2"/>
          <w:lang w:eastAsia="ru-RU"/>
        </w:rPr>
        <w:drawing>
          <wp:inline distT="0" distB="0" distL="0" distR="0" wp14:anchorId="5DCDBED9" wp14:editId="41722E48">
            <wp:extent cx="3638550" cy="1691640"/>
            <wp:effectExtent l="0" t="0" r="0" b="0"/>
            <wp:docPr id="3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41BFCFEE" w14:textId="24DB2AAB" w:rsidR="00285715" w:rsidRPr="00141541" w:rsidRDefault="00285715" w:rsidP="00474B47">
      <w:pPr>
        <w:pStyle w:val="a3"/>
        <w:spacing w:before="0" w:after="0" w:line="360" w:lineRule="auto"/>
        <w:ind w:firstLine="709"/>
        <w:jc w:val="center"/>
        <w:rPr>
          <w:lang w:val="en-US"/>
        </w:rPr>
      </w:pPr>
      <w:r w:rsidRPr="00141541">
        <w:rPr>
          <w:lang w:val="en-US"/>
        </w:rPr>
        <w:t>Figure 8 - Influence of LED irradiation on tomato leaf area, cm</w:t>
      </w:r>
      <w:r w:rsidR="005D76A6" w:rsidRPr="005D76A6">
        <w:rPr>
          <w:vertAlign w:val="superscript"/>
          <w:lang w:val="en-US"/>
        </w:rPr>
        <w:t>2</w:t>
      </w:r>
      <w:r w:rsidRPr="00141541">
        <w:rPr>
          <w:lang w:val="en-US"/>
        </w:rPr>
        <w:t>.</w:t>
      </w:r>
    </w:p>
    <w:p w14:paraId="35CBD530" w14:textId="77777777" w:rsidR="008C71D7" w:rsidRPr="00141541" w:rsidRDefault="008C71D7" w:rsidP="00474B47">
      <w:pPr>
        <w:pStyle w:val="a3"/>
        <w:spacing w:before="0" w:after="0" w:line="360" w:lineRule="auto"/>
        <w:ind w:firstLine="709"/>
        <w:jc w:val="both"/>
        <w:rPr>
          <w:color w:val="000000"/>
          <w:lang w:val="en-US"/>
        </w:rPr>
      </w:pPr>
      <w:r w:rsidRPr="00141541">
        <w:rPr>
          <w:color w:val="000000"/>
          <w:lang w:val="en-US"/>
        </w:rPr>
        <w:lastRenderedPageBreak/>
        <w:t xml:space="preserve">For the experiment, </w:t>
      </w:r>
      <w:proofErr w:type="gramStart"/>
      <w:r w:rsidRPr="00141541">
        <w:rPr>
          <w:color w:val="000000"/>
          <w:lang w:val="en-US"/>
        </w:rPr>
        <w:t>12 day</w:t>
      </w:r>
      <w:proofErr w:type="gramEnd"/>
      <w:r w:rsidRPr="00141541">
        <w:rPr>
          <w:color w:val="000000"/>
          <w:lang w:val="en-US"/>
        </w:rPr>
        <w:t xml:space="preserve"> old seedlings with the same leaf areas on average 5.73 cm2 were selected. Active growth of leaf area in all variants of the experiment was observed only from 26 to 33 days. Plants irradiated under LED1 and LED 2 on average 141.34 and 163.38 cm e. less by 20.08 and 42.12 cm2, respectively. It can be assumed that light-emitting diode irradiation had a positive effect on the intensity of the </w:t>
      </w:r>
      <w:proofErr w:type="spellStart"/>
      <w:r w:rsidRPr="00141541">
        <w:rPr>
          <w:color w:val="000000"/>
          <w:lang w:val="en-US"/>
        </w:rPr>
        <w:t>photostetic</w:t>
      </w:r>
      <w:proofErr w:type="spellEnd"/>
      <w:r w:rsidRPr="00141541">
        <w:rPr>
          <w:color w:val="000000"/>
          <w:lang w:val="en-US"/>
        </w:rPr>
        <w:t xml:space="preserve"> processes in tomato leaves. This phenomenon is of great interest in the search for a physiological explanation of the effect of LED irradiation on plant growth and development, which deserves further in-depth study.</w:t>
      </w:r>
    </w:p>
    <w:p w14:paraId="4065DBC3" w14:textId="77777777" w:rsidR="00247B98" w:rsidRPr="00141541" w:rsidRDefault="00247B98" w:rsidP="00474B47">
      <w:pPr>
        <w:pStyle w:val="a3"/>
        <w:spacing w:before="0" w:after="0" w:line="360" w:lineRule="auto"/>
        <w:ind w:firstLine="709"/>
        <w:jc w:val="both"/>
        <w:rPr>
          <w:b/>
          <w:i/>
          <w:color w:val="000000"/>
          <w:lang w:val="en-US"/>
        </w:rPr>
      </w:pPr>
    </w:p>
    <w:p w14:paraId="1EAC98D7" w14:textId="77777777" w:rsidR="00247B98" w:rsidRPr="00624264" w:rsidRDefault="00247B98" w:rsidP="00474B47">
      <w:pPr>
        <w:pStyle w:val="a3"/>
        <w:spacing w:before="0" w:after="0" w:line="360" w:lineRule="auto"/>
        <w:ind w:firstLine="709"/>
        <w:jc w:val="both"/>
        <w:rPr>
          <w:b/>
          <w:iCs/>
          <w:color w:val="000000"/>
          <w:lang w:val="en-US"/>
        </w:rPr>
      </w:pPr>
      <w:r w:rsidRPr="00624264">
        <w:rPr>
          <w:b/>
          <w:iCs/>
          <w:color w:val="000000"/>
          <w:lang w:val="en-US"/>
        </w:rPr>
        <w:t>3.2 Determination of the time schedule for LED irradiation of tomato seedlings in the conditions of Akmola region</w:t>
      </w:r>
    </w:p>
    <w:p w14:paraId="5E703124" w14:textId="77777777" w:rsidR="00247B98" w:rsidRPr="00624264" w:rsidRDefault="00247B98" w:rsidP="00474B47">
      <w:pPr>
        <w:pStyle w:val="a3"/>
        <w:spacing w:before="0" w:after="0" w:line="360" w:lineRule="auto"/>
        <w:ind w:firstLine="709"/>
        <w:jc w:val="both"/>
        <w:rPr>
          <w:bCs/>
          <w:iCs/>
          <w:color w:val="000000"/>
          <w:lang w:val="en-US"/>
        </w:rPr>
      </w:pPr>
      <w:r w:rsidRPr="00624264">
        <w:rPr>
          <w:bCs/>
          <w:iCs/>
          <w:color w:val="000000"/>
          <w:lang w:val="en-US"/>
        </w:rPr>
        <w:t>3.2.1 Carrying out measurements of light load according to time regulations</w:t>
      </w:r>
    </w:p>
    <w:p w14:paraId="111A2565" w14:textId="77777777" w:rsidR="00247B98" w:rsidRPr="00624264" w:rsidRDefault="00247B98" w:rsidP="00474B47">
      <w:pPr>
        <w:pStyle w:val="a3"/>
        <w:spacing w:before="0" w:after="0" w:line="360" w:lineRule="auto"/>
        <w:ind w:firstLine="709"/>
        <w:jc w:val="both"/>
        <w:rPr>
          <w:lang w:val="en-US"/>
        </w:rPr>
      </w:pPr>
      <w:r w:rsidRPr="00141541">
        <w:rPr>
          <w:color w:val="000000"/>
          <w:lang w:val="en-US"/>
        </w:rPr>
        <w:t xml:space="preserve">Measurements of the light load were carried </w:t>
      </w:r>
      <w:r w:rsidRPr="00624264">
        <w:rPr>
          <w:lang w:val="en-US"/>
        </w:rPr>
        <w:t>out according to three variants of the experiment using a portable spectrometer and a light meter (Table 5, Figure 9).</w:t>
      </w:r>
    </w:p>
    <w:p w14:paraId="33195C13" w14:textId="4ACB39D3" w:rsidR="00247B98" w:rsidRPr="005D76A6" w:rsidRDefault="00247B98" w:rsidP="00474B47">
      <w:pPr>
        <w:pStyle w:val="a3"/>
        <w:spacing w:before="0" w:after="0" w:line="360" w:lineRule="auto"/>
        <w:ind w:firstLine="709"/>
        <w:jc w:val="both"/>
        <w:rPr>
          <w:color w:val="000000"/>
          <w:vertAlign w:val="superscript"/>
          <w:lang w:val="en-US"/>
        </w:rPr>
      </w:pPr>
      <w:r w:rsidRPr="00141541">
        <w:rPr>
          <w:color w:val="000000"/>
          <w:lang w:val="en-US"/>
        </w:rPr>
        <w:t xml:space="preserve">Table 5 - Actual data of the photon flux density (PFD), </w:t>
      </w:r>
      <w:proofErr w:type="spellStart"/>
      <w:r w:rsidRPr="00141541">
        <w:rPr>
          <w:color w:val="000000"/>
          <w:lang w:val="en-US"/>
        </w:rPr>
        <w:t>μmol</w:t>
      </w:r>
      <w:proofErr w:type="spellEnd"/>
      <w:r w:rsidRPr="00141541">
        <w:rPr>
          <w:color w:val="000000"/>
          <w:lang w:val="en-US"/>
        </w:rPr>
        <w:t xml:space="preserve"> / s * m</w:t>
      </w:r>
      <w:r w:rsidR="005D76A6" w:rsidRPr="005D76A6">
        <w:rPr>
          <w:color w:val="000000"/>
          <w:vertAlign w:val="superscript"/>
          <w:lang w:val="en-US"/>
        </w:rPr>
        <w:t>2</w:t>
      </w:r>
    </w:p>
    <w:tbl>
      <w:tblPr>
        <w:tblStyle w:val="a5"/>
        <w:tblW w:w="0" w:type="auto"/>
        <w:tblInd w:w="108" w:type="dxa"/>
        <w:tblLook w:val="04A0" w:firstRow="1" w:lastRow="0" w:firstColumn="1" w:lastColumn="0" w:noHBand="0" w:noVBand="1"/>
      </w:tblPr>
      <w:tblGrid>
        <w:gridCol w:w="993"/>
        <w:gridCol w:w="1845"/>
        <w:gridCol w:w="2549"/>
        <w:gridCol w:w="3969"/>
      </w:tblGrid>
      <w:tr w:rsidR="007C1353" w:rsidRPr="00E92B81" w14:paraId="1E8EBE7B" w14:textId="77777777" w:rsidTr="007C1353">
        <w:tc>
          <w:tcPr>
            <w:tcW w:w="993" w:type="dxa"/>
            <w:tcBorders>
              <w:top w:val="single" w:sz="4" w:space="0" w:color="000000"/>
              <w:left w:val="single" w:sz="4" w:space="0" w:color="000000"/>
              <w:bottom w:val="single" w:sz="4" w:space="0" w:color="000000"/>
              <w:right w:val="single" w:sz="4" w:space="0" w:color="000000"/>
            </w:tcBorders>
            <w:hideMark/>
          </w:tcPr>
          <w:p w14:paraId="6EEE0A35"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item no.</w:t>
            </w:r>
          </w:p>
        </w:tc>
        <w:tc>
          <w:tcPr>
            <w:tcW w:w="1845" w:type="dxa"/>
            <w:tcBorders>
              <w:top w:val="single" w:sz="4" w:space="0" w:color="000000"/>
              <w:left w:val="single" w:sz="4" w:space="0" w:color="000000"/>
              <w:bottom w:val="single" w:sz="4" w:space="0" w:color="000000"/>
              <w:right w:val="single" w:sz="4" w:space="0" w:color="000000"/>
            </w:tcBorders>
          </w:tcPr>
          <w:p w14:paraId="3D0A9422" w14:textId="6FCFA3B6" w:rsidR="007C1353" w:rsidRPr="005D76A6" w:rsidRDefault="007C1353" w:rsidP="005D76A6">
            <w:pPr>
              <w:rPr>
                <w:rFonts w:ascii="Times New Roman" w:hAnsi="Times New Roman"/>
                <w:sz w:val="24"/>
                <w:szCs w:val="24"/>
                <w:lang w:val="en-US" w:eastAsia="ko-KR"/>
              </w:rPr>
            </w:pPr>
            <w:r w:rsidRPr="005D76A6">
              <w:rPr>
                <w:rFonts w:ascii="Times New Roman" w:hAnsi="Times New Roman"/>
                <w:sz w:val="24"/>
                <w:szCs w:val="24"/>
                <w:lang w:val="kk-KZ"/>
              </w:rPr>
              <w:t>Radiation variations</w:t>
            </w:r>
          </w:p>
          <w:p w14:paraId="59E1A003" w14:textId="77777777" w:rsidR="007C1353" w:rsidRPr="005D76A6" w:rsidRDefault="007C1353">
            <w:pPr>
              <w:jc w:val="center"/>
              <w:rPr>
                <w:rFonts w:ascii="Times New Roman" w:hAnsi="Times New Roman"/>
                <w:sz w:val="24"/>
                <w:szCs w:val="24"/>
                <w:lang w:val="kk-KZ"/>
              </w:rPr>
            </w:pPr>
          </w:p>
        </w:tc>
        <w:tc>
          <w:tcPr>
            <w:tcW w:w="2549" w:type="dxa"/>
            <w:tcBorders>
              <w:top w:val="single" w:sz="4" w:space="0" w:color="000000"/>
              <w:left w:val="single" w:sz="4" w:space="0" w:color="000000"/>
              <w:bottom w:val="single" w:sz="4" w:space="0" w:color="000000"/>
              <w:right w:val="single" w:sz="4" w:space="0" w:color="000000"/>
            </w:tcBorders>
            <w:hideMark/>
          </w:tcPr>
          <w:p w14:paraId="3FC46DC1"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Luminaire</w:t>
            </w:r>
          </w:p>
        </w:tc>
        <w:tc>
          <w:tcPr>
            <w:tcW w:w="3969" w:type="dxa"/>
            <w:tcBorders>
              <w:top w:val="single" w:sz="4" w:space="0" w:color="000000"/>
              <w:left w:val="single" w:sz="4" w:space="0" w:color="000000"/>
              <w:bottom w:val="single" w:sz="4" w:space="0" w:color="000000"/>
              <w:right w:val="single" w:sz="4" w:space="0" w:color="auto"/>
            </w:tcBorders>
            <w:hideMark/>
          </w:tcPr>
          <w:p w14:paraId="6DB356B5"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 xml:space="preserve">Actual </w:t>
            </w:r>
          </w:p>
          <w:p w14:paraId="1412568B" w14:textId="2126F675" w:rsidR="007C1353" w:rsidRPr="005D76A6" w:rsidRDefault="007C1353">
            <w:pPr>
              <w:jc w:val="center"/>
              <w:rPr>
                <w:rFonts w:ascii="Times New Roman" w:hAnsi="Times New Roman"/>
                <w:sz w:val="24"/>
                <w:szCs w:val="24"/>
                <w:vertAlign w:val="superscript"/>
                <w:lang w:val="kk-KZ"/>
              </w:rPr>
            </w:pPr>
            <w:r w:rsidRPr="005D76A6">
              <w:rPr>
                <w:rFonts w:ascii="Times New Roman" w:hAnsi="Times New Roman"/>
                <w:sz w:val="24"/>
                <w:szCs w:val="24"/>
                <w:lang w:val="kk-KZ"/>
              </w:rPr>
              <w:t>photon flux density (PFD) data, mmol / s * m</w:t>
            </w:r>
            <w:r w:rsidR="005D76A6">
              <w:rPr>
                <w:rFonts w:ascii="Times New Roman" w:hAnsi="Times New Roman"/>
                <w:sz w:val="24"/>
                <w:szCs w:val="24"/>
                <w:vertAlign w:val="superscript"/>
                <w:lang w:val="kk-KZ"/>
              </w:rPr>
              <w:t>2</w:t>
            </w:r>
          </w:p>
        </w:tc>
      </w:tr>
      <w:tr w:rsidR="007C1353" w:rsidRPr="005D76A6" w14:paraId="3A5C7550" w14:textId="77777777" w:rsidTr="007C1353">
        <w:tc>
          <w:tcPr>
            <w:tcW w:w="9356" w:type="dxa"/>
            <w:gridSpan w:val="4"/>
            <w:tcBorders>
              <w:top w:val="single" w:sz="4" w:space="0" w:color="000000"/>
              <w:left w:val="single" w:sz="4" w:space="0" w:color="000000"/>
              <w:bottom w:val="single" w:sz="4" w:space="0" w:color="000000"/>
              <w:right w:val="single" w:sz="4" w:space="0" w:color="auto"/>
            </w:tcBorders>
            <w:hideMark/>
          </w:tcPr>
          <w:p w14:paraId="652E400F"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1 series, tomato seedlings</w:t>
            </w:r>
          </w:p>
        </w:tc>
      </w:tr>
      <w:tr w:rsidR="007C1353" w:rsidRPr="005D76A6" w14:paraId="14DFBF6D" w14:textId="77777777" w:rsidTr="007C1353">
        <w:tc>
          <w:tcPr>
            <w:tcW w:w="993" w:type="dxa"/>
            <w:tcBorders>
              <w:top w:val="single" w:sz="4" w:space="0" w:color="000000"/>
              <w:left w:val="single" w:sz="4" w:space="0" w:color="000000"/>
              <w:bottom w:val="single" w:sz="4" w:space="0" w:color="000000"/>
              <w:right w:val="single" w:sz="4" w:space="0" w:color="000000"/>
            </w:tcBorders>
            <w:hideMark/>
          </w:tcPr>
          <w:p w14:paraId="080D4D31"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1</w:t>
            </w:r>
          </w:p>
        </w:tc>
        <w:tc>
          <w:tcPr>
            <w:tcW w:w="1845" w:type="dxa"/>
            <w:tcBorders>
              <w:top w:val="single" w:sz="4" w:space="0" w:color="000000"/>
              <w:left w:val="single" w:sz="4" w:space="0" w:color="000000"/>
              <w:bottom w:val="single" w:sz="4" w:space="0" w:color="000000"/>
              <w:right w:val="single" w:sz="4" w:space="0" w:color="000000"/>
            </w:tcBorders>
            <w:hideMark/>
          </w:tcPr>
          <w:p w14:paraId="0156FD16"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LED 1</w:t>
            </w:r>
          </w:p>
        </w:tc>
        <w:tc>
          <w:tcPr>
            <w:tcW w:w="2549" w:type="dxa"/>
            <w:tcBorders>
              <w:top w:val="single" w:sz="4" w:space="0" w:color="000000"/>
              <w:left w:val="single" w:sz="4" w:space="0" w:color="000000"/>
              <w:bottom w:val="single" w:sz="4" w:space="0" w:color="000000"/>
              <w:right w:val="single" w:sz="4" w:space="0" w:color="000000"/>
            </w:tcBorders>
          </w:tcPr>
          <w:p w14:paraId="0137F5E2" w14:textId="77777777" w:rsidR="007C1353" w:rsidRPr="005D76A6" w:rsidRDefault="007C1353">
            <w:pPr>
              <w:jc w:val="center"/>
              <w:rPr>
                <w:rFonts w:ascii="Times New Roman" w:hAnsi="Times New Roman"/>
                <w:sz w:val="24"/>
                <w:szCs w:val="24"/>
              </w:rPr>
            </w:pPr>
            <w:r w:rsidRPr="005D76A6">
              <w:rPr>
                <w:rFonts w:ascii="Times New Roman" w:hAnsi="Times New Roman"/>
                <w:sz w:val="24"/>
                <w:szCs w:val="24"/>
              </w:rPr>
              <w:t>ABC-1</w:t>
            </w:r>
          </w:p>
          <w:p w14:paraId="5AE09E1E" w14:textId="77777777" w:rsidR="007C1353" w:rsidRPr="005D76A6" w:rsidRDefault="007C1353">
            <w:pPr>
              <w:jc w:val="center"/>
              <w:rPr>
                <w:rFonts w:ascii="Times New Roman" w:hAnsi="Times New Roman"/>
                <w:sz w:val="24"/>
                <w:szCs w:val="24"/>
                <w:lang w:val="kk-KZ"/>
              </w:rPr>
            </w:pPr>
          </w:p>
        </w:tc>
        <w:tc>
          <w:tcPr>
            <w:tcW w:w="3969" w:type="dxa"/>
            <w:tcBorders>
              <w:top w:val="single" w:sz="4" w:space="0" w:color="000000"/>
              <w:left w:val="single" w:sz="4" w:space="0" w:color="000000"/>
              <w:bottom w:val="single" w:sz="4" w:space="0" w:color="000000"/>
              <w:right w:val="single" w:sz="4" w:space="0" w:color="auto"/>
            </w:tcBorders>
            <w:hideMark/>
          </w:tcPr>
          <w:p w14:paraId="761EC104"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100</w:t>
            </w:r>
          </w:p>
        </w:tc>
      </w:tr>
      <w:tr w:rsidR="007C1353" w:rsidRPr="005D76A6" w14:paraId="23D20931" w14:textId="77777777" w:rsidTr="007C1353">
        <w:tc>
          <w:tcPr>
            <w:tcW w:w="993" w:type="dxa"/>
            <w:tcBorders>
              <w:top w:val="single" w:sz="4" w:space="0" w:color="000000"/>
              <w:left w:val="single" w:sz="4" w:space="0" w:color="000000"/>
              <w:bottom w:val="single" w:sz="4" w:space="0" w:color="000000"/>
              <w:right w:val="single" w:sz="4" w:space="0" w:color="000000"/>
            </w:tcBorders>
            <w:hideMark/>
          </w:tcPr>
          <w:p w14:paraId="66BF6D92"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2</w:t>
            </w:r>
          </w:p>
        </w:tc>
        <w:tc>
          <w:tcPr>
            <w:tcW w:w="1845" w:type="dxa"/>
            <w:tcBorders>
              <w:top w:val="single" w:sz="4" w:space="0" w:color="000000"/>
              <w:left w:val="single" w:sz="4" w:space="0" w:color="000000"/>
              <w:bottom w:val="single" w:sz="4" w:space="0" w:color="000000"/>
              <w:right w:val="single" w:sz="4" w:space="0" w:color="000000"/>
            </w:tcBorders>
            <w:hideMark/>
          </w:tcPr>
          <w:p w14:paraId="58DB63FD"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LED 2</w:t>
            </w:r>
          </w:p>
        </w:tc>
        <w:tc>
          <w:tcPr>
            <w:tcW w:w="2549" w:type="dxa"/>
            <w:tcBorders>
              <w:top w:val="single" w:sz="4" w:space="0" w:color="000000"/>
              <w:left w:val="single" w:sz="4" w:space="0" w:color="000000"/>
              <w:bottom w:val="single" w:sz="4" w:space="0" w:color="000000"/>
              <w:right w:val="single" w:sz="4" w:space="0" w:color="000000"/>
            </w:tcBorders>
          </w:tcPr>
          <w:p w14:paraId="7397B49A" w14:textId="77777777" w:rsidR="007C1353" w:rsidRPr="005D76A6" w:rsidRDefault="007C1353">
            <w:pPr>
              <w:pStyle w:val="Default"/>
              <w:jc w:val="center"/>
              <w:rPr>
                <w:bCs/>
              </w:rPr>
            </w:pPr>
            <w:r w:rsidRPr="005D76A6">
              <w:t>ABC</w:t>
            </w:r>
            <w:r w:rsidRPr="005D76A6">
              <w:rPr>
                <w:bCs/>
              </w:rPr>
              <w:t xml:space="preserve"> -2</w:t>
            </w:r>
          </w:p>
          <w:p w14:paraId="1DF87407" w14:textId="77777777" w:rsidR="007C1353" w:rsidRPr="005D76A6" w:rsidRDefault="007C1353">
            <w:pPr>
              <w:pStyle w:val="Default"/>
              <w:jc w:val="center"/>
              <w:rPr>
                <w:lang w:val="kk-KZ"/>
              </w:rPr>
            </w:pPr>
          </w:p>
        </w:tc>
        <w:tc>
          <w:tcPr>
            <w:tcW w:w="3969" w:type="dxa"/>
            <w:tcBorders>
              <w:top w:val="single" w:sz="4" w:space="0" w:color="000000"/>
              <w:left w:val="single" w:sz="4" w:space="0" w:color="000000"/>
              <w:bottom w:val="single" w:sz="4" w:space="0" w:color="000000"/>
              <w:right w:val="single" w:sz="4" w:space="0" w:color="000000"/>
            </w:tcBorders>
          </w:tcPr>
          <w:p w14:paraId="5F880296"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180</w:t>
            </w:r>
          </w:p>
          <w:p w14:paraId="7FD830B8" w14:textId="77777777" w:rsidR="007C1353" w:rsidRPr="005D76A6" w:rsidRDefault="007C1353">
            <w:pPr>
              <w:jc w:val="center"/>
              <w:rPr>
                <w:rFonts w:ascii="Times New Roman" w:hAnsi="Times New Roman"/>
                <w:sz w:val="24"/>
                <w:szCs w:val="24"/>
                <w:lang w:val="kk-KZ"/>
              </w:rPr>
            </w:pPr>
          </w:p>
        </w:tc>
      </w:tr>
      <w:tr w:rsidR="007C1353" w:rsidRPr="005D76A6" w14:paraId="2816E3FE" w14:textId="77777777" w:rsidTr="007C1353">
        <w:tc>
          <w:tcPr>
            <w:tcW w:w="993" w:type="dxa"/>
            <w:tcBorders>
              <w:top w:val="single" w:sz="4" w:space="0" w:color="000000"/>
              <w:left w:val="single" w:sz="4" w:space="0" w:color="000000"/>
              <w:bottom w:val="single" w:sz="4" w:space="0" w:color="000000"/>
              <w:right w:val="single" w:sz="4" w:space="0" w:color="000000"/>
            </w:tcBorders>
            <w:hideMark/>
          </w:tcPr>
          <w:p w14:paraId="4BB76A80"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3</w:t>
            </w:r>
          </w:p>
        </w:tc>
        <w:tc>
          <w:tcPr>
            <w:tcW w:w="1845" w:type="dxa"/>
            <w:tcBorders>
              <w:top w:val="single" w:sz="4" w:space="0" w:color="000000"/>
              <w:left w:val="single" w:sz="4" w:space="0" w:color="000000"/>
              <w:bottom w:val="single" w:sz="4" w:space="0" w:color="000000"/>
              <w:right w:val="single" w:sz="4" w:space="0" w:color="000000"/>
            </w:tcBorders>
            <w:hideMark/>
          </w:tcPr>
          <w:p w14:paraId="567D9833" w14:textId="77777777" w:rsidR="007C1353" w:rsidRPr="005D76A6" w:rsidRDefault="007C1353">
            <w:pPr>
              <w:jc w:val="both"/>
              <w:rPr>
                <w:rFonts w:ascii="Times New Roman" w:hAnsi="Times New Roman"/>
                <w:sz w:val="24"/>
                <w:szCs w:val="24"/>
                <w:lang w:val="kk-KZ"/>
              </w:rPr>
            </w:pPr>
            <w:r w:rsidRPr="005D76A6">
              <w:rPr>
                <w:rFonts w:ascii="Times New Roman" w:hAnsi="Times New Roman"/>
                <w:sz w:val="24"/>
                <w:szCs w:val="24"/>
                <w:lang w:val="kk-KZ"/>
              </w:rPr>
              <w:t>HPS (control)</w:t>
            </w:r>
          </w:p>
        </w:tc>
        <w:tc>
          <w:tcPr>
            <w:tcW w:w="2549" w:type="dxa"/>
            <w:tcBorders>
              <w:top w:val="single" w:sz="4" w:space="0" w:color="000000"/>
              <w:left w:val="single" w:sz="4" w:space="0" w:color="000000"/>
              <w:bottom w:val="single" w:sz="4" w:space="0" w:color="000000"/>
              <w:right w:val="single" w:sz="4" w:space="0" w:color="000000"/>
            </w:tcBorders>
            <w:hideMark/>
          </w:tcPr>
          <w:p w14:paraId="2B44C55B"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DNaT</w:t>
            </w:r>
          </w:p>
        </w:tc>
        <w:tc>
          <w:tcPr>
            <w:tcW w:w="3969" w:type="dxa"/>
            <w:tcBorders>
              <w:top w:val="single" w:sz="4" w:space="0" w:color="000000"/>
              <w:left w:val="single" w:sz="4" w:space="0" w:color="000000"/>
              <w:bottom w:val="single" w:sz="4" w:space="0" w:color="000000"/>
              <w:right w:val="single" w:sz="4" w:space="0" w:color="000000"/>
            </w:tcBorders>
          </w:tcPr>
          <w:p w14:paraId="0853EBF5" w14:textId="77777777" w:rsidR="007C1353" w:rsidRPr="005D76A6" w:rsidRDefault="007C1353">
            <w:pPr>
              <w:jc w:val="center"/>
              <w:rPr>
                <w:rFonts w:ascii="Times New Roman" w:hAnsi="Times New Roman"/>
                <w:sz w:val="24"/>
                <w:szCs w:val="24"/>
                <w:lang w:val="kk-KZ"/>
              </w:rPr>
            </w:pPr>
            <w:r w:rsidRPr="005D76A6">
              <w:rPr>
                <w:rFonts w:ascii="Times New Roman" w:hAnsi="Times New Roman"/>
                <w:sz w:val="24"/>
                <w:szCs w:val="24"/>
                <w:lang w:val="kk-KZ"/>
              </w:rPr>
              <w:t>185</w:t>
            </w:r>
          </w:p>
          <w:p w14:paraId="168FDCD0" w14:textId="77777777" w:rsidR="007C1353" w:rsidRPr="005D76A6" w:rsidRDefault="007C1353">
            <w:pPr>
              <w:jc w:val="center"/>
              <w:rPr>
                <w:rFonts w:ascii="Times New Roman" w:hAnsi="Times New Roman"/>
                <w:sz w:val="24"/>
                <w:szCs w:val="24"/>
                <w:lang w:val="kk-KZ"/>
              </w:rPr>
            </w:pPr>
          </w:p>
        </w:tc>
      </w:tr>
    </w:tbl>
    <w:p w14:paraId="1135453E" w14:textId="77777777" w:rsidR="007C1353" w:rsidRPr="00141541" w:rsidRDefault="007C1353" w:rsidP="00247B98">
      <w:pPr>
        <w:pStyle w:val="a3"/>
        <w:spacing w:before="0" w:after="0" w:line="360" w:lineRule="auto"/>
        <w:ind w:firstLine="426"/>
        <w:jc w:val="both"/>
        <w:rPr>
          <w:color w:val="000000"/>
          <w:lang w:val="en-US"/>
        </w:rPr>
      </w:pPr>
    </w:p>
    <w:p w14:paraId="43AE1751" w14:textId="77777777" w:rsidR="00D63012" w:rsidRPr="00141541" w:rsidRDefault="00D63012" w:rsidP="00D63012">
      <w:pPr>
        <w:autoSpaceDE w:val="0"/>
        <w:autoSpaceDN w:val="0"/>
        <w:adjustRightInd w:val="0"/>
        <w:spacing w:after="0" w:line="360" w:lineRule="auto"/>
        <w:ind w:left="20" w:right="75"/>
        <w:jc w:val="both"/>
        <w:rPr>
          <w:rFonts w:ascii="Times New Roman" w:eastAsia="Times New Roman" w:hAnsi="Times New Roman" w:cs="Times New Roman"/>
          <w:b/>
          <w:color w:val="000000"/>
          <w:spacing w:val="-2"/>
          <w:sz w:val="24"/>
          <w:szCs w:val="24"/>
          <w:lang w:val="kk-KZ" w:eastAsia="ko-KR"/>
        </w:rPr>
      </w:pPr>
      <w:r w:rsidRPr="00141541">
        <w:rPr>
          <w:rFonts w:ascii="Times New Roman" w:eastAsia="Times New Roman" w:hAnsi="Times New Roman" w:cs="Times New Roman"/>
          <w:b/>
          <w:color w:val="000000"/>
          <w:spacing w:val="-2"/>
          <w:sz w:val="24"/>
          <w:szCs w:val="24"/>
          <w:lang w:val="kk-KZ" w:eastAsia="ko-KR"/>
        </w:rPr>
        <w:tab/>
      </w:r>
    </w:p>
    <w:tbl>
      <w:tblPr>
        <w:tblStyle w:val="a5"/>
        <w:tblW w:w="0" w:type="auto"/>
        <w:tblInd w:w="108" w:type="dxa"/>
        <w:tblLayout w:type="fixed"/>
        <w:tblLook w:val="04A0" w:firstRow="1" w:lastRow="0" w:firstColumn="1" w:lastColumn="0" w:noHBand="0" w:noVBand="1"/>
      </w:tblPr>
      <w:tblGrid>
        <w:gridCol w:w="4962"/>
        <w:gridCol w:w="4394"/>
      </w:tblGrid>
      <w:tr w:rsidR="00D63012" w:rsidRPr="00141541" w14:paraId="6F624D1B" w14:textId="77777777" w:rsidTr="00DE303C">
        <w:trPr>
          <w:trHeight w:val="2259"/>
        </w:trPr>
        <w:tc>
          <w:tcPr>
            <w:tcW w:w="4962" w:type="dxa"/>
          </w:tcPr>
          <w:p w14:paraId="08C15652" w14:textId="77777777" w:rsidR="00D63012" w:rsidRPr="00141541" w:rsidRDefault="00D63012" w:rsidP="00D63012">
            <w:pPr>
              <w:spacing w:line="360" w:lineRule="auto"/>
              <w:jc w:val="both"/>
              <w:rPr>
                <w:rFonts w:ascii="Times New Roman" w:hAnsi="Times New Roman"/>
                <w:color w:val="000000"/>
                <w:sz w:val="24"/>
                <w:szCs w:val="24"/>
                <w:shd w:val="clear" w:color="auto" w:fill="FFFFFF"/>
              </w:rPr>
            </w:pPr>
            <w:r w:rsidRPr="00141541">
              <w:rPr>
                <w:rFonts w:ascii="Times New Roman" w:hAnsi="Times New Roman"/>
                <w:noProof/>
                <w:color w:val="000000"/>
                <w:sz w:val="24"/>
                <w:szCs w:val="24"/>
                <w:shd w:val="clear" w:color="auto" w:fill="FFFFFF"/>
              </w:rPr>
              <w:drawing>
                <wp:inline distT="0" distB="0" distL="0" distR="0" wp14:anchorId="38EBF9C2" wp14:editId="4FD95D92">
                  <wp:extent cx="3406634" cy="1447137"/>
                  <wp:effectExtent l="19050" t="0" r="3316"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405459" cy="1446638"/>
                          </a:xfrm>
                          <a:prstGeom prst="rect">
                            <a:avLst/>
                          </a:prstGeom>
                          <a:noFill/>
                          <a:ln>
                            <a:noFill/>
                          </a:ln>
                        </pic:spPr>
                      </pic:pic>
                    </a:graphicData>
                  </a:graphic>
                </wp:inline>
              </w:drawing>
            </w:r>
          </w:p>
        </w:tc>
        <w:tc>
          <w:tcPr>
            <w:tcW w:w="4394" w:type="dxa"/>
          </w:tcPr>
          <w:p w14:paraId="7C193DBC" w14:textId="77777777" w:rsidR="00D63012" w:rsidRPr="00141541" w:rsidRDefault="00D63012" w:rsidP="00D63012">
            <w:pPr>
              <w:spacing w:line="360" w:lineRule="auto"/>
              <w:jc w:val="both"/>
              <w:rPr>
                <w:rFonts w:ascii="Times New Roman" w:hAnsi="Times New Roman"/>
                <w:color w:val="000000"/>
                <w:sz w:val="24"/>
                <w:szCs w:val="24"/>
                <w:shd w:val="clear" w:color="auto" w:fill="FFFFFF"/>
              </w:rPr>
            </w:pPr>
            <w:r w:rsidRPr="00141541">
              <w:rPr>
                <w:rFonts w:ascii="Times New Roman" w:hAnsi="Times New Roman"/>
                <w:noProof/>
                <w:color w:val="000000"/>
                <w:sz w:val="24"/>
                <w:szCs w:val="24"/>
                <w:shd w:val="clear" w:color="auto" w:fill="FFFFFF"/>
              </w:rPr>
              <w:drawing>
                <wp:inline distT="0" distB="0" distL="0" distR="0" wp14:anchorId="60E77890" wp14:editId="2B0913F1">
                  <wp:extent cx="2716199" cy="1447137"/>
                  <wp:effectExtent l="19050" t="0" r="7951" b="0"/>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16199" cy="1447137"/>
                          </a:xfrm>
                          <a:prstGeom prst="rect">
                            <a:avLst/>
                          </a:prstGeom>
                          <a:noFill/>
                          <a:ln>
                            <a:noFill/>
                          </a:ln>
                        </pic:spPr>
                      </pic:pic>
                    </a:graphicData>
                  </a:graphic>
                </wp:inline>
              </w:drawing>
            </w:r>
          </w:p>
        </w:tc>
      </w:tr>
      <w:tr w:rsidR="00D63012" w:rsidRPr="00141541" w14:paraId="4B4B1A27" w14:textId="77777777" w:rsidTr="00DE303C">
        <w:tc>
          <w:tcPr>
            <w:tcW w:w="4962" w:type="dxa"/>
          </w:tcPr>
          <w:p w14:paraId="2934EFBC" w14:textId="77777777" w:rsidR="00D63012" w:rsidRPr="00141541" w:rsidRDefault="00D63012" w:rsidP="00D63012">
            <w:pPr>
              <w:jc w:val="center"/>
              <w:rPr>
                <w:rFonts w:ascii="Times New Roman" w:hAnsi="Times New Roman"/>
                <w:sz w:val="20"/>
                <w:szCs w:val="20"/>
              </w:rPr>
            </w:pPr>
            <w:r w:rsidRPr="00141541">
              <w:rPr>
                <w:rFonts w:ascii="Times New Roman" w:hAnsi="Times New Roman"/>
                <w:sz w:val="20"/>
                <w:szCs w:val="20"/>
              </w:rPr>
              <w:t>а</w:t>
            </w:r>
          </w:p>
        </w:tc>
        <w:tc>
          <w:tcPr>
            <w:tcW w:w="4394" w:type="dxa"/>
          </w:tcPr>
          <w:p w14:paraId="6EDDBA90" w14:textId="77777777" w:rsidR="00D63012" w:rsidRPr="00141541" w:rsidRDefault="00D63012" w:rsidP="00D63012">
            <w:pPr>
              <w:jc w:val="center"/>
              <w:rPr>
                <w:rFonts w:ascii="Times New Roman" w:hAnsi="Times New Roman"/>
                <w:sz w:val="20"/>
                <w:szCs w:val="20"/>
              </w:rPr>
            </w:pPr>
            <w:r w:rsidRPr="00141541">
              <w:rPr>
                <w:rFonts w:ascii="Times New Roman" w:hAnsi="Times New Roman"/>
                <w:sz w:val="20"/>
                <w:szCs w:val="20"/>
              </w:rPr>
              <w:t>б</w:t>
            </w:r>
          </w:p>
        </w:tc>
      </w:tr>
      <w:tr w:rsidR="00D63012" w:rsidRPr="00E92B81" w14:paraId="089BACFD" w14:textId="77777777" w:rsidTr="00DE303C">
        <w:tc>
          <w:tcPr>
            <w:tcW w:w="9356" w:type="dxa"/>
            <w:gridSpan w:val="2"/>
          </w:tcPr>
          <w:p w14:paraId="1B371D1E" w14:textId="77777777" w:rsidR="00D63012" w:rsidRPr="00141541" w:rsidRDefault="00D63012" w:rsidP="00D63012">
            <w:pPr>
              <w:jc w:val="center"/>
              <w:rPr>
                <w:rFonts w:ascii="Times New Roman" w:hAnsi="Times New Roman"/>
                <w:sz w:val="24"/>
                <w:szCs w:val="24"/>
                <w:lang w:val="en-US"/>
              </w:rPr>
            </w:pPr>
            <w:r w:rsidRPr="00141541">
              <w:rPr>
                <w:rFonts w:ascii="Times New Roman" w:hAnsi="Times New Roman"/>
                <w:sz w:val="24"/>
                <w:szCs w:val="24"/>
                <w:lang w:val="en-US"/>
              </w:rPr>
              <w:t>Figure 9 - Spectral characteristics of luminaires:</w:t>
            </w:r>
          </w:p>
          <w:p w14:paraId="2C64BE4C" w14:textId="7C26918F" w:rsidR="00D63012" w:rsidRPr="00141541" w:rsidRDefault="00D63012" w:rsidP="00D63012">
            <w:pPr>
              <w:jc w:val="center"/>
              <w:rPr>
                <w:rFonts w:ascii="Times New Roman" w:hAnsi="Times New Roman"/>
                <w:sz w:val="24"/>
                <w:szCs w:val="24"/>
                <w:lang w:val="en-US"/>
              </w:rPr>
            </w:pPr>
            <w:r w:rsidRPr="00141541">
              <w:rPr>
                <w:rFonts w:ascii="Times New Roman" w:hAnsi="Times New Roman"/>
                <w:sz w:val="24"/>
                <w:szCs w:val="24"/>
                <w:lang w:val="en-US"/>
              </w:rPr>
              <w:t xml:space="preserve">  a - density of photosynthetic photon flux 100 µmol / m</w:t>
            </w:r>
            <w:r w:rsidR="005D76A6" w:rsidRPr="005D76A6">
              <w:rPr>
                <w:rFonts w:ascii="Times New Roman" w:hAnsi="Times New Roman"/>
                <w:sz w:val="24"/>
                <w:szCs w:val="24"/>
                <w:vertAlign w:val="superscript"/>
                <w:lang w:val="en-US"/>
              </w:rPr>
              <w:t>2</w:t>
            </w:r>
            <w:r w:rsidRPr="00141541">
              <w:rPr>
                <w:rFonts w:ascii="Times New Roman" w:hAnsi="Times New Roman"/>
                <w:sz w:val="24"/>
                <w:szCs w:val="24"/>
                <w:lang w:val="en-US"/>
              </w:rPr>
              <w:t>sec (LED1);</w:t>
            </w:r>
          </w:p>
          <w:p w14:paraId="2FE53E81" w14:textId="77777777" w:rsidR="00D63012" w:rsidRPr="00141541" w:rsidRDefault="00D63012" w:rsidP="00D63012">
            <w:pPr>
              <w:jc w:val="center"/>
              <w:rPr>
                <w:rFonts w:ascii="Times New Roman" w:hAnsi="Times New Roman"/>
                <w:sz w:val="20"/>
                <w:szCs w:val="20"/>
                <w:lang w:val="en-US"/>
              </w:rPr>
            </w:pPr>
            <w:r w:rsidRPr="00141541">
              <w:rPr>
                <w:rFonts w:ascii="Times New Roman" w:hAnsi="Times New Roman"/>
                <w:sz w:val="24"/>
                <w:szCs w:val="24"/>
                <w:lang w:val="en-US"/>
              </w:rPr>
              <w:t xml:space="preserve">b - density of photosynthetic photon flux 180 </w:t>
            </w:r>
            <w:r w:rsidRPr="00141541">
              <w:rPr>
                <w:rFonts w:ascii="Times New Roman" w:hAnsi="Times New Roman"/>
                <w:sz w:val="24"/>
                <w:szCs w:val="24"/>
              </w:rPr>
              <w:t>μ</w:t>
            </w:r>
            <w:r w:rsidRPr="00141541">
              <w:rPr>
                <w:rFonts w:ascii="Times New Roman" w:hAnsi="Times New Roman"/>
                <w:sz w:val="24"/>
                <w:szCs w:val="24"/>
                <w:lang w:val="en-US"/>
              </w:rPr>
              <w:t>mol / m</w:t>
            </w:r>
            <w:r w:rsidRPr="005D76A6">
              <w:rPr>
                <w:rFonts w:ascii="Times New Roman" w:hAnsi="Times New Roman"/>
                <w:sz w:val="24"/>
                <w:szCs w:val="24"/>
                <w:vertAlign w:val="superscript"/>
                <w:lang w:val="en-US"/>
              </w:rPr>
              <w:t>2</w:t>
            </w:r>
            <w:r w:rsidRPr="00141541">
              <w:rPr>
                <w:rFonts w:ascii="Times New Roman" w:hAnsi="Times New Roman"/>
                <w:sz w:val="24"/>
                <w:szCs w:val="24"/>
                <w:lang w:val="en-US"/>
              </w:rPr>
              <w:t xml:space="preserve">sec </w:t>
            </w:r>
            <w:proofErr w:type="gramStart"/>
            <w:r w:rsidRPr="00141541">
              <w:rPr>
                <w:rFonts w:ascii="Times New Roman" w:hAnsi="Times New Roman"/>
                <w:sz w:val="24"/>
                <w:szCs w:val="24"/>
                <w:lang w:val="en-US"/>
              </w:rPr>
              <w:t>( LED</w:t>
            </w:r>
            <w:proofErr w:type="gramEnd"/>
            <w:r w:rsidRPr="00141541">
              <w:rPr>
                <w:rFonts w:ascii="Times New Roman" w:hAnsi="Times New Roman"/>
                <w:sz w:val="24"/>
                <w:szCs w:val="24"/>
                <w:lang w:val="en-US"/>
              </w:rPr>
              <w:t>2)</w:t>
            </w:r>
          </w:p>
        </w:tc>
      </w:tr>
    </w:tbl>
    <w:p w14:paraId="57481C62" w14:textId="77777777" w:rsidR="00247B98" w:rsidRPr="00141541" w:rsidRDefault="00247B98" w:rsidP="005D76A6">
      <w:pPr>
        <w:pStyle w:val="a3"/>
        <w:spacing w:before="0" w:after="0" w:line="360" w:lineRule="auto"/>
        <w:ind w:firstLine="567"/>
        <w:jc w:val="both"/>
        <w:rPr>
          <w:b/>
          <w:i/>
          <w:color w:val="000000"/>
          <w:lang w:val="en-US"/>
        </w:rPr>
      </w:pPr>
    </w:p>
    <w:p w14:paraId="0475B778" w14:textId="4E792F45" w:rsidR="00D83478" w:rsidRPr="00141541" w:rsidRDefault="00D83478" w:rsidP="00474B47">
      <w:pPr>
        <w:pStyle w:val="a3"/>
        <w:spacing w:before="0" w:after="0" w:line="360" w:lineRule="auto"/>
        <w:ind w:firstLine="709"/>
        <w:jc w:val="both"/>
        <w:rPr>
          <w:color w:val="000000"/>
          <w:lang w:val="en-US"/>
        </w:rPr>
      </w:pPr>
      <w:r w:rsidRPr="00141541">
        <w:rPr>
          <w:color w:val="000000"/>
          <w:lang w:val="en-US"/>
        </w:rPr>
        <w:t xml:space="preserve">According to the results of measurements, the light load according to LED 1 is 100, according to LED 2 - 180 and according to HPS (control) 185 </w:t>
      </w:r>
      <w:proofErr w:type="spellStart"/>
      <w:r w:rsidRPr="00141541">
        <w:rPr>
          <w:color w:val="000000"/>
          <w:lang w:val="en-US"/>
        </w:rPr>
        <w:t>μmol</w:t>
      </w:r>
      <w:proofErr w:type="spellEnd"/>
      <w:r w:rsidRPr="00141541">
        <w:rPr>
          <w:color w:val="000000"/>
          <w:lang w:val="en-US"/>
        </w:rPr>
        <w:t xml:space="preserve"> / s * m</w:t>
      </w:r>
      <w:r w:rsidR="00420C67">
        <w:rPr>
          <w:color w:val="000000"/>
          <w:vertAlign w:val="superscript"/>
          <w:lang w:val="en-US"/>
        </w:rPr>
        <w:t>2</w:t>
      </w:r>
      <w:r w:rsidRPr="00141541">
        <w:rPr>
          <w:color w:val="000000"/>
          <w:lang w:val="en-US"/>
        </w:rPr>
        <w:t xml:space="preserve">. The range of light </w:t>
      </w:r>
      <w:r w:rsidRPr="00141541">
        <w:rPr>
          <w:color w:val="000000"/>
          <w:lang w:val="en-US"/>
        </w:rPr>
        <w:lastRenderedPageBreak/>
        <w:t>load control for LED luminaires LED 1 and LED2 is 50-100%. HPS is not a controlled light source.</w:t>
      </w:r>
    </w:p>
    <w:p w14:paraId="330C1E3B" w14:textId="77777777" w:rsidR="00247B98" w:rsidRPr="00141541" w:rsidRDefault="00D83478" w:rsidP="00474B47">
      <w:pPr>
        <w:pStyle w:val="a3"/>
        <w:spacing w:before="0" w:after="0" w:line="360" w:lineRule="auto"/>
        <w:ind w:firstLine="709"/>
        <w:jc w:val="both"/>
        <w:rPr>
          <w:color w:val="000000"/>
          <w:lang w:val="en-US"/>
        </w:rPr>
      </w:pPr>
      <w:r w:rsidRPr="00141541">
        <w:rPr>
          <w:color w:val="000000"/>
          <w:lang w:val="en-US"/>
        </w:rPr>
        <w:t>The data obtained meet the requirements of the project and ensure the implementation of further research and development work on the project.</w:t>
      </w:r>
    </w:p>
    <w:p w14:paraId="72F09AA4" w14:textId="77777777" w:rsidR="00DE303C" w:rsidRPr="00624264" w:rsidRDefault="00DE303C" w:rsidP="00474B47">
      <w:pPr>
        <w:pStyle w:val="a3"/>
        <w:spacing w:before="0" w:after="0" w:line="360" w:lineRule="auto"/>
        <w:ind w:firstLine="709"/>
        <w:jc w:val="both"/>
        <w:rPr>
          <w:bCs/>
          <w:color w:val="000000"/>
          <w:lang w:val="en-US"/>
        </w:rPr>
      </w:pPr>
      <w:r w:rsidRPr="00624264">
        <w:rPr>
          <w:bCs/>
          <w:color w:val="000000"/>
          <w:lang w:val="en-US"/>
        </w:rPr>
        <w:t>3.2.2 Conducting research on the processes of photosynthesis</w:t>
      </w:r>
    </w:p>
    <w:p w14:paraId="52049DFD" w14:textId="0BA4614E" w:rsidR="00DE303C" w:rsidRDefault="00DE303C" w:rsidP="00474B47">
      <w:pPr>
        <w:pStyle w:val="a3"/>
        <w:spacing w:before="0" w:after="0" w:line="360" w:lineRule="auto"/>
        <w:ind w:firstLine="709"/>
        <w:jc w:val="both"/>
        <w:rPr>
          <w:color w:val="000000"/>
          <w:lang w:val="en-US"/>
        </w:rPr>
      </w:pPr>
      <w:r w:rsidRPr="00141541">
        <w:rPr>
          <w:color w:val="000000"/>
          <w:lang w:val="en-US"/>
        </w:rPr>
        <w:t>Photosynthesis is the main vital activity of plants, which is responsible for their growth and development. More than 95% of the dry matter of plants is created as a result of this process. Photosynthesis management is the most effective way to influence plant productivity and productivity. The</w:t>
      </w:r>
      <w:r w:rsidRPr="00624264">
        <w:rPr>
          <w:lang w:val="en-US"/>
        </w:rPr>
        <w:t xml:space="preserve"> chlorophyll</w:t>
      </w:r>
      <w:r w:rsidRPr="00141541">
        <w:rPr>
          <w:color w:val="000000"/>
          <w:lang w:val="en-US"/>
        </w:rPr>
        <w:t xml:space="preserve"> content determines the efficiency of light energy absorption by the photosynthesizing surface [25]. It was shown that the content of chlorophylls a (</w:t>
      </w:r>
      <w:proofErr w:type="spellStart"/>
      <w:r w:rsidRPr="00141541">
        <w:rPr>
          <w:color w:val="000000"/>
          <w:lang w:val="en-US"/>
        </w:rPr>
        <w:t>Chla</w:t>
      </w:r>
      <w:proofErr w:type="spellEnd"/>
      <w:r w:rsidRPr="00141541">
        <w:rPr>
          <w:color w:val="000000"/>
          <w:lang w:val="en-US"/>
        </w:rPr>
        <w:t>), b (</w:t>
      </w:r>
      <w:proofErr w:type="spellStart"/>
      <w:r w:rsidRPr="00141541">
        <w:rPr>
          <w:color w:val="000000"/>
          <w:lang w:val="en-US"/>
        </w:rPr>
        <w:t>Chlb</w:t>
      </w:r>
      <w:proofErr w:type="spellEnd"/>
      <w:r w:rsidRPr="00141541">
        <w:rPr>
          <w:color w:val="000000"/>
          <w:lang w:val="en-US"/>
        </w:rPr>
        <w:t>) and carotenoids in tomato leaves during the growth period under different irradiation does not have significant differences (Figure 10).</w:t>
      </w:r>
    </w:p>
    <w:p w14:paraId="3C359E7D" w14:textId="77777777" w:rsidR="005D76A6" w:rsidRPr="00141541" w:rsidRDefault="005D76A6" w:rsidP="005D76A6">
      <w:pPr>
        <w:pStyle w:val="a3"/>
        <w:spacing w:before="0" w:after="0" w:line="360" w:lineRule="auto"/>
        <w:ind w:firstLine="567"/>
        <w:jc w:val="both"/>
        <w:rPr>
          <w:color w:val="000000"/>
          <w:lang w:val="en-US"/>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DE303C" w:rsidRPr="00141541" w14:paraId="77E93E57" w14:textId="77777777" w:rsidTr="00DE303C">
        <w:tc>
          <w:tcPr>
            <w:tcW w:w="9570" w:type="dxa"/>
          </w:tcPr>
          <w:p w14:paraId="162DD8F7" w14:textId="77777777" w:rsidR="00DE303C" w:rsidRPr="00141541" w:rsidRDefault="00DE303C" w:rsidP="00DE303C">
            <w:pPr>
              <w:spacing w:line="360" w:lineRule="auto"/>
              <w:jc w:val="center"/>
              <w:rPr>
                <w:rFonts w:ascii="Times New Roman" w:hAnsi="Times New Roman"/>
                <w:b/>
                <w:color w:val="FF0000"/>
                <w:sz w:val="24"/>
                <w:szCs w:val="24"/>
              </w:rPr>
            </w:pPr>
            <w:r w:rsidRPr="00141541">
              <w:rPr>
                <w:rFonts w:ascii="Times New Roman" w:hAnsi="Times New Roman"/>
                <w:b/>
                <w:noProof/>
                <w:color w:val="FF0000"/>
                <w:sz w:val="24"/>
                <w:szCs w:val="24"/>
              </w:rPr>
              <w:drawing>
                <wp:inline distT="0" distB="0" distL="0" distR="0" wp14:anchorId="164EC00C" wp14:editId="662A4860">
                  <wp:extent cx="3737359" cy="1406106"/>
                  <wp:effectExtent l="19050" t="0" r="15491" b="3594"/>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tc>
      </w:tr>
      <w:tr w:rsidR="00DE303C" w:rsidRPr="00141541" w14:paraId="68DF4C66" w14:textId="77777777" w:rsidTr="00DE303C">
        <w:tc>
          <w:tcPr>
            <w:tcW w:w="9570" w:type="dxa"/>
          </w:tcPr>
          <w:p w14:paraId="4A097BCD" w14:textId="77777777" w:rsidR="00DE303C" w:rsidRPr="00141541" w:rsidRDefault="00DE303C" w:rsidP="00DE303C">
            <w:pPr>
              <w:jc w:val="center"/>
              <w:rPr>
                <w:rFonts w:ascii="Times New Roman" w:hAnsi="Times New Roman"/>
                <w:sz w:val="24"/>
                <w:szCs w:val="24"/>
              </w:rPr>
            </w:pPr>
            <w:r w:rsidRPr="00141541">
              <w:rPr>
                <w:rFonts w:ascii="Times New Roman" w:hAnsi="Times New Roman"/>
                <w:sz w:val="24"/>
                <w:szCs w:val="24"/>
              </w:rPr>
              <w:t>а</w:t>
            </w:r>
          </w:p>
        </w:tc>
      </w:tr>
      <w:tr w:rsidR="00DE303C" w:rsidRPr="00141541" w14:paraId="0BBC1C82" w14:textId="77777777" w:rsidTr="00DE303C">
        <w:tc>
          <w:tcPr>
            <w:tcW w:w="9570" w:type="dxa"/>
          </w:tcPr>
          <w:p w14:paraId="5982D898" w14:textId="77777777" w:rsidR="00DE303C" w:rsidRPr="00141541" w:rsidRDefault="00DE303C" w:rsidP="00DE303C">
            <w:pPr>
              <w:spacing w:line="360" w:lineRule="auto"/>
              <w:jc w:val="center"/>
              <w:rPr>
                <w:rFonts w:ascii="Times New Roman" w:hAnsi="Times New Roman"/>
                <w:b/>
                <w:color w:val="FF0000"/>
                <w:sz w:val="24"/>
                <w:szCs w:val="24"/>
              </w:rPr>
            </w:pPr>
            <w:r w:rsidRPr="00141541">
              <w:rPr>
                <w:rFonts w:ascii="Times New Roman" w:hAnsi="Times New Roman"/>
                <w:b/>
                <w:noProof/>
                <w:color w:val="FF0000"/>
                <w:sz w:val="24"/>
                <w:szCs w:val="24"/>
              </w:rPr>
              <w:drawing>
                <wp:inline distT="0" distB="0" distL="0" distR="0" wp14:anchorId="7F2777AB" wp14:editId="2826D16F">
                  <wp:extent cx="3888189" cy="1406105"/>
                  <wp:effectExtent l="19050" t="0" r="17061" b="3595"/>
                  <wp:docPr id="12"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tc>
      </w:tr>
      <w:tr w:rsidR="00DE303C" w:rsidRPr="00141541" w14:paraId="38DC539F" w14:textId="77777777" w:rsidTr="00DE303C">
        <w:tc>
          <w:tcPr>
            <w:tcW w:w="9570" w:type="dxa"/>
          </w:tcPr>
          <w:p w14:paraId="4A9E602C" w14:textId="77777777" w:rsidR="00DE303C" w:rsidRPr="00141541" w:rsidRDefault="00DE303C" w:rsidP="00DE303C">
            <w:pPr>
              <w:jc w:val="center"/>
              <w:rPr>
                <w:rFonts w:ascii="Times New Roman" w:hAnsi="Times New Roman"/>
                <w:sz w:val="24"/>
                <w:szCs w:val="24"/>
              </w:rPr>
            </w:pPr>
            <w:r w:rsidRPr="00141541">
              <w:rPr>
                <w:rFonts w:ascii="Times New Roman" w:hAnsi="Times New Roman"/>
                <w:sz w:val="24"/>
                <w:szCs w:val="24"/>
              </w:rPr>
              <w:t>б</w:t>
            </w:r>
          </w:p>
        </w:tc>
      </w:tr>
      <w:tr w:rsidR="00DE303C" w:rsidRPr="00141541" w14:paraId="25407FEB" w14:textId="77777777" w:rsidTr="00DE303C">
        <w:tc>
          <w:tcPr>
            <w:tcW w:w="9570" w:type="dxa"/>
          </w:tcPr>
          <w:p w14:paraId="7780DA38" w14:textId="77777777" w:rsidR="00DE303C" w:rsidRPr="00141541" w:rsidRDefault="00DE303C" w:rsidP="00DE303C">
            <w:pPr>
              <w:spacing w:line="360" w:lineRule="auto"/>
              <w:jc w:val="center"/>
              <w:rPr>
                <w:rFonts w:ascii="Times New Roman" w:hAnsi="Times New Roman"/>
                <w:b/>
                <w:color w:val="FF0000"/>
                <w:sz w:val="24"/>
                <w:szCs w:val="24"/>
              </w:rPr>
            </w:pPr>
            <w:r w:rsidRPr="00141541">
              <w:rPr>
                <w:rFonts w:ascii="Times New Roman" w:hAnsi="Times New Roman"/>
                <w:b/>
                <w:noProof/>
                <w:color w:val="FF0000"/>
                <w:sz w:val="24"/>
                <w:szCs w:val="24"/>
              </w:rPr>
              <w:drawing>
                <wp:inline distT="0" distB="0" distL="0" distR="0" wp14:anchorId="743D61F8" wp14:editId="71E44E58">
                  <wp:extent cx="3832249" cy="1483743"/>
                  <wp:effectExtent l="19050" t="0" r="15851" b="2157"/>
                  <wp:docPr id="1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tc>
      </w:tr>
    </w:tbl>
    <w:p w14:paraId="35B158FE" w14:textId="77777777" w:rsidR="00DE303C" w:rsidRPr="00141541" w:rsidRDefault="00DE303C" w:rsidP="00474B47">
      <w:pPr>
        <w:pStyle w:val="a3"/>
        <w:spacing w:before="0" w:after="0" w:line="360" w:lineRule="auto"/>
        <w:ind w:firstLine="709"/>
        <w:jc w:val="center"/>
        <w:rPr>
          <w:color w:val="000000"/>
          <w:lang w:val="en-US"/>
        </w:rPr>
      </w:pPr>
      <w:r w:rsidRPr="00141541">
        <w:rPr>
          <w:color w:val="000000"/>
          <w:lang w:val="en-US"/>
        </w:rPr>
        <w:t>Figure 10 - Influence of lighting on the maintenance of: a - chlorophyll a, mg / g; b - chlorophyll b, mg / g; c - carotenoids, mg / g in the leaves of tomato seedlings during the growth period.</w:t>
      </w:r>
    </w:p>
    <w:p w14:paraId="45DC0E3D" w14:textId="0FC7D8C0" w:rsidR="00DE303C" w:rsidRPr="00141541" w:rsidRDefault="00DE303C" w:rsidP="00474B47">
      <w:pPr>
        <w:pStyle w:val="a3"/>
        <w:spacing w:before="0" w:after="0" w:line="360" w:lineRule="auto"/>
        <w:ind w:firstLine="709"/>
        <w:jc w:val="both"/>
        <w:rPr>
          <w:color w:val="000000"/>
          <w:lang w:val="en-US"/>
        </w:rPr>
      </w:pPr>
      <w:r w:rsidRPr="00141541">
        <w:rPr>
          <w:color w:val="000000"/>
          <w:lang w:val="en-US"/>
        </w:rPr>
        <w:lastRenderedPageBreak/>
        <w:t xml:space="preserve">Still, the content of </w:t>
      </w:r>
      <w:proofErr w:type="spellStart"/>
      <w:r w:rsidRPr="00141541">
        <w:rPr>
          <w:color w:val="000000"/>
          <w:lang w:val="en-US"/>
        </w:rPr>
        <w:t>Chla</w:t>
      </w:r>
      <w:proofErr w:type="spellEnd"/>
      <w:r w:rsidRPr="00141541">
        <w:rPr>
          <w:color w:val="000000"/>
          <w:lang w:val="en-US"/>
        </w:rPr>
        <w:t xml:space="preserve">, </w:t>
      </w:r>
      <w:proofErr w:type="spellStart"/>
      <w:r w:rsidRPr="00141541">
        <w:rPr>
          <w:color w:val="000000"/>
          <w:lang w:val="en-US"/>
        </w:rPr>
        <w:t>Chlb</w:t>
      </w:r>
      <w:proofErr w:type="spellEnd"/>
      <w:r w:rsidRPr="00141541">
        <w:rPr>
          <w:color w:val="000000"/>
          <w:lang w:val="en-US"/>
        </w:rPr>
        <w:t xml:space="preserve">, and carotenoids in the leaves of plants irradiated with LEDs LED-1 and LED-2 was slightly higher compared to the control irradiation with </w:t>
      </w:r>
      <w:proofErr w:type="gramStart"/>
      <w:r w:rsidRPr="00141541">
        <w:rPr>
          <w:color w:val="000000"/>
          <w:lang w:val="en-US"/>
        </w:rPr>
        <w:t>a</w:t>
      </w:r>
      <w:proofErr w:type="gramEnd"/>
      <w:r w:rsidRPr="00141541">
        <w:rPr>
          <w:color w:val="000000"/>
          <w:lang w:val="en-US"/>
        </w:rPr>
        <w:t xml:space="preserve"> HPS lamp. The color of the leaves of plants grown under irradiation with LED1 and LED2 was dark green, while in plants grown under irradiation with HPS</w:t>
      </w:r>
      <w:r w:rsidR="00624264" w:rsidRPr="00624264">
        <w:rPr>
          <w:color w:val="000000"/>
          <w:lang w:val="en-US"/>
        </w:rPr>
        <w:t xml:space="preserve"> </w:t>
      </w:r>
      <w:r w:rsidRPr="00141541">
        <w:rPr>
          <w:color w:val="000000"/>
          <w:lang w:val="en-US"/>
        </w:rPr>
        <w:t xml:space="preserve">control, it was bright green </w:t>
      </w:r>
      <w:r w:rsidRPr="00624264">
        <w:rPr>
          <w:lang w:val="en-US"/>
        </w:rPr>
        <w:t>(Figure 11).</w:t>
      </w:r>
    </w:p>
    <w:p w14:paraId="261B1041" w14:textId="77777777" w:rsidR="00DE303C" w:rsidRPr="00141541" w:rsidRDefault="00DE303C" w:rsidP="00285715">
      <w:pPr>
        <w:pStyle w:val="a3"/>
        <w:spacing w:before="0" w:after="0" w:line="360" w:lineRule="auto"/>
        <w:ind w:firstLine="426"/>
        <w:jc w:val="center"/>
        <w:rPr>
          <w:color w:val="000000"/>
          <w:lang w:val="en-US"/>
        </w:rPr>
      </w:pPr>
      <w:r w:rsidRPr="00141541">
        <w:rPr>
          <w:b/>
          <w:noProof/>
          <w:color w:val="FF0000"/>
          <w:lang w:eastAsia="ru-RU"/>
        </w:rPr>
        <w:drawing>
          <wp:inline distT="0" distB="0" distL="0" distR="0" wp14:anchorId="5E9E6B7F" wp14:editId="7E8EC5C5">
            <wp:extent cx="3724814" cy="1829633"/>
            <wp:effectExtent l="19050" t="0" r="8986"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735263" cy="1834766"/>
                    </a:xfrm>
                    <a:prstGeom prst="rect">
                      <a:avLst/>
                    </a:prstGeom>
                    <a:noFill/>
                    <a:ln>
                      <a:noFill/>
                    </a:ln>
                  </pic:spPr>
                </pic:pic>
              </a:graphicData>
            </a:graphic>
          </wp:inline>
        </w:drawing>
      </w:r>
    </w:p>
    <w:p w14:paraId="774B5C23" w14:textId="23B31058" w:rsidR="007675B7" w:rsidRDefault="007675B7" w:rsidP="00474B47">
      <w:pPr>
        <w:pStyle w:val="a3"/>
        <w:spacing w:after="0" w:line="360" w:lineRule="auto"/>
        <w:ind w:firstLine="709"/>
        <w:jc w:val="center"/>
        <w:rPr>
          <w:color w:val="000000"/>
          <w:lang w:val="en-US"/>
        </w:rPr>
      </w:pPr>
      <w:r w:rsidRPr="00141541">
        <w:rPr>
          <w:color w:val="000000"/>
          <w:lang w:val="en-US"/>
        </w:rPr>
        <w:t>Figure 11 - Influence of LED radiation on the appearance of tomato seedling leaves (LED-1 / LED1, LED-2 / LED2 and HPS / HPS control).</w:t>
      </w:r>
    </w:p>
    <w:p w14:paraId="70B0294B" w14:textId="77777777" w:rsidR="00872540" w:rsidRDefault="00872540" w:rsidP="00474B47">
      <w:pPr>
        <w:pStyle w:val="a3"/>
        <w:spacing w:before="0" w:after="0" w:line="360" w:lineRule="auto"/>
        <w:ind w:firstLine="709"/>
        <w:jc w:val="both"/>
        <w:rPr>
          <w:color w:val="000000"/>
          <w:lang w:val="en-US"/>
        </w:rPr>
      </w:pPr>
    </w:p>
    <w:p w14:paraId="211A9258" w14:textId="77E393F6" w:rsidR="00DE303C" w:rsidRPr="00141541" w:rsidRDefault="007675B7" w:rsidP="00474B47">
      <w:pPr>
        <w:pStyle w:val="a3"/>
        <w:spacing w:before="0" w:after="0" w:line="360" w:lineRule="auto"/>
        <w:ind w:firstLine="709"/>
        <w:jc w:val="both"/>
        <w:rPr>
          <w:color w:val="000000"/>
          <w:lang w:val="en-US"/>
        </w:rPr>
      </w:pPr>
      <w:r w:rsidRPr="00141541">
        <w:rPr>
          <w:color w:val="000000"/>
          <w:lang w:val="en-US"/>
        </w:rPr>
        <w:t xml:space="preserve">It is necessary to conduct further studies to study the parameters of irradiation for the content of </w:t>
      </w:r>
      <w:proofErr w:type="spellStart"/>
      <w:r w:rsidRPr="00141541">
        <w:rPr>
          <w:color w:val="000000"/>
          <w:lang w:val="en-US"/>
        </w:rPr>
        <w:t>Chla</w:t>
      </w:r>
      <w:proofErr w:type="spellEnd"/>
      <w:r w:rsidRPr="00141541">
        <w:rPr>
          <w:color w:val="000000"/>
          <w:lang w:val="en-US"/>
        </w:rPr>
        <w:t xml:space="preserve">, </w:t>
      </w:r>
      <w:proofErr w:type="spellStart"/>
      <w:r w:rsidRPr="00141541">
        <w:rPr>
          <w:color w:val="000000"/>
          <w:lang w:val="en-US"/>
        </w:rPr>
        <w:t>Chlb</w:t>
      </w:r>
      <w:proofErr w:type="spellEnd"/>
      <w:r w:rsidRPr="00141541">
        <w:rPr>
          <w:color w:val="000000"/>
          <w:lang w:val="en-US"/>
        </w:rPr>
        <w:t xml:space="preserve"> and carotenoids and their relationship with the biometric parameters of tomato plants.</w:t>
      </w:r>
    </w:p>
    <w:p w14:paraId="136CF58A" w14:textId="1BF387AD" w:rsidR="007675B7" w:rsidRPr="00141541" w:rsidRDefault="007675B7" w:rsidP="00474B47">
      <w:pPr>
        <w:pStyle w:val="a3"/>
        <w:spacing w:before="0" w:after="0" w:line="360" w:lineRule="auto"/>
        <w:ind w:firstLine="709"/>
        <w:jc w:val="both"/>
        <w:rPr>
          <w:b/>
          <w:color w:val="000000"/>
          <w:lang w:val="en-US"/>
        </w:rPr>
      </w:pPr>
      <w:r w:rsidRPr="00141541">
        <w:rPr>
          <w:b/>
          <w:color w:val="000000"/>
          <w:lang w:val="en-US"/>
        </w:rPr>
        <w:t xml:space="preserve">3.3 Determination of the increase in the biological mass of </w:t>
      </w:r>
      <w:r w:rsidR="00872540" w:rsidRPr="00872540">
        <w:rPr>
          <w:b/>
          <w:lang w:val="en-US"/>
        </w:rPr>
        <w:t xml:space="preserve">salad </w:t>
      </w:r>
      <w:r w:rsidRPr="00141541">
        <w:rPr>
          <w:b/>
          <w:color w:val="000000"/>
          <w:lang w:val="en-US"/>
        </w:rPr>
        <w:t>at different heights of light irradiation in the conditions of the Almaty region</w:t>
      </w:r>
    </w:p>
    <w:p w14:paraId="5614721E" w14:textId="77777777" w:rsidR="007675B7" w:rsidRPr="00141541" w:rsidRDefault="007675B7" w:rsidP="00474B47">
      <w:pPr>
        <w:pStyle w:val="a3"/>
        <w:spacing w:before="0" w:after="0" w:line="360" w:lineRule="auto"/>
        <w:ind w:firstLine="709"/>
        <w:jc w:val="both"/>
        <w:rPr>
          <w:color w:val="000000"/>
          <w:lang w:val="en-US"/>
        </w:rPr>
      </w:pPr>
      <w:r w:rsidRPr="00141541">
        <w:rPr>
          <w:color w:val="000000"/>
          <w:lang w:val="en-US"/>
        </w:rPr>
        <w:t>During the cultivation period, biometric and phenological observations were carried out according to the Methodology of the State Variety Testing. According to phenological observations, the following dates were recorded: sowing, single and mass shoots, the first true leaf, planting.</w:t>
      </w:r>
    </w:p>
    <w:p w14:paraId="696AD192" w14:textId="77777777" w:rsidR="007675B7" w:rsidRPr="00872540" w:rsidRDefault="007675B7" w:rsidP="00474B47">
      <w:pPr>
        <w:pStyle w:val="a3"/>
        <w:spacing w:before="0" w:after="0" w:line="360" w:lineRule="auto"/>
        <w:ind w:firstLine="709"/>
        <w:jc w:val="both"/>
        <w:rPr>
          <w:bCs/>
          <w:color w:val="000000"/>
          <w:lang w:val="en-US"/>
        </w:rPr>
      </w:pPr>
      <w:r w:rsidRPr="00872540">
        <w:rPr>
          <w:bCs/>
          <w:color w:val="000000"/>
          <w:lang w:val="en-US"/>
        </w:rPr>
        <w:t>3.3.1 Seed preparation, sowing in cups and planting. Plant care, feeding</w:t>
      </w:r>
    </w:p>
    <w:p w14:paraId="41F6C4BA" w14:textId="77777777" w:rsidR="007675B7" w:rsidRPr="00141541" w:rsidRDefault="007675B7" w:rsidP="00474B47">
      <w:pPr>
        <w:pStyle w:val="a3"/>
        <w:spacing w:before="0" w:after="0" w:line="360" w:lineRule="auto"/>
        <w:ind w:firstLine="709"/>
        <w:jc w:val="both"/>
        <w:rPr>
          <w:color w:val="000000"/>
          <w:lang w:val="en-US"/>
        </w:rPr>
      </w:pPr>
      <w:r w:rsidRPr="00141541">
        <w:rPr>
          <w:color w:val="000000"/>
          <w:lang w:val="en-US"/>
        </w:rPr>
        <w:t xml:space="preserve">According to the work schedule for 2021, the seed material of lettuce was prepared for sowing </w:t>
      </w:r>
      <w:r w:rsidRPr="00872540">
        <w:rPr>
          <w:lang w:val="en-US"/>
        </w:rPr>
        <w:t>the 2nd term and the 3rd term in</w:t>
      </w:r>
      <w:r w:rsidRPr="00141541">
        <w:rPr>
          <w:color w:val="000000"/>
          <w:lang w:val="en-US"/>
        </w:rPr>
        <w:t xml:space="preserve"> the amount of 150 pieces for each term. Sowing of seeds of the 2nd term of cultivation in cups was carried out on 07/01/21, and of the 3rd term of cultivation in cups was carried out on 03/05/21. Calibrated seeds were used for sowing. The seeds were sown in mineral wool cubes, moistened to 100%. The seeds were sown by hand. After sowing, the cubes were placed in cups and placed in dark bags on germination racks for friendly seedlings. Before sowing, mineral wool cubes were saturated with nutrient solution, concentration 1.8, pH 5.5. Recommended nutrient solution according to M.P. </w:t>
      </w:r>
      <w:proofErr w:type="spellStart"/>
      <w:r w:rsidRPr="00141541">
        <w:rPr>
          <w:color w:val="000000"/>
          <w:lang w:val="en-US"/>
        </w:rPr>
        <w:t>Ladogina</w:t>
      </w:r>
      <w:proofErr w:type="spellEnd"/>
      <w:r w:rsidRPr="00141541">
        <w:rPr>
          <w:color w:val="000000"/>
          <w:lang w:val="en-US"/>
        </w:rPr>
        <w:t>. For optimal vegetative growth of young plants, a nutrient solution for irrigation with a high calcium content and without ammonia forms of fertilizers was used.</w:t>
      </w:r>
    </w:p>
    <w:p w14:paraId="335DE910" w14:textId="77777777" w:rsidR="00F31A54" w:rsidRPr="00872540" w:rsidRDefault="00F31A54" w:rsidP="00474B47">
      <w:pPr>
        <w:pStyle w:val="a3"/>
        <w:spacing w:before="0" w:after="0" w:line="360" w:lineRule="auto"/>
        <w:ind w:firstLine="709"/>
        <w:jc w:val="both"/>
        <w:rPr>
          <w:bCs/>
          <w:iCs/>
          <w:color w:val="000000"/>
          <w:lang w:val="en-US"/>
        </w:rPr>
      </w:pPr>
      <w:r w:rsidRPr="00872540">
        <w:rPr>
          <w:bCs/>
          <w:iCs/>
          <w:color w:val="000000"/>
          <w:lang w:val="en-US"/>
        </w:rPr>
        <w:lastRenderedPageBreak/>
        <w:t>3</w:t>
      </w:r>
      <w:r w:rsidR="007675B7" w:rsidRPr="00872540">
        <w:rPr>
          <w:bCs/>
          <w:iCs/>
          <w:color w:val="000000"/>
          <w:lang w:val="en-US"/>
        </w:rPr>
        <w:t>.3</w:t>
      </w:r>
      <w:r w:rsidRPr="00872540">
        <w:rPr>
          <w:bCs/>
          <w:iCs/>
          <w:color w:val="000000"/>
          <w:lang w:val="en-US"/>
        </w:rPr>
        <w:t>.2 Determining the development phase: sprouts, first, second and third true leaves, rosette formation, seedlings, ready (8 leaves)</w:t>
      </w:r>
      <w:r w:rsidRPr="00872540">
        <w:rPr>
          <w:bCs/>
          <w:iCs/>
          <w:color w:val="000000"/>
          <w:lang w:val="en-US"/>
        </w:rPr>
        <w:tab/>
      </w:r>
    </w:p>
    <w:p w14:paraId="34C2C974" w14:textId="099B2A25" w:rsidR="00F31A54" w:rsidRPr="00872540" w:rsidRDefault="00F31A54" w:rsidP="00474B47">
      <w:pPr>
        <w:spacing w:after="0" w:line="360" w:lineRule="auto"/>
        <w:ind w:firstLine="709"/>
        <w:jc w:val="both"/>
        <w:rPr>
          <w:rFonts w:ascii="Times New Roman" w:eastAsia="Times New Roman" w:hAnsi="Times New Roman" w:cs="Times New Roman"/>
          <w:sz w:val="24"/>
          <w:szCs w:val="24"/>
          <w:lang w:val="en-US" w:eastAsia="zh-CN"/>
        </w:rPr>
      </w:pPr>
      <w:r w:rsidRPr="00141541">
        <w:rPr>
          <w:rFonts w:ascii="Times New Roman" w:eastAsia="Times New Roman" w:hAnsi="Times New Roman" w:cs="Times New Roman"/>
          <w:sz w:val="24"/>
          <w:szCs w:val="24"/>
          <w:lang w:val="en-US" w:eastAsia="zh-CN"/>
        </w:rPr>
        <w:t>Individual sprouts of lettuce of the 2nd term were observed on 12.01.21, in 5 days, and mass sprouts were obtained on 15.01.21, in 9 days after sowing. To achieve rapid sprouting the substrate temperature was kept at +21-220C and relative humidity 86-90%. The first true leaf of lettuce plants appeared on 22.01.21, on 15 days, and the third true leaf - 31.01.21, the fifth true leaf - 10.02.21, i.e. on day 35.</w:t>
      </w:r>
      <w:r w:rsidR="00285715" w:rsidRPr="00141541">
        <w:rPr>
          <w:rFonts w:ascii="Times New Roman" w:hAnsi="Times New Roman" w:cs="Times New Roman"/>
          <w:color w:val="FF0000"/>
          <w:shd w:val="clear" w:color="auto" w:fill="FFFFFF"/>
          <w:lang w:val="en-US"/>
        </w:rPr>
        <w:t xml:space="preserve"> </w:t>
      </w:r>
      <w:r w:rsidR="00A45A65" w:rsidRPr="00872540">
        <w:rPr>
          <w:rFonts w:ascii="Times New Roman" w:hAnsi="Times New Roman" w:cs="Times New Roman"/>
          <w:lang w:val="en-US"/>
        </w:rPr>
        <w:t>(</w:t>
      </w:r>
      <w:r w:rsidR="00285715" w:rsidRPr="00872540">
        <w:rPr>
          <w:rFonts w:ascii="Times New Roman" w:hAnsi="Times New Roman" w:cs="Times New Roman"/>
          <w:lang w:val="en-US"/>
        </w:rPr>
        <w:t xml:space="preserve">Table </w:t>
      </w:r>
      <w:r w:rsidR="00285715" w:rsidRPr="00872540">
        <w:rPr>
          <w:rFonts w:ascii="Times New Roman" w:hAnsi="Times New Roman" w:cs="Times New Roman"/>
          <w:shd w:val="clear" w:color="auto" w:fill="FFFFFF"/>
          <w:lang w:val="en-US"/>
        </w:rPr>
        <w:t>6).</w:t>
      </w:r>
    </w:p>
    <w:p w14:paraId="2FB73B49" w14:textId="77777777" w:rsidR="00F31A54" w:rsidRPr="00141541" w:rsidRDefault="00F31A54" w:rsidP="00474B47">
      <w:pPr>
        <w:spacing w:after="0" w:line="360" w:lineRule="auto"/>
        <w:ind w:firstLine="709"/>
        <w:jc w:val="both"/>
        <w:rPr>
          <w:rFonts w:ascii="Times New Roman" w:eastAsia="Times New Roman" w:hAnsi="Times New Roman" w:cs="Times New Roman"/>
          <w:sz w:val="24"/>
          <w:szCs w:val="24"/>
          <w:lang w:val="en-US" w:eastAsia="zh-CN"/>
        </w:rPr>
      </w:pPr>
      <w:r w:rsidRPr="00141541">
        <w:rPr>
          <w:rFonts w:ascii="Times New Roman" w:eastAsia="Times New Roman" w:hAnsi="Times New Roman" w:cs="Times New Roman"/>
          <w:sz w:val="24"/>
          <w:szCs w:val="24"/>
          <w:lang w:val="en-US" w:eastAsia="zh-CN"/>
        </w:rPr>
        <w:t>If in the beginning in different variants were observed a single onset of separate phases, to the beginning of maturation observed earlier maturation on variants I and II - 09.04.21 Therefore the period "sprouting-ripening" as shorter, also noted on these two variants - variants I and II - 85 days.</w:t>
      </w:r>
    </w:p>
    <w:p w14:paraId="236A38B0" w14:textId="77777777" w:rsidR="00F31A54" w:rsidRPr="00141541" w:rsidRDefault="00F31A54" w:rsidP="00474B47">
      <w:pPr>
        <w:spacing w:after="0" w:line="360" w:lineRule="auto"/>
        <w:ind w:firstLine="709"/>
        <w:jc w:val="both"/>
        <w:rPr>
          <w:rFonts w:ascii="Times New Roman" w:eastAsia="Times New Roman" w:hAnsi="Times New Roman" w:cs="Times New Roman"/>
          <w:sz w:val="24"/>
          <w:szCs w:val="24"/>
          <w:lang w:val="en-US" w:eastAsia="zh-CN"/>
        </w:rPr>
      </w:pPr>
      <w:r w:rsidRPr="00141541">
        <w:rPr>
          <w:rFonts w:ascii="Times New Roman" w:eastAsia="Times New Roman" w:hAnsi="Times New Roman" w:cs="Times New Roman"/>
          <w:sz w:val="24"/>
          <w:szCs w:val="24"/>
          <w:lang w:val="en-US" w:eastAsia="zh-CN"/>
        </w:rPr>
        <w:t>More powerful lighting corresponding to variant I contributed to earlier entry into the phase of maturation, but also variant II with less powerful, but more effective on the spectrum allowed to obtain similar results.</w:t>
      </w:r>
    </w:p>
    <w:p w14:paraId="3D0D7142" w14:textId="5998B3E3" w:rsidR="00F31A54" w:rsidRPr="00141541" w:rsidRDefault="00F31A54" w:rsidP="00474B47">
      <w:pPr>
        <w:spacing w:after="0" w:line="360" w:lineRule="auto"/>
        <w:ind w:firstLine="709"/>
        <w:jc w:val="both"/>
        <w:rPr>
          <w:rFonts w:ascii="Times New Roman" w:eastAsia="Times New Roman" w:hAnsi="Times New Roman" w:cs="Times New Roman"/>
          <w:sz w:val="24"/>
          <w:szCs w:val="24"/>
          <w:lang w:val="en-US" w:eastAsia="zh-CN"/>
        </w:rPr>
      </w:pPr>
      <w:r w:rsidRPr="00141541">
        <w:rPr>
          <w:rFonts w:ascii="Times New Roman" w:eastAsia="Times New Roman" w:hAnsi="Times New Roman" w:cs="Times New Roman"/>
          <w:sz w:val="24"/>
          <w:szCs w:val="24"/>
          <w:lang w:val="en-US" w:eastAsia="zh-CN"/>
        </w:rPr>
        <w:t xml:space="preserve">Table </w:t>
      </w:r>
      <w:r w:rsidR="00285715" w:rsidRPr="0091056D">
        <w:rPr>
          <w:rFonts w:ascii="Times New Roman" w:eastAsia="Times New Roman" w:hAnsi="Times New Roman" w:cs="Times New Roman"/>
          <w:sz w:val="24"/>
          <w:szCs w:val="24"/>
          <w:lang w:val="en-US" w:eastAsia="zh-CN"/>
        </w:rPr>
        <w:t>6</w:t>
      </w:r>
      <w:r w:rsidRPr="00141541">
        <w:rPr>
          <w:rFonts w:ascii="Times New Roman" w:eastAsia="Times New Roman" w:hAnsi="Times New Roman" w:cs="Times New Roman"/>
          <w:sz w:val="24"/>
          <w:szCs w:val="24"/>
          <w:lang w:val="en-US" w:eastAsia="zh-CN"/>
        </w:rPr>
        <w:t>. Phenological indicators of lettuce 2nd and 3rd sowing dates (2021)</w:t>
      </w:r>
    </w:p>
    <w:tbl>
      <w:tblPr>
        <w:tblStyle w:val="a5"/>
        <w:tblW w:w="5000" w:type="pct"/>
        <w:jc w:val="center"/>
        <w:tblLook w:val="04A0" w:firstRow="1" w:lastRow="0" w:firstColumn="1" w:lastColumn="0" w:noHBand="0" w:noVBand="1"/>
      </w:tblPr>
      <w:tblGrid>
        <w:gridCol w:w="479"/>
        <w:gridCol w:w="938"/>
        <w:gridCol w:w="986"/>
        <w:gridCol w:w="1035"/>
        <w:gridCol w:w="986"/>
        <w:gridCol w:w="1053"/>
        <w:gridCol w:w="986"/>
        <w:gridCol w:w="986"/>
        <w:gridCol w:w="963"/>
        <w:gridCol w:w="1158"/>
      </w:tblGrid>
      <w:tr w:rsidR="00F31A54" w:rsidRPr="005D76A6" w14:paraId="40DE2ABC" w14:textId="77777777" w:rsidTr="00872540">
        <w:trPr>
          <w:jc w:val="center"/>
        </w:trPr>
        <w:tc>
          <w:tcPr>
            <w:tcW w:w="251" w:type="pct"/>
            <w:vMerge w:val="restart"/>
            <w:tcBorders>
              <w:top w:val="single" w:sz="4" w:space="0" w:color="000000"/>
              <w:left w:val="single" w:sz="4" w:space="0" w:color="000000"/>
              <w:bottom w:val="single" w:sz="4" w:space="0" w:color="000000"/>
              <w:right w:val="single" w:sz="4" w:space="0" w:color="000000"/>
            </w:tcBorders>
            <w:hideMark/>
          </w:tcPr>
          <w:p w14:paraId="75C2452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w:t>
            </w:r>
          </w:p>
        </w:tc>
        <w:tc>
          <w:tcPr>
            <w:tcW w:w="490" w:type="pct"/>
            <w:vMerge w:val="restart"/>
            <w:tcBorders>
              <w:top w:val="single" w:sz="4" w:space="0" w:color="000000"/>
              <w:left w:val="single" w:sz="4" w:space="0" w:color="000000"/>
              <w:bottom w:val="single" w:sz="4" w:space="0" w:color="000000"/>
              <w:right w:val="single" w:sz="4" w:space="0" w:color="000000"/>
            </w:tcBorders>
            <w:vAlign w:val="center"/>
            <w:hideMark/>
          </w:tcPr>
          <w:p w14:paraId="38E46095"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variant</w:t>
            </w:r>
          </w:p>
        </w:tc>
        <w:tc>
          <w:tcPr>
            <w:tcW w:w="515" w:type="pct"/>
            <w:vMerge w:val="restart"/>
            <w:tcBorders>
              <w:top w:val="single" w:sz="4" w:space="0" w:color="000000"/>
              <w:left w:val="single" w:sz="4" w:space="0" w:color="000000"/>
              <w:bottom w:val="single" w:sz="4" w:space="0" w:color="000000"/>
              <w:right w:val="single" w:sz="4" w:space="0" w:color="000000"/>
            </w:tcBorders>
            <w:vAlign w:val="center"/>
            <w:hideMark/>
          </w:tcPr>
          <w:p w14:paraId="2C5A0594"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Date of sowing</w:t>
            </w:r>
          </w:p>
        </w:tc>
        <w:tc>
          <w:tcPr>
            <w:tcW w:w="2636" w:type="pct"/>
            <w:gridSpan w:val="5"/>
            <w:tcBorders>
              <w:top w:val="single" w:sz="4" w:space="0" w:color="000000"/>
              <w:left w:val="single" w:sz="4" w:space="0" w:color="000000"/>
              <w:bottom w:val="single" w:sz="4" w:space="0" w:color="000000"/>
              <w:right w:val="single" w:sz="4" w:space="0" w:color="000000"/>
            </w:tcBorders>
            <w:vAlign w:val="center"/>
            <w:hideMark/>
          </w:tcPr>
          <w:p w14:paraId="1494C341" w14:textId="77777777" w:rsidR="00F31A54" w:rsidRPr="005D76A6" w:rsidRDefault="005B3744" w:rsidP="005D76A6">
            <w:pPr>
              <w:jc w:val="center"/>
              <w:rPr>
                <w:rFonts w:ascii="Times New Roman" w:hAnsi="Times New Roman"/>
                <w:lang w:val="kk-KZ"/>
              </w:rPr>
            </w:pPr>
            <w:r w:rsidRPr="005D76A6">
              <w:rPr>
                <w:rFonts w:ascii="Times New Roman" w:hAnsi="Times New Roman"/>
                <w:lang w:val="kk-KZ"/>
              </w:rPr>
              <w:t>D</w:t>
            </w:r>
            <w:r w:rsidR="00F31A54" w:rsidRPr="005D76A6">
              <w:rPr>
                <w:rFonts w:ascii="Times New Roman" w:hAnsi="Times New Roman"/>
                <w:lang w:val="kk-KZ"/>
              </w:rPr>
              <w:t>ays</w:t>
            </w:r>
          </w:p>
        </w:tc>
        <w:tc>
          <w:tcPr>
            <w:tcW w:w="1108" w:type="pct"/>
            <w:gridSpan w:val="2"/>
            <w:tcBorders>
              <w:top w:val="single" w:sz="4" w:space="0" w:color="000000"/>
              <w:left w:val="single" w:sz="4" w:space="0" w:color="000000"/>
              <w:bottom w:val="single" w:sz="4" w:space="0" w:color="000000"/>
              <w:right w:val="single" w:sz="4" w:space="0" w:color="000000"/>
            </w:tcBorders>
            <w:vAlign w:val="center"/>
            <w:hideMark/>
          </w:tcPr>
          <w:p w14:paraId="2A1348D7" w14:textId="02EF5110" w:rsidR="00F31A54" w:rsidRPr="005D76A6" w:rsidRDefault="00F31A54" w:rsidP="005D76A6">
            <w:pPr>
              <w:jc w:val="center"/>
              <w:rPr>
                <w:rFonts w:ascii="Times New Roman" w:hAnsi="Times New Roman"/>
                <w:lang w:val="kk-KZ"/>
              </w:rPr>
            </w:pPr>
            <w:r w:rsidRPr="005D76A6">
              <w:rPr>
                <w:rFonts w:ascii="Times New Roman" w:hAnsi="Times New Roman"/>
                <w:lang w:val="en-US"/>
              </w:rPr>
              <w:t>Period</w:t>
            </w:r>
            <w:r w:rsidRPr="005D76A6">
              <w:rPr>
                <w:rFonts w:ascii="Times New Roman" w:hAnsi="Times New Roman"/>
                <w:lang w:val="kk-KZ"/>
              </w:rPr>
              <w:t>, days</w:t>
            </w:r>
          </w:p>
        </w:tc>
      </w:tr>
      <w:tr w:rsidR="00F31A54" w:rsidRPr="005D76A6" w14:paraId="5C292CA9" w14:textId="77777777" w:rsidTr="00872540">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61A44D7" w14:textId="77777777" w:rsidR="00F31A54" w:rsidRPr="005D76A6" w:rsidRDefault="00F31A54" w:rsidP="005D76A6">
            <w:pPr>
              <w:jc w:val="center"/>
              <w:rPr>
                <w:rFonts w:ascii="Times New Roman" w:hAnsi="Times New Roman"/>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58CFBE13" w14:textId="77777777" w:rsidR="00F31A54" w:rsidRPr="005D76A6" w:rsidRDefault="00F31A54" w:rsidP="005D76A6">
            <w:pPr>
              <w:jc w:val="center"/>
              <w:rPr>
                <w:rFonts w:ascii="Times New Roman" w:hAnsi="Times New Roman"/>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4BBD42B" w14:textId="77777777" w:rsidR="00F31A54" w:rsidRPr="005D76A6" w:rsidRDefault="00F31A54" w:rsidP="005D76A6">
            <w:pPr>
              <w:jc w:val="center"/>
              <w:rPr>
                <w:rFonts w:ascii="Times New Roman" w:hAnsi="Times New Roman"/>
                <w:lang w:val="kk-KZ"/>
              </w:rPr>
            </w:pPr>
          </w:p>
        </w:tc>
        <w:tc>
          <w:tcPr>
            <w:tcW w:w="1606" w:type="pct"/>
            <w:gridSpan w:val="3"/>
            <w:tcBorders>
              <w:top w:val="single" w:sz="4" w:space="0" w:color="000000"/>
              <w:left w:val="single" w:sz="4" w:space="0" w:color="000000"/>
              <w:bottom w:val="single" w:sz="4" w:space="0" w:color="000000"/>
              <w:right w:val="single" w:sz="4" w:space="0" w:color="000000"/>
            </w:tcBorders>
            <w:vAlign w:val="center"/>
            <w:hideMark/>
          </w:tcPr>
          <w:p w14:paraId="24C7335D"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Emergence of seedlings</w:t>
            </w:r>
          </w:p>
        </w:tc>
        <w:tc>
          <w:tcPr>
            <w:tcW w:w="1030" w:type="pct"/>
            <w:gridSpan w:val="2"/>
            <w:tcBorders>
              <w:top w:val="single" w:sz="4" w:space="0" w:color="000000"/>
              <w:left w:val="single" w:sz="4" w:space="0" w:color="000000"/>
              <w:bottom w:val="single" w:sz="4" w:space="0" w:color="000000"/>
              <w:right w:val="single" w:sz="4" w:space="0" w:color="000000"/>
            </w:tcBorders>
            <w:vAlign w:val="center"/>
            <w:hideMark/>
          </w:tcPr>
          <w:p w14:paraId="090A440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maturation</w:t>
            </w:r>
          </w:p>
        </w:tc>
        <w:tc>
          <w:tcPr>
            <w:tcW w:w="503" w:type="pct"/>
            <w:vMerge w:val="restart"/>
            <w:tcBorders>
              <w:top w:val="single" w:sz="4" w:space="0" w:color="000000"/>
              <w:left w:val="single" w:sz="4" w:space="0" w:color="000000"/>
              <w:bottom w:val="single" w:sz="4" w:space="0" w:color="000000"/>
              <w:right w:val="single" w:sz="4" w:space="0" w:color="000000"/>
            </w:tcBorders>
            <w:hideMark/>
          </w:tcPr>
          <w:p w14:paraId="69E0F185" w14:textId="77777777" w:rsidR="00F31A54" w:rsidRPr="005D76A6" w:rsidRDefault="00F31A54" w:rsidP="005D76A6">
            <w:pPr>
              <w:jc w:val="center"/>
              <w:rPr>
                <w:rFonts w:ascii="Times New Roman" w:hAnsi="Times New Roman"/>
              </w:rPr>
            </w:pPr>
            <w:proofErr w:type="spellStart"/>
            <w:r w:rsidRPr="005D76A6">
              <w:rPr>
                <w:rFonts w:ascii="Times New Roman" w:hAnsi="Times New Roman"/>
              </w:rPr>
              <w:t>Sowing-entries</w:t>
            </w:r>
            <w:proofErr w:type="spellEnd"/>
          </w:p>
        </w:tc>
        <w:tc>
          <w:tcPr>
            <w:tcW w:w="605" w:type="pct"/>
            <w:vMerge w:val="restart"/>
            <w:tcBorders>
              <w:top w:val="single" w:sz="4" w:space="0" w:color="000000"/>
              <w:left w:val="single" w:sz="4" w:space="0" w:color="000000"/>
              <w:bottom w:val="single" w:sz="4" w:space="0" w:color="000000"/>
              <w:right w:val="single" w:sz="4" w:space="0" w:color="000000"/>
            </w:tcBorders>
            <w:hideMark/>
          </w:tcPr>
          <w:p w14:paraId="759E7CDD" w14:textId="77777777" w:rsidR="00F31A54" w:rsidRPr="005D76A6" w:rsidRDefault="00F31A54" w:rsidP="005D76A6">
            <w:pPr>
              <w:jc w:val="center"/>
              <w:rPr>
                <w:rFonts w:ascii="Times New Roman" w:hAnsi="Times New Roman"/>
              </w:rPr>
            </w:pPr>
            <w:proofErr w:type="spellStart"/>
            <w:r w:rsidRPr="005D76A6">
              <w:rPr>
                <w:rFonts w:ascii="Times New Roman" w:hAnsi="Times New Roman"/>
              </w:rPr>
              <w:t>Sprouting-maturing</w:t>
            </w:r>
            <w:proofErr w:type="spellEnd"/>
          </w:p>
        </w:tc>
      </w:tr>
      <w:tr w:rsidR="00F31A54" w:rsidRPr="005D76A6" w14:paraId="73572786" w14:textId="77777777" w:rsidTr="00872540">
        <w:trPr>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2A32B55" w14:textId="77777777" w:rsidR="00F31A54" w:rsidRPr="005D76A6" w:rsidRDefault="00F31A54" w:rsidP="005D76A6">
            <w:pPr>
              <w:jc w:val="center"/>
              <w:rPr>
                <w:rFonts w:ascii="Times New Roman" w:hAnsi="Times New Roman"/>
                <w:lang w:val="kk-KZ"/>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C230D9" w14:textId="77777777" w:rsidR="00F31A54" w:rsidRPr="005D76A6" w:rsidRDefault="00F31A54" w:rsidP="005D76A6">
            <w:pPr>
              <w:jc w:val="center"/>
              <w:rPr>
                <w:rFonts w:ascii="Times New Roman" w:hAnsi="Times New Roman"/>
                <w:lang w:val="en-US"/>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0CD8CDED" w14:textId="77777777" w:rsidR="00F31A54" w:rsidRPr="005D76A6" w:rsidRDefault="00F31A54" w:rsidP="005D76A6">
            <w:pPr>
              <w:jc w:val="center"/>
              <w:rPr>
                <w:rFonts w:ascii="Times New Roman" w:hAnsi="Times New Roman"/>
                <w:lang w:val="kk-KZ"/>
              </w:rPr>
            </w:pP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7460AF7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10</w:t>
            </w:r>
            <w:r w:rsidRPr="005D76A6">
              <w:rPr>
                <w:rFonts w:ascii="Times New Roman" w:hAnsi="Times New Roman"/>
                <w:lang w:val="en-US"/>
              </w:rPr>
              <w:t>%</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C37AB04"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50</w:t>
            </w:r>
            <w:r w:rsidRPr="005D76A6">
              <w:rPr>
                <w:rFonts w:ascii="Times New Roman" w:hAnsi="Times New Roman"/>
                <w:lang w:val="en-US"/>
              </w:rPr>
              <w:t>%</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3EA8830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75</w:t>
            </w:r>
            <w:r w:rsidRPr="005D76A6">
              <w:rPr>
                <w:rFonts w:ascii="Times New Roman" w:hAnsi="Times New Roman"/>
                <w:lang w:val="en-US"/>
              </w:rPr>
              <w:t>%</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61B6B34C"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10</w:t>
            </w:r>
            <w:r w:rsidRPr="005D76A6">
              <w:rPr>
                <w:rFonts w:ascii="Times New Roman" w:hAnsi="Times New Roman"/>
                <w:lang w:val="en-US"/>
              </w:rPr>
              <w:t>%</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9096711"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75</w:t>
            </w:r>
            <w:r w:rsidRPr="005D76A6">
              <w:rPr>
                <w:rFonts w:ascii="Times New Roman" w:hAnsi="Times New Roman"/>
                <w:lang w:val="en-US"/>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38C3C5B4" w14:textId="77777777" w:rsidR="00F31A54" w:rsidRPr="005D76A6" w:rsidRDefault="00F31A54" w:rsidP="005D76A6">
            <w:pPr>
              <w:jc w:val="center"/>
              <w:rPr>
                <w:rFonts w:ascii="Times New Roman" w:hAnsi="Times New Roman"/>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9844BA7" w14:textId="77777777" w:rsidR="00F31A54" w:rsidRPr="005D76A6" w:rsidRDefault="00F31A54" w:rsidP="005D76A6">
            <w:pPr>
              <w:jc w:val="center"/>
              <w:rPr>
                <w:rFonts w:ascii="Times New Roman" w:hAnsi="Times New Roman"/>
              </w:rPr>
            </w:pPr>
          </w:p>
        </w:tc>
      </w:tr>
      <w:tr w:rsidR="00F31A54" w:rsidRPr="005D76A6" w14:paraId="5AEB8652" w14:textId="77777777" w:rsidTr="005D76A6">
        <w:trPr>
          <w:trHeight w:val="60"/>
          <w:jc w:val="center"/>
        </w:trPr>
        <w:tc>
          <w:tcPr>
            <w:tcW w:w="5000" w:type="pct"/>
            <w:gridSpan w:val="10"/>
            <w:tcBorders>
              <w:top w:val="single" w:sz="4" w:space="0" w:color="000000"/>
              <w:left w:val="single" w:sz="4" w:space="0" w:color="000000"/>
              <w:bottom w:val="single" w:sz="4" w:space="0" w:color="000000"/>
              <w:right w:val="single" w:sz="4" w:space="0" w:color="000000"/>
            </w:tcBorders>
            <w:hideMark/>
          </w:tcPr>
          <w:p w14:paraId="7194220F" w14:textId="77777777" w:rsidR="00F31A54" w:rsidRPr="005D76A6" w:rsidRDefault="00F31A54" w:rsidP="005D76A6">
            <w:pPr>
              <w:jc w:val="center"/>
              <w:rPr>
                <w:rFonts w:ascii="Times New Roman" w:hAnsi="Times New Roman"/>
                <w:lang w:val="en-US"/>
              </w:rPr>
            </w:pPr>
            <w:r w:rsidRPr="005D76A6">
              <w:rPr>
                <w:rFonts w:ascii="Times New Roman" w:hAnsi="Times New Roman"/>
                <w:lang w:val="kk-KZ"/>
              </w:rPr>
              <w:t xml:space="preserve">2 </w:t>
            </w:r>
            <w:r w:rsidRPr="005D76A6">
              <w:rPr>
                <w:rFonts w:ascii="Times New Roman" w:hAnsi="Times New Roman"/>
                <w:lang w:val="en-US"/>
              </w:rPr>
              <w:t>period</w:t>
            </w:r>
          </w:p>
        </w:tc>
      </w:tr>
      <w:tr w:rsidR="00F31A54" w:rsidRPr="005D76A6" w14:paraId="280A66EF"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188CCEC9"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6CE5A41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HPS(к)</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40D44970"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07.01.21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2B12341E" w14:textId="77777777" w:rsidR="00F31A54" w:rsidRPr="005D76A6" w:rsidRDefault="00F31A54" w:rsidP="005D76A6">
            <w:pPr>
              <w:jc w:val="center"/>
              <w:rPr>
                <w:rFonts w:ascii="Times New Roman" w:hAnsi="Times New Roman"/>
                <w:lang w:val="kk-KZ"/>
              </w:rPr>
            </w:pPr>
            <w:r w:rsidRPr="005D76A6">
              <w:rPr>
                <w:rFonts w:ascii="Times New Roman" w:hAnsi="Times New Roman"/>
              </w:rPr>
              <w:t>12</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746621FC" w14:textId="77777777" w:rsidR="00F31A54" w:rsidRPr="005D76A6" w:rsidRDefault="00F31A54" w:rsidP="005D76A6">
            <w:pPr>
              <w:jc w:val="center"/>
              <w:rPr>
                <w:rFonts w:ascii="Times New Roman" w:hAnsi="Times New Roman"/>
                <w:lang w:val="kk-KZ"/>
              </w:rPr>
            </w:pPr>
            <w:r w:rsidRPr="005D76A6">
              <w:rPr>
                <w:rFonts w:ascii="Times New Roman" w:hAnsi="Times New Roman"/>
              </w:rPr>
              <w:t>1</w:t>
            </w:r>
            <w:r w:rsidRPr="005D76A6">
              <w:rPr>
                <w:rFonts w:ascii="Times New Roman" w:hAnsi="Times New Roman"/>
                <w:lang w:val="en-US"/>
              </w:rPr>
              <w:t>4</w:t>
            </w:r>
            <w:r w:rsidRPr="005D76A6">
              <w:rPr>
                <w:rFonts w:ascii="Times New Roman" w:hAnsi="Times New Roman"/>
                <w:lang w:val="kk-KZ"/>
              </w:rPr>
              <w:t>.01.21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0D32BE81" w14:textId="77777777" w:rsidR="00F31A54" w:rsidRPr="005D76A6" w:rsidRDefault="00F31A54" w:rsidP="005D76A6">
            <w:pPr>
              <w:jc w:val="center"/>
              <w:rPr>
                <w:rFonts w:ascii="Times New Roman" w:hAnsi="Times New Roman"/>
                <w:lang w:val="kk-KZ"/>
              </w:rPr>
            </w:pPr>
            <w:r w:rsidRPr="005D76A6">
              <w:rPr>
                <w:rFonts w:ascii="Times New Roman" w:hAnsi="Times New Roman"/>
              </w:rPr>
              <w:t>15</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6EC31B60"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01.04.21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4DFE1AC6"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09.04.21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28560329"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06C3FE96"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85</w:t>
            </w:r>
          </w:p>
        </w:tc>
      </w:tr>
      <w:tr w:rsidR="00F31A54" w:rsidRPr="005D76A6" w14:paraId="3C30B8FE"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321B9945"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67D3B99D" w14:textId="77777777" w:rsidR="00F31A54" w:rsidRPr="005D76A6" w:rsidRDefault="00F31A54" w:rsidP="005D76A6">
            <w:pPr>
              <w:jc w:val="center"/>
              <w:rPr>
                <w:rFonts w:ascii="Times New Roman" w:hAnsi="Times New Roman"/>
                <w:lang w:val="kk-KZ"/>
              </w:rPr>
            </w:pPr>
            <w:r w:rsidRPr="005D76A6">
              <w:rPr>
                <w:rFonts w:ascii="Times New Roman" w:hAnsi="Times New Roman"/>
                <w:lang w:val="en-US"/>
              </w:rPr>
              <w:t>LED LAMP</w:t>
            </w:r>
            <w:r w:rsidRPr="005D76A6">
              <w:rPr>
                <w:rFonts w:ascii="Times New Roman" w:hAnsi="Times New Roman"/>
                <w:lang w:val="kk-KZ"/>
              </w:rPr>
              <w:t>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4084BC2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07.01.21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3F3361F6" w14:textId="77777777" w:rsidR="00F31A54" w:rsidRPr="005D76A6" w:rsidRDefault="00F31A54" w:rsidP="005D76A6">
            <w:pPr>
              <w:jc w:val="center"/>
              <w:rPr>
                <w:rFonts w:ascii="Times New Roman" w:hAnsi="Times New Roman"/>
                <w:lang w:val="en-US"/>
              </w:rPr>
            </w:pPr>
            <w:r w:rsidRPr="005D76A6">
              <w:rPr>
                <w:rFonts w:ascii="Times New Roman" w:hAnsi="Times New Roman"/>
              </w:rPr>
              <w:t>12</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141F7E1" w14:textId="77777777" w:rsidR="00F31A54" w:rsidRPr="005D76A6" w:rsidRDefault="00F31A54" w:rsidP="005D76A6">
            <w:pPr>
              <w:jc w:val="center"/>
              <w:rPr>
                <w:rFonts w:ascii="Times New Roman" w:hAnsi="Times New Roman"/>
                <w:lang w:val="kk-KZ"/>
              </w:rPr>
            </w:pPr>
            <w:r w:rsidRPr="005D76A6">
              <w:rPr>
                <w:rFonts w:ascii="Times New Roman" w:hAnsi="Times New Roman"/>
              </w:rPr>
              <w:t>1</w:t>
            </w:r>
            <w:r w:rsidRPr="005D76A6">
              <w:rPr>
                <w:rFonts w:ascii="Times New Roman" w:hAnsi="Times New Roman"/>
                <w:lang w:val="en-US"/>
              </w:rPr>
              <w:t>4</w:t>
            </w:r>
            <w:r w:rsidRPr="005D76A6">
              <w:rPr>
                <w:rFonts w:ascii="Times New Roman" w:hAnsi="Times New Roman"/>
                <w:lang w:val="kk-KZ"/>
              </w:rPr>
              <w:t>.01.21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4ACF4097" w14:textId="77777777" w:rsidR="00F31A54" w:rsidRPr="005D76A6" w:rsidRDefault="00F31A54" w:rsidP="005D76A6">
            <w:pPr>
              <w:jc w:val="center"/>
              <w:rPr>
                <w:rFonts w:ascii="Times New Roman" w:hAnsi="Times New Roman"/>
                <w:lang w:val="kk-KZ"/>
              </w:rPr>
            </w:pPr>
            <w:r w:rsidRPr="005D76A6">
              <w:rPr>
                <w:rFonts w:ascii="Times New Roman" w:hAnsi="Times New Roman"/>
              </w:rPr>
              <w:t>15</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0BEDB02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01.04.21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88AC29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09.04.21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3E573A0C"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335AC47D"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85</w:t>
            </w:r>
          </w:p>
        </w:tc>
      </w:tr>
      <w:tr w:rsidR="00F31A54" w:rsidRPr="005D76A6" w14:paraId="7B9392D4"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3435A9FD"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III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09C70DDB"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 xml:space="preserve">LED </w:t>
            </w:r>
            <w:r w:rsidRPr="005D76A6">
              <w:rPr>
                <w:rFonts w:ascii="Times New Roman" w:hAnsi="Times New Roman"/>
                <w:lang w:val="en-US"/>
              </w:rPr>
              <w:t>LAMP</w:t>
            </w:r>
            <w:r w:rsidRPr="005D76A6">
              <w:rPr>
                <w:rFonts w:ascii="Times New Roman" w:hAnsi="Times New Roman"/>
                <w:lang w:val="kk-KZ"/>
              </w:rPr>
              <w:t xml:space="preserve"> 2</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46B2DD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07.01.21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0ECACCE1" w14:textId="77777777" w:rsidR="00F31A54" w:rsidRPr="005D76A6" w:rsidRDefault="00F31A54" w:rsidP="005D76A6">
            <w:pPr>
              <w:jc w:val="center"/>
              <w:rPr>
                <w:rFonts w:ascii="Times New Roman" w:hAnsi="Times New Roman"/>
                <w:lang w:val="kk-KZ"/>
              </w:rPr>
            </w:pPr>
            <w:r w:rsidRPr="005D76A6">
              <w:rPr>
                <w:rFonts w:ascii="Times New Roman" w:hAnsi="Times New Roman"/>
              </w:rPr>
              <w:t>12</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15228E8F" w14:textId="77777777" w:rsidR="00F31A54" w:rsidRPr="005D76A6" w:rsidRDefault="00F31A54" w:rsidP="005D76A6">
            <w:pPr>
              <w:jc w:val="center"/>
              <w:rPr>
                <w:rFonts w:ascii="Times New Roman" w:hAnsi="Times New Roman"/>
                <w:lang w:val="kk-KZ"/>
              </w:rPr>
            </w:pPr>
            <w:r w:rsidRPr="005D76A6">
              <w:rPr>
                <w:rFonts w:ascii="Times New Roman" w:hAnsi="Times New Roman"/>
              </w:rPr>
              <w:t>1</w:t>
            </w:r>
            <w:r w:rsidRPr="005D76A6">
              <w:rPr>
                <w:rFonts w:ascii="Times New Roman" w:hAnsi="Times New Roman"/>
                <w:lang w:val="en-US"/>
              </w:rPr>
              <w:t>4</w:t>
            </w:r>
            <w:r w:rsidRPr="005D76A6">
              <w:rPr>
                <w:rFonts w:ascii="Times New Roman" w:hAnsi="Times New Roman"/>
                <w:lang w:val="kk-KZ"/>
              </w:rPr>
              <w:t>.01.21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69C3CDFA" w14:textId="77777777" w:rsidR="00F31A54" w:rsidRPr="005D76A6" w:rsidRDefault="00F31A54" w:rsidP="005D76A6">
            <w:pPr>
              <w:jc w:val="center"/>
              <w:rPr>
                <w:rFonts w:ascii="Times New Roman" w:hAnsi="Times New Roman"/>
                <w:lang w:val="kk-KZ"/>
              </w:rPr>
            </w:pPr>
            <w:r w:rsidRPr="005D76A6">
              <w:rPr>
                <w:rFonts w:ascii="Times New Roman" w:hAnsi="Times New Roman"/>
              </w:rPr>
              <w:t>15</w:t>
            </w:r>
            <w:r w:rsidRPr="005D76A6">
              <w:rPr>
                <w:rFonts w:ascii="Times New Roman" w:hAnsi="Times New Roman"/>
                <w:lang w:val="kk-KZ"/>
              </w:rPr>
              <w:t>.01.21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17C1DB58"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01.04.21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03088B8D"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12.04.21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79DE45C2"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5F2723C1"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88</w:t>
            </w:r>
          </w:p>
        </w:tc>
      </w:tr>
      <w:tr w:rsidR="00F31A54" w:rsidRPr="005D76A6" w14:paraId="063E94AE" w14:textId="77777777" w:rsidTr="005D76A6">
        <w:trPr>
          <w:trHeight w:val="60"/>
          <w:jc w:val="center"/>
        </w:trPr>
        <w:tc>
          <w:tcPr>
            <w:tcW w:w="5000" w:type="pct"/>
            <w:gridSpan w:val="10"/>
            <w:tcBorders>
              <w:top w:val="single" w:sz="4" w:space="0" w:color="000000"/>
              <w:left w:val="single" w:sz="4" w:space="0" w:color="000000"/>
              <w:bottom w:val="single" w:sz="4" w:space="0" w:color="000000"/>
              <w:right w:val="single" w:sz="4" w:space="0" w:color="000000"/>
            </w:tcBorders>
            <w:hideMark/>
          </w:tcPr>
          <w:p w14:paraId="6774C88C"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3 period</w:t>
            </w:r>
          </w:p>
        </w:tc>
      </w:tr>
      <w:tr w:rsidR="00F31A54" w:rsidRPr="005D76A6" w14:paraId="2BAB01A4"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29DA8751"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3F85F96E"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HPS (к)</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11BEC3FC"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03.05.21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5E7157E9"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08.05.21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D467CC8"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10.05.21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542DD727" w14:textId="77777777" w:rsidR="00F31A54" w:rsidRPr="005D76A6" w:rsidRDefault="00F31A54" w:rsidP="005D76A6">
            <w:pPr>
              <w:jc w:val="center"/>
              <w:rPr>
                <w:rFonts w:ascii="Times New Roman" w:hAnsi="Times New Roman"/>
                <w:lang w:val="kk-KZ"/>
              </w:rPr>
            </w:pPr>
            <w:r w:rsidRPr="005D76A6">
              <w:rPr>
                <w:rFonts w:ascii="Times New Roman" w:hAnsi="Times New Roman"/>
              </w:rPr>
              <w:t>12</w:t>
            </w:r>
            <w:r w:rsidRPr="005D76A6">
              <w:rPr>
                <w:rFonts w:ascii="Times New Roman" w:hAnsi="Times New Roman"/>
                <w:lang w:val="kk-KZ"/>
              </w:rPr>
              <w:t>.05.21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7DA3CC7B"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28.07.21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0FE8784F"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06.08.21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645C1848"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3C1C7B17"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86</w:t>
            </w:r>
          </w:p>
        </w:tc>
      </w:tr>
      <w:tr w:rsidR="00F31A54" w:rsidRPr="005D76A6" w14:paraId="175588DD"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5A6AB3B6"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4A7D43B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LED LAMP 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429C2504"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03.05.21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7B44DA40" w14:textId="77777777" w:rsidR="00F31A54" w:rsidRPr="005D76A6" w:rsidRDefault="00F31A54" w:rsidP="005D76A6">
            <w:pPr>
              <w:jc w:val="center"/>
              <w:rPr>
                <w:rFonts w:ascii="Times New Roman" w:hAnsi="Times New Roman"/>
                <w:lang w:val="en-US"/>
              </w:rPr>
            </w:pPr>
            <w:r w:rsidRPr="005D76A6">
              <w:rPr>
                <w:rFonts w:ascii="Times New Roman" w:hAnsi="Times New Roman"/>
                <w:lang w:val="kk-KZ"/>
              </w:rPr>
              <w:t>08.05.21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1B75B440"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10.05.21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0D90BD6A" w14:textId="77777777" w:rsidR="00F31A54" w:rsidRPr="005D76A6" w:rsidRDefault="00F31A54" w:rsidP="005D76A6">
            <w:pPr>
              <w:jc w:val="center"/>
              <w:rPr>
                <w:rFonts w:ascii="Times New Roman" w:hAnsi="Times New Roman"/>
                <w:lang w:val="kk-KZ"/>
              </w:rPr>
            </w:pPr>
            <w:r w:rsidRPr="005D76A6">
              <w:rPr>
                <w:rFonts w:ascii="Times New Roman" w:hAnsi="Times New Roman"/>
              </w:rPr>
              <w:t>12</w:t>
            </w:r>
            <w:r w:rsidRPr="005D76A6">
              <w:rPr>
                <w:rFonts w:ascii="Times New Roman" w:hAnsi="Times New Roman"/>
                <w:lang w:val="kk-KZ"/>
              </w:rPr>
              <w:t>.05.21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04BF4DE6"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28.07.21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3A1C217C"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06.08.21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643D5CF9"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2124AEE0"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86</w:t>
            </w:r>
          </w:p>
        </w:tc>
      </w:tr>
      <w:tr w:rsidR="00F31A54" w:rsidRPr="005D76A6" w14:paraId="001E783D" w14:textId="77777777" w:rsidTr="00872540">
        <w:trPr>
          <w:trHeight w:val="276"/>
          <w:jc w:val="center"/>
        </w:trPr>
        <w:tc>
          <w:tcPr>
            <w:tcW w:w="251" w:type="pct"/>
            <w:tcBorders>
              <w:top w:val="single" w:sz="4" w:space="0" w:color="000000"/>
              <w:left w:val="single" w:sz="4" w:space="0" w:color="000000"/>
              <w:bottom w:val="single" w:sz="4" w:space="0" w:color="000000"/>
              <w:right w:val="single" w:sz="4" w:space="0" w:color="000000"/>
            </w:tcBorders>
            <w:hideMark/>
          </w:tcPr>
          <w:p w14:paraId="477056AF" w14:textId="77777777" w:rsidR="00F31A54" w:rsidRPr="005D76A6" w:rsidRDefault="00F31A54" w:rsidP="005D76A6">
            <w:pPr>
              <w:jc w:val="center"/>
              <w:rPr>
                <w:rFonts w:ascii="Times New Roman" w:hAnsi="Times New Roman"/>
                <w:lang w:val="en-US"/>
              </w:rPr>
            </w:pPr>
            <w:r w:rsidRPr="005D76A6">
              <w:rPr>
                <w:rFonts w:ascii="Times New Roman" w:hAnsi="Times New Roman"/>
                <w:lang w:val="en-US"/>
              </w:rPr>
              <w:t>III</w:t>
            </w:r>
          </w:p>
        </w:tc>
        <w:tc>
          <w:tcPr>
            <w:tcW w:w="490" w:type="pct"/>
            <w:tcBorders>
              <w:top w:val="single" w:sz="4" w:space="0" w:color="000000"/>
              <w:left w:val="single" w:sz="4" w:space="0" w:color="000000"/>
              <w:bottom w:val="single" w:sz="4" w:space="0" w:color="000000"/>
              <w:right w:val="single" w:sz="4" w:space="0" w:color="000000"/>
            </w:tcBorders>
            <w:vAlign w:val="center"/>
            <w:hideMark/>
          </w:tcPr>
          <w:p w14:paraId="3BBA4D98" w14:textId="77777777" w:rsidR="00F31A54" w:rsidRPr="005D76A6" w:rsidRDefault="00F31A54" w:rsidP="005D76A6">
            <w:pPr>
              <w:jc w:val="center"/>
              <w:rPr>
                <w:rFonts w:ascii="Times New Roman" w:hAnsi="Times New Roman"/>
                <w:lang w:val="kk-KZ"/>
              </w:rPr>
            </w:pPr>
            <w:r w:rsidRPr="005D76A6">
              <w:rPr>
                <w:rFonts w:ascii="Times New Roman" w:hAnsi="Times New Roman"/>
                <w:lang w:val="en-US"/>
              </w:rPr>
              <w:t>LED LAMP</w:t>
            </w:r>
            <w:r w:rsidRPr="005D76A6">
              <w:rPr>
                <w:rFonts w:ascii="Times New Roman" w:hAnsi="Times New Roman"/>
                <w:lang w:val="kk-KZ"/>
              </w:rPr>
              <w:t xml:space="preserve"> 2</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753F87C6"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03.05.21</w:t>
            </w:r>
          </w:p>
        </w:tc>
        <w:tc>
          <w:tcPr>
            <w:tcW w:w="541" w:type="pct"/>
            <w:tcBorders>
              <w:top w:val="single" w:sz="4" w:space="0" w:color="000000"/>
              <w:left w:val="single" w:sz="4" w:space="0" w:color="000000"/>
              <w:bottom w:val="single" w:sz="4" w:space="0" w:color="000000"/>
              <w:right w:val="single" w:sz="4" w:space="0" w:color="000000"/>
            </w:tcBorders>
            <w:vAlign w:val="center"/>
            <w:hideMark/>
          </w:tcPr>
          <w:p w14:paraId="2148A2AE"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08.05.21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7A95A87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10.05.21</w:t>
            </w:r>
          </w:p>
        </w:tc>
        <w:tc>
          <w:tcPr>
            <w:tcW w:w="550" w:type="pct"/>
            <w:tcBorders>
              <w:top w:val="single" w:sz="4" w:space="0" w:color="000000"/>
              <w:left w:val="single" w:sz="4" w:space="0" w:color="000000"/>
              <w:bottom w:val="single" w:sz="4" w:space="0" w:color="000000"/>
              <w:right w:val="single" w:sz="4" w:space="0" w:color="000000"/>
            </w:tcBorders>
            <w:vAlign w:val="center"/>
            <w:hideMark/>
          </w:tcPr>
          <w:p w14:paraId="5A6D4428" w14:textId="77777777" w:rsidR="00F31A54" w:rsidRPr="005D76A6" w:rsidRDefault="00F31A54" w:rsidP="005D76A6">
            <w:pPr>
              <w:jc w:val="center"/>
              <w:rPr>
                <w:rFonts w:ascii="Times New Roman" w:hAnsi="Times New Roman"/>
                <w:lang w:val="kk-KZ"/>
              </w:rPr>
            </w:pPr>
            <w:r w:rsidRPr="005D76A6">
              <w:rPr>
                <w:rFonts w:ascii="Times New Roman" w:hAnsi="Times New Roman"/>
              </w:rPr>
              <w:t>12</w:t>
            </w:r>
            <w:r w:rsidRPr="005D76A6">
              <w:rPr>
                <w:rFonts w:ascii="Times New Roman" w:hAnsi="Times New Roman"/>
                <w:lang w:val="kk-KZ"/>
              </w:rPr>
              <w:t>.05.21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2CDCABD7"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28.07.21</w:t>
            </w:r>
          </w:p>
        </w:tc>
        <w:tc>
          <w:tcPr>
            <w:tcW w:w="515" w:type="pct"/>
            <w:tcBorders>
              <w:top w:val="single" w:sz="4" w:space="0" w:color="000000"/>
              <w:left w:val="single" w:sz="4" w:space="0" w:color="000000"/>
              <w:bottom w:val="single" w:sz="4" w:space="0" w:color="000000"/>
              <w:right w:val="single" w:sz="4" w:space="0" w:color="000000"/>
            </w:tcBorders>
            <w:vAlign w:val="center"/>
            <w:hideMark/>
          </w:tcPr>
          <w:p w14:paraId="28B933DE"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06.08.21</w:t>
            </w:r>
          </w:p>
        </w:tc>
        <w:tc>
          <w:tcPr>
            <w:tcW w:w="503" w:type="pct"/>
            <w:tcBorders>
              <w:top w:val="single" w:sz="4" w:space="0" w:color="000000"/>
              <w:left w:val="single" w:sz="4" w:space="0" w:color="000000"/>
              <w:bottom w:val="single" w:sz="4" w:space="0" w:color="000000"/>
              <w:right w:val="single" w:sz="4" w:space="0" w:color="000000"/>
            </w:tcBorders>
            <w:vAlign w:val="center"/>
            <w:hideMark/>
          </w:tcPr>
          <w:p w14:paraId="6407A08A"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9</w:t>
            </w:r>
          </w:p>
        </w:tc>
        <w:tc>
          <w:tcPr>
            <w:tcW w:w="605" w:type="pct"/>
            <w:tcBorders>
              <w:top w:val="single" w:sz="4" w:space="0" w:color="000000"/>
              <w:left w:val="single" w:sz="4" w:space="0" w:color="000000"/>
              <w:bottom w:val="single" w:sz="4" w:space="0" w:color="000000"/>
              <w:right w:val="single" w:sz="4" w:space="0" w:color="000000"/>
            </w:tcBorders>
            <w:vAlign w:val="center"/>
            <w:hideMark/>
          </w:tcPr>
          <w:p w14:paraId="13A6C69F" w14:textId="77777777" w:rsidR="00F31A54" w:rsidRPr="005D76A6" w:rsidRDefault="00F31A54" w:rsidP="005D76A6">
            <w:pPr>
              <w:jc w:val="center"/>
              <w:rPr>
                <w:rFonts w:ascii="Times New Roman" w:hAnsi="Times New Roman"/>
                <w:lang w:val="kk-KZ"/>
              </w:rPr>
            </w:pPr>
            <w:r w:rsidRPr="005D76A6">
              <w:rPr>
                <w:rFonts w:ascii="Times New Roman" w:hAnsi="Times New Roman"/>
                <w:lang w:val="kk-KZ"/>
              </w:rPr>
              <w:t>86</w:t>
            </w:r>
          </w:p>
        </w:tc>
      </w:tr>
    </w:tbl>
    <w:p w14:paraId="2BF771A9" w14:textId="77777777" w:rsidR="00F31A54" w:rsidRPr="00141541" w:rsidRDefault="00F31A54" w:rsidP="00F31A54">
      <w:pPr>
        <w:spacing w:after="0" w:line="360" w:lineRule="auto"/>
        <w:ind w:firstLine="426"/>
        <w:jc w:val="both"/>
        <w:rPr>
          <w:rFonts w:ascii="Times New Roman" w:hAnsi="Times New Roman" w:cs="Times New Roman"/>
          <w:sz w:val="24"/>
          <w:szCs w:val="24"/>
          <w:shd w:val="clear" w:color="auto" w:fill="FFFFFF"/>
        </w:rPr>
      </w:pPr>
    </w:p>
    <w:p w14:paraId="4ED02E65" w14:textId="68A8ADCB" w:rsidR="00F31A54" w:rsidRDefault="00F31A54" w:rsidP="00474B47">
      <w:pPr>
        <w:pStyle w:val="a3"/>
        <w:spacing w:before="0" w:after="0" w:line="360" w:lineRule="auto"/>
        <w:ind w:firstLine="709"/>
        <w:jc w:val="both"/>
        <w:rPr>
          <w:rFonts w:eastAsiaTheme="minorEastAsia"/>
          <w:lang w:val="en-US" w:eastAsia="ru-RU"/>
        </w:rPr>
      </w:pPr>
      <w:r w:rsidRPr="00141541">
        <w:rPr>
          <w:rFonts w:eastAsiaTheme="minorEastAsia"/>
          <w:lang w:val="en-US" w:eastAsia="ru-RU"/>
        </w:rPr>
        <w:t>Single shoots of lettuce of the 3rd term were observed on 05/08/21, after 5 days, and mass shoots were obtained on 05/12/21, 9 days after sowing. For the amicable production of seedlings, the substrate temperature was maintained at a level of + 21-220C and a relative humidity of 86-90%. The first true leaf in lettuce plants appeared on 05/15/21, on the 12th day, and the third real leaf - on 05/23/21, the fifth real leaf - 06/02/21 All variants had a single onset of individual phases.</w:t>
      </w:r>
    </w:p>
    <w:p w14:paraId="2A203C8F" w14:textId="77777777" w:rsidR="00872540" w:rsidRPr="00141541" w:rsidRDefault="00872540" w:rsidP="00474B47">
      <w:pPr>
        <w:pStyle w:val="a3"/>
        <w:spacing w:before="0" w:after="0" w:line="360" w:lineRule="auto"/>
        <w:ind w:firstLine="709"/>
        <w:jc w:val="both"/>
        <w:rPr>
          <w:rFonts w:eastAsiaTheme="minorEastAsia"/>
          <w:lang w:val="en-US" w:eastAsia="ru-RU"/>
        </w:rPr>
      </w:pPr>
    </w:p>
    <w:p w14:paraId="2390C44A" w14:textId="1BB9DA60" w:rsidR="00F31A54" w:rsidRPr="00872540" w:rsidRDefault="00F31A54" w:rsidP="00474B47">
      <w:pPr>
        <w:spacing w:after="0" w:line="360" w:lineRule="auto"/>
        <w:ind w:firstLine="709"/>
        <w:jc w:val="both"/>
        <w:rPr>
          <w:rFonts w:ascii="Times New Roman" w:eastAsia="Times New Roman" w:hAnsi="Times New Roman" w:cs="Times New Roman"/>
          <w:bCs/>
          <w:iCs/>
          <w:color w:val="000000"/>
          <w:sz w:val="24"/>
          <w:szCs w:val="24"/>
          <w:lang w:val="en-US" w:eastAsia="zh-CN"/>
        </w:rPr>
      </w:pPr>
      <w:r w:rsidRPr="00872540">
        <w:rPr>
          <w:rFonts w:ascii="Times New Roman" w:eastAsia="Times New Roman" w:hAnsi="Times New Roman" w:cs="Times New Roman"/>
          <w:bCs/>
          <w:iCs/>
          <w:color w:val="000000"/>
          <w:sz w:val="24"/>
          <w:szCs w:val="24"/>
          <w:lang w:val="en-US" w:eastAsia="zh-CN"/>
        </w:rPr>
        <w:lastRenderedPageBreak/>
        <w:t>3.3.</w:t>
      </w:r>
      <w:r w:rsidR="00A45A65" w:rsidRPr="00872540">
        <w:rPr>
          <w:rFonts w:ascii="Times New Roman" w:eastAsia="Times New Roman" w:hAnsi="Times New Roman" w:cs="Times New Roman"/>
          <w:bCs/>
          <w:iCs/>
          <w:color w:val="000000"/>
          <w:sz w:val="24"/>
          <w:szCs w:val="24"/>
          <w:lang w:val="en-US" w:eastAsia="zh-CN"/>
        </w:rPr>
        <w:t>3</w:t>
      </w:r>
      <w:r w:rsidRPr="00872540">
        <w:rPr>
          <w:rFonts w:ascii="Times New Roman" w:eastAsia="Times New Roman" w:hAnsi="Times New Roman" w:cs="Times New Roman"/>
          <w:bCs/>
          <w:iCs/>
          <w:color w:val="000000"/>
          <w:sz w:val="24"/>
          <w:szCs w:val="24"/>
          <w:lang w:val="en-US" w:eastAsia="zh-CN"/>
        </w:rPr>
        <w:t xml:space="preserve"> Counting the number and area of leaves, plant height, length of the root system</w:t>
      </w:r>
    </w:p>
    <w:p w14:paraId="03C71E6F" w14:textId="5A0292E5" w:rsidR="00F31A54" w:rsidRPr="00872540" w:rsidRDefault="00F31A54"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 xml:space="preserve">Biometric measurements were taken along with phenological observations. In the lettuce of the 2nd sowing date on 01/22/21, the length of the first leaf reached on average in the first version - 3.66 cm, in the second - 3.82 cm, in the third - 3.76 cm. when the third leaf appeared, the length of the first leaf was observed in the first version - 6.50 cm, in the second - 5.72 cm, in the third - 4.70 cm. When the 5th leaf appeared, 01/10/21, the following length indicators were observed sheet: option 1 - 8.71 cm, option 2 - 7.96 cm, option 3 - 6.92 </w:t>
      </w:r>
      <w:r w:rsidRPr="00872540">
        <w:rPr>
          <w:rFonts w:ascii="Times New Roman" w:hAnsi="Times New Roman" w:cs="Times New Roman"/>
          <w:sz w:val="24"/>
          <w:szCs w:val="24"/>
          <w:lang w:val="kk-KZ" w:eastAsia="ko-KR"/>
        </w:rPr>
        <w:t>cm.</w:t>
      </w:r>
      <w:r w:rsidR="00A45A65" w:rsidRPr="00872540">
        <w:rPr>
          <w:rFonts w:ascii="Times New Roman" w:hAnsi="Times New Roman" w:cs="Times New Roman"/>
          <w:sz w:val="24"/>
          <w:szCs w:val="24"/>
          <w:lang w:val="kk-KZ" w:eastAsia="ko-KR"/>
        </w:rPr>
        <w:t xml:space="preserve"> </w:t>
      </w:r>
      <w:r w:rsidR="00A45A65" w:rsidRPr="00872540">
        <w:rPr>
          <w:rFonts w:ascii="Times New Roman" w:hAnsi="Times New Roman" w:cs="Times New Roman"/>
          <w:lang w:val="en-US"/>
        </w:rPr>
        <w:t xml:space="preserve">(Table </w:t>
      </w:r>
      <w:r w:rsidR="00A45A65" w:rsidRPr="00872540">
        <w:rPr>
          <w:rFonts w:ascii="Times New Roman" w:hAnsi="Times New Roman" w:cs="Times New Roman"/>
          <w:shd w:val="clear" w:color="auto" w:fill="FFFFFF"/>
          <w:lang w:val="en-US"/>
        </w:rPr>
        <w:t>7).</w:t>
      </w:r>
    </w:p>
    <w:p w14:paraId="08E729BF" w14:textId="77777777" w:rsidR="00F31A54" w:rsidRPr="00141541" w:rsidRDefault="00F31A54"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In terms of biometric indicators, the lettuce of the 2nd sowing period showed taller plants in options I and II - 33.8 and 23.0 cm, respectively. In terms of the diameter of the bush, all the options did not differ much from each other and were between 19.2 and 20.6 cm, i.e. without significant difference.</w:t>
      </w:r>
    </w:p>
    <w:p w14:paraId="27393850" w14:textId="2D6F4113" w:rsidR="00F31A54" w:rsidRDefault="00F31A54" w:rsidP="00D600B7">
      <w:pPr>
        <w:spacing w:after="0" w:line="360" w:lineRule="auto"/>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 xml:space="preserve">Table </w:t>
      </w:r>
      <w:r w:rsidR="00A45A65" w:rsidRPr="00141541">
        <w:rPr>
          <w:rFonts w:ascii="Times New Roman" w:hAnsi="Times New Roman" w:cs="Times New Roman"/>
          <w:sz w:val="24"/>
          <w:szCs w:val="24"/>
          <w:lang w:val="kk-KZ" w:eastAsia="ko-KR"/>
        </w:rPr>
        <w:t>7 -</w:t>
      </w:r>
      <w:r w:rsidRPr="00141541">
        <w:rPr>
          <w:rFonts w:ascii="Times New Roman" w:hAnsi="Times New Roman" w:cs="Times New Roman"/>
          <w:sz w:val="24"/>
          <w:szCs w:val="24"/>
          <w:lang w:val="kk-KZ" w:eastAsia="ko-KR"/>
        </w:rPr>
        <w:t xml:space="preserve"> Bimetric indicators of lettuce varieties of the 2nd and 3rd sowing dates</w:t>
      </w:r>
    </w:p>
    <w:tbl>
      <w:tblPr>
        <w:tblStyle w:val="5"/>
        <w:tblW w:w="5000" w:type="pct"/>
        <w:tblInd w:w="0" w:type="dxa"/>
        <w:tblLayout w:type="fixed"/>
        <w:tblLook w:val="04A0" w:firstRow="1" w:lastRow="0" w:firstColumn="1" w:lastColumn="0" w:noHBand="0" w:noVBand="1"/>
      </w:tblPr>
      <w:tblGrid>
        <w:gridCol w:w="969"/>
        <w:gridCol w:w="592"/>
        <w:gridCol w:w="672"/>
        <w:gridCol w:w="11"/>
        <w:gridCol w:w="647"/>
        <w:gridCol w:w="61"/>
        <w:gridCol w:w="568"/>
        <w:gridCol w:w="140"/>
        <w:gridCol w:w="568"/>
        <w:gridCol w:w="769"/>
        <w:gridCol w:w="649"/>
        <w:gridCol w:w="142"/>
        <w:gridCol w:w="570"/>
        <w:gridCol w:w="852"/>
        <w:gridCol w:w="850"/>
        <w:gridCol w:w="712"/>
        <w:gridCol w:w="798"/>
      </w:tblGrid>
      <w:tr w:rsidR="00D600B7" w:rsidRPr="0068286D" w14:paraId="7C34275E" w14:textId="77777777" w:rsidTr="00D600B7">
        <w:trPr>
          <w:trHeight w:val="104"/>
        </w:trPr>
        <w:tc>
          <w:tcPr>
            <w:tcW w:w="506" w:type="pct"/>
            <w:vMerge w:val="restart"/>
            <w:vAlign w:val="center"/>
            <w:hideMark/>
          </w:tcPr>
          <w:p w14:paraId="3A2374A2" w14:textId="38B095FD"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variants</w:t>
            </w:r>
            <w:proofErr w:type="spellEnd"/>
          </w:p>
        </w:tc>
        <w:tc>
          <w:tcPr>
            <w:tcW w:w="309" w:type="pct"/>
            <w:vMerge w:val="restart"/>
            <w:vAlign w:val="center"/>
            <w:hideMark/>
          </w:tcPr>
          <w:p w14:paraId="7D3E4BA8" w14:textId="0ECE26F9"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height</w:t>
            </w:r>
            <w:proofErr w:type="spellEnd"/>
            <w:r w:rsidRPr="005D76A6">
              <w:rPr>
                <w:rFonts w:ascii="Times New Roman" w:eastAsia="Times New Roman" w:hAnsi="Times New Roman" w:cs="Times New Roman"/>
                <w:lang w:eastAsia="ru-RU"/>
              </w:rPr>
              <w:t xml:space="preserve">, </w:t>
            </w:r>
            <w:proofErr w:type="spellStart"/>
            <w:r w:rsidRPr="005D76A6">
              <w:rPr>
                <w:rFonts w:ascii="Times New Roman" w:eastAsia="Times New Roman" w:hAnsi="Times New Roman" w:cs="Times New Roman"/>
                <w:lang w:eastAsia="ru-RU"/>
              </w:rPr>
              <w:t>cm</w:t>
            </w:r>
            <w:proofErr w:type="spellEnd"/>
          </w:p>
        </w:tc>
        <w:tc>
          <w:tcPr>
            <w:tcW w:w="357" w:type="pct"/>
            <w:gridSpan w:val="2"/>
            <w:vMerge w:val="restart"/>
            <w:vAlign w:val="center"/>
          </w:tcPr>
          <w:p w14:paraId="13F6F82A" w14:textId="77777777" w:rsidR="00D600B7" w:rsidRPr="005D76A6" w:rsidRDefault="00D600B7" w:rsidP="00D600B7">
            <w:pPr>
              <w:rPr>
                <w:rFonts w:ascii="Times New Roman" w:eastAsia="Times New Roman" w:hAnsi="Times New Roman" w:cs="Times New Roman"/>
                <w:lang w:eastAsia="ru-RU"/>
              </w:rPr>
            </w:pPr>
            <w:proofErr w:type="spellStart"/>
            <w:r w:rsidRPr="005D76A6">
              <w:rPr>
                <w:rFonts w:ascii="Times New Roman" w:eastAsia="Times New Roman" w:hAnsi="Times New Roman" w:cs="Times New Roman"/>
                <w:lang w:eastAsia="ru-RU"/>
              </w:rPr>
              <w:t>Leaf</w:t>
            </w:r>
            <w:proofErr w:type="spellEnd"/>
            <w:r w:rsidRPr="005D76A6">
              <w:rPr>
                <w:rFonts w:ascii="Times New Roman" w:eastAsia="Times New Roman" w:hAnsi="Times New Roman" w:cs="Times New Roman"/>
                <w:lang w:eastAsia="ru-RU"/>
              </w:rPr>
              <w:t xml:space="preserve"> </w:t>
            </w:r>
            <w:proofErr w:type="spellStart"/>
            <w:r w:rsidRPr="005D76A6">
              <w:rPr>
                <w:rFonts w:ascii="Times New Roman" w:eastAsia="Times New Roman" w:hAnsi="Times New Roman" w:cs="Times New Roman"/>
                <w:lang w:eastAsia="ru-RU"/>
              </w:rPr>
              <w:t>dm</w:t>
            </w:r>
            <w:proofErr w:type="spellEnd"/>
            <w:r w:rsidRPr="005D76A6">
              <w:rPr>
                <w:rFonts w:ascii="Times New Roman" w:eastAsia="Times New Roman" w:hAnsi="Times New Roman" w:cs="Times New Roman"/>
                <w:lang w:eastAsia="ru-RU"/>
              </w:rPr>
              <w:t>,</w:t>
            </w:r>
          </w:p>
          <w:p w14:paraId="6912A0C0" w14:textId="049B1DDB"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cm</w:t>
            </w:r>
            <w:proofErr w:type="spellEnd"/>
          </w:p>
        </w:tc>
        <w:tc>
          <w:tcPr>
            <w:tcW w:w="1037" w:type="pct"/>
            <w:gridSpan w:val="5"/>
            <w:vMerge w:val="restart"/>
            <w:vAlign w:val="center"/>
          </w:tcPr>
          <w:p w14:paraId="0AADDDCA" w14:textId="01C77E1A"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val="en-US" w:eastAsia="ru-RU"/>
              </w:rPr>
              <w:t>Number of leaves in a variant, pcs</w:t>
            </w:r>
          </w:p>
        </w:tc>
        <w:tc>
          <w:tcPr>
            <w:tcW w:w="2791" w:type="pct"/>
            <w:gridSpan w:val="8"/>
            <w:vAlign w:val="center"/>
          </w:tcPr>
          <w:p w14:paraId="4B224169" w14:textId="14476E3E"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Leaf</w:t>
            </w:r>
            <w:proofErr w:type="spellEnd"/>
            <w:r w:rsidRPr="005D76A6">
              <w:rPr>
                <w:rFonts w:ascii="Times New Roman" w:eastAsia="Times New Roman" w:hAnsi="Times New Roman" w:cs="Times New Roman"/>
                <w:lang w:eastAsia="ru-RU"/>
              </w:rPr>
              <w:t xml:space="preserve"> </w:t>
            </w:r>
            <w:proofErr w:type="spellStart"/>
            <w:r w:rsidRPr="005D76A6">
              <w:rPr>
                <w:rFonts w:ascii="Times New Roman" w:eastAsia="Times New Roman" w:hAnsi="Times New Roman" w:cs="Times New Roman"/>
                <w:lang w:eastAsia="ru-RU"/>
              </w:rPr>
              <w:t>area</w:t>
            </w:r>
            <w:proofErr w:type="spellEnd"/>
          </w:p>
        </w:tc>
      </w:tr>
      <w:tr w:rsidR="00D600B7" w:rsidRPr="0068286D" w14:paraId="45049F11" w14:textId="77777777" w:rsidTr="00D600B7">
        <w:trPr>
          <w:trHeight w:val="85"/>
        </w:trPr>
        <w:tc>
          <w:tcPr>
            <w:tcW w:w="506" w:type="pct"/>
            <w:vMerge/>
            <w:vAlign w:val="center"/>
            <w:hideMark/>
          </w:tcPr>
          <w:p w14:paraId="77D73343" w14:textId="77777777" w:rsidR="00D600B7" w:rsidRPr="0068286D" w:rsidRDefault="00D600B7" w:rsidP="00D600B7">
            <w:pPr>
              <w:jc w:val="center"/>
              <w:rPr>
                <w:rFonts w:ascii="Times New Roman" w:hAnsi="Times New Roman"/>
                <w:lang w:val="kk-KZ"/>
              </w:rPr>
            </w:pPr>
          </w:p>
        </w:tc>
        <w:tc>
          <w:tcPr>
            <w:tcW w:w="309" w:type="pct"/>
            <w:vMerge/>
            <w:vAlign w:val="center"/>
            <w:hideMark/>
          </w:tcPr>
          <w:p w14:paraId="15D683C2" w14:textId="77777777" w:rsidR="00D600B7" w:rsidRPr="0068286D" w:rsidRDefault="00D600B7" w:rsidP="00D600B7">
            <w:pPr>
              <w:jc w:val="center"/>
              <w:rPr>
                <w:rFonts w:ascii="Times New Roman" w:hAnsi="Times New Roman"/>
                <w:lang w:val="kk-KZ"/>
              </w:rPr>
            </w:pPr>
          </w:p>
        </w:tc>
        <w:tc>
          <w:tcPr>
            <w:tcW w:w="357" w:type="pct"/>
            <w:gridSpan w:val="2"/>
            <w:vMerge/>
            <w:vAlign w:val="center"/>
          </w:tcPr>
          <w:p w14:paraId="61896B09" w14:textId="77777777" w:rsidR="00D600B7" w:rsidRPr="0068286D" w:rsidRDefault="00D600B7" w:rsidP="00D600B7">
            <w:pPr>
              <w:jc w:val="center"/>
              <w:rPr>
                <w:rFonts w:ascii="Times New Roman" w:hAnsi="Times New Roman"/>
                <w:lang w:val="kk-KZ"/>
              </w:rPr>
            </w:pPr>
          </w:p>
        </w:tc>
        <w:tc>
          <w:tcPr>
            <w:tcW w:w="1037" w:type="pct"/>
            <w:gridSpan w:val="5"/>
            <w:vMerge/>
            <w:vAlign w:val="center"/>
          </w:tcPr>
          <w:p w14:paraId="6FDC35FF" w14:textId="77777777" w:rsidR="00D600B7" w:rsidRPr="0068286D" w:rsidRDefault="00D600B7" w:rsidP="00D600B7">
            <w:pPr>
              <w:jc w:val="center"/>
              <w:rPr>
                <w:rFonts w:ascii="Times New Roman" w:hAnsi="Times New Roman"/>
                <w:lang w:val="kk-KZ"/>
              </w:rPr>
            </w:pPr>
          </w:p>
        </w:tc>
        <w:tc>
          <w:tcPr>
            <w:tcW w:w="1113" w:type="pct"/>
            <w:gridSpan w:val="4"/>
            <w:vAlign w:val="center"/>
          </w:tcPr>
          <w:p w14:paraId="6E106FE5" w14:textId="7142C793"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eastAsia="ru-RU"/>
              </w:rPr>
              <w:t> </w:t>
            </w:r>
            <w:proofErr w:type="spellStart"/>
            <w:r w:rsidRPr="005D76A6">
              <w:rPr>
                <w:rFonts w:ascii="Times New Roman" w:eastAsia="Times New Roman" w:hAnsi="Times New Roman" w:cs="Times New Roman"/>
                <w:lang w:eastAsia="ru-RU"/>
              </w:rPr>
              <w:t>cm</w:t>
            </w:r>
            <w:proofErr w:type="spellEnd"/>
            <w:r w:rsidRPr="005D76A6">
              <w:rPr>
                <w:rFonts w:ascii="Times New Roman" w:eastAsia="Times New Roman" w:hAnsi="Times New Roman" w:cs="Times New Roman"/>
                <w:lang w:eastAsia="ru-RU"/>
              </w:rPr>
              <w:t> </w:t>
            </w:r>
            <w:r w:rsidRPr="005D76A6">
              <w:rPr>
                <w:rFonts w:ascii="Times New Roman" w:eastAsia="Times New Roman" w:hAnsi="Times New Roman" w:cs="Times New Roman"/>
                <w:vertAlign w:val="superscript"/>
                <w:lang w:eastAsia="ru-RU"/>
              </w:rPr>
              <w:t>2 </w:t>
            </w:r>
            <w:r w:rsidRPr="005D76A6">
              <w:rPr>
                <w:rFonts w:ascii="Times New Roman" w:eastAsia="Times New Roman" w:hAnsi="Times New Roman" w:cs="Times New Roman"/>
                <w:lang w:eastAsia="ru-RU"/>
              </w:rPr>
              <w:t xml:space="preserve">/1 </w:t>
            </w:r>
            <w:proofErr w:type="spellStart"/>
            <w:r w:rsidRPr="005D76A6">
              <w:rPr>
                <w:rFonts w:ascii="Times New Roman" w:eastAsia="Times New Roman" w:hAnsi="Times New Roman" w:cs="Times New Roman"/>
                <w:lang w:eastAsia="ru-RU"/>
              </w:rPr>
              <w:t>tensile</w:t>
            </w:r>
            <w:proofErr w:type="spellEnd"/>
          </w:p>
        </w:tc>
        <w:tc>
          <w:tcPr>
            <w:tcW w:w="1261" w:type="pct"/>
            <w:gridSpan w:val="3"/>
            <w:vAlign w:val="center"/>
          </w:tcPr>
          <w:p w14:paraId="07A19291" w14:textId="29EF36F5" w:rsidR="00D600B7" w:rsidRPr="0068286D" w:rsidRDefault="00D600B7" w:rsidP="00D600B7">
            <w:pPr>
              <w:jc w:val="center"/>
              <w:rPr>
                <w:rFonts w:ascii="Times New Roman" w:hAnsi="Times New Roman"/>
                <w:lang w:val="kk-KZ"/>
              </w:rPr>
            </w:pPr>
          </w:p>
        </w:tc>
        <w:tc>
          <w:tcPr>
            <w:tcW w:w="417" w:type="pct"/>
            <w:vMerge w:val="restart"/>
            <w:vAlign w:val="center"/>
          </w:tcPr>
          <w:p w14:paraId="5C806737" w14:textId="27E4F5A9"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Common</w:t>
            </w:r>
            <w:proofErr w:type="spellEnd"/>
            <w:r w:rsidRPr="005D76A6">
              <w:rPr>
                <w:rFonts w:ascii="Times New Roman" w:eastAsia="Times New Roman" w:hAnsi="Times New Roman" w:cs="Times New Roman"/>
                <w:lang w:eastAsia="ru-RU"/>
              </w:rPr>
              <w:t xml:space="preserve"> </w:t>
            </w:r>
            <w:proofErr w:type="spellStart"/>
            <w:r w:rsidRPr="005D76A6">
              <w:rPr>
                <w:rFonts w:ascii="Times New Roman" w:eastAsia="Times New Roman" w:hAnsi="Times New Roman" w:cs="Times New Roman"/>
                <w:lang w:eastAsia="ru-RU"/>
              </w:rPr>
              <w:t>with</w:t>
            </w:r>
            <w:proofErr w:type="spellEnd"/>
            <w:r w:rsidRPr="005D76A6">
              <w:rPr>
                <w:rFonts w:ascii="Times New Roman" w:eastAsia="Times New Roman" w:hAnsi="Times New Roman" w:cs="Times New Roman"/>
                <w:lang w:eastAsia="ru-RU"/>
              </w:rPr>
              <w:t xml:space="preserve"> </w:t>
            </w:r>
            <w:proofErr w:type="spellStart"/>
            <w:r w:rsidRPr="005D76A6">
              <w:rPr>
                <w:rFonts w:ascii="Times New Roman" w:eastAsia="Times New Roman" w:hAnsi="Times New Roman" w:cs="Times New Roman"/>
                <w:lang w:eastAsia="ru-RU"/>
              </w:rPr>
              <w:t>variant</w:t>
            </w:r>
            <w:proofErr w:type="spellEnd"/>
            <w:r w:rsidRPr="005D76A6">
              <w:rPr>
                <w:rFonts w:ascii="Times New Roman" w:eastAsia="Times New Roman" w:hAnsi="Times New Roman" w:cs="Times New Roman"/>
                <w:lang w:eastAsia="ru-RU"/>
              </w:rPr>
              <w:t>, cm</w:t>
            </w:r>
            <w:r w:rsidRPr="005D76A6">
              <w:rPr>
                <w:rFonts w:ascii="Times New Roman" w:eastAsia="Times New Roman" w:hAnsi="Times New Roman" w:cs="Times New Roman"/>
                <w:vertAlign w:val="superscript"/>
                <w:lang w:eastAsia="ru-RU"/>
              </w:rPr>
              <w:t>2</w:t>
            </w:r>
          </w:p>
        </w:tc>
      </w:tr>
      <w:tr w:rsidR="00D600B7" w:rsidRPr="0068286D" w14:paraId="17080EB0" w14:textId="77777777" w:rsidTr="00D600B7">
        <w:trPr>
          <w:cantSplit/>
          <w:trHeight w:val="799"/>
        </w:trPr>
        <w:tc>
          <w:tcPr>
            <w:tcW w:w="506" w:type="pct"/>
            <w:vMerge/>
            <w:vAlign w:val="center"/>
            <w:hideMark/>
          </w:tcPr>
          <w:p w14:paraId="5D573334" w14:textId="77777777" w:rsidR="00D600B7" w:rsidRPr="0068286D" w:rsidRDefault="00D600B7" w:rsidP="00D600B7">
            <w:pPr>
              <w:rPr>
                <w:rFonts w:ascii="Times New Roman" w:hAnsi="Times New Roman"/>
                <w:lang w:val="kk-KZ"/>
              </w:rPr>
            </w:pPr>
          </w:p>
        </w:tc>
        <w:tc>
          <w:tcPr>
            <w:tcW w:w="309" w:type="pct"/>
            <w:vMerge/>
            <w:vAlign w:val="center"/>
            <w:hideMark/>
          </w:tcPr>
          <w:p w14:paraId="75543E89" w14:textId="77777777" w:rsidR="00D600B7" w:rsidRPr="0068286D" w:rsidRDefault="00D600B7" w:rsidP="00D600B7">
            <w:pPr>
              <w:rPr>
                <w:rFonts w:ascii="Times New Roman" w:hAnsi="Times New Roman"/>
                <w:lang w:val="kk-KZ"/>
              </w:rPr>
            </w:pPr>
          </w:p>
        </w:tc>
        <w:tc>
          <w:tcPr>
            <w:tcW w:w="357" w:type="pct"/>
            <w:gridSpan w:val="2"/>
            <w:vMerge/>
            <w:vAlign w:val="center"/>
            <w:hideMark/>
          </w:tcPr>
          <w:p w14:paraId="3BEFF625" w14:textId="77777777" w:rsidR="00D600B7" w:rsidRPr="0068286D" w:rsidRDefault="00D600B7" w:rsidP="00D600B7">
            <w:pPr>
              <w:rPr>
                <w:rFonts w:ascii="Times New Roman" w:hAnsi="Times New Roman"/>
                <w:lang w:val="kk-KZ"/>
              </w:rPr>
            </w:pPr>
          </w:p>
        </w:tc>
        <w:tc>
          <w:tcPr>
            <w:tcW w:w="370" w:type="pct"/>
            <w:gridSpan w:val="2"/>
            <w:vAlign w:val="center"/>
            <w:hideMark/>
          </w:tcPr>
          <w:p w14:paraId="7FC2C453" w14:textId="49B2B6CC"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val="en-US" w:eastAsia="ru-RU"/>
              </w:rPr>
              <w:t>l</w:t>
            </w:r>
            <w:proofErr w:type="spellStart"/>
            <w:r w:rsidRPr="005D76A6">
              <w:rPr>
                <w:rFonts w:ascii="Times New Roman" w:eastAsia="Times New Roman" w:hAnsi="Times New Roman" w:cs="Times New Roman"/>
                <w:lang w:eastAsia="ru-RU"/>
              </w:rPr>
              <w:t>arge</w:t>
            </w:r>
            <w:proofErr w:type="spellEnd"/>
          </w:p>
        </w:tc>
        <w:tc>
          <w:tcPr>
            <w:tcW w:w="370" w:type="pct"/>
            <w:gridSpan w:val="2"/>
            <w:vAlign w:val="center"/>
            <w:hideMark/>
          </w:tcPr>
          <w:p w14:paraId="6DF2B104" w14:textId="03150620"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аverage</w:t>
            </w:r>
            <w:proofErr w:type="spellEnd"/>
          </w:p>
        </w:tc>
        <w:tc>
          <w:tcPr>
            <w:tcW w:w="297" w:type="pct"/>
            <w:vAlign w:val="center"/>
            <w:hideMark/>
          </w:tcPr>
          <w:p w14:paraId="127DD2E1" w14:textId="75D93D3C" w:rsidR="00D600B7" w:rsidRPr="0068286D" w:rsidRDefault="00D600B7" w:rsidP="00D600B7">
            <w:pPr>
              <w:jc w:val="center"/>
              <w:rPr>
                <w:rFonts w:ascii="Times New Roman" w:hAnsi="Times New Roman"/>
                <w:lang w:val="kk-KZ"/>
              </w:rPr>
            </w:pPr>
            <w:r w:rsidRPr="005D76A6">
              <w:rPr>
                <w:rFonts w:ascii="Times New Roman" w:hAnsi="Times New Roman" w:cs="Times New Roman"/>
                <w:lang w:val="kk-KZ"/>
              </w:rPr>
              <w:t>small</w:t>
            </w:r>
          </w:p>
        </w:tc>
        <w:tc>
          <w:tcPr>
            <w:tcW w:w="402" w:type="pct"/>
            <w:vAlign w:val="center"/>
            <w:hideMark/>
          </w:tcPr>
          <w:p w14:paraId="000FAEED" w14:textId="21CB2329"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val="en-US" w:eastAsia="ru-RU"/>
              </w:rPr>
              <w:t>l</w:t>
            </w:r>
            <w:proofErr w:type="spellStart"/>
            <w:r w:rsidRPr="005D76A6">
              <w:rPr>
                <w:rFonts w:ascii="Times New Roman" w:eastAsia="Times New Roman" w:hAnsi="Times New Roman" w:cs="Times New Roman"/>
                <w:lang w:eastAsia="ru-RU"/>
              </w:rPr>
              <w:t>arge</w:t>
            </w:r>
            <w:proofErr w:type="spellEnd"/>
          </w:p>
        </w:tc>
        <w:tc>
          <w:tcPr>
            <w:tcW w:w="339" w:type="pct"/>
            <w:vAlign w:val="center"/>
            <w:hideMark/>
          </w:tcPr>
          <w:p w14:paraId="74B65B83" w14:textId="5EE27872"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аverage</w:t>
            </w:r>
            <w:proofErr w:type="spellEnd"/>
          </w:p>
        </w:tc>
        <w:tc>
          <w:tcPr>
            <w:tcW w:w="372" w:type="pct"/>
            <w:gridSpan w:val="2"/>
            <w:vAlign w:val="center"/>
            <w:hideMark/>
          </w:tcPr>
          <w:p w14:paraId="12E1B13F" w14:textId="21B5F054" w:rsidR="00D600B7" w:rsidRPr="0068286D" w:rsidRDefault="00D600B7" w:rsidP="00D600B7">
            <w:pPr>
              <w:jc w:val="center"/>
              <w:rPr>
                <w:rFonts w:ascii="Times New Roman" w:hAnsi="Times New Roman"/>
                <w:lang w:val="kk-KZ"/>
              </w:rPr>
            </w:pPr>
            <w:r w:rsidRPr="005D76A6">
              <w:rPr>
                <w:rFonts w:ascii="Times New Roman" w:hAnsi="Times New Roman" w:cs="Times New Roman"/>
                <w:lang w:val="kk-KZ"/>
              </w:rPr>
              <w:t>small</w:t>
            </w:r>
          </w:p>
        </w:tc>
        <w:tc>
          <w:tcPr>
            <w:tcW w:w="445" w:type="pct"/>
            <w:vAlign w:val="center"/>
            <w:hideMark/>
          </w:tcPr>
          <w:p w14:paraId="77597A5A" w14:textId="1260C77C"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val="en-US" w:eastAsia="ru-RU"/>
              </w:rPr>
              <w:t>l</w:t>
            </w:r>
            <w:proofErr w:type="spellStart"/>
            <w:r w:rsidRPr="005D76A6">
              <w:rPr>
                <w:rFonts w:ascii="Times New Roman" w:eastAsia="Times New Roman" w:hAnsi="Times New Roman" w:cs="Times New Roman"/>
                <w:lang w:eastAsia="ru-RU"/>
              </w:rPr>
              <w:t>arge</w:t>
            </w:r>
            <w:proofErr w:type="spellEnd"/>
          </w:p>
        </w:tc>
        <w:tc>
          <w:tcPr>
            <w:tcW w:w="444" w:type="pct"/>
            <w:vAlign w:val="center"/>
            <w:hideMark/>
          </w:tcPr>
          <w:p w14:paraId="3EB7BEF0" w14:textId="775407F9" w:rsidR="00D600B7" w:rsidRPr="0068286D" w:rsidRDefault="00D600B7" w:rsidP="00D600B7">
            <w:pPr>
              <w:jc w:val="center"/>
              <w:rPr>
                <w:rFonts w:ascii="Times New Roman" w:hAnsi="Times New Roman"/>
                <w:lang w:val="kk-KZ"/>
              </w:rPr>
            </w:pPr>
            <w:proofErr w:type="spellStart"/>
            <w:r w:rsidRPr="005D76A6">
              <w:rPr>
                <w:rFonts w:ascii="Times New Roman" w:eastAsia="Times New Roman" w:hAnsi="Times New Roman" w:cs="Times New Roman"/>
                <w:lang w:eastAsia="ru-RU"/>
              </w:rPr>
              <w:t>аverage</w:t>
            </w:r>
            <w:proofErr w:type="spellEnd"/>
          </w:p>
        </w:tc>
        <w:tc>
          <w:tcPr>
            <w:tcW w:w="372" w:type="pct"/>
            <w:vAlign w:val="center"/>
            <w:hideMark/>
          </w:tcPr>
          <w:p w14:paraId="2A24DAED" w14:textId="671E57F7" w:rsidR="00D600B7" w:rsidRPr="0068286D" w:rsidRDefault="00D600B7" w:rsidP="00D600B7">
            <w:pPr>
              <w:jc w:val="center"/>
              <w:rPr>
                <w:rFonts w:ascii="Times New Roman" w:hAnsi="Times New Roman"/>
                <w:lang w:val="kk-KZ"/>
              </w:rPr>
            </w:pPr>
            <w:r w:rsidRPr="005D76A6">
              <w:rPr>
                <w:rFonts w:ascii="Times New Roman" w:hAnsi="Times New Roman" w:cs="Times New Roman"/>
                <w:lang w:val="kk-KZ"/>
              </w:rPr>
              <w:t>small</w:t>
            </w:r>
          </w:p>
        </w:tc>
        <w:tc>
          <w:tcPr>
            <w:tcW w:w="417" w:type="pct"/>
            <w:vMerge/>
            <w:vAlign w:val="center"/>
            <w:hideMark/>
          </w:tcPr>
          <w:p w14:paraId="62EF727D" w14:textId="77777777" w:rsidR="00D600B7" w:rsidRPr="0068286D" w:rsidRDefault="00D600B7" w:rsidP="00D600B7">
            <w:pPr>
              <w:rPr>
                <w:rFonts w:ascii="Times New Roman" w:hAnsi="Times New Roman"/>
                <w:lang w:val="kk-KZ"/>
              </w:rPr>
            </w:pPr>
          </w:p>
        </w:tc>
      </w:tr>
      <w:tr w:rsidR="00D600B7" w:rsidRPr="0068286D" w14:paraId="3FF76B9A" w14:textId="77777777" w:rsidTr="00FD7986">
        <w:tc>
          <w:tcPr>
            <w:tcW w:w="5000" w:type="pct"/>
            <w:gridSpan w:val="17"/>
          </w:tcPr>
          <w:p w14:paraId="2B283148" w14:textId="02AC37BB" w:rsidR="00D600B7" w:rsidRPr="0068286D" w:rsidRDefault="00D600B7" w:rsidP="00D600B7">
            <w:pPr>
              <w:jc w:val="center"/>
              <w:rPr>
                <w:rFonts w:ascii="Times New Roman" w:hAnsi="Times New Roman"/>
                <w:lang w:val="kk-KZ"/>
              </w:rPr>
            </w:pPr>
            <w:r w:rsidRPr="005D76A6">
              <w:rPr>
                <w:rFonts w:ascii="Times New Roman" w:eastAsia="Times New Roman" w:hAnsi="Times New Roman" w:cs="Times New Roman"/>
                <w:lang w:eastAsia="ru-RU"/>
              </w:rPr>
              <w:t xml:space="preserve">2nd </w:t>
            </w:r>
            <w:proofErr w:type="spellStart"/>
            <w:r w:rsidRPr="005D76A6">
              <w:rPr>
                <w:rFonts w:ascii="Times New Roman" w:eastAsia="Times New Roman" w:hAnsi="Times New Roman" w:cs="Times New Roman"/>
                <w:lang w:eastAsia="ru-RU"/>
              </w:rPr>
              <w:t>term</w:t>
            </w:r>
            <w:proofErr w:type="spellEnd"/>
          </w:p>
        </w:tc>
      </w:tr>
      <w:tr w:rsidR="00D600B7" w:rsidRPr="0068286D" w14:paraId="2043C2C1" w14:textId="77777777" w:rsidTr="00D600B7">
        <w:tc>
          <w:tcPr>
            <w:tcW w:w="506" w:type="pct"/>
          </w:tcPr>
          <w:p w14:paraId="02FBBFF7" w14:textId="268CD8A0"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HPS (k)</w:t>
            </w:r>
          </w:p>
        </w:tc>
        <w:tc>
          <w:tcPr>
            <w:tcW w:w="309" w:type="pct"/>
          </w:tcPr>
          <w:p w14:paraId="0F0019FC" w14:textId="77777777" w:rsidR="00D600B7" w:rsidRPr="0068286D" w:rsidRDefault="00D600B7" w:rsidP="00D600B7">
            <w:pPr>
              <w:jc w:val="center"/>
              <w:rPr>
                <w:rFonts w:ascii="Times New Roman" w:hAnsi="Times New Roman"/>
                <w:sz w:val="20"/>
                <w:szCs w:val="20"/>
              </w:rPr>
            </w:pPr>
            <w:r w:rsidRPr="0068286D">
              <w:rPr>
                <w:rFonts w:ascii="Times New Roman" w:hAnsi="Times New Roman"/>
                <w:sz w:val="20"/>
                <w:szCs w:val="20"/>
                <w:lang w:val="en-US"/>
              </w:rPr>
              <w:t>33,8</w:t>
            </w:r>
          </w:p>
        </w:tc>
        <w:tc>
          <w:tcPr>
            <w:tcW w:w="351" w:type="pct"/>
          </w:tcPr>
          <w:p w14:paraId="11F1955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19,7</w:t>
            </w:r>
          </w:p>
        </w:tc>
        <w:tc>
          <w:tcPr>
            <w:tcW w:w="344" w:type="pct"/>
            <w:gridSpan w:val="2"/>
          </w:tcPr>
          <w:p w14:paraId="7BFA1AD1"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8,3</w:t>
            </w:r>
          </w:p>
        </w:tc>
        <w:tc>
          <w:tcPr>
            <w:tcW w:w="329" w:type="pct"/>
            <w:gridSpan w:val="2"/>
          </w:tcPr>
          <w:p w14:paraId="44E3AE5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6,6</w:t>
            </w:r>
          </w:p>
        </w:tc>
        <w:tc>
          <w:tcPr>
            <w:tcW w:w="370" w:type="pct"/>
            <w:gridSpan w:val="2"/>
          </w:tcPr>
          <w:p w14:paraId="6DA37D4B"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6,1</w:t>
            </w:r>
          </w:p>
        </w:tc>
        <w:tc>
          <w:tcPr>
            <w:tcW w:w="402" w:type="pct"/>
          </w:tcPr>
          <w:p w14:paraId="340A899A"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283,4</w:t>
            </w:r>
          </w:p>
        </w:tc>
        <w:tc>
          <w:tcPr>
            <w:tcW w:w="413" w:type="pct"/>
            <w:gridSpan w:val="2"/>
          </w:tcPr>
          <w:p w14:paraId="134DAD64"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93,2</w:t>
            </w:r>
          </w:p>
        </w:tc>
        <w:tc>
          <w:tcPr>
            <w:tcW w:w="298" w:type="pct"/>
          </w:tcPr>
          <w:p w14:paraId="2601A401"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57,4</w:t>
            </w:r>
          </w:p>
        </w:tc>
        <w:tc>
          <w:tcPr>
            <w:tcW w:w="445" w:type="pct"/>
          </w:tcPr>
          <w:p w14:paraId="27FD8990"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2352,2</w:t>
            </w:r>
          </w:p>
        </w:tc>
        <w:tc>
          <w:tcPr>
            <w:tcW w:w="444" w:type="pct"/>
          </w:tcPr>
          <w:p w14:paraId="449332ED"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615,1</w:t>
            </w:r>
          </w:p>
        </w:tc>
        <w:tc>
          <w:tcPr>
            <w:tcW w:w="372" w:type="pct"/>
          </w:tcPr>
          <w:p w14:paraId="5E15913A"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350,1</w:t>
            </w:r>
          </w:p>
        </w:tc>
        <w:tc>
          <w:tcPr>
            <w:tcW w:w="417" w:type="pct"/>
          </w:tcPr>
          <w:p w14:paraId="7C7143D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3311,0</w:t>
            </w:r>
          </w:p>
        </w:tc>
      </w:tr>
      <w:tr w:rsidR="00D600B7" w:rsidRPr="0068286D" w14:paraId="69BEF41B" w14:textId="77777777" w:rsidTr="00D600B7">
        <w:tc>
          <w:tcPr>
            <w:tcW w:w="506" w:type="pct"/>
          </w:tcPr>
          <w:p w14:paraId="62933C81" w14:textId="562E9D32"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LED 1</w:t>
            </w:r>
          </w:p>
        </w:tc>
        <w:tc>
          <w:tcPr>
            <w:tcW w:w="309" w:type="pct"/>
          </w:tcPr>
          <w:p w14:paraId="45850B4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23,0</w:t>
            </w:r>
          </w:p>
        </w:tc>
        <w:tc>
          <w:tcPr>
            <w:tcW w:w="351" w:type="pct"/>
          </w:tcPr>
          <w:p w14:paraId="1C0DE07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19,2</w:t>
            </w:r>
          </w:p>
        </w:tc>
        <w:tc>
          <w:tcPr>
            <w:tcW w:w="344" w:type="pct"/>
            <w:gridSpan w:val="2"/>
          </w:tcPr>
          <w:p w14:paraId="5B69B20A"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329" w:type="pct"/>
            <w:gridSpan w:val="2"/>
          </w:tcPr>
          <w:p w14:paraId="00DFFDEE"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4,6</w:t>
            </w:r>
          </w:p>
        </w:tc>
        <w:tc>
          <w:tcPr>
            <w:tcW w:w="370" w:type="pct"/>
            <w:gridSpan w:val="2"/>
          </w:tcPr>
          <w:p w14:paraId="2C1D543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402" w:type="pct"/>
          </w:tcPr>
          <w:p w14:paraId="7C33FFF7"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262,0</w:t>
            </w:r>
          </w:p>
        </w:tc>
        <w:tc>
          <w:tcPr>
            <w:tcW w:w="413" w:type="pct"/>
            <w:gridSpan w:val="2"/>
          </w:tcPr>
          <w:p w14:paraId="71EFB175"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98,0</w:t>
            </w:r>
          </w:p>
        </w:tc>
        <w:tc>
          <w:tcPr>
            <w:tcW w:w="298" w:type="pct"/>
          </w:tcPr>
          <w:p w14:paraId="1377CE5E"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44,0</w:t>
            </w:r>
          </w:p>
        </w:tc>
        <w:tc>
          <w:tcPr>
            <w:tcW w:w="445" w:type="pct"/>
          </w:tcPr>
          <w:p w14:paraId="76349F2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1572,0</w:t>
            </w:r>
          </w:p>
        </w:tc>
        <w:tc>
          <w:tcPr>
            <w:tcW w:w="444" w:type="pct"/>
          </w:tcPr>
          <w:p w14:paraId="5BCB4F9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450,8</w:t>
            </w:r>
          </w:p>
        </w:tc>
        <w:tc>
          <w:tcPr>
            <w:tcW w:w="372" w:type="pct"/>
          </w:tcPr>
          <w:p w14:paraId="21B8862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264,0</w:t>
            </w:r>
          </w:p>
        </w:tc>
        <w:tc>
          <w:tcPr>
            <w:tcW w:w="417" w:type="pct"/>
          </w:tcPr>
          <w:p w14:paraId="3EFF788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2287,0</w:t>
            </w:r>
          </w:p>
        </w:tc>
      </w:tr>
      <w:tr w:rsidR="00D600B7" w:rsidRPr="0068286D" w14:paraId="106ADB0B" w14:textId="77777777" w:rsidTr="00D600B7">
        <w:tc>
          <w:tcPr>
            <w:tcW w:w="506" w:type="pct"/>
          </w:tcPr>
          <w:p w14:paraId="5DA7AAB1" w14:textId="2FB261A3"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LED2</w:t>
            </w:r>
          </w:p>
        </w:tc>
        <w:tc>
          <w:tcPr>
            <w:tcW w:w="309" w:type="pct"/>
          </w:tcPr>
          <w:p w14:paraId="044C1DF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22,3</w:t>
            </w:r>
          </w:p>
        </w:tc>
        <w:tc>
          <w:tcPr>
            <w:tcW w:w="351" w:type="pct"/>
          </w:tcPr>
          <w:p w14:paraId="772597FD"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20,6</w:t>
            </w:r>
          </w:p>
        </w:tc>
        <w:tc>
          <w:tcPr>
            <w:tcW w:w="344" w:type="pct"/>
            <w:gridSpan w:val="2"/>
          </w:tcPr>
          <w:p w14:paraId="7844C54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6,4</w:t>
            </w:r>
          </w:p>
        </w:tc>
        <w:tc>
          <w:tcPr>
            <w:tcW w:w="329" w:type="pct"/>
            <w:gridSpan w:val="2"/>
          </w:tcPr>
          <w:p w14:paraId="01507B07"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5,0</w:t>
            </w:r>
          </w:p>
        </w:tc>
        <w:tc>
          <w:tcPr>
            <w:tcW w:w="370" w:type="pct"/>
            <w:gridSpan w:val="2"/>
          </w:tcPr>
          <w:p w14:paraId="078C6D60"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4,1</w:t>
            </w:r>
          </w:p>
        </w:tc>
        <w:tc>
          <w:tcPr>
            <w:tcW w:w="402" w:type="pct"/>
          </w:tcPr>
          <w:p w14:paraId="314CA756"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284,0</w:t>
            </w:r>
          </w:p>
        </w:tc>
        <w:tc>
          <w:tcPr>
            <w:tcW w:w="413" w:type="pct"/>
            <w:gridSpan w:val="2"/>
          </w:tcPr>
          <w:p w14:paraId="64BC5AB4"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108,0</w:t>
            </w:r>
          </w:p>
        </w:tc>
        <w:tc>
          <w:tcPr>
            <w:tcW w:w="298" w:type="pct"/>
          </w:tcPr>
          <w:p w14:paraId="28F0A66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50,0</w:t>
            </w:r>
          </w:p>
        </w:tc>
        <w:tc>
          <w:tcPr>
            <w:tcW w:w="445" w:type="pct"/>
          </w:tcPr>
          <w:p w14:paraId="332BF0D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1817,0</w:t>
            </w:r>
          </w:p>
        </w:tc>
        <w:tc>
          <w:tcPr>
            <w:tcW w:w="444" w:type="pct"/>
          </w:tcPr>
          <w:p w14:paraId="37C34FE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453,5</w:t>
            </w:r>
          </w:p>
        </w:tc>
        <w:tc>
          <w:tcPr>
            <w:tcW w:w="372" w:type="pct"/>
          </w:tcPr>
          <w:p w14:paraId="5ADC5A8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220,8</w:t>
            </w:r>
          </w:p>
        </w:tc>
        <w:tc>
          <w:tcPr>
            <w:tcW w:w="417" w:type="pct"/>
          </w:tcPr>
          <w:p w14:paraId="5289ED8B"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2153,0</w:t>
            </w:r>
          </w:p>
        </w:tc>
      </w:tr>
      <w:tr w:rsidR="00D600B7" w:rsidRPr="0068286D" w14:paraId="405656A4" w14:textId="77777777" w:rsidTr="00FD7986">
        <w:tc>
          <w:tcPr>
            <w:tcW w:w="5000" w:type="pct"/>
            <w:gridSpan w:val="17"/>
          </w:tcPr>
          <w:p w14:paraId="6E61FDE6" w14:textId="0316E70A"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 xml:space="preserve">3 </w:t>
            </w:r>
            <w:proofErr w:type="spellStart"/>
            <w:r w:rsidRPr="00D600B7">
              <w:rPr>
                <w:rFonts w:ascii="Times New Roman" w:eastAsia="Times New Roman" w:hAnsi="Times New Roman" w:cs="Times New Roman"/>
                <w:sz w:val="20"/>
                <w:szCs w:val="20"/>
                <w:lang w:eastAsia="ru-RU"/>
              </w:rPr>
              <w:t>term</w:t>
            </w:r>
            <w:proofErr w:type="spellEnd"/>
          </w:p>
        </w:tc>
      </w:tr>
      <w:tr w:rsidR="00D600B7" w:rsidRPr="0068286D" w14:paraId="4ADA74A2" w14:textId="77777777" w:rsidTr="00D600B7">
        <w:tc>
          <w:tcPr>
            <w:tcW w:w="506" w:type="pct"/>
          </w:tcPr>
          <w:p w14:paraId="72B1E7F4" w14:textId="3888B2E6"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HPS (k)</w:t>
            </w:r>
          </w:p>
        </w:tc>
        <w:tc>
          <w:tcPr>
            <w:tcW w:w="309" w:type="pct"/>
          </w:tcPr>
          <w:p w14:paraId="2E1C6404" w14:textId="77777777" w:rsidR="00D600B7" w:rsidRPr="0068286D" w:rsidRDefault="00D600B7" w:rsidP="00D600B7">
            <w:pPr>
              <w:jc w:val="center"/>
              <w:rPr>
                <w:rFonts w:ascii="Times New Roman" w:hAnsi="Times New Roman"/>
                <w:sz w:val="20"/>
                <w:szCs w:val="20"/>
              </w:rPr>
            </w:pPr>
            <w:r w:rsidRPr="0068286D">
              <w:rPr>
                <w:rFonts w:ascii="Times New Roman" w:hAnsi="Times New Roman"/>
                <w:sz w:val="20"/>
                <w:szCs w:val="20"/>
                <w:lang w:val="en-US"/>
              </w:rPr>
              <w:t>33</w:t>
            </w:r>
            <w:r w:rsidRPr="0068286D">
              <w:rPr>
                <w:rFonts w:ascii="Times New Roman" w:hAnsi="Times New Roman"/>
                <w:sz w:val="20"/>
                <w:szCs w:val="20"/>
              </w:rPr>
              <w:t>,0</w:t>
            </w:r>
          </w:p>
        </w:tc>
        <w:tc>
          <w:tcPr>
            <w:tcW w:w="351" w:type="pct"/>
          </w:tcPr>
          <w:p w14:paraId="1235C85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19,0</w:t>
            </w:r>
          </w:p>
        </w:tc>
        <w:tc>
          <w:tcPr>
            <w:tcW w:w="344" w:type="pct"/>
            <w:gridSpan w:val="2"/>
          </w:tcPr>
          <w:p w14:paraId="3453981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8,5</w:t>
            </w:r>
          </w:p>
        </w:tc>
        <w:tc>
          <w:tcPr>
            <w:tcW w:w="329" w:type="pct"/>
            <w:gridSpan w:val="2"/>
          </w:tcPr>
          <w:p w14:paraId="05FF303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7,0</w:t>
            </w:r>
          </w:p>
        </w:tc>
        <w:tc>
          <w:tcPr>
            <w:tcW w:w="370" w:type="pct"/>
            <w:gridSpan w:val="2"/>
          </w:tcPr>
          <w:p w14:paraId="29EA1AE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402" w:type="pct"/>
          </w:tcPr>
          <w:p w14:paraId="1516F719"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290,1</w:t>
            </w:r>
          </w:p>
        </w:tc>
        <w:tc>
          <w:tcPr>
            <w:tcW w:w="339" w:type="pct"/>
          </w:tcPr>
          <w:p w14:paraId="2D123221"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90,1</w:t>
            </w:r>
          </w:p>
        </w:tc>
        <w:tc>
          <w:tcPr>
            <w:tcW w:w="372" w:type="pct"/>
            <w:gridSpan w:val="2"/>
          </w:tcPr>
          <w:p w14:paraId="2E19F0B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54,4</w:t>
            </w:r>
          </w:p>
        </w:tc>
        <w:tc>
          <w:tcPr>
            <w:tcW w:w="445" w:type="pct"/>
          </w:tcPr>
          <w:p w14:paraId="3435207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2465,8</w:t>
            </w:r>
          </w:p>
        </w:tc>
        <w:tc>
          <w:tcPr>
            <w:tcW w:w="444" w:type="pct"/>
          </w:tcPr>
          <w:p w14:paraId="752BF3C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630,7</w:t>
            </w:r>
          </w:p>
        </w:tc>
        <w:tc>
          <w:tcPr>
            <w:tcW w:w="372" w:type="pct"/>
          </w:tcPr>
          <w:p w14:paraId="32335AF4"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326,4</w:t>
            </w:r>
          </w:p>
        </w:tc>
        <w:tc>
          <w:tcPr>
            <w:tcW w:w="417" w:type="pct"/>
          </w:tcPr>
          <w:p w14:paraId="773517AE"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3422,9</w:t>
            </w:r>
          </w:p>
        </w:tc>
      </w:tr>
      <w:tr w:rsidR="00D600B7" w:rsidRPr="0068286D" w14:paraId="635BAC87" w14:textId="77777777" w:rsidTr="00D600B7">
        <w:tc>
          <w:tcPr>
            <w:tcW w:w="506" w:type="pct"/>
          </w:tcPr>
          <w:p w14:paraId="39B93F99" w14:textId="1EAE3C41"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val="en-US" w:eastAsia="ru-RU"/>
              </w:rPr>
              <w:t>LED</w:t>
            </w:r>
            <w:r w:rsidRPr="00D600B7">
              <w:rPr>
                <w:rFonts w:ascii="Times New Roman" w:eastAsia="Times New Roman" w:hAnsi="Times New Roman" w:cs="Times New Roman"/>
                <w:sz w:val="20"/>
                <w:szCs w:val="20"/>
                <w:lang w:eastAsia="ru-RU"/>
              </w:rPr>
              <w:t>1</w:t>
            </w:r>
          </w:p>
        </w:tc>
        <w:tc>
          <w:tcPr>
            <w:tcW w:w="309" w:type="pct"/>
          </w:tcPr>
          <w:p w14:paraId="12C994C5"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31,0</w:t>
            </w:r>
          </w:p>
        </w:tc>
        <w:tc>
          <w:tcPr>
            <w:tcW w:w="351" w:type="pct"/>
          </w:tcPr>
          <w:p w14:paraId="5A5D0848"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21,0</w:t>
            </w:r>
          </w:p>
        </w:tc>
        <w:tc>
          <w:tcPr>
            <w:tcW w:w="344" w:type="pct"/>
            <w:gridSpan w:val="2"/>
          </w:tcPr>
          <w:p w14:paraId="3E138D45"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329" w:type="pct"/>
            <w:gridSpan w:val="2"/>
          </w:tcPr>
          <w:p w14:paraId="0F1F651D"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370" w:type="pct"/>
            <w:gridSpan w:val="2"/>
          </w:tcPr>
          <w:p w14:paraId="4276C33B"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4,5</w:t>
            </w:r>
          </w:p>
        </w:tc>
        <w:tc>
          <w:tcPr>
            <w:tcW w:w="402" w:type="pct"/>
          </w:tcPr>
          <w:p w14:paraId="612C8307"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260,0</w:t>
            </w:r>
          </w:p>
        </w:tc>
        <w:tc>
          <w:tcPr>
            <w:tcW w:w="339" w:type="pct"/>
          </w:tcPr>
          <w:p w14:paraId="03AB8029"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90,2</w:t>
            </w:r>
          </w:p>
        </w:tc>
        <w:tc>
          <w:tcPr>
            <w:tcW w:w="372" w:type="pct"/>
            <w:gridSpan w:val="2"/>
          </w:tcPr>
          <w:p w14:paraId="6560457D"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51,3</w:t>
            </w:r>
          </w:p>
        </w:tc>
        <w:tc>
          <w:tcPr>
            <w:tcW w:w="445" w:type="pct"/>
          </w:tcPr>
          <w:p w14:paraId="3956A6C6"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1560,0</w:t>
            </w:r>
          </w:p>
        </w:tc>
        <w:tc>
          <w:tcPr>
            <w:tcW w:w="444" w:type="pct"/>
          </w:tcPr>
          <w:p w14:paraId="4C48D604"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541,2</w:t>
            </w:r>
          </w:p>
        </w:tc>
        <w:tc>
          <w:tcPr>
            <w:tcW w:w="372" w:type="pct"/>
          </w:tcPr>
          <w:p w14:paraId="21473A5C"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231,0</w:t>
            </w:r>
          </w:p>
        </w:tc>
        <w:tc>
          <w:tcPr>
            <w:tcW w:w="417" w:type="pct"/>
          </w:tcPr>
          <w:p w14:paraId="4496AC45"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2332,2</w:t>
            </w:r>
          </w:p>
        </w:tc>
      </w:tr>
      <w:tr w:rsidR="00D600B7" w:rsidRPr="0068286D" w14:paraId="33BDA2D4" w14:textId="77777777" w:rsidTr="00D600B7">
        <w:tc>
          <w:tcPr>
            <w:tcW w:w="506" w:type="pct"/>
          </w:tcPr>
          <w:p w14:paraId="4EF6B299" w14:textId="448F2798" w:rsidR="00D600B7" w:rsidRPr="0068286D" w:rsidRDefault="00D600B7" w:rsidP="00D600B7">
            <w:pPr>
              <w:jc w:val="center"/>
              <w:rPr>
                <w:rFonts w:ascii="Times New Roman" w:hAnsi="Times New Roman"/>
                <w:lang w:val="kk-KZ"/>
              </w:rPr>
            </w:pPr>
            <w:r w:rsidRPr="00D600B7">
              <w:rPr>
                <w:rFonts w:ascii="Times New Roman" w:eastAsia="Times New Roman" w:hAnsi="Times New Roman" w:cs="Times New Roman"/>
                <w:sz w:val="20"/>
                <w:szCs w:val="20"/>
                <w:lang w:eastAsia="ru-RU"/>
              </w:rPr>
              <w:t>LED 2</w:t>
            </w:r>
          </w:p>
        </w:tc>
        <w:tc>
          <w:tcPr>
            <w:tcW w:w="309" w:type="pct"/>
          </w:tcPr>
          <w:p w14:paraId="692E859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24,0</w:t>
            </w:r>
          </w:p>
        </w:tc>
        <w:tc>
          <w:tcPr>
            <w:tcW w:w="351" w:type="pct"/>
          </w:tcPr>
          <w:p w14:paraId="38C74B1E"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20,0</w:t>
            </w:r>
          </w:p>
        </w:tc>
        <w:tc>
          <w:tcPr>
            <w:tcW w:w="344" w:type="pct"/>
            <w:gridSpan w:val="2"/>
          </w:tcPr>
          <w:p w14:paraId="50999B4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7,0</w:t>
            </w:r>
          </w:p>
        </w:tc>
        <w:tc>
          <w:tcPr>
            <w:tcW w:w="329" w:type="pct"/>
            <w:gridSpan w:val="2"/>
          </w:tcPr>
          <w:p w14:paraId="2FE61941"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5,0</w:t>
            </w:r>
          </w:p>
        </w:tc>
        <w:tc>
          <w:tcPr>
            <w:tcW w:w="370" w:type="pct"/>
            <w:gridSpan w:val="2"/>
          </w:tcPr>
          <w:p w14:paraId="2963AA2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6,0</w:t>
            </w:r>
          </w:p>
        </w:tc>
        <w:tc>
          <w:tcPr>
            <w:tcW w:w="402" w:type="pct"/>
          </w:tcPr>
          <w:p w14:paraId="6F8293D2"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289,3</w:t>
            </w:r>
          </w:p>
        </w:tc>
        <w:tc>
          <w:tcPr>
            <w:tcW w:w="339" w:type="pct"/>
          </w:tcPr>
          <w:p w14:paraId="7F6DC556"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91,8</w:t>
            </w:r>
          </w:p>
        </w:tc>
        <w:tc>
          <w:tcPr>
            <w:tcW w:w="372" w:type="pct"/>
            <w:gridSpan w:val="2"/>
          </w:tcPr>
          <w:p w14:paraId="313883BB"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51,2</w:t>
            </w:r>
          </w:p>
        </w:tc>
        <w:tc>
          <w:tcPr>
            <w:tcW w:w="445" w:type="pct"/>
          </w:tcPr>
          <w:p w14:paraId="602270C7"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2025,1</w:t>
            </w:r>
          </w:p>
        </w:tc>
        <w:tc>
          <w:tcPr>
            <w:tcW w:w="444" w:type="pct"/>
          </w:tcPr>
          <w:p w14:paraId="244D65F3"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459,0</w:t>
            </w:r>
          </w:p>
        </w:tc>
        <w:tc>
          <w:tcPr>
            <w:tcW w:w="372" w:type="pct"/>
          </w:tcPr>
          <w:p w14:paraId="484CE515"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307,2</w:t>
            </w:r>
          </w:p>
        </w:tc>
        <w:tc>
          <w:tcPr>
            <w:tcW w:w="417" w:type="pct"/>
          </w:tcPr>
          <w:p w14:paraId="48FD2D3F" w14:textId="77777777" w:rsidR="00D600B7" w:rsidRPr="0068286D" w:rsidRDefault="00D600B7" w:rsidP="00D600B7">
            <w:pPr>
              <w:jc w:val="center"/>
              <w:rPr>
                <w:rFonts w:ascii="Times New Roman" w:hAnsi="Times New Roman"/>
                <w:sz w:val="20"/>
                <w:szCs w:val="20"/>
                <w:lang w:val="kk-KZ"/>
              </w:rPr>
            </w:pPr>
            <w:r w:rsidRPr="0068286D">
              <w:rPr>
                <w:rFonts w:ascii="Times New Roman" w:hAnsi="Times New Roman"/>
                <w:sz w:val="20"/>
                <w:szCs w:val="20"/>
                <w:lang w:val="kk-KZ"/>
              </w:rPr>
              <w:t>2791,3</w:t>
            </w:r>
          </w:p>
        </w:tc>
      </w:tr>
    </w:tbl>
    <w:p w14:paraId="60C67FD8" w14:textId="77777777" w:rsidR="00D600B7" w:rsidRPr="00141541" w:rsidRDefault="00D600B7" w:rsidP="00474B47">
      <w:pPr>
        <w:spacing w:after="0" w:line="360" w:lineRule="auto"/>
        <w:ind w:firstLine="709"/>
        <w:jc w:val="both"/>
        <w:rPr>
          <w:rFonts w:ascii="Times New Roman" w:hAnsi="Times New Roman" w:cs="Times New Roman"/>
          <w:sz w:val="24"/>
          <w:szCs w:val="24"/>
          <w:lang w:val="kk-KZ" w:eastAsia="ko-KR"/>
        </w:rPr>
      </w:pPr>
    </w:p>
    <w:p w14:paraId="3E0298E5" w14:textId="77777777"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By the number of leaves per plant in the lettuce of the 2nd sowing period, variant I stood out - 8.3 pcs. large, 6.6 medium and 6.1 small leaves on average per plant, option III was not much inferior to option I - 6.4 pcs. large, 5.0 medium and 4.1 small leaves on average per plant. In terms of leaf area from one plant, variants I and III were distinguished 2352.2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and 1817.0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respectively. In terms of the total area, variants I and III were also distinguished from variant - 3311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and 2287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respectively. The lettuce has the 3rd sowing date on 05/23/21. when the third leaf appeared, the length of the first leaf was observed in the first version - 7.35 cm, in the second - 6.88 cm, in the third - 6.79 cm. When the 5th leaf appeared, 06/02/21, the following were observed sheet length indicators: option 1 - 9.54 cm, option 2 - 8.66 cm, option 3 - 8.72 cm.   </w:t>
      </w:r>
    </w:p>
    <w:p w14:paraId="04B0558C" w14:textId="77777777"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 xml:space="preserve">In terms of biometric indicators, the lettuce of the 3rd sowing date showed taller plants in options I and II - 33.0 and 31.0 cm, respectively. In terms of the diameter of the bush, all the options did not differ much from each other and were within 19-21 cm, i.e. without significant </w:t>
      </w:r>
      <w:r w:rsidRPr="00141541">
        <w:rPr>
          <w:rFonts w:ascii="Times New Roman" w:eastAsia="Times New Roman" w:hAnsi="Times New Roman" w:cs="Times New Roman"/>
          <w:color w:val="000000"/>
          <w:sz w:val="24"/>
          <w:szCs w:val="24"/>
          <w:lang w:val="en-US"/>
        </w:rPr>
        <w:lastRenderedPageBreak/>
        <w:t>difference. According to the number of leaves per plant in the lettuce of the 3rd sowing period, variant I stood out - 8.5 pcs. large, 7 medium and 6 small leaves on average per plant, option III is not much inferior to option I - 7 pcs. large, 5 medium and 6 small leaves on average per plant. In terms of leaf area from one plant, variants I and III were distinguished, 434.6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and 432.3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respectively. In terms of the total area, option 1 stood out from option - 3422.9 cm </w:t>
      </w:r>
      <w:proofErr w:type="gramStart"/>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w:t>
      </w:r>
      <w:proofErr w:type="gramEnd"/>
      <w:r w:rsidRPr="00141541">
        <w:rPr>
          <w:rFonts w:ascii="Times New Roman" w:eastAsia="Times New Roman" w:hAnsi="Times New Roman" w:cs="Times New Roman"/>
          <w:color w:val="000000"/>
          <w:sz w:val="24"/>
          <w:szCs w:val="24"/>
          <w:lang w:val="en-US"/>
        </w:rPr>
        <w:t xml:space="preserve"> the second indicator in option 3 and 2791.3 cm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   </w:t>
      </w:r>
    </w:p>
    <w:p w14:paraId="7BCE92DA" w14:textId="54B149C2" w:rsidR="00F31A54" w:rsidRPr="00872540" w:rsidRDefault="00F31A54" w:rsidP="00474B47">
      <w:pPr>
        <w:spacing w:after="0" w:line="360" w:lineRule="auto"/>
        <w:ind w:firstLine="709"/>
        <w:jc w:val="both"/>
        <w:rPr>
          <w:rFonts w:ascii="Times New Roman" w:eastAsia="Times New Roman" w:hAnsi="Times New Roman" w:cs="Times New Roman"/>
          <w:sz w:val="24"/>
          <w:szCs w:val="24"/>
          <w:lang w:val="en-US"/>
        </w:rPr>
      </w:pPr>
      <w:r w:rsidRPr="00141541">
        <w:rPr>
          <w:rFonts w:ascii="Times New Roman" w:eastAsia="Times New Roman" w:hAnsi="Times New Roman" w:cs="Times New Roman"/>
          <w:color w:val="000000"/>
          <w:sz w:val="24"/>
          <w:szCs w:val="24"/>
          <w:lang w:val="en-US"/>
        </w:rPr>
        <w:t>The length of the root system of plants for lettuce of the 2nd and 3rd terms was determined on the day of harvest, i.e. at the end of the growing season. The average length of the root system in plants of the 2nd term lettuce of the variant</w:t>
      </w:r>
      <w:r w:rsidR="00E11872" w:rsidRPr="00141541">
        <w:rPr>
          <w:rFonts w:ascii="Times New Roman" w:eastAsia="Times New Roman" w:hAnsi="Times New Roman" w:cs="Times New Roman"/>
          <w:color w:val="000000"/>
          <w:sz w:val="24"/>
          <w:szCs w:val="24"/>
          <w:lang w:val="en-US"/>
        </w:rPr>
        <w:t xml:space="preserve"> LED1 was 9.8 cm, of the variant LED</w:t>
      </w:r>
      <w:r w:rsidRPr="00141541">
        <w:rPr>
          <w:rFonts w:ascii="Times New Roman" w:eastAsia="Times New Roman" w:hAnsi="Times New Roman" w:cs="Times New Roman"/>
          <w:color w:val="000000"/>
          <w:sz w:val="24"/>
          <w:szCs w:val="24"/>
          <w:lang w:val="en-US"/>
        </w:rPr>
        <w:t>2 (88 days) 9.2 cm and the control variant 10.4 cm. The average length of the root system in the lettuce plant of t</w:t>
      </w:r>
      <w:r w:rsidR="00E11872" w:rsidRPr="00141541">
        <w:rPr>
          <w:rFonts w:ascii="Times New Roman" w:eastAsia="Times New Roman" w:hAnsi="Times New Roman" w:cs="Times New Roman"/>
          <w:color w:val="000000"/>
          <w:sz w:val="24"/>
          <w:szCs w:val="24"/>
          <w:lang w:val="en-US"/>
        </w:rPr>
        <w:t>he 3rd period of the variant LED1 was 10.7 cm, variant LED</w:t>
      </w:r>
      <w:r w:rsidRPr="00141541">
        <w:rPr>
          <w:rFonts w:ascii="Times New Roman" w:eastAsia="Times New Roman" w:hAnsi="Times New Roman" w:cs="Times New Roman"/>
          <w:color w:val="000000"/>
          <w:sz w:val="24"/>
          <w:szCs w:val="24"/>
          <w:lang w:val="en-US"/>
        </w:rPr>
        <w:t>2 (86 days) 10.2 cm and control variant 10.6 cm, which allows us to conclude that experimental lettuce plants of the 2nd and 3rd terms did not differ significantly in all variants on this basis</w:t>
      </w:r>
      <w:r w:rsidR="00A45A65" w:rsidRPr="00141541">
        <w:rPr>
          <w:rFonts w:ascii="Times New Roman" w:eastAsia="Times New Roman" w:hAnsi="Times New Roman" w:cs="Times New Roman"/>
          <w:color w:val="000000"/>
          <w:sz w:val="24"/>
          <w:szCs w:val="24"/>
          <w:lang w:val="en-US"/>
        </w:rPr>
        <w:t xml:space="preserve"> </w:t>
      </w:r>
      <w:r w:rsidR="00A45A65" w:rsidRPr="00EA30CB">
        <w:rPr>
          <w:rFonts w:ascii="Times New Roman" w:hAnsi="Times New Roman" w:cs="Times New Roman"/>
          <w:sz w:val="24"/>
          <w:szCs w:val="24"/>
          <w:lang w:val="en-US"/>
        </w:rPr>
        <w:t>(</w:t>
      </w:r>
      <w:r w:rsidR="00420C67" w:rsidRPr="00872540">
        <w:rPr>
          <w:rFonts w:ascii="Times New Roman" w:hAnsi="Times New Roman" w:cs="Times New Roman"/>
          <w:sz w:val="24"/>
          <w:szCs w:val="24"/>
          <w:lang w:val="en-US"/>
        </w:rPr>
        <w:t xml:space="preserve">Figure </w:t>
      </w:r>
      <w:r w:rsidR="00A45A65" w:rsidRPr="00EA30CB">
        <w:rPr>
          <w:rFonts w:ascii="Times New Roman" w:hAnsi="Times New Roman" w:cs="Times New Roman"/>
          <w:sz w:val="24"/>
          <w:szCs w:val="24"/>
          <w:lang w:val="en-US"/>
        </w:rPr>
        <w:t>12).</w:t>
      </w:r>
    </w:p>
    <w:tbl>
      <w:tblPr>
        <w:tblStyle w:val="a5"/>
        <w:tblW w:w="491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92"/>
        <w:gridCol w:w="3112"/>
        <w:gridCol w:w="3105"/>
      </w:tblGrid>
      <w:tr w:rsidR="00F31A54" w:rsidRPr="00141541" w14:paraId="1B30E225" w14:textId="77777777" w:rsidTr="00EA30CB">
        <w:trPr>
          <w:trHeight w:val="3518"/>
        </w:trPr>
        <w:tc>
          <w:tcPr>
            <w:tcW w:w="1696" w:type="pct"/>
            <w:hideMark/>
          </w:tcPr>
          <w:p w14:paraId="3EE4C1D6" w14:textId="77777777" w:rsidR="00F31A54" w:rsidRPr="00141541" w:rsidRDefault="00F31A54">
            <w:pPr>
              <w:pStyle w:val="a3"/>
              <w:spacing w:after="0" w:line="360" w:lineRule="auto"/>
              <w:ind w:left="-851" w:right="-764"/>
              <w:jc w:val="center"/>
              <w:rPr>
                <w:color w:val="000000"/>
              </w:rPr>
            </w:pPr>
            <w:r w:rsidRPr="00141541">
              <w:rPr>
                <w:noProof/>
                <w:lang w:eastAsia="ru-RU"/>
              </w:rPr>
              <w:drawing>
                <wp:inline distT="0" distB="0" distL="0" distR="0" wp14:anchorId="46460037" wp14:editId="06831C52">
                  <wp:extent cx="1990725" cy="1314450"/>
                  <wp:effectExtent l="0" t="342900" r="0" b="32385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9" cstate="print">
                            <a:extLst>
                              <a:ext uri="{28A0092B-C50C-407E-A947-70E740481C1C}">
                                <a14:useLocalDpi xmlns:a14="http://schemas.microsoft.com/office/drawing/2010/main" val="0"/>
                              </a:ext>
                            </a:extLst>
                          </a:blip>
                          <a:srcRect b="7166"/>
                          <a:stretch>
                            <a:fillRect/>
                          </a:stretch>
                        </pic:blipFill>
                        <pic:spPr bwMode="auto">
                          <a:xfrm rot="5400000">
                            <a:off x="0" y="0"/>
                            <a:ext cx="1990725" cy="1314450"/>
                          </a:xfrm>
                          <a:prstGeom prst="rect">
                            <a:avLst/>
                          </a:prstGeom>
                          <a:noFill/>
                          <a:ln>
                            <a:noFill/>
                          </a:ln>
                        </pic:spPr>
                      </pic:pic>
                    </a:graphicData>
                  </a:graphic>
                </wp:inline>
              </w:drawing>
            </w:r>
          </w:p>
        </w:tc>
        <w:tc>
          <w:tcPr>
            <w:tcW w:w="1654" w:type="pct"/>
            <w:hideMark/>
          </w:tcPr>
          <w:p w14:paraId="68ED0655" w14:textId="77777777" w:rsidR="00F31A54" w:rsidRPr="00141541" w:rsidRDefault="00F31A54">
            <w:pPr>
              <w:pStyle w:val="a3"/>
              <w:spacing w:after="0" w:line="360" w:lineRule="auto"/>
              <w:ind w:left="-799" w:right="-872"/>
              <w:jc w:val="center"/>
              <w:rPr>
                <w:color w:val="000000"/>
              </w:rPr>
            </w:pPr>
            <w:r w:rsidRPr="00141541">
              <w:rPr>
                <w:noProof/>
                <w:lang w:eastAsia="ru-RU"/>
              </w:rPr>
              <w:drawing>
                <wp:inline distT="0" distB="0" distL="0" distR="0" wp14:anchorId="6EE21D33" wp14:editId="73871C32">
                  <wp:extent cx="2000250" cy="1219200"/>
                  <wp:effectExtent l="0" t="400050" r="0" b="38100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0" cstate="print">
                            <a:extLst>
                              <a:ext uri="{28A0092B-C50C-407E-A947-70E740481C1C}">
                                <a14:useLocalDpi xmlns:a14="http://schemas.microsoft.com/office/drawing/2010/main" val="0"/>
                              </a:ext>
                            </a:extLst>
                          </a:blip>
                          <a:srcRect t="7886" b="5132"/>
                          <a:stretch>
                            <a:fillRect/>
                          </a:stretch>
                        </pic:blipFill>
                        <pic:spPr bwMode="auto">
                          <a:xfrm rot="5400000">
                            <a:off x="0" y="0"/>
                            <a:ext cx="2000250" cy="1219200"/>
                          </a:xfrm>
                          <a:prstGeom prst="rect">
                            <a:avLst/>
                          </a:prstGeom>
                          <a:noFill/>
                          <a:ln>
                            <a:noFill/>
                          </a:ln>
                        </pic:spPr>
                      </pic:pic>
                    </a:graphicData>
                  </a:graphic>
                </wp:inline>
              </w:drawing>
            </w:r>
          </w:p>
        </w:tc>
        <w:tc>
          <w:tcPr>
            <w:tcW w:w="1650" w:type="pct"/>
            <w:hideMark/>
          </w:tcPr>
          <w:p w14:paraId="6818D1AE" w14:textId="77777777" w:rsidR="00F31A54" w:rsidRPr="00141541" w:rsidRDefault="00F31A54">
            <w:pPr>
              <w:pStyle w:val="a3"/>
              <w:spacing w:after="0" w:line="360" w:lineRule="auto"/>
              <w:ind w:left="-824" w:right="-848"/>
              <w:jc w:val="center"/>
              <w:rPr>
                <w:color w:val="000000"/>
              </w:rPr>
            </w:pPr>
            <w:r w:rsidRPr="00141541">
              <w:rPr>
                <w:noProof/>
                <w:lang w:eastAsia="ru-RU"/>
              </w:rPr>
              <w:drawing>
                <wp:inline distT="0" distB="0" distL="0" distR="0" wp14:anchorId="21518EF2" wp14:editId="50E5993A">
                  <wp:extent cx="1990725" cy="1343025"/>
                  <wp:effectExtent l="0" t="323850" r="0" b="3143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1" cstate="print">
                            <a:extLst>
                              <a:ext uri="{28A0092B-C50C-407E-A947-70E740481C1C}">
                                <a14:useLocalDpi xmlns:a14="http://schemas.microsoft.com/office/drawing/2010/main" val="0"/>
                              </a:ext>
                            </a:extLst>
                          </a:blip>
                          <a:srcRect t="5611"/>
                          <a:stretch>
                            <a:fillRect/>
                          </a:stretch>
                        </pic:blipFill>
                        <pic:spPr bwMode="auto">
                          <a:xfrm rot="5400000">
                            <a:off x="0" y="0"/>
                            <a:ext cx="1990725" cy="1343025"/>
                          </a:xfrm>
                          <a:prstGeom prst="rect">
                            <a:avLst/>
                          </a:prstGeom>
                          <a:noFill/>
                          <a:ln>
                            <a:noFill/>
                          </a:ln>
                        </pic:spPr>
                      </pic:pic>
                    </a:graphicData>
                  </a:graphic>
                </wp:inline>
              </w:drawing>
            </w:r>
          </w:p>
        </w:tc>
      </w:tr>
      <w:tr w:rsidR="00F31A54" w:rsidRPr="00141541" w14:paraId="46EC6A2A" w14:textId="77777777" w:rsidTr="00EA30CB">
        <w:trPr>
          <w:trHeight w:val="319"/>
        </w:trPr>
        <w:tc>
          <w:tcPr>
            <w:tcW w:w="1696" w:type="pct"/>
            <w:hideMark/>
          </w:tcPr>
          <w:p w14:paraId="3D60686E" w14:textId="77777777" w:rsidR="00F31A54" w:rsidRPr="00141541" w:rsidRDefault="00F31A54">
            <w:pPr>
              <w:pStyle w:val="a3"/>
              <w:spacing w:before="0" w:after="0"/>
              <w:ind w:left="-851" w:right="-764"/>
              <w:jc w:val="center"/>
              <w:rPr>
                <w:noProof/>
                <w:color w:val="000000"/>
                <w:lang w:eastAsia="ru-RU"/>
              </w:rPr>
            </w:pPr>
            <w:r w:rsidRPr="00141541">
              <w:rPr>
                <w:noProof/>
                <w:color w:val="000000"/>
                <w:lang w:eastAsia="ru-RU"/>
              </w:rPr>
              <w:t>а</w:t>
            </w:r>
          </w:p>
        </w:tc>
        <w:tc>
          <w:tcPr>
            <w:tcW w:w="1654" w:type="pct"/>
            <w:hideMark/>
          </w:tcPr>
          <w:p w14:paraId="36930646" w14:textId="77777777" w:rsidR="00F31A54" w:rsidRPr="00141541" w:rsidRDefault="00F31A54">
            <w:pPr>
              <w:pStyle w:val="a3"/>
              <w:spacing w:before="0" w:after="0"/>
              <w:ind w:left="-799" w:right="-872"/>
              <w:jc w:val="center"/>
              <w:rPr>
                <w:noProof/>
                <w:color w:val="000000"/>
                <w:lang w:val="en-US" w:eastAsia="ru-RU"/>
              </w:rPr>
            </w:pPr>
            <w:r w:rsidRPr="00141541">
              <w:rPr>
                <w:noProof/>
                <w:color w:val="000000"/>
                <w:lang w:eastAsia="ru-RU"/>
              </w:rPr>
              <w:t>b</w:t>
            </w:r>
          </w:p>
        </w:tc>
        <w:tc>
          <w:tcPr>
            <w:tcW w:w="1650" w:type="pct"/>
            <w:hideMark/>
          </w:tcPr>
          <w:p w14:paraId="41647BC1" w14:textId="77777777" w:rsidR="00F31A54" w:rsidRPr="00141541" w:rsidRDefault="00F31A54">
            <w:pPr>
              <w:pStyle w:val="a3"/>
              <w:spacing w:before="0" w:after="0"/>
              <w:ind w:left="-824" w:right="-848"/>
              <w:jc w:val="center"/>
              <w:rPr>
                <w:noProof/>
                <w:color w:val="000000"/>
                <w:lang w:eastAsia="ru-RU"/>
              </w:rPr>
            </w:pPr>
            <w:r w:rsidRPr="00141541">
              <w:rPr>
                <w:noProof/>
                <w:color w:val="000000"/>
                <w:lang w:eastAsia="ru-RU"/>
              </w:rPr>
              <w:t>c</w:t>
            </w:r>
          </w:p>
        </w:tc>
      </w:tr>
      <w:tr w:rsidR="00F31A54" w:rsidRPr="00E92B81" w14:paraId="1644F433" w14:textId="77777777" w:rsidTr="00EA30CB">
        <w:trPr>
          <w:trHeight w:val="525"/>
        </w:trPr>
        <w:tc>
          <w:tcPr>
            <w:tcW w:w="5000" w:type="pct"/>
            <w:gridSpan w:val="3"/>
            <w:hideMark/>
          </w:tcPr>
          <w:p w14:paraId="61FC2CD1" w14:textId="77777777" w:rsidR="00CE7A7E" w:rsidRDefault="00F31A54" w:rsidP="00474B47">
            <w:pPr>
              <w:pStyle w:val="a3"/>
              <w:spacing w:before="0" w:after="0"/>
              <w:ind w:firstLine="709"/>
              <w:jc w:val="center"/>
              <w:rPr>
                <w:lang w:val="en-US" w:eastAsia="ru-RU"/>
              </w:rPr>
            </w:pPr>
            <w:proofErr w:type="gramStart"/>
            <w:r w:rsidRPr="00141541">
              <w:rPr>
                <w:lang w:val="en-US" w:eastAsia="ru-RU"/>
              </w:rPr>
              <w:t xml:space="preserve">Figure  </w:t>
            </w:r>
            <w:r w:rsidR="00D600B7" w:rsidRPr="002812E9">
              <w:rPr>
                <w:lang w:val="en-US" w:eastAsia="ru-RU"/>
              </w:rPr>
              <w:t>12</w:t>
            </w:r>
            <w:proofErr w:type="gramEnd"/>
            <w:r w:rsidR="002812E9" w:rsidRPr="002812E9">
              <w:rPr>
                <w:lang w:val="en-US" w:eastAsia="ru-RU"/>
              </w:rPr>
              <w:t xml:space="preserve"> - Measurement of the length of the root system of lettuce plants: </w:t>
            </w:r>
          </w:p>
          <w:p w14:paraId="00D1368E" w14:textId="75268654" w:rsidR="00CE7A7E" w:rsidRDefault="002812E9" w:rsidP="00474B47">
            <w:pPr>
              <w:pStyle w:val="a3"/>
              <w:spacing w:before="0" w:after="0"/>
              <w:ind w:firstLine="709"/>
              <w:jc w:val="center"/>
              <w:rPr>
                <w:lang w:val="en-US" w:eastAsia="ru-RU"/>
              </w:rPr>
            </w:pPr>
            <w:r w:rsidRPr="002812E9">
              <w:rPr>
                <w:lang w:val="en-US" w:eastAsia="ru-RU"/>
              </w:rPr>
              <w:t xml:space="preserve">a - plants irradiated with the HPS (k) lamp; b - plants irradiated by </w:t>
            </w:r>
            <w:r>
              <w:rPr>
                <w:lang w:val="en-US" w:eastAsia="ru-RU"/>
              </w:rPr>
              <w:t>LED</w:t>
            </w:r>
            <w:r w:rsidRPr="002812E9">
              <w:rPr>
                <w:lang w:val="en-US" w:eastAsia="ru-RU"/>
              </w:rPr>
              <w:t xml:space="preserve"> 1; </w:t>
            </w:r>
          </w:p>
          <w:p w14:paraId="76B198EF" w14:textId="08D2248F" w:rsidR="00F31A54" w:rsidRPr="00141541" w:rsidRDefault="002812E9" w:rsidP="00474B47">
            <w:pPr>
              <w:pStyle w:val="a3"/>
              <w:spacing w:before="0" w:after="0"/>
              <w:ind w:firstLine="709"/>
              <w:jc w:val="center"/>
              <w:rPr>
                <w:color w:val="000000"/>
                <w:lang w:val="en-US"/>
              </w:rPr>
            </w:pPr>
            <w:r w:rsidRPr="002812E9">
              <w:rPr>
                <w:lang w:val="en-US" w:eastAsia="ru-RU"/>
              </w:rPr>
              <w:t xml:space="preserve">c - plants irradiated with </w:t>
            </w:r>
            <w:r>
              <w:rPr>
                <w:lang w:val="en-US" w:eastAsia="ru-RU"/>
              </w:rPr>
              <w:t>LED 2</w:t>
            </w:r>
            <w:r w:rsidRPr="002812E9">
              <w:rPr>
                <w:lang w:val="en-US" w:eastAsia="ru-RU"/>
              </w:rPr>
              <w:t>.</w:t>
            </w:r>
          </w:p>
        </w:tc>
      </w:tr>
    </w:tbl>
    <w:p w14:paraId="6E59073D" w14:textId="77777777" w:rsidR="00F31A54" w:rsidRPr="00141541" w:rsidRDefault="00F31A54"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ab/>
      </w:r>
    </w:p>
    <w:p w14:paraId="6877B0A2" w14:textId="59FFDB28" w:rsidR="00F31A54" w:rsidRDefault="00F31A54"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Maximum rate on yield was in embodiment 1, and made in one term of 20.85 kg / m </w:t>
      </w:r>
      <w:r w:rsidR="00CE7A7E" w:rsidRPr="00141541">
        <w:rPr>
          <w:rFonts w:ascii="Times New Roman" w:eastAsia="Times New Roman" w:hAnsi="Times New Roman" w:cs="Times New Roman"/>
          <w:color w:val="000000"/>
          <w:sz w:val="24"/>
          <w:szCs w:val="24"/>
          <w:vertAlign w:val="superscript"/>
          <w:lang w:val="en-US"/>
        </w:rPr>
        <w:t>2,</w:t>
      </w:r>
      <w:r w:rsidRPr="00141541">
        <w:rPr>
          <w:rFonts w:ascii="Times New Roman" w:eastAsia="Times New Roman" w:hAnsi="Times New Roman" w:cs="Times New Roman"/>
          <w:color w:val="000000"/>
          <w:sz w:val="24"/>
          <w:szCs w:val="24"/>
          <w:lang w:val="en-US"/>
        </w:rPr>
        <w:t xml:space="preserve"> in period 2 20.52 kg / m </w:t>
      </w:r>
      <w:r w:rsidR="00CE7A7E" w:rsidRPr="00141541">
        <w:rPr>
          <w:rFonts w:ascii="Times New Roman" w:eastAsia="Times New Roman" w:hAnsi="Times New Roman" w:cs="Times New Roman"/>
          <w:color w:val="000000"/>
          <w:sz w:val="24"/>
          <w:szCs w:val="24"/>
          <w:vertAlign w:val="superscript"/>
          <w:lang w:val="en-US"/>
        </w:rPr>
        <w:t>2,</w:t>
      </w:r>
      <w:r w:rsidRPr="00141541">
        <w:rPr>
          <w:rFonts w:ascii="Times New Roman" w:eastAsia="Times New Roman" w:hAnsi="Times New Roman" w:cs="Times New Roman"/>
          <w:color w:val="000000"/>
          <w:sz w:val="24"/>
          <w:szCs w:val="24"/>
          <w:lang w:val="en-US"/>
        </w:rPr>
        <w:t xml:space="preserve"> a 3-term 22,71kg / m</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lettuce leaves.</w:t>
      </w:r>
    </w:p>
    <w:p w14:paraId="52C03242" w14:textId="0A866218" w:rsidR="00F31A54" w:rsidRPr="00141541" w:rsidRDefault="00F31A54" w:rsidP="002812E9">
      <w:pPr>
        <w:spacing w:after="0" w:line="360" w:lineRule="auto"/>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 xml:space="preserve">Table </w:t>
      </w:r>
      <w:r w:rsidR="00420C67">
        <w:rPr>
          <w:rFonts w:ascii="Times New Roman" w:eastAsia="Times New Roman" w:hAnsi="Times New Roman" w:cs="Times New Roman"/>
          <w:color w:val="000000"/>
          <w:sz w:val="24"/>
          <w:szCs w:val="24"/>
          <w:lang w:val="en-US"/>
        </w:rPr>
        <w:t>8</w:t>
      </w:r>
      <w:r w:rsidRPr="00141541">
        <w:rPr>
          <w:rFonts w:ascii="Times New Roman" w:eastAsia="Times New Roman" w:hAnsi="Times New Roman" w:cs="Times New Roman"/>
          <w:color w:val="000000"/>
          <w:sz w:val="24"/>
          <w:szCs w:val="24"/>
          <w:lang w:val="en-US"/>
        </w:rPr>
        <w:t>. Productivity of lettuce of the 1st, 2nd and 3rd sowing dates (2020-2021) </w:t>
      </w:r>
    </w:p>
    <w:tbl>
      <w:tblPr>
        <w:tblW w:w="5000" w:type="pct"/>
        <w:tblLook w:val="04A0" w:firstRow="1" w:lastRow="0" w:firstColumn="1" w:lastColumn="0" w:noHBand="0" w:noVBand="1"/>
      </w:tblPr>
      <w:tblGrid>
        <w:gridCol w:w="540"/>
        <w:gridCol w:w="1703"/>
        <w:gridCol w:w="2047"/>
        <w:gridCol w:w="2164"/>
        <w:gridCol w:w="1558"/>
        <w:gridCol w:w="1558"/>
      </w:tblGrid>
      <w:tr w:rsidR="00F31A54" w:rsidRPr="005D76A6" w14:paraId="01B07AF5" w14:textId="77777777" w:rsidTr="00F31A54">
        <w:trPr>
          <w:trHeight w:val="60"/>
        </w:trPr>
        <w:tc>
          <w:tcPr>
            <w:tcW w:w="226" w:type="pct"/>
            <w:vMerge w:val="restart"/>
            <w:tcBorders>
              <w:top w:val="single" w:sz="4" w:space="0" w:color="auto"/>
              <w:left w:val="single" w:sz="4" w:space="0" w:color="auto"/>
              <w:bottom w:val="single" w:sz="4" w:space="0" w:color="auto"/>
              <w:right w:val="single" w:sz="4" w:space="0" w:color="auto"/>
            </w:tcBorders>
            <w:hideMark/>
          </w:tcPr>
          <w:p w14:paraId="3254EE09" w14:textId="77777777" w:rsidR="00F31A54" w:rsidRPr="005D76A6" w:rsidRDefault="00F31A54" w:rsidP="005D76A6">
            <w:pPr>
              <w:spacing w:after="0" w:line="240" w:lineRule="auto"/>
              <w:jc w:val="center"/>
              <w:rPr>
                <w:rFonts w:ascii="Times New Roman" w:eastAsia="Times New Roman" w:hAnsi="Times New Roman" w:cs="Times New Roman"/>
              </w:rPr>
            </w:pPr>
            <w:proofErr w:type="spellStart"/>
            <w:r w:rsidRPr="005D76A6">
              <w:rPr>
                <w:rFonts w:ascii="Times New Roman" w:eastAsia="Times New Roman" w:hAnsi="Times New Roman" w:cs="Times New Roman"/>
              </w:rPr>
              <w:t>No</w:t>
            </w:r>
            <w:proofErr w:type="spellEnd"/>
            <w:r w:rsidRPr="005D76A6">
              <w:rPr>
                <w:rFonts w:ascii="Times New Roman" w:eastAsia="Times New Roman" w:hAnsi="Times New Roman" w:cs="Times New Roman"/>
              </w:rPr>
              <w:t>.</w:t>
            </w:r>
          </w:p>
        </w:tc>
        <w:tc>
          <w:tcPr>
            <w:tcW w:w="901" w:type="pct"/>
            <w:vMerge w:val="restart"/>
            <w:tcBorders>
              <w:top w:val="single" w:sz="4" w:space="0" w:color="auto"/>
              <w:left w:val="single" w:sz="4" w:space="0" w:color="auto"/>
              <w:bottom w:val="single" w:sz="4" w:space="0" w:color="auto"/>
              <w:right w:val="single" w:sz="4" w:space="0" w:color="auto"/>
            </w:tcBorders>
            <w:hideMark/>
          </w:tcPr>
          <w:p w14:paraId="7F3CA3DC" w14:textId="77777777" w:rsidR="00F31A54" w:rsidRPr="005D76A6" w:rsidRDefault="00F31A54" w:rsidP="005D76A6">
            <w:pPr>
              <w:spacing w:after="0" w:line="240" w:lineRule="auto"/>
              <w:jc w:val="center"/>
              <w:rPr>
                <w:rFonts w:ascii="Times New Roman" w:eastAsia="Times New Roman" w:hAnsi="Times New Roman" w:cs="Times New Roman"/>
              </w:rPr>
            </w:pPr>
            <w:proofErr w:type="spellStart"/>
            <w:r w:rsidRPr="005D76A6">
              <w:rPr>
                <w:rFonts w:ascii="Times New Roman" w:eastAsia="Times New Roman" w:hAnsi="Times New Roman" w:cs="Times New Roman"/>
              </w:rPr>
              <w:t>Variants</w:t>
            </w:r>
            <w:proofErr w:type="spellEnd"/>
          </w:p>
        </w:tc>
        <w:tc>
          <w:tcPr>
            <w:tcW w:w="3048" w:type="pct"/>
            <w:gridSpan w:val="3"/>
            <w:tcBorders>
              <w:top w:val="single" w:sz="4" w:space="0" w:color="auto"/>
              <w:left w:val="single" w:sz="4" w:space="0" w:color="auto"/>
              <w:bottom w:val="single" w:sz="4" w:space="0" w:color="auto"/>
              <w:right w:val="single" w:sz="4" w:space="0" w:color="auto"/>
            </w:tcBorders>
            <w:vAlign w:val="center"/>
            <w:hideMark/>
          </w:tcPr>
          <w:p w14:paraId="546731E5" w14:textId="77777777" w:rsidR="00F31A54" w:rsidRPr="005D76A6" w:rsidRDefault="00F31A54" w:rsidP="005D76A6">
            <w:pPr>
              <w:spacing w:after="0" w:line="240" w:lineRule="auto"/>
              <w:jc w:val="center"/>
              <w:rPr>
                <w:rFonts w:ascii="Times New Roman" w:eastAsia="Times New Roman" w:hAnsi="Times New Roman" w:cs="Times New Roman"/>
              </w:rPr>
            </w:pPr>
            <w:proofErr w:type="spellStart"/>
            <w:r w:rsidRPr="005D76A6">
              <w:rPr>
                <w:rFonts w:ascii="Times New Roman" w:eastAsia="Times New Roman" w:hAnsi="Times New Roman" w:cs="Times New Roman"/>
              </w:rPr>
              <w:t>Average</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yield</w:t>
            </w:r>
            <w:proofErr w:type="spellEnd"/>
            <w:r w:rsidRPr="005D76A6">
              <w:rPr>
                <w:rFonts w:ascii="Times New Roman" w:eastAsia="Times New Roman" w:hAnsi="Times New Roman" w:cs="Times New Roman"/>
              </w:rPr>
              <w:t>, g</w:t>
            </w:r>
          </w:p>
        </w:tc>
        <w:tc>
          <w:tcPr>
            <w:tcW w:w="825" w:type="pct"/>
            <w:vMerge w:val="restart"/>
            <w:tcBorders>
              <w:top w:val="single" w:sz="4" w:space="0" w:color="auto"/>
              <w:left w:val="single" w:sz="4" w:space="0" w:color="auto"/>
              <w:bottom w:val="single" w:sz="4" w:space="0" w:color="auto"/>
              <w:right w:val="single" w:sz="4" w:space="0" w:color="auto"/>
            </w:tcBorders>
            <w:vAlign w:val="center"/>
            <w:hideMark/>
          </w:tcPr>
          <w:p w14:paraId="15F20B84"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of</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control</w:t>
            </w:r>
            <w:proofErr w:type="spellEnd"/>
          </w:p>
        </w:tc>
      </w:tr>
      <w:tr w:rsidR="00F31A54" w:rsidRPr="005D76A6" w14:paraId="4F1ACB94" w14:textId="77777777" w:rsidTr="00F31A54">
        <w:trPr>
          <w:trHeight w:val="125"/>
        </w:trPr>
        <w:tc>
          <w:tcPr>
            <w:tcW w:w="0" w:type="auto"/>
            <w:vMerge/>
            <w:tcBorders>
              <w:top w:val="single" w:sz="4" w:space="0" w:color="auto"/>
              <w:left w:val="single" w:sz="4" w:space="0" w:color="auto"/>
              <w:bottom w:val="single" w:sz="4" w:space="0" w:color="auto"/>
              <w:right w:val="single" w:sz="4" w:space="0" w:color="auto"/>
            </w:tcBorders>
            <w:vAlign w:val="center"/>
            <w:hideMark/>
          </w:tcPr>
          <w:p w14:paraId="6A69BEBA" w14:textId="77777777" w:rsidR="00F31A54" w:rsidRPr="005D76A6" w:rsidRDefault="00F31A54" w:rsidP="005D76A6">
            <w:pPr>
              <w:spacing w:after="0"/>
              <w:rPr>
                <w:rFonts w:ascii="Times New Roman" w:eastAsia="Times New Roman" w:hAnsi="Times New Roman" w:cs="Times New Roman"/>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5C6C87A" w14:textId="77777777" w:rsidR="00F31A54" w:rsidRPr="005D76A6" w:rsidRDefault="00F31A54" w:rsidP="005D76A6">
            <w:pPr>
              <w:spacing w:after="0"/>
              <w:rPr>
                <w:rFonts w:ascii="Times New Roman" w:eastAsia="Times New Roman" w:hAnsi="Times New Roman" w:cs="Times New Roman"/>
              </w:rPr>
            </w:pPr>
          </w:p>
        </w:tc>
        <w:tc>
          <w:tcPr>
            <w:tcW w:w="1081" w:type="pct"/>
            <w:tcBorders>
              <w:top w:val="single" w:sz="4" w:space="0" w:color="auto"/>
              <w:left w:val="single" w:sz="4" w:space="0" w:color="auto"/>
              <w:bottom w:val="single" w:sz="4" w:space="0" w:color="auto"/>
              <w:right w:val="single" w:sz="4" w:space="0" w:color="auto"/>
            </w:tcBorders>
            <w:vAlign w:val="center"/>
            <w:hideMark/>
          </w:tcPr>
          <w:p w14:paraId="6605D82B" w14:textId="77777777" w:rsidR="00F31A54" w:rsidRPr="005D76A6" w:rsidRDefault="00F31A54" w:rsidP="005D76A6">
            <w:pPr>
              <w:spacing w:after="0" w:line="240" w:lineRule="auto"/>
              <w:jc w:val="center"/>
              <w:rPr>
                <w:rFonts w:ascii="Times New Roman" w:hAnsi="Times New Roman" w:cs="Times New Roman"/>
                <w:color w:val="000000"/>
              </w:rPr>
            </w:pPr>
            <w:proofErr w:type="spellStart"/>
            <w:r w:rsidRPr="005D76A6">
              <w:rPr>
                <w:rFonts w:ascii="Times New Roman" w:eastAsia="Times New Roman" w:hAnsi="Times New Roman" w:cs="Times New Roman"/>
              </w:rPr>
              <w:t>from</w:t>
            </w:r>
            <w:proofErr w:type="spellEnd"/>
            <w:r w:rsidRPr="005D76A6">
              <w:rPr>
                <w:rFonts w:ascii="Times New Roman" w:eastAsia="Times New Roman" w:hAnsi="Times New Roman" w:cs="Times New Roman"/>
              </w:rPr>
              <w:t xml:space="preserve"> 1 </w:t>
            </w:r>
            <w:proofErr w:type="spellStart"/>
            <w:r w:rsidRPr="005D76A6">
              <w:rPr>
                <w:rFonts w:ascii="Times New Roman" w:eastAsia="Times New Roman" w:hAnsi="Times New Roman" w:cs="Times New Roman"/>
              </w:rPr>
              <w:t>plant</w:t>
            </w:r>
            <w:proofErr w:type="spellEnd"/>
          </w:p>
        </w:tc>
        <w:tc>
          <w:tcPr>
            <w:tcW w:w="1142" w:type="pct"/>
            <w:tcBorders>
              <w:top w:val="single" w:sz="4" w:space="0" w:color="auto"/>
              <w:left w:val="single" w:sz="4" w:space="0" w:color="auto"/>
              <w:bottom w:val="single" w:sz="4" w:space="0" w:color="auto"/>
              <w:right w:val="single" w:sz="4" w:space="0" w:color="auto"/>
            </w:tcBorders>
            <w:vAlign w:val="center"/>
            <w:hideMark/>
          </w:tcPr>
          <w:p w14:paraId="0942E089" w14:textId="77777777" w:rsidR="00F31A54" w:rsidRPr="005D76A6" w:rsidRDefault="00F31A54" w:rsidP="005D76A6">
            <w:pPr>
              <w:spacing w:after="0" w:line="240" w:lineRule="auto"/>
              <w:jc w:val="center"/>
              <w:rPr>
                <w:rFonts w:ascii="Times New Roman" w:hAnsi="Times New Roman" w:cs="Times New Roman"/>
                <w:color w:val="000000"/>
              </w:rPr>
            </w:pPr>
            <w:proofErr w:type="spellStart"/>
            <w:r w:rsidRPr="005D76A6">
              <w:rPr>
                <w:rFonts w:ascii="Times New Roman" w:eastAsia="Times New Roman" w:hAnsi="Times New Roman" w:cs="Times New Roman"/>
              </w:rPr>
              <w:t>from</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the</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plot</w:t>
            </w:r>
            <w:proofErr w:type="spellEnd"/>
          </w:p>
        </w:tc>
        <w:tc>
          <w:tcPr>
            <w:tcW w:w="825" w:type="pct"/>
            <w:tcBorders>
              <w:top w:val="single" w:sz="4" w:space="0" w:color="auto"/>
              <w:left w:val="single" w:sz="4" w:space="0" w:color="auto"/>
              <w:bottom w:val="single" w:sz="4" w:space="0" w:color="auto"/>
              <w:right w:val="single" w:sz="4" w:space="0" w:color="auto"/>
            </w:tcBorders>
            <w:hideMark/>
          </w:tcPr>
          <w:p w14:paraId="65ACA55C" w14:textId="77777777" w:rsidR="00F31A54" w:rsidRPr="005D76A6" w:rsidRDefault="00F31A54" w:rsidP="005D76A6">
            <w:pPr>
              <w:spacing w:after="0" w:line="240" w:lineRule="auto"/>
              <w:jc w:val="center"/>
              <w:rPr>
                <w:rFonts w:ascii="Times New Roman" w:hAnsi="Times New Roman" w:cs="Times New Roman"/>
                <w:color w:val="000000"/>
              </w:rPr>
            </w:pPr>
            <w:proofErr w:type="spellStart"/>
            <w:r w:rsidRPr="005D76A6">
              <w:rPr>
                <w:rFonts w:ascii="Times New Roman" w:eastAsia="Times New Roman" w:hAnsi="Times New Roman" w:cs="Times New Roman"/>
              </w:rPr>
              <w:t>kg</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with</w:t>
            </w:r>
            <w:proofErr w:type="spellEnd"/>
            <w:r w:rsidRPr="005D76A6">
              <w:rPr>
                <w:rFonts w:ascii="Times New Roman" w:eastAsia="Times New Roman" w:hAnsi="Times New Roman" w:cs="Times New Roman"/>
              </w:rPr>
              <w:t xml:space="preserve"> 1 m </w:t>
            </w:r>
            <w:r w:rsidRPr="005D76A6">
              <w:rPr>
                <w:rFonts w:ascii="Times New Roman" w:eastAsia="Times New Roman" w:hAnsi="Times New Roman" w:cs="Times New Roman"/>
                <w:vertAlign w:val="superscript"/>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50A01A" w14:textId="77777777" w:rsidR="00F31A54" w:rsidRPr="005D76A6" w:rsidRDefault="00F31A54" w:rsidP="005D76A6">
            <w:pPr>
              <w:spacing w:after="0"/>
              <w:rPr>
                <w:rFonts w:ascii="Times New Roman" w:eastAsia="Times New Roman" w:hAnsi="Times New Roman" w:cs="Times New Roman"/>
              </w:rPr>
            </w:pPr>
          </w:p>
        </w:tc>
      </w:tr>
      <w:tr w:rsidR="00F31A54" w:rsidRPr="005D76A6" w14:paraId="02E6F8F3" w14:textId="77777777" w:rsidTr="00F31A54">
        <w:trPr>
          <w:trHeight w:val="60"/>
        </w:trPr>
        <w:tc>
          <w:tcPr>
            <w:tcW w:w="5000" w:type="pct"/>
            <w:gridSpan w:val="6"/>
            <w:tcBorders>
              <w:top w:val="single" w:sz="4" w:space="0" w:color="auto"/>
              <w:left w:val="single" w:sz="4" w:space="0" w:color="auto"/>
              <w:bottom w:val="single" w:sz="4" w:space="0" w:color="auto"/>
              <w:right w:val="single" w:sz="4" w:space="0" w:color="auto"/>
            </w:tcBorders>
            <w:hideMark/>
          </w:tcPr>
          <w:p w14:paraId="5200C734"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xml:space="preserve">1 </w:t>
            </w:r>
            <w:proofErr w:type="spellStart"/>
            <w:r w:rsidRPr="005D76A6">
              <w:rPr>
                <w:rFonts w:ascii="Times New Roman" w:eastAsia="Times New Roman" w:hAnsi="Times New Roman" w:cs="Times New Roman"/>
              </w:rPr>
              <w:t>term</w:t>
            </w:r>
            <w:proofErr w:type="spellEnd"/>
          </w:p>
        </w:tc>
      </w:tr>
      <w:tr w:rsidR="00F31A54" w:rsidRPr="005D76A6" w14:paraId="356A9FCF"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71E93AB2"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w:t>
            </w:r>
          </w:p>
        </w:tc>
        <w:tc>
          <w:tcPr>
            <w:tcW w:w="901" w:type="pct"/>
            <w:tcBorders>
              <w:top w:val="single" w:sz="4" w:space="0" w:color="auto"/>
              <w:left w:val="single" w:sz="4" w:space="0" w:color="auto"/>
              <w:bottom w:val="single" w:sz="4" w:space="0" w:color="auto"/>
              <w:right w:val="single" w:sz="4" w:space="0" w:color="auto"/>
            </w:tcBorders>
            <w:vAlign w:val="center"/>
            <w:hideMark/>
          </w:tcPr>
          <w:p w14:paraId="1B7DB641"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HPS</w:t>
            </w:r>
            <w:r w:rsidR="00F31A54" w:rsidRPr="005D76A6">
              <w:rPr>
                <w:rFonts w:ascii="Times New Roman" w:eastAsia="Times New Roman" w:hAnsi="Times New Roman" w:cs="Times New Roman"/>
              </w:rPr>
              <w:t xml:space="preserve"> (k)</w:t>
            </w:r>
          </w:p>
        </w:tc>
        <w:tc>
          <w:tcPr>
            <w:tcW w:w="1081" w:type="pct"/>
            <w:tcBorders>
              <w:top w:val="nil"/>
              <w:left w:val="single" w:sz="4" w:space="0" w:color="auto"/>
              <w:bottom w:val="single" w:sz="4" w:space="0" w:color="auto"/>
              <w:right w:val="single" w:sz="4" w:space="0" w:color="auto"/>
            </w:tcBorders>
            <w:vAlign w:val="center"/>
            <w:hideMark/>
          </w:tcPr>
          <w:p w14:paraId="40C5A245"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116</w:t>
            </w:r>
          </w:p>
        </w:tc>
        <w:tc>
          <w:tcPr>
            <w:tcW w:w="1142" w:type="pct"/>
            <w:tcBorders>
              <w:top w:val="nil"/>
              <w:left w:val="single" w:sz="4" w:space="0" w:color="auto"/>
              <w:bottom w:val="single" w:sz="4" w:space="0" w:color="auto"/>
              <w:right w:val="single" w:sz="4" w:space="0" w:color="auto"/>
            </w:tcBorders>
            <w:vAlign w:val="center"/>
            <w:hideMark/>
          </w:tcPr>
          <w:p w14:paraId="78EF15EB"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695</w:t>
            </w:r>
          </w:p>
        </w:tc>
        <w:tc>
          <w:tcPr>
            <w:tcW w:w="825" w:type="pct"/>
            <w:tcBorders>
              <w:top w:val="nil"/>
              <w:left w:val="single" w:sz="4" w:space="0" w:color="auto"/>
              <w:bottom w:val="single" w:sz="4" w:space="0" w:color="auto"/>
              <w:right w:val="single" w:sz="4" w:space="0" w:color="auto"/>
            </w:tcBorders>
            <w:vAlign w:val="center"/>
            <w:hideMark/>
          </w:tcPr>
          <w:p w14:paraId="0728C4F2"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20.85</w:t>
            </w:r>
          </w:p>
        </w:tc>
        <w:tc>
          <w:tcPr>
            <w:tcW w:w="825" w:type="pct"/>
            <w:tcBorders>
              <w:top w:val="nil"/>
              <w:left w:val="single" w:sz="4" w:space="0" w:color="auto"/>
              <w:bottom w:val="single" w:sz="4" w:space="0" w:color="auto"/>
              <w:right w:val="single" w:sz="4" w:space="0" w:color="auto"/>
            </w:tcBorders>
            <w:vAlign w:val="center"/>
            <w:hideMark/>
          </w:tcPr>
          <w:p w14:paraId="42183308"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w:t>
            </w:r>
          </w:p>
        </w:tc>
      </w:tr>
      <w:tr w:rsidR="00F31A54" w:rsidRPr="005D76A6" w14:paraId="4AA1FDB1"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5681A33C"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2</w:t>
            </w:r>
          </w:p>
        </w:tc>
        <w:tc>
          <w:tcPr>
            <w:tcW w:w="901" w:type="pct"/>
            <w:tcBorders>
              <w:top w:val="single" w:sz="4" w:space="0" w:color="auto"/>
              <w:left w:val="single" w:sz="4" w:space="0" w:color="auto"/>
              <w:bottom w:val="single" w:sz="4" w:space="0" w:color="auto"/>
              <w:right w:val="single" w:sz="4" w:space="0" w:color="auto"/>
            </w:tcBorders>
            <w:vAlign w:val="center"/>
            <w:hideMark/>
          </w:tcPr>
          <w:p w14:paraId="4660293C"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LED</w:t>
            </w:r>
            <w:r w:rsidR="00F31A54" w:rsidRPr="005D76A6">
              <w:rPr>
                <w:rFonts w:ascii="Times New Roman" w:eastAsia="Times New Roman" w:hAnsi="Times New Roman" w:cs="Times New Roman"/>
              </w:rPr>
              <w:t xml:space="preserve"> 1</w:t>
            </w:r>
          </w:p>
        </w:tc>
        <w:tc>
          <w:tcPr>
            <w:tcW w:w="1081" w:type="pct"/>
            <w:tcBorders>
              <w:top w:val="nil"/>
              <w:left w:val="single" w:sz="4" w:space="0" w:color="auto"/>
              <w:bottom w:val="single" w:sz="4" w:space="0" w:color="auto"/>
              <w:right w:val="single" w:sz="4" w:space="0" w:color="auto"/>
            </w:tcBorders>
            <w:vAlign w:val="center"/>
            <w:hideMark/>
          </w:tcPr>
          <w:p w14:paraId="721AC6F9"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94.3</w:t>
            </w:r>
          </w:p>
        </w:tc>
        <w:tc>
          <w:tcPr>
            <w:tcW w:w="1142" w:type="pct"/>
            <w:tcBorders>
              <w:top w:val="nil"/>
              <w:left w:val="single" w:sz="4" w:space="0" w:color="auto"/>
              <w:bottom w:val="single" w:sz="4" w:space="0" w:color="auto"/>
              <w:right w:val="single" w:sz="4" w:space="0" w:color="auto"/>
            </w:tcBorders>
            <w:vAlign w:val="center"/>
            <w:hideMark/>
          </w:tcPr>
          <w:p w14:paraId="0850390B"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563</w:t>
            </w:r>
          </w:p>
        </w:tc>
        <w:tc>
          <w:tcPr>
            <w:tcW w:w="825" w:type="pct"/>
            <w:tcBorders>
              <w:top w:val="nil"/>
              <w:left w:val="single" w:sz="4" w:space="0" w:color="auto"/>
              <w:bottom w:val="single" w:sz="4" w:space="0" w:color="auto"/>
              <w:right w:val="single" w:sz="4" w:space="0" w:color="auto"/>
            </w:tcBorders>
            <w:vAlign w:val="center"/>
            <w:hideMark/>
          </w:tcPr>
          <w:p w14:paraId="08A914C5"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16.89</w:t>
            </w:r>
          </w:p>
        </w:tc>
        <w:tc>
          <w:tcPr>
            <w:tcW w:w="825" w:type="pct"/>
            <w:tcBorders>
              <w:top w:val="nil"/>
              <w:left w:val="single" w:sz="4" w:space="0" w:color="auto"/>
              <w:bottom w:val="single" w:sz="4" w:space="0" w:color="auto"/>
              <w:right w:val="single" w:sz="4" w:space="0" w:color="auto"/>
            </w:tcBorders>
            <w:vAlign w:val="center"/>
            <w:hideMark/>
          </w:tcPr>
          <w:p w14:paraId="598E7EC4"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81.0</w:t>
            </w:r>
          </w:p>
        </w:tc>
      </w:tr>
      <w:tr w:rsidR="00F31A54" w:rsidRPr="005D76A6" w14:paraId="785455C4"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438E5CFF"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3</w:t>
            </w:r>
          </w:p>
        </w:tc>
        <w:tc>
          <w:tcPr>
            <w:tcW w:w="901" w:type="pct"/>
            <w:tcBorders>
              <w:top w:val="single" w:sz="4" w:space="0" w:color="auto"/>
              <w:left w:val="single" w:sz="4" w:space="0" w:color="auto"/>
              <w:bottom w:val="single" w:sz="4" w:space="0" w:color="auto"/>
              <w:right w:val="single" w:sz="4" w:space="0" w:color="auto"/>
            </w:tcBorders>
            <w:vAlign w:val="center"/>
            <w:hideMark/>
          </w:tcPr>
          <w:p w14:paraId="4792797A"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LED</w:t>
            </w:r>
            <w:r w:rsidR="00F31A54" w:rsidRPr="005D76A6">
              <w:rPr>
                <w:rFonts w:ascii="Times New Roman" w:eastAsia="Times New Roman" w:hAnsi="Times New Roman" w:cs="Times New Roman"/>
              </w:rPr>
              <w:t xml:space="preserve"> 2</w:t>
            </w:r>
          </w:p>
        </w:tc>
        <w:tc>
          <w:tcPr>
            <w:tcW w:w="1081" w:type="pct"/>
            <w:tcBorders>
              <w:top w:val="nil"/>
              <w:left w:val="single" w:sz="4" w:space="0" w:color="auto"/>
              <w:bottom w:val="single" w:sz="4" w:space="0" w:color="auto"/>
              <w:right w:val="single" w:sz="4" w:space="0" w:color="auto"/>
            </w:tcBorders>
            <w:vAlign w:val="center"/>
            <w:hideMark/>
          </w:tcPr>
          <w:p w14:paraId="594B2B2A"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68.3</w:t>
            </w:r>
          </w:p>
        </w:tc>
        <w:tc>
          <w:tcPr>
            <w:tcW w:w="1142" w:type="pct"/>
            <w:tcBorders>
              <w:top w:val="nil"/>
              <w:left w:val="single" w:sz="4" w:space="0" w:color="auto"/>
              <w:bottom w:val="single" w:sz="4" w:space="0" w:color="auto"/>
              <w:right w:val="single" w:sz="4" w:space="0" w:color="auto"/>
            </w:tcBorders>
            <w:vAlign w:val="center"/>
            <w:hideMark/>
          </w:tcPr>
          <w:p w14:paraId="33C3CF0A"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409</w:t>
            </w:r>
          </w:p>
        </w:tc>
        <w:tc>
          <w:tcPr>
            <w:tcW w:w="825" w:type="pct"/>
            <w:tcBorders>
              <w:top w:val="nil"/>
              <w:left w:val="single" w:sz="4" w:space="0" w:color="auto"/>
              <w:bottom w:val="single" w:sz="4" w:space="0" w:color="auto"/>
              <w:right w:val="single" w:sz="4" w:space="0" w:color="auto"/>
            </w:tcBorders>
            <w:vAlign w:val="center"/>
            <w:hideMark/>
          </w:tcPr>
          <w:p w14:paraId="79EA71DE"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12.27</w:t>
            </w:r>
          </w:p>
        </w:tc>
        <w:tc>
          <w:tcPr>
            <w:tcW w:w="825" w:type="pct"/>
            <w:tcBorders>
              <w:top w:val="nil"/>
              <w:left w:val="single" w:sz="4" w:space="0" w:color="auto"/>
              <w:bottom w:val="single" w:sz="4" w:space="0" w:color="auto"/>
              <w:right w:val="single" w:sz="4" w:space="0" w:color="auto"/>
            </w:tcBorders>
            <w:vAlign w:val="center"/>
            <w:hideMark/>
          </w:tcPr>
          <w:p w14:paraId="321F5D8A"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58.8</w:t>
            </w:r>
          </w:p>
        </w:tc>
      </w:tr>
      <w:tr w:rsidR="00F31A54" w:rsidRPr="005D76A6" w14:paraId="1A57BC65" w14:textId="77777777" w:rsidTr="00F31A54">
        <w:trPr>
          <w:trHeight w:val="60"/>
        </w:trPr>
        <w:tc>
          <w:tcPr>
            <w:tcW w:w="1127" w:type="pct"/>
            <w:gridSpan w:val="2"/>
            <w:tcBorders>
              <w:top w:val="single" w:sz="4" w:space="0" w:color="auto"/>
              <w:left w:val="single" w:sz="4" w:space="0" w:color="auto"/>
              <w:bottom w:val="single" w:sz="4" w:space="0" w:color="auto"/>
              <w:right w:val="single" w:sz="4" w:space="0" w:color="auto"/>
            </w:tcBorders>
            <w:hideMark/>
          </w:tcPr>
          <w:p w14:paraId="566B29DA" w14:textId="77777777" w:rsidR="00F31A54" w:rsidRPr="005D76A6" w:rsidRDefault="00F31A54" w:rsidP="005D76A6">
            <w:pPr>
              <w:spacing w:after="0" w:line="240" w:lineRule="auto"/>
              <w:rPr>
                <w:rFonts w:ascii="Times New Roman" w:eastAsia="Times New Roman" w:hAnsi="Times New Roman" w:cs="Times New Roman"/>
              </w:rPr>
            </w:pPr>
            <w:proofErr w:type="spellStart"/>
            <w:r w:rsidRPr="005D76A6">
              <w:rPr>
                <w:rFonts w:ascii="Times New Roman" w:eastAsia="Times New Roman" w:hAnsi="Times New Roman" w:cs="Times New Roman"/>
              </w:rPr>
              <w:t>Average</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error</w:t>
            </w:r>
            <w:proofErr w:type="spellEnd"/>
          </w:p>
          <w:p w14:paraId="68316E87" w14:textId="77777777" w:rsidR="00F31A54" w:rsidRPr="005D76A6" w:rsidRDefault="00F31A54"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 xml:space="preserve">NSR </w:t>
            </w:r>
            <w:proofErr w:type="gramStart"/>
            <w:r w:rsidRPr="005D76A6">
              <w:rPr>
                <w:rFonts w:ascii="Times New Roman" w:eastAsia="Times New Roman" w:hAnsi="Times New Roman" w:cs="Times New Roman"/>
              </w:rPr>
              <w:t>( </w:t>
            </w:r>
            <w:r w:rsidRPr="005D76A6">
              <w:rPr>
                <w:rFonts w:ascii="Times New Roman" w:eastAsia="Times New Roman" w:hAnsi="Times New Roman" w:cs="Times New Roman"/>
                <w:vertAlign w:val="subscript"/>
              </w:rPr>
              <w:t>05</w:t>
            </w:r>
            <w:proofErr w:type="gramEnd"/>
            <w:r w:rsidRPr="005D76A6">
              <w:rPr>
                <w:rFonts w:ascii="Times New Roman" w:eastAsia="Times New Roman" w:hAnsi="Times New Roman" w:cs="Times New Roman"/>
                <w:vertAlign w:val="subscript"/>
              </w:rPr>
              <w:t> </w:t>
            </w:r>
            <w:r w:rsidRPr="005D76A6">
              <w:rPr>
                <w:rFonts w:ascii="Times New Roman" w:eastAsia="Times New Roman" w:hAnsi="Times New Roman" w:cs="Times New Roman"/>
              </w:rPr>
              <w:t>)</w:t>
            </w:r>
          </w:p>
        </w:tc>
        <w:tc>
          <w:tcPr>
            <w:tcW w:w="1081" w:type="pct"/>
            <w:tcBorders>
              <w:top w:val="nil"/>
              <w:left w:val="single" w:sz="4" w:space="0" w:color="auto"/>
              <w:bottom w:val="single" w:sz="4" w:space="0" w:color="auto"/>
              <w:right w:val="single" w:sz="4" w:space="0" w:color="auto"/>
            </w:tcBorders>
            <w:hideMark/>
          </w:tcPr>
          <w:p w14:paraId="4B6A252E"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5.97</w:t>
            </w:r>
          </w:p>
          <w:p w14:paraId="42214461"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18.39</w:t>
            </w:r>
          </w:p>
        </w:tc>
        <w:tc>
          <w:tcPr>
            <w:tcW w:w="1142" w:type="pct"/>
            <w:tcBorders>
              <w:top w:val="nil"/>
              <w:left w:val="single" w:sz="4" w:space="0" w:color="auto"/>
              <w:bottom w:val="single" w:sz="4" w:space="0" w:color="auto"/>
              <w:right w:val="single" w:sz="4" w:space="0" w:color="auto"/>
            </w:tcBorders>
            <w:vAlign w:val="center"/>
            <w:hideMark/>
          </w:tcPr>
          <w:p w14:paraId="114921F2"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c>
          <w:tcPr>
            <w:tcW w:w="825" w:type="pct"/>
            <w:tcBorders>
              <w:top w:val="nil"/>
              <w:left w:val="single" w:sz="4" w:space="0" w:color="auto"/>
              <w:bottom w:val="single" w:sz="4" w:space="0" w:color="auto"/>
              <w:right w:val="single" w:sz="4" w:space="0" w:color="auto"/>
            </w:tcBorders>
            <w:hideMark/>
          </w:tcPr>
          <w:p w14:paraId="3DA7F930"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c>
          <w:tcPr>
            <w:tcW w:w="825" w:type="pct"/>
            <w:tcBorders>
              <w:top w:val="nil"/>
              <w:left w:val="single" w:sz="4" w:space="0" w:color="auto"/>
              <w:bottom w:val="single" w:sz="4" w:space="0" w:color="auto"/>
              <w:right w:val="single" w:sz="4" w:space="0" w:color="auto"/>
            </w:tcBorders>
            <w:vAlign w:val="center"/>
            <w:hideMark/>
          </w:tcPr>
          <w:p w14:paraId="700F69B8"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r>
      <w:tr w:rsidR="00F31A54" w:rsidRPr="005D76A6" w14:paraId="507FC7D3" w14:textId="77777777" w:rsidTr="00F31A54">
        <w:trPr>
          <w:trHeight w:val="60"/>
        </w:trPr>
        <w:tc>
          <w:tcPr>
            <w:tcW w:w="5000" w:type="pct"/>
            <w:gridSpan w:val="6"/>
            <w:tcBorders>
              <w:top w:val="single" w:sz="4" w:space="0" w:color="auto"/>
              <w:left w:val="single" w:sz="4" w:space="0" w:color="auto"/>
              <w:bottom w:val="single" w:sz="4" w:space="0" w:color="auto"/>
              <w:right w:val="single" w:sz="4" w:space="0" w:color="auto"/>
            </w:tcBorders>
            <w:hideMark/>
          </w:tcPr>
          <w:p w14:paraId="32E32E9B"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xml:space="preserve">2 </w:t>
            </w:r>
            <w:proofErr w:type="spellStart"/>
            <w:r w:rsidRPr="005D76A6">
              <w:rPr>
                <w:rFonts w:ascii="Times New Roman" w:eastAsia="Times New Roman" w:hAnsi="Times New Roman" w:cs="Times New Roman"/>
              </w:rPr>
              <w:t>stock</w:t>
            </w:r>
            <w:proofErr w:type="spellEnd"/>
          </w:p>
        </w:tc>
      </w:tr>
      <w:tr w:rsidR="00F31A54" w:rsidRPr="005D76A6" w14:paraId="75E78BE7"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5121C97C"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w:t>
            </w:r>
          </w:p>
        </w:tc>
        <w:tc>
          <w:tcPr>
            <w:tcW w:w="901" w:type="pct"/>
            <w:tcBorders>
              <w:top w:val="single" w:sz="4" w:space="0" w:color="auto"/>
              <w:left w:val="single" w:sz="4" w:space="0" w:color="auto"/>
              <w:bottom w:val="single" w:sz="4" w:space="0" w:color="auto"/>
              <w:right w:val="single" w:sz="4" w:space="0" w:color="auto"/>
            </w:tcBorders>
            <w:vAlign w:val="center"/>
            <w:hideMark/>
          </w:tcPr>
          <w:p w14:paraId="183B801A"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HPS</w:t>
            </w:r>
            <w:r w:rsidR="00F31A54" w:rsidRPr="005D76A6">
              <w:rPr>
                <w:rFonts w:ascii="Times New Roman" w:eastAsia="Times New Roman" w:hAnsi="Times New Roman" w:cs="Times New Roman"/>
              </w:rPr>
              <w:t xml:space="preserve"> (k)</w:t>
            </w:r>
          </w:p>
        </w:tc>
        <w:tc>
          <w:tcPr>
            <w:tcW w:w="1081" w:type="pct"/>
            <w:tcBorders>
              <w:top w:val="nil"/>
              <w:left w:val="single" w:sz="4" w:space="0" w:color="auto"/>
              <w:bottom w:val="single" w:sz="4" w:space="0" w:color="auto"/>
              <w:right w:val="single" w:sz="4" w:space="0" w:color="auto"/>
            </w:tcBorders>
            <w:vAlign w:val="center"/>
            <w:hideMark/>
          </w:tcPr>
          <w:p w14:paraId="3DAE280F"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114</w:t>
            </w:r>
          </w:p>
        </w:tc>
        <w:tc>
          <w:tcPr>
            <w:tcW w:w="1142" w:type="pct"/>
            <w:tcBorders>
              <w:top w:val="nil"/>
              <w:left w:val="single" w:sz="4" w:space="0" w:color="auto"/>
              <w:bottom w:val="single" w:sz="4" w:space="0" w:color="auto"/>
              <w:right w:val="single" w:sz="4" w:space="0" w:color="auto"/>
            </w:tcBorders>
            <w:vAlign w:val="center"/>
            <w:hideMark/>
          </w:tcPr>
          <w:p w14:paraId="5D438D48"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686</w:t>
            </w:r>
          </w:p>
        </w:tc>
        <w:tc>
          <w:tcPr>
            <w:tcW w:w="825" w:type="pct"/>
            <w:tcBorders>
              <w:top w:val="nil"/>
              <w:left w:val="single" w:sz="4" w:space="0" w:color="auto"/>
              <w:bottom w:val="single" w:sz="4" w:space="0" w:color="auto"/>
              <w:right w:val="single" w:sz="4" w:space="0" w:color="auto"/>
            </w:tcBorders>
            <w:vAlign w:val="bottom"/>
            <w:hideMark/>
          </w:tcPr>
          <w:p w14:paraId="038FE817"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20.52</w:t>
            </w:r>
          </w:p>
        </w:tc>
        <w:tc>
          <w:tcPr>
            <w:tcW w:w="825" w:type="pct"/>
            <w:tcBorders>
              <w:top w:val="nil"/>
              <w:left w:val="single" w:sz="4" w:space="0" w:color="auto"/>
              <w:bottom w:val="single" w:sz="4" w:space="0" w:color="auto"/>
              <w:right w:val="single" w:sz="4" w:space="0" w:color="auto"/>
            </w:tcBorders>
            <w:vAlign w:val="center"/>
            <w:hideMark/>
          </w:tcPr>
          <w:p w14:paraId="42C7612B"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w:t>
            </w:r>
          </w:p>
        </w:tc>
      </w:tr>
      <w:tr w:rsidR="00F31A54" w:rsidRPr="005D76A6" w14:paraId="16DBDB8D"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4EEF2297"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lastRenderedPageBreak/>
              <w:t>2</w:t>
            </w:r>
          </w:p>
        </w:tc>
        <w:tc>
          <w:tcPr>
            <w:tcW w:w="901" w:type="pct"/>
            <w:tcBorders>
              <w:top w:val="single" w:sz="4" w:space="0" w:color="auto"/>
              <w:left w:val="single" w:sz="4" w:space="0" w:color="auto"/>
              <w:bottom w:val="single" w:sz="4" w:space="0" w:color="auto"/>
              <w:right w:val="single" w:sz="4" w:space="0" w:color="auto"/>
            </w:tcBorders>
            <w:vAlign w:val="center"/>
            <w:hideMark/>
          </w:tcPr>
          <w:p w14:paraId="470ED67E"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LED</w:t>
            </w:r>
            <w:r w:rsidR="00F31A54" w:rsidRPr="005D76A6">
              <w:rPr>
                <w:rFonts w:ascii="Times New Roman" w:eastAsia="Times New Roman" w:hAnsi="Times New Roman" w:cs="Times New Roman"/>
              </w:rPr>
              <w:t xml:space="preserve"> 1</w:t>
            </w:r>
          </w:p>
        </w:tc>
        <w:tc>
          <w:tcPr>
            <w:tcW w:w="1081" w:type="pct"/>
            <w:tcBorders>
              <w:top w:val="nil"/>
              <w:left w:val="single" w:sz="4" w:space="0" w:color="auto"/>
              <w:bottom w:val="single" w:sz="4" w:space="0" w:color="auto"/>
              <w:right w:val="single" w:sz="4" w:space="0" w:color="auto"/>
            </w:tcBorders>
            <w:vAlign w:val="center"/>
            <w:hideMark/>
          </w:tcPr>
          <w:p w14:paraId="1F477F3C"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108.2</w:t>
            </w:r>
          </w:p>
        </w:tc>
        <w:tc>
          <w:tcPr>
            <w:tcW w:w="1142" w:type="pct"/>
            <w:tcBorders>
              <w:top w:val="nil"/>
              <w:left w:val="single" w:sz="4" w:space="0" w:color="auto"/>
              <w:bottom w:val="single" w:sz="4" w:space="0" w:color="auto"/>
              <w:right w:val="single" w:sz="4" w:space="0" w:color="auto"/>
            </w:tcBorders>
            <w:vAlign w:val="center"/>
            <w:hideMark/>
          </w:tcPr>
          <w:p w14:paraId="14E8E403"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649.2</w:t>
            </w:r>
          </w:p>
        </w:tc>
        <w:tc>
          <w:tcPr>
            <w:tcW w:w="825" w:type="pct"/>
            <w:tcBorders>
              <w:top w:val="nil"/>
              <w:left w:val="single" w:sz="4" w:space="0" w:color="auto"/>
              <w:bottom w:val="single" w:sz="4" w:space="0" w:color="auto"/>
              <w:right w:val="single" w:sz="4" w:space="0" w:color="auto"/>
            </w:tcBorders>
            <w:vAlign w:val="bottom"/>
            <w:hideMark/>
          </w:tcPr>
          <w:p w14:paraId="457FF7F1"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19.47</w:t>
            </w:r>
          </w:p>
        </w:tc>
        <w:tc>
          <w:tcPr>
            <w:tcW w:w="825" w:type="pct"/>
            <w:tcBorders>
              <w:top w:val="nil"/>
              <w:left w:val="single" w:sz="4" w:space="0" w:color="auto"/>
              <w:bottom w:val="single" w:sz="4" w:space="0" w:color="auto"/>
              <w:right w:val="single" w:sz="4" w:space="0" w:color="auto"/>
            </w:tcBorders>
            <w:vAlign w:val="center"/>
            <w:hideMark/>
          </w:tcPr>
          <w:p w14:paraId="5957C2DF"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94.9</w:t>
            </w:r>
          </w:p>
        </w:tc>
      </w:tr>
      <w:tr w:rsidR="00F31A54" w:rsidRPr="005D76A6" w14:paraId="2D4FD0D7"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0B827157"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3</w:t>
            </w:r>
          </w:p>
        </w:tc>
        <w:tc>
          <w:tcPr>
            <w:tcW w:w="901" w:type="pct"/>
            <w:tcBorders>
              <w:top w:val="single" w:sz="4" w:space="0" w:color="auto"/>
              <w:left w:val="single" w:sz="4" w:space="0" w:color="auto"/>
              <w:bottom w:val="single" w:sz="4" w:space="0" w:color="auto"/>
              <w:right w:val="single" w:sz="4" w:space="0" w:color="auto"/>
            </w:tcBorders>
            <w:vAlign w:val="center"/>
            <w:hideMark/>
          </w:tcPr>
          <w:p w14:paraId="2642C42A" w14:textId="77777777" w:rsidR="00F31A54" w:rsidRPr="005D76A6" w:rsidRDefault="001111B2"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LED</w:t>
            </w:r>
            <w:r w:rsidR="00F31A54" w:rsidRPr="005D76A6">
              <w:rPr>
                <w:rFonts w:ascii="Times New Roman" w:eastAsia="Times New Roman" w:hAnsi="Times New Roman" w:cs="Times New Roman"/>
              </w:rPr>
              <w:t xml:space="preserve"> 2</w:t>
            </w:r>
          </w:p>
        </w:tc>
        <w:tc>
          <w:tcPr>
            <w:tcW w:w="1081" w:type="pct"/>
            <w:tcBorders>
              <w:top w:val="nil"/>
              <w:left w:val="single" w:sz="4" w:space="0" w:color="auto"/>
              <w:bottom w:val="single" w:sz="4" w:space="0" w:color="auto"/>
              <w:right w:val="single" w:sz="4" w:space="0" w:color="auto"/>
            </w:tcBorders>
            <w:vAlign w:val="center"/>
            <w:hideMark/>
          </w:tcPr>
          <w:p w14:paraId="6A6C4384"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63.2</w:t>
            </w:r>
          </w:p>
        </w:tc>
        <w:tc>
          <w:tcPr>
            <w:tcW w:w="1142" w:type="pct"/>
            <w:tcBorders>
              <w:top w:val="nil"/>
              <w:left w:val="single" w:sz="4" w:space="0" w:color="auto"/>
              <w:bottom w:val="single" w:sz="4" w:space="0" w:color="auto"/>
              <w:right w:val="single" w:sz="4" w:space="0" w:color="auto"/>
            </w:tcBorders>
            <w:vAlign w:val="center"/>
            <w:hideMark/>
          </w:tcPr>
          <w:p w14:paraId="56670B00"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379</w:t>
            </w:r>
          </w:p>
        </w:tc>
        <w:tc>
          <w:tcPr>
            <w:tcW w:w="825" w:type="pct"/>
            <w:tcBorders>
              <w:top w:val="nil"/>
              <w:left w:val="single" w:sz="4" w:space="0" w:color="auto"/>
              <w:bottom w:val="single" w:sz="4" w:space="0" w:color="auto"/>
              <w:right w:val="single" w:sz="4" w:space="0" w:color="auto"/>
            </w:tcBorders>
            <w:vAlign w:val="bottom"/>
            <w:hideMark/>
          </w:tcPr>
          <w:p w14:paraId="4A1DD5FE"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11.34</w:t>
            </w:r>
          </w:p>
        </w:tc>
        <w:tc>
          <w:tcPr>
            <w:tcW w:w="825" w:type="pct"/>
            <w:tcBorders>
              <w:top w:val="nil"/>
              <w:left w:val="single" w:sz="4" w:space="0" w:color="auto"/>
              <w:bottom w:val="single" w:sz="4" w:space="0" w:color="auto"/>
              <w:right w:val="single" w:sz="4" w:space="0" w:color="auto"/>
            </w:tcBorders>
            <w:vAlign w:val="center"/>
            <w:hideMark/>
          </w:tcPr>
          <w:p w14:paraId="75A746B0"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55.2</w:t>
            </w:r>
          </w:p>
        </w:tc>
      </w:tr>
      <w:tr w:rsidR="00F31A54" w:rsidRPr="005D76A6" w14:paraId="01CDC6B7" w14:textId="77777777" w:rsidTr="00F31A54">
        <w:trPr>
          <w:trHeight w:val="60"/>
        </w:trPr>
        <w:tc>
          <w:tcPr>
            <w:tcW w:w="1127" w:type="pct"/>
            <w:gridSpan w:val="2"/>
            <w:tcBorders>
              <w:top w:val="single" w:sz="4" w:space="0" w:color="auto"/>
              <w:left w:val="single" w:sz="4" w:space="0" w:color="auto"/>
              <w:bottom w:val="single" w:sz="4" w:space="0" w:color="auto"/>
              <w:right w:val="single" w:sz="4" w:space="0" w:color="auto"/>
            </w:tcBorders>
            <w:hideMark/>
          </w:tcPr>
          <w:p w14:paraId="6A0B882B" w14:textId="77777777" w:rsidR="00F31A54" w:rsidRPr="005D76A6" w:rsidRDefault="00F31A54" w:rsidP="005D76A6">
            <w:pPr>
              <w:spacing w:after="0" w:line="240" w:lineRule="auto"/>
              <w:rPr>
                <w:rFonts w:ascii="Times New Roman" w:eastAsia="Times New Roman" w:hAnsi="Times New Roman" w:cs="Times New Roman"/>
              </w:rPr>
            </w:pPr>
            <w:proofErr w:type="spellStart"/>
            <w:r w:rsidRPr="005D76A6">
              <w:rPr>
                <w:rFonts w:ascii="Times New Roman" w:eastAsia="Times New Roman" w:hAnsi="Times New Roman" w:cs="Times New Roman"/>
              </w:rPr>
              <w:t>Average</w:t>
            </w:r>
            <w:proofErr w:type="spellEnd"/>
            <w:r w:rsidRPr="005D76A6">
              <w:rPr>
                <w:rFonts w:ascii="Times New Roman" w:eastAsia="Times New Roman" w:hAnsi="Times New Roman" w:cs="Times New Roman"/>
              </w:rPr>
              <w:t xml:space="preserve"> </w:t>
            </w:r>
            <w:proofErr w:type="spellStart"/>
            <w:r w:rsidRPr="005D76A6">
              <w:rPr>
                <w:rFonts w:ascii="Times New Roman" w:eastAsia="Times New Roman" w:hAnsi="Times New Roman" w:cs="Times New Roman"/>
              </w:rPr>
              <w:t>error</w:t>
            </w:r>
            <w:proofErr w:type="spellEnd"/>
          </w:p>
          <w:p w14:paraId="5773BF13" w14:textId="77777777" w:rsidR="00F31A54" w:rsidRPr="005D76A6" w:rsidRDefault="00F31A54" w:rsidP="005D76A6">
            <w:pPr>
              <w:spacing w:after="0" w:line="240" w:lineRule="auto"/>
              <w:rPr>
                <w:rFonts w:ascii="Times New Roman" w:eastAsia="Times New Roman" w:hAnsi="Times New Roman" w:cs="Times New Roman"/>
              </w:rPr>
            </w:pPr>
            <w:r w:rsidRPr="005D76A6">
              <w:rPr>
                <w:rFonts w:ascii="Times New Roman" w:eastAsia="Times New Roman" w:hAnsi="Times New Roman" w:cs="Times New Roman"/>
              </w:rPr>
              <w:t xml:space="preserve">NSR </w:t>
            </w:r>
            <w:proofErr w:type="gramStart"/>
            <w:r w:rsidRPr="005D76A6">
              <w:rPr>
                <w:rFonts w:ascii="Times New Roman" w:eastAsia="Times New Roman" w:hAnsi="Times New Roman" w:cs="Times New Roman"/>
              </w:rPr>
              <w:t>( </w:t>
            </w:r>
            <w:r w:rsidRPr="005D76A6">
              <w:rPr>
                <w:rFonts w:ascii="Times New Roman" w:eastAsia="Times New Roman" w:hAnsi="Times New Roman" w:cs="Times New Roman"/>
                <w:vertAlign w:val="subscript"/>
              </w:rPr>
              <w:t>05</w:t>
            </w:r>
            <w:proofErr w:type="gramEnd"/>
            <w:r w:rsidRPr="005D76A6">
              <w:rPr>
                <w:rFonts w:ascii="Times New Roman" w:eastAsia="Times New Roman" w:hAnsi="Times New Roman" w:cs="Times New Roman"/>
                <w:vertAlign w:val="subscript"/>
              </w:rPr>
              <w:t> </w:t>
            </w:r>
            <w:r w:rsidRPr="005D76A6">
              <w:rPr>
                <w:rFonts w:ascii="Times New Roman" w:eastAsia="Times New Roman" w:hAnsi="Times New Roman" w:cs="Times New Roman"/>
              </w:rPr>
              <w:t>)</w:t>
            </w:r>
          </w:p>
        </w:tc>
        <w:tc>
          <w:tcPr>
            <w:tcW w:w="1081" w:type="pct"/>
            <w:tcBorders>
              <w:top w:val="nil"/>
              <w:left w:val="single" w:sz="4" w:space="0" w:color="auto"/>
              <w:bottom w:val="single" w:sz="4" w:space="0" w:color="auto"/>
              <w:right w:val="single" w:sz="4" w:space="0" w:color="auto"/>
            </w:tcBorders>
            <w:hideMark/>
          </w:tcPr>
          <w:p w14:paraId="0E76137F"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4.52</w:t>
            </w:r>
          </w:p>
          <w:p w14:paraId="62D6AF93"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13.94</w:t>
            </w:r>
          </w:p>
        </w:tc>
        <w:tc>
          <w:tcPr>
            <w:tcW w:w="1142" w:type="pct"/>
            <w:tcBorders>
              <w:top w:val="nil"/>
              <w:left w:val="single" w:sz="4" w:space="0" w:color="auto"/>
              <w:bottom w:val="single" w:sz="4" w:space="0" w:color="auto"/>
              <w:right w:val="single" w:sz="4" w:space="0" w:color="auto"/>
            </w:tcBorders>
            <w:vAlign w:val="center"/>
            <w:hideMark/>
          </w:tcPr>
          <w:p w14:paraId="611A7C55"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c>
          <w:tcPr>
            <w:tcW w:w="825" w:type="pct"/>
            <w:tcBorders>
              <w:top w:val="nil"/>
              <w:left w:val="single" w:sz="4" w:space="0" w:color="auto"/>
              <w:bottom w:val="single" w:sz="4" w:space="0" w:color="auto"/>
              <w:right w:val="single" w:sz="4" w:space="0" w:color="auto"/>
            </w:tcBorders>
            <w:hideMark/>
          </w:tcPr>
          <w:p w14:paraId="5020B23A"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c>
          <w:tcPr>
            <w:tcW w:w="825" w:type="pct"/>
            <w:tcBorders>
              <w:top w:val="nil"/>
              <w:left w:val="single" w:sz="4" w:space="0" w:color="auto"/>
              <w:bottom w:val="single" w:sz="4" w:space="0" w:color="auto"/>
              <w:right w:val="single" w:sz="4" w:space="0" w:color="auto"/>
            </w:tcBorders>
            <w:vAlign w:val="center"/>
            <w:hideMark/>
          </w:tcPr>
          <w:p w14:paraId="116243C0"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w:t>
            </w:r>
          </w:p>
        </w:tc>
      </w:tr>
      <w:tr w:rsidR="00F31A54" w:rsidRPr="005D76A6" w14:paraId="7B7F544C" w14:textId="77777777" w:rsidTr="00F31A54">
        <w:trPr>
          <w:trHeight w:val="60"/>
        </w:trPr>
        <w:tc>
          <w:tcPr>
            <w:tcW w:w="5000" w:type="pct"/>
            <w:gridSpan w:val="6"/>
            <w:tcBorders>
              <w:top w:val="single" w:sz="4" w:space="0" w:color="auto"/>
              <w:left w:val="single" w:sz="4" w:space="0" w:color="auto"/>
              <w:bottom w:val="single" w:sz="4" w:space="0" w:color="auto"/>
              <w:right w:val="single" w:sz="4" w:space="0" w:color="auto"/>
            </w:tcBorders>
            <w:hideMark/>
          </w:tcPr>
          <w:p w14:paraId="4E4D032A" w14:textId="77777777" w:rsidR="00F31A54" w:rsidRPr="005D76A6" w:rsidRDefault="00F31A54" w:rsidP="005D76A6">
            <w:pPr>
              <w:spacing w:after="0" w:line="240" w:lineRule="auto"/>
              <w:jc w:val="center"/>
              <w:rPr>
                <w:rFonts w:ascii="Times New Roman" w:eastAsia="Times New Roman" w:hAnsi="Times New Roman" w:cs="Times New Roman"/>
              </w:rPr>
            </w:pPr>
            <w:r w:rsidRPr="005D76A6">
              <w:rPr>
                <w:rFonts w:ascii="Times New Roman" w:eastAsia="Times New Roman" w:hAnsi="Times New Roman" w:cs="Times New Roman"/>
              </w:rPr>
              <w:t xml:space="preserve">3 </w:t>
            </w:r>
            <w:proofErr w:type="spellStart"/>
            <w:r w:rsidRPr="005D76A6">
              <w:rPr>
                <w:rFonts w:ascii="Times New Roman" w:eastAsia="Times New Roman" w:hAnsi="Times New Roman" w:cs="Times New Roman"/>
              </w:rPr>
              <w:t>term</w:t>
            </w:r>
            <w:proofErr w:type="spellEnd"/>
          </w:p>
        </w:tc>
      </w:tr>
      <w:tr w:rsidR="00F31A54" w:rsidRPr="005D76A6" w14:paraId="1B15700A"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5ED1E9FC"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1</w:t>
            </w:r>
          </w:p>
        </w:tc>
        <w:tc>
          <w:tcPr>
            <w:tcW w:w="901" w:type="pct"/>
            <w:tcBorders>
              <w:top w:val="single" w:sz="4" w:space="0" w:color="auto"/>
              <w:left w:val="single" w:sz="4" w:space="0" w:color="auto"/>
              <w:bottom w:val="single" w:sz="4" w:space="0" w:color="auto"/>
              <w:right w:val="single" w:sz="4" w:space="0" w:color="auto"/>
            </w:tcBorders>
            <w:vAlign w:val="center"/>
            <w:hideMark/>
          </w:tcPr>
          <w:p w14:paraId="360A447C" w14:textId="77777777" w:rsidR="00F31A54" w:rsidRPr="005D76A6" w:rsidRDefault="001111B2" w:rsidP="005D76A6">
            <w:pPr>
              <w:spacing w:after="0" w:line="240" w:lineRule="auto"/>
              <w:rPr>
                <w:rFonts w:ascii="Times New Roman" w:hAnsi="Times New Roman" w:cs="Times New Roman"/>
                <w:color w:val="000000"/>
              </w:rPr>
            </w:pPr>
            <w:r w:rsidRPr="005D76A6">
              <w:rPr>
                <w:rFonts w:ascii="Times New Roman" w:hAnsi="Times New Roman" w:cs="Times New Roman"/>
                <w:color w:val="000000"/>
              </w:rPr>
              <w:t>HPS</w:t>
            </w:r>
            <w:r w:rsidR="00F31A54" w:rsidRPr="005D76A6">
              <w:rPr>
                <w:rFonts w:ascii="Times New Roman" w:hAnsi="Times New Roman" w:cs="Times New Roman"/>
                <w:color w:val="000000"/>
              </w:rPr>
              <w:t xml:space="preserve"> (к)</w:t>
            </w:r>
          </w:p>
        </w:tc>
        <w:tc>
          <w:tcPr>
            <w:tcW w:w="1081" w:type="pct"/>
            <w:tcBorders>
              <w:top w:val="nil"/>
              <w:left w:val="single" w:sz="4" w:space="0" w:color="auto"/>
              <w:bottom w:val="single" w:sz="4" w:space="0" w:color="auto"/>
              <w:right w:val="single" w:sz="4" w:space="0" w:color="auto"/>
            </w:tcBorders>
            <w:vAlign w:val="center"/>
            <w:hideMark/>
          </w:tcPr>
          <w:p w14:paraId="42F21E04"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126,2</w:t>
            </w:r>
          </w:p>
        </w:tc>
        <w:tc>
          <w:tcPr>
            <w:tcW w:w="1142" w:type="pct"/>
            <w:tcBorders>
              <w:top w:val="nil"/>
              <w:left w:val="single" w:sz="4" w:space="0" w:color="auto"/>
              <w:bottom w:val="single" w:sz="4" w:space="0" w:color="auto"/>
              <w:right w:val="single" w:sz="4" w:space="0" w:color="auto"/>
            </w:tcBorders>
            <w:vAlign w:val="bottom"/>
            <w:hideMark/>
          </w:tcPr>
          <w:p w14:paraId="5D76588B"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757,6</w:t>
            </w:r>
          </w:p>
        </w:tc>
        <w:tc>
          <w:tcPr>
            <w:tcW w:w="825" w:type="pct"/>
            <w:tcBorders>
              <w:top w:val="nil"/>
              <w:left w:val="single" w:sz="4" w:space="0" w:color="auto"/>
              <w:bottom w:val="single" w:sz="4" w:space="0" w:color="auto"/>
              <w:right w:val="single" w:sz="4" w:space="0" w:color="auto"/>
            </w:tcBorders>
            <w:vAlign w:val="bottom"/>
            <w:hideMark/>
          </w:tcPr>
          <w:p w14:paraId="202FA537"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22,71</w:t>
            </w:r>
          </w:p>
        </w:tc>
        <w:tc>
          <w:tcPr>
            <w:tcW w:w="825" w:type="pct"/>
            <w:tcBorders>
              <w:top w:val="nil"/>
              <w:left w:val="single" w:sz="4" w:space="0" w:color="auto"/>
              <w:bottom w:val="single" w:sz="4" w:space="0" w:color="auto"/>
              <w:right w:val="single" w:sz="4" w:space="0" w:color="auto"/>
            </w:tcBorders>
            <w:vAlign w:val="center"/>
            <w:hideMark/>
          </w:tcPr>
          <w:p w14:paraId="5EE1E4DA"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w:t>
            </w:r>
          </w:p>
        </w:tc>
      </w:tr>
      <w:tr w:rsidR="00F31A54" w:rsidRPr="005D76A6" w14:paraId="2276A18A"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2077F83E" w14:textId="77777777" w:rsidR="00F31A54" w:rsidRPr="005D76A6" w:rsidRDefault="00F31A54" w:rsidP="005D76A6">
            <w:pPr>
              <w:spacing w:after="0" w:line="240" w:lineRule="auto"/>
              <w:jc w:val="center"/>
              <w:rPr>
                <w:rFonts w:ascii="Times New Roman" w:hAnsi="Times New Roman" w:cs="Times New Roman"/>
                <w:color w:val="000000"/>
                <w:lang w:val="kk-KZ"/>
              </w:rPr>
            </w:pPr>
            <w:r w:rsidRPr="005D76A6">
              <w:rPr>
                <w:rFonts w:ascii="Times New Roman" w:hAnsi="Times New Roman" w:cs="Times New Roman"/>
                <w:color w:val="000000"/>
                <w:lang w:val="kk-KZ"/>
              </w:rPr>
              <w:t>2</w:t>
            </w:r>
          </w:p>
        </w:tc>
        <w:tc>
          <w:tcPr>
            <w:tcW w:w="901" w:type="pct"/>
            <w:tcBorders>
              <w:top w:val="single" w:sz="4" w:space="0" w:color="auto"/>
              <w:left w:val="single" w:sz="4" w:space="0" w:color="auto"/>
              <w:bottom w:val="single" w:sz="4" w:space="0" w:color="auto"/>
              <w:right w:val="single" w:sz="4" w:space="0" w:color="auto"/>
            </w:tcBorders>
            <w:vAlign w:val="center"/>
            <w:hideMark/>
          </w:tcPr>
          <w:p w14:paraId="357B1660" w14:textId="77777777" w:rsidR="00F31A54" w:rsidRPr="005D76A6" w:rsidRDefault="001111B2" w:rsidP="005D76A6">
            <w:pPr>
              <w:spacing w:after="0" w:line="240" w:lineRule="auto"/>
              <w:rPr>
                <w:rFonts w:ascii="Times New Roman" w:hAnsi="Times New Roman" w:cs="Times New Roman"/>
                <w:color w:val="000000"/>
                <w:lang w:val="kk-KZ"/>
              </w:rPr>
            </w:pPr>
            <w:r w:rsidRPr="005D76A6">
              <w:rPr>
                <w:rFonts w:ascii="Times New Roman" w:hAnsi="Times New Roman" w:cs="Times New Roman"/>
                <w:color w:val="000000"/>
                <w:lang w:val="kk-KZ"/>
              </w:rPr>
              <w:t>LED</w:t>
            </w:r>
            <w:r w:rsidR="00F31A54" w:rsidRPr="005D76A6">
              <w:rPr>
                <w:rFonts w:ascii="Times New Roman" w:hAnsi="Times New Roman" w:cs="Times New Roman"/>
                <w:color w:val="000000"/>
                <w:lang w:val="kk-KZ"/>
              </w:rPr>
              <w:t xml:space="preserve"> 1</w:t>
            </w:r>
          </w:p>
        </w:tc>
        <w:tc>
          <w:tcPr>
            <w:tcW w:w="1081" w:type="pct"/>
            <w:tcBorders>
              <w:top w:val="nil"/>
              <w:left w:val="single" w:sz="4" w:space="0" w:color="auto"/>
              <w:bottom w:val="single" w:sz="4" w:space="0" w:color="auto"/>
              <w:right w:val="single" w:sz="4" w:space="0" w:color="auto"/>
            </w:tcBorders>
            <w:vAlign w:val="center"/>
            <w:hideMark/>
          </w:tcPr>
          <w:p w14:paraId="4E162F06"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120,3</w:t>
            </w:r>
          </w:p>
        </w:tc>
        <w:tc>
          <w:tcPr>
            <w:tcW w:w="1142" w:type="pct"/>
            <w:tcBorders>
              <w:top w:val="nil"/>
              <w:left w:val="single" w:sz="4" w:space="0" w:color="auto"/>
              <w:bottom w:val="single" w:sz="4" w:space="0" w:color="auto"/>
              <w:right w:val="single" w:sz="4" w:space="0" w:color="auto"/>
            </w:tcBorders>
            <w:vAlign w:val="bottom"/>
            <w:hideMark/>
          </w:tcPr>
          <w:p w14:paraId="4416E454"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721,8</w:t>
            </w:r>
          </w:p>
        </w:tc>
        <w:tc>
          <w:tcPr>
            <w:tcW w:w="825" w:type="pct"/>
            <w:tcBorders>
              <w:top w:val="nil"/>
              <w:left w:val="single" w:sz="4" w:space="0" w:color="auto"/>
              <w:bottom w:val="single" w:sz="4" w:space="0" w:color="auto"/>
              <w:right w:val="single" w:sz="4" w:space="0" w:color="auto"/>
            </w:tcBorders>
            <w:vAlign w:val="bottom"/>
            <w:hideMark/>
          </w:tcPr>
          <w:p w14:paraId="3D423A9D"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21,65</w:t>
            </w:r>
          </w:p>
        </w:tc>
        <w:tc>
          <w:tcPr>
            <w:tcW w:w="825" w:type="pct"/>
            <w:tcBorders>
              <w:top w:val="nil"/>
              <w:left w:val="single" w:sz="4" w:space="0" w:color="auto"/>
              <w:bottom w:val="single" w:sz="4" w:space="0" w:color="auto"/>
              <w:right w:val="single" w:sz="4" w:space="0" w:color="auto"/>
            </w:tcBorders>
            <w:vAlign w:val="center"/>
            <w:hideMark/>
          </w:tcPr>
          <w:p w14:paraId="30CF798B"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95,35</w:t>
            </w:r>
          </w:p>
        </w:tc>
      </w:tr>
      <w:tr w:rsidR="00F31A54" w:rsidRPr="005D76A6" w14:paraId="319AE762" w14:textId="77777777" w:rsidTr="00F31A54">
        <w:trPr>
          <w:trHeight w:val="60"/>
        </w:trPr>
        <w:tc>
          <w:tcPr>
            <w:tcW w:w="226" w:type="pct"/>
            <w:tcBorders>
              <w:top w:val="single" w:sz="4" w:space="0" w:color="auto"/>
              <w:left w:val="single" w:sz="4" w:space="0" w:color="auto"/>
              <w:bottom w:val="single" w:sz="4" w:space="0" w:color="auto"/>
              <w:right w:val="single" w:sz="4" w:space="0" w:color="auto"/>
            </w:tcBorders>
            <w:hideMark/>
          </w:tcPr>
          <w:p w14:paraId="3C1FEF05" w14:textId="77777777" w:rsidR="00F31A54" w:rsidRPr="005D76A6" w:rsidRDefault="00F31A54" w:rsidP="005D76A6">
            <w:pPr>
              <w:spacing w:after="0" w:line="240" w:lineRule="auto"/>
              <w:jc w:val="center"/>
              <w:rPr>
                <w:rFonts w:ascii="Times New Roman" w:hAnsi="Times New Roman" w:cs="Times New Roman"/>
                <w:color w:val="000000"/>
                <w:lang w:val="kk-KZ"/>
              </w:rPr>
            </w:pPr>
            <w:r w:rsidRPr="005D76A6">
              <w:rPr>
                <w:rFonts w:ascii="Times New Roman" w:hAnsi="Times New Roman" w:cs="Times New Roman"/>
                <w:color w:val="000000"/>
                <w:lang w:val="kk-KZ"/>
              </w:rPr>
              <w:t>3</w:t>
            </w:r>
          </w:p>
        </w:tc>
        <w:tc>
          <w:tcPr>
            <w:tcW w:w="901" w:type="pct"/>
            <w:tcBorders>
              <w:top w:val="single" w:sz="4" w:space="0" w:color="auto"/>
              <w:left w:val="single" w:sz="4" w:space="0" w:color="auto"/>
              <w:bottom w:val="single" w:sz="4" w:space="0" w:color="auto"/>
              <w:right w:val="single" w:sz="4" w:space="0" w:color="auto"/>
            </w:tcBorders>
            <w:vAlign w:val="center"/>
            <w:hideMark/>
          </w:tcPr>
          <w:p w14:paraId="30215C06" w14:textId="77777777" w:rsidR="00F31A54" w:rsidRPr="005D76A6" w:rsidRDefault="001111B2" w:rsidP="005D76A6">
            <w:pPr>
              <w:spacing w:after="0" w:line="240" w:lineRule="auto"/>
              <w:rPr>
                <w:rFonts w:ascii="Times New Roman" w:hAnsi="Times New Roman" w:cs="Times New Roman"/>
                <w:color w:val="000000"/>
              </w:rPr>
            </w:pPr>
            <w:r w:rsidRPr="005D76A6">
              <w:rPr>
                <w:rFonts w:ascii="Times New Roman" w:hAnsi="Times New Roman" w:cs="Times New Roman"/>
                <w:color w:val="000000"/>
                <w:lang w:val="kk-KZ"/>
              </w:rPr>
              <w:t>LED</w:t>
            </w:r>
            <w:r w:rsidR="00F31A54" w:rsidRPr="005D76A6">
              <w:rPr>
                <w:rFonts w:ascii="Times New Roman" w:hAnsi="Times New Roman" w:cs="Times New Roman"/>
                <w:color w:val="000000"/>
                <w:lang w:val="kk-KZ"/>
              </w:rPr>
              <w:t xml:space="preserve"> 2</w:t>
            </w:r>
          </w:p>
        </w:tc>
        <w:tc>
          <w:tcPr>
            <w:tcW w:w="1081" w:type="pct"/>
            <w:tcBorders>
              <w:top w:val="nil"/>
              <w:left w:val="single" w:sz="4" w:space="0" w:color="auto"/>
              <w:bottom w:val="single" w:sz="4" w:space="0" w:color="auto"/>
              <w:right w:val="single" w:sz="4" w:space="0" w:color="auto"/>
            </w:tcBorders>
            <w:vAlign w:val="center"/>
            <w:hideMark/>
          </w:tcPr>
          <w:p w14:paraId="0AD4176B"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lang w:val="en-US"/>
              </w:rPr>
              <w:t>109</w:t>
            </w:r>
            <w:r w:rsidRPr="005D76A6">
              <w:rPr>
                <w:rFonts w:ascii="Times New Roman" w:hAnsi="Times New Roman" w:cs="Times New Roman"/>
                <w:color w:val="000000"/>
              </w:rPr>
              <w:t>,1</w:t>
            </w:r>
          </w:p>
        </w:tc>
        <w:tc>
          <w:tcPr>
            <w:tcW w:w="1142" w:type="pct"/>
            <w:tcBorders>
              <w:top w:val="nil"/>
              <w:left w:val="single" w:sz="4" w:space="0" w:color="auto"/>
              <w:bottom w:val="single" w:sz="4" w:space="0" w:color="auto"/>
              <w:right w:val="single" w:sz="4" w:space="0" w:color="auto"/>
            </w:tcBorders>
            <w:vAlign w:val="bottom"/>
            <w:hideMark/>
          </w:tcPr>
          <w:p w14:paraId="0593110F"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lang w:val="en-US"/>
              </w:rPr>
              <w:t>654</w:t>
            </w:r>
            <w:r w:rsidRPr="005D76A6">
              <w:rPr>
                <w:rFonts w:ascii="Times New Roman" w:hAnsi="Times New Roman" w:cs="Times New Roman"/>
                <w:color w:val="000000"/>
              </w:rPr>
              <w:t>,6</w:t>
            </w:r>
          </w:p>
        </w:tc>
        <w:tc>
          <w:tcPr>
            <w:tcW w:w="825" w:type="pct"/>
            <w:tcBorders>
              <w:top w:val="nil"/>
              <w:left w:val="single" w:sz="4" w:space="0" w:color="auto"/>
              <w:bottom w:val="single" w:sz="4" w:space="0" w:color="auto"/>
              <w:right w:val="single" w:sz="4" w:space="0" w:color="auto"/>
            </w:tcBorders>
            <w:vAlign w:val="bottom"/>
            <w:hideMark/>
          </w:tcPr>
          <w:p w14:paraId="76020DDD" w14:textId="77777777" w:rsidR="00F31A54" w:rsidRPr="005D76A6" w:rsidRDefault="00F31A54" w:rsidP="005D76A6">
            <w:pPr>
              <w:spacing w:after="0" w:line="240" w:lineRule="auto"/>
              <w:jc w:val="center"/>
              <w:rPr>
                <w:rFonts w:ascii="Times New Roman" w:hAnsi="Times New Roman" w:cs="Times New Roman"/>
                <w:color w:val="000000"/>
                <w:lang w:val="en-US"/>
              </w:rPr>
            </w:pPr>
            <w:r w:rsidRPr="005D76A6">
              <w:rPr>
                <w:rFonts w:ascii="Times New Roman" w:hAnsi="Times New Roman" w:cs="Times New Roman"/>
                <w:color w:val="000000"/>
                <w:lang w:val="en-US"/>
              </w:rPr>
              <w:t>19</w:t>
            </w:r>
            <w:r w:rsidRPr="005D76A6">
              <w:rPr>
                <w:rFonts w:ascii="Times New Roman" w:hAnsi="Times New Roman" w:cs="Times New Roman"/>
                <w:color w:val="000000"/>
              </w:rPr>
              <w:t>,</w:t>
            </w:r>
            <w:r w:rsidRPr="005D76A6">
              <w:rPr>
                <w:rFonts w:ascii="Times New Roman" w:hAnsi="Times New Roman" w:cs="Times New Roman"/>
                <w:color w:val="000000"/>
                <w:lang w:val="en-US"/>
              </w:rPr>
              <w:t>63</w:t>
            </w:r>
          </w:p>
        </w:tc>
        <w:tc>
          <w:tcPr>
            <w:tcW w:w="825" w:type="pct"/>
            <w:tcBorders>
              <w:top w:val="nil"/>
              <w:left w:val="single" w:sz="4" w:space="0" w:color="auto"/>
              <w:bottom w:val="single" w:sz="4" w:space="0" w:color="auto"/>
              <w:right w:val="single" w:sz="4" w:space="0" w:color="auto"/>
            </w:tcBorders>
            <w:vAlign w:val="center"/>
            <w:hideMark/>
          </w:tcPr>
          <w:p w14:paraId="47DAD7F0" w14:textId="77777777" w:rsidR="00F31A54" w:rsidRPr="005D76A6" w:rsidRDefault="00F31A54" w:rsidP="005D76A6">
            <w:pPr>
              <w:spacing w:after="0" w:line="240" w:lineRule="auto"/>
              <w:jc w:val="center"/>
              <w:rPr>
                <w:rFonts w:ascii="Times New Roman" w:hAnsi="Times New Roman" w:cs="Times New Roman"/>
                <w:color w:val="000000"/>
                <w:lang w:val="en-US"/>
              </w:rPr>
            </w:pPr>
            <w:r w:rsidRPr="005D76A6">
              <w:rPr>
                <w:rFonts w:ascii="Times New Roman" w:hAnsi="Times New Roman" w:cs="Times New Roman"/>
                <w:color w:val="000000"/>
                <w:lang w:val="en-US"/>
              </w:rPr>
              <w:t>86.4</w:t>
            </w:r>
          </w:p>
        </w:tc>
      </w:tr>
      <w:tr w:rsidR="00F31A54" w:rsidRPr="005D76A6" w14:paraId="588E755C" w14:textId="77777777" w:rsidTr="00F31A54">
        <w:trPr>
          <w:trHeight w:val="60"/>
        </w:trPr>
        <w:tc>
          <w:tcPr>
            <w:tcW w:w="1127" w:type="pct"/>
            <w:gridSpan w:val="2"/>
            <w:tcBorders>
              <w:top w:val="single" w:sz="4" w:space="0" w:color="auto"/>
              <w:left w:val="single" w:sz="4" w:space="0" w:color="auto"/>
              <w:bottom w:val="single" w:sz="4" w:space="0" w:color="auto"/>
              <w:right w:val="single" w:sz="4" w:space="0" w:color="auto"/>
            </w:tcBorders>
            <w:hideMark/>
          </w:tcPr>
          <w:p w14:paraId="1EAB623C" w14:textId="77777777" w:rsidR="00F31A54" w:rsidRPr="005D76A6" w:rsidRDefault="001111B2" w:rsidP="005D76A6">
            <w:pPr>
              <w:spacing w:after="0" w:line="240" w:lineRule="auto"/>
              <w:rPr>
                <w:rFonts w:ascii="Times New Roman" w:hAnsi="Times New Roman" w:cs="Times New Roman"/>
                <w:color w:val="000000"/>
                <w:lang w:val="kk-KZ"/>
              </w:rPr>
            </w:pPr>
            <w:proofErr w:type="spellStart"/>
            <w:r w:rsidRPr="005D76A6">
              <w:rPr>
                <w:rFonts w:ascii="Times New Roman" w:hAnsi="Times New Roman" w:cs="Times New Roman"/>
                <w:color w:val="000000"/>
              </w:rPr>
              <w:t>Error</w:t>
            </w:r>
            <w:proofErr w:type="spellEnd"/>
          </w:p>
          <w:p w14:paraId="2FE46426" w14:textId="77777777" w:rsidR="00F31A54" w:rsidRPr="005D76A6" w:rsidRDefault="00F31A54" w:rsidP="005D76A6">
            <w:pPr>
              <w:spacing w:after="0" w:line="240" w:lineRule="auto"/>
              <w:rPr>
                <w:rFonts w:ascii="Times New Roman" w:hAnsi="Times New Roman" w:cs="Times New Roman"/>
                <w:color w:val="000000"/>
                <w:lang w:val="kk-KZ"/>
              </w:rPr>
            </w:pPr>
            <w:proofErr w:type="gramStart"/>
            <w:r w:rsidRPr="005D76A6">
              <w:rPr>
                <w:rFonts w:ascii="Times New Roman" w:hAnsi="Times New Roman" w:cs="Times New Roman"/>
                <w:color w:val="000000"/>
              </w:rPr>
              <w:t>НСР(</w:t>
            </w:r>
            <w:proofErr w:type="gramEnd"/>
            <w:r w:rsidRPr="005D76A6">
              <w:rPr>
                <w:rFonts w:ascii="Times New Roman" w:hAnsi="Times New Roman" w:cs="Times New Roman"/>
                <w:color w:val="000000"/>
                <w:vertAlign w:val="subscript"/>
              </w:rPr>
              <w:t>05</w:t>
            </w:r>
            <w:r w:rsidRPr="005D76A6">
              <w:rPr>
                <w:rFonts w:ascii="Times New Roman" w:hAnsi="Times New Roman" w:cs="Times New Roman"/>
                <w:color w:val="000000"/>
              </w:rPr>
              <w:t>)</w:t>
            </w:r>
          </w:p>
        </w:tc>
        <w:tc>
          <w:tcPr>
            <w:tcW w:w="1081" w:type="pct"/>
            <w:tcBorders>
              <w:top w:val="nil"/>
              <w:left w:val="single" w:sz="4" w:space="0" w:color="auto"/>
              <w:bottom w:val="single" w:sz="4" w:space="0" w:color="auto"/>
              <w:right w:val="single" w:sz="4" w:space="0" w:color="auto"/>
            </w:tcBorders>
            <w:hideMark/>
          </w:tcPr>
          <w:p w14:paraId="67E2E32A"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2,89</w:t>
            </w:r>
          </w:p>
          <w:p w14:paraId="0631A88A" w14:textId="77777777" w:rsidR="00F31A54" w:rsidRPr="005D76A6" w:rsidRDefault="00F31A54" w:rsidP="005D76A6">
            <w:pPr>
              <w:spacing w:after="0" w:line="240" w:lineRule="auto"/>
              <w:jc w:val="center"/>
              <w:rPr>
                <w:rFonts w:ascii="Times New Roman" w:hAnsi="Times New Roman" w:cs="Times New Roman"/>
                <w:color w:val="000000"/>
              </w:rPr>
            </w:pPr>
            <w:r w:rsidRPr="005D76A6">
              <w:rPr>
                <w:rFonts w:ascii="Times New Roman" w:hAnsi="Times New Roman" w:cs="Times New Roman"/>
                <w:color w:val="000000"/>
              </w:rPr>
              <w:t>8,91</w:t>
            </w:r>
          </w:p>
        </w:tc>
        <w:tc>
          <w:tcPr>
            <w:tcW w:w="1142" w:type="pct"/>
            <w:tcBorders>
              <w:top w:val="nil"/>
              <w:left w:val="single" w:sz="4" w:space="0" w:color="auto"/>
              <w:bottom w:val="single" w:sz="4" w:space="0" w:color="auto"/>
              <w:right w:val="single" w:sz="4" w:space="0" w:color="auto"/>
            </w:tcBorders>
            <w:vAlign w:val="center"/>
          </w:tcPr>
          <w:p w14:paraId="3A1B6749" w14:textId="77777777" w:rsidR="00F31A54" w:rsidRPr="005D76A6" w:rsidRDefault="00F31A54" w:rsidP="005D76A6">
            <w:pPr>
              <w:spacing w:after="0" w:line="240" w:lineRule="auto"/>
              <w:jc w:val="center"/>
              <w:rPr>
                <w:rFonts w:ascii="Times New Roman" w:hAnsi="Times New Roman" w:cs="Times New Roman"/>
                <w:color w:val="000000"/>
                <w:highlight w:val="yellow"/>
              </w:rPr>
            </w:pPr>
          </w:p>
        </w:tc>
        <w:tc>
          <w:tcPr>
            <w:tcW w:w="825" w:type="pct"/>
            <w:tcBorders>
              <w:top w:val="nil"/>
              <w:left w:val="single" w:sz="4" w:space="0" w:color="auto"/>
              <w:bottom w:val="single" w:sz="4" w:space="0" w:color="auto"/>
              <w:right w:val="single" w:sz="4" w:space="0" w:color="auto"/>
            </w:tcBorders>
          </w:tcPr>
          <w:p w14:paraId="48563B5A" w14:textId="77777777" w:rsidR="00F31A54" w:rsidRPr="005D76A6" w:rsidRDefault="00F31A54" w:rsidP="005D76A6">
            <w:pPr>
              <w:spacing w:after="0" w:line="240" w:lineRule="auto"/>
              <w:jc w:val="center"/>
              <w:rPr>
                <w:rFonts w:ascii="Times New Roman" w:hAnsi="Times New Roman" w:cs="Times New Roman"/>
                <w:color w:val="000000"/>
                <w:highlight w:val="yellow"/>
              </w:rPr>
            </w:pPr>
          </w:p>
        </w:tc>
        <w:tc>
          <w:tcPr>
            <w:tcW w:w="825" w:type="pct"/>
            <w:tcBorders>
              <w:top w:val="nil"/>
              <w:left w:val="single" w:sz="4" w:space="0" w:color="auto"/>
              <w:bottom w:val="single" w:sz="4" w:space="0" w:color="auto"/>
              <w:right w:val="single" w:sz="4" w:space="0" w:color="auto"/>
            </w:tcBorders>
            <w:vAlign w:val="center"/>
          </w:tcPr>
          <w:p w14:paraId="2F2FD1C0" w14:textId="77777777" w:rsidR="00F31A54" w:rsidRPr="005D76A6" w:rsidRDefault="00F31A54" w:rsidP="005D76A6">
            <w:pPr>
              <w:spacing w:after="0" w:line="240" w:lineRule="auto"/>
              <w:jc w:val="center"/>
              <w:rPr>
                <w:rFonts w:ascii="Times New Roman" w:hAnsi="Times New Roman" w:cs="Times New Roman"/>
                <w:color w:val="000000"/>
              </w:rPr>
            </w:pPr>
          </w:p>
        </w:tc>
      </w:tr>
    </w:tbl>
    <w:p w14:paraId="6C39369E" w14:textId="4EB6B16E" w:rsidR="00F31A54" w:rsidRPr="00EA7755" w:rsidRDefault="00F31A54" w:rsidP="00474B47">
      <w:pPr>
        <w:spacing w:after="0" w:line="360" w:lineRule="auto"/>
        <w:ind w:firstLine="709"/>
        <w:jc w:val="both"/>
        <w:rPr>
          <w:rFonts w:ascii="Times New Roman" w:eastAsia="Times New Roman" w:hAnsi="Times New Roman" w:cs="Times New Roman"/>
          <w:sz w:val="24"/>
          <w:szCs w:val="24"/>
          <w:lang w:val="en-US"/>
        </w:rPr>
      </w:pPr>
      <w:r w:rsidRPr="00141541">
        <w:rPr>
          <w:rFonts w:ascii="Times New Roman" w:eastAsia="Times New Roman" w:hAnsi="Times New Roman" w:cs="Times New Roman"/>
          <w:color w:val="000000"/>
          <w:sz w:val="24"/>
          <w:szCs w:val="24"/>
          <w:lang w:val="en-US"/>
        </w:rPr>
        <w:t>The second ind</w:t>
      </w:r>
      <w:r w:rsidR="00E11872" w:rsidRPr="00141541">
        <w:rPr>
          <w:rFonts w:ascii="Times New Roman" w:eastAsia="Times New Roman" w:hAnsi="Times New Roman" w:cs="Times New Roman"/>
          <w:color w:val="000000"/>
          <w:sz w:val="24"/>
          <w:szCs w:val="24"/>
          <w:lang w:val="en-US"/>
        </w:rPr>
        <w:t>icator was at LED1: 1 term</w:t>
      </w:r>
      <w:r w:rsidRPr="00141541">
        <w:rPr>
          <w:rFonts w:ascii="Times New Roman" w:eastAsia="Times New Roman" w:hAnsi="Times New Roman" w:cs="Times New Roman"/>
          <w:color w:val="000000"/>
          <w:sz w:val="24"/>
          <w:szCs w:val="24"/>
          <w:lang w:val="en-US"/>
        </w:rPr>
        <w:t xml:space="preserve"> - 16.89 kg / m </w:t>
      </w:r>
      <w:proofErr w:type="gramStart"/>
      <w:r w:rsidRPr="00141541">
        <w:rPr>
          <w:rFonts w:ascii="Times New Roman" w:eastAsia="Times New Roman" w:hAnsi="Times New Roman" w:cs="Times New Roman"/>
          <w:color w:val="000000"/>
          <w:sz w:val="24"/>
          <w:szCs w:val="24"/>
          <w:vertAlign w:val="superscript"/>
          <w:lang w:val="en-US"/>
        </w:rPr>
        <w:t>2 </w:t>
      </w:r>
      <w:r w:rsidR="00E11872" w:rsidRPr="00141541">
        <w:rPr>
          <w:rFonts w:ascii="Times New Roman" w:eastAsia="Times New Roman" w:hAnsi="Times New Roman" w:cs="Times New Roman"/>
          <w:color w:val="000000"/>
          <w:sz w:val="24"/>
          <w:szCs w:val="24"/>
          <w:lang w:val="en-US"/>
        </w:rPr>
        <w:t>,</w:t>
      </w:r>
      <w:proofErr w:type="gramEnd"/>
      <w:r w:rsidR="00E11872" w:rsidRPr="00141541">
        <w:rPr>
          <w:rFonts w:ascii="Times New Roman" w:eastAsia="Times New Roman" w:hAnsi="Times New Roman" w:cs="Times New Roman"/>
          <w:color w:val="000000"/>
          <w:sz w:val="24"/>
          <w:szCs w:val="24"/>
          <w:lang w:val="en-US"/>
        </w:rPr>
        <w:t xml:space="preserve"> 2 term</w:t>
      </w:r>
      <w:r w:rsidRPr="00141541">
        <w:rPr>
          <w:rFonts w:ascii="Times New Roman" w:eastAsia="Times New Roman" w:hAnsi="Times New Roman" w:cs="Times New Roman"/>
          <w:color w:val="000000"/>
          <w:sz w:val="24"/>
          <w:szCs w:val="24"/>
          <w:lang w:val="en-US"/>
        </w:rPr>
        <w:t>-19.47 kg / 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and 3, Term -21,65kg / m </w:t>
      </w:r>
      <w:r w:rsidRPr="00141541">
        <w:rPr>
          <w:rFonts w:ascii="Times New Roman" w:eastAsia="Times New Roman" w:hAnsi="Times New Roman" w:cs="Times New Roman"/>
          <w:color w:val="000000"/>
          <w:sz w:val="24"/>
          <w:szCs w:val="24"/>
          <w:vertAlign w:val="superscript"/>
          <w:lang w:val="en-US"/>
        </w:rPr>
        <w:t>2 </w:t>
      </w:r>
      <w:r w:rsidR="00E11872" w:rsidRPr="00141541">
        <w:rPr>
          <w:rFonts w:ascii="Times New Roman" w:eastAsia="Times New Roman" w:hAnsi="Times New Roman" w:cs="Times New Roman"/>
          <w:color w:val="000000"/>
          <w:sz w:val="24"/>
          <w:szCs w:val="24"/>
          <w:lang w:val="en-US"/>
        </w:rPr>
        <w:t>. Minimum rate was at LED</w:t>
      </w:r>
      <w:r w:rsidRPr="00141541">
        <w:rPr>
          <w:rFonts w:ascii="Times New Roman" w:eastAsia="Times New Roman" w:hAnsi="Times New Roman" w:cs="Times New Roman"/>
          <w:color w:val="000000"/>
          <w:sz w:val="24"/>
          <w:szCs w:val="24"/>
          <w:lang w:val="en-US"/>
        </w:rPr>
        <w:t xml:space="preserve"> 2: 1 in the term - 12,27kg / m </w:t>
      </w:r>
      <w:proofErr w:type="gramStart"/>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w:t>
      </w:r>
      <w:proofErr w:type="gramEnd"/>
      <w:r w:rsidRPr="00141541">
        <w:rPr>
          <w:rFonts w:ascii="Times New Roman" w:eastAsia="Times New Roman" w:hAnsi="Times New Roman" w:cs="Times New Roman"/>
          <w:color w:val="000000"/>
          <w:sz w:val="24"/>
          <w:szCs w:val="24"/>
          <w:lang w:val="en-US"/>
        </w:rPr>
        <w:t xml:space="preserve"> in period 2 - 11,34kg / m </w:t>
      </w:r>
      <w:r w:rsidRPr="00141541">
        <w:rPr>
          <w:rFonts w:ascii="Times New Roman" w:eastAsia="Times New Roman" w:hAnsi="Times New Roman" w:cs="Times New Roman"/>
          <w:color w:val="000000"/>
          <w:sz w:val="24"/>
          <w:szCs w:val="24"/>
          <w:vertAlign w:val="superscript"/>
          <w:lang w:val="en-US"/>
        </w:rPr>
        <w:t>2 </w:t>
      </w:r>
      <w:r w:rsidRPr="00141541">
        <w:rPr>
          <w:rFonts w:ascii="Times New Roman" w:eastAsia="Times New Roman" w:hAnsi="Times New Roman" w:cs="Times New Roman"/>
          <w:color w:val="000000"/>
          <w:sz w:val="24"/>
          <w:szCs w:val="24"/>
          <w:lang w:val="en-US"/>
        </w:rPr>
        <w:t xml:space="preserve">, a 3-term - </w:t>
      </w:r>
      <w:r w:rsidRPr="00EA7755">
        <w:rPr>
          <w:rFonts w:ascii="Times New Roman" w:eastAsia="Times New Roman" w:hAnsi="Times New Roman" w:cs="Times New Roman"/>
          <w:sz w:val="24"/>
          <w:szCs w:val="24"/>
          <w:lang w:val="en-US"/>
        </w:rPr>
        <w:t>19,63kg / m </w:t>
      </w:r>
      <w:r w:rsidRPr="00EA7755">
        <w:rPr>
          <w:rFonts w:ascii="Times New Roman" w:eastAsia="Times New Roman" w:hAnsi="Times New Roman" w:cs="Times New Roman"/>
          <w:sz w:val="24"/>
          <w:szCs w:val="24"/>
          <w:vertAlign w:val="superscript"/>
          <w:lang w:val="en-US"/>
        </w:rPr>
        <w:t>2 </w:t>
      </w:r>
      <w:r w:rsidR="00480204" w:rsidRPr="00EA7755">
        <w:rPr>
          <w:rFonts w:ascii="Times New Roman" w:eastAsia="Times New Roman" w:hAnsi="Times New Roman" w:cs="Times New Roman"/>
          <w:sz w:val="24"/>
          <w:szCs w:val="24"/>
          <w:lang w:val="en-US"/>
        </w:rPr>
        <w:t xml:space="preserve"> (APPENDIX E).</w:t>
      </w:r>
      <w:r w:rsidRPr="00EA7755">
        <w:rPr>
          <w:rFonts w:ascii="Times New Roman" w:eastAsia="Times New Roman" w:hAnsi="Times New Roman" w:cs="Times New Roman"/>
          <w:sz w:val="24"/>
          <w:szCs w:val="24"/>
          <w:lang w:val="en-US"/>
        </w:rPr>
        <w:t> In all periods, productivity indicators acco</w:t>
      </w:r>
      <w:r w:rsidR="00E11872" w:rsidRPr="00EA7755">
        <w:rPr>
          <w:rFonts w:ascii="Times New Roman" w:eastAsia="Times New Roman" w:hAnsi="Times New Roman" w:cs="Times New Roman"/>
          <w:sz w:val="24"/>
          <w:szCs w:val="24"/>
          <w:lang w:val="en-US"/>
        </w:rPr>
        <w:t>rding to led</w:t>
      </w:r>
      <w:r w:rsidRPr="00EA7755">
        <w:rPr>
          <w:rFonts w:ascii="Times New Roman" w:eastAsia="Times New Roman" w:hAnsi="Times New Roman" w:cs="Times New Roman"/>
          <w:sz w:val="24"/>
          <w:szCs w:val="24"/>
          <w:lang w:val="en-US"/>
        </w:rPr>
        <w:t>1 were close to control: 81% in the 1st period, 94.9% in the 2nd period and 95.3% in the 3rd period.</w:t>
      </w:r>
      <w:r w:rsidR="00A45A65" w:rsidRPr="00EA7755">
        <w:rPr>
          <w:rFonts w:ascii="Times New Roman" w:eastAsia="Times New Roman" w:hAnsi="Times New Roman" w:cs="Times New Roman"/>
          <w:sz w:val="24"/>
          <w:szCs w:val="24"/>
          <w:lang w:val="en-US"/>
        </w:rPr>
        <w:t xml:space="preserve"> </w:t>
      </w:r>
      <w:r w:rsidR="00A45A65" w:rsidRPr="00EA7755">
        <w:rPr>
          <w:rFonts w:ascii="Times New Roman" w:hAnsi="Times New Roman" w:cs="Times New Roman"/>
          <w:sz w:val="24"/>
          <w:szCs w:val="24"/>
          <w:lang w:val="kk-KZ"/>
        </w:rPr>
        <w:t>(</w:t>
      </w:r>
      <w:r w:rsidR="00420C67" w:rsidRPr="00EA7755">
        <w:rPr>
          <w:rFonts w:ascii="Times New Roman" w:hAnsi="Times New Roman" w:cs="Times New Roman"/>
          <w:lang w:val="en-US"/>
        </w:rPr>
        <w:t xml:space="preserve">Figure </w:t>
      </w:r>
      <w:r w:rsidR="00A45A65" w:rsidRPr="00EA7755">
        <w:rPr>
          <w:rFonts w:ascii="Times New Roman" w:hAnsi="Times New Roman" w:cs="Times New Roman"/>
          <w:sz w:val="24"/>
          <w:szCs w:val="24"/>
          <w:lang w:val="kk-KZ"/>
        </w:rPr>
        <w:t>13).</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0"/>
      </w:tblGrid>
      <w:tr w:rsidR="00F31A54" w:rsidRPr="00141541" w14:paraId="64D7D3C4" w14:textId="77777777" w:rsidTr="00F31A54">
        <w:tc>
          <w:tcPr>
            <w:tcW w:w="9571" w:type="dxa"/>
            <w:hideMark/>
          </w:tcPr>
          <w:p w14:paraId="69F13053" w14:textId="77777777" w:rsidR="00F31A54" w:rsidRPr="00141541" w:rsidRDefault="00F31A54">
            <w:pPr>
              <w:pStyle w:val="a3"/>
              <w:spacing w:after="0" w:line="360" w:lineRule="auto"/>
              <w:jc w:val="center"/>
              <w:rPr>
                <w:b/>
                <w:color w:val="000000"/>
                <w:highlight w:val="yellow"/>
              </w:rPr>
            </w:pPr>
            <w:r w:rsidRPr="00141541">
              <w:rPr>
                <w:b/>
                <w:noProof/>
                <w:lang w:eastAsia="ru-RU"/>
              </w:rPr>
              <w:drawing>
                <wp:inline distT="0" distB="0" distL="0" distR="0" wp14:anchorId="13343292" wp14:editId="5484BF1D">
                  <wp:extent cx="3876675" cy="1609725"/>
                  <wp:effectExtent l="0" t="0" r="0" b="0"/>
                  <wp:docPr id="8" name="Рисунок 8" descr="IMG_5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_5586"/>
                          <pic:cNvPicPr>
                            <a:picLocks noChangeAspect="1" noChangeArrowheads="1"/>
                          </pic:cNvPicPr>
                        </pic:nvPicPr>
                        <pic:blipFill>
                          <a:blip r:embed="rId32" cstate="print">
                            <a:extLst>
                              <a:ext uri="{28A0092B-C50C-407E-A947-70E740481C1C}">
                                <a14:useLocalDpi xmlns:a14="http://schemas.microsoft.com/office/drawing/2010/main" val="0"/>
                              </a:ext>
                            </a:extLst>
                          </a:blip>
                          <a:srcRect t="20825" b="11339"/>
                          <a:stretch>
                            <a:fillRect/>
                          </a:stretch>
                        </pic:blipFill>
                        <pic:spPr bwMode="auto">
                          <a:xfrm rot="10800000">
                            <a:off x="0" y="0"/>
                            <a:ext cx="3876675" cy="1609725"/>
                          </a:xfrm>
                          <a:prstGeom prst="rect">
                            <a:avLst/>
                          </a:prstGeom>
                          <a:noFill/>
                          <a:ln>
                            <a:noFill/>
                          </a:ln>
                        </pic:spPr>
                      </pic:pic>
                    </a:graphicData>
                  </a:graphic>
                </wp:inline>
              </w:drawing>
            </w:r>
          </w:p>
        </w:tc>
      </w:tr>
      <w:tr w:rsidR="00F31A54" w:rsidRPr="00E92B81" w14:paraId="30A665B1" w14:textId="77777777" w:rsidTr="00F31A54">
        <w:tc>
          <w:tcPr>
            <w:tcW w:w="9571" w:type="dxa"/>
            <w:hideMark/>
          </w:tcPr>
          <w:p w14:paraId="46E3EA75" w14:textId="77777777" w:rsidR="00F31A54" w:rsidRPr="00141541" w:rsidRDefault="00F31A54">
            <w:pPr>
              <w:pStyle w:val="a3"/>
              <w:spacing w:before="0" w:after="0" w:line="360" w:lineRule="auto"/>
              <w:jc w:val="center"/>
              <w:rPr>
                <w:color w:val="000000"/>
                <w:lang w:val="en-US"/>
              </w:rPr>
            </w:pPr>
            <w:r w:rsidRPr="00141541">
              <w:rPr>
                <w:lang w:val="en-US" w:eastAsia="ru-RU"/>
              </w:rPr>
              <w:t>Figure 4. Determination of the productivity of the salad</w:t>
            </w:r>
          </w:p>
        </w:tc>
      </w:tr>
    </w:tbl>
    <w:p w14:paraId="7A98134F" w14:textId="77777777" w:rsidR="00F31A54" w:rsidRPr="00141541" w:rsidRDefault="00F31A54" w:rsidP="00F31A54">
      <w:pPr>
        <w:spacing w:after="0" w:line="360" w:lineRule="atLeast"/>
        <w:ind w:firstLine="454"/>
        <w:jc w:val="both"/>
        <w:rPr>
          <w:rFonts w:ascii="Times New Roman" w:eastAsia="Times New Roman" w:hAnsi="Times New Roman" w:cs="Times New Roman"/>
          <w:color w:val="000000"/>
          <w:sz w:val="24"/>
          <w:szCs w:val="24"/>
          <w:lang w:val="en-US"/>
        </w:rPr>
      </w:pPr>
    </w:p>
    <w:p w14:paraId="3729C000" w14:textId="77777777" w:rsidR="00F31A54" w:rsidRPr="00141541" w:rsidRDefault="00FB45ED"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b/>
          <w:bCs/>
          <w:color w:val="000000"/>
          <w:sz w:val="24"/>
          <w:szCs w:val="24"/>
          <w:lang w:val="en-US"/>
        </w:rPr>
        <w:t>3.</w:t>
      </w:r>
      <w:r w:rsidR="00F31A54" w:rsidRPr="00141541">
        <w:rPr>
          <w:rFonts w:ascii="Times New Roman" w:eastAsia="Times New Roman" w:hAnsi="Times New Roman" w:cs="Times New Roman"/>
          <w:b/>
          <w:bCs/>
          <w:color w:val="000000"/>
          <w:sz w:val="24"/>
          <w:szCs w:val="24"/>
          <w:lang w:val="en-US"/>
        </w:rPr>
        <w:t>4 Determination of the time schedule for LED irradiation of lettuce in the conditions of the Almaty region</w:t>
      </w:r>
    </w:p>
    <w:p w14:paraId="57B7950B" w14:textId="77777777"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Growing lettuce in the autumn-winter and winter-spring period requires additional lighting. Based on the need for the duration of the light period at 16 hours, it is necessary to determine the time of additional illumination, taking into account the duration of daylight hours. The salad culture was cultivated in 3 terms from November 2020 to August 2021. This period includes months with supplementary lighting: November, December, January, February, March and April (1st and 2nd sowing dates). For the 3rd term of the lettuce, supplementary lighting of the plants was not carried out, because by the beginning of the laying of the 3rd term in the month of May, there is enough natural light.</w:t>
      </w:r>
    </w:p>
    <w:p w14:paraId="38DDA70E" w14:textId="1DDFDCDB"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 The measurements of illumination in the visible region of the spectrum created by artificial sources were carried out according to three variants of the experiment using a portable light meter TKA Lux.</w:t>
      </w:r>
    </w:p>
    <w:p w14:paraId="3269D4AB" w14:textId="1B0EED15" w:rsidR="00FA71BE" w:rsidRDefault="00FA71BE" w:rsidP="00474B47">
      <w:pPr>
        <w:spacing w:after="0" w:line="360" w:lineRule="auto"/>
        <w:ind w:firstLine="709"/>
        <w:jc w:val="both"/>
        <w:rPr>
          <w:rFonts w:ascii="Times New Roman" w:eastAsia="Times New Roman" w:hAnsi="Times New Roman" w:cs="Times New Roman"/>
          <w:b/>
          <w:bCs/>
          <w:i/>
          <w:iCs/>
          <w:color w:val="000000"/>
          <w:sz w:val="24"/>
          <w:szCs w:val="24"/>
          <w:lang w:val="en-US"/>
        </w:rPr>
      </w:pPr>
    </w:p>
    <w:p w14:paraId="26A9EF42" w14:textId="77777777" w:rsidR="00EA7755" w:rsidRDefault="00EA7755" w:rsidP="00474B47">
      <w:pPr>
        <w:spacing w:after="0" w:line="360" w:lineRule="auto"/>
        <w:ind w:firstLine="709"/>
        <w:jc w:val="both"/>
        <w:rPr>
          <w:rFonts w:ascii="Times New Roman" w:eastAsia="Times New Roman" w:hAnsi="Times New Roman" w:cs="Times New Roman"/>
          <w:b/>
          <w:bCs/>
          <w:i/>
          <w:iCs/>
          <w:color w:val="000000"/>
          <w:sz w:val="24"/>
          <w:szCs w:val="24"/>
          <w:lang w:val="en-US"/>
        </w:rPr>
      </w:pPr>
    </w:p>
    <w:p w14:paraId="302871A3" w14:textId="23A60064" w:rsidR="00766B2E" w:rsidRPr="00EA7755" w:rsidRDefault="00766B2E" w:rsidP="00474B47">
      <w:pPr>
        <w:spacing w:after="0" w:line="360" w:lineRule="auto"/>
        <w:ind w:firstLine="709"/>
        <w:jc w:val="both"/>
        <w:rPr>
          <w:rFonts w:ascii="Times New Roman" w:eastAsia="Times New Roman" w:hAnsi="Times New Roman" w:cs="Times New Roman"/>
          <w:color w:val="000000"/>
          <w:sz w:val="24"/>
          <w:szCs w:val="24"/>
          <w:lang w:val="en-US"/>
        </w:rPr>
      </w:pPr>
      <w:r w:rsidRPr="00EA7755">
        <w:rPr>
          <w:rFonts w:ascii="Times New Roman" w:eastAsia="Times New Roman" w:hAnsi="Times New Roman" w:cs="Times New Roman"/>
          <w:color w:val="000000"/>
          <w:sz w:val="24"/>
          <w:szCs w:val="24"/>
          <w:lang w:val="en-US"/>
        </w:rPr>
        <w:lastRenderedPageBreak/>
        <w:t>3.4.1 Taking measurements of light load according to time regulations</w:t>
      </w:r>
    </w:p>
    <w:p w14:paraId="2A5E98AE" w14:textId="77777777" w:rsidR="0077448F" w:rsidRPr="00141541" w:rsidRDefault="0077448F" w:rsidP="00474B47">
      <w:pPr>
        <w:spacing w:after="0" w:line="360" w:lineRule="auto"/>
        <w:ind w:firstLine="709"/>
        <w:jc w:val="both"/>
        <w:rPr>
          <w:rFonts w:ascii="Times New Roman" w:eastAsia="Times New Roman" w:hAnsi="Times New Roman" w:cs="Times New Roman"/>
          <w:color w:val="000000"/>
          <w:sz w:val="24"/>
          <w:szCs w:val="24"/>
          <w:lang w:val="en-US"/>
        </w:rPr>
      </w:pPr>
      <w:r w:rsidRPr="00141541">
        <w:rPr>
          <w:rFonts w:ascii="Times New Roman" w:eastAsia="Times New Roman" w:hAnsi="Times New Roman" w:cs="Times New Roman"/>
          <w:color w:val="000000"/>
          <w:sz w:val="24"/>
          <w:szCs w:val="24"/>
          <w:lang w:val="en-US"/>
        </w:rPr>
        <w:t xml:space="preserve">LED According to the results of measurements on lettuce plants, the light load according to LED 1 is 130, according to LED 2 - 250, and according to HPS (control) 168 </w:t>
      </w:r>
      <w:proofErr w:type="spellStart"/>
      <w:r w:rsidRPr="00141541">
        <w:rPr>
          <w:rFonts w:ascii="Times New Roman" w:eastAsia="Times New Roman" w:hAnsi="Times New Roman" w:cs="Times New Roman"/>
          <w:color w:val="000000"/>
          <w:sz w:val="24"/>
          <w:szCs w:val="24"/>
          <w:lang w:val="en-US"/>
        </w:rPr>
        <w:t>μmol</w:t>
      </w:r>
      <w:proofErr w:type="spellEnd"/>
      <w:r w:rsidRPr="00141541">
        <w:rPr>
          <w:rFonts w:ascii="Times New Roman" w:eastAsia="Times New Roman" w:hAnsi="Times New Roman" w:cs="Times New Roman"/>
          <w:color w:val="000000"/>
          <w:sz w:val="24"/>
          <w:szCs w:val="24"/>
          <w:lang w:val="en-US"/>
        </w:rPr>
        <w:t xml:space="preserve"> / s * m2. The range of light load control for LED luminaires LED1 and LED2 is 50-100%. HPS is not a controlled light source. These values are constant, because lamp power is also constant.</w:t>
      </w:r>
    </w:p>
    <w:p w14:paraId="74E08B08" w14:textId="77777777" w:rsidR="00F31A54" w:rsidRPr="00EA7755" w:rsidRDefault="00CF7E9A" w:rsidP="00474B47">
      <w:pPr>
        <w:spacing w:after="0" w:line="360" w:lineRule="auto"/>
        <w:ind w:firstLine="709"/>
        <w:jc w:val="both"/>
        <w:rPr>
          <w:rFonts w:ascii="Times New Roman" w:eastAsia="Times New Roman" w:hAnsi="Times New Roman" w:cs="Times New Roman"/>
          <w:bCs/>
          <w:iCs/>
          <w:color w:val="000000"/>
          <w:sz w:val="24"/>
          <w:szCs w:val="24"/>
          <w:lang w:val="en-US" w:eastAsia="zh-CN"/>
        </w:rPr>
      </w:pPr>
      <w:r w:rsidRPr="00EA7755">
        <w:rPr>
          <w:rFonts w:ascii="Times New Roman" w:eastAsia="Times New Roman" w:hAnsi="Times New Roman" w:cs="Times New Roman"/>
          <w:bCs/>
          <w:iCs/>
          <w:color w:val="000000"/>
          <w:sz w:val="24"/>
          <w:szCs w:val="24"/>
          <w:lang w:val="en-US" w:eastAsia="zh-CN"/>
        </w:rPr>
        <w:t>3.</w:t>
      </w:r>
      <w:r w:rsidR="00F31A54" w:rsidRPr="00EA7755">
        <w:rPr>
          <w:rFonts w:ascii="Times New Roman" w:eastAsia="Times New Roman" w:hAnsi="Times New Roman" w:cs="Times New Roman"/>
          <w:bCs/>
          <w:iCs/>
          <w:color w:val="000000"/>
          <w:sz w:val="24"/>
          <w:szCs w:val="24"/>
          <w:lang w:val="en-US" w:eastAsia="zh-CN"/>
        </w:rPr>
        <w:t>4.2. Measuring the distance from lamps to plants by light load</w:t>
      </w:r>
    </w:p>
    <w:p w14:paraId="6542B45B" w14:textId="77777777"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eastAsia="zh-CN"/>
        </w:rPr>
      </w:pPr>
      <w:r w:rsidRPr="00141541">
        <w:rPr>
          <w:rFonts w:ascii="Times New Roman" w:eastAsia="Times New Roman" w:hAnsi="Times New Roman" w:cs="Times New Roman"/>
          <w:color w:val="000000"/>
          <w:sz w:val="24"/>
          <w:szCs w:val="24"/>
          <w:lang w:val="en-US" w:eastAsia="zh-CN"/>
        </w:rPr>
        <w:t xml:space="preserve">At the time of measurement, during the lettuce development phase of the 2nd sowing period in the 5-6 leaf </w:t>
      </w:r>
      <w:r w:rsidR="00B7634E" w:rsidRPr="00141541">
        <w:rPr>
          <w:rFonts w:ascii="Times New Roman" w:eastAsia="Times New Roman" w:hAnsi="Times New Roman" w:cs="Times New Roman"/>
          <w:color w:val="000000"/>
          <w:sz w:val="24"/>
          <w:szCs w:val="24"/>
          <w:lang w:val="en-US" w:eastAsia="zh-CN"/>
        </w:rPr>
        <w:t>phase, the distance from the LED</w:t>
      </w:r>
      <w:r w:rsidRPr="00141541">
        <w:rPr>
          <w:rFonts w:ascii="Times New Roman" w:eastAsia="Times New Roman" w:hAnsi="Times New Roman" w:cs="Times New Roman"/>
          <w:color w:val="000000"/>
          <w:sz w:val="24"/>
          <w:szCs w:val="24"/>
          <w:lang w:val="en-US" w:eastAsia="zh-CN"/>
        </w:rPr>
        <w:t xml:space="preserve"> 1 lamp to the lettuce plants was 21.3 cm, the SDO 2 - 22.1 cm, and HPS (control) - 144.0 cm.</w:t>
      </w:r>
    </w:p>
    <w:p w14:paraId="4B0DEA0A" w14:textId="77777777" w:rsidR="00F31A54" w:rsidRPr="00141541" w:rsidRDefault="00F31A54" w:rsidP="00474B47">
      <w:pPr>
        <w:spacing w:after="0" w:line="360" w:lineRule="auto"/>
        <w:ind w:firstLine="709"/>
        <w:jc w:val="both"/>
        <w:rPr>
          <w:rFonts w:ascii="Times New Roman" w:eastAsia="Times New Roman" w:hAnsi="Times New Roman" w:cs="Times New Roman"/>
          <w:color w:val="000000"/>
          <w:sz w:val="24"/>
          <w:szCs w:val="24"/>
          <w:lang w:val="en-US" w:eastAsia="zh-CN"/>
        </w:rPr>
      </w:pPr>
      <w:r w:rsidRPr="00141541">
        <w:rPr>
          <w:rFonts w:ascii="Times New Roman" w:eastAsia="Times New Roman" w:hAnsi="Times New Roman" w:cs="Times New Roman"/>
          <w:color w:val="000000"/>
          <w:sz w:val="24"/>
          <w:szCs w:val="24"/>
          <w:lang w:val="en-US" w:eastAsia="zh-CN"/>
        </w:rPr>
        <w:t>At the time of measurement, during the lettuce development phase of the third sowing period in the 5-6 leaf</w:t>
      </w:r>
      <w:r w:rsidR="00B7634E" w:rsidRPr="00141541">
        <w:rPr>
          <w:rFonts w:ascii="Times New Roman" w:eastAsia="Times New Roman" w:hAnsi="Times New Roman" w:cs="Times New Roman"/>
          <w:color w:val="000000"/>
          <w:sz w:val="24"/>
          <w:szCs w:val="24"/>
          <w:lang w:val="en-US" w:eastAsia="zh-CN"/>
        </w:rPr>
        <w:t xml:space="preserve"> phase, the distance from the LED</w:t>
      </w:r>
      <w:r w:rsidRPr="00141541">
        <w:rPr>
          <w:rFonts w:ascii="Times New Roman" w:eastAsia="Times New Roman" w:hAnsi="Times New Roman" w:cs="Times New Roman"/>
          <w:color w:val="000000"/>
          <w:sz w:val="24"/>
          <w:szCs w:val="24"/>
          <w:lang w:val="en-US" w:eastAsia="zh-CN"/>
        </w:rPr>
        <w:t xml:space="preserve"> 1 lamp to the lettuce plants was 21.34 cm, the SDO 2 - 21.28 cm, the HPS (control) - 141.0 cm.</w:t>
      </w:r>
    </w:p>
    <w:p w14:paraId="6FD85972" w14:textId="604C8C65" w:rsidR="00F31A54" w:rsidRDefault="00F31A54" w:rsidP="00474B47">
      <w:pPr>
        <w:spacing w:after="0" w:line="360" w:lineRule="auto"/>
        <w:ind w:firstLine="709"/>
        <w:jc w:val="both"/>
        <w:rPr>
          <w:rFonts w:ascii="Times New Roman" w:eastAsia="Times New Roman" w:hAnsi="Times New Roman" w:cs="Times New Roman"/>
          <w:color w:val="000000"/>
          <w:sz w:val="24"/>
          <w:szCs w:val="24"/>
          <w:lang w:val="en-US" w:eastAsia="zh-CN"/>
        </w:rPr>
      </w:pPr>
      <w:r w:rsidRPr="00141541">
        <w:rPr>
          <w:rFonts w:ascii="Times New Roman" w:eastAsia="Times New Roman" w:hAnsi="Times New Roman" w:cs="Times New Roman"/>
          <w:color w:val="000000"/>
          <w:sz w:val="24"/>
          <w:szCs w:val="24"/>
          <w:lang w:val="en-US" w:eastAsia="zh-CN"/>
        </w:rPr>
        <w:t>These measurement indicators characterize a better development period for lettuce plants, as the 3rd sowing period for such characteristics as the growth and development of lettuce plants, leaf size and productivity.</w:t>
      </w:r>
    </w:p>
    <w:p w14:paraId="73B2DB3A" w14:textId="77777777" w:rsidR="00EA7755" w:rsidRPr="00141541" w:rsidRDefault="00EA7755" w:rsidP="00474B47">
      <w:pPr>
        <w:spacing w:after="0" w:line="360" w:lineRule="auto"/>
        <w:ind w:firstLine="709"/>
        <w:jc w:val="both"/>
        <w:rPr>
          <w:rFonts w:ascii="Times New Roman" w:hAnsi="Times New Roman" w:cs="Times New Roman"/>
          <w:sz w:val="24"/>
          <w:szCs w:val="24"/>
          <w:lang w:val="en-US"/>
        </w:rPr>
      </w:pPr>
    </w:p>
    <w:p w14:paraId="59EC661F" w14:textId="77777777" w:rsidR="00F31A54" w:rsidRPr="00141541" w:rsidRDefault="00CF7E9A" w:rsidP="00474B47">
      <w:pPr>
        <w:spacing w:after="0" w:line="360" w:lineRule="auto"/>
        <w:ind w:firstLine="709"/>
        <w:jc w:val="both"/>
        <w:rPr>
          <w:rFonts w:ascii="Times New Roman" w:hAnsi="Times New Roman" w:cs="Times New Roman"/>
          <w:b/>
          <w:color w:val="000000"/>
          <w:sz w:val="24"/>
          <w:szCs w:val="24"/>
          <w:lang w:val="en-US"/>
        </w:rPr>
      </w:pPr>
      <w:r w:rsidRPr="00141541">
        <w:rPr>
          <w:rFonts w:ascii="Times New Roman" w:hAnsi="Times New Roman" w:cs="Times New Roman"/>
          <w:b/>
          <w:color w:val="000000"/>
          <w:sz w:val="24"/>
          <w:szCs w:val="24"/>
          <w:lang w:val="en-US"/>
        </w:rPr>
        <w:t>3.5</w:t>
      </w:r>
      <w:r w:rsidR="00F31A54" w:rsidRPr="00141541">
        <w:rPr>
          <w:rFonts w:ascii="Times New Roman" w:hAnsi="Times New Roman" w:cs="Times New Roman"/>
          <w:b/>
          <w:color w:val="000000"/>
          <w:sz w:val="24"/>
          <w:szCs w:val="24"/>
          <w:lang w:val="en-US"/>
        </w:rPr>
        <w:t xml:space="preserve"> Comparative analysis of physiological and biochemical processes, assessment of the quality of tomato and lettuce seedlings under experimental LED and traditional supplementary lighting</w:t>
      </w:r>
    </w:p>
    <w:p w14:paraId="5D1688E7" w14:textId="77777777" w:rsidR="00F31A54" w:rsidRPr="00141541" w:rsidRDefault="00F31A54"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 xml:space="preserve">Physiological indicators and biochemical indicators and the quality of tomato and lettuce seedlings correspond to the quality of tomato and lettuce seedlings grown in the greenhouse complexes of </w:t>
      </w:r>
      <w:proofErr w:type="spellStart"/>
      <w:r w:rsidRPr="00141541">
        <w:rPr>
          <w:rFonts w:ascii="Times New Roman" w:hAnsi="Times New Roman" w:cs="Times New Roman"/>
          <w:color w:val="000000"/>
          <w:sz w:val="24"/>
          <w:szCs w:val="24"/>
          <w:lang w:val="en-US"/>
        </w:rPr>
        <w:t>LedSystemMedia</w:t>
      </w:r>
      <w:proofErr w:type="spellEnd"/>
      <w:r w:rsidRPr="00141541">
        <w:rPr>
          <w:rFonts w:ascii="Times New Roman" w:hAnsi="Times New Roman" w:cs="Times New Roman"/>
          <w:color w:val="000000"/>
          <w:sz w:val="24"/>
          <w:szCs w:val="24"/>
          <w:lang w:val="en-US"/>
        </w:rPr>
        <w:t xml:space="preserve"> LLP and </w:t>
      </w:r>
      <w:proofErr w:type="spellStart"/>
      <w:r w:rsidRPr="00141541">
        <w:rPr>
          <w:rFonts w:ascii="Times New Roman" w:hAnsi="Times New Roman" w:cs="Times New Roman"/>
          <w:color w:val="000000"/>
          <w:sz w:val="24"/>
          <w:szCs w:val="24"/>
          <w:lang w:val="en-US"/>
        </w:rPr>
        <w:t>KazNAU</w:t>
      </w:r>
      <w:proofErr w:type="spellEnd"/>
      <w:r w:rsidRPr="00141541">
        <w:rPr>
          <w:rFonts w:ascii="Times New Roman" w:hAnsi="Times New Roman" w:cs="Times New Roman"/>
          <w:color w:val="000000"/>
          <w:sz w:val="24"/>
          <w:szCs w:val="24"/>
          <w:lang w:val="en-US"/>
        </w:rPr>
        <w:t xml:space="preserve"> according to standard technologies at this stage of development of the studied plants.</w:t>
      </w:r>
    </w:p>
    <w:p w14:paraId="448EF75C" w14:textId="2F91266C" w:rsidR="00F31A54" w:rsidRPr="00EA7755" w:rsidRDefault="00FA7C9F" w:rsidP="00474B47">
      <w:pPr>
        <w:spacing w:after="0" w:line="360" w:lineRule="auto"/>
        <w:ind w:firstLine="709"/>
        <w:jc w:val="both"/>
        <w:rPr>
          <w:rFonts w:ascii="Times New Roman" w:hAnsi="Times New Roman" w:cs="Times New Roman"/>
          <w:bCs/>
          <w:color w:val="000000"/>
          <w:sz w:val="24"/>
          <w:szCs w:val="24"/>
          <w:lang w:val="en-US"/>
        </w:rPr>
      </w:pPr>
      <w:r w:rsidRPr="00EA7755">
        <w:rPr>
          <w:rFonts w:ascii="Times New Roman" w:hAnsi="Times New Roman" w:cs="Times New Roman"/>
          <w:bCs/>
          <w:color w:val="000000"/>
          <w:sz w:val="24"/>
          <w:szCs w:val="24"/>
          <w:lang w:val="en-US"/>
        </w:rPr>
        <w:t>3.</w:t>
      </w:r>
      <w:r w:rsidR="00F31A54" w:rsidRPr="00EA7755">
        <w:rPr>
          <w:rFonts w:ascii="Times New Roman" w:hAnsi="Times New Roman" w:cs="Times New Roman"/>
          <w:bCs/>
          <w:color w:val="000000"/>
          <w:sz w:val="24"/>
          <w:szCs w:val="24"/>
          <w:lang w:val="en-US"/>
        </w:rPr>
        <w:t>5.1 Determination of biochemical parameters (dry weight, vitamin C, total sugars) in the leaves of tomato plants and lettuce</w:t>
      </w:r>
    </w:p>
    <w:p w14:paraId="3BB45E69" w14:textId="77777777" w:rsidR="00F31A54" w:rsidRPr="00141541" w:rsidRDefault="00F31A54"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The most significant indicator for production is the biological productivity of plants, expressed in terms of the dry mass of plants. It is known that plant growth can be defined as an increase in dry weight and wet weight of a plant. The growth rate of the dry weight of a plant directly depends on the rate of photosynthesis [22, 23].</w:t>
      </w:r>
    </w:p>
    <w:p w14:paraId="1196C1C2" w14:textId="77777777" w:rsidR="00F31A54" w:rsidRPr="00141541" w:rsidRDefault="00F31A54" w:rsidP="00474B47">
      <w:pPr>
        <w:spacing w:after="0" w:line="360" w:lineRule="auto"/>
        <w:ind w:firstLine="709"/>
        <w:jc w:val="both"/>
        <w:rPr>
          <w:rFonts w:ascii="Times New Roman" w:hAnsi="Times New Roman" w:cs="Times New Roman"/>
          <w:color w:val="000000"/>
          <w:sz w:val="24"/>
          <w:szCs w:val="24"/>
          <w:lang w:val="en-US"/>
        </w:rPr>
      </w:pPr>
      <w:r w:rsidRPr="00141541">
        <w:rPr>
          <w:rFonts w:ascii="Times New Roman" w:hAnsi="Times New Roman" w:cs="Times New Roman"/>
          <w:color w:val="000000"/>
          <w:sz w:val="24"/>
          <w:szCs w:val="24"/>
          <w:lang w:val="en-US"/>
        </w:rPr>
        <w:t>At the final stage of growing seedlings, the wet and dry mass of leaves and stems, as well as the proportion of dry matter, were measured. The results are summarized in Figure 14.</w:t>
      </w:r>
    </w:p>
    <w:p w14:paraId="46290B50" w14:textId="77777777" w:rsidR="006B7BE1" w:rsidRPr="00141541" w:rsidRDefault="006B7BE1" w:rsidP="006B7BE1">
      <w:pPr>
        <w:spacing w:after="0" w:line="360" w:lineRule="auto"/>
        <w:rPr>
          <w:rFonts w:ascii="Times New Roman" w:hAnsi="Times New Roman" w:cs="Times New Roman"/>
          <w:sz w:val="24"/>
          <w:szCs w:val="24"/>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930"/>
      </w:tblGrid>
      <w:tr w:rsidR="006B7BE1" w:rsidRPr="00141541" w14:paraId="3DE6F2D8" w14:textId="77777777" w:rsidTr="006A4BB3">
        <w:trPr>
          <w:trHeight w:val="2437"/>
          <w:jc w:val="center"/>
        </w:trPr>
        <w:tc>
          <w:tcPr>
            <w:tcW w:w="7930" w:type="dxa"/>
          </w:tcPr>
          <w:p w14:paraId="2FA3E723" w14:textId="77777777" w:rsidR="006B7BE1" w:rsidRPr="00141541" w:rsidRDefault="006B7BE1" w:rsidP="006A4BB3">
            <w:pPr>
              <w:pStyle w:val="Default"/>
              <w:spacing w:line="360" w:lineRule="auto"/>
              <w:jc w:val="center"/>
            </w:pPr>
            <w:r w:rsidRPr="00141541">
              <w:rPr>
                <w:noProof/>
                <w:lang w:eastAsia="ru-RU"/>
              </w:rPr>
              <w:lastRenderedPageBreak/>
              <w:drawing>
                <wp:inline distT="0" distB="0" distL="0" distR="0" wp14:anchorId="03A49E98" wp14:editId="76F35F67">
                  <wp:extent cx="3655803" cy="1889185"/>
                  <wp:effectExtent l="0" t="0" r="0" b="0"/>
                  <wp:docPr id="19"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tc>
      </w:tr>
    </w:tbl>
    <w:p w14:paraId="63D714BB" w14:textId="77777777" w:rsidR="00992DE7" w:rsidRDefault="006B7BE1" w:rsidP="00474B47">
      <w:pPr>
        <w:spacing w:after="0" w:line="360" w:lineRule="auto"/>
        <w:ind w:firstLine="709"/>
        <w:jc w:val="center"/>
        <w:rPr>
          <w:rFonts w:ascii="Times New Roman" w:eastAsia="Calibri" w:hAnsi="Times New Roman" w:cs="Times New Roman"/>
          <w:color w:val="000000"/>
          <w:sz w:val="24"/>
          <w:szCs w:val="24"/>
          <w:lang w:val="en-US" w:eastAsia="zh-CN"/>
        </w:rPr>
      </w:pPr>
      <w:r w:rsidRPr="00141541">
        <w:rPr>
          <w:rFonts w:ascii="Times New Roman" w:eastAsia="Calibri" w:hAnsi="Times New Roman" w:cs="Times New Roman"/>
          <w:color w:val="000000"/>
          <w:sz w:val="24"/>
          <w:szCs w:val="24"/>
          <w:lang w:val="en-US" w:eastAsia="zh-CN"/>
        </w:rPr>
        <w:t xml:space="preserve">Figure 14 - Influence of radiation on the dry matter content in leaves and </w:t>
      </w:r>
    </w:p>
    <w:p w14:paraId="5FFF2D19" w14:textId="7A81E264" w:rsidR="006B7BE1" w:rsidRPr="00E92B81" w:rsidRDefault="006B7BE1" w:rsidP="00474B47">
      <w:pPr>
        <w:spacing w:after="0" w:line="360" w:lineRule="auto"/>
        <w:ind w:firstLine="709"/>
        <w:jc w:val="center"/>
        <w:rPr>
          <w:rFonts w:ascii="Times New Roman" w:eastAsia="Calibri" w:hAnsi="Times New Roman" w:cs="Times New Roman"/>
          <w:color w:val="000000"/>
          <w:sz w:val="24"/>
          <w:szCs w:val="24"/>
          <w:lang w:val="en-US" w:eastAsia="zh-CN"/>
        </w:rPr>
      </w:pPr>
      <w:r w:rsidRPr="00141541">
        <w:rPr>
          <w:rFonts w:ascii="Times New Roman" w:eastAsia="Calibri" w:hAnsi="Times New Roman" w:cs="Times New Roman"/>
          <w:color w:val="000000"/>
          <w:sz w:val="24"/>
          <w:szCs w:val="24"/>
          <w:lang w:val="en-US" w:eastAsia="zh-CN"/>
        </w:rPr>
        <w:t>stems of tomato plants</w:t>
      </w:r>
    </w:p>
    <w:p w14:paraId="5B71EFBF" w14:textId="77777777" w:rsidR="006B7BE1" w:rsidRPr="00141541" w:rsidRDefault="006B7BE1" w:rsidP="00474B47">
      <w:pPr>
        <w:spacing w:after="0" w:line="360" w:lineRule="auto"/>
        <w:ind w:firstLine="709"/>
        <w:jc w:val="both"/>
        <w:rPr>
          <w:rFonts w:ascii="Times New Roman" w:eastAsia="Calibri" w:hAnsi="Times New Roman" w:cs="Times New Roman"/>
          <w:color w:val="000000"/>
          <w:sz w:val="24"/>
          <w:szCs w:val="24"/>
          <w:lang w:val="en-US" w:eastAsia="zh-CN"/>
        </w:rPr>
      </w:pPr>
    </w:p>
    <w:p w14:paraId="3D076028" w14:textId="77777777" w:rsidR="006B7BE1" w:rsidRPr="00141541" w:rsidRDefault="006B7BE1" w:rsidP="00474B47">
      <w:pPr>
        <w:spacing w:after="0" w:line="360" w:lineRule="auto"/>
        <w:ind w:firstLine="709"/>
        <w:jc w:val="both"/>
        <w:rPr>
          <w:rFonts w:ascii="Times New Roman" w:eastAsia="Calibri" w:hAnsi="Times New Roman" w:cs="Times New Roman"/>
          <w:color w:val="000000"/>
          <w:sz w:val="24"/>
          <w:szCs w:val="24"/>
          <w:lang w:val="en-US" w:eastAsia="zh-CN"/>
        </w:rPr>
      </w:pPr>
      <w:r w:rsidRPr="00141541">
        <w:rPr>
          <w:rFonts w:ascii="Times New Roman" w:eastAsia="Calibri" w:hAnsi="Times New Roman" w:cs="Times New Roman"/>
          <w:color w:val="000000"/>
          <w:sz w:val="24"/>
          <w:szCs w:val="24"/>
          <w:lang w:val="en-US" w:eastAsia="zh-CN"/>
        </w:rPr>
        <w:t>It is important t</w:t>
      </w:r>
      <w:r w:rsidR="00B7634E" w:rsidRPr="00141541">
        <w:rPr>
          <w:rFonts w:ascii="Times New Roman" w:eastAsia="Calibri" w:hAnsi="Times New Roman" w:cs="Times New Roman"/>
          <w:color w:val="000000"/>
          <w:sz w:val="24"/>
          <w:szCs w:val="24"/>
          <w:lang w:val="en-US" w:eastAsia="zh-CN"/>
        </w:rPr>
        <w:t>o note that irradiation with LED 1 and LED</w:t>
      </w:r>
      <w:r w:rsidRPr="00141541">
        <w:rPr>
          <w:rFonts w:ascii="Times New Roman" w:eastAsia="Calibri" w:hAnsi="Times New Roman" w:cs="Times New Roman"/>
          <w:color w:val="000000"/>
          <w:sz w:val="24"/>
          <w:szCs w:val="24"/>
          <w:lang w:val="en-US" w:eastAsia="zh-CN"/>
        </w:rPr>
        <w:t xml:space="preserve">2 of these options increases not only the area of ​​the leaf apparatus, but also the proportion of dry matter (%) in the leaves and stems. </w:t>
      </w:r>
      <w:proofErr w:type="gramStart"/>
      <w:r w:rsidRPr="00141541">
        <w:rPr>
          <w:rFonts w:ascii="Times New Roman" w:eastAsia="Calibri" w:hAnsi="Times New Roman" w:cs="Times New Roman"/>
          <w:color w:val="000000"/>
          <w:sz w:val="24"/>
          <w:szCs w:val="24"/>
          <w:lang w:val="en-US" w:eastAsia="zh-CN"/>
        </w:rPr>
        <w:t>So</w:t>
      </w:r>
      <w:proofErr w:type="gramEnd"/>
      <w:r w:rsidRPr="00141541">
        <w:rPr>
          <w:rFonts w:ascii="Times New Roman" w:eastAsia="Calibri" w:hAnsi="Times New Roman" w:cs="Times New Roman"/>
          <w:color w:val="000000"/>
          <w:sz w:val="24"/>
          <w:szCs w:val="24"/>
          <w:lang w:val="en-US" w:eastAsia="zh-CN"/>
        </w:rPr>
        <w:t xml:space="preserve"> in Figure 14 it can be seen that when the plants are illuminated with LMS 2, the percentage in the stems is higher than in the control plants.</w:t>
      </w:r>
    </w:p>
    <w:p w14:paraId="5F00BC57" w14:textId="77777777" w:rsidR="006B7BE1" w:rsidRPr="00141541" w:rsidRDefault="006B7BE1" w:rsidP="00474B47">
      <w:pPr>
        <w:spacing w:after="0" w:line="360" w:lineRule="auto"/>
        <w:ind w:firstLine="709"/>
        <w:jc w:val="both"/>
        <w:rPr>
          <w:rFonts w:ascii="Times New Roman" w:eastAsia="Calibri" w:hAnsi="Times New Roman" w:cs="Times New Roman"/>
          <w:color w:val="000000"/>
          <w:sz w:val="24"/>
          <w:szCs w:val="24"/>
          <w:lang w:val="en-US" w:eastAsia="zh-CN"/>
        </w:rPr>
      </w:pPr>
      <w:r w:rsidRPr="00141541">
        <w:rPr>
          <w:rFonts w:ascii="Times New Roman" w:eastAsia="Calibri" w:hAnsi="Times New Roman" w:cs="Times New Roman"/>
          <w:color w:val="000000"/>
          <w:sz w:val="24"/>
          <w:szCs w:val="24"/>
          <w:lang w:val="en-US" w:eastAsia="zh-CN"/>
        </w:rPr>
        <w:t>According to the content of vitamin C in the lettuce of the 2nd sowing period, variants I and III were distinguished with indicators of 12.14% and 12.08%, respectively. In terms of acidity and total sugars, no significant differences were observed; in terms of dry weight, options I and II were also distinguished - 7.80% and 7.63%, respectively.</w:t>
      </w:r>
    </w:p>
    <w:p w14:paraId="3A463F54" w14:textId="080283D0" w:rsidR="006B7BE1" w:rsidRPr="00141541" w:rsidRDefault="006B7BE1" w:rsidP="00474B47">
      <w:pPr>
        <w:spacing w:after="0" w:line="360" w:lineRule="auto"/>
        <w:ind w:firstLine="709"/>
        <w:jc w:val="both"/>
        <w:rPr>
          <w:rFonts w:ascii="Times New Roman" w:eastAsia="Calibri" w:hAnsi="Times New Roman" w:cs="Times New Roman"/>
          <w:color w:val="000000"/>
          <w:sz w:val="24"/>
          <w:szCs w:val="24"/>
          <w:lang w:val="en-US" w:eastAsia="zh-CN"/>
        </w:rPr>
      </w:pPr>
      <w:r w:rsidRPr="00141541">
        <w:rPr>
          <w:rFonts w:ascii="Times New Roman" w:eastAsia="Calibri" w:hAnsi="Times New Roman" w:cs="Times New Roman"/>
          <w:color w:val="000000"/>
          <w:sz w:val="24"/>
          <w:szCs w:val="24"/>
          <w:lang w:val="en-US" w:eastAsia="zh-CN"/>
        </w:rPr>
        <w:t xml:space="preserve">According to the biochemical parameters of the salad of the 3rd sowing period, such as: vitamin C content, acidity indicators, total sugars and dry weight, no significant differences were observed for the </w:t>
      </w:r>
      <w:r w:rsidRPr="006E5B3C">
        <w:rPr>
          <w:rFonts w:ascii="Times New Roman" w:eastAsia="Calibri" w:hAnsi="Times New Roman" w:cs="Times New Roman"/>
          <w:sz w:val="24"/>
          <w:szCs w:val="24"/>
          <w:lang w:val="en-US" w:eastAsia="zh-CN"/>
        </w:rPr>
        <w:t>options (</w:t>
      </w:r>
      <w:r w:rsidR="009E6E31" w:rsidRPr="006E5B3C">
        <w:rPr>
          <w:rFonts w:ascii="Times New Roman" w:eastAsia="Calibri" w:hAnsi="Times New Roman" w:cs="Times New Roman"/>
          <w:sz w:val="24"/>
          <w:szCs w:val="24"/>
          <w:lang w:val="en-US" w:eastAsia="zh-CN"/>
        </w:rPr>
        <w:t>T</w:t>
      </w:r>
      <w:r w:rsidRPr="006E5B3C">
        <w:rPr>
          <w:rFonts w:ascii="Times New Roman" w:eastAsia="Calibri" w:hAnsi="Times New Roman" w:cs="Times New Roman"/>
          <w:sz w:val="24"/>
          <w:szCs w:val="24"/>
          <w:lang w:val="en-US" w:eastAsia="zh-CN"/>
        </w:rPr>
        <w:t xml:space="preserve">able </w:t>
      </w:r>
      <w:r w:rsidR="00527900" w:rsidRPr="006E5B3C">
        <w:rPr>
          <w:rFonts w:ascii="Times New Roman" w:eastAsia="Calibri" w:hAnsi="Times New Roman" w:cs="Times New Roman"/>
          <w:sz w:val="24"/>
          <w:szCs w:val="24"/>
          <w:lang w:val="en-US" w:eastAsia="zh-CN"/>
        </w:rPr>
        <w:t>9</w:t>
      </w:r>
      <w:r w:rsidRPr="006E5B3C">
        <w:rPr>
          <w:rFonts w:ascii="Times New Roman" w:eastAsia="Calibri" w:hAnsi="Times New Roman" w:cs="Times New Roman"/>
          <w:sz w:val="24"/>
          <w:szCs w:val="24"/>
          <w:lang w:val="en-US" w:eastAsia="zh-CN"/>
        </w:rPr>
        <w:t>).</w:t>
      </w:r>
    </w:p>
    <w:p w14:paraId="5A54A833" w14:textId="30CB4749" w:rsidR="006B7BE1" w:rsidRPr="006E5B3C" w:rsidRDefault="006B7BE1" w:rsidP="006E5B3C">
      <w:pPr>
        <w:spacing w:after="0" w:line="360" w:lineRule="auto"/>
        <w:rPr>
          <w:rFonts w:ascii="Times New Roman" w:hAnsi="Times New Roman" w:cs="Times New Roman"/>
          <w:sz w:val="24"/>
          <w:szCs w:val="24"/>
          <w:lang w:val="en-US"/>
        </w:rPr>
      </w:pPr>
      <w:r w:rsidRPr="00141541">
        <w:rPr>
          <w:rFonts w:ascii="Times New Roman" w:eastAsia="Calibri" w:hAnsi="Times New Roman" w:cs="Times New Roman"/>
          <w:color w:val="000000"/>
          <w:sz w:val="24"/>
          <w:szCs w:val="24"/>
          <w:lang w:val="en-US" w:eastAsia="zh-CN"/>
        </w:rPr>
        <w:t xml:space="preserve">Table </w:t>
      </w:r>
      <w:r w:rsidR="00527900">
        <w:rPr>
          <w:rFonts w:ascii="Times New Roman" w:eastAsia="Calibri" w:hAnsi="Times New Roman" w:cs="Times New Roman"/>
          <w:color w:val="000000"/>
          <w:sz w:val="24"/>
          <w:szCs w:val="24"/>
          <w:lang w:val="en-US" w:eastAsia="zh-CN"/>
        </w:rPr>
        <w:t>9</w:t>
      </w:r>
      <w:r w:rsidRPr="00141541">
        <w:rPr>
          <w:rFonts w:ascii="Times New Roman" w:eastAsia="Calibri" w:hAnsi="Times New Roman" w:cs="Times New Roman"/>
          <w:color w:val="000000"/>
          <w:sz w:val="24"/>
          <w:szCs w:val="24"/>
          <w:lang w:val="en-US" w:eastAsia="zh-CN"/>
        </w:rPr>
        <w:t xml:space="preserve"> - Biochemical parameters of lettuce of the 2nd and 3rd sowing dates (2021)</w:t>
      </w:r>
    </w:p>
    <w:tbl>
      <w:tblPr>
        <w:tblStyle w:val="a5"/>
        <w:tblW w:w="5000" w:type="pct"/>
        <w:tblLook w:val="04A0" w:firstRow="1" w:lastRow="0" w:firstColumn="1" w:lastColumn="0" w:noHBand="0" w:noVBand="1"/>
      </w:tblPr>
      <w:tblGrid>
        <w:gridCol w:w="460"/>
        <w:gridCol w:w="2054"/>
        <w:gridCol w:w="1629"/>
        <w:gridCol w:w="1786"/>
        <w:gridCol w:w="2054"/>
        <w:gridCol w:w="1587"/>
      </w:tblGrid>
      <w:tr w:rsidR="006B7BE1" w:rsidRPr="00AE30ED" w14:paraId="0A5327B6" w14:textId="77777777" w:rsidTr="006A4BB3">
        <w:tc>
          <w:tcPr>
            <w:tcW w:w="241" w:type="pct"/>
          </w:tcPr>
          <w:p w14:paraId="7CC5A3CF" w14:textId="77777777" w:rsidR="006B7BE1" w:rsidRPr="00DD1FB0" w:rsidRDefault="006B7BE1" w:rsidP="006A4BB3">
            <w:pPr>
              <w:jc w:val="center"/>
              <w:rPr>
                <w:rFonts w:ascii="Times New Roman" w:hAnsi="Times New Roman"/>
                <w:highlight w:val="yellow"/>
              </w:rPr>
            </w:pPr>
            <w:r w:rsidRPr="00DD1FB0">
              <w:rPr>
                <w:rFonts w:ascii="Times New Roman" w:hAnsi="Times New Roman"/>
                <w:highlight w:val="yellow"/>
              </w:rPr>
              <w:t>№</w:t>
            </w:r>
          </w:p>
        </w:tc>
        <w:tc>
          <w:tcPr>
            <w:tcW w:w="1073" w:type="pct"/>
          </w:tcPr>
          <w:p w14:paraId="452A42FF"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Option</w:t>
            </w:r>
          </w:p>
        </w:tc>
        <w:tc>
          <w:tcPr>
            <w:tcW w:w="851" w:type="pct"/>
          </w:tcPr>
          <w:p w14:paraId="015901CA"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Vitamin C mg%</w:t>
            </w:r>
          </w:p>
        </w:tc>
        <w:tc>
          <w:tcPr>
            <w:tcW w:w="933" w:type="pct"/>
          </w:tcPr>
          <w:p w14:paraId="4EA64AFE" w14:textId="77777777" w:rsidR="006B7BE1" w:rsidRPr="00DD1FB0" w:rsidRDefault="006B7BE1" w:rsidP="006A4BB3">
            <w:pPr>
              <w:jc w:val="center"/>
              <w:rPr>
                <w:rFonts w:ascii="Times New Roman" w:hAnsi="Times New Roman"/>
                <w:highlight w:val="yellow"/>
                <w:lang w:val="kk-KZ"/>
              </w:rPr>
            </w:pPr>
            <w:proofErr w:type="spellStart"/>
            <w:r w:rsidRPr="00DD1FB0">
              <w:rPr>
                <w:rFonts w:ascii="Times New Roman" w:hAnsi="Times New Roman"/>
                <w:color w:val="000000"/>
                <w:highlight w:val="yellow"/>
              </w:rPr>
              <w:t>Acidity</w:t>
            </w:r>
            <w:proofErr w:type="spellEnd"/>
            <w:r w:rsidRPr="00DD1FB0">
              <w:rPr>
                <w:rFonts w:ascii="Times New Roman" w:hAnsi="Times New Roman"/>
                <w:color w:val="000000"/>
                <w:highlight w:val="yellow"/>
              </w:rPr>
              <w:t xml:space="preserve"> </w:t>
            </w:r>
            <w:proofErr w:type="spellStart"/>
            <w:r w:rsidRPr="00DD1FB0">
              <w:rPr>
                <w:rFonts w:ascii="Times New Roman" w:hAnsi="Times New Roman"/>
                <w:color w:val="000000"/>
                <w:highlight w:val="yellow"/>
              </w:rPr>
              <w:t>level</w:t>
            </w:r>
            <w:proofErr w:type="spellEnd"/>
            <w:r w:rsidRPr="00DD1FB0">
              <w:rPr>
                <w:rFonts w:ascii="Times New Roman" w:hAnsi="Times New Roman"/>
                <w:color w:val="000000"/>
                <w:highlight w:val="yellow"/>
              </w:rPr>
              <w:t xml:space="preserve"> %</w:t>
            </w:r>
          </w:p>
        </w:tc>
        <w:tc>
          <w:tcPr>
            <w:tcW w:w="1073" w:type="pct"/>
          </w:tcPr>
          <w:p w14:paraId="5C97DD59"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Total sugars,%</w:t>
            </w:r>
          </w:p>
        </w:tc>
        <w:tc>
          <w:tcPr>
            <w:tcW w:w="828" w:type="pct"/>
          </w:tcPr>
          <w:p w14:paraId="491373ED"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Dry matter, %</w:t>
            </w:r>
          </w:p>
        </w:tc>
      </w:tr>
      <w:tr w:rsidR="006B7BE1" w:rsidRPr="00AE30ED" w14:paraId="029F0B45" w14:textId="77777777" w:rsidTr="006A4BB3">
        <w:tc>
          <w:tcPr>
            <w:tcW w:w="5000" w:type="pct"/>
            <w:gridSpan w:val="6"/>
          </w:tcPr>
          <w:p w14:paraId="33273813"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 xml:space="preserve">2 </w:t>
            </w:r>
            <w:proofErr w:type="spellStart"/>
            <w:r w:rsidRPr="00DD1FB0">
              <w:rPr>
                <w:color w:val="000000"/>
                <w:sz w:val="22"/>
                <w:szCs w:val="22"/>
                <w:highlight w:val="yellow"/>
              </w:rPr>
              <w:t>term</w:t>
            </w:r>
            <w:proofErr w:type="spellEnd"/>
          </w:p>
        </w:tc>
      </w:tr>
      <w:tr w:rsidR="006B7BE1" w:rsidRPr="00AE30ED" w14:paraId="60E5FB7F" w14:textId="77777777" w:rsidTr="006A4BB3">
        <w:tc>
          <w:tcPr>
            <w:tcW w:w="241" w:type="pct"/>
          </w:tcPr>
          <w:p w14:paraId="2A800BCB"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1</w:t>
            </w:r>
          </w:p>
        </w:tc>
        <w:tc>
          <w:tcPr>
            <w:tcW w:w="1073" w:type="pct"/>
          </w:tcPr>
          <w:p w14:paraId="0D51274B"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rPr>
              <w:t>HPS (k)</w:t>
            </w:r>
          </w:p>
        </w:tc>
        <w:tc>
          <w:tcPr>
            <w:tcW w:w="851" w:type="pct"/>
          </w:tcPr>
          <w:p w14:paraId="7D5D29BB"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12.14</w:t>
            </w:r>
          </w:p>
        </w:tc>
        <w:tc>
          <w:tcPr>
            <w:tcW w:w="933" w:type="pct"/>
          </w:tcPr>
          <w:p w14:paraId="7A16E1B1"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0.21</w:t>
            </w:r>
          </w:p>
        </w:tc>
        <w:tc>
          <w:tcPr>
            <w:tcW w:w="1073" w:type="pct"/>
          </w:tcPr>
          <w:p w14:paraId="5ADD3FC1"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0.76</w:t>
            </w:r>
          </w:p>
        </w:tc>
        <w:tc>
          <w:tcPr>
            <w:tcW w:w="828" w:type="pct"/>
          </w:tcPr>
          <w:p w14:paraId="74E3C413"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7.80</w:t>
            </w:r>
          </w:p>
        </w:tc>
      </w:tr>
      <w:tr w:rsidR="006B7BE1" w:rsidRPr="00AE30ED" w14:paraId="2DC83B15" w14:textId="77777777" w:rsidTr="006A4BB3">
        <w:tc>
          <w:tcPr>
            <w:tcW w:w="241" w:type="pct"/>
          </w:tcPr>
          <w:p w14:paraId="71EE14DF"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2</w:t>
            </w:r>
          </w:p>
        </w:tc>
        <w:tc>
          <w:tcPr>
            <w:tcW w:w="1073" w:type="pct"/>
          </w:tcPr>
          <w:p w14:paraId="55A391C4"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lang w:val="kk-KZ"/>
              </w:rPr>
              <w:t>LED 1</w:t>
            </w:r>
          </w:p>
        </w:tc>
        <w:tc>
          <w:tcPr>
            <w:tcW w:w="851" w:type="pct"/>
          </w:tcPr>
          <w:p w14:paraId="7F1BF5A0"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12.08</w:t>
            </w:r>
          </w:p>
        </w:tc>
        <w:tc>
          <w:tcPr>
            <w:tcW w:w="933" w:type="pct"/>
          </w:tcPr>
          <w:p w14:paraId="6EAAEAC4"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0.21</w:t>
            </w:r>
          </w:p>
        </w:tc>
        <w:tc>
          <w:tcPr>
            <w:tcW w:w="1073" w:type="pct"/>
          </w:tcPr>
          <w:p w14:paraId="2DFD53EB"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0.81</w:t>
            </w:r>
          </w:p>
        </w:tc>
        <w:tc>
          <w:tcPr>
            <w:tcW w:w="828" w:type="pct"/>
          </w:tcPr>
          <w:p w14:paraId="6A893BCE"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7.63</w:t>
            </w:r>
          </w:p>
        </w:tc>
      </w:tr>
      <w:tr w:rsidR="006B7BE1" w:rsidRPr="00AE30ED" w14:paraId="5BF5C4AE" w14:textId="77777777" w:rsidTr="006A4BB3">
        <w:tc>
          <w:tcPr>
            <w:tcW w:w="241" w:type="pct"/>
          </w:tcPr>
          <w:p w14:paraId="758F6805"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3</w:t>
            </w:r>
          </w:p>
        </w:tc>
        <w:tc>
          <w:tcPr>
            <w:tcW w:w="1073" w:type="pct"/>
          </w:tcPr>
          <w:p w14:paraId="19968E64"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lang w:val="en-US"/>
              </w:rPr>
              <w:t xml:space="preserve">LED  </w:t>
            </w:r>
            <w:r w:rsidRPr="00DD1FB0">
              <w:rPr>
                <w:rFonts w:ascii="Times New Roman" w:hAnsi="Times New Roman"/>
                <w:color w:val="000000"/>
                <w:highlight w:val="yellow"/>
                <w:lang w:val="kk-KZ"/>
              </w:rPr>
              <w:t>2</w:t>
            </w:r>
          </w:p>
        </w:tc>
        <w:tc>
          <w:tcPr>
            <w:tcW w:w="851" w:type="pct"/>
          </w:tcPr>
          <w:p w14:paraId="3FE14E7F"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11.54</w:t>
            </w:r>
          </w:p>
        </w:tc>
        <w:tc>
          <w:tcPr>
            <w:tcW w:w="933" w:type="pct"/>
          </w:tcPr>
          <w:p w14:paraId="418D3282"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0.20</w:t>
            </w:r>
          </w:p>
        </w:tc>
        <w:tc>
          <w:tcPr>
            <w:tcW w:w="1073" w:type="pct"/>
          </w:tcPr>
          <w:p w14:paraId="60D76CEE"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0.69</w:t>
            </w:r>
          </w:p>
        </w:tc>
        <w:tc>
          <w:tcPr>
            <w:tcW w:w="828" w:type="pct"/>
          </w:tcPr>
          <w:p w14:paraId="437AE025"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6.98</w:t>
            </w:r>
          </w:p>
        </w:tc>
      </w:tr>
      <w:tr w:rsidR="006B7BE1" w:rsidRPr="00AE30ED" w14:paraId="22F74B48" w14:textId="77777777" w:rsidTr="006A4BB3">
        <w:tc>
          <w:tcPr>
            <w:tcW w:w="5000" w:type="pct"/>
            <w:gridSpan w:val="6"/>
          </w:tcPr>
          <w:p w14:paraId="7E872DDC"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 xml:space="preserve">3 </w:t>
            </w:r>
            <w:proofErr w:type="spellStart"/>
            <w:r w:rsidRPr="00DD1FB0">
              <w:rPr>
                <w:color w:val="000000"/>
                <w:sz w:val="22"/>
                <w:szCs w:val="22"/>
                <w:highlight w:val="yellow"/>
              </w:rPr>
              <w:t>term</w:t>
            </w:r>
            <w:proofErr w:type="spellEnd"/>
          </w:p>
        </w:tc>
      </w:tr>
      <w:tr w:rsidR="006B7BE1" w:rsidRPr="00AE30ED" w14:paraId="59DD1562" w14:textId="77777777" w:rsidTr="006A4BB3">
        <w:tc>
          <w:tcPr>
            <w:tcW w:w="241" w:type="pct"/>
          </w:tcPr>
          <w:p w14:paraId="040FD477"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1</w:t>
            </w:r>
          </w:p>
        </w:tc>
        <w:tc>
          <w:tcPr>
            <w:tcW w:w="1073" w:type="pct"/>
          </w:tcPr>
          <w:p w14:paraId="6E567B65"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rPr>
              <w:t>HPS (K)</w:t>
            </w:r>
          </w:p>
        </w:tc>
        <w:tc>
          <w:tcPr>
            <w:tcW w:w="851" w:type="pct"/>
          </w:tcPr>
          <w:p w14:paraId="06C8CB4E"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12.00</w:t>
            </w:r>
          </w:p>
        </w:tc>
        <w:tc>
          <w:tcPr>
            <w:tcW w:w="933" w:type="pct"/>
          </w:tcPr>
          <w:p w14:paraId="602C1B51"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0.31</w:t>
            </w:r>
          </w:p>
        </w:tc>
        <w:tc>
          <w:tcPr>
            <w:tcW w:w="1073" w:type="pct"/>
          </w:tcPr>
          <w:p w14:paraId="1720E42B"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0.68</w:t>
            </w:r>
          </w:p>
        </w:tc>
        <w:tc>
          <w:tcPr>
            <w:tcW w:w="828" w:type="pct"/>
          </w:tcPr>
          <w:p w14:paraId="63DE151E"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6.31</w:t>
            </w:r>
          </w:p>
        </w:tc>
      </w:tr>
      <w:tr w:rsidR="006B7BE1" w:rsidRPr="00AE30ED" w14:paraId="5E742BD6" w14:textId="77777777" w:rsidTr="006A4BB3">
        <w:tc>
          <w:tcPr>
            <w:tcW w:w="241" w:type="pct"/>
          </w:tcPr>
          <w:p w14:paraId="118A499D"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2</w:t>
            </w:r>
          </w:p>
        </w:tc>
        <w:tc>
          <w:tcPr>
            <w:tcW w:w="1073" w:type="pct"/>
          </w:tcPr>
          <w:p w14:paraId="0136CCED"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lang w:val="kk-KZ"/>
              </w:rPr>
              <w:t>LED 1</w:t>
            </w:r>
          </w:p>
        </w:tc>
        <w:tc>
          <w:tcPr>
            <w:tcW w:w="851" w:type="pct"/>
          </w:tcPr>
          <w:p w14:paraId="2E605F1D"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12.08</w:t>
            </w:r>
          </w:p>
        </w:tc>
        <w:tc>
          <w:tcPr>
            <w:tcW w:w="933" w:type="pct"/>
          </w:tcPr>
          <w:p w14:paraId="422DAC29"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0.29</w:t>
            </w:r>
          </w:p>
        </w:tc>
        <w:tc>
          <w:tcPr>
            <w:tcW w:w="1073" w:type="pct"/>
          </w:tcPr>
          <w:p w14:paraId="6D3270F4"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0.84</w:t>
            </w:r>
          </w:p>
        </w:tc>
        <w:tc>
          <w:tcPr>
            <w:tcW w:w="828" w:type="pct"/>
          </w:tcPr>
          <w:p w14:paraId="432430E2"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6.71</w:t>
            </w:r>
          </w:p>
        </w:tc>
      </w:tr>
      <w:tr w:rsidR="006B7BE1" w:rsidRPr="00AE30ED" w14:paraId="4279F32D" w14:textId="77777777" w:rsidTr="006A4BB3">
        <w:tc>
          <w:tcPr>
            <w:tcW w:w="241" w:type="pct"/>
          </w:tcPr>
          <w:p w14:paraId="29C29380" w14:textId="77777777" w:rsidR="006B7BE1" w:rsidRPr="00DD1FB0" w:rsidRDefault="006B7BE1" w:rsidP="006A4BB3">
            <w:pPr>
              <w:jc w:val="center"/>
              <w:rPr>
                <w:rFonts w:ascii="Times New Roman" w:hAnsi="Times New Roman"/>
                <w:highlight w:val="yellow"/>
                <w:lang w:val="kk-KZ"/>
              </w:rPr>
            </w:pPr>
            <w:r w:rsidRPr="00DD1FB0">
              <w:rPr>
                <w:rFonts w:ascii="Times New Roman" w:hAnsi="Times New Roman"/>
                <w:highlight w:val="yellow"/>
                <w:lang w:val="kk-KZ"/>
              </w:rPr>
              <w:t>3</w:t>
            </w:r>
          </w:p>
        </w:tc>
        <w:tc>
          <w:tcPr>
            <w:tcW w:w="1073" w:type="pct"/>
          </w:tcPr>
          <w:p w14:paraId="28A1586A" w14:textId="77777777" w:rsidR="006B7BE1" w:rsidRPr="00DD1FB0" w:rsidRDefault="006B7BE1" w:rsidP="006A4BB3">
            <w:pPr>
              <w:rPr>
                <w:rFonts w:ascii="Times New Roman" w:hAnsi="Times New Roman"/>
                <w:highlight w:val="yellow"/>
                <w:lang w:val="kk-KZ"/>
              </w:rPr>
            </w:pPr>
            <w:r w:rsidRPr="00DD1FB0">
              <w:rPr>
                <w:rFonts w:ascii="Times New Roman" w:hAnsi="Times New Roman"/>
                <w:color w:val="000000"/>
                <w:highlight w:val="yellow"/>
                <w:lang w:val="en-US"/>
              </w:rPr>
              <w:t>LED</w:t>
            </w:r>
            <w:r w:rsidRPr="00DD1FB0">
              <w:rPr>
                <w:rFonts w:ascii="Times New Roman" w:hAnsi="Times New Roman"/>
                <w:color w:val="000000"/>
                <w:highlight w:val="yellow"/>
                <w:lang w:val="kk-KZ"/>
              </w:rPr>
              <w:t>2</w:t>
            </w:r>
          </w:p>
        </w:tc>
        <w:tc>
          <w:tcPr>
            <w:tcW w:w="851" w:type="pct"/>
          </w:tcPr>
          <w:p w14:paraId="50C995DA"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11.89</w:t>
            </w:r>
          </w:p>
        </w:tc>
        <w:tc>
          <w:tcPr>
            <w:tcW w:w="933" w:type="pct"/>
          </w:tcPr>
          <w:p w14:paraId="6086A0A3"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0.32</w:t>
            </w:r>
          </w:p>
        </w:tc>
        <w:tc>
          <w:tcPr>
            <w:tcW w:w="1073" w:type="pct"/>
          </w:tcPr>
          <w:p w14:paraId="27CD8241"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0.70</w:t>
            </w:r>
          </w:p>
        </w:tc>
        <w:tc>
          <w:tcPr>
            <w:tcW w:w="828" w:type="pct"/>
          </w:tcPr>
          <w:p w14:paraId="120AC6D1" w14:textId="77777777" w:rsidR="006B7BE1" w:rsidRPr="00DD1FB0" w:rsidRDefault="006B7BE1" w:rsidP="006A4BB3">
            <w:pPr>
              <w:pStyle w:val="a3"/>
              <w:spacing w:before="0" w:after="0"/>
              <w:jc w:val="center"/>
              <w:rPr>
                <w:color w:val="000000"/>
                <w:sz w:val="22"/>
                <w:szCs w:val="22"/>
                <w:highlight w:val="yellow"/>
              </w:rPr>
            </w:pPr>
            <w:r w:rsidRPr="00DD1FB0">
              <w:rPr>
                <w:color w:val="000000"/>
                <w:sz w:val="22"/>
                <w:szCs w:val="22"/>
                <w:highlight w:val="yellow"/>
              </w:rPr>
              <w:t>6.42</w:t>
            </w:r>
          </w:p>
        </w:tc>
      </w:tr>
    </w:tbl>
    <w:p w14:paraId="5B72E87A" w14:textId="77777777" w:rsidR="006B7BE1" w:rsidRPr="00141541" w:rsidRDefault="006B7BE1" w:rsidP="006B7BE1">
      <w:pPr>
        <w:pStyle w:val="Style10"/>
        <w:spacing w:line="360" w:lineRule="auto"/>
        <w:jc w:val="both"/>
      </w:pPr>
    </w:p>
    <w:p w14:paraId="624D7612" w14:textId="78C17841" w:rsidR="006B7BE1" w:rsidRDefault="006B7BE1" w:rsidP="00474B47">
      <w:pPr>
        <w:pStyle w:val="ConsPlusCell"/>
        <w:spacing w:line="360" w:lineRule="auto"/>
        <w:ind w:firstLine="709"/>
        <w:jc w:val="both"/>
        <w:rPr>
          <w:rFonts w:eastAsiaTheme="minorEastAsia"/>
          <w:lang w:val="en-US" w:eastAsia="ru-RU"/>
        </w:rPr>
      </w:pPr>
      <w:r w:rsidRPr="00141541">
        <w:rPr>
          <w:rFonts w:eastAsiaTheme="minorEastAsia"/>
          <w:lang w:val="en-US" w:eastAsia="ru-RU"/>
        </w:rPr>
        <w:t>Analysis of biochemical parameters for all three sowing periods showed that general indicators such as vitamin C content, acidity, total sugar and dry weight were at the control level, which proves the effectiveness of lighting with LED experimental lamps.</w:t>
      </w:r>
    </w:p>
    <w:p w14:paraId="312F596A" w14:textId="77777777" w:rsidR="00815156" w:rsidRPr="00141541" w:rsidRDefault="00815156" w:rsidP="00474B47">
      <w:pPr>
        <w:pStyle w:val="ConsPlusCell"/>
        <w:spacing w:line="360" w:lineRule="auto"/>
        <w:ind w:firstLine="709"/>
        <w:jc w:val="both"/>
        <w:rPr>
          <w:rFonts w:eastAsiaTheme="minorEastAsia"/>
          <w:lang w:val="en-US" w:eastAsia="ru-RU"/>
        </w:rPr>
      </w:pPr>
    </w:p>
    <w:p w14:paraId="50B78401" w14:textId="77777777" w:rsidR="006B7BE1" w:rsidRPr="00141541" w:rsidRDefault="00FA7C9F" w:rsidP="00474B47">
      <w:pPr>
        <w:spacing w:after="0" w:line="360" w:lineRule="auto"/>
        <w:ind w:firstLine="709"/>
        <w:jc w:val="both"/>
        <w:rPr>
          <w:rFonts w:ascii="Times New Roman" w:eastAsia="Times New Roman" w:hAnsi="Times New Roman" w:cs="Times New Roman"/>
          <w:b/>
          <w:sz w:val="24"/>
          <w:szCs w:val="24"/>
          <w:lang w:val="en-US" w:eastAsia="ko-KR"/>
        </w:rPr>
      </w:pPr>
      <w:r w:rsidRPr="00141541">
        <w:rPr>
          <w:rFonts w:ascii="Times New Roman" w:eastAsia="Times New Roman" w:hAnsi="Times New Roman" w:cs="Times New Roman"/>
          <w:b/>
          <w:sz w:val="24"/>
          <w:szCs w:val="24"/>
          <w:lang w:val="en-US" w:eastAsia="ko-KR"/>
        </w:rPr>
        <w:lastRenderedPageBreak/>
        <w:t>3.</w:t>
      </w:r>
      <w:r w:rsidR="006B7BE1" w:rsidRPr="00141541">
        <w:rPr>
          <w:rFonts w:ascii="Times New Roman" w:eastAsia="Times New Roman" w:hAnsi="Times New Roman" w:cs="Times New Roman"/>
          <w:b/>
          <w:sz w:val="24"/>
          <w:szCs w:val="24"/>
          <w:lang w:val="en-US" w:eastAsia="ko-KR"/>
        </w:rPr>
        <w:t>6 To evaluate the economic efficiency of using LED supplementary lighting to obtain high-quality seedlings of tomato and lettuce.</w:t>
      </w:r>
    </w:p>
    <w:p w14:paraId="2B4FF0AF" w14:textId="1A95F32D" w:rsidR="006B7BE1" w:rsidRPr="00766707" w:rsidRDefault="006B7BE1"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 xml:space="preserve">To calculate the economic efficiency of an installation with supplementary lighting, it is necessary to calculate the production costs. When growing seedlings and lettuce in hydroponic installations, the main costs include: seeds, substrates, cassettes for planting seeds, the cost of preparing a nutrient solution. In addition, the costs of electricity and equipment required for hydroponic technology </w:t>
      </w:r>
      <w:r w:rsidRPr="00766707">
        <w:rPr>
          <w:rFonts w:ascii="Times New Roman" w:hAnsi="Times New Roman" w:cs="Times New Roman"/>
          <w:sz w:val="24"/>
          <w:szCs w:val="24"/>
          <w:lang w:val="kk-KZ" w:eastAsia="ko-KR"/>
        </w:rPr>
        <w:t>(Table 10</w:t>
      </w:r>
      <w:r w:rsidR="00527900" w:rsidRPr="00766707">
        <w:rPr>
          <w:rFonts w:ascii="Times New Roman" w:hAnsi="Times New Roman" w:cs="Times New Roman"/>
          <w:sz w:val="24"/>
          <w:szCs w:val="24"/>
          <w:lang w:val="en-US" w:eastAsia="ko-KR"/>
        </w:rPr>
        <w:t>, 11</w:t>
      </w:r>
      <w:r w:rsidRPr="00766707">
        <w:rPr>
          <w:rFonts w:ascii="Times New Roman" w:hAnsi="Times New Roman" w:cs="Times New Roman"/>
          <w:sz w:val="24"/>
          <w:szCs w:val="24"/>
          <w:lang w:val="kk-KZ" w:eastAsia="ko-KR"/>
        </w:rPr>
        <w:t>).</w:t>
      </w:r>
    </w:p>
    <w:p w14:paraId="34D126A4" w14:textId="52D17CE8" w:rsidR="006B7BE1" w:rsidRPr="00141541" w:rsidRDefault="006B7BE1" w:rsidP="00766707">
      <w:pPr>
        <w:spacing w:after="0" w:line="360" w:lineRule="auto"/>
        <w:jc w:val="both"/>
        <w:rPr>
          <w:rFonts w:ascii="Times New Roman" w:hAnsi="Times New Roman" w:cs="Times New Roman"/>
          <w:sz w:val="24"/>
          <w:szCs w:val="24"/>
          <w:lang w:val="en-US" w:eastAsia="ko-KR"/>
        </w:rPr>
      </w:pPr>
      <w:r w:rsidRPr="00766707">
        <w:rPr>
          <w:rFonts w:ascii="Times New Roman" w:hAnsi="Times New Roman" w:cs="Times New Roman"/>
          <w:sz w:val="24"/>
          <w:szCs w:val="24"/>
          <w:lang w:val="kk-KZ" w:eastAsia="ko-KR"/>
        </w:rPr>
        <w:t xml:space="preserve">Table </w:t>
      </w:r>
      <w:r w:rsidR="00527900" w:rsidRPr="00766707">
        <w:rPr>
          <w:rFonts w:ascii="Times New Roman" w:hAnsi="Times New Roman" w:cs="Times New Roman"/>
          <w:sz w:val="24"/>
          <w:szCs w:val="24"/>
          <w:lang w:val="en-US" w:eastAsia="ko-KR"/>
        </w:rPr>
        <w:t>10</w:t>
      </w:r>
      <w:r w:rsidRPr="00766707">
        <w:rPr>
          <w:rFonts w:ascii="Times New Roman" w:hAnsi="Times New Roman" w:cs="Times New Roman"/>
          <w:sz w:val="24"/>
          <w:szCs w:val="24"/>
          <w:lang w:val="kk-KZ" w:eastAsia="ko-KR"/>
        </w:rPr>
        <w:t xml:space="preserve"> - Total costs of growing tomato seedlings 2 sowing</w:t>
      </w:r>
      <w:r w:rsidRPr="00141541">
        <w:rPr>
          <w:rFonts w:ascii="Times New Roman" w:hAnsi="Times New Roman" w:cs="Times New Roman"/>
          <w:sz w:val="24"/>
          <w:szCs w:val="24"/>
          <w:lang w:val="kk-KZ" w:eastAsia="ko-KR"/>
        </w:rPr>
        <w:t xml:space="preserve"> dates (2021)</w:t>
      </w:r>
    </w:p>
    <w:tbl>
      <w:tblPr>
        <w:tblStyle w:val="a5"/>
        <w:tblW w:w="0" w:type="auto"/>
        <w:jc w:val="center"/>
        <w:tblLook w:val="04A0" w:firstRow="1" w:lastRow="0" w:firstColumn="1" w:lastColumn="0" w:noHBand="0" w:noVBand="1"/>
      </w:tblPr>
      <w:tblGrid>
        <w:gridCol w:w="1914"/>
        <w:gridCol w:w="1914"/>
        <w:gridCol w:w="1916"/>
        <w:gridCol w:w="1913"/>
        <w:gridCol w:w="1913"/>
      </w:tblGrid>
      <w:tr w:rsidR="006B7BE1" w:rsidRPr="00141541" w14:paraId="1340DA24" w14:textId="77777777" w:rsidTr="00AE30ED">
        <w:trPr>
          <w:jc w:val="center"/>
        </w:trPr>
        <w:tc>
          <w:tcPr>
            <w:tcW w:w="1914" w:type="dxa"/>
            <w:vMerge w:val="restart"/>
          </w:tcPr>
          <w:p w14:paraId="56C43CD7" w14:textId="77777777" w:rsidR="006B7BE1" w:rsidRPr="00141541" w:rsidRDefault="006B7BE1" w:rsidP="00AE30ED">
            <w:pPr>
              <w:jc w:val="center"/>
              <w:rPr>
                <w:rFonts w:ascii="Times New Roman" w:hAnsi="Times New Roman"/>
                <w:sz w:val="24"/>
                <w:szCs w:val="24"/>
                <w:lang w:val="kk-KZ" w:eastAsia="ko-KR"/>
              </w:rPr>
            </w:pPr>
            <w:proofErr w:type="spellStart"/>
            <w:r w:rsidRPr="00141541">
              <w:rPr>
                <w:rFonts w:ascii="Times New Roman" w:hAnsi="Times New Roman"/>
                <w:color w:val="000000"/>
                <w:sz w:val="24"/>
                <w:szCs w:val="24"/>
              </w:rPr>
              <w:t>Months</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of</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the</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year</w:t>
            </w:r>
            <w:proofErr w:type="spellEnd"/>
          </w:p>
          <w:p w14:paraId="415EE716" w14:textId="77777777" w:rsidR="006B7BE1" w:rsidRPr="00141541" w:rsidRDefault="006B7BE1" w:rsidP="00AE30ED">
            <w:pPr>
              <w:jc w:val="center"/>
              <w:rPr>
                <w:rFonts w:ascii="Times New Roman" w:hAnsi="Times New Roman"/>
                <w:sz w:val="24"/>
                <w:szCs w:val="24"/>
                <w:lang w:val="kk-KZ" w:eastAsia="ko-KR"/>
              </w:rPr>
            </w:pPr>
          </w:p>
        </w:tc>
        <w:tc>
          <w:tcPr>
            <w:tcW w:w="1914" w:type="dxa"/>
            <w:vMerge w:val="restart"/>
          </w:tcPr>
          <w:p w14:paraId="70D40ECE" w14:textId="77777777" w:rsidR="006B7BE1" w:rsidRPr="00141541" w:rsidRDefault="006B7BE1" w:rsidP="00AE30ED">
            <w:pPr>
              <w:jc w:val="center"/>
              <w:rPr>
                <w:rFonts w:ascii="Times New Roman" w:hAnsi="Times New Roman"/>
                <w:sz w:val="24"/>
                <w:szCs w:val="24"/>
                <w:lang w:val="kk-KZ" w:eastAsia="ko-KR"/>
              </w:rPr>
            </w:pPr>
            <w:r w:rsidRPr="00141541">
              <w:rPr>
                <w:rFonts w:ascii="Times New Roman" w:hAnsi="Times New Roman"/>
                <w:color w:val="000000"/>
                <w:sz w:val="24"/>
                <w:szCs w:val="24"/>
                <w:lang w:val="en-US"/>
              </w:rPr>
              <w:t>Lighting period for seedlings, hour/day</w:t>
            </w:r>
          </w:p>
        </w:tc>
        <w:tc>
          <w:tcPr>
            <w:tcW w:w="5742" w:type="dxa"/>
            <w:gridSpan w:val="3"/>
          </w:tcPr>
          <w:p w14:paraId="1248F08C" w14:textId="77777777" w:rsidR="006B7BE1" w:rsidRPr="00141541" w:rsidRDefault="006B7BE1" w:rsidP="00AE30ED">
            <w:pPr>
              <w:jc w:val="center"/>
              <w:rPr>
                <w:rFonts w:ascii="Times New Roman" w:hAnsi="Times New Roman"/>
                <w:sz w:val="24"/>
                <w:szCs w:val="24"/>
                <w:lang w:val="kk-KZ" w:eastAsia="ko-KR"/>
              </w:rPr>
            </w:pPr>
            <w:proofErr w:type="spellStart"/>
            <w:r w:rsidRPr="00141541">
              <w:rPr>
                <w:rFonts w:ascii="Times New Roman" w:hAnsi="Times New Roman"/>
                <w:color w:val="000000"/>
                <w:sz w:val="24"/>
                <w:szCs w:val="24"/>
              </w:rPr>
              <w:t>Consumption</w:t>
            </w:r>
            <w:proofErr w:type="spellEnd"/>
            <w:r w:rsidRPr="00141541">
              <w:rPr>
                <w:rFonts w:ascii="Times New Roman" w:hAnsi="Times New Roman"/>
                <w:color w:val="000000"/>
                <w:sz w:val="24"/>
                <w:szCs w:val="24"/>
              </w:rPr>
              <w:t>, W/</w:t>
            </w:r>
            <w:proofErr w:type="spellStart"/>
            <w:r w:rsidRPr="00141541">
              <w:rPr>
                <w:rFonts w:ascii="Times New Roman" w:hAnsi="Times New Roman"/>
                <w:color w:val="000000"/>
                <w:sz w:val="24"/>
                <w:szCs w:val="24"/>
              </w:rPr>
              <w:t>day</w:t>
            </w:r>
            <w:proofErr w:type="spellEnd"/>
          </w:p>
        </w:tc>
      </w:tr>
      <w:tr w:rsidR="006B7BE1" w:rsidRPr="00141541" w14:paraId="1818E533" w14:textId="77777777" w:rsidTr="00AE30ED">
        <w:trPr>
          <w:jc w:val="center"/>
        </w:trPr>
        <w:tc>
          <w:tcPr>
            <w:tcW w:w="1914" w:type="dxa"/>
            <w:vMerge/>
          </w:tcPr>
          <w:p w14:paraId="39FD6228" w14:textId="77777777" w:rsidR="006B7BE1" w:rsidRPr="00141541" w:rsidRDefault="006B7BE1" w:rsidP="00AE30ED">
            <w:pPr>
              <w:jc w:val="center"/>
              <w:rPr>
                <w:rFonts w:ascii="Times New Roman" w:hAnsi="Times New Roman"/>
                <w:sz w:val="24"/>
                <w:szCs w:val="24"/>
                <w:lang w:val="kk-KZ" w:eastAsia="ko-KR"/>
              </w:rPr>
            </w:pPr>
          </w:p>
        </w:tc>
        <w:tc>
          <w:tcPr>
            <w:tcW w:w="1914" w:type="dxa"/>
            <w:vMerge/>
          </w:tcPr>
          <w:p w14:paraId="48AB7285" w14:textId="77777777" w:rsidR="006B7BE1" w:rsidRPr="00141541" w:rsidRDefault="006B7BE1" w:rsidP="00AE30ED">
            <w:pPr>
              <w:jc w:val="center"/>
              <w:rPr>
                <w:rFonts w:ascii="Times New Roman" w:hAnsi="Times New Roman"/>
                <w:color w:val="000000"/>
                <w:sz w:val="24"/>
                <w:szCs w:val="24"/>
                <w:lang w:val="kk-KZ"/>
              </w:rPr>
            </w:pPr>
          </w:p>
        </w:tc>
        <w:tc>
          <w:tcPr>
            <w:tcW w:w="1916" w:type="dxa"/>
            <w:vAlign w:val="bottom"/>
          </w:tcPr>
          <w:p w14:paraId="745537EC" w14:textId="77777777" w:rsidR="006B7BE1" w:rsidRPr="00141541" w:rsidRDefault="006B7BE1" w:rsidP="00AE30ED">
            <w:pPr>
              <w:jc w:val="center"/>
              <w:rPr>
                <w:rFonts w:ascii="Times New Roman" w:hAnsi="Times New Roman"/>
                <w:color w:val="000000"/>
                <w:sz w:val="24"/>
                <w:szCs w:val="24"/>
                <w:lang w:val="kk-KZ"/>
              </w:rPr>
            </w:pPr>
            <w:r w:rsidRPr="00141541">
              <w:rPr>
                <w:rFonts w:ascii="Times New Roman" w:hAnsi="Times New Roman"/>
                <w:color w:val="000000"/>
                <w:sz w:val="24"/>
                <w:szCs w:val="24"/>
              </w:rPr>
              <w:t>HPS (K)/</w:t>
            </w:r>
          </w:p>
          <w:p w14:paraId="044F5040" w14:textId="77777777" w:rsidR="006B7BE1" w:rsidRPr="00141541" w:rsidRDefault="006B7BE1" w:rsidP="00AE30ED">
            <w:pPr>
              <w:jc w:val="center"/>
              <w:rPr>
                <w:rFonts w:ascii="Times New Roman" w:hAnsi="Times New Roman"/>
                <w:color w:val="000000"/>
                <w:sz w:val="24"/>
                <w:szCs w:val="24"/>
                <w:lang w:val="kk-KZ"/>
              </w:rPr>
            </w:pPr>
            <w:r w:rsidRPr="00141541">
              <w:rPr>
                <w:rFonts w:ascii="Times New Roman" w:hAnsi="Times New Roman"/>
                <w:color w:val="000000"/>
                <w:sz w:val="24"/>
                <w:szCs w:val="24"/>
              </w:rPr>
              <w:t>400 W</w:t>
            </w:r>
          </w:p>
        </w:tc>
        <w:tc>
          <w:tcPr>
            <w:tcW w:w="1913" w:type="dxa"/>
            <w:vAlign w:val="bottom"/>
          </w:tcPr>
          <w:p w14:paraId="71C64FEF" w14:textId="77777777" w:rsidR="006B7BE1" w:rsidRPr="00141541" w:rsidRDefault="006B7BE1" w:rsidP="00AE30ED">
            <w:pPr>
              <w:jc w:val="center"/>
              <w:rPr>
                <w:rFonts w:ascii="Times New Roman" w:hAnsi="Times New Roman"/>
                <w:color w:val="000000"/>
                <w:sz w:val="24"/>
                <w:szCs w:val="24"/>
                <w:lang w:val="kk-KZ"/>
              </w:rPr>
            </w:pPr>
            <w:r w:rsidRPr="00141541">
              <w:rPr>
                <w:rFonts w:ascii="Times New Roman" w:hAnsi="Times New Roman"/>
                <w:color w:val="000000"/>
                <w:sz w:val="24"/>
                <w:szCs w:val="24"/>
              </w:rPr>
              <w:t>LED 1/120</w:t>
            </w:r>
          </w:p>
          <w:p w14:paraId="5FF575DD" w14:textId="77777777" w:rsidR="006B7BE1" w:rsidRPr="00141541" w:rsidRDefault="006B7BE1" w:rsidP="00AE30ED">
            <w:pPr>
              <w:jc w:val="center"/>
              <w:rPr>
                <w:rFonts w:ascii="Times New Roman" w:hAnsi="Times New Roman"/>
                <w:color w:val="000000"/>
                <w:sz w:val="24"/>
                <w:szCs w:val="24"/>
                <w:lang w:val="kk-KZ"/>
              </w:rPr>
            </w:pPr>
            <w:r w:rsidRPr="00141541">
              <w:rPr>
                <w:rFonts w:ascii="Times New Roman" w:hAnsi="Times New Roman"/>
                <w:color w:val="000000"/>
                <w:sz w:val="24"/>
                <w:szCs w:val="24"/>
              </w:rPr>
              <w:t>W</w:t>
            </w:r>
          </w:p>
        </w:tc>
        <w:tc>
          <w:tcPr>
            <w:tcW w:w="1913" w:type="dxa"/>
            <w:vAlign w:val="bottom"/>
          </w:tcPr>
          <w:p w14:paraId="66B78ACE" w14:textId="77777777" w:rsidR="006B7BE1" w:rsidRPr="00141541" w:rsidRDefault="006B7BE1" w:rsidP="00AE30ED">
            <w:pPr>
              <w:jc w:val="center"/>
              <w:rPr>
                <w:rFonts w:ascii="Times New Roman" w:hAnsi="Times New Roman"/>
                <w:color w:val="000000"/>
                <w:sz w:val="24"/>
                <w:szCs w:val="24"/>
                <w:lang w:val="kk-KZ"/>
              </w:rPr>
            </w:pPr>
            <w:r w:rsidRPr="00141541">
              <w:rPr>
                <w:rFonts w:ascii="Times New Roman" w:hAnsi="Times New Roman"/>
                <w:color w:val="000000"/>
                <w:sz w:val="24"/>
                <w:szCs w:val="24"/>
              </w:rPr>
              <w:t>LED 2/240</w:t>
            </w:r>
          </w:p>
          <w:p w14:paraId="2A54F3C7" w14:textId="79F0635B" w:rsidR="006B7BE1" w:rsidRPr="00141541" w:rsidRDefault="00766B2E" w:rsidP="00AE30ED">
            <w:pPr>
              <w:jc w:val="center"/>
              <w:rPr>
                <w:rFonts w:ascii="Times New Roman" w:hAnsi="Times New Roman"/>
                <w:color w:val="000000"/>
                <w:sz w:val="24"/>
                <w:szCs w:val="24"/>
                <w:lang w:val="en-US"/>
              </w:rPr>
            </w:pPr>
            <w:r w:rsidRPr="00141541">
              <w:rPr>
                <w:rFonts w:ascii="Times New Roman" w:hAnsi="Times New Roman"/>
                <w:color w:val="000000"/>
                <w:sz w:val="24"/>
                <w:szCs w:val="24"/>
                <w:lang w:val="en-US"/>
              </w:rPr>
              <w:t>W</w:t>
            </w:r>
          </w:p>
        </w:tc>
      </w:tr>
      <w:tr w:rsidR="006B7BE1" w:rsidRPr="00141541" w14:paraId="4764C9D6" w14:textId="77777777" w:rsidTr="00AE30ED">
        <w:trPr>
          <w:jc w:val="center"/>
        </w:trPr>
        <w:tc>
          <w:tcPr>
            <w:tcW w:w="1914" w:type="dxa"/>
          </w:tcPr>
          <w:p w14:paraId="0E1D8915" w14:textId="77777777" w:rsidR="006B7BE1" w:rsidRPr="00141541" w:rsidRDefault="006B7BE1" w:rsidP="00AE30ED">
            <w:pPr>
              <w:jc w:val="center"/>
              <w:rPr>
                <w:rFonts w:ascii="Times New Roman" w:hAnsi="Times New Roman"/>
                <w:sz w:val="24"/>
                <w:szCs w:val="24"/>
                <w:lang w:val="kk-KZ" w:eastAsia="ko-KR"/>
              </w:rPr>
            </w:pPr>
            <w:r w:rsidRPr="00141541">
              <w:rPr>
                <w:rFonts w:ascii="Times New Roman" w:hAnsi="Times New Roman"/>
                <w:sz w:val="24"/>
                <w:szCs w:val="24"/>
                <w:lang w:val="kk-KZ" w:eastAsia="ko-KR"/>
              </w:rPr>
              <w:t>9-30 Mar</w:t>
            </w:r>
          </w:p>
        </w:tc>
        <w:tc>
          <w:tcPr>
            <w:tcW w:w="1914" w:type="dxa"/>
          </w:tcPr>
          <w:p w14:paraId="1E209CE8" w14:textId="77777777" w:rsidR="006B7BE1" w:rsidRPr="00766707" w:rsidRDefault="006B7BE1" w:rsidP="00AE30ED">
            <w:pPr>
              <w:jc w:val="center"/>
              <w:rPr>
                <w:rFonts w:ascii="Times New Roman" w:hAnsi="Times New Roman"/>
                <w:sz w:val="24"/>
                <w:szCs w:val="24"/>
                <w:lang w:val="kk-KZ"/>
              </w:rPr>
            </w:pPr>
            <w:r w:rsidRPr="00766707">
              <w:rPr>
                <w:rFonts w:ascii="Times New Roman" w:hAnsi="Times New Roman"/>
                <w:sz w:val="24"/>
                <w:szCs w:val="24"/>
              </w:rPr>
              <w:t>18</w:t>
            </w:r>
          </w:p>
        </w:tc>
        <w:tc>
          <w:tcPr>
            <w:tcW w:w="1916" w:type="dxa"/>
            <w:vAlign w:val="bottom"/>
          </w:tcPr>
          <w:p w14:paraId="6430458C" w14:textId="77777777" w:rsidR="006B7BE1" w:rsidRPr="00141541" w:rsidRDefault="006B7BE1" w:rsidP="00AE30ED">
            <w:pPr>
              <w:jc w:val="center"/>
              <w:rPr>
                <w:rFonts w:ascii="Times New Roman" w:hAnsi="Times New Roman"/>
                <w:color w:val="000000"/>
                <w:sz w:val="24"/>
                <w:szCs w:val="24"/>
              </w:rPr>
            </w:pPr>
            <w:r w:rsidRPr="00141541">
              <w:rPr>
                <w:rFonts w:ascii="Times New Roman" w:hAnsi="Times New Roman"/>
                <w:color w:val="000000"/>
                <w:sz w:val="24"/>
                <w:szCs w:val="24"/>
              </w:rPr>
              <w:t>7 200,00</w:t>
            </w:r>
          </w:p>
        </w:tc>
        <w:tc>
          <w:tcPr>
            <w:tcW w:w="1913" w:type="dxa"/>
            <w:vAlign w:val="bottom"/>
          </w:tcPr>
          <w:p w14:paraId="2AE900D3" w14:textId="77777777" w:rsidR="006B7BE1" w:rsidRPr="00141541" w:rsidRDefault="006B7BE1" w:rsidP="00AE30ED">
            <w:pPr>
              <w:jc w:val="center"/>
              <w:rPr>
                <w:rFonts w:ascii="Times New Roman" w:hAnsi="Times New Roman"/>
                <w:color w:val="000000"/>
                <w:sz w:val="24"/>
                <w:szCs w:val="24"/>
              </w:rPr>
            </w:pPr>
            <w:r w:rsidRPr="00141541">
              <w:rPr>
                <w:rFonts w:ascii="Times New Roman" w:hAnsi="Times New Roman"/>
                <w:color w:val="000000"/>
                <w:sz w:val="24"/>
                <w:szCs w:val="24"/>
              </w:rPr>
              <w:t>2 160,00</w:t>
            </w:r>
          </w:p>
        </w:tc>
        <w:tc>
          <w:tcPr>
            <w:tcW w:w="1913" w:type="dxa"/>
            <w:vAlign w:val="bottom"/>
          </w:tcPr>
          <w:p w14:paraId="47D166E2" w14:textId="77777777" w:rsidR="006B7BE1" w:rsidRPr="00141541" w:rsidRDefault="006B7BE1" w:rsidP="00AE30ED">
            <w:pPr>
              <w:jc w:val="center"/>
              <w:rPr>
                <w:rFonts w:ascii="Times New Roman" w:hAnsi="Times New Roman"/>
                <w:color w:val="000000"/>
                <w:sz w:val="24"/>
                <w:szCs w:val="24"/>
              </w:rPr>
            </w:pPr>
            <w:r w:rsidRPr="00141541">
              <w:rPr>
                <w:rFonts w:ascii="Times New Roman" w:hAnsi="Times New Roman"/>
                <w:color w:val="000000"/>
                <w:sz w:val="24"/>
                <w:szCs w:val="24"/>
              </w:rPr>
              <w:t>4 320,00</w:t>
            </w:r>
          </w:p>
        </w:tc>
      </w:tr>
      <w:tr w:rsidR="006B7BE1" w:rsidRPr="00141541" w14:paraId="68510466" w14:textId="77777777" w:rsidTr="00AE30ED">
        <w:trPr>
          <w:jc w:val="center"/>
        </w:trPr>
        <w:tc>
          <w:tcPr>
            <w:tcW w:w="3828" w:type="dxa"/>
            <w:gridSpan w:val="2"/>
            <w:tcBorders>
              <w:right w:val="single" w:sz="4" w:space="0" w:color="auto"/>
            </w:tcBorders>
            <w:vAlign w:val="bottom"/>
          </w:tcPr>
          <w:p w14:paraId="009FF980" w14:textId="77777777" w:rsidR="006B7BE1" w:rsidRPr="00141541" w:rsidRDefault="006B7BE1" w:rsidP="00766707">
            <w:pPr>
              <w:jc w:val="right"/>
              <w:rPr>
                <w:rFonts w:ascii="Times New Roman" w:hAnsi="Times New Roman"/>
                <w:color w:val="000000"/>
                <w:sz w:val="24"/>
                <w:szCs w:val="24"/>
                <w:vertAlign w:val="superscript"/>
              </w:rPr>
            </w:pPr>
            <w:proofErr w:type="spellStart"/>
            <w:r w:rsidRPr="00141541">
              <w:rPr>
                <w:rFonts w:ascii="Times New Roman" w:hAnsi="Times New Roman"/>
                <w:color w:val="000000"/>
                <w:sz w:val="24"/>
                <w:szCs w:val="24"/>
              </w:rPr>
              <w:t>Electricity</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costs</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tg</w:t>
            </w:r>
            <w:proofErr w:type="spellEnd"/>
            <w:r w:rsidRPr="00141541">
              <w:rPr>
                <w:rFonts w:ascii="Times New Roman" w:hAnsi="Times New Roman"/>
                <w:color w:val="000000"/>
                <w:sz w:val="24"/>
                <w:szCs w:val="24"/>
              </w:rPr>
              <w:t xml:space="preserve"> / m</w:t>
            </w:r>
            <w:r w:rsidRPr="00141541">
              <w:rPr>
                <w:rFonts w:ascii="Times New Roman" w:hAnsi="Times New Roman"/>
                <w:color w:val="000000"/>
                <w:sz w:val="24"/>
                <w:szCs w:val="24"/>
                <w:vertAlign w:val="superscript"/>
              </w:rPr>
              <w:t>2</w:t>
            </w:r>
          </w:p>
        </w:tc>
        <w:tc>
          <w:tcPr>
            <w:tcW w:w="1916" w:type="dxa"/>
            <w:tcBorders>
              <w:left w:val="single" w:sz="4" w:space="0" w:color="auto"/>
            </w:tcBorders>
            <w:vAlign w:val="bottom"/>
          </w:tcPr>
          <w:p w14:paraId="1433666A" w14:textId="523FE1E5"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3</w:t>
            </w:r>
            <w:r w:rsidR="00A46692">
              <w:rPr>
                <w:rFonts w:ascii="Times New Roman" w:hAnsi="Times New Roman"/>
                <w:sz w:val="24"/>
                <w:szCs w:val="24"/>
              </w:rPr>
              <w:t> </w:t>
            </w:r>
            <w:r w:rsidRPr="00141541">
              <w:rPr>
                <w:rFonts w:ascii="Times New Roman" w:hAnsi="Times New Roman"/>
                <w:sz w:val="24"/>
                <w:szCs w:val="24"/>
              </w:rPr>
              <w:t>919</w:t>
            </w:r>
            <w:r w:rsidR="00A46692">
              <w:rPr>
                <w:rFonts w:ascii="Times New Roman" w:hAnsi="Times New Roman"/>
                <w:sz w:val="24"/>
                <w:szCs w:val="24"/>
              </w:rPr>
              <w:t>,</w:t>
            </w:r>
            <w:r w:rsidRPr="00141541">
              <w:rPr>
                <w:rFonts w:ascii="Times New Roman" w:hAnsi="Times New Roman"/>
                <w:sz w:val="24"/>
                <w:szCs w:val="24"/>
              </w:rPr>
              <w:t>75</w:t>
            </w:r>
          </w:p>
        </w:tc>
        <w:tc>
          <w:tcPr>
            <w:tcW w:w="1913" w:type="dxa"/>
            <w:vAlign w:val="bottom"/>
          </w:tcPr>
          <w:p w14:paraId="12ECABDB" w14:textId="320D61C4"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1</w:t>
            </w:r>
            <w:r w:rsidR="00A46692">
              <w:rPr>
                <w:rFonts w:ascii="Times New Roman" w:hAnsi="Times New Roman"/>
                <w:sz w:val="24"/>
                <w:szCs w:val="24"/>
              </w:rPr>
              <w:t> </w:t>
            </w:r>
            <w:r w:rsidRPr="00141541">
              <w:rPr>
                <w:rFonts w:ascii="Times New Roman" w:hAnsi="Times New Roman"/>
                <w:sz w:val="24"/>
                <w:szCs w:val="24"/>
              </w:rPr>
              <w:t>175</w:t>
            </w:r>
            <w:r w:rsidR="00A46692">
              <w:rPr>
                <w:rFonts w:ascii="Times New Roman" w:hAnsi="Times New Roman"/>
                <w:sz w:val="24"/>
                <w:szCs w:val="24"/>
              </w:rPr>
              <w:t>,</w:t>
            </w:r>
            <w:r w:rsidRPr="00141541">
              <w:rPr>
                <w:rFonts w:ascii="Times New Roman" w:hAnsi="Times New Roman"/>
                <w:sz w:val="24"/>
                <w:szCs w:val="24"/>
              </w:rPr>
              <w:t>92</w:t>
            </w:r>
          </w:p>
        </w:tc>
        <w:tc>
          <w:tcPr>
            <w:tcW w:w="1913" w:type="dxa"/>
            <w:vAlign w:val="bottom"/>
          </w:tcPr>
          <w:p w14:paraId="1C89AA25" w14:textId="5742D464"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2</w:t>
            </w:r>
            <w:r w:rsidR="00951C63">
              <w:rPr>
                <w:rFonts w:ascii="Times New Roman" w:hAnsi="Times New Roman"/>
                <w:sz w:val="24"/>
                <w:szCs w:val="24"/>
              </w:rPr>
              <w:t> </w:t>
            </w:r>
            <w:r w:rsidRPr="00141541">
              <w:rPr>
                <w:rFonts w:ascii="Times New Roman" w:hAnsi="Times New Roman"/>
                <w:sz w:val="24"/>
                <w:szCs w:val="24"/>
              </w:rPr>
              <w:t>351</w:t>
            </w:r>
            <w:r w:rsidR="00951C63">
              <w:rPr>
                <w:rFonts w:ascii="Times New Roman" w:hAnsi="Times New Roman"/>
                <w:sz w:val="24"/>
                <w:szCs w:val="24"/>
              </w:rPr>
              <w:t>,</w:t>
            </w:r>
            <w:r w:rsidRPr="00141541">
              <w:rPr>
                <w:rFonts w:ascii="Times New Roman" w:hAnsi="Times New Roman"/>
                <w:sz w:val="24"/>
                <w:szCs w:val="24"/>
              </w:rPr>
              <w:t>85</w:t>
            </w:r>
          </w:p>
        </w:tc>
      </w:tr>
      <w:tr w:rsidR="006B7BE1" w:rsidRPr="00141541" w14:paraId="1FF9B1D1" w14:textId="77777777" w:rsidTr="00AE30ED">
        <w:trPr>
          <w:jc w:val="center"/>
        </w:trPr>
        <w:tc>
          <w:tcPr>
            <w:tcW w:w="3828" w:type="dxa"/>
            <w:gridSpan w:val="2"/>
            <w:tcBorders>
              <w:right w:val="single" w:sz="4" w:space="0" w:color="auto"/>
            </w:tcBorders>
            <w:vAlign w:val="bottom"/>
          </w:tcPr>
          <w:p w14:paraId="0722B308" w14:textId="03DA8F03" w:rsidR="006B7BE1" w:rsidRPr="00141541" w:rsidRDefault="006B7BE1" w:rsidP="00766707">
            <w:pPr>
              <w:jc w:val="right"/>
              <w:rPr>
                <w:rFonts w:ascii="Times New Roman" w:hAnsi="Times New Roman"/>
                <w:b/>
                <w:bCs/>
                <w:color w:val="000000"/>
                <w:sz w:val="24"/>
                <w:szCs w:val="24"/>
              </w:rPr>
            </w:pPr>
            <w:proofErr w:type="spellStart"/>
            <w:r w:rsidRPr="00141541">
              <w:rPr>
                <w:rFonts w:ascii="Times New Roman" w:hAnsi="Times New Roman"/>
                <w:color w:val="000000"/>
                <w:sz w:val="24"/>
                <w:szCs w:val="24"/>
              </w:rPr>
              <w:t>Additional</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expenses</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tg</w:t>
            </w:r>
            <w:proofErr w:type="spellEnd"/>
            <w:r w:rsidRPr="00141541">
              <w:rPr>
                <w:rFonts w:ascii="Times New Roman" w:hAnsi="Times New Roman"/>
                <w:color w:val="000000"/>
                <w:sz w:val="24"/>
                <w:szCs w:val="24"/>
              </w:rPr>
              <w:t xml:space="preserve"> /</w:t>
            </w:r>
            <w:r w:rsidR="00766B2E" w:rsidRPr="00141541">
              <w:rPr>
                <w:rFonts w:ascii="Times New Roman" w:hAnsi="Times New Roman"/>
                <w:color w:val="000000"/>
                <w:sz w:val="24"/>
                <w:szCs w:val="24"/>
              </w:rPr>
              <w:t xml:space="preserve"> m</w:t>
            </w:r>
            <w:r w:rsidR="00766B2E" w:rsidRPr="00141541">
              <w:rPr>
                <w:rFonts w:ascii="Times New Roman" w:hAnsi="Times New Roman"/>
                <w:color w:val="000000"/>
                <w:sz w:val="24"/>
                <w:szCs w:val="24"/>
                <w:vertAlign w:val="superscript"/>
              </w:rPr>
              <w:t>2</w:t>
            </w:r>
          </w:p>
        </w:tc>
        <w:tc>
          <w:tcPr>
            <w:tcW w:w="1916" w:type="dxa"/>
            <w:tcBorders>
              <w:left w:val="single" w:sz="4" w:space="0" w:color="auto"/>
            </w:tcBorders>
            <w:vAlign w:val="bottom"/>
          </w:tcPr>
          <w:p w14:paraId="593B0056" w14:textId="5C16D079"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12</w:t>
            </w:r>
            <w:r w:rsidR="00A46692">
              <w:rPr>
                <w:rFonts w:ascii="Times New Roman" w:hAnsi="Times New Roman"/>
                <w:sz w:val="24"/>
                <w:szCs w:val="24"/>
              </w:rPr>
              <w:t> </w:t>
            </w:r>
            <w:r w:rsidRPr="00141541">
              <w:rPr>
                <w:rFonts w:ascii="Times New Roman" w:hAnsi="Times New Roman"/>
                <w:sz w:val="24"/>
                <w:szCs w:val="24"/>
              </w:rPr>
              <w:t>868</w:t>
            </w:r>
            <w:r w:rsidR="00A46692">
              <w:rPr>
                <w:rFonts w:ascii="Times New Roman" w:hAnsi="Times New Roman"/>
                <w:sz w:val="24"/>
                <w:szCs w:val="24"/>
              </w:rPr>
              <w:t>,</w:t>
            </w:r>
            <w:r w:rsidRPr="00141541">
              <w:rPr>
                <w:rFonts w:ascii="Times New Roman" w:hAnsi="Times New Roman"/>
                <w:sz w:val="24"/>
                <w:szCs w:val="24"/>
              </w:rPr>
              <w:t>00</w:t>
            </w:r>
          </w:p>
        </w:tc>
        <w:tc>
          <w:tcPr>
            <w:tcW w:w="1913" w:type="dxa"/>
            <w:vAlign w:val="bottom"/>
          </w:tcPr>
          <w:p w14:paraId="4788D98E" w14:textId="320E3A09"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12</w:t>
            </w:r>
            <w:r w:rsidR="00A46692">
              <w:rPr>
                <w:rFonts w:ascii="Times New Roman" w:hAnsi="Times New Roman"/>
                <w:sz w:val="24"/>
                <w:szCs w:val="24"/>
              </w:rPr>
              <w:t> </w:t>
            </w:r>
            <w:r w:rsidRPr="00141541">
              <w:rPr>
                <w:rFonts w:ascii="Times New Roman" w:hAnsi="Times New Roman"/>
                <w:sz w:val="24"/>
                <w:szCs w:val="24"/>
              </w:rPr>
              <w:t>868</w:t>
            </w:r>
            <w:r w:rsidR="00A46692">
              <w:rPr>
                <w:rFonts w:ascii="Times New Roman" w:hAnsi="Times New Roman"/>
                <w:sz w:val="24"/>
                <w:szCs w:val="24"/>
              </w:rPr>
              <w:t>,</w:t>
            </w:r>
            <w:r w:rsidRPr="00141541">
              <w:rPr>
                <w:rFonts w:ascii="Times New Roman" w:hAnsi="Times New Roman"/>
                <w:sz w:val="24"/>
                <w:szCs w:val="24"/>
              </w:rPr>
              <w:t>00</w:t>
            </w:r>
          </w:p>
        </w:tc>
        <w:tc>
          <w:tcPr>
            <w:tcW w:w="1913" w:type="dxa"/>
            <w:vAlign w:val="bottom"/>
          </w:tcPr>
          <w:p w14:paraId="680EEF28" w14:textId="0675098A" w:rsidR="006B7BE1" w:rsidRPr="00141541" w:rsidRDefault="006B7BE1" w:rsidP="00AE30ED">
            <w:pPr>
              <w:jc w:val="center"/>
              <w:rPr>
                <w:rFonts w:ascii="Times New Roman" w:hAnsi="Times New Roman"/>
                <w:sz w:val="24"/>
                <w:szCs w:val="24"/>
              </w:rPr>
            </w:pPr>
            <w:r w:rsidRPr="00141541">
              <w:rPr>
                <w:rFonts w:ascii="Times New Roman" w:hAnsi="Times New Roman"/>
                <w:sz w:val="24"/>
                <w:szCs w:val="24"/>
              </w:rPr>
              <w:t>12</w:t>
            </w:r>
            <w:r w:rsidR="00951C63">
              <w:rPr>
                <w:rFonts w:ascii="Times New Roman" w:hAnsi="Times New Roman"/>
                <w:sz w:val="24"/>
                <w:szCs w:val="24"/>
              </w:rPr>
              <w:t> </w:t>
            </w:r>
            <w:r w:rsidRPr="00141541">
              <w:rPr>
                <w:rFonts w:ascii="Times New Roman" w:hAnsi="Times New Roman"/>
                <w:sz w:val="24"/>
                <w:szCs w:val="24"/>
              </w:rPr>
              <w:t>868</w:t>
            </w:r>
            <w:r w:rsidR="00951C63">
              <w:rPr>
                <w:rFonts w:ascii="Times New Roman" w:hAnsi="Times New Roman"/>
                <w:sz w:val="24"/>
                <w:szCs w:val="24"/>
              </w:rPr>
              <w:t>,</w:t>
            </w:r>
            <w:r w:rsidRPr="00141541">
              <w:rPr>
                <w:rFonts w:ascii="Times New Roman" w:hAnsi="Times New Roman"/>
                <w:sz w:val="24"/>
                <w:szCs w:val="24"/>
              </w:rPr>
              <w:t>00</w:t>
            </w:r>
          </w:p>
        </w:tc>
      </w:tr>
      <w:tr w:rsidR="006B7BE1" w:rsidRPr="00141541" w14:paraId="3D45D9E9" w14:textId="77777777" w:rsidTr="00AE30ED">
        <w:trPr>
          <w:jc w:val="center"/>
        </w:trPr>
        <w:tc>
          <w:tcPr>
            <w:tcW w:w="3828" w:type="dxa"/>
            <w:gridSpan w:val="2"/>
            <w:tcBorders>
              <w:right w:val="single" w:sz="4" w:space="0" w:color="auto"/>
            </w:tcBorders>
            <w:vAlign w:val="bottom"/>
          </w:tcPr>
          <w:p w14:paraId="49276210" w14:textId="18360676" w:rsidR="006B7BE1" w:rsidRPr="00141541" w:rsidRDefault="006B7BE1" w:rsidP="00766707">
            <w:pPr>
              <w:jc w:val="right"/>
              <w:rPr>
                <w:rFonts w:ascii="Times New Roman" w:hAnsi="Times New Roman"/>
                <w:color w:val="000000"/>
                <w:sz w:val="24"/>
                <w:szCs w:val="24"/>
              </w:rPr>
            </w:pPr>
            <w:proofErr w:type="spellStart"/>
            <w:r w:rsidRPr="00141541">
              <w:rPr>
                <w:rFonts w:ascii="Times New Roman" w:hAnsi="Times New Roman"/>
                <w:color w:val="000000"/>
                <w:sz w:val="24"/>
                <w:szCs w:val="24"/>
              </w:rPr>
              <w:t>Total</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expenses</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tg</w:t>
            </w:r>
            <w:proofErr w:type="spellEnd"/>
            <w:r w:rsidRPr="00141541">
              <w:rPr>
                <w:rFonts w:ascii="Times New Roman" w:hAnsi="Times New Roman"/>
                <w:color w:val="000000"/>
                <w:sz w:val="24"/>
                <w:szCs w:val="24"/>
              </w:rPr>
              <w:t xml:space="preserve"> /</w:t>
            </w:r>
            <w:r w:rsidR="00766B2E" w:rsidRPr="00141541">
              <w:rPr>
                <w:rFonts w:ascii="Times New Roman" w:hAnsi="Times New Roman"/>
                <w:color w:val="000000"/>
                <w:sz w:val="24"/>
                <w:szCs w:val="24"/>
              </w:rPr>
              <w:t xml:space="preserve"> m</w:t>
            </w:r>
            <w:r w:rsidR="00766B2E" w:rsidRPr="00141541">
              <w:rPr>
                <w:rFonts w:ascii="Times New Roman" w:hAnsi="Times New Roman"/>
                <w:color w:val="000000"/>
                <w:sz w:val="24"/>
                <w:szCs w:val="24"/>
                <w:vertAlign w:val="superscript"/>
              </w:rPr>
              <w:t>2</w:t>
            </w:r>
          </w:p>
        </w:tc>
        <w:tc>
          <w:tcPr>
            <w:tcW w:w="1916" w:type="dxa"/>
            <w:tcBorders>
              <w:left w:val="single" w:sz="4" w:space="0" w:color="auto"/>
            </w:tcBorders>
            <w:vAlign w:val="bottom"/>
          </w:tcPr>
          <w:p w14:paraId="06E9D011" w14:textId="1CD26EF5" w:rsidR="006B7BE1" w:rsidRPr="00141541" w:rsidRDefault="006B7BE1" w:rsidP="00AE30ED">
            <w:pPr>
              <w:jc w:val="center"/>
              <w:rPr>
                <w:rFonts w:ascii="Times New Roman" w:hAnsi="Times New Roman"/>
                <w:bCs/>
                <w:sz w:val="24"/>
                <w:szCs w:val="24"/>
              </w:rPr>
            </w:pPr>
            <w:r w:rsidRPr="00141541">
              <w:rPr>
                <w:rFonts w:ascii="Times New Roman" w:hAnsi="Times New Roman"/>
                <w:bCs/>
                <w:sz w:val="24"/>
                <w:szCs w:val="24"/>
              </w:rPr>
              <w:t>16</w:t>
            </w:r>
            <w:r w:rsidR="00A46692">
              <w:rPr>
                <w:rFonts w:ascii="Times New Roman" w:hAnsi="Times New Roman"/>
                <w:bCs/>
                <w:sz w:val="24"/>
                <w:szCs w:val="24"/>
              </w:rPr>
              <w:t> </w:t>
            </w:r>
            <w:r w:rsidRPr="00141541">
              <w:rPr>
                <w:rFonts w:ascii="Times New Roman" w:hAnsi="Times New Roman"/>
                <w:bCs/>
                <w:sz w:val="24"/>
                <w:szCs w:val="24"/>
              </w:rPr>
              <w:t>787</w:t>
            </w:r>
            <w:r w:rsidR="00A46692">
              <w:rPr>
                <w:rFonts w:ascii="Times New Roman" w:hAnsi="Times New Roman"/>
                <w:bCs/>
                <w:sz w:val="24"/>
                <w:szCs w:val="24"/>
              </w:rPr>
              <w:t>,</w:t>
            </w:r>
            <w:r w:rsidRPr="00141541">
              <w:rPr>
                <w:rFonts w:ascii="Times New Roman" w:hAnsi="Times New Roman"/>
                <w:bCs/>
                <w:sz w:val="24"/>
                <w:szCs w:val="24"/>
              </w:rPr>
              <w:t>75</w:t>
            </w:r>
          </w:p>
        </w:tc>
        <w:tc>
          <w:tcPr>
            <w:tcW w:w="1913" w:type="dxa"/>
            <w:vAlign w:val="bottom"/>
          </w:tcPr>
          <w:p w14:paraId="52DFBDE5" w14:textId="1CAEC2F0" w:rsidR="006B7BE1" w:rsidRPr="00141541" w:rsidRDefault="006B7BE1" w:rsidP="00AE30ED">
            <w:pPr>
              <w:jc w:val="center"/>
              <w:rPr>
                <w:rFonts w:ascii="Times New Roman" w:hAnsi="Times New Roman"/>
                <w:bCs/>
                <w:sz w:val="24"/>
                <w:szCs w:val="24"/>
              </w:rPr>
            </w:pPr>
            <w:r w:rsidRPr="00141541">
              <w:rPr>
                <w:rFonts w:ascii="Times New Roman" w:hAnsi="Times New Roman"/>
                <w:bCs/>
                <w:sz w:val="24"/>
                <w:szCs w:val="24"/>
              </w:rPr>
              <w:t>14</w:t>
            </w:r>
            <w:r w:rsidR="00A46692">
              <w:rPr>
                <w:rFonts w:ascii="Times New Roman" w:hAnsi="Times New Roman"/>
                <w:bCs/>
                <w:sz w:val="24"/>
                <w:szCs w:val="24"/>
              </w:rPr>
              <w:t> </w:t>
            </w:r>
            <w:r w:rsidRPr="00141541">
              <w:rPr>
                <w:rFonts w:ascii="Times New Roman" w:hAnsi="Times New Roman"/>
                <w:bCs/>
                <w:sz w:val="24"/>
                <w:szCs w:val="24"/>
              </w:rPr>
              <w:t>043</w:t>
            </w:r>
            <w:r w:rsidR="00A46692">
              <w:rPr>
                <w:rFonts w:ascii="Times New Roman" w:hAnsi="Times New Roman"/>
                <w:bCs/>
                <w:sz w:val="24"/>
                <w:szCs w:val="24"/>
              </w:rPr>
              <w:t>,</w:t>
            </w:r>
            <w:r w:rsidRPr="00141541">
              <w:rPr>
                <w:rFonts w:ascii="Times New Roman" w:hAnsi="Times New Roman"/>
                <w:bCs/>
                <w:sz w:val="24"/>
                <w:szCs w:val="24"/>
              </w:rPr>
              <w:t>92</w:t>
            </w:r>
          </w:p>
        </w:tc>
        <w:tc>
          <w:tcPr>
            <w:tcW w:w="1913" w:type="dxa"/>
            <w:vAlign w:val="bottom"/>
          </w:tcPr>
          <w:p w14:paraId="6C84C9FD" w14:textId="1E136D9C" w:rsidR="006B7BE1" w:rsidRPr="00141541" w:rsidRDefault="006B7BE1" w:rsidP="00AE30ED">
            <w:pPr>
              <w:jc w:val="center"/>
              <w:rPr>
                <w:rFonts w:ascii="Times New Roman" w:hAnsi="Times New Roman"/>
                <w:bCs/>
                <w:sz w:val="24"/>
                <w:szCs w:val="24"/>
              </w:rPr>
            </w:pPr>
            <w:r w:rsidRPr="00141541">
              <w:rPr>
                <w:rFonts w:ascii="Times New Roman" w:hAnsi="Times New Roman"/>
                <w:bCs/>
                <w:sz w:val="24"/>
                <w:szCs w:val="24"/>
              </w:rPr>
              <w:t>15219</w:t>
            </w:r>
            <w:r w:rsidR="00951C63">
              <w:rPr>
                <w:rFonts w:ascii="Times New Roman" w:hAnsi="Times New Roman"/>
                <w:bCs/>
                <w:sz w:val="24"/>
                <w:szCs w:val="24"/>
              </w:rPr>
              <w:t>,</w:t>
            </w:r>
            <w:r w:rsidRPr="00141541">
              <w:rPr>
                <w:rFonts w:ascii="Times New Roman" w:hAnsi="Times New Roman"/>
                <w:bCs/>
                <w:sz w:val="24"/>
                <w:szCs w:val="24"/>
              </w:rPr>
              <w:t>85</w:t>
            </w:r>
          </w:p>
        </w:tc>
      </w:tr>
    </w:tbl>
    <w:p w14:paraId="3BC581CF" w14:textId="77777777" w:rsidR="006B7BE1" w:rsidRPr="00141541" w:rsidRDefault="006B7BE1" w:rsidP="006B7BE1">
      <w:pPr>
        <w:spacing w:after="0" w:line="240" w:lineRule="auto"/>
        <w:ind w:firstLine="708"/>
        <w:jc w:val="both"/>
        <w:rPr>
          <w:rFonts w:ascii="Times New Roman" w:hAnsi="Times New Roman" w:cs="Times New Roman"/>
          <w:sz w:val="24"/>
          <w:szCs w:val="24"/>
        </w:rPr>
      </w:pPr>
    </w:p>
    <w:p w14:paraId="2311A496" w14:textId="3E4CEFA2" w:rsidR="006A4BB3" w:rsidRPr="00141541" w:rsidRDefault="006A4BB3" w:rsidP="00474B47">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US"/>
        </w:rPr>
        <w:t>In the structure of costs for growing tomato seedlings using artificial lighting for all options, the largest expense item is electricity, wages, heat energy, fertilizers, seeds. The total costs for the options are HPS - 16</w:t>
      </w:r>
      <w:r w:rsidR="00A46692">
        <w:rPr>
          <w:rFonts w:ascii="Times New Roman" w:hAnsi="Times New Roman" w:cs="Times New Roman"/>
          <w:sz w:val="24"/>
          <w:szCs w:val="24"/>
          <w:lang w:val="en-US"/>
        </w:rPr>
        <w:t> </w:t>
      </w:r>
      <w:r w:rsidRPr="00141541">
        <w:rPr>
          <w:rFonts w:ascii="Times New Roman" w:hAnsi="Times New Roman" w:cs="Times New Roman"/>
          <w:sz w:val="24"/>
          <w:szCs w:val="24"/>
          <w:lang w:val="en-US"/>
        </w:rPr>
        <w:t>787</w:t>
      </w:r>
      <w:r w:rsidR="00A46692" w:rsidRPr="00A46692">
        <w:rPr>
          <w:rFonts w:ascii="Times New Roman" w:hAnsi="Times New Roman" w:cs="Times New Roman"/>
          <w:sz w:val="24"/>
          <w:szCs w:val="24"/>
          <w:lang w:val="en-US"/>
        </w:rPr>
        <w:t>,</w:t>
      </w:r>
      <w:r w:rsidRPr="00141541">
        <w:rPr>
          <w:rFonts w:ascii="Times New Roman" w:hAnsi="Times New Roman" w:cs="Times New Roman"/>
          <w:sz w:val="24"/>
          <w:szCs w:val="24"/>
          <w:lang w:val="en-US"/>
        </w:rPr>
        <w:t xml:space="preserve">75 tenge, LED1 - 14,043.92 and LED2 </w:t>
      </w:r>
      <w:r w:rsidR="00A46692">
        <w:rPr>
          <w:rFonts w:ascii="Times New Roman" w:hAnsi="Times New Roman" w:cs="Times New Roman"/>
          <w:sz w:val="24"/>
          <w:szCs w:val="24"/>
          <w:lang w:val="en-US"/>
        </w:rPr>
        <w:t>–</w:t>
      </w:r>
      <w:r w:rsidRPr="00141541">
        <w:rPr>
          <w:rFonts w:ascii="Times New Roman" w:hAnsi="Times New Roman" w:cs="Times New Roman"/>
          <w:sz w:val="24"/>
          <w:szCs w:val="24"/>
          <w:lang w:val="en-US"/>
        </w:rPr>
        <w:t xml:space="preserve"> 15219</w:t>
      </w:r>
      <w:r w:rsidR="00A46692" w:rsidRPr="00A46692">
        <w:rPr>
          <w:rFonts w:ascii="Times New Roman" w:hAnsi="Times New Roman" w:cs="Times New Roman"/>
          <w:sz w:val="24"/>
          <w:szCs w:val="24"/>
          <w:lang w:val="en-US"/>
        </w:rPr>
        <w:t>,</w:t>
      </w:r>
      <w:r w:rsidRPr="00141541">
        <w:rPr>
          <w:rFonts w:ascii="Times New Roman" w:hAnsi="Times New Roman" w:cs="Times New Roman"/>
          <w:sz w:val="24"/>
          <w:szCs w:val="24"/>
          <w:lang w:val="en-US"/>
        </w:rPr>
        <w:t>85 tenge / m</w:t>
      </w:r>
      <w:r w:rsidRPr="00E17B1A">
        <w:rPr>
          <w:rFonts w:ascii="Times New Roman" w:hAnsi="Times New Roman" w:cs="Times New Roman"/>
          <w:sz w:val="24"/>
          <w:szCs w:val="24"/>
          <w:vertAlign w:val="superscript"/>
          <w:lang w:val="en-US"/>
        </w:rPr>
        <w:t>2</w:t>
      </w:r>
      <w:r w:rsidRPr="00141541">
        <w:rPr>
          <w:rFonts w:ascii="Times New Roman" w:hAnsi="Times New Roman" w:cs="Times New Roman"/>
          <w:sz w:val="24"/>
          <w:szCs w:val="24"/>
          <w:lang w:val="en-US"/>
        </w:rPr>
        <w:t>.</w:t>
      </w:r>
    </w:p>
    <w:p w14:paraId="76E3E5C8" w14:textId="35EB9F67" w:rsidR="006B7BE1" w:rsidRPr="00141541" w:rsidRDefault="006A4BB3" w:rsidP="00A74083">
      <w:pPr>
        <w:spacing w:after="0" w:line="360" w:lineRule="auto"/>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en-US"/>
        </w:rPr>
        <w:t>Table 1</w:t>
      </w:r>
      <w:r w:rsidR="00527900">
        <w:rPr>
          <w:rFonts w:ascii="Times New Roman" w:hAnsi="Times New Roman" w:cs="Times New Roman"/>
          <w:sz w:val="24"/>
          <w:szCs w:val="24"/>
          <w:lang w:val="en-US"/>
        </w:rPr>
        <w:t>1</w:t>
      </w:r>
      <w:r w:rsidRPr="00141541">
        <w:rPr>
          <w:rFonts w:ascii="Times New Roman" w:hAnsi="Times New Roman" w:cs="Times New Roman"/>
          <w:sz w:val="24"/>
          <w:szCs w:val="24"/>
          <w:lang w:val="en-US"/>
        </w:rPr>
        <w:t xml:space="preserve"> - Economic efficiency when growing tomato </w:t>
      </w:r>
      <w:r w:rsidRPr="007B343B">
        <w:rPr>
          <w:rFonts w:ascii="Times New Roman" w:hAnsi="Times New Roman" w:cs="Times New Roman"/>
          <w:sz w:val="24"/>
          <w:szCs w:val="24"/>
          <w:lang w:val="en-US"/>
        </w:rPr>
        <w:t>seedlings o</w:t>
      </w:r>
      <w:r w:rsidRPr="00141541">
        <w:rPr>
          <w:rFonts w:ascii="Times New Roman" w:hAnsi="Times New Roman" w:cs="Times New Roman"/>
          <w:sz w:val="24"/>
          <w:szCs w:val="24"/>
          <w:lang w:val="en-US"/>
        </w:rPr>
        <w:t>f 2 sowing dates in a hydroponic installation using irradiators of various powers, (2021)</w:t>
      </w:r>
    </w:p>
    <w:tbl>
      <w:tblPr>
        <w:tblStyle w:val="a5"/>
        <w:tblW w:w="0" w:type="auto"/>
        <w:tblLook w:val="04A0" w:firstRow="1" w:lastRow="0" w:firstColumn="1" w:lastColumn="0" w:noHBand="0" w:noVBand="1"/>
      </w:tblPr>
      <w:tblGrid>
        <w:gridCol w:w="1554"/>
        <w:gridCol w:w="1526"/>
        <w:gridCol w:w="1520"/>
        <w:gridCol w:w="1522"/>
        <w:gridCol w:w="1520"/>
        <w:gridCol w:w="1928"/>
      </w:tblGrid>
      <w:tr w:rsidR="006A4BB3" w:rsidRPr="00141541" w14:paraId="764C727D" w14:textId="77777777" w:rsidTr="006A4BB3">
        <w:tc>
          <w:tcPr>
            <w:tcW w:w="1554" w:type="dxa"/>
          </w:tcPr>
          <w:p w14:paraId="1FF31AF3"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Options</w:t>
            </w:r>
            <w:proofErr w:type="spellEnd"/>
          </w:p>
        </w:tc>
        <w:tc>
          <w:tcPr>
            <w:tcW w:w="1526" w:type="dxa"/>
          </w:tcPr>
          <w:p w14:paraId="4C5DA854"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Seedling</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yield</w:t>
            </w:r>
            <w:proofErr w:type="spellEnd"/>
            <w:r w:rsidRPr="00141541">
              <w:rPr>
                <w:rFonts w:ascii="Times New Roman" w:hAnsi="Times New Roman"/>
                <w:color w:val="000000"/>
                <w:sz w:val="24"/>
                <w:szCs w:val="24"/>
              </w:rPr>
              <w:t>,</w:t>
            </w:r>
          </w:p>
          <w:p w14:paraId="400F865E"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pcs</w:t>
            </w:r>
            <w:proofErr w:type="spellEnd"/>
            <w:r w:rsidRPr="00141541">
              <w:rPr>
                <w:rFonts w:ascii="Times New Roman" w:hAnsi="Times New Roman"/>
                <w:color w:val="000000"/>
                <w:sz w:val="24"/>
                <w:szCs w:val="24"/>
              </w:rPr>
              <w:t>/ m2</w:t>
            </w:r>
            <w:r w:rsidRPr="00141541">
              <w:rPr>
                <w:rFonts w:ascii="Times New Roman" w:hAnsi="Times New Roman"/>
                <w:color w:val="000000"/>
                <w:sz w:val="24"/>
                <w:szCs w:val="24"/>
                <w:vertAlign w:val="superscript"/>
              </w:rPr>
              <w:t>2</w:t>
            </w:r>
          </w:p>
        </w:tc>
        <w:tc>
          <w:tcPr>
            <w:tcW w:w="1520" w:type="dxa"/>
          </w:tcPr>
          <w:p w14:paraId="2EA2948C"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Total</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income</w:t>
            </w:r>
            <w:proofErr w:type="spellEnd"/>
            <w:r w:rsidRPr="00141541">
              <w:rPr>
                <w:rFonts w:ascii="Times New Roman" w:hAnsi="Times New Roman"/>
                <w:color w:val="000000"/>
                <w:sz w:val="24"/>
                <w:szCs w:val="24"/>
              </w:rPr>
              <w:t>,</w:t>
            </w:r>
          </w:p>
          <w:p w14:paraId="2E2994E1" w14:textId="7D6190AF"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tenge</w:t>
            </w:r>
            <w:proofErr w:type="spellEnd"/>
            <w:r w:rsidRPr="00141541">
              <w:rPr>
                <w:rFonts w:ascii="Times New Roman" w:hAnsi="Times New Roman"/>
                <w:color w:val="000000"/>
                <w:sz w:val="24"/>
                <w:szCs w:val="24"/>
              </w:rPr>
              <w:t>/m</w:t>
            </w:r>
            <w:r w:rsidRPr="00141541">
              <w:rPr>
                <w:rFonts w:ascii="Times New Roman" w:hAnsi="Times New Roman"/>
                <w:color w:val="000000"/>
                <w:sz w:val="24"/>
                <w:szCs w:val="24"/>
                <w:vertAlign w:val="superscript"/>
              </w:rPr>
              <w:t>2</w:t>
            </w:r>
          </w:p>
        </w:tc>
        <w:tc>
          <w:tcPr>
            <w:tcW w:w="1522" w:type="dxa"/>
          </w:tcPr>
          <w:p w14:paraId="0C41434C"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Total</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costs</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tenge</w:t>
            </w:r>
            <w:proofErr w:type="spellEnd"/>
            <w:r w:rsidRPr="00141541">
              <w:rPr>
                <w:rFonts w:ascii="Times New Roman" w:hAnsi="Times New Roman"/>
                <w:color w:val="000000"/>
                <w:sz w:val="24"/>
                <w:szCs w:val="24"/>
              </w:rPr>
              <w:t>/</w:t>
            </w:r>
            <w:r w:rsidRPr="00AE30ED">
              <w:rPr>
                <w:rFonts w:ascii="Times New Roman" w:hAnsi="Times New Roman"/>
                <w:color w:val="000000"/>
                <w:sz w:val="24"/>
                <w:szCs w:val="24"/>
              </w:rPr>
              <w:t>m</w:t>
            </w:r>
            <w:r w:rsidRPr="00AE30ED">
              <w:rPr>
                <w:rFonts w:ascii="Times New Roman" w:hAnsi="Times New Roman"/>
                <w:color w:val="000000"/>
                <w:sz w:val="24"/>
                <w:szCs w:val="24"/>
                <w:vertAlign w:val="superscript"/>
              </w:rPr>
              <w:t>2</w:t>
            </w:r>
          </w:p>
        </w:tc>
        <w:tc>
          <w:tcPr>
            <w:tcW w:w="1520" w:type="dxa"/>
          </w:tcPr>
          <w:p w14:paraId="3EBF7FFE" w14:textId="77777777"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Net</w:t>
            </w:r>
            <w:proofErr w:type="spellEnd"/>
            <w:r w:rsidRPr="00141541">
              <w:rPr>
                <w:rFonts w:ascii="Times New Roman" w:hAnsi="Times New Roman"/>
                <w:color w:val="000000"/>
                <w:sz w:val="24"/>
                <w:szCs w:val="24"/>
              </w:rPr>
              <w:t xml:space="preserve"> </w:t>
            </w:r>
            <w:proofErr w:type="spellStart"/>
            <w:r w:rsidRPr="00141541">
              <w:rPr>
                <w:rFonts w:ascii="Times New Roman" w:hAnsi="Times New Roman"/>
                <w:color w:val="000000"/>
                <w:sz w:val="24"/>
                <w:szCs w:val="24"/>
              </w:rPr>
              <w:t>income</w:t>
            </w:r>
            <w:proofErr w:type="spellEnd"/>
            <w:r w:rsidRPr="00141541">
              <w:rPr>
                <w:rFonts w:ascii="Times New Roman" w:hAnsi="Times New Roman"/>
                <w:color w:val="000000"/>
                <w:sz w:val="24"/>
                <w:szCs w:val="24"/>
              </w:rPr>
              <w:t>,</w:t>
            </w:r>
          </w:p>
          <w:p w14:paraId="539E14C1" w14:textId="22F88BE0" w:rsidR="006A4BB3" w:rsidRPr="00141541" w:rsidRDefault="006A4BB3" w:rsidP="006A4BB3">
            <w:pPr>
              <w:jc w:val="center"/>
              <w:rPr>
                <w:rFonts w:ascii="Times New Roman" w:hAnsi="Times New Roman"/>
                <w:color w:val="000000"/>
                <w:sz w:val="24"/>
                <w:szCs w:val="24"/>
              </w:rPr>
            </w:pPr>
            <w:proofErr w:type="spellStart"/>
            <w:r w:rsidRPr="00141541">
              <w:rPr>
                <w:rFonts w:ascii="Times New Roman" w:hAnsi="Times New Roman"/>
                <w:color w:val="000000"/>
                <w:sz w:val="24"/>
                <w:szCs w:val="24"/>
              </w:rPr>
              <w:t>tenge</w:t>
            </w:r>
            <w:proofErr w:type="spellEnd"/>
            <w:r w:rsidRPr="00141541">
              <w:rPr>
                <w:rFonts w:ascii="Times New Roman" w:hAnsi="Times New Roman"/>
                <w:color w:val="000000"/>
                <w:sz w:val="24"/>
                <w:szCs w:val="24"/>
              </w:rPr>
              <w:t>/m</w:t>
            </w:r>
            <w:r w:rsidRPr="00141541">
              <w:rPr>
                <w:rFonts w:ascii="Times New Roman" w:hAnsi="Times New Roman"/>
                <w:color w:val="000000"/>
                <w:sz w:val="24"/>
                <w:szCs w:val="24"/>
                <w:vertAlign w:val="superscript"/>
              </w:rPr>
              <w:t>2</w:t>
            </w:r>
          </w:p>
        </w:tc>
        <w:tc>
          <w:tcPr>
            <w:tcW w:w="1928" w:type="dxa"/>
          </w:tcPr>
          <w:p w14:paraId="728F1603" w14:textId="77777777" w:rsidR="006A4BB3" w:rsidRPr="00141541" w:rsidRDefault="006A4BB3" w:rsidP="006A4BB3">
            <w:pPr>
              <w:jc w:val="center"/>
              <w:rPr>
                <w:rFonts w:ascii="Times New Roman" w:hAnsi="Times New Roman"/>
                <w:color w:val="000000"/>
                <w:sz w:val="24"/>
                <w:szCs w:val="24"/>
              </w:rPr>
            </w:pPr>
            <w:proofErr w:type="spellStart"/>
            <w:proofErr w:type="gramStart"/>
            <w:r w:rsidRPr="00141541">
              <w:rPr>
                <w:rFonts w:ascii="Times New Roman" w:hAnsi="Times New Roman"/>
                <w:color w:val="000000"/>
                <w:sz w:val="24"/>
                <w:szCs w:val="24"/>
              </w:rPr>
              <w:t>Profitability</w:t>
            </w:r>
            <w:proofErr w:type="spellEnd"/>
            <w:r w:rsidRPr="00141541">
              <w:rPr>
                <w:rFonts w:ascii="Times New Roman" w:hAnsi="Times New Roman"/>
                <w:color w:val="000000"/>
                <w:sz w:val="24"/>
                <w:szCs w:val="24"/>
              </w:rPr>
              <w:t>,%</w:t>
            </w:r>
            <w:proofErr w:type="gramEnd"/>
          </w:p>
        </w:tc>
      </w:tr>
      <w:tr w:rsidR="006A4BB3" w:rsidRPr="00141541" w14:paraId="48C246C2" w14:textId="77777777" w:rsidTr="006A4BB3">
        <w:tc>
          <w:tcPr>
            <w:tcW w:w="1554" w:type="dxa"/>
            <w:vAlign w:val="bottom"/>
          </w:tcPr>
          <w:p w14:paraId="6DD119EC"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HPS (k)/ 400W</w:t>
            </w:r>
          </w:p>
        </w:tc>
        <w:tc>
          <w:tcPr>
            <w:tcW w:w="1526" w:type="dxa"/>
            <w:vAlign w:val="bottom"/>
          </w:tcPr>
          <w:p w14:paraId="09DC5DF6"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20</w:t>
            </w:r>
          </w:p>
        </w:tc>
        <w:tc>
          <w:tcPr>
            <w:tcW w:w="1520" w:type="dxa"/>
            <w:vAlign w:val="bottom"/>
          </w:tcPr>
          <w:p w14:paraId="660D5725" w14:textId="77777777"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20 000,00</w:t>
            </w:r>
          </w:p>
        </w:tc>
        <w:tc>
          <w:tcPr>
            <w:tcW w:w="1522" w:type="dxa"/>
            <w:vAlign w:val="bottom"/>
          </w:tcPr>
          <w:p w14:paraId="28D509CC" w14:textId="4A8AF6AF"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16</w:t>
            </w:r>
            <w:r w:rsidR="00A46692">
              <w:rPr>
                <w:rFonts w:ascii="Times New Roman" w:hAnsi="Times New Roman"/>
                <w:sz w:val="24"/>
                <w:szCs w:val="24"/>
              </w:rPr>
              <w:t> </w:t>
            </w:r>
            <w:r w:rsidRPr="00141541">
              <w:rPr>
                <w:rFonts w:ascii="Times New Roman" w:hAnsi="Times New Roman"/>
                <w:sz w:val="24"/>
                <w:szCs w:val="24"/>
              </w:rPr>
              <w:t>787</w:t>
            </w:r>
            <w:r w:rsidR="00A46692">
              <w:rPr>
                <w:rFonts w:ascii="Times New Roman" w:hAnsi="Times New Roman"/>
                <w:sz w:val="24"/>
                <w:szCs w:val="24"/>
              </w:rPr>
              <w:t>,</w:t>
            </w:r>
            <w:r w:rsidRPr="00141541">
              <w:rPr>
                <w:rFonts w:ascii="Times New Roman" w:hAnsi="Times New Roman"/>
                <w:sz w:val="24"/>
                <w:szCs w:val="24"/>
              </w:rPr>
              <w:t>75</w:t>
            </w:r>
          </w:p>
        </w:tc>
        <w:tc>
          <w:tcPr>
            <w:tcW w:w="1520" w:type="dxa"/>
            <w:vAlign w:val="bottom"/>
          </w:tcPr>
          <w:p w14:paraId="0FE5AB68" w14:textId="5BFCA3D8"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3</w:t>
            </w:r>
            <w:r w:rsidR="00A46692">
              <w:rPr>
                <w:rFonts w:ascii="Times New Roman" w:hAnsi="Times New Roman"/>
                <w:sz w:val="24"/>
                <w:szCs w:val="24"/>
              </w:rPr>
              <w:t> </w:t>
            </w:r>
            <w:r w:rsidRPr="00141541">
              <w:rPr>
                <w:rFonts w:ascii="Times New Roman" w:hAnsi="Times New Roman"/>
                <w:sz w:val="24"/>
                <w:szCs w:val="24"/>
              </w:rPr>
              <w:t>212</w:t>
            </w:r>
            <w:r w:rsidR="00A46692">
              <w:rPr>
                <w:rFonts w:ascii="Times New Roman" w:hAnsi="Times New Roman"/>
                <w:sz w:val="24"/>
                <w:szCs w:val="24"/>
              </w:rPr>
              <w:t>,</w:t>
            </w:r>
            <w:r w:rsidRPr="00141541">
              <w:rPr>
                <w:rFonts w:ascii="Times New Roman" w:hAnsi="Times New Roman"/>
                <w:sz w:val="24"/>
                <w:szCs w:val="24"/>
              </w:rPr>
              <w:t>25</w:t>
            </w:r>
          </w:p>
        </w:tc>
        <w:tc>
          <w:tcPr>
            <w:tcW w:w="1928" w:type="dxa"/>
            <w:vAlign w:val="bottom"/>
          </w:tcPr>
          <w:p w14:paraId="78ED7584" w14:textId="3A1E9745" w:rsidR="006A4BB3" w:rsidRPr="00141541" w:rsidRDefault="006A4BB3" w:rsidP="006A4BB3">
            <w:pPr>
              <w:contextualSpacing/>
              <w:jc w:val="center"/>
              <w:rPr>
                <w:rFonts w:ascii="Times New Roman" w:hAnsi="Times New Roman"/>
                <w:bCs/>
                <w:sz w:val="24"/>
                <w:szCs w:val="24"/>
              </w:rPr>
            </w:pPr>
            <w:r w:rsidRPr="00141541">
              <w:rPr>
                <w:rFonts w:ascii="Times New Roman" w:hAnsi="Times New Roman"/>
                <w:bCs/>
                <w:sz w:val="24"/>
                <w:szCs w:val="24"/>
              </w:rPr>
              <w:t>16</w:t>
            </w:r>
            <w:r w:rsidR="00A46692">
              <w:rPr>
                <w:rFonts w:ascii="Times New Roman" w:hAnsi="Times New Roman"/>
                <w:bCs/>
                <w:sz w:val="24"/>
                <w:szCs w:val="24"/>
              </w:rPr>
              <w:t>,</w:t>
            </w:r>
            <w:r w:rsidRPr="00141541">
              <w:rPr>
                <w:rFonts w:ascii="Times New Roman" w:hAnsi="Times New Roman"/>
                <w:bCs/>
                <w:sz w:val="24"/>
                <w:szCs w:val="24"/>
              </w:rPr>
              <w:t>06%</w:t>
            </w:r>
          </w:p>
        </w:tc>
      </w:tr>
      <w:tr w:rsidR="006A4BB3" w:rsidRPr="00141541" w14:paraId="5EDEF881" w14:textId="77777777" w:rsidTr="006A4BB3">
        <w:tc>
          <w:tcPr>
            <w:tcW w:w="1554" w:type="dxa"/>
          </w:tcPr>
          <w:p w14:paraId="6021596A"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LED1/ 120W</w:t>
            </w:r>
          </w:p>
        </w:tc>
        <w:tc>
          <w:tcPr>
            <w:tcW w:w="1526" w:type="dxa"/>
            <w:vAlign w:val="bottom"/>
          </w:tcPr>
          <w:p w14:paraId="7A7028A5"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20</w:t>
            </w:r>
          </w:p>
        </w:tc>
        <w:tc>
          <w:tcPr>
            <w:tcW w:w="1520" w:type="dxa"/>
            <w:vAlign w:val="bottom"/>
          </w:tcPr>
          <w:p w14:paraId="3BD44CC9" w14:textId="77777777"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20 000,00</w:t>
            </w:r>
          </w:p>
        </w:tc>
        <w:tc>
          <w:tcPr>
            <w:tcW w:w="1522" w:type="dxa"/>
            <w:vAlign w:val="bottom"/>
          </w:tcPr>
          <w:p w14:paraId="5A9284D3" w14:textId="5735E191"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 xml:space="preserve"> 14</w:t>
            </w:r>
            <w:r w:rsidR="00A46692">
              <w:rPr>
                <w:rFonts w:ascii="Times New Roman" w:hAnsi="Times New Roman"/>
                <w:sz w:val="24"/>
                <w:szCs w:val="24"/>
              </w:rPr>
              <w:t> </w:t>
            </w:r>
            <w:r w:rsidRPr="00141541">
              <w:rPr>
                <w:rFonts w:ascii="Times New Roman" w:hAnsi="Times New Roman"/>
                <w:sz w:val="24"/>
                <w:szCs w:val="24"/>
              </w:rPr>
              <w:t>043</w:t>
            </w:r>
            <w:r w:rsidR="00A46692">
              <w:rPr>
                <w:rFonts w:ascii="Times New Roman" w:hAnsi="Times New Roman"/>
                <w:sz w:val="24"/>
                <w:szCs w:val="24"/>
              </w:rPr>
              <w:t>,</w:t>
            </w:r>
            <w:r w:rsidRPr="00141541">
              <w:rPr>
                <w:rFonts w:ascii="Times New Roman" w:hAnsi="Times New Roman"/>
                <w:sz w:val="24"/>
                <w:szCs w:val="24"/>
              </w:rPr>
              <w:t>92</w:t>
            </w:r>
          </w:p>
        </w:tc>
        <w:tc>
          <w:tcPr>
            <w:tcW w:w="1520" w:type="dxa"/>
            <w:vAlign w:val="bottom"/>
          </w:tcPr>
          <w:p w14:paraId="41FE6945" w14:textId="73F888A3"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5</w:t>
            </w:r>
            <w:r w:rsidR="00A46692">
              <w:rPr>
                <w:rFonts w:ascii="Times New Roman" w:hAnsi="Times New Roman"/>
                <w:sz w:val="24"/>
                <w:szCs w:val="24"/>
              </w:rPr>
              <w:t> </w:t>
            </w:r>
            <w:r w:rsidRPr="00141541">
              <w:rPr>
                <w:rFonts w:ascii="Times New Roman" w:hAnsi="Times New Roman"/>
                <w:sz w:val="24"/>
                <w:szCs w:val="24"/>
              </w:rPr>
              <w:t>956</w:t>
            </w:r>
            <w:r w:rsidR="00A46692">
              <w:rPr>
                <w:rFonts w:ascii="Times New Roman" w:hAnsi="Times New Roman"/>
                <w:sz w:val="24"/>
                <w:szCs w:val="24"/>
              </w:rPr>
              <w:t>,</w:t>
            </w:r>
            <w:r w:rsidRPr="00141541">
              <w:rPr>
                <w:rFonts w:ascii="Times New Roman" w:hAnsi="Times New Roman"/>
                <w:sz w:val="24"/>
                <w:szCs w:val="24"/>
              </w:rPr>
              <w:t>08</w:t>
            </w:r>
          </w:p>
        </w:tc>
        <w:tc>
          <w:tcPr>
            <w:tcW w:w="1928" w:type="dxa"/>
            <w:vAlign w:val="bottom"/>
          </w:tcPr>
          <w:p w14:paraId="58195501" w14:textId="42B4A68B" w:rsidR="006A4BB3" w:rsidRPr="00141541" w:rsidRDefault="006A4BB3" w:rsidP="006A4BB3">
            <w:pPr>
              <w:contextualSpacing/>
              <w:jc w:val="center"/>
              <w:rPr>
                <w:rFonts w:ascii="Times New Roman" w:hAnsi="Times New Roman"/>
                <w:bCs/>
                <w:sz w:val="24"/>
                <w:szCs w:val="24"/>
              </w:rPr>
            </w:pPr>
            <w:r w:rsidRPr="00141541">
              <w:rPr>
                <w:rFonts w:ascii="Times New Roman" w:hAnsi="Times New Roman"/>
                <w:bCs/>
                <w:sz w:val="24"/>
                <w:szCs w:val="24"/>
              </w:rPr>
              <w:t>29</w:t>
            </w:r>
            <w:r w:rsidR="00A46692">
              <w:rPr>
                <w:rFonts w:ascii="Times New Roman" w:hAnsi="Times New Roman"/>
                <w:bCs/>
                <w:sz w:val="24"/>
                <w:szCs w:val="24"/>
              </w:rPr>
              <w:t>,</w:t>
            </w:r>
            <w:r w:rsidRPr="00141541">
              <w:rPr>
                <w:rFonts w:ascii="Times New Roman" w:hAnsi="Times New Roman"/>
                <w:bCs/>
                <w:sz w:val="24"/>
                <w:szCs w:val="24"/>
              </w:rPr>
              <w:t>78%</w:t>
            </w:r>
          </w:p>
        </w:tc>
      </w:tr>
      <w:tr w:rsidR="006A4BB3" w:rsidRPr="00141541" w14:paraId="07C5A5A2" w14:textId="77777777" w:rsidTr="006A4BB3">
        <w:tc>
          <w:tcPr>
            <w:tcW w:w="1554" w:type="dxa"/>
          </w:tcPr>
          <w:p w14:paraId="2AF05158"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LED/240W</w:t>
            </w:r>
          </w:p>
        </w:tc>
        <w:tc>
          <w:tcPr>
            <w:tcW w:w="1526" w:type="dxa"/>
            <w:vAlign w:val="bottom"/>
          </w:tcPr>
          <w:p w14:paraId="606D66B2" w14:textId="77777777"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20</w:t>
            </w:r>
          </w:p>
        </w:tc>
        <w:tc>
          <w:tcPr>
            <w:tcW w:w="1520" w:type="dxa"/>
            <w:vAlign w:val="bottom"/>
          </w:tcPr>
          <w:p w14:paraId="6009B0AD" w14:textId="77777777"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20 000,00</w:t>
            </w:r>
          </w:p>
        </w:tc>
        <w:tc>
          <w:tcPr>
            <w:tcW w:w="1522" w:type="dxa"/>
            <w:vAlign w:val="bottom"/>
          </w:tcPr>
          <w:p w14:paraId="6ECBB9E8" w14:textId="1106B4C9" w:rsidR="006A4BB3" w:rsidRPr="00141541" w:rsidRDefault="006A4BB3" w:rsidP="006A4BB3">
            <w:pPr>
              <w:contextualSpacing/>
              <w:jc w:val="center"/>
              <w:rPr>
                <w:rFonts w:ascii="Times New Roman" w:hAnsi="Times New Roman"/>
                <w:sz w:val="24"/>
                <w:szCs w:val="24"/>
                <w:lang w:val="kk-KZ"/>
              </w:rPr>
            </w:pPr>
            <w:r w:rsidRPr="00141541">
              <w:rPr>
                <w:rFonts w:ascii="Times New Roman" w:hAnsi="Times New Roman"/>
                <w:sz w:val="24"/>
                <w:szCs w:val="24"/>
              </w:rPr>
              <w:t>15</w:t>
            </w:r>
            <w:r w:rsidR="00A46692">
              <w:rPr>
                <w:rFonts w:ascii="Times New Roman" w:hAnsi="Times New Roman"/>
                <w:sz w:val="24"/>
                <w:szCs w:val="24"/>
              </w:rPr>
              <w:t> </w:t>
            </w:r>
            <w:r w:rsidRPr="00141541">
              <w:rPr>
                <w:rFonts w:ascii="Times New Roman" w:hAnsi="Times New Roman"/>
                <w:sz w:val="24"/>
                <w:szCs w:val="24"/>
              </w:rPr>
              <w:t>219</w:t>
            </w:r>
            <w:r w:rsidR="00A46692">
              <w:rPr>
                <w:rFonts w:ascii="Times New Roman" w:hAnsi="Times New Roman"/>
                <w:sz w:val="24"/>
                <w:szCs w:val="24"/>
              </w:rPr>
              <w:t>,</w:t>
            </w:r>
            <w:r w:rsidRPr="00141541">
              <w:rPr>
                <w:rFonts w:ascii="Times New Roman" w:hAnsi="Times New Roman"/>
                <w:sz w:val="24"/>
                <w:szCs w:val="24"/>
              </w:rPr>
              <w:t>85</w:t>
            </w:r>
          </w:p>
        </w:tc>
        <w:tc>
          <w:tcPr>
            <w:tcW w:w="1520" w:type="dxa"/>
            <w:vAlign w:val="bottom"/>
          </w:tcPr>
          <w:p w14:paraId="18A7EA0D" w14:textId="09398584" w:rsidR="006A4BB3" w:rsidRPr="00141541" w:rsidRDefault="006A4BB3" w:rsidP="006A4BB3">
            <w:pPr>
              <w:contextualSpacing/>
              <w:jc w:val="center"/>
              <w:rPr>
                <w:rFonts w:ascii="Times New Roman" w:hAnsi="Times New Roman"/>
                <w:sz w:val="24"/>
                <w:szCs w:val="24"/>
              </w:rPr>
            </w:pPr>
            <w:r w:rsidRPr="00141541">
              <w:rPr>
                <w:rFonts w:ascii="Times New Roman" w:hAnsi="Times New Roman"/>
                <w:sz w:val="24"/>
                <w:szCs w:val="24"/>
              </w:rPr>
              <w:t>4</w:t>
            </w:r>
            <w:r w:rsidR="00A46692">
              <w:rPr>
                <w:rFonts w:ascii="Times New Roman" w:hAnsi="Times New Roman"/>
                <w:sz w:val="24"/>
                <w:szCs w:val="24"/>
              </w:rPr>
              <w:t> </w:t>
            </w:r>
            <w:r w:rsidRPr="00141541">
              <w:rPr>
                <w:rFonts w:ascii="Times New Roman" w:hAnsi="Times New Roman"/>
                <w:sz w:val="24"/>
                <w:szCs w:val="24"/>
              </w:rPr>
              <w:t>780</w:t>
            </w:r>
            <w:r w:rsidR="00A46692">
              <w:rPr>
                <w:rFonts w:ascii="Times New Roman" w:hAnsi="Times New Roman"/>
                <w:sz w:val="24"/>
                <w:szCs w:val="24"/>
              </w:rPr>
              <w:t>,</w:t>
            </w:r>
            <w:r w:rsidRPr="00141541">
              <w:rPr>
                <w:rFonts w:ascii="Times New Roman" w:hAnsi="Times New Roman"/>
                <w:sz w:val="24"/>
                <w:szCs w:val="24"/>
              </w:rPr>
              <w:t>15</w:t>
            </w:r>
          </w:p>
        </w:tc>
        <w:tc>
          <w:tcPr>
            <w:tcW w:w="1928" w:type="dxa"/>
            <w:vAlign w:val="bottom"/>
          </w:tcPr>
          <w:p w14:paraId="7CCAB66E" w14:textId="0C3E1B8F" w:rsidR="006A4BB3" w:rsidRPr="00141541" w:rsidRDefault="006A4BB3" w:rsidP="006A4BB3">
            <w:pPr>
              <w:contextualSpacing/>
              <w:jc w:val="center"/>
              <w:rPr>
                <w:rFonts w:ascii="Times New Roman" w:hAnsi="Times New Roman"/>
                <w:bCs/>
                <w:sz w:val="24"/>
                <w:szCs w:val="24"/>
              </w:rPr>
            </w:pPr>
            <w:r w:rsidRPr="00141541">
              <w:rPr>
                <w:rFonts w:ascii="Times New Roman" w:hAnsi="Times New Roman"/>
                <w:bCs/>
                <w:sz w:val="24"/>
                <w:szCs w:val="24"/>
              </w:rPr>
              <w:t>23</w:t>
            </w:r>
            <w:r w:rsidR="00A46692">
              <w:rPr>
                <w:rFonts w:ascii="Times New Roman" w:hAnsi="Times New Roman"/>
                <w:bCs/>
                <w:sz w:val="24"/>
                <w:szCs w:val="24"/>
              </w:rPr>
              <w:t>,</w:t>
            </w:r>
            <w:r w:rsidRPr="00141541">
              <w:rPr>
                <w:rFonts w:ascii="Times New Roman" w:hAnsi="Times New Roman"/>
                <w:bCs/>
                <w:sz w:val="24"/>
                <w:szCs w:val="24"/>
              </w:rPr>
              <w:t>90%</w:t>
            </w:r>
          </w:p>
        </w:tc>
      </w:tr>
    </w:tbl>
    <w:p w14:paraId="446FDB25" w14:textId="77777777" w:rsidR="006A4BB3" w:rsidRPr="00141541" w:rsidRDefault="006A4BB3" w:rsidP="006B7BE1">
      <w:pPr>
        <w:spacing w:after="0" w:line="360" w:lineRule="auto"/>
        <w:jc w:val="both"/>
        <w:rPr>
          <w:rFonts w:ascii="Times New Roman" w:hAnsi="Times New Roman" w:cs="Times New Roman"/>
          <w:sz w:val="24"/>
          <w:szCs w:val="24"/>
          <w:lang w:val="kk-KZ" w:eastAsia="ko-KR"/>
        </w:rPr>
      </w:pPr>
    </w:p>
    <w:p w14:paraId="1236E320" w14:textId="3E4097E6" w:rsidR="006A4BB3" w:rsidRPr="00141541" w:rsidRDefault="006B7BE1" w:rsidP="00474B47">
      <w:pPr>
        <w:spacing w:after="0" w:line="360" w:lineRule="auto"/>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ab/>
      </w:r>
      <w:r w:rsidR="006A4BB3" w:rsidRPr="00141541">
        <w:rPr>
          <w:rFonts w:ascii="Times New Roman" w:hAnsi="Times New Roman" w:cs="Times New Roman"/>
          <w:sz w:val="24"/>
          <w:szCs w:val="24"/>
          <w:lang w:val="kk-KZ" w:eastAsia="ko-KR"/>
        </w:rPr>
        <w:t xml:space="preserve">When growing tomato seedlings using LED lamps, a decrease in the cost of electricity was ensured by </w:t>
      </w:r>
      <w:r w:rsidR="00E11872" w:rsidRPr="00141541">
        <w:rPr>
          <w:rFonts w:ascii="Times New Roman" w:hAnsi="Times New Roman" w:cs="Times New Roman"/>
          <w:sz w:val="24"/>
          <w:szCs w:val="24"/>
          <w:lang w:val="kk-KZ" w:eastAsia="ko-KR"/>
        </w:rPr>
        <w:t>1.7 and 2.4 times relative to HPS</w:t>
      </w:r>
      <w:r w:rsidR="006A4BB3" w:rsidRPr="00141541">
        <w:rPr>
          <w:rFonts w:ascii="Times New Roman" w:hAnsi="Times New Roman" w:cs="Times New Roman"/>
          <w:sz w:val="24"/>
          <w:szCs w:val="24"/>
          <w:lang w:val="kk-KZ" w:eastAsia="ko-KR"/>
        </w:rPr>
        <w:t xml:space="preserve"> lamps, which provided an increase in profitability in general from 29.8 and 23.9% relative to 16.0% in the control variant of the experiment.</w:t>
      </w:r>
    </w:p>
    <w:p w14:paraId="5EB3FD71" w14:textId="2C915F4D" w:rsidR="006A4BB3" w:rsidRDefault="006A4BB3"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In experimental work on lettuce, taking into account the length of daylight hours as an additional factor, we determined the time of switching on the lighting lamps used when growing lettuce on hydroponic installations for the first and second sowing dates; for the third sowing period, lamps were not used, because additional lighting was not required (table 12</w:t>
      </w:r>
      <w:r w:rsidR="00527900">
        <w:rPr>
          <w:rFonts w:ascii="Times New Roman" w:hAnsi="Times New Roman" w:cs="Times New Roman"/>
          <w:sz w:val="24"/>
          <w:szCs w:val="24"/>
          <w:lang w:val="en-US" w:eastAsia="ko-KR"/>
        </w:rPr>
        <w:t>,13</w:t>
      </w:r>
      <w:r w:rsidRPr="00141541">
        <w:rPr>
          <w:rFonts w:ascii="Times New Roman" w:hAnsi="Times New Roman" w:cs="Times New Roman"/>
          <w:sz w:val="24"/>
          <w:szCs w:val="24"/>
          <w:lang w:val="kk-KZ" w:eastAsia="ko-KR"/>
        </w:rPr>
        <w:t>).</w:t>
      </w:r>
    </w:p>
    <w:p w14:paraId="6001E5E9" w14:textId="77777777" w:rsidR="009E6E31" w:rsidRPr="00141541" w:rsidRDefault="009E6E31" w:rsidP="00AE30ED">
      <w:pPr>
        <w:spacing w:after="0" w:line="360" w:lineRule="auto"/>
        <w:ind w:firstLine="567"/>
        <w:jc w:val="both"/>
        <w:rPr>
          <w:rFonts w:ascii="Times New Roman" w:hAnsi="Times New Roman" w:cs="Times New Roman"/>
          <w:sz w:val="24"/>
          <w:szCs w:val="24"/>
          <w:lang w:val="kk-KZ" w:eastAsia="ko-KR"/>
        </w:rPr>
      </w:pPr>
    </w:p>
    <w:p w14:paraId="3A0EC872" w14:textId="10264DB7" w:rsidR="006B7BE1" w:rsidRPr="00141541" w:rsidRDefault="006A4BB3" w:rsidP="007B343B">
      <w:pPr>
        <w:spacing w:after="0" w:line="360" w:lineRule="auto"/>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lastRenderedPageBreak/>
        <w:t>Table 1</w:t>
      </w:r>
      <w:r w:rsidR="00527900">
        <w:rPr>
          <w:rFonts w:ascii="Times New Roman" w:hAnsi="Times New Roman" w:cs="Times New Roman"/>
          <w:sz w:val="24"/>
          <w:szCs w:val="24"/>
          <w:lang w:val="en-US" w:eastAsia="ko-KR"/>
        </w:rPr>
        <w:t>2</w:t>
      </w:r>
      <w:r w:rsidRPr="00141541">
        <w:rPr>
          <w:rFonts w:ascii="Times New Roman" w:hAnsi="Times New Roman" w:cs="Times New Roman"/>
          <w:sz w:val="24"/>
          <w:szCs w:val="24"/>
          <w:lang w:val="kk-KZ" w:eastAsia="ko-KR"/>
        </w:rPr>
        <w:t xml:space="preserve"> - Total costs of growing lettuce 1, 2 and 3 sowing dates (2020-2021)</w:t>
      </w:r>
    </w:p>
    <w:tbl>
      <w:tblPr>
        <w:tblStyle w:val="8"/>
        <w:tblW w:w="5000" w:type="pct"/>
        <w:tblLayout w:type="fixed"/>
        <w:tblLook w:val="04A0" w:firstRow="1" w:lastRow="0" w:firstColumn="1" w:lastColumn="0" w:noHBand="0" w:noVBand="1"/>
      </w:tblPr>
      <w:tblGrid>
        <w:gridCol w:w="1017"/>
        <w:gridCol w:w="1751"/>
        <w:gridCol w:w="8"/>
        <w:gridCol w:w="2015"/>
        <w:gridCol w:w="1133"/>
        <w:gridCol w:w="1277"/>
        <w:gridCol w:w="1133"/>
        <w:gridCol w:w="1236"/>
      </w:tblGrid>
      <w:tr w:rsidR="006A4BB3" w:rsidRPr="00AE30ED" w14:paraId="1AA59601" w14:textId="77777777" w:rsidTr="006A4BB3">
        <w:tc>
          <w:tcPr>
            <w:tcW w:w="531" w:type="pct"/>
            <w:vMerge w:val="restart"/>
          </w:tcPr>
          <w:p w14:paraId="642C8292"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Months of the year</w:t>
            </w:r>
          </w:p>
        </w:tc>
        <w:tc>
          <w:tcPr>
            <w:tcW w:w="919" w:type="pct"/>
            <w:gridSpan w:val="2"/>
            <w:vMerge w:val="restart"/>
          </w:tcPr>
          <w:p w14:paraId="1A9A0DFB"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Daylight hours, hour/day</w:t>
            </w:r>
          </w:p>
        </w:tc>
        <w:tc>
          <w:tcPr>
            <w:tcW w:w="1053" w:type="pct"/>
            <w:vMerge w:val="restart"/>
          </w:tcPr>
          <w:p w14:paraId="23172217"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Lighting period for salad, hour/day</w:t>
            </w:r>
          </w:p>
        </w:tc>
        <w:tc>
          <w:tcPr>
            <w:tcW w:w="592" w:type="pct"/>
            <w:vMerge w:val="restart"/>
          </w:tcPr>
          <w:p w14:paraId="49837FE8"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Daylight saving time, hour/day</w:t>
            </w:r>
          </w:p>
        </w:tc>
        <w:tc>
          <w:tcPr>
            <w:tcW w:w="1905" w:type="pct"/>
            <w:gridSpan w:val="3"/>
          </w:tcPr>
          <w:p w14:paraId="54CEBFEC"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Consumption, W/day</w:t>
            </w:r>
          </w:p>
        </w:tc>
      </w:tr>
      <w:tr w:rsidR="006A4BB3" w:rsidRPr="00AE30ED" w14:paraId="00B3F02C" w14:textId="77777777" w:rsidTr="006A4BB3">
        <w:tc>
          <w:tcPr>
            <w:tcW w:w="531" w:type="pct"/>
            <w:vMerge/>
          </w:tcPr>
          <w:p w14:paraId="5D7872F6" w14:textId="77777777" w:rsidR="006A4BB3" w:rsidRPr="00AE30ED" w:rsidRDefault="006A4BB3" w:rsidP="00AE30ED">
            <w:pPr>
              <w:rPr>
                <w:rFonts w:ascii="Times New Roman" w:hAnsi="Times New Roman" w:cs="Times New Roman"/>
                <w:lang w:val="kk-KZ"/>
              </w:rPr>
            </w:pPr>
          </w:p>
        </w:tc>
        <w:tc>
          <w:tcPr>
            <w:tcW w:w="919" w:type="pct"/>
            <w:gridSpan w:val="2"/>
            <w:vMerge/>
          </w:tcPr>
          <w:p w14:paraId="70DF35F5" w14:textId="77777777" w:rsidR="006A4BB3" w:rsidRPr="00AE30ED" w:rsidRDefault="006A4BB3" w:rsidP="00AE30ED">
            <w:pPr>
              <w:rPr>
                <w:rFonts w:ascii="Times New Roman" w:hAnsi="Times New Roman" w:cs="Times New Roman"/>
                <w:lang w:val="kk-KZ"/>
              </w:rPr>
            </w:pPr>
          </w:p>
        </w:tc>
        <w:tc>
          <w:tcPr>
            <w:tcW w:w="1053" w:type="pct"/>
            <w:vMerge/>
          </w:tcPr>
          <w:p w14:paraId="3E25FC1A" w14:textId="77777777" w:rsidR="006A4BB3" w:rsidRPr="00AE30ED" w:rsidRDefault="006A4BB3" w:rsidP="00AE30ED">
            <w:pPr>
              <w:rPr>
                <w:rFonts w:ascii="Times New Roman" w:hAnsi="Times New Roman" w:cs="Times New Roman"/>
                <w:lang w:val="kk-KZ"/>
              </w:rPr>
            </w:pPr>
          </w:p>
        </w:tc>
        <w:tc>
          <w:tcPr>
            <w:tcW w:w="592" w:type="pct"/>
            <w:vMerge/>
          </w:tcPr>
          <w:p w14:paraId="52455446" w14:textId="77777777" w:rsidR="006A4BB3" w:rsidRPr="00AE30ED" w:rsidRDefault="006A4BB3" w:rsidP="00AE30ED">
            <w:pPr>
              <w:rPr>
                <w:rFonts w:ascii="Times New Roman" w:hAnsi="Times New Roman" w:cs="Times New Roman"/>
                <w:lang w:val="kk-KZ"/>
              </w:rPr>
            </w:pPr>
          </w:p>
        </w:tc>
        <w:tc>
          <w:tcPr>
            <w:tcW w:w="667" w:type="pct"/>
            <w:vAlign w:val="center"/>
          </w:tcPr>
          <w:p w14:paraId="48BEF1AC"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color w:val="000000"/>
              </w:rPr>
              <w:t>HPS (K)/</w:t>
            </w:r>
          </w:p>
          <w:p w14:paraId="604A3111"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400 W</w:t>
            </w:r>
          </w:p>
        </w:tc>
        <w:tc>
          <w:tcPr>
            <w:tcW w:w="592" w:type="pct"/>
            <w:vAlign w:val="center"/>
          </w:tcPr>
          <w:p w14:paraId="1949545C"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color w:val="000000"/>
                <w:lang w:val="kk-KZ"/>
              </w:rPr>
              <w:t>LED 1 /</w:t>
            </w:r>
          </w:p>
          <w:p w14:paraId="2D361894"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150W</w:t>
            </w:r>
          </w:p>
        </w:tc>
        <w:tc>
          <w:tcPr>
            <w:tcW w:w="646" w:type="pct"/>
            <w:vAlign w:val="center"/>
          </w:tcPr>
          <w:p w14:paraId="0F59A05D"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color w:val="000000"/>
                <w:lang w:val="kk-KZ"/>
              </w:rPr>
              <w:t>LED 2/70</w:t>
            </w:r>
          </w:p>
          <w:p w14:paraId="7C69C4E8" w14:textId="2FAD067A" w:rsidR="006A4BB3" w:rsidRPr="00AE30ED" w:rsidRDefault="00766B2E" w:rsidP="00AE30ED">
            <w:pPr>
              <w:jc w:val="center"/>
              <w:rPr>
                <w:rFonts w:ascii="Times New Roman" w:hAnsi="Times New Roman" w:cs="Times New Roman"/>
                <w:lang w:val="kk-KZ"/>
              </w:rPr>
            </w:pPr>
            <w:r w:rsidRPr="00AE30ED">
              <w:rPr>
                <w:rFonts w:ascii="Times New Roman" w:hAnsi="Times New Roman" w:cs="Times New Roman"/>
                <w:lang w:val="kk-KZ"/>
              </w:rPr>
              <w:t>W</w:t>
            </w:r>
          </w:p>
        </w:tc>
      </w:tr>
      <w:tr w:rsidR="006A4BB3" w:rsidRPr="00AE30ED" w14:paraId="4192485F" w14:textId="77777777" w:rsidTr="006A4BB3">
        <w:tc>
          <w:tcPr>
            <w:tcW w:w="5000" w:type="pct"/>
            <w:gridSpan w:val="8"/>
          </w:tcPr>
          <w:p w14:paraId="12116D14"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 xml:space="preserve">1 </w:t>
            </w:r>
            <w:proofErr w:type="spellStart"/>
            <w:r w:rsidRPr="00AE30ED">
              <w:rPr>
                <w:rFonts w:ascii="Times New Roman" w:hAnsi="Times New Roman" w:cs="Times New Roman"/>
                <w:color w:val="000000"/>
              </w:rPr>
              <w:t>term</w:t>
            </w:r>
            <w:proofErr w:type="spellEnd"/>
          </w:p>
        </w:tc>
      </w:tr>
      <w:tr w:rsidR="006A4BB3" w:rsidRPr="00AE30ED" w14:paraId="17654BAE" w14:textId="77777777" w:rsidTr="006A4BB3">
        <w:tc>
          <w:tcPr>
            <w:tcW w:w="531" w:type="pct"/>
          </w:tcPr>
          <w:p w14:paraId="23EF3B05"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November</w:t>
            </w:r>
          </w:p>
        </w:tc>
        <w:tc>
          <w:tcPr>
            <w:tcW w:w="919" w:type="pct"/>
            <w:gridSpan w:val="2"/>
          </w:tcPr>
          <w:p w14:paraId="2BB7EA29"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9: 42: 48</w:t>
            </w:r>
          </w:p>
        </w:tc>
        <w:tc>
          <w:tcPr>
            <w:tcW w:w="1053" w:type="pct"/>
          </w:tcPr>
          <w:p w14:paraId="499EFB57"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731D0747"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6 h 18</w:t>
            </w:r>
          </w:p>
        </w:tc>
        <w:tc>
          <w:tcPr>
            <w:tcW w:w="667" w:type="pct"/>
            <w:vAlign w:val="center"/>
          </w:tcPr>
          <w:p w14:paraId="3BAD245B"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m2 472.00</w:t>
            </w:r>
          </w:p>
        </w:tc>
        <w:tc>
          <w:tcPr>
            <w:tcW w:w="592" w:type="pct"/>
            <w:vAlign w:val="center"/>
          </w:tcPr>
          <w:p w14:paraId="7C5890BF"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432.60</w:t>
            </w:r>
          </w:p>
        </w:tc>
        <w:tc>
          <w:tcPr>
            <w:tcW w:w="646" w:type="pct"/>
            <w:vAlign w:val="center"/>
          </w:tcPr>
          <w:p w14:paraId="6CB5D97C"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927.00</w:t>
            </w:r>
          </w:p>
        </w:tc>
      </w:tr>
      <w:tr w:rsidR="006A4BB3" w:rsidRPr="00AE30ED" w14:paraId="5DBA0615" w14:textId="77777777" w:rsidTr="006A4BB3">
        <w:tc>
          <w:tcPr>
            <w:tcW w:w="531" w:type="pct"/>
          </w:tcPr>
          <w:p w14:paraId="24151FC4"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December</w:t>
            </w:r>
          </w:p>
        </w:tc>
        <w:tc>
          <w:tcPr>
            <w:tcW w:w="919" w:type="pct"/>
            <w:gridSpan w:val="2"/>
          </w:tcPr>
          <w:p w14:paraId="5970559A"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9: 01: 41</w:t>
            </w:r>
          </w:p>
        </w:tc>
        <w:tc>
          <w:tcPr>
            <w:tcW w:w="1053" w:type="pct"/>
          </w:tcPr>
          <w:p w14:paraId="4590E603"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62D4DE99"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6 h 59</w:t>
            </w:r>
          </w:p>
        </w:tc>
        <w:tc>
          <w:tcPr>
            <w:tcW w:w="667" w:type="pct"/>
            <w:vAlign w:val="center"/>
          </w:tcPr>
          <w:p w14:paraId="1B6C87CC"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m2 636.00</w:t>
            </w:r>
          </w:p>
        </w:tc>
        <w:tc>
          <w:tcPr>
            <w:tcW w:w="592" w:type="pct"/>
            <w:vAlign w:val="center"/>
          </w:tcPr>
          <w:p w14:paraId="2DA26C63"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461.30</w:t>
            </w:r>
          </w:p>
        </w:tc>
        <w:tc>
          <w:tcPr>
            <w:tcW w:w="646" w:type="pct"/>
            <w:vAlign w:val="center"/>
          </w:tcPr>
          <w:p w14:paraId="4B24CC2F"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988.50</w:t>
            </w:r>
          </w:p>
        </w:tc>
      </w:tr>
      <w:tr w:rsidR="006A4BB3" w:rsidRPr="00AE30ED" w14:paraId="092EB7A4" w14:textId="77777777" w:rsidTr="006A4BB3">
        <w:tc>
          <w:tcPr>
            <w:tcW w:w="531" w:type="pct"/>
          </w:tcPr>
          <w:p w14:paraId="448839C2"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January</w:t>
            </w:r>
          </w:p>
        </w:tc>
        <w:tc>
          <w:tcPr>
            <w:tcW w:w="919" w:type="pct"/>
            <w:gridSpan w:val="2"/>
          </w:tcPr>
          <w:p w14:paraId="391C910F"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9: 23: 10</w:t>
            </w:r>
          </w:p>
        </w:tc>
        <w:tc>
          <w:tcPr>
            <w:tcW w:w="1053" w:type="pct"/>
          </w:tcPr>
          <w:p w14:paraId="17F5AE2A"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47274033"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6 h 37</w:t>
            </w:r>
          </w:p>
        </w:tc>
        <w:tc>
          <w:tcPr>
            <w:tcW w:w="667" w:type="pct"/>
            <w:vAlign w:val="center"/>
          </w:tcPr>
          <w:p w14:paraId="47D6AE2F"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m2 548.00</w:t>
            </w:r>
          </w:p>
        </w:tc>
        <w:tc>
          <w:tcPr>
            <w:tcW w:w="592" w:type="pct"/>
            <w:vAlign w:val="center"/>
          </w:tcPr>
          <w:p w14:paraId="11E509C2"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445.90</w:t>
            </w:r>
          </w:p>
        </w:tc>
        <w:tc>
          <w:tcPr>
            <w:tcW w:w="646" w:type="pct"/>
            <w:vAlign w:val="center"/>
          </w:tcPr>
          <w:p w14:paraId="1AB4124C"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955.50</w:t>
            </w:r>
          </w:p>
        </w:tc>
      </w:tr>
      <w:tr w:rsidR="006A4BB3" w:rsidRPr="00AE30ED" w14:paraId="4F03E936" w14:textId="77777777" w:rsidTr="006A4BB3">
        <w:tc>
          <w:tcPr>
            <w:tcW w:w="3095" w:type="pct"/>
            <w:gridSpan w:val="5"/>
            <w:vAlign w:val="center"/>
          </w:tcPr>
          <w:p w14:paraId="6047D3BC" w14:textId="77777777"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Electricity costs,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 m</w:t>
            </w:r>
            <w:r w:rsidRPr="00AE30ED">
              <w:rPr>
                <w:rFonts w:ascii="Times New Roman" w:hAnsi="Times New Roman" w:cs="Times New Roman"/>
                <w:color w:val="000000"/>
                <w:vertAlign w:val="superscript"/>
              </w:rPr>
              <w:t>2</w:t>
            </w:r>
          </w:p>
        </w:tc>
        <w:tc>
          <w:tcPr>
            <w:tcW w:w="667" w:type="pct"/>
            <w:vAlign w:val="bottom"/>
          </w:tcPr>
          <w:p w14:paraId="3E92C63D"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14 469.00</w:t>
            </w:r>
          </w:p>
        </w:tc>
        <w:tc>
          <w:tcPr>
            <w:tcW w:w="592" w:type="pct"/>
            <w:vAlign w:val="bottom"/>
          </w:tcPr>
          <w:p w14:paraId="1FCBDE11"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2 532.00</w:t>
            </w:r>
          </w:p>
        </w:tc>
        <w:tc>
          <w:tcPr>
            <w:tcW w:w="646" w:type="pct"/>
            <w:vAlign w:val="bottom"/>
          </w:tcPr>
          <w:p w14:paraId="6B12E5B9"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5 426.00</w:t>
            </w:r>
          </w:p>
        </w:tc>
      </w:tr>
      <w:tr w:rsidR="006A4BB3" w:rsidRPr="00AE30ED" w14:paraId="60BBBD13" w14:textId="77777777" w:rsidTr="006A4BB3">
        <w:tc>
          <w:tcPr>
            <w:tcW w:w="3095" w:type="pct"/>
            <w:gridSpan w:val="5"/>
            <w:vAlign w:val="center"/>
          </w:tcPr>
          <w:p w14:paraId="641691F5" w14:textId="282676A2"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Additional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w:t>
            </w:r>
            <w:r w:rsidR="00766B2E" w:rsidRPr="00AE30ED">
              <w:rPr>
                <w:rFonts w:ascii="Times New Roman" w:hAnsi="Times New Roman" w:cs="Times New Roman"/>
                <w:color w:val="000000"/>
              </w:rPr>
              <w:t xml:space="preserve"> m</w:t>
            </w:r>
            <w:r w:rsidR="00766B2E" w:rsidRPr="00AE30ED">
              <w:rPr>
                <w:rFonts w:ascii="Times New Roman" w:hAnsi="Times New Roman" w:cs="Times New Roman"/>
                <w:color w:val="000000"/>
                <w:vertAlign w:val="superscript"/>
              </w:rPr>
              <w:t>2</w:t>
            </w:r>
          </w:p>
        </w:tc>
        <w:tc>
          <w:tcPr>
            <w:tcW w:w="667" w:type="pct"/>
            <w:vAlign w:val="center"/>
          </w:tcPr>
          <w:p w14:paraId="50EA5FEF"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c>
          <w:tcPr>
            <w:tcW w:w="592" w:type="pct"/>
            <w:vAlign w:val="center"/>
          </w:tcPr>
          <w:p w14:paraId="4A6F3E4C"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c>
          <w:tcPr>
            <w:tcW w:w="646" w:type="pct"/>
            <w:vAlign w:val="center"/>
          </w:tcPr>
          <w:p w14:paraId="28B5C7B9"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r>
      <w:tr w:rsidR="006A4BB3" w:rsidRPr="00AE30ED" w14:paraId="6ABE5747" w14:textId="77777777" w:rsidTr="006A4BB3">
        <w:tc>
          <w:tcPr>
            <w:tcW w:w="3095" w:type="pct"/>
            <w:gridSpan w:val="5"/>
            <w:vAlign w:val="center"/>
          </w:tcPr>
          <w:p w14:paraId="1D517CF0" w14:textId="69C5EB36"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Total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w:t>
            </w:r>
            <w:r w:rsidR="00766B2E" w:rsidRPr="00AE30ED">
              <w:rPr>
                <w:rFonts w:ascii="Times New Roman" w:hAnsi="Times New Roman" w:cs="Times New Roman"/>
                <w:color w:val="000000"/>
              </w:rPr>
              <w:t xml:space="preserve"> m</w:t>
            </w:r>
            <w:r w:rsidR="00766B2E" w:rsidRPr="00AE30ED">
              <w:rPr>
                <w:rFonts w:ascii="Times New Roman" w:hAnsi="Times New Roman" w:cs="Times New Roman"/>
                <w:color w:val="000000"/>
                <w:vertAlign w:val="superscript"/>
              </w:rPr>
              <w:t>2</w:t>
            </w:r>
          </w:p>
        </w:tc>
        <w:tc>
          <w:tcPr>
            <w:tcW w:w="667" w:type="pct"/>
            <w:vAlign w:val="bottom"/>
          </w:tcPr>
          <w:p w14:paraId="5A32C067"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26 809.00</w:t>
            </w:r>
          </w:p>
        </w:tc>
        <w:tc>
          <w:tcPr>
            <w:tcW w:w="592" w:type="pct"/>
            <w:vAlign w:val="bottom"/>
          </w:tcPr>
          <w:p w14:paraId="680C189D"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14 872.00</w:t>
            </w:r>
          </w:p>
        </w:tc>
        <w:tc>
          <w:tcPr>
            <w:tcW w:w="646" w:type="pct"/>
            <w:vAlign w:val="bottom"/>
          </w:tcPr>
          <w:p w14:paraId="33194023"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17 766.00</w:t>
            </w:r>
          </w:p>
        </w:tc>
      </w:tr>
      <w:tr w:rsidR="006A4BB3" w:rsidRPr="00AE30ED" w14:paraId="31EDE23A" w14:textId="77777777" w:rsidTr="006A4BB3">
        <w:tc>
          <w:tcPr>
            <w:tcW w:w="5000" w:type="pct"/>
            <w:gridSpan w:val="8"/>
          </w:tcPr>
          <w:p w14:paraId="23273375"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 xml:space="preserve">2 </w:t>
            </w:r>
            <w:proofErr w:type="spellStart"/>
            <w:r w:rsidRPr="00AE30ED">
              <w:rPr>
                <w:rFonts w:ascii="Times New Roman" w:hAnsi="Times New Roman" w:cs="Times New Roman"/>
                <w:color w:val="000000"/>
              </w:rPr>
              <w:t>term</w:t>
            </w:r>
            <w:proofErr w:type="spellEnd"/>
          </w:p>
        </w:tc>
      </w:tr>
      <w:tr w:rsidR="006A4BB3" w:rsidRPr="00AE30ED" w14:paraId="4EAB7DF9" w14:textId="77777777" w:rsidTr="006A4BB3">
        <w:tc>
          <w:tcPr>
            <w:tcW w:w="531" w:type="pct"/>
          </w:tcPr>
          <w:p w14:paraId="0E0C92EE"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January</w:t>
            </w:r>
          </w:p>
        </w:tc>
        <w:tc>
          <w:tcPr>
            <w:tcW w:w="915" w:type="pct"/>
          </w:tcPr>
          <w:p w14:paraId="136D6F5C"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9: 23: 10</w:t>
            </w:r>
          </w:p>
        </w:tc>
        <w:tc>
          <w:tcPr>
            <w:tcW w:w="1057" w:type="pct"/>
            <w:gridSpan w:val="2"/>
          </w:tcPr>
          <w:p w14:paraId="6855C70E"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3DC24B7D"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6 h 37 m</w:t>
            </w:r>
          </w:p>
        </w:tc>
        <w:tc>
          <w:tcPr>
            <w:tcW w:w="667" w:type="pct"/>
            <w:vAlign w:val="bottom"/>
          </w:tcPr>
          <w:p w14:paraId="61D6C75C"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2 548.00</w:t>
            </w:r>
          </w:p>
        </w:tc>
        <w:tc>
          <w:tcPr>
            <w:tcW w:w="592" w:type="pct"/>
            <w:vAlign w:val="bottom"/>
          </w:tcPr>
          <w:p w14:paraId="07AB032B"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955.50</w:t>
            </w:r>
          </w:p>
        </w:tc>
        <w:tc>
          <w:tcPr>
            <w:tcW w:w="646" w:type="pct"/>
            <w:vAlign w:val="bottom"/>
          </w:tcPr>
          <w:p w14:paraId="46A54DEE"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445.90</w:t>
            </w:r>
          </w:p>
        </w:tc>
      </w:tr>
      <w:tr w:rsidR="006A4BB3" w:rsidRPr="00AE30ED" w14:paraId="57A69E1B" w14:textId="77777777" w:rsidTr="006A4BB3">
        <w:tc>
          <w:tcPr>
            <w:tcW w:w="531" w:type="pct"/>
          </w:tcPr>
          <w:p w14:paraId="240CA37C"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February</w:t>
            </w:r>
          </w:p>
        </w:tc>
        <w:tc>
          <w:tcPr>
            <w:tcW w:w="915" w:type="pct"/>
          </w:tcPr>
          <w:p w14:paraId="13E8805A"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10: 30: 19</w:t>
            </w:r>
          </w:p>
        </w:tc>
        <w:tc>
          <w:tcPr>
            <w:tcW w:w="1057" w:type="pct"/>
            <w:gridSpan w:val="2"/>
          </w:tcPr>
          <w:p w14:paraId="5990A7ED"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1D8727E2"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5 h 30 m</w:t>
            </w:r>
          </w:p>
        </w:tc>
        <w:tc>
          <w:tcPr>
            <w:tcW w:w="667" w:type="pct"/>
            <w:vAlign w:val="bottom"/>
          </w:tcPr>
          <w:p w14:paraId="6511DB72"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2 120.00</w:t>
            </w:r>
          </w:p>
        </w:tc>
        <w:tc>
          <w:tcPr>
            <w:tcW w:w="592" w:type="pct"/>
            <w:vAlign w:val="bottom"/>
          </w:tcPr>
          <w:p w14:paraId="791C9627"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795.00</w:t>
            </w:r>
          </w:p>
        </w:tc>
        <w:tc>
          <w:tcPr>
            <w:tcW w:w="646" w:type="pct"/>
            <w:vAlign w:val="bottom"/>
          </w:tcPr>
          <w:p w14:paraId="58B94C07"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371.00</w:t>
            </w:r>
          </w:p>
        </w:tc>
      </w:tr>
      <w:tr w:rsidR="006A4BB3" w:rsidRPr="00AE30ED" w14:paraId="65B12F37" w14:textId="77777777" w:rsidTr="006A4BB3">
        <w:tc>
          <w:tcPr>
            <w:tcW w:w="531" w:type="pct"/>
          </w:tcPr>
          <w:p w14:paraId="2E0C4B6D"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March</w:t>
            </w:r>
          </w:p>
        </w:tc>
        <w:tc>
          <w:tcPr>
            <w:tcW w:w="915" w:type="pct"/>
          </w:tcPr>
          <w:p w14:paraId="28B6515E"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11: 55: 17</w:t>
            </w:r>
          </w:p>
        </w:tc>
        <w:tc>
          <w:tcPr>
            <w:tcW w:w="1057" w:type="pct"/>
            <w:gridSpan w:val="2"/>
          </w:tcPr>
          <w:p w14:paraId="755C4289"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6F71753B"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4 h 05 m</w:t>
            </w:r>
          </w:p>
        </w:tc>
        <w:tc>
          <w:tcPr>
            <w:tcW w:w="667" w:type="pct"/>
            <w:vAlign w:val="bottom"/>
          </w:tcPr>
          <w:p w14:paraId="6EAB5530"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1 620.00</w:t>
            </w:r>
          </w:p>
        </w:tc>
        <w:tc>
          <w:tcPr>
            <w:tcW w:w="592" w:type="pct"/>
            <w:vAlign w:val="bottom"/>
          </w:tcPr>
          <w:p w14:paraId="3DEFFCE9"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607.50</w:t>
            </w:r>
          </w:p>
        </w:tc>
        <w:tc>
          <w:tcPr>
            <w:tcW w:w="646" w:type="pct"/>
            <w:vAlign w:val="bottom"/>
          </w:tcPr>
          <w:p w14:paraId="3AC654D4"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283.50</w:t>
            </w:r>
          </w:p>
        </w:tc>
      </w:tr>
      <w:tr w:rsidR="006A4BB3" w:rsidRPr="00AE30ED" w14:paraId="0DB52D51" w14:textId="77777777" w:rsidTr="006A4BB3">
        <w:tc>
          <w:tcPr>
            <w:tcW w:w="3095" w:type="pct"/>
            <w:gridSpan w:val="5"/>
            <w:vAlign w:val="center"/>
          </w:tcPr>
          <w:p w14:paraId="596D47E4" w14:textId="77777777"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Electricity costs,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 m</w:t>
            </w:r>
            <w:r w:rsidRPr="00AE30ED">
              <w:rPr>
                <w:rFonts w:ascii="Times New Roman" w:hAnsi="Times New Roman" w:cs="Times New Roman"/>
                <w:color w:val="000000"/>
                <w:vertAlign w:val="superscript"/>
              </w:rPr>
              <w:t>2</w:t>
            </w:r>
          </w:p>
        </w:tc>
        <w:tc>
          <w:tcPr>
            <w:tcW w:w="667" w:type="pct"/>
            <w:vAlign w:val="bottom"/>
          </w:tcPr>
          <w:p w14:paraId="506BD9C8"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11 884.30</w:t>
            </w:r>
          </w:p>
        </w:tc>
        <w:tc>
          <w:tcPr>
            <w:tcW w:w="592" w:type="pct"/>
            <w:vAlign w:val="bottom"/>
          </w:tcPr>
          <w:p w14:paraId="548EB355"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4 456.60</w:t>
            </w:r>
          </w:p>
        </w:tc>
        <w:tc>
          <w:tcPr>
            <w:tcW w:w="646" w:type="pct"/>
            <w:vAlign w:val="bottom"/>
          </w:tcPr>
          <w:p w14:paraId="0182B061"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2 079.70</w:t>
            </w:r>
          </w:p>
        </w:tc>
      </w:tr>
      <w:tr w:rsidR="006A4BB3" w:rsidRPr="00AE30ED" w14:paraId="192C8BA3" w14:textId="77777777" w:rsidTr="006A4BB3">
        <w:tc>
          <w:tcPr>
            <w:tcW w:w="3095" w:type="pct"/>
            <w:gridSpan w:val="5"/>
            <w:vAlign w:val="center"/>
          </w:tcPr>
          <w:p w14:paraId="7A98391E" w14:textId="0982F391"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Additional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w:t>
            </w:r>
            <w:r w:rsidR="00766B2E" w:rsidRPr="00AE30ED">
              <w:rPr>
                <w:rFonts w:ascii="Times New Roman" w:hAnsi="Times New Roman" w:cs="Times New Roman"/>
                <w:color w:val="000000"/>
              </w:rPr>
              <w:t xml:space="preserve"> m</w:t>
            </w:r>
            <w:r w:rsidR="00766B2E" w:rsidRPr="00AE30ED">
              <w:rPr>
                <w:rFonts w:ascii="Times New Roman" w:hAnsi="Times New Roman" w:cs="Times New Roman"/>
                <w:color w:val="000000"/>
                <w:vertAlign w:val="superscript"/>
              </w:rPr>
              <w:t>2</w:t>
            </w:r>
          </w:p>
        </w:tc>
        <w:tc>
          <w:tcPr>
            <w:tcW w:w="667" w:type="pct"/>
            <w:vAlign w:val="center"/>
          </w:tcPr>
          <w:p w14:paraId="3CD41E2F"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c>
          <w:tcPr>
            <w:tcW w:w="592" w:type="pct"/>
            <w:vAlign w:val="center"/>
          </w:tcPr>
          <w:p w14:paraId="3096D10F"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c>
          <w:tcPr>
            <w:tcW w:w="646" w:type="pct"/>
            <w:vAlign w:val="center"/>
          </w:tcPr>
          <w:p w14:paraId="24DEFA14"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12 340,00</w:t>
            </w:r>
          </w:p>
        </w:tc>
      </w:tr>
      <w:tr w:rsidR="006A4BB3" w:rsidRPr="00AE30ED" w14:paraId="58F26C4B" w14:textId="77777777" w:rsidTr="006A4BB3">
        <w:tc>
          <w:tcPr>
            <w:tcW w:w="3095" w:type="pct"/>
            <w:gridSpan w:val="5"/>
            <w:vAlign w:val="center"/>
          </w:tcPr>
          <w:p w14:paraId="5CF5B2CC" w14:textId="77777777" w:rsidR="006A4BB3" w:rsidRPr="00AE30ED" w:rsidRDefault="006A4BB3" w:rsidP="00DD1FB0">
            <w:pPr>
              <w:jc w:val="right"/>
              <w:rPr>
                <w:rFonts w:ascii="Times New Roman" w:hAnsi="Times New Roman" w:cs="Times New Roman"/>
                <w:lang w:val="kk-KZ"/>
              </w:rPr>
            </w:pPr>
            <w:r w:rsidRPr="00AE30ED">
              <w:rPr>
                <w:rFonts w:ascii="Times New Roman" w:hAnsi="Times New Roman" w:cs="Times New Roman"/>
                <w:lang w:val="kk-KZ"/>
              </w:rPr>
              <w:t xml:space="preserve">Total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 m</w:t>
            </w:r>
            <w:r w:rsidRPr="00AE30ED">
              <w:rPr>
                <w:rFonts w:ascii="Times New Roman" w:hAnsi="Times New Roman" w:cs="Times New Roman"/>
                <w:color w:val="000000"/>
                <w:vertAlign w:val="superscript"/>
              </w:rPr>
              <w:t>2</w:t>
            </w:r>
          </w:p>
        </w:tc>
        <w:tc>
          <w:tcPr>
            <w:tcW w:w="667" w:type="pct"/>
            <w:vAlign w:val="bottom"/>
          </w:tcPr>
          <w:p w14:paraId="58D919FE"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24 224.30</w:t>
            </w:r>
          </w:p>
        </w:tc>
        <w:tc>
          <w:tcPr>
            <w:tcW w:w="592" w:type="pct"/>
            <w:vAlign w:val="bottom"/>
          </w:tcPr>
          <w:p w14:paraId="1BC715F8"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16 796.60</w:t>
            </w:r>
          </w:p>
        </w:tc>
        <w:tc>
          <w:tcPr>
            <w:tcW w:w="646" w:type="pct"/>
            <w:vAlign w:val="bottom"/>
          </w:tcPr>
          <w:p w14:paraId="3FA285C3"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14 419.70</w:t>
            </w:r>
          </w:p>
        </w:tc>
      </w:tr>
      <w:tr w:rsidR="006A4BB3" w:rsidRPr="00AE30ED" w14:paraId="6E2FD7EA" w14:textId="77777777" w:rsidTr="006A4BB3">
        <w:tc>
          <w:tcPr>
            <w:tcW w:w="5000" w:type="pct"/>
            <w:gridSpan w:val="8"/>
          </w:tcPr>
          <w:p w14:paraId="67316D02"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 xml:space="preserve">3 </w:t>
            </w:r>
            <w:proofErr w:type="spellStart"/>
            <w:r w:rsidRPr="00AE30ED">
              <w:rPr>
                <w:rFonts w:ascii="Times New Roman" w:hAnsi="Times New Roman" w:cs="Times New Roman"/>
                <w:color w:val="000000"/>
              </w:rPr>
              <w:t>term</w:t>
            </w:r>
            <w:proofErr w:type="spellEnd"/>
          </w:p>
        </w:tc>
      </w:tr>
      <w:tr w:rsidR="006A4BB3" w:rsidRPr="00AE30ED" w14:paraId="15221311" w14:textId="77777777" w:rsidTr="006A4BB3">
        <w:tc>
          <w:tcPr>
            <w:tcW w:w="531" w:type="pct"/>
          </w:tcPr>
          <w:p w14:paraId="3C7B2551"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May</w:t>
            </w:r>
          </w:p>
        </w:tc>
        <w:tc>
          <w:tcPr>
            <w:tcW w:w="915" w:type="pct"/>
          </w:tcPr>
          <w:p w14:paraId="5B537143"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w:t>
            </w:r>
          </w:p>
        </w:tc>
        <w:tc>
          <w:tcPr>
            <w:tcW w:w="1057" w:type="pct"/>
            <w:gridSpan w:val="2"/>
          </w:tcPr>
          <w:p w14:paraId="2B2CF334" w14:textId="77777777" w:rsidR="006A4BB3" w:rsidRPr="00AE30ED" w:rsidRDefault="006A4BB3" w:rsidP="00AE30ED">
            <w:pPr>
              <w:jc w:val="center"/>
              <w:rPr>
                <w:rFonts w:ascii="Times New Roman" w:hAnsi="Times New Roman" w:cs="Times New Roman"/>
                <w:lang w:val="kk-KZ"/>
              </w:rPr>
            </w:pPr>
            <w:r w:rsidRPr="00AE30ED">
              <w:rPr>
                <w:rFonts w:ascii="Times New Roman" w:hAnsi="Times New Roman" w:cs="Times New Roman"/>
                <w:lang w:val="kk-KZ"/>
              </w:rPr>
              <w:t>16</w:t>
            </w:r>
          </w:p>
        </w:tc>
        <w:tc>
          <w:tcPr>
            <w:tcW w:w="592" w:type="pct"/>
          </w:tcPr>
          <w:p w14:paraId="767ADFE3" w14:textId="77777777" w:rsidR="006A4BB3" w:rsidRPr="00AE30ED" w:rsidRDefault="006A4BB3" w:rsidP="00AE30ED">
            <w:pPr>
              <w:rPr>
                <w:rFonts w:ascii="Times New Roman" w:hAnsi="Times New Roman" w:cs="Times New Roman"/>
                <w:lang w:val="kk-KZ"/>
              </w:rPr>
            </w:pPr>
            <w:r w:rsidRPr="00AE30ED">
              <w:rPr>
                <w:rFonts w:ascii="Times New Roman" w:hAnsi="Times New Roman" w:cs="Times New Roman"/>
                <w:lang w:val="kk-KZ"/>
              </w:rPr>
              <w:t>-</w:t>
            </w:r>
          </w:p>
        </w:tc>
        <w:tc>
          <w:tcPr>
            <w:tcW w:w="667" w:type="pct"/>
            <w:vAlign w:val="bottom"/>
          </w:tcPr>
          <w:p w14:paraId="62EC0B0A"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c>
          <w:tcPr>
            <w:tcW w:w="590" w:type="pct"/>
            <w:vAlign w:val="bottom"/>
          </w:tcPr>
          <w:p w14:paraId="147056FA"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c>
          <w:tcPr>
            <w:tcW w:w="648" w:type="pct"/>
            <w:vAlign w:val="bottom"/>
          </w:tcPr>
          <w:p w14:paraId="34C56E37"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r>
      <w:tr w:rsidR="006A4BB3" w:rsidRPr="00AE30ED" w14:paraId="72BB43F1" w14:textId="77777777" w:rsidTr="006A4BB3">
        <w:tc>
          <w:tcPr>
            <w:tcW w:w="3095" w:type="pct"/>
            <w:gridSpan w:val="5"/>
            <w:vAlign w:val="center"/>
          </w:tcPr>
          <w:p w14:paraId="574239E8" w14:textId="77777777" w:rsidR="006A4BB3" w:rsidRPr="00AE30ED" w:rsidRDefault="006A4BB3" w:rsidP="007B343B">
            <w:pPr>
              <w:jc w:val="right"/>
              <w:rPr>
                <w:rFonts w:ascii="Times New Roman" w:hAnsi="Times New Roman" w:cs="Times New Roman"/>
                <w:lang w:val="kk-KZ"/>
              </w:rPr>
            </w:pPr>
            <w:r w:rsidRPr="00AE30ED">
              <w:rPr>
                <w:rFonts w:ascii="Times New Roman" w:hAnsi="Times New Roman" w:cs="Times New Roman"/>
                <w:lang w:val="kk-KZ"/>
              </w:rPr>
              <w:t xml:space="preserve">Electricity costs,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 m</w:t>
            </w:r>
            <w:r w:rsidRPr="00AE30ED">
              <w:rPr>
                <w:rFonts w:ascii="Times New Roman" w:hAnsi="Times New Roman" w:cs="Times New Roman"/>
                <w:color w:val="000000"/>
                <w:vertAlign w:val="superscript"/>
              </w:rPr>
              <w:t>2</w:t>
            </w:r>
          </w:p>
        </w:tc>
        <w:tc>
          <w:tcPr>
            <w:tcW w:w="667" w:type="pct"/>
            <w:vAlign w:val="bottom"/>
          </w:tcPr>
          <w:p w14:paraId="22B4651B"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c>
          <w:tcPr>
            <w:tcW w:w="590" w:type="pct"/>
            <w:vAlign w:val="bottom"/>
          </w:tcPr>
          <w:p w14:paraId="7D977EE4"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c>
          <w:tcPr>
            <w:tcW w:w="648" w:type="pct"/>
            <w:vAlign w:val="bottom"/>
          </w:tcPr>
          <w:p w14:paraId="37EBF8F9"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00,00</w:t>
            </w:r>
          </w:p>
        </w:tc>
      </w:tr>
      <w:tr w:rsidR="006A4BB3" w:rsidRPr="00AE30ED" w14:paraId="2DD9E54F" w14:textId="77777777" w:rsidTr="006A4BB3">
        <w:tc>
          <w:tcPr>
            <w:tcW w:w="3095" w:type="pct"/>
            <w:gridSpan w:val="5"/>
            <w:vAlign w:val="center"/>
          </w:tcPr>
          <w:p w14:paraId="152A6C70" w14:textId="72D174CA" w:rsidR="006A4BB3" w:rsidRPr="00AE30ED" w:rsidRDefault="006A4BB3" w:rsidP="007B343B">
            <w:pPr>
              <w:jc w:val="right"/>
              <w:rPr>
                <w:rFonts w:ascii="Times New Roman" w:hAnsi="Times New Roman" w:cs="Times New Roman"/>
                <w:lang w:val="kk-KZ"/>
              </w:rPr>
            </w:pPr>
            <w:r w:rsidRPr="00AE30ED">
              <w:rPr>
                <w:rFonts w:ascii="Times New Roman" w:hAnsi="Times New Roman" w:cs="Times New Roman"/>
                <w:lang w:val="kk-KZ"/>
              </w:rPr>
              <w:t xml:space="preserve">Additional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w:t>
            </w:r>
            <w:r w:rsidR="007B343B" w:rsidRPr="00AE30ED">
              <w:rPr>
                <w:rFonts w:ascii="Times New Roman" w:hAnsi="Times New Roman" w:cs="Times New Roman"/>
                <w:color w:val="000000"/>
              </w:rPr>
              <w:t xml:space="preserve"> </w:t>
            </w:r>
            <w:r w:rsidR="007B343B" w:rsidRPr="00AE30ED">
              <w:rPr>
                <w:rFonts w:ascii="Times New Roman" w:hAnsi="Times New Roman" w:cs="Times New Roman"/>
                <w:color w:val="000000"/>
              </w:rPr>
              <w:t>m</w:t>
            </w:r>
            <w:r w:rsidR="007B343B" w:rsidRPr="00AE30ED">
              <w:rPr>
                <w:rFonts w:ascii="Times New Roman" w:hAnsi="Times New Roman" w:cs="Times New Roman"/>
                <w:color w:val="000000"/>
                <w:vertAlign w:val="superscript"/>
              </w:rPr>
              <w:t>2</w:t>
            </w:r>
          </w:p>
        </w:tc>
        <w:tc>
          <w:tcPr>
            <w:tcW w:w="667" w:type="pct"/>
            <w:vAlign w:val="bottom"/>
          </w:tcPr>
          <w:p w14:paraId="178ED025"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6 170.00</w:t>
            </w:r>
          </w:p>
        </w:tc>
        <w:tc>
          <w:tcPr>
            <w:tcW w:w="590" w:type="pct"/>
            <w:vAlign w:val="bottom"/>
          </w:tcPr>
          <w:p w14:paraId="5CD3CB8B"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6 170.00</w:t>
            </w:r>
          </w:p>
        </w:tc>
        <w:tc>
          <w:tcPr>
            <w:tcW w:w="648" w:type="pct"/>
            <w:vAlign w:val="bottom"/>
          </w:tcPr>
          <w:p w14:paraId="443484DD"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6 170.00</w:t>
            </w:r>
          </w:p>
        </w:tc>
      </w:tr>
      <w:tr w:rsidR="006A4BB3" w:rsidRPr="00AE30ED" w14:paraId="3AE94625" w14:textId="77777777" w:rsidTr="006A4BB3">
        <w:tc>
          <w:tcPr>
            <w:tcW w:w="3095" w:type="pct"/>
            <w:gridSpan w:val="5"/>
            <w:vAlign w:val="center"/>
          </w:tcPr>
          <w:p w14:paraId="1B3EC511" w14:textId="77777777" w:rsidR="006A4BB3" w:rsidRPr="00AE30ED" w:rsidRDefault="006A4BB3" w:rsidP="007B343B">
            <w:pPr>
              <w:jc w:val="right"/>
              <w:rPr>
                <w:rFonts w:ascii="Times New Roman" w:hAnsi="Times New Roman" w:cs="Times New Roman"/>
                <w:lang w:val="kk-KZ"/>
              </w:rPr>
            </w:pPr>
            <w:r w:rsidRPr="00AE30ED">
              <w:rPr>
                <w:rFonts w:ascii="Times New Roman" w:hAnsi="Times New Roman" w:cs="Times New Roman"/>
                <w:lang w:val="kk-KZ"/>
              </w:rPr>
              <w:t xml:space="preserve">Total expenses, </w:t>
            </w:r>
            <w:proofErr w:type="spellStart"/>
            <w:r w:rsidRPr="00AE30ED">
              <w:rPr>
                <w:rFonts w:ascii="Times New Roman" w:hAnsi="Times New Roman" w:cs="Times New Roman"/>
                <w:color w:val="000000"/>
              </w:rPr>
              <w:t>tg</w:t>
            </w:r>
            <w:proofErr w:type="spellEnd"/>
            <w:r w:rsidRPr="00AE30ED">
              <w:rPr>
                <w:rFonts w:ascii="Times New Roman" w:hAnsi="Times New Roman" w:cs="Times New Roman"/>
                <w:color w:val="000000"/>
              </w:rPr>
              <w:t xml:space="preserve"> / m</w:t>
            </w:r>
            <w:r w:rsidRPr="00AE30ED">
              <w:rPr>
                <w:rFonts w:ascii="Times New Roman" w:hAnsi="Times New Roman" w:cs="Times New Roman"/>
                <w:color w:val="000000"/>
                <w:vertAlign w:val="superscript"/>
              </w:rPr>
              <w:t>2</w:t>
            </w:r>
          </w:p>
        </w:tc>
        <w:tc>
          <w:tcPr>
            <w:tcW w:w="667" w:type="pct"/>
            <w:vAlign w:val="bottom"/>
          </w:tcPr>
          <w:p w14:paraId="521AEDF3"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6170.00</w:t>
            </w:r>
          </w:p>
        </w:tc>
        <w:tc>
          <w:tcPr>
            <w:tcW w:w="590" w:type="pct"/>
            <w:vAlign w:val="bottom"/>
          </w:tcPr>
          <w:p w14:paraId="6E2755C5"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6 170.00</w:t>
            </w:r>
          </w:p>
        </w:tc>
        <w:tc>
          <w:tcPr>
            <w:tcW w:w="648" w:type="pct"/>
            <w:vAlign w:val="bottom"/>
          </w:tcPr>
          <w:p w14:paraId="7612663E" w14:textId="77777777" w:rsidR="006A4BB3" w:rsidRPr="00AE30ED" w:rsidRDefault="006A4BB3" w:rsidP="00AE30ED">
            <w:pPr>
              <w:jc w:val="center"/>
              <w:rPr>
                <w:rFonts w:ascii="Times New Roman" w:hAnsi="Times New Roman" w:cs="Times New Roman"/>
                <w:color w:val="000000"/>
              </w:rPr>
            </w:pPr>
            <w:r w:rsidRPr="00AE30ED">
              <w:rPr>
                <w:rFonts w:ascii="Times New Roman" w:hAnsi="Times New Roman" w:cs="Times New Roman"/>
                <w:color w:val="000000"/>
              </w:rPr>
              <w:t>6 170.00</w:t>
            </w:r>
          </w:p>
        </w:tc>
      </w:tr>
    </w:tbl>
    <w:p w14:paraId="5E1ED3E6" w14:textId="77777777" w:rsidR="006A4BB3" w:rsidRPr="00141541" w:rsidRDefault="006A4BB3" w:rsidP="006B7BE1">
      <w:pPr>
        <w:spacing w:after="0" w:line="360" w:lineRule="auto"/>
        <w:ind w:firstLine="454"/>
        <w:jc w:val="both"/>
        <w:rPr>
          <w:rFonts w:ascii="Times New Roman" w:hAnsi="Times New Roman" w:cs="Times New Roman"/>
          <w:sz w:val="24"/>
          <w:szCs w:val="24"/>
          <w:lang w:val="kk-KZ" w:eastAsia="ko-KR"/>
        </w:rPr>
      </w:pPr>
    </w:p>
    <w:p w14:paraId="5FB3FED6" w14:textId="52F2E674" w:rsidR="006B7BE1" w:rsidRPr="00141541" w:rsidRDefault="006A4BB3"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Table 1</w:t>
      </w:r>
      <w:r w:rsidR="00527900">
        <w:rPr>
          <w:rFonts w:ascii="Times New Roman" w:hAnsi="Times New Roman" w:cs="Times New Roman"/>
          <w:sz w:val="24"/>
          <w:szCs w:val="24"/>
          <w:lang w:val="en-US" w:eastAsia="ko-KR"/>
        </w:rPr>
        <w:t>3</w:t>
      </w:r>
      <w:r w:rsidRPr="00141541">
        <w:rPr>
          <w:rFonts w:ascii="Times New Roman" w:hAnsi="Times New Roman" w:cs="Times New Roman"/>
          <w:sz w:val="24"/>
          <w:szCs w:val="24"/>
          <w:lang w:val="kk-KZ" w:eastAsia="ko-KR"/>
        </w:rPr>
        <w:t xml:space="preserve"> - Economic efficiency when growing lettuce 1, 2 and 3 periods in a hydroponic installation using irradiators of various powers, (2020-2021)</w:t>
      </w:r>
    </w:p>
    <w:tbl>
      <w:tblPr>
        <w:tblStyle w:val="8"/>
        <w:tblW w:w="5000" w:type="pct"/>
        <w:tblLayout w:type="fixed"/>
        <w:tblLook w:val="04A0" w:firstRow="1" w:lastRow="0" w:firstColumn="1" w:lastColumn="0" w:noHBand="0" w:noVBand="1"/>
      </w:tblPr>
      <w:tblGrid>
        <w:gridCol w:w="488"/>
        <w:gridCol w:w="6"/>
        <w:gridCol w:w="15"/>
        <w:gridCol w:w="1233"/>
        <w:gridCol w:w="11"/>
        <w:gridCol w:w="1652"/>
        <w:gridCol w:w="1656"/>
        <w:gridCol w:w="1378"/>
        <w:gridCol w:w="1732"/>
        <w:gridCol w:w="1399"/>
      </w:tblGrid>
      <w:tr w:rsidR="006A4BB3" w:rsidRPr="00AE30ED" w14:paraId="1DB0919B" w14:textId="77777777" w:rsidTr="006A4BB3">
        <w:trPr>
          <w:cantSplit/>
          <w:trHeight w:val="177"/>
        </w:trPr>
        <w:tc>
          <w:tcPr>
            <w:tcW w:w="255" w:type="pct"/>
          </w:tcPr>
          <w:p w14:paraId="1744413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w:t>
            </w:r>
          </w:p>
        </w:tc>
        <w:tc>
          <w:tcPr>
            <w:tcW w:w="655" w:type="pct"/>
            <w:gridSpan w:val="3"/>
          </w:tcPr>
          <w:p w14:paraId="3087B7C6"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Options</w:t>
            </w:r>
          </w:p>
        </w:tc>
        <w:tc>
          <w:tcPr>
            <w:tcW w:w="869" w:type="pct"/>
            <w:gridSpan w:val="2"/>
          </w:tcPr>
          <w:p w14:paraId="61A1EF02"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Yield,</w:t>
            </w:r>
          </w:p>
          <w:p w14:paraId="1C5B15E4" w14:textId="6EF11E11"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kg/m</w:t>
            </w:r>
            <w:r w:rsidRPr="00AE30ED">
              <w:rPr>
                <w:rFonts w:ascii="Times New Roman" w:hAnsi="Times New Roman" w:cs="Times New Roman"/>
                <w:sz w:val="24"/>
                <w:szCs w:val="24"/>
                <w:vertAlign w:val="superscript"/>
                <w:lang w:val="kk-KZ"/>
              </w:rPr>
              <w:t>2</w:t>
            </w:r>
          </w:p>
        </w:tc>
        <w:tc>
          <w:tcPr>
            <w:tcW w:w="865" w:type="pct"/>
          </w:tcPr>
          <w:p w14:paraId="6D639076"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Total income,</w:t>
            </w:r>
          </w:p>
          <w:p w14:paraId="1FA9E765" w14:textId="45A774A6"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tenge/m</w:t>
            </w:r>
            <w:r w:rsidRPr="00AE30ED">
              <w:rPr>
                <w:rFonts w:ascii="Times New Roman" w:hAnsi="Times New Roman" w:cs="Times New Roman"/>
                <w:sz w:val="24"/>
                <w:szCs w:val="24"/>
                <w:vertAlign w:val="superscript"/>
                <w:lang w:val="kk-KZ"/>
              </w:rPr>
              <w:t>2</w:t>
            </w:r>
          </w:p>
        </w:tc>
        <w:tc>
          <w:tcPr>
            <w:tcW w:w="720" w:type="pct"/>
          </w:tcPr>
          <w:p w14:paraId="541ED027"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Costs, tenge/</w:t>
            </w:r>
            <w:r w:rsidRPr="00AE30ED">
              <w:rPr>
                <w:rFonts w:ascii="Times New Roman" w:hAnsi="Times New Roman" w:cs="Times New Roman"/>
                <w:sz w:val="24"/>
                <w:szCs w:val="24"/>
                <w:vertAlign w:val="superscript"/>
                <w:lang w:val="kk-KZ"/>
              </w:rPr>
              <w:t>m2</w:t>
            </w:r>
          </w:p>
        </w:tc>
        <w:tc>
          <w:tcPr>
            <w:tcW w:w="905" w:type="pct"/>
          </w:tcPr>
          <w:p w14:paraId="3D24466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Net income,</w:t>
            </w:r>
          </w:p>
          <w:p w14:paraId="33AEB0C5" w14:textId="3EC92544"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tenge/m</w:t>
            </w:r>
            <w:r w:rsidRPr="00AE30ED">
              <w:rPr>
                <w:rFonts w:ascii="Times New Roman" w:hAnsi="Times New Roman" w:cs="Times New Roman"/>
                <w:sz w:val="24"/>
                <w:szCs w:val="24"/>
                <w:vertAlign w:val="superscript"/>
                <w:lang w:val="kk-KZ"/>
              </w:rPr>
              <w:t>2</w:t>
            </w:r>
          </w:p>
        </w:tc>
        <w:tc>
          <w:tcPr>
            <w:tcW w:w="730" w:type="pct"/>
          </w:tcPr>
          <w:p w14:paraId="4FC041F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Profitability,%</w:t>
            </w:r>
          </w:p>
        </w:tc>
      </w:tr>
      <w:tr w:rsidR="006A4BB3" w:rsidRPr="00AE30ED" w14:paraId="2753F457" w14:textId="77777777" w:rsidTr="006A4BB3">
        <w:tc>
          <w:tcPr>
            <w:tcW w:w="5000" w:type="pct"/>
            <w:gridSpan w:val="10"/>
          </w:tcPr>
          <w:p w14:paraId="19CEA31B"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 xml:space="preserve">1 </w:t>
            </w:r>
            <w:proofErr w:type="spellStart"/>
            <w:r w:rsidRPr="00AE30ED">
              <w:rPr>
                <w:rFonts w:ascii="Times New Roman" w:hAnsi="Times New Roman" w:cs="Times New Roman"/>
                <w:color w:val="000000"/>
                <w:sz w:val="24"/>
                <w:szCs w:val="24"/>
              </w:rPr>
              <w:t>term</w:t>
            </w:r>
            <w:proofErr w:type="spellEnd"/>
          </w:p>
        </w:tc>
      </w:tr>
      <w:tr w:rsidR="006A4BB3" w:rsidRPr="00AE30ED" w14:paraId="7E980097" w14:textId="77777777" w:rsidTr="006A4BB3">
        <w:tc>
          <w:tcPr>
            <w:tcW w:w="266" w:type="pct"/>
            <w:gridSpan w:val="3"/>
          </w:tcPr>
          <w:p w14:paraId="5AD1638D"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1</w:t>
            </w:r>
          </w:p>
        </w:tc>
        <w:tc>
          <w:tcPr>
            <w:tcW w:w="650" w:type="pct"/>
            <w:gridSpan w:val="2"/>
            <w:vAlign w:val="center"/>
          </w:tcPr>
          <w:p w14:paraId="2DE51009"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HPS(k)</w:t>
            </w:r>
          </w:p>
        </w:tc>
        <w:tc>
          <w:tcPr>
            <w:tcW w:w="863" w:type="pct"/>
            <w:vAlign w:val="center"/>
          </w:tcPr>
          <w:p w14:paraId="47A4EDC1"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20,85</w:t>
            </w:r>
          </w:p>
        </w:tc>
        <w:tc>
          <w:tcPr>
            <w:tcW w:w="865" w:type="pct"/>
            <w:vAlign w:val="center"/>
          </w:tcPr>
          <w:p w14:paraId="1D41DFB4"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lang w:val="kk-KZ"/>
              </w:rPr>
              <w:t>31 275,00</w:t>
            </w:r>
          </w:p>
        </w:tc>
        <w:tc>
          <w:tcPr>
            <w:tcW w:w="720" w:type="pct"/>
            <w:vAlign w:val="center"/>
          </w:tcPr>
          <w:p w14:paraId="032FC706"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26 809,00</w:t>
            </w:r>
          </w:p>
        </w:tc>
        <w:tc>
          <w:tcPr>
            <w:tcW w:w="905" w:type="pct"/>
            <w:vAlign w:val="center"/>
          </w:tcPr>
          <w:p w14:paraId="5AF2E15B"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4 466,00</w:t>
            </w:r>
          </w:p>
        </w:tc>
        <w:tc>
          <w:tcPr>
            <w:tcW w:w="730" w:type="pct"/>
            <w:vAlign w:val="center"/>
          </w:tcPr>
          <w:p w14:paraId="32BC5866"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16,70</w:t>
            </w:r>
          </w:p>
        </w:tc>
      </w:tr>
      <w:tr w:rsidR="006A4BB3" w:rsidRPr="00AE30ED" w14:paraId="0ABA736F" w14:textId="77777777" w:rsidTr="006A4BB3">
        <w:tc>
          <w:tcPr>
            <w:tcW w:w="266" w:type="pct"/>
            <w:gridSpan w:val="3"/>
          </w:tcPr>
          <w:p w14:paraId="285BA242"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2</w:t>
            </w:r>
          </w:p>
        </w:tc>
        <w:tc>
          <w:tcPr>
            <w:tcW w:w="650" w:type="pct"/>
            <w:gridSpan w:val="2"/>
          </w:tcPr>
          <w:p w14:paraId="5E6C8C20"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LED 1 150W</w:t>
            </w:r>
          </w:p>
        </w:tc>
        <w:tc>
          <w:tcPr>
            <w:tcW w:w="863" w:type="pct"/>
            <w:vAlign w:val="center"/>
          </w:tcPr>
          <w:p w14:paraId="054892C7"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16.89</w:t>
            </w:r>
          </w:p>
        </w:tc>
        <w:tc>
          <w:tcPr>
            <w:tcW w:w="865" w:type="pct"/>
            <w:vAlign w:val="center"/>
          </w:tcPr>
          <w:p w14:paraId="4C338607"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lang w:val="kk-KZ"/>
              </w:rPr>
              <w:t>2 5335.00</w:t>
            </w:r>
          </w:p>
        </w:tc>
        <w:tc>
          <w:tcPr>
            <w:tcW w:w="720" w:type="pct"/>
            <w:vAlign w:val="center"/>
          </w:tcPr>
          <w:p w14:paraId="6FA99B0C"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17 766.00</w:t>
            </w:r>
          </w:p>
        </w:tc>
        <w:tc>
          <w:tcPr>
            <w:tcW w:w="905" w:type="pct"/>
            <w:vAlign w:val="center"/>
          </w:tcPr>
          <w:p w14:paraId="58AE19C3"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7 569.00</w:t>
            </w:r>
          </w:p>
        </w:tc>
        <w:tc>
          <w:tcPr>
            <w:tcW w:w="730" w:type="pct"/>
            <w:vAlign w:val="center"/>
          </w:tcPr>
          <w:p w14:paraId="2A1F382A"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42.60</w:t>
            </w:r>
          </w:p>
        </w:tc>
      </w:tr>
      <w:tr w:rsidR="006A4BB3" w:rsidRPr="00AE30ED" w14:paraId="5785388E" w14:textId="77777777" w:rsidTr="006A4BB3">
        <w:tc>
          <w:tcPr>
            <w:tcW w:w="266" w:type="pct"/>
            <w:gridSpan w:val="3"/>
          </w:tcPr>
          <w:p w14:paraId="2DEB2A70"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3</w:t>
            </w:r>
          </w:p>
        </w:tc>
        <w:tc>
          <w:tcPr>
            <w:tcW w:w="650" w:type="pct"/>
            <w:gridSpan w:val="2"/>
          </w:tcPr>
          <w:p w14:paraId="31C7DE9C"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 xml:space="preserve">LRED 2 </w:t>
            </w:r>
          </w:p>
          <w:p w14:paraId="5BB3CAE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70w</w:t>
            </w:r>
          </w:p>
        </w:tc>
        <w:tc>
          <w:tcPr>
            <w:tcW w:w="863" w:type="pct"/>
            <w:vAlign w:val="center"/>
          </w:tcPr>
          <w:p w14:paraId="1B7CF883"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12.27</w:t>
            </w:r>
          </w:p>
        </w:tc>
        <w:tc>
          <w:tcPr>
            <w:tcW w:w="865" w:type="pct"/>
            <w:vAlign w:val="center"/>
          </w:tcPr>
          <w:p w14:paraId="24566A38"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lang w:val="kk-KZ"/>
              </w:rPr>
              <w:t>18 405.00</w:t>
            </w:r>
          </w:p>
        </w:tc>
        <w:tc>
          <w:tcPr>
            <w:tcW w:w="720" w:type="pct"/>
            <w:vAlign w:val="center"/>
          </w:tcPr>
          <w:p w14:paraId="2235BBC4"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14 872.00</w:t>
            </w:r>
          </w:p>
        </w:tc>
        <w:tc>
          <w:tcPr>
            <w:tcW w:w="905" w:type="pct"/>
            <w:vAlign w:val="center"/>
          </w:tcPr>
          <w:p w14:paraId="02710461"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3 533.00</w:t>
            </w:r>
          </w:p>
        </w:tc>
        <w:tc>
          <w:tcPr>
            <w:tcW w:w="730" w:type="pct"/>
            <w:vAlign w:val="center"/>
          </w:tcPr>
          <w:p w14:paraId="44C1BD3A"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23.80</w:t>
            </w:r>
          </w:p>
        </w:tc>
      </w:tr>
      <w:tr w:rsidR="006A4BB3" w:rsidRPr="00AE30ED" w14:paraId="65147155" w14:textId="77777777" w:rsidTr="006A4BB3">
        <w:tc>
          <w:tcPr>
            <w:tcW w:w="5000" w:type="pct"/>
            <w:gridSpan w:val="10"/>
          </w:tcPr>
          <w:p w14:paraId="2CD7924D"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 xml:space="preserve">2 </w:t>
            </w:r>
            <w:proofErr w:type="spellStart"/>
            <w:r w:rsidRPr="00AE30ED">
              <w:rPr>
                <w:rFonts w:ascii="Times New Roman" w:hAnsi="Times New Roman" w:cs="Times New Roman"/>
                <w:color w:val="000000"/>
                <w:sz w:val="24"/>
                <w:szCs w:val="24"/>
              </w:rPr>
              <w:t>term</w:t>
            </w:r>
            <w:proofErr w:type="spellEnd"/>
          </w:p>
        </w:tc>
      </w:tr>
      <w:tr w:rsidR="006A4BB3" w:rsidRPr="00AE30ED" w14:paraId="12E984BD" w14:textId="77777777" w:rsidTr="006A4BB3">
        <w:tc>
          <w:tcPr>
            <w:tcW w:w="255" w:type="pct"/>
          </w:tcPr>
          <w:p w14:paraId="5C4CB028"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1</w:t>
            </w:r>
          </w:p>
        </w:tc>
        <w:tc>
          <w:tcPr>
            <w:tcW w:w="655" w:type="pct"/>
            <w:gridSpan w:val="3"/>
            <w:vAlign w:val="center"/>
          </w:tcPr>
          <w:p w14:paraId="050EC60D"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HPS (k)</w:t>
            </w:r>
          </w:p>
        </w:tc>
        <w:tc>
          <w:tcPr>
            <w:tcW w:w="869" w:type="pct"/>
            <w:gridSpan w:val="2"/>
            <w:vAlign w:val="bottom"/>
          </w:tcPr>
          <w:p w14:paraId="22D09A32"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20.52</w:t>
            </w:r>
          </w:p>
        </w:tc>
        <w:tc>
          <w:tcPr>
            <w:tcW w:w="865" w:type="pct"/>
            <w:vAlign w:val="bottom"/>
          </w:tcPr>
          <w:p w14:paraId="37B82FDB"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30 780.00</w:t>
            </w:r>
          </w:p>
        </w:tc>
        <w:tc>
          <w:tcPr>
            <w:tcW w:w="720" w:type="pct"/>
            <w:vAlign w:val="bottom"/>
          </w:tcPr>
          <w:p w14:paraId="3010A72C"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24 224.30</w:t>
            </w:r>
          </w:p>
        </w:tc>
        <w:tc>
          <w:tcPr>
            <w:tcW w:w="905" w:type="pct"/>
            <w:vAlign w:val="bottom"/>
          </w:tcPr>
          <w:p w14:paraId="09EA08D2"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6555.70</w:t>
            </w:r>
          </w:p>
        </w:tc>
        <w:tc>
          <w:tcPr>
            <w:tcW w:w="730" w:type="pct"/>
            <w:vAlign w:val="bottom"/>
          </w:tcPr>
          <w:p w14:paraId="72611EDA"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27.00</w:t>
            </w:r>
          </w:p>
        </w:tc>
      </w:tr>
      <w:tr w:rsidR="006A4BB3" w:rsidRPr="00AE30ED" w14:paraId="4CDEEBA9" w14:textId="77777777" w:rsidTr="006A4BB3">
        <w:tc>
          <w:tcPr>
            <w:tcW w:w="255" w:type="pct"/>
          </w:tcPr>
          <w:p w14:paraId="2395FDBC"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2</w:t>
            </w:r>
          </w:p>
        </w:tc>
        <w:tc>
          <w:tcPr>
            <w:tcW w:w="655" w:type="pct"/>
            <w:gridSpan w:val="3"/>
          </w:tcPr>
          <w:p w14:paraId="4C33DC2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LED 1</w:t>
            </w:r>
          </w:p>
        </w:tc>
        <w:tc>
          <w:tcPr>
            <w:tcW w:w="869" w:type="pct"/>
            <w:gridSpan w:val="2"/>
            <w:vAlign w:val="bottom"/>
          </w:tcPr>
          <w:p w14:paraId="7C92A41A"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19.47</w:t>
            </w:r>
          </w:p>
        </w:tc>
        <w:tc>
          <w:tcPr>
            <w:tcW w:w="865" w:type="pct"/>
            <w:vAlign w:val="bottom"/>
          </w:tcPr>
          <w:p w14:paraId="20AE8005"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29 205.00</w:t>
            </w:r>
          </w:p>
        </w:tc>
        <w:tc>
          <w:tcPr>
            <w:tcW w:w="720" w:type="pct"/>
            <w:vAlign w:val="center"/>
          </w:tcPr>
          <w:p w14:paraId="6171FBFB"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16 796.60</w:t>
            </w:r>
          </w:p>
        </w:tc>
        <w:tc>
          <w:tcPr>
            <w:tcW w:w="905" w:type="pct"/>
            <w:vAlign w:val="bottom"/>
          </w:tcPr>
          <w:p w14:paraId="6CDCC6EA"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12408.40</w:t>
            </w:r>
          </w:p>
        </w:tc>
        <w:tc>
          <w:tcPr>
            <w:tcW w:w="730" w:type="pct"/>
            <w:vAlign w:val="bottom"/>
          </w:tcPr>
          <w:p w14:paraId="6CC7ED13"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73.80</w:t>
            </w:r>
          </w:p>
        </w:tc>
      </w:tr>
      <w:tr w:rsidR="006A4BB3" w:rsidRPr="00AE30ED" w14:paraId="6EC549B6" w14:textId="77777777" w:rsidTr="006A4BB3">
        <w:tc>
          <w:tcPr>
            <w:tcW w:w="255" w:type="pct"/>
          </w:tcPr>
          <w:p w14:paraId="1F0392A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3</w:t>
            </w:r>
          </w:p>
        </w:tc>
        <w:tc>
          <w:tcPr>
            <w:tcW w:w="655" w:type="pct"/>
            <w:gridSpan w:val="3"/>
          </w:tcPr>
          <w:p w14:paraId="671EE058" w14:textId="77777777" w:rsidR="006A4BB3" w:rsidRPr="00AE30ED" w:rsidRDefault="006A4BB3" w:rsidP="006A4BB3">
            <w:pPr>
              <w:rPr>
                <w:rFonts w:ascii="Times New Roman" w:hAnsi="Times New Roman" w:cs="Times New Roman"/>
                <w:sz w:val="24"/>
                <w:szCs w:val="24"/>
                <w:lang w:val="kk-KZ"/>
              </w:rPr>
            </w:pPr>
            <w:r w:rsidRPr="00AE30ED">
              <w:rPr>
                <w:rFonts w:ascii="Times New Roman" w:hAnsi="Times New Roman" w:cs="Times New Roman"/>
                <w:sz w:val="24"/>
                <w:szCs w:val="24"/>
                <w:lang w:val="en-US"/>
              </w:rPr>
              <w:t xml:space="preserve">LED </w:t>
            </w:r>
            <w:r w:rsidRPr="00AE30ED">
              <w:rPr>
                <w:rFonts w:ascii="Times New Roman" w:hAnsi="Times New Roman" w:cs="Times New Roman"/>
                <w:sz w:val="24"/>
                <w:szCs w:val="24"/>
                <w:lang w:val="kk-KZ"/>
              </w:rPr>
              <w:t>2</w:t>
            </w:r>
          </w:p>
        </w:tc>
        <w:tc>
          <w:tcPr>
            <w:tcW w:w="869" w:type="pct"/>
            <w:gridSpan w:val="2"/>
            <w:vAlign w:val="bottom"/>
          </w:tcPr>
          <w:p w14:paraId="26918695"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11.34</w:t>
            </w:r>
          </w:p>
        </w:tc>
        <w:tc>
          <w:tcPr>
            <w:tcW w:w="865" w:type="pct"/>
            <w:vAlign w:val="bottom"/>
          </w:tcPr>
          <w:p w14:paraId="37E4CA36"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17 010.00</w:t>
            </w:r>
          </w:p>
        </w:tc>
        <w:tc>
          <w:tcPr>
            <w:tcW w:w="720" w:type="pct"/>
            <w:vAlign w:val="bottom"/>
          </w:tcPr>
          <w:p w14:paraId="5F2E496A"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color w:val="000000"/>
                <w:sz w:val="24"/>
                <w:szCs w:val="24"/>
              </w:rPr>
              <w:t>14 419.70</w:t>
            </w:r>
          </w:p>
        </w:tc>
        <w:tc>
          <w:tcPr>
            <w:tcW w:w="905" w:type="pct"/>
            <w:vAlign w:val="bottom"/>
          </w:tcPr>
          <w:p w14:paraId="0DC35282"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2590.30</w:t>
            </w:r>
          </w:p>
        </w:tc>
        <w:tc>
          <w:tcPr>
            <w:tcW w:w="730" w:type="pct"/>
            <w:vAlign w:val="bottom"/>
          </w:tcPr>
          <w:p w14:paraId="19410764"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19.30</w:t>
            </w:r>
          </w:p>
        </w:tc>
      </w:tr>
      <w:tr w:rsidR="006A4BB3" w:rsidRPr="00AE30ED" w14:paraId="09881EF0" w14:textId="77777777" w:rsidTr="006A4BB3">
        <w:tc>
          <w:tcPr>
            <w:tcW w:w="5000" w:type="pct"/>
            <w:gridSpan w:val="10"/>
          </w:tcPr>
          <w:p w14:paraId="21A9C8C6"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 xml:space="preserve">3 </w:t>
            </w:r>
            <w:proofErr w:type="spellStart"/>
            <w:r w:rsidRPr="00AE30ED">
              <w:rPr>
                <w:rFonts w:ascii="Times New Roman" w:hAnsi="Times New Roman" w:cs="Times New Roman"/>
                <w:color w:val="000000"/>
                <w:sz w:val="24"/>
                <w:szCs w:val="24"/>
              </w:rPr>
              <w:t>term</w:t>
            </w:r>
            <w:proofErr w:type="spellEnd"/>
          </w:p>
        </w:tc>
      </w:tr>
      <w:tr w:rsidR="006A4BB3" w:rsidRPr="00AE30ED" w14:paraId="3FF10959" w14:textId="77777777" w:rsidTr="006A4BB3">
        <w:tc>
          <w:tcPr>
            <w:tcW w:w="258" w:type="pct"/>
            <w:gridSpan w:val="2"/>
          </w:tcPr>
          <w:p w14:paraId="461789D8"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1</w:t>
            </w:r>
          </w:p>
        </w:tc>
        <w:tc>
          <w:tcPr>
            <w:tcW w:w="652" w:type="pct"/>
            <w:gridSpan w:val="2"/>
            <w:vAlign w:val="center"/>
          </w:tcPr>
          <w:p w14:paraId="10100734"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en-US"/>
              </w:rPr>
              <w:t>HPS</w:t>
            </w:r>
            <w:r w:rsidRPr="00AE30ED">
              <w:rPr>
                <w:rFonts w:ascii="Times New Roman" w:hAnsi="Times New Roman" w:cs="Times New Roman"/>
                <w:sz w:val="24"/>
                <w:szCs w:val="24"/>
                <w:lang w:val="kk-KZ"/>
              </w:rPr>
              <w:t xml:space="preserve"> (k)</w:t>
            </w:r>
          </w:p>
        </w:tc>
        <w:tc>
          <w:tcPr>
            <w:tcW w:w="869" w:type="pct"/>
            <w:gridSpan w:val="2"/>
            <w:vAlign w:val="bottom"/>
          </w:tcPr>
          <w:p w14:paraId="51F1004D"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22.71</w:t>
            </w:r>
          </w:p>
        </w:tc>
        <w:tc>
          <w:tcPr>
            <w:tcW w:w="865" w:type="pct"/>
            <w:vAlign w:val="center"/>
          </w:tcPr>
          <w:p w14:paraId="25A55C78"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11 355.00</w:t>
            </w:r>
          </w:p>
        </w:tc>
        <w:tc>
          <w:tcPr>
            <w:tcW w:w="720" w:type="pct"/>
            <w:vAlign w:val="bottom"/>
          </w:tcPr>
          <w:p w14:paraId="53D940E8"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6 170.00</w:t>
            </w:r>
          </w:p>
        </w:tc>
        <w:tc>
          <w:tcPr>
            <w:tcW w:w="905" w:type="pct"/>
            <w:vAlign w:val="center"/>
          </w:tcPr>
          <w:p w14:paraId="509BF1E7"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5185.00</w:t>
            </w:r>
          </w:p>
        </w:tc>
        <w:tc>
          <w:tcPr>
            <w:tcW w:w="730" w:type="pct"/>
            <w:vAlign w:val="bottom"/>
          </w:tcPr>
          <w:p w14:paraId="099BFACC"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84.00</w:t>
            </w:r>
          </w:p>
        </w:tc>
      </w:tr>
      <w:tr w:rsidR="006A4BB3" w:rsidRPr="00AE30ED" w14:paraId="5C10EC60" w14:textId="77777777" w:rsidTr="006A4BB3">
        <w:tc>
          <w:tcPr>
            <w:tcW w:w="258" w:type="pct"/>
            <w:gridSpan w:val="2"/>
          </w:tcPr>
          <w:p w14:paraId="1D007FBD"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2</w:t>
            </w:r>
          </w:p>
        </w:tc>
        <w:tc>
          <w:tcPr>
            <w:tcW w:w="652" w:type="pct"/>
            <w:gridSpan w:val="2"/>
          </w:tcPr>
          <w:p w14:paraId="3731386C"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LED 1</w:t>
            </w:r>
          </w:p>
        </w:tc>
        <w:tc>
          <w:tcPr>
            <w:tcW w:w="869" w:type="pct"/>
            <w:gridSpan w:val="2"/>
            <w:vAlign w:val="bottom"/>
          </w:tcPr>
          <w:p w14:paraId="764E5B00"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21.65</w:t>
            </w:r>
          </w:p>
        </w:tc>
        <w:tc>
          <w:tcPr>
            <w:tcW w:w="865" w:type="pct"/>
            <w:vAlign w:val="center"/>
          </w:tcPr>
          <w:p w14:paraId="3706120D"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10 825.00</w:t>
            </w:r>
          </w:p>
        </w:tc>
        <w:tc>
          <w:tcPr>
            <w:tcW w:w="720" w:type="pct"/>
            <w:vAlign w:val="bottom"/>
          </w:tcPr>
          <w:p w14:paraId="7EEF4AB8"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6 170.00</w:t>
            </w:r>
          </w:p>
        </w:tc>
        <w:tc>
          <w:tcPr>
            <w:tcW w:w="905" w:type="pct"/>
            <w:vAlign w:val="center"/>
          </w:tcPr>
          <w:p w14:paraId="3D12786B"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4655.00</w:t>
            </w:r>
          </w:p>
        </w:tc>
        <w:tc>
          <w:tcPr>
            <w:tcW w:w="730" w:type="pct"/>
            <w:vAlign w:val="bottom"/>
          </w:tcPr>
          <w:p w14:paraId="08A27937"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75.40</w:t>
            </w:r>
          </w:p>
        </w:tc>
      </w:tr>
      <w:tr w:rsidR="006A4BB3" w:rsidRPr="00AE30ED" w14:paraId="65765608" w14:textId="77777777" w:rsidTr="006A4BB3">
        <w:tc>
          <w:tcPr>
            <w:tcW w:w="258" w:type="pct"/>
            <w:gridSpan w:val="2"/>
          </w:tcPr>
          <w:p w14:paraId="1048FDF6"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3</w:t>
            </w:r>
          </w:p>
        </w:tc>
        <w:tc>
          <w:tcPr>
            <w:tcW w:w="652" w:type="pct"/>
            <w:gridSpan w:val="2"/>
          </w:tcPr>
          <w:p w14:paraId="5B438D19"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sz w:val="24"/>
                <w:szCs w:val="24"/>
                <w:lang w:val="kk-KZ"/>
              </w:rPr>
              <w:t>LED 2</w:t>
            </w:r>
          </w:p>
        </w:tc>
        <w:tc>
          <w:tcPr>
            <w:tcW w:w="869" w:type="pct"/>
            <w:gridSpan w:val="2"/>
            <w:vAlign w:val="bottom"/>
          </w:tcPr>
          <w:p w14:paraId="4988E3E7" w14:textId="77777777" w:rsidR="006A4BB3" w:rsidRPr="00AE30ED" w:rsidRDefault="006A4BB3" w:rsidP="006A4BB3">
            <w:pPr>
              <w:jc w:val="center"/>
              <w:rPr>
                <w:rFonts w:ascii="Times New Roman" w:hAnsi="Times New Roman" w:cs="Times New Roman"/>
                <w:color w:val="000000"/>
                <w:sz w:val="24"/>
                <w:szCs w:val="24"/>
                <w:lang w:val="en-US"/>
              </w:rPr>
            </w:pPr>
            <w:r w:rsidRPr="00AE30ED">
              <w:rPr>
                <w:rFonts w:ascii="Times New Roman" w:hAnsi="Times New Roman" w:cs="Times New Roman"/>
                <w:color w:val="000000"/>
                <w:sz w:val="24"/>
                <w:szCs w:val="24"/>
                <w:lang w:val="en-US"/>
              </w:rPr>
              <w:t>19.63</w:t>
            </w:r>
            <w:r w:rsidRPr="00AE30ED">
              <w:rPr>
                <w:rFonts w:ascii="Times New Roman" w:hAnsi="Times New Roman" w:cs="Times New Roman"/>
                <w:color w:val="000000"/>
                <w:sz w:val="24"/>
                <w:szCs w:val="24"/>
                <w:lang w:val="kk-KZ"/>
              </w:rPr>
              <w:t>,</w:t>
            </w:r>
            <w:r w:rsidRPr="00AE30ED">
              <w:rPr>
                <w:rFonts w:ascii="Times New Roman" w:hAnsi="Times New Roman" w:cs="Times New Roman"/>
                <w:color w:val="000000"/>
                <w:sz w:val="24"/>
                <w:szCs w:val="24"/>
                <w:lang w:val="en-US"/>
              </w:rPr>
              <w:t>63</w:t>
            </w:r>
          </w:p>
        </w:tc>
        <w:tc>
          <w:tcPr>
            <w:tcW w:w="865" w:type="pct"/>
            <w:vAlign w:val="center"/>
          </w:tcPr>
          <w:p w14:paraId="239BFD5F"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9 815.00</w:t>
            </w:r>
          </w:p>
        </w:tc>
        <w:tc>
          <w:tcPr>
            <w:tcW w:w="720" w:type="pct"/>
            <w:vAlign w:val="bottom"/>
          </w:tcPr>
          <w:p w14:paraId="3253E0EE" w14:textId="77777777" w:rsidR="006A4BB3" w:rsidRPr="00AE30ED" w:rsidRDefault="006A4BB3" w:rsidP="006A4BB3">
            <w:pPr>
              <w:jc w:val="center"/>
              <w:rPr>
                <w:rFonts w:ascii="Times New Roman" w:hAnsi="Times New Roman" w:cs="Times New Roman"/>
                <w:sz w:val="24"/>
                <w:szCs w:val="24"/>
                <w:lang w:val="kk-KZ"/>
              </w:rPr>
            </w:pPr>
            <w:r w:rsidRPr="00AE30ED">
              <w:rPr>
                <w:rFonts w:ascii="Times New Roman" w:hAnsi="Times New Roman" w:cs="Times New Roman"/>
                <w:color w:val="000000"/>
                <w:sz w:val="24"/>
                <w:szCs w:val="24"/>
              </w:rPr>
              <w:t>6 170.00</w:t>
            </w:r>
          </w:p>
        </w:tc>
        <w:tc>
          <w:tcPr>
            <w:tcW w:w="905" w:type="pct"/>
            <w:vAlign w:val="center"/>
          </w:tcPr>
          <w:p w14:paraId="56E8E5DF"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3645.00</w:t>
            </w:r>
          </w:p>
        </w:tc>
        <w:tc>
          <w:tcPr>
            <w:tcW w:w="730" w:type="pct"/>
            <w:vAlign w:val="bottom"/>
          </w:tcPr>
          <w:p w14:paraId="3FC78CEE" w14:textId="77777777" w:rsidR="006A4BB3" w:rsidRPr="00AE30ED" w:rsidRDefault="006A4BB3" w:rsidP="006A4BB3">
            <w:pPr>
              <w:jc w:val="center"/>
              <w:rPr>
                <w:rFonts w:ascii="Times New Roman" w:hAnsi="Times New Roman" w:cs="Times New Roman"/>
                <w:color w:val="000000"/>
                <w:sz w:val="24"/>
                <w:szCs w:val="24"/>
              </w:rPr>
            </w:pPr>
            <w:r w:rsidRPr="00AE30ED">
              <w:rPr>
                <w:rFonts w:ascii="Times New Roman" w:hAnsi="Times New Roman" w:cs="Times New Roman"/>
                <w:color w:val="000000"/>
                <w:sz w:val="24"/>
                <w:szCs w:val="24"/>
              </w:rPr>
              <w:t>59.00</w:t>
            </w:r>
          </w:p>
        </w:tc>
      </w:tr>
    </w:tbl>
    <w:p w14:paraId="07CF6D5E" w14:textId="77777777" w:rsidR="006B7BE1" w:rsidRPr="00141541" w:rsidRDefault="006B7BE1" w:rsidP="006B7BE1">
      <w:pPr>
        <w:spacing w:after="0" w:line="360" w:lineRule="auto"/>
        <w:ind w:firstLine="454"/>
        <w:jc w:val="both"/>
        <w:rPr>
          <w:rFonts w:ascii="Times New Roman" w:hAnsi="Times New Roman" w:cs="Times New Roman"/>
          <w:sz w:val="24"/>
          <w:szCs w:val="24"/>
          <w:lang w:val="kk-KZ" w:eastAsia="ko-KR"/>
        </w:rPr>
      </w:pPr>
    </w:p>
    <w:p w14:paraId="3BA35750" w14:textId="4B0DC9B9" w:rsidR="006A4BB3" w:rsidRPr="00141541" w:rsidRDefault="006A4BB3"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 xml:space="preserve">When growing </w:t>
      </w:r>
      <w:r w:rsidRPr="00907463">
        <w:rPr>
          <w:rFonts w:ascii="Times New Roman" w:hAnsi="Times New Roman" w:cs="Times New Roman"/>
          <w:sz w:val="24"/>
          <w:szCs w:val="24"/>
          <w:lang w:val="kk-KZ" w:eastAsia="ko-KR"/>
        </w:rPr>
        <w:t xml:space="preserve">lettuce </w:t>
      </w:r>
      <w:r w:rsidRPr="00141541">
        <w:rPr>
          <w:rFonts w:ascii="Times New Roman" w:hAnsi="Times New Roman" w:cs="Times New Roman"/>
          <w:sz w:val="24"/>
          <w:szCs w:val="24"/>
          <w:lang w:val="kk-KZ" w:eastAsia="ko-KR"/>
        </w:rPr>
        <w:t>of 1 term using LED lamps, a decrease in electricity costs by 2.6 and 5.7 times relative to HPS lamps was ensured, which provided an increase in profitability in general from 42.6 and 23.8% versus 16.7% in the control variant of the experiment.</w:t>
      </w:r>
    </w:p>
    <w:p w14:paraId="04595954" w14:textId="77777777" w:rsidR="006A4BB3" w:rsidRPr="00141541" w:rsidRDefault="006A4BB3"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lastRenderedPageBreak/>
        <w:t>The supply of additional lighting in the first months of the 2nd sowing period of lettuce was greater and the plants developed better, and therefore the yield in the first variant, although it was higher, the best profitability indicators were on the 2nd variant - LED 1 - 73.87%.</w:t>
      </w:r>
    </w:p>
    <w:p w14:paraId="72C4A702" w14:textId="77777777" w:rsidR="006A4BB3" w:rsidRPr="00141541" w:rsidRDefault="006A4BB3" w:rsidP="00474B47">
      <w:pPr>
        <w:spacing w:after="0" w:line="360" w:lineRule="auto"/>
        <w:ind w:firstLine="709"/>
        <w:jc w:val="both"/>
        <w:rPr>
          <w:rFonts w:ascii="Times New Roman" w:hAnsi="Times New Roman" w:cs="Times New Roman"/>
          <w:sz w:val="24"/>
          <w:szCs w:val="24"/>
          <w:lang w:val="kk-KZ" w:eastAsia="ko-KR"/>
        </w:rPr>
      </w:pPr>
      <w:r w:rsidRPr="00141541">
        <w:rPr>
          <w:rFonts w:ascii="Times New Roman" w:hAnsi="Times New Roman" w:cs="Times New Roman"/>
          <w:sz w:val="24"/>
          <w:szCs w:val="24"/>
          <w:lang w:val="kk-KZ" w:eastAsia="ko-KR"/>
        </w:rPr>
        <w:t>Based on the requirements of the lettuce culture for illumination and the lighting period, lettuce plants cultivated during the autumn-winter-spring period in the months: November, December, January, February and March were supplemented with lamps. For the 3rd term of the lettuce, supplementary lighting of the plants was not carried out, because by the beginning of the laying of the 3rd term in the month of May, natural light is sufficient. By this period, the total costs of growing lettuce in greenhouses have also decreased. The insignificant difference (within the margin of error) for the variants of the experiment in terms of productivity is due to the growing layers. This correlation was also observed in the cost-effectiveness of the options for experience, since Option 1 (tier) was at the top of the unit, option 2 in the second tier and option 3 in the lower tier.</w:t>
      </w:r>
    </w:p>
    <w:p w14:paraId="7D47DA1B" w14:textId="77777777" w:rsidR="006B7BE1" w:rsidRPr="00141541" w:rsidRDefault="006A4BB3" w:rsidP="00474B47">
      <w:pPr>
        <w:spacing w:after="0" w:line="360" w:lineRule="auto"/>
        <w:ind w:firstLine="709"/>
        <w:jc w:val="both"/>
        <w:rPr>
          <w:rFonts w:ascii="Times New Roman" w:hAnsi="Times New Roman" w:cs="Times New Roman"/>
          <w:b/>
          <w:color w:val="FF0000"/>
          <w:sz w:val="24"/>
          <w:szCs w:val="24"/>
          <w:lang w:val="kk-KZ"/>
        </w:rPr>
      </w:pPr>
      <w:r w:rsidRPr="00141541">
        <w:rPr>
          <w:rFonts w:ascii="Times New Roman" w:hAnsi="Times New Roman" w:cs="Times New Roman"/>
          <w:sz w:val="24"/>
          <w:szCs w:val="24"/>
          <w:lang w:val="kk-KZ" w:eastAsia="ko-KR"/>
        </w:rPr>
        <w:t>Analyzing all three periods of growing lettuce, we can conclude that the most cost-effective option was 2 - LED1 with 150 W lamps, which made it possible to obtain high quality and sufficient lettuce leaves while reducing energy costs.</w:t>
      </w:r>
    </w:p>
    <w:p w14:paraId="0521EC90" w14:textId="017D066A" w:rsidR="00766B2E" w:rsidRPr="00141541" w:rsidRDefault="00766B2E" w:rsidP="00FA7C9F">
      <w:pPr>
        <w:pStyle w:val="ConsPlusCell"/>
        <w:spacing w:line="360" w:lineRule="auto"/>
        <w:ind w:right="75"/>
        <w:jc w:val="both"/>
        <w:rPr>
          <w:rFonts w:eastAsiaTheme="minorEastAsia"/>
          <w:b/>
          <w:lang w:val="kk-KZ" w:eastAsia="ru-RU"/>
        </w:rPr>
      </w:pPr>
    </w:p>
    <w:p w14:paraId="346BC987" w14:textId="261F22A7" w:rsidR="00766B2E" w:rsidRPr="00141541" w:rsidRDefault="00766B2E" w:rsidP="00FA7C9F">
      <w:pPr>
        <w:pStyle w:val="ConsPlusCell"/>
        <w:spacing w:line="360" w:lineRule="auto"/>
        <w:ind w:right="75"/>
        <w:jc w:val="both"/>
        <w:rPr>
          <w:rFonts w:eastAsiaTheme="minorEastAsia"/>
          <w:b/>
          <w:lang w:val="kk-KZ" w:eastAsia="ru-RU"/>
        </w:rPr>
      </w:pPr>
    </w:p>
    <w:p w14:paraId="13812126" w14:textId="5BE15AAD" w:rsidR="00766B2E" w:rsidRPr="00141541" w:rsidRDefault="00766B2E" w:rsidP="00FA7C9F">
      <w:pPr>
        <w:pStyle w:val="ConsPlusCell"/>
        <w:spacing w:line="360" w:lineRule="auto"/>
        <w:ind w:right="75"/>
        <w:jc w:val="both"/>
        <w:rPr>
          <w:rFonts w:eastAsiaTheme="minorEastAsia"/>
          <w:b/>
          <w:lang w:val="kk-KZ" w:eastAsia="ru-RU"/>
        </w:rPr>
      </w:pPr>
    </w:p>
    <w:p w14:paraId="6F6072F4" w14:textId="6226E38A" w:rsidR="00766B2E" w:rsidRPr="00141541" w:rsidRDefault="00766B2E" w:rsidP="00FA7C9F">
      <w:pPr>
        <w:pStyle w:val="ConsPlusCell"/>
        <w:spacing w:line="360" w:lineRule="auto"/>
        <w:ind w:right="75"/>
        <w:jc w:val="both"/>
        <w:rPr>
          <w:rFonts w:eastAsiaTheme="minorEastAsia"/>
          <w:b/>
          <w:lang w:val="kk-KZ" w:eastAsia="ru-RU"/>
        </w:rPr>
      </w:pPr>
    </w:p>
    <w:p w14:paraId="08F40A5D" w14:textId="72006AC9" w:rsidR="00766B2E" w:rsidRDefault="00766B2E" w:rsidP="00FA7C9F">
      <w:pPr>
        <w:pStyle w:val="ConsPlusCell"/>
        <w:spacing w:line="360" w:lineRule="auto"/>
        <w:ind w:right="75"/>
        <w:jc w:val="both"/>
        <w:rPr>
          <w:rFonts w:eastAsiaTheme="minorEastAsia"/>
          <w:b/>
          <w:lang w:val="kk-KZ" w:eastAsia="ru-RU"/>
        </w:rPr>
      </w:pPr>
    </w:p>
    <w:p w14:paraId="150D9F20" w14:textId="469E5D13" w:rsidR="00AE30ED" w:rsidRDefault="00AE30ED" w:rsidP="00FA7C9F">
      <w:pPr>
        <w:pStyle w:val="ConsPlusCell"/>
        <w:spacing w:line="360" w:lineRule="auto"/>
        <w:ind w:right="75"/>
        <w:jc w:val="both"/>
        <w:rPr>
          <w:rFonts w:eastAsiaTheme="minorEastAsia"/>
          <w:b/>
          <w:lang w:val="kk-KZ" w:eastAsia="ru-RU"/>
        </w:rPr>
      </w:pPr>
    </w:p>
    <w:p w14:paraId="4465828F" w14:textId="054E8DEE" w:rsidR="00AE30ED" w:rsidRDefault="00AE30ED" w:rsidP="00FA7C9F">
      <w:pPr>
        <w:pStyle w:val="ConsPlusCell"/>
        <w:spacing w:line="360" w:lineRule="auto"/>
        <w:ind w:right="75"/>
        <w:jc w:val="both"/>
        <w:rPr>
          <w:rFonts w:eastAsiaTheme="minorEastAsia"/>
          <w:b/>
          <w:lang w:val="kk-KZ" w:eastAsia="ru-RU"/>
        </w:rPr>
      </w:pPr>
    </w:p>
    <w:p w14:paraId="31A79F1B" w14:textId="068F98C4" w:rsidR="00AE30ED" w:rsidRDefault="00AE30ED" w:rsidP="00FA7C9F">
      <w:pPr>
        <w:pStyle w:val="ConsPlusCell"/>
        <w:spacing w:line="360" w:lineRule="auto"/>
        <w:ind w:right="75"/>
        <w:jc w:val="both"/>
        <w:rPr>
          <w:rFonts w:eastAsiaTheme="minorEastAsia"/>
          <w:b/>
          <w:lang w:val="kk-KZ" w:eastAsia="ru-RU"/>
        </w:rPr>
      </w:pPr>
    </w:p>
    <w:p w14:paraId="4DE45565" w14:textId="77777777" w:rsidR="00AE30ED" w:rsidRPr="00141541" w:rsidRDefault="00AE30ED" w:rsidP="00FA7C9F">
      <w:pPr>
        <w:pStyle w:val="ConsPlusCell"/>
        <w:spacing w:line="360" w:lineRule="auto"/>
        <w:ind w:right="75"/>
        <w:jc w:val="both"/>
        <w:rPr>
          <w:rFonts w:eastAsiaTheme="minorEastAsia"/>
          <w:b/>
          <w:lang w:val="kk-KZ" w:eastAsia="ru-RU"/>
        </w:rPr>
      </w:pPr>
    </w:p>
    <w:p w14:paraId="133B72C3" w14:textId="6AAE5D48" w:rsidR="00766B2E" w:rsidRPr="00141541" w:rsidRDefault="00766B2E" w:rsidP="00FA7C9F">
      <w:pPr>
        <w:pStyle w:val="ConsPlusCell"/>
        <w:spacing w:line="360" w:lineRule="auto"/>
        <w:ind w:right="75"/>
        <w:jc w:val="both"/>
        <w:rPr>
          <w:rFonts w:eastAsiaTheme="minorEastAsia"/>
          <w:b/>
          <w:lang w:val="kk-KZ" w:eastAsia="ru-RU"/>
        </w:rPr>
      </w:pPr>
    </w:p>
    <w:p w14:paraId="3E3D8712" w14:textId="5973974D" w:rsidR="00766B2E" w:rsidRPr="00141541" w:rsidRDefault="00766B2E" w:rsidP="00FA7C9F">
      <w:pPr>
        <w:pStyle w:val="ConsPlusCell"/>
        <w:spacing w:line="360" w:lineRule="auto"/>
        <w:ind w:right="75"/>
        <w:jc w:val="both"/>
        <w:rPr>
          <w:rFonts w:eastAsiaTheme="minorEastAsia"/>
          <w:b/>
          <w:lang w:val="kk-KZ" w:eastAsia="ru-RU"/>
        </w:rPr>
      </w:pPr>
    </w:p>
    <w:p w14:paraId="4280560A" w14:textId="50719B25" w:rsidR="00766B2E" w:rsidRPr="00141541" w:rsidRDefault="00766B2E" w:rsidP="00FA7C9F">
      <w:pPr>
        <w:pStyle w:val="ConsPlusCell"/>
        <w:spacing w:line="360" w:lineRule="auto"/>
        <w:ind w:right="75"/>
        <w:jc w:val="both"/>
        <w:rPr>
          <w:rFonts w:eastAsiaTheme="minorEastAsia"/>
          <w:b/>
          <w:lang w:val="kk-KZ" w:eastAsia="ru-RU"/>
        </w:rPr>
      </w:pPr>
    </w:p>
    <w:p w14:paraId="3159A84B" w14:textId="579A1485" w:rsidR="00766B2E" w:rsidRPr="00141541" w:rsidRDefault="00766B2E" w:rsidP="00FA7C9F">
      <w:pPr>
        <w:pStyle w:val="ConsPlusCell"/>
        <w:spacing w:line="360" w:lineRule="auto"/>
        <w:ind w:right="75"/>
        <w:jc w:val="both"/>
        <w:rPr>
          <w:rFonts w:eastAsiaTheme="minorEastAsia"/>
          <w:b/>
          <w:lang w:val="kk-KZ" w:eastAsia="ru-RU"/>
        </w:rPr>
      </w:pPr>
    </w:p>
    <w:p w14:paraId="4D1212E6" w14:textId="496BE090" w:rsidR="00766B2E" w:rsidRPr="00141541" w:rsidRDefault="00766B2E" w:rsidP="00FA7C9F">
      <w:pPr>
        <w:pStyle w:val="ConsPlusCell"/>
        <w:spacing w:line="360" w:lineRule="auto"/>
        <w:ind w:right="75"/>
        <w:jc w:val="both"/>
        <w:rPr>
          <w:rFonts w:eastAsiaTheme="minorEastAsia"/>
          <w:b/>
          <w:lang w:val="kk-KZ" w:eastAsia="ru-RU"/>
        </w:rPr>
      </w:pPr>
    </w:p>
    <w:p w14:paraId="4A92DA70" w14:textId="211083E2" w:rsidR="00766B2E" w:rsidRDefault="00766B2E" w:rsidP="00FA7C9F">
      <w:pPr>
        <w:pStyle w:val="ConsPlusCell"/>
        <w:spacing w:line="360" w:lineRule="auto"/>
        <w:ind w:right="75"/>
        <w:jc w:val="both"/>
        <w:rPr>
          <w:rFonts w:eastAsiaTheme="minorEastAsia"/>
          <w:b/>
          <w:lang w:val="kk-KZ" w:eastAsia="ru-RU"/>
        </w:rPr>
      </w:pPr>
    </w:p>
    <w:p w14:paraId="11A02DD3" w14:textId="490ABE62" w:rsidR="00FA71BE" w:rsidRDefault="00FA71BE" w:rsidP="00FA7C9F">
      <w:pPr>
        <w:pStyle w:val="ConsPlusCell"/>
        <w:spacing w:line="360" w:lineRule="auto"/>
        <w:ind w:right="75"/>
        <w:jc w:val="both"/>
        <w:rPr>
          <w:rFonts w:eastAsiaTheme="minorEastAsia"/>
          <w:b/>
          <w:lang w:val="kk-KZ" w:eastAsia="ru-RU"/>
        </w:rPr>
      </w:pPr>
    </w:p>
    <w:p w14:paraId="3C36A16D" w14:textId="16DB94B0" w:rsidR="00FA71BE" w:rsidRDefault="00FA71BE" w:rsidP="00FA7C9F">
      <w:pPr>
        <w:pStyle w:val="ConsPlusCell"/>
        <w:spacing w:line="360" w:lineRule="auto"/>
        <w:ind w:right="75"/>
        <w:jc w:val="both"/>
        <w:rPr>
          <w:rFonts w:eastAsiaTheme="minorEastAsia"/>
          <w:b/>
          <w:lang w:val="kk-KZ" w:eastAsia="ru-RU"/>
        </w:rPr>
      </w:pPr>
    </w:p>
    <w:p w14:paraId="00E3DF5C" w14:textId="77777777" w:rsidR="00FA71BE" w:rsidRPr="00141541" w:rsidRDefault="00FA71BE" w:rsidP="00FA7C9F">
      <w:pPr>
        <w:pStyle w:val="ConsPlusCell"/>
        <w:spacing w:line="360" w:lineRule="auto"/>
        <w:ind w:right="75"/>
        <w:jc w:val="both"/>
        <w:rPr>
          <w:rFonts w:eastAsiaTheme="minorEastAsia"/>
          <w:b/>
          <w:lang w:val="kk-KZ" w:eastAsia="ru-RU"/>
        </w:rPr>
      </w:pPr>
    </w:p>
    <w:p w14:paraId="7C800A8F" w14:textId="77777777" w:rsidR="00766B2E" w:rsidRPr="00141541" w:rsidRDefault="00766B2E" w:rsidP="00FA7C9F">
      <w:pPr>
        <w:pStyle w:val="ConsPlusCell"/>
        <w:spacing w:line="360" w:lineRule="auto"/>
        <w:ind w:right="75"/>
        <w:jc w:val="both"/>
        <w:rPr>
          <w:rFonts w:eastAsiaTheme="minorEastAsia"/>
          <w:b/>
          <w:lang w:val="kk-KZ" w:eastAsia="ru-RU"/>
        </w:rPr>
      </w:pPr>
    </w:p>
    <w:p w14:paraId="047D2C35" w14:textId="77777777" w:rsidR="006A4BB3" w:rsidRPr="00141541" w:rsidRDefault="006A4BB3" w:rsidP="00474B47">
      <w:pPr>
        <w:pStyle w:val="ConsPlusCell"/>
        <w:spacing w:line="360" w:lineRule="auto"/>
        <w:ind w:firstLine="709"/>
        <w:jc w:val="center"/>
        <w:rPr>
          <w:rFonts w:eastAsiaTheme="minorEastAsia"/>
          <w:b/>
          <w:lang w:val="kk-KZ" w:eastAsia="ru-RU"/>
        </w:rPr>
      </w:pPr>
      <w:r w:rsidRPr="00141541">
        <w:rPr>
          <w:rFonts w:eastAsiaTheme="minorEastAsia"/>
          <w:b/>
          <w:lang w:val="kk-KZ" w:eastAsia="ru-RU"/>
        </w:rPr>
        <w:lastRenderedPageBreak/>
        <w:t>CONCLUSION</w:t>
      </w:r>
    </w:p>
    <w:p w14:paraId="51159C4F" w14:textId="77777777" w:rsidR="006A4BB3" w:rsidRPr="00141541"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t>1. Within the framework of this project in 2020 by specialists of Led System Media LLP and NJSC S. Seifullin KATU  "in the city of Nur-Sultan, a specialized experimental setup for research on growing tomato seedlings was developed and manufactured. In the experiments, experimental copies of greenhouse LED lamps for the photoculture of plants were used with the conditional names ABC 1 and ABC 2. The same lamps were installed in the operating complex of KazNAU in Almaty for growing lettuce.</w:t>
      </w:r>
    </w:p>
    <w:p w14:paraId="451A5F3C" w14:textId="2084B8A3" w:rsidR="006A4BB3" w:rsidRPr="00141541"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t xml:space="preserve">2. Prepared seed material of tomato hybrid </w:t>
      </w:r>
      <w:r w:rsidR="007002AD" w:rsidRPr="007002AD">
        <w:rPr>
          <w:lang w:val="kk-KZ"/>
        </w:rPr>
        <w:t xml:space="preserve">Forticia </w:t>
      </w:r>
      <w:r w:rsidR="007002AD">
        <w:rPr>
          <w:lang w:val="en-US"/>
        </w:rPr>
        <w:t>RZ</w:t>
      </w:r>
      <w:r w:rsidR="007002AD" w:rsidRPr="00974DA8">
        <w:rPr>
          <w:lang w:val="en-US"/>
        </w:rPr>
        <w:t xml:space="preserve"> </w:t>
      </w:r>
      <w:r w:rsidRPr="00141541">
        <w:rPr>
          <w:rFonts w:eastAsiaTheme="minorEastAsia"/>
          <w:lang w:val="kk-KZ" w:eastAsia="ru-RU"/>
        </w:rPr>
        <w:t>F1 in the amount of 120 pcs. Sowing of tomato seeds in cassettes with corks was carried out on February 15, 2021. Seed material of lettuce has been prepared for sowing the 2nd term and the 3rd term in the amount of 150 pieces for each term. Sowing of seeds of the 2nd term of cultivation in cups was carried out on January 7 and the 3rd term of cultivation on May 03, 2021.</w:t>
      </w:r>
    </w:p>
    <w:p w14:paraId="1FC46727" w14:textId="77777777" w:rsidR="006A4BB3" w:rsidRPr="00907463"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t xml:space="preserve">3. </w:t>
      </w:r>
      <w:r w:rsidRPr="00907463">
        <w:rPr>
          <w:rFonts w:eastAsiaTheme="minorEastAsia"/>
          <w:lang w:val="kk-KZ" w:eastAsia="ru-RU"/>
        </w:rPr>
        <w:t>Single tomato seedlings were observed after 9 days, and mass seedlings were observed 11 days after sowing. The first and second true leaves appeared on the 8th day after germination. The date of appearance of the next from 3 to 8 true leaves was recorded on average after 6.1 to 3.0 days in all variants of the experiment. In all variants of the experiment, ready-made seedlings for transplantation to a permanent place in the greenhouse were received on the 33rd day after the emergence of shoots.</w:t>
      </w:r>
    </w:p>
    <w:p w14:paraId="4CB5FB4A" w14:textId="77777777" w:rsidR="006A4BB3" w:rsidRPr="00141541" w:rsidRDefault="006A4BB3" w:rsidP="00474B47">
      <w:pPr>
        <w:pStyle w:val="ConsPlusCell"/>
        <w:spacing w:line="360" w:lineRule="auto"/>
        <w:ind w:firstLine="709"/>
        <w:jc w:val="both"/>
        <w:rPr>
          <w:rFonts w:eastAsiaTheme="minorEastAsia"/>
          <w:lang w:val="kk-KZ" w:eastAsia="ru-RU"/>
        </w:rPr>
      </w:pPr>
      <w:r w:rsidRPr="00907463">
        <w:rPr>
          <w:rFonts w:eastAsiaTheme="minorEastAsia"/>
          <w:lang w:val="kk-KZ" w:eastAsia="ru-RU"/>
        </w:rPr>
        <w:t>Single shoots of lettuce of</w:t>
      </w:r>
      <w:r w:rsidRPr="00141541">
        <w:rPr>
          <w:rFonts w:eastAsiaTheme="minorEastAsia"/>
          <w:lang w:val="kk-KZ" w:eastAsia="ru-RU"/>
        </w:rPr>
        <w:t xml:space="preserve"> the 2nd term were observed on 12.01.21, after 5 days, and mass shoots were obtained on 15.01.21, 9 days after sowing. The first true leaf in lettuce plants appeared on January 22, 21, on the 15th day, and the third true leaf appeared on January 31, 21, the fifth true leaf appeared on February 10, 21, i.e. on day 35.</w:t>
      </w:r>
    </w:p>
    <w:p w14:paraId="7C762197" w14:textId="33644DFD" w:rsidR="006A4BB3" w:rsidRPr="00141541"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t xml:space="preserve">4. The nature of the growth of tomato seedlings of the </w:t>
      </w:r>
      <w:r w:rsidR="007002AD" w:rsidRPr="007002AD">
        <w:rPr>
          <w:lang w:val="kk-KZ"/>
        </w:rPr>
        <w:t xml:space="preserve">Forticia </w:t>
      </w:r>
      <w:r w:rsidRPr="00141541">
        <w:rPr>
          <w:rFonts w:eastAsiaTheme="minorEastAsia"/>
          <w:lang w:val="kk-KZ" w:eastAsia="ru-RU"/>
        </w:rPr>
        <w:t>variety when using various types of irradiators practically did not show any dependence on their types, as evidenced by the course of normalized growth indicators of the stem in diameter and height.</w:t>
      </w:r>
    </w:p>
    <w:p w14:paraId="5AF3AAA5" w14:textId="0189E183" w:rsidR="006A4BB3" w:rsidRPr="00141541"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t xml:space="preserve">The preference was revealed in the use of the LED illuminator LED2 for growing seedlings, as providing a greater increase in the diameter of the stem (by 10% relative to LED1 and 14% relative to the HPS lamp). When using the HPS irradiator, a greater increase in the height of the stem with a decrease in its diameter is observed. Mathematical expressions are obtained that describe the growth of tomato seedlings of hybrid </w:t>
      </w:r>
      <w:r w:rsidR="007002AD" w:rsidRPr="007002AD">
        <w:rPr>
          <w:lang w:val="kk-KZ"/>
        </w:rPr>
        <w:t xml:space="preserve">Forticia </w:t>
      </w:r>
      <w:r w:rsidRPr="00141541">
        <w:rPr>
          <w:rFonts w:eastAsiaTheme="minorEastAsia"/>
          <w:lang w:val="kk-KZ" w:eastAsia="ru-RU"/>
        </w:rPr>
        <w:t xml:space="preserve">under LED lighting: for the stem height Y = 2.4319e0.08t, for the stem diameter Z = -0.0021t3 + 0.1443t2 - 2.723t + 17.389. The obtained mathematical expressions for the growth of tomato seedlings of the </w:t>
      </w:r>
      <w:r w:rsidR="007002AD" w:rsidRPr="007002AD">
        <w:rPr>
          <w:lang w:val="kk-KZ"/>
        </w:rPr>
        <w:t xml:space="preserve">Forticia </w:t>
      </w:r>
      <w:r w:rsidRPr="00141541">
        <w:rPr>
          <w:rFonts w:eastAsiaTheme="minorEastAsia"/>
          <w:lang w:val="kk-KZ" w:eastAsia="ru-RU"/>
        </w:rPr>
        <w:t>variety characterize specific growing conditions and agricultural technology, and will also make it possible to quickly assess the course of plant growth and predict the result and time of seedlings' readiness for subsequent use.</w:t>
      </w:r>
    </w:p>
    <w:p w14:paraId="50E66178" w14:textId="77777777" w:rsidR="006A4BB3" w:rsidRPr="00141541" w:rsidRDefault="006A4BB3" w:rsidP="00474B47">
      <w:pPr>
        <w:pStyle w:val="ConsPlusCell"/>
        <w:spacing w:line="360" w:lineRule="auto"/>
        <w:ind w:firstLine="709"/>
        <w:jc w:val="both"/>
        <w:rPr>
          <w:rFonts w:eastAsiaTheme="minorEastAsia"/>
          <w:lang w:val="kk-KZ" w:eastAsia="ru-RU"/>
        </w:rPr>
      </w:pPr>
      <w:r w:rsidRPr="00141541">
        <w:rPr>
          <w:rFonts w:eastAsiaTheme="minorEastAsia"/>
          <w:lang w:val="kk-KZ" w:eastAsia="ru-RU"/>
        </w:rPr>
        <w:lastRenderedPageBreak/>
        <w:t xml:space="preserve">Data on the passage of certain phases of </w:t>
      </w:r>
      <w:r w:rsidRPr="00907463">
        <w:rPr>
          <w:rFonts w:eastAsiaTheme="minorEastAsia"/>
          <w:lang w:val="kk-KZ" w:eastAsia="ru-RU"/>
        </w:rPr>
        <w:t>development of lettuce plants</w:t>
      </w:r>
      <w:r w:rsidRPr="00141541">
        <w:rPr>
          <w:rFonts w:eastAsiaTheme="minorEastAsia"/>
          <w:lang w:val="kk-KZ" w:eastAsia="ru-RU"/>
        </w:rPr>
        <w:t xml:space="preserve"> at different sowing times showed that the irradiation given by LED experimental lamps is sufficient for the formation of both the number of leaves and leaf surface at the control level, and for some indicators: plant height, plant diameter, number of large leaves exceeded the control.</w:t>
      </w:r>
    </w:p>
    <w:p w14:paraId="31361728" w14:textId="3366F195" w:rsidR="006A4BB3" w:rsidRPr="00141541" w:rsidRDefault="006B7BE1" w:rsidP="00474B47">
      <w:pPr>
        <w:pStyle w:val="ConsPlusCell"/>
        <w:spacing w:line="360" w:lineRule="auto"/>
        <w:ind w:firstLine="709"/>
        <w:jc w:val="both"/>
        <w:rPr>
          <w:color w:val="000000"/>
          <w:spacing w:val="-2"/>
          <w:lang w:val="kk-KZ"/>
        </w:rPr>
      </w:pPr>
      <w:r w:rsidRPr="00141541">
        <w:rPr>
          <w:b/>
          <w:lang w:val="kk-KZ"/>
        </w:rPr>
        <w:tab/>
      </w:r>
      <w:r w:rsidR="006A4BB3" w:rsidRPr="00141541">
        <w:rPr>
          <w:color w:val="000000"/>
          <w:spacing w:val="-2"/>
          <w:lang w:val="kk-KZ"/>
        </w:rPr>
        <w:t xml:space="preserve">5. According to the results of measurements, the light load </w:t>
      </w:r>
      <w:r w:rsidR="006A4BB3" w:rsidRPr="00907463">
        <w:rPr>
          <w:spacing w:val="-2"/>
          <w:lang w:val="kk-KZ"/>
        </w:rPr>
        <w:t>for tomato seedlings</w:t>
      </w:r>
      <w:r w:rsidR="006A4BB3" w:rsidRPr="00141541">
        <w:rPr>
          <w:color w:val="000000"/>
          <w:spacing w:val="-2"/>
          <w:lang w:val="kk-KZ"/>
        </w:rPr>
        <w:t xml:space="preserve"> according to LED 1 is 100, according to LED 2 - 180 and according to HPS (control) 185 μmol/s* m2, </w:t>
      </w:r>
      <w:r w:rsidR="006A4BB3" w:rsidRPr="00907463">
        <w:rPr>
          <w:spacing w:val="-2"/>
          <w:lang w:val="kk-KZ"/>
        </w:rPr>
        <w:t>for lettuce</w:t>
      </w:r>
      <w:r w:rsidR="006A4BB3" w:rsidRPr="00141541">
        <w:rPr>
          <w:color w:val="000000"/>
          <w:spacing w:val="-2"/>
          <w:lang w:val="kk-KZ"/>
        </w:rPr>
        <w:t xml:space="preserve"> plants the light load according to LED1 is 130, according to LED 2 - 250 and according to HPS (control) 168 μmol / s*m2. The range of light load control for LED luminaires LED 1 and LED 2 is 50-100%. HPS is not a controlled light source. The data obtained meet the requirements of the project and ensure the implementation of further research and development work on the project.</w:t>
      </w:r>
    </w:p>
    <w:p w14:paraId="032315DA"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6. According to the results of the determination of the content of Chla, Chlb, and carotenoids in the leaves of tomato plants irradiated with LED-2 LEDs, it was higher in comparison with the control irradiation with a HPS lamp.</w:t>
      </w:r>
    </w:p>
    <w:p w14:paraId="740A0823"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7. At the time of measuring lettuce of the 2nd sowing period in the phase of 5-6 leaves, the distance from the LED 1 lamp to the lettuce plants was 21.3 cm, LED 2 - 22.1 cm, HPS (control) - 144.0 cm, 3 th sowing period in the phase of 5-6 leaves, the distance from the LED 1 lamp to the lett</w:t>
      </w:r>
      <w:r w:rsidR="005007DD" w:rsidRPr="00141541">
        <w:rPr>
          <w:color w:val="000000"/>
          <w:spacing w:val="-2"/>
          <w:lang w:val="kk-KZ"/>
        </w:rPr>
        <w:t>uce plants was 21.34 cm, the LED 2 - 21.28 cm, the HPS</w:t>
      </w:r>
      <w:r w:rsidRPr="00141541">
        <w:rPr>
          <w:color w:val="000000"/>
          <w:spacing w:val="-2"/>
          <w:lang w:val="kk-KZ"/>
        </w:rPr>
        <w:t xml:space="preserve"> (control) - 141.0 cm.</w:t>
      </w:r>
    </w:p>
    <w:p w14:paraId="3FE70C8C"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8. The quality of tomato and lettuce seedlings corresponds to the quality of tomato and lettuce seedlings grown in the greenhouse complexes of LedSystemMedia LLP and KazNAU according to standard technologies.</w:t>
      </w:r>
    </w:p>
    <w:p w14:paraId="1DD91B92" w14:textId="77777777" w:rsidR="006A4BB3" w:rsidRPr="00141541" w:rsidRDefault="00F16110" w:rsidP="00474B47">
      <w:pPr>
        <w:pStyle w:val="ConsPlusCell"/>
        <w:spacing w:line="360" w:lineRule="auto"/>
        <w:ind w:firstLine="709"/>
        <w:jc w:val="both"/>
        <w:rPr>
          <w:color w:val="000000"/>
          <w:spacing w:val="-2"/>
          <w:lang w:val="kk-KZ"/>
        </w:rPr>
      </w:pPr>
      <w:r w:rsidRPr="00141541">
        <w:rPr>
          <w:color w:val="000000"/>
          <w:spacing w:val="-2"/>
          <w:lang w:val="kk-KZ"/>
        </w:rPr>
        <w:t>When irradiated with LED 1 and LED</w:t>
      </w:r>
      <w:r w:rsidR="006A4BB3" w:rsidRPr="00141541">
        <w:rPr>
          <w:color w:val="000000"/>
          <w:spacing w:val="-2"/>
          <w:lang w:val="kk-KZ"/>
        </w:rPr>
        <w:t>2, these options increased not only the area of ​​the leaf apparatus, but also the share of dry matter (%) in leaves an</w:t>
      </w:r>
      <w:r w:rsidRPr="00141541">
        <w:rPr>
          <w:color w:val="000000"/>
          <w:spacing w:val="-2"/>
          <w:lang w:val="kk-KZ"/>
        </w:rPr>
        <w:t>d stems; when illuminated by LED</w:t>
      </w:r>
      <w:r w:rsidR="006A4BB3" w:rsidRPr="00141541">
        <w:rPr>
          <w:color w:val="000000"/>
          <w:spacing w:val="-2"/>
          <w:lang w:val="kk-KZ"/>
        </w:rPr>
        <w:t xml:space="preserve"> 2, the percentage in the stems was higher than in control plants.</w:t>
      </w:r>
    </w:p>
    <w:p w14:paraId="2D03792C"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 xml:space="preserve">The maximum yield indicator was in option 1, and amounted to 20.85 kg / m2 in term 1, 20.52 kg / m2 in term 2, and 22.71 kg / m2 of lettuce leaves in term 3. </w:t>
      </w:r>
      <w:r w:rsidR="00F16110" w:rsidRPr="00141541">
        <w:rPr>
          <w:color w:val="000000"/>
          <w:spacing w:val="-2"/>
          <w:lang w:val="kk-KZ"/>
        </w:rPr>
        <w:t>The second indicator was for LED</w:t>
      </w:r>
      <w:r w:rsidRPr="00141541">
        <w:rPr>
          <w:color w:val="000000"/>
          <w:spacing w:val="-2"/>
          <w:lang w:val="kk-KZ"/>
        </w:rPr>
        <w:t>1: 1 term - 16.89 kg / m2, 2 term - 19.47 kg / m2 and 3 term - 21.65 kg / m2. T</w:t>
      </w:r>
      <w:r w:rsidR="00F16110" w:rsidRPr="00141541">
        <w:rPr>
          <w:color w:val="000000"/>
          <w:spacing w:val="-2"/>
          <w:lang w:val="kk-KZ"/>
        </w:rPr>
        <w:t>he minimum indicator was for LED</w:t>
      </w:r>
      <w:r w:rsidRPr="00141541">
        <w:rPr>
          <w:color w:val="000000"/>
          <w:spacing w:val="-2"/>
          <w:lang w:val="kk-KZ"/>
        </w:rPr>
        <w:t xml:space="preserve"> 2: in term 1 - 12.27 kg / m2, in term 2 - 11.34 kg / m2, in term 3 - 19.63 kg / m2. In all periods, producti</w:t>
      </w:r>
      <w:r w:rsidR="00F16110" w:rsidRPr="00141541">
        <w:rPr>
          <w:color w:val="000000"/>
          <w:spacing w:val="-2"/>
          <w:lang w:val="kk-KZ"/>
        </w:rPr>
        <w:t>vity indicators according to LED</w:t>
      </w:r>
      <w:r w:rsidRPr="00141541">
        <w:rPr>
          <w:color w:val="000000"/>
          <w:spacing w:val="-2"/>
          <w:lang w:val="kk-KZ"/>
        </w:rPr>
        <w:t>1 were close to control: 81% in the 1st period, 94.9% in the 2nd period and 95.3% in the 3rd period, which shows its high efficiency.</w:t>
      </w:r>
    </w:p>
    <w:p w14:paraId="794C4B3F"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Analysis of biochemical parameters for all three sowing periods showed that general indicators such as vitamin C content, acidity, total sugar and dry weight were at the control level, which proves the effectiveness of lighting with LED experimental lamps.</w:t>
      </w:r>
    </w:p>
    <w:p w14:paraId="7EEFADEA" w14:textId="03719F69" w:rsidR="006A4BB3" w:rsidRPr="00381A81" w:rsidRDefault="006A4BB3" w:rsidP="00474B47">
      <w:pPr>
        <w:pStyle w:val="ConsPlusCell"/>
        <w:spacing w:line="360" w:lineRule="auto"/>
        <w:ind w:firstLine="709"/>
        <w:jc w:val="both"/>
        <w:rPr>
          <w:spacing w:val="-2"/>
          <w:lang w:val="kk-KZ"/>
        </w:rPr>
      </w:pPr>
      <w:r w:rsidRPr="00141541">
        <w:rPr>
          <w:color w:val="000000"/>
          <w:spacing w:val="-2"/>
          <w:lang w:val="kk-KZ"/>
        </w:rPr>
        <w:lastRenderedPageBreak/>
        <w:t xml:space="preserve">When </w:t>
      </w:r>
      <w:r w:rsidRPr="00381A81">
        <w:rPr>
          <w:spacing w:val="-2"/>
          <w:lang w:val="kk-KZ"/>
        </w:rPr>
        <w:t>growing tomato seedlings using LED lamps, a decrease in the cost of electricity was ensured by 1.</w:t>
      </w:r>
      <w:r w:rsidR="00F16110" w:rsidRPr="00381A81">
        <w:rPr>
          <w:spacing w:val="-2"/>
          <w:lang w:val="kk-KZ"/>
        </w:rPr>
        <w:t>7 and 2.4 times relative to HPS</w:t>
      </w:r>
      <w:r w:rsidRPr="00381A81">
        <w:rPr>
          <w:spacing w:val="-2"/>
          <w:lang w:val="kk-KZ"/>
        </w:rPr>
        <w:t xml:space="preserve"> lamps, which provided an increase in profitability in general from 29.8 and 23.9% relative to 16.0% in the control variant of the experiment.</w:t>
      </w:r>
    </w:p>
    <w:p w14:paraId="4BEFD7ED" w14:textId="77777777" w:rsidR="006A4BB3" w:rsidRPr="00141541" w:rsidRDefault="006A4BB3" w:rsidP="00474B47">
      <w:pPr>
        <w:pStyle w:val="ConsPlusCell"/>
        <w:spacing w:line="360" w:lineRule="auto"/>
        <w:ind w:firstLine="709"/>
        <w:jc w:val="both"/>
        <w:rPr>
          <w:color w:val="000000"/>
          <w:spacing w:val="-2"/>
          <w:lang w:val="kk-KZ"/>
        </w:rPr>
      </w:pPr>
      <w:r w:rsidRPr="00381A81">
        <w:rPr>
          <w:spacing w:val="-2"/>
          <w:lang w:val="kk-KZ"/>
        </w:rPr>
        <w:t>Analyzing all three periods of growing lettuce, we can</w:t>
      </w:r>
      <w:r w:rsidRPr="00141541">
        <w:rPr>
          <w:color w:val="000000"/>
          <w:spacing w:val="-2"/>
          <w:lang w:val="kk-KZ"/>
        </w:rPr>
        <w:t xml:space="preserve"> conclude that the most c</w:t>
      </w:r>
      <w:r w:rsidR="00F16110" w:rsidRPr="00141541">
        <w:rPr>
          <w:color w:val="000000"/>
          <w:spacing w:val="-2"/>
          <w:lang w:val="kk-KZ"/>
        </w:rPr>
        <w:t>ost-effective option was 2 - LED</w:t>
      </w:r>
      <w:r w:rsidRPr="00141541">
        <w:rPr>
          <w:color w:val="000000"/>
          <w:spacing w:val="-2"/>
          <w:lang w:val="kk-KZ"/>
        </w:rPr>
        <w:t>1 with 150 W lamps, which made it possible to obtain high quality and sufficient lettuce leaves while reducing energy costs.</w:t>
      </w:r>
    </w:p>
    <w:p w14:paraId="4B3B8AEB"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Methods for analyzing the growth and development of tomato and lettuce seedlings have been developed for use in the industrial production of these crops in small, medium and industrial greenhouse complexes.</w:t>
      </w:r>
    </w:p>
    <w:p w14:paraId="464D41D2" w14:textId="77777777"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An agricultural technology for growing tomato seedlings and lettuce has been developed, the technology is described in the article "The Efficiency of LED Irradiation for Cultivating High-Quality Tomato Seedlings", Sustainability 2021, 13, 9426. https://doi.org/10.3390/su13169426 and a positive decision was obtained on the grant of a patent for a useful model "Method for stimulating the growth of tomato seedlings" according to application No. 2021 / 07224.2.</w:t>
      </w:r>
    </w:p>
    <w:p w14:paraId="1CE2F713" w14:textId="3DADAFB3"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Currently, preparatory work is underway to introduce the developed agrotechnology into production on the basis of the greenhouse complex of LedSystemMedia LLP in Nur</w:t>
      </w:r>
      <w:r w:rsidR="00766B2E" w:rsidRPr="00141541">
        <w:rPr>
          <w:color w:val="000000"/>
          <w:spacing w:val="-2"/>
          <w:lang w:val="en-US"/>
        </w:rPr>
        <w:t>-S</w:t>
      </w:r>
      <w:r w:rsidRPr="00141541">
        <w:rPr>
          <w:color w:val="000000"/>
          <w:spacing w:val="-2"/>
          <w:lang w:val="kk-KZ"/>
        </w:rPr>
        <w:t>ultan.</w:t>
      </w:r>
    </w:p>
    <w:p w14:paraId="4A2D48F4" w14:textId="0891821A"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 xml:space="preserve">  As part of improving scientific and methodological work, increasing the efficiency of research on grant funding, the following activities were carried out:</w:t>
      </w:r>
    </w:p>
    <w:p w14:paraId="3339E4BD" w14:textId="1B1B3DC4" w:rsidR="006A4BB3" w:rsidRPr="00381A81" w:rsidRDefault="00766B2E" w:rsidP="00474B47">
      <w:pPr>
        <w:pStyle w:val="ConsPlusCell"/>
        <w:spacing w:line="360" w:lineRule="auto"/>
        <w:ind w:firstLine="709"/>
        <w:jc w:val="both"/>
        <w:rPr>
          <w:spacing w:val="-2"/>
          <w:lang w:val="kk-KZ"/>
        </w:rPr>
      </w:pPr>
      <w:r w:rsidRPr="00381A81">
        <w:rPr>
          <w:spacing w:val="-2"/>
          <w:lang w:val="kk-KZ"/>
        </w:rPr>
        <w:t>The results of the work on growing lettuce were reported at the International Scientific and Practical Conference dedicated to the 80th anniversary of the birth of Dr. Sciences, Professor, Academician of the Academy of Agricultural Sciences of the Republic of Kazakhstan S.A. Babaeva "State, problems and prospects of development of the branches of potato growing, fruit and vegetable growing and melon growing" (APPENDIX B, E).</w:t>
      </w:r>
    </w:p>
    <w:p w14:paraId="26D546A4" w14:textId="0C3EE7C5" w:rsidR="006A4BB3" w:rsidRPr="00141541" w:rsidRDefault="006A4BB3" w:rsidP="00474B47">
      <w:pPr>
        <w:pStyle w:val="ConsPlusCell"/>
        <w:spacing w:line="360" w:lineRule="auto"/>
        <w:ind w:firstLine="709"/>
        <w:jc w:val="both"/>
        <w:rPr>
          <w:color w:val="000000"/>
          <w:spacing w:val="-2"/>
          <w:lang w:val="kk-KZ"/>
        </w:rPr>
      </w:pPr>
      <w:r w:rsidRPr="00141541">
        <w:rPr>
          <w:color w:val="000000"/>
          <w:spacing w:val="-2"/>
          <w:lang w:val="kk-KZ"/>
        </w:rPr>
        <w:t xml:space="preserve">The project report, including the achieved results, was verified in the licensed borrowing detection </w:t>
      </w:r>
      <w:r w:rsidRPr="00381A81">
        <w:rPr>
          <w:spacing w:val="-2"/>
          <w:lang w:val="kk-KZ"/>
        </w:rPr>
        <w:t xml:space="preserve">system (APPENDIX </w:t>
      </w:r>
      <w:r w:rsidR="00480204" w:rsidRPr="00381A81">
        <w:rPr>
          <w:spacing w:val="-2"/>
          <w:lang w:val="en-US"/>
        </w:rPr>
        <w:t>G</w:t>
      </w:r>
      <w:r w:rsidRPr="00381A81">
        <w:rPr>
          <w:spacing w:val="-2"/>
          <w:lang w:val="kk-KZ"/>
        </w:rPr>
        <w:t>).</w:t>
      </w:r>
    </w:p>
    <w:p w14:paraId="5F03C2D7" w14:textId="77777777" w:rsidR="006B7BE1" w:rsidRPr="00141541" w:rsidRDefault="006A4BB3" w:rsidP="00474B47">
      <w:pPr>
        <w:pStyle w:val="ConsPlusCell"/>
        <w:spacing w:line="360" w:lineRule="auto"/>
        <w:ind w:firstLine="709"/>
        <w:jc w:val="both"/>
        <w:rPr>
          <w:lang w:val="en-US"/>
        </w:rPr>
      </w:pPr>
      <w:r w:rsidRPr="00141541">
        <w:rPr>
          <w:color w:val="000000"/>
          <w:spacing w:val="-2"/>
          <w:lang w:val="kk-KZ"/>
        </w:rPr>
        <w:t>The volume of research planned for the project for the reporting period was completed in full, the expected results were achieved. But in spite of the achieved results, the research needs to be continued and strengthened.</w:t>
      </w:r>
    </w:p>
    <w:p w14:paraId="2E5693F7" w14:textId="77777777" w:rsidR="006B7BE1" w:rsidRPr="00141541" w:rsidRDefault="006B7BE1" w:rsidP="00474B47">
      <w:pPr>
        <w:spacing w:after="0" w:line="360" w:lineRule="auto"/>
        <w:ind w:firstLine="709"/>
        <w:jc w:val="center"/>
        <w:rPr>
          <w:rFonts w:ascii="Times New Roman" w:hAnsi="Times New Roman" w:cs="Times New Roman"/>
          <w:b/>
          <w:color w:val="FF0000"/>
          <w:sz w:val="24"/>
          <w:szCs w:val="24"/>
          <w:lang w:val="en-US"/>
        </w:rPr>
      </w:pPr>
    </w:p>
    <w:p w14:paraId="4A7726BF" w14:textId="77777777" w:rsidR="00F16110" w:rsidRPr="00141541" w:rsidRDefault="00F16110" w:rsidP="00474B47">
      <w:pPr>
        <w:pStyle w:val="ConsPlusCell"/>
        <w:spacing w:line="360" w:lineRule="auto"/>
        <w:ind w:left="142" w:right="-58" w:firstLine="709"/>
        <w:jc w:val="center"/>
        <w:rPr>
          <w:b/>
          <w:lang w:val="kk-KZ"/>
        </w:rPr>
      </w:pPr>
    </w:p>
    <w:p w14:paraId="58165A2E" w14:textId="77777777" w:rsidR="00F16110" w:rsidRPr="00141541" w:rsidRDefault="00F16110" w:rsidP="00474B47">
      <w:pPr>
        <w:pStyle w:val="ConsPlusCell"/>
        <w:spacing w:line="360" w:lineRule="auto"/>
        <w:ind w:left="142" w:right="-58" w:firstLine="709"/>
        <w:jc w:val="center"/>
        <w:rPr>
          <w:b/>
          <w:lang w:val="kk-KZ"/>
        </w:rPr>
      </w:pPr>
    </w:p>
    <w:p w14:paraId="6C8E8D05" w14:textId="12ED5AEA" w:rsidR="00F16110" w:rsidRDefault="00F16110" w:rsidP="00474B47">
      <w:pPr>
        <w:pStyle w:val="ConsPlusCell"/>
        <w:spacing w:line="360" w:lineRule="auto"/>
        <w:ind w:left="142" w:right="-58" w:firstLine="709"/>
        <w:jc w:val="center"/>
        <w:rPr>
          <w:b/>
          <w:lang w:val="kk-KZ"/>
        </w:rPr>
      </w:pPr>
    </w:p>
    <w:p w14:paraId="36C58685" w14:textId="52C6690B" w:rsidR="00AE30ED" w:rsidRDefault="00AE30ED" w:rsidP="00474B47">
      <w:pPr>
        <w:pStyle w:val="ConsPlusCell"/>
        <w:spacing w:line="360" w:lineRule="auto"/>
        <w:ind w:left="142" w:right="-58" w:firstLine="709"/>
        <w:jc w:val="center"/>
        <w:rPr>
          <w:b/>
          <w:lang w:val="kk-KZ"/>
        </w:rPr>
      </w:pPr>
    </w:p>
    <w:p w14:paraId="20B8A4D6" w14:textId="77777777" w:rsidR="00AE30ED" w:rsidRPr="00141541" w:rsidRDefault="00AE30ED" w:rsidP="00474B47">
      <w:pPr>
        <w:pStyle w:val="ConsPlusCell"/>
        <w:spacing w:line="360" w:lineRule="auto"/>
        <w:ind w:left="142" w:right="-58" w:firstLine="709"/>
        <w:jc w:val="center"/>
        <w:rPr>
          <w:b/>
          <w:lang w:val="kk-KZ"/>
        </w:rPr>
      </w:pPr>
    </w:p>
    <w:p w14:paraId="33C4F1C0" w14:textId="77777777" w:rsidR="00F16110" w:rsidRPr="00141541" w:rsidRDefault="00F16110" w:rsidP="00474B47">
      <w:pPr>
        <w:pStyle w:val="ConsPlusCell"/>
        <w:spacing w:line="360" w:lineRule="auto"/>
        <w:ind w:right="-58" w:firstLine="709"/>
        <w:jc w:val="both"/>
        <w:rPr>
          <w:lang w:val="kk-KZ"/>
        </w:rPr>
      </w:pPr>
    </w:p>
    <w:p w14:paraId="257B332F" w14:textId="77777777" w:rsidR="00F16110" w:rsidRPr="00141541" w:rsidRDefault="00F16110" w:rsidP="00474B47">
      <w:pPr>
        <w:spacing w:after="0" w:line="360" w:lineRule="auto"/>
        <w:ind w:firstLine="709"/>
        <w:jc w:val="center"/>
        <w:rPr>
          <w:rFonts w:ascii="Times New Roman" w:hAnsi="Times New Roman" w:cs="Times New Roman"/>
          <w:b/>
          <w:sz w:val="24"/>
          <w:szCs w:val="24"/>
          <w:lang w:val="kk-KZ"/>
        </w:rPr>
      </w:pPr>
      <w:r w:rsidRPr="00141541">
        <w:rPr>
          <w:rFonts w:ascii="Times New Roman" w:hAnsi="Times New Roman" w:cs="Times New Roman"/>
          <w:b/>
          <w:sz w:val="24"/>
          <w:szCs w:val="24"/>
          <w:lang w:val="kk-KZ"/>
        </w:rPr>
        <w:lastRenderedPageBreak/>
        <w:t>LIST OF USED SOURCES</w:t>
      </w:r>
    </w:p>
    <w:p w14:paraId="02676327" w14:textId="70759D0E"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 Message of the Head of State Kassym-Zhomart Tokayev to the people of Kazakhstan in 2021</w:t>
      </w:r>
      <w:r w:rsidR="004F5779">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The unity of the people and systemic reforms are a solid basis for the country's prosperity [Electronic resource]. - 2021. -URL: https://primeminister.kz/ru/addresses/01092021</w:t>
      </w:r>
    </w:p>
    <w:p w14:paraId="535370CF" w14:textId="715B5192"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 Karimov I.I., Increasing the efficiency of irradiation of plants using LED lamps in indoor facilities (for example, seed potatoes)</w:t>
      </w:r>
      <w:r w:rsidR="004F5779" w:rsidRPr="004F5779">
        <w:rPr>
          <w:rFonts w:ascii="Times New Roman" w:hAnsi="Times New Roman" w:cs="Times New Roman"/>
          <w:sz w:val="24"/>
          <w:szCs w:val="24"/>
          <w:lang w:val="en-US"/>
        </w:rPr>
        <w:t xml:space="preserve"> </w:t>
      </w:r>
      <w:r w:rsidR="004F5779">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abstract. - Troitsk: 2017. - 20.</w:t>
      </w:r>
    </w:p>
    <w:p w14:paraId="431BA465" w14:textId="65605FDD"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 3</w:t>
      </w:r>
      <w:r w:rsidR="00966C62">
        <w:rPr>
          <w:rFonts w:ascii="Times New Roman" w:hAnsi="Times New Roman" w:cs="Times New Roman"/>
          <w:sz w:val="24"/>
          <w:szCs w:val="24"/>
          <w:lang w:val="kk-KZ"/>
        </w:rPr>
        <w:t xml:space="preserve"> </w:t>
      </w:r>
      <w:r w:rsidRPr="00141541">
        <w:rPr>
          <w:rFonts w:ascii="Times New Roman" w:hAnsi="Times New Roman" w:cs="Times New Roman"/>
          <w:sz w:val="24"/>
          <w:szCs w:val="24"/>
          <w:lang w:val="kk-KZ"/>
        </w:rPr>
        <w:t>Avercheva O.V., Berkovich Yu.A., Erokhin A.N., Zhigalova T.N., Pogosyan S.I., Smolyanina S.O. Features of growth and photosynthesis of Chinese cabbage plants when grown under LED lamps</w:t>
      </w:r>
      <w:r w:rsidR="004F5779">
        <w:rPr>
          <w:rFonts w:ascii="Times New Roman" w:hAnsi="Times New Roman" w:cs="Times New Roman"/>
          <w:sz w:val="24"/>
          <w:szCs w:val="24"/>
          <w:lang w:val="en-US"/>
        </w:rPr>
        <w:t xml:space="preserve"> (in Russia)</w:t>
      </w:r>
      <w:r w:rsidRPr="00141541">
        <w:rPr>
          <w:rFonts w:ascii="Times New Roman" w:hAnsi="Times New Roman" w:cs="Times New Roman"/>
          <w:sz w:val="24"/>
          <w:szCs w:val="24"/>
          <w:lang w:val="kk-KZ"/>
        </w:rPr>
        <w:t>// Fiziol. rast. - 2009. - T. 56, no. N1. -WITH. 17-26.</w:t>
      </w:r>
    </w:p>
    <w:p w14:paraId="167E9674" w14:textId="0E0D68C1"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 4 Van Santen "Light and HortiluxSchroeder" </w:t>
      </w:r>
      <w:r w:rsidR="004F5779">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World of greenhouses. - 2013. N 6. - 21-24.</w:t>
      </w:r>
    </w:p>
    <w:p w14:paraId="115E98DD" w14:textId="5171F8BC"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 5 Sytnikov V. "Modern lighting systems"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World of greenhouses. - 2013. N 6. . 24-25.</w:t>
      </w:r>
    </w:p>
    <w:p w14:paraId="751B1D04" w14:textId="1C603823"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6 Tikhomirov A.A., Sharupich V.P., Lisovskiy G.M. Plant photoculture: biophysical and biotechnological foundations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Novosibirsk: Publishing house of Sib. Dept. RAS, 2000 .-- 213 p.</w:t>
      </w:r>
    </w:p>
    <w:p w14:paraId="2C350E47" w14:textId="32566983"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7 Trunova O. LED lamps: a new era of greenhouse lighting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Newspaper "Energy and Industry of Russia". - 2012. - N 23-24. - 211-212.</w:t>
      </w:r>
    </w:p>
    <w:p w14:paraId="0A717BF5" w14:textId="381A956A"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8 Turbekova A.S., Syrbacheva T., Influence of the duration of artificial lighting on the yield of tomato in the extended crop rotation of the Akmola region</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Materials of the Republican scientific-theoretical conference "Seifullin readings - 13: preserving traditions, creating the future", dedicated to the 60th anniversary of KazATU named after S. Seifullin. - 2017. - Vol. I, Part 1. - 209-212.</w:t>
      </w:r>
    </w:p>
    <w:p w14:paraId="3EAD2864" w14:textId="6EE2E0A4"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9 Muravyov A.Yu. Production of lettuce and green crops on lettuce and seedling complexes of the Russian Federation in 2007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Greenhouses of Russia –N3. - 2008.23-26</w:t>
      </w:r>
    </w:p>
    <w:p w14:paraId="13F35B9F" w14:textId="10D0EB51"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10 Plotnikova T.V., Pozdnyakovsky V.M., Larina T.V., Eliseeva L.G. Expertise of fresh fruits and vegetables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Siberian University Publishing House. - Novosibirsk: - 2001. - 90-94</w:t>
      </w:r>
    </w:p>
    <w:p w14:paraId="7A0EADB0" w14:textId="39E04018"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11 Sudachenko V.N., Mishanov A.P., Markova A.E., Kolyanova T.V. Methodology for the selection of technological equipment for the production of seedlings of vegetable crops in intensive photoculture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Coll. scientific works of GNU SZNIIMESH Russian Agricultural Academy. - St. Petersburg. -2012. N83 - 52-59.</w:t>
      </w:r>
    </w:p>
    <w:p w14:paraId="202A2B5B" w14:textId="6B079F00"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12 Huwelink E., Bakker M., Hogendonk L, Karsemaker J., Maaswinkel R. Lighting in the Netherlands: new developments.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World of greenhouses. - 2005. - N7. -  50.</w:t>
      </w:r>
    </w:p>
    <w:p w14:paraId="0CCE03A0" w14:textId="239A5CC4"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lastRenderedPageBreak/>
        <w:t xml:space="preserve">13 Rakutko S.A., Markova A.E., Mishanov A.P., Rakutko E.N., Study of differences in the quality of tomato seedlings grown under the radiation of fluorescent lamps and LED sources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international journal of applied and fundamental research. - 2015. - N 12-1. - 9-13.</w:t>
      </w:r>
    </w:p>
    <w:p w14:paraId="566DC221" w14:textId="73E58B57"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14 Shchepetkov N.G. Vegetable growing in Northern Kazakhstan. tutorial</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Astana: KazATUim S. Seifullin Publishing House, 2014.</w:t>
      </w:r>
    </w:p>
    <w:p w14:paraId="4BBD3DE2" w14:textId="7AF92E0E"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15</w:t>
      </w:r>
      <w:r w:rsidR="00474B47">
        <w:rPr>
          <w:rFonts w:ascii="Times New Roman" w:hAnsi="Times New Roman" w:cs="Times New Roman"/>
          <w:sz w:val="24"/>
          <w:szCs w:val="24"/>
          <w:lang w:val="en-US"/>
        </w:rPr>
        <w:t xml:space="preserve"> </w:t>
      </w:r>
      <w:r w:rsidRPr="00141541">
        <w:rPr>
          <w:rFonts w:ascii="Times New Roman" w:hAnsi="Times New Roman" w:cs="Times New Roman"/>
          <w:sz w:val="24"/>
          <w:szCs w:val="24"/>
          <w:lang w:val="kk-KZ"/>
        </w:rPr>
        <w:t>Dorais M., Yelle S., Gosselin A. Influence of extended photoperiod onphotosynthate partitioning and export in tomato and pepper plants // New Zealand Journal of Crop and Horticultural Science. - 1996. - N 24. 29-37.</w:t>
      </w:r>
    </w:p>
    <w:p w14:paraId="35FBF566" w14:textId="481F7507"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16 Patent No. 4763, For a utility model, 2019, MJ RK, Method of manufacturing LED filament lamps with nanophosphorus filling</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Taukenov A.S., Stolyarov V.A., Nayfeh Munir Hasan.</w:t>
      </w:r>
    </w:p>
    <w:p w14:paraId="1E020BEB" w14:textId="79D96116"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17 Ramazanov A. Intensive cultivation of vegetables and herbs in greenhouses using innovative technology on the example of a lighting laboratory like a greenhouse LLP "LedSystemMedia"</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a methodological guide. - Nur-Sultan, 2019 .-- 28.</w:t>
      </w:r>
    </w:p>
    <w:p w14:paraId="4F90033F" w14:textId="5FDD5427"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18 Dospekhov B.A. Experimental methodology</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M .: Agropromizdat, 1985 .- 230-244c.</w:t>
      </w:r>
    </w:p>
    <w:p w14:paraId="62D96FA9" w14:textId="236E7724"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19 Belik V.F. Field experiment methodology in vegetable growing and melon growing</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Moscow, 1979 .- 210 .</w:t>
      </w:r>
    </w:p>
    <w:p w14:paraId="4A9D9630" w14:textId="48F23F39"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20 Vaschenko S.F., Nabatova G.A., Rozhanskaya O.D. Methodical recommendations for conducting experiments with vegetable crops in protected ground structures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M., 1976.- 87s.</w:t>
      </w:r>
    </w:p>
    <w:p w14:paraId="1A978994" w14:textId="10704C7F"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21 Methodology for state variety testing of agricultural crops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Issue 4 - M .: Kolos. - 1975 .- 183.</w:t>
      </w:r>
    </w:p>
    <w:p w14:paraId="4285B9F3" w14:textId="3F334EFF"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22 Chakchir B.A., Alekseeva G.M. Photometric methods of analysis: guidelines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 SPb .: Publishing house of SPKhFA, 2002 .- 44.</w:t>
      </w:r>
    </w:p>
    <w:p w14:paraId="1F3B682F" w14:textId="2E6A6295"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23 State Register of Breeding Achievements Recommended for Use in the Republic of Kazakhstan, and the List of Promising Varieties of Agricultural Plants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Order of the Minister of Agriculture of the Republic of Kazakhstan dated July 30, 2009 No. 434, [Electronic resource]. -2020. – URL: http://adilet.zan.kz/rus/docs/V090005759</w:t>
      </w:r>
    </w:p>
    <w:p w14:paraId="4518A2CC" w14:textId="4254AEB8" w:rsidR="00F16110"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24 Shchepetkov N.G., Scientific foundations of high productivity of vegetable crops</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a tutorial. - Astana, 2013, -130.</w:t>
      </w:r>
    </w:p>
    <w:p w14:paraId="5D2A5023" w14:textId="45BF9259" w:rsidR="005019ED" w:rsidRPr="00141541" w:rsidRDefault="00F16110" w:rsidP="00474B47">
      <w:pPr>
        <w:spacing w:after="0" w:line="360" w:lineRule="auto"/>
        <w:ind w:firstLine="709"/>
        <w:jc w:val="both"/>
        <w:rPr>
          <w:rFonts w:ascii="Times New Roman" w:hAnsi="Times New Roman" w:cs="Times New Roman"/>
          <w:sz w:val="24"/>
          <w:szCs w:val="24"/>
          <w:lang w:val="kk-KZ"/>
        </w:rPr>
      </w:pPr>
      <w:r w:rsidRPr="00141541">
        <w:rPr>
          <w:rFonts w:ascii="Times New Roman" w:hAnsi="Times New Roman" w:cs="Times New Roman"/>
          <w:sz w:val="24"/>
          <w:szCs w:val="24"/>
          <w:lang w:val="kk-KZ"/>
        </w:rPr>
        <w:t xml:space="preserve">25 Bakharev I., Prokofiev A., Turkin A., Yakovlev A., Application of LED lamps for lighting greenhouses: reality and prospects, Development </w:t>
      </w:r>
      <w:r w:rsidR="00F44D0F">
        <w:rPr>
          <w:rFonts w:ascii="Times New Roman" w:hAnsi="Times New Roman" w:cs="Times New Roman"/>
          <w:sz w:val="24"/>
          <w:szCs w:val="24"/>
          <w:lang w:val="en-US"/>
        </w:rPr>
        <w:t>(in Russia)</w:t>
      </w:r>
      <w:r w:rsidRPr="00141541">
        <w:rPr>
          <w:rFonts w:ascii="Times New Roman" w:hAnsi="Times New Roman" w:cs="Times New Roman"/>
          <w:sz w:val="24"/>
          <w:szCs w:val="24"/>
          <w:lang w:val="kk-KZ"/>
        </w:rPr>
        <w:t>// Agriculture. - Moscow: STA-PRESS, 2010, - 76-82.</w:t>
      </w:r>
    </w:p>
    <w:p w14:paraId="3B513B5D" w14:textId="77777777" w:rsidR="00B7634E" w:rsidRPr="00141541" w:rsidRDefault="00B7634E" w:rsidP="00474B47">
      <w:pPr>
        <w:spacing w:after="0" w:line="360" w:lineRule="auto"/>
        <w:ind w:firstLine="709"/>
        <w:rPr>
          <w:rFonts w:ascii="Times New Roman" w:hAnsi="Times New Roman" w:cs="Times New Roman"/>
          <w:sz w:val="24"/>
          <w:szCs w:val="24"/>
          <w:lang w:val="kk-KZ"/>
        </w:rPr>
      </w:pPr>
    </w:p>
    <w:p w14:paraId="3D182EC6" w14:textId="77777777" w:rsidR="00B7634E" w:rsidRPr="00237BA3" w:rsidRDefault="00B7634E" w:rsidP="00474B47">
      <w:pPr>
        <w:spacing w:after="0" w:line="360" w:lineRule="auto"/>
        <w:ind w:firstLine="709"/>
        <w:jc w:val="center"/>
        <w:rPr>
          <w:rFonts w:ascii="Times New Roman" w:hAnsi="Times New Roman" w:cs="Times New Roman"/>
          <w:b/>
          <w:bCs/>
          <w:sz w:val="24"/>
          <w:szCs w:val="24"/>
          <w:lang w:val="kk-KZ"/>
        </w:rPr>
      </w:pPr>
      <w:r w:rsidRPr="00237BA3">
        <w:rPr>
          <w:rFonts w:ascii="Times New Roman" w:hAnsi="Times New Roman" w:cs="Times New Roman"/>
          <w:b/>
          <w:bCs/>
          <w:sz w:val="24"/>
          <w:szCs w:val="24"/>
          <w:lang w:val="kk-KZ"/>
        </w:rPr>
        <w:lastRenderedPageBreak/>
        <w:t>APPENDIX A</w:t>
      </w:r>
    </w:p>
    <w:p w14:paraId="63C72F07" w14:textId="77777777" w:rsidR="00B7634E" w:rsidRPr="00237BA3" w:rsidRDefault="00B7634E" w:rsidP="00474B47">
      <w:pPr>
        <w:spacing w:after="0" w:line="360" w:lineRule="auto"/>
        <w:ind w:firstLine="709"/>
        <w:jc w:val="center"/>
        <w:rPr>
          <w:rFonts w:ascii="Times New Roman" w:hAnsi="Times New Roman" w:cs="Times New Roman"/>
          <w:b/>
          <w:bCs/>
          <w:sz w:val="24"/>
          <w:szCs w:val="24"/>
          <w:lang w:val="kk-KZ"/>
        </w:rPr>
      </w:pPr>
      <w:r w:rsidRPr="00237BA3">
        <w:rPr>
          <w:rFonts w:ascii="Times New Roman" w:hAnsi="Times New Roman" w:cs="Times New Roman"/>
          <w:b/>
          <w:bCs/>
          <w:sz w:val="24"/>
          <w:szCs w:val="24"/>
          <w:lang w:val="kk-KZ"/>
        </w:rPr>
        <w:t>Calendar work plan 2020-2021</w:t>
      </w:r>
    </w:p>
    <w:p w14:paraId="7A9B9A22" w14:textId="31F9E7D0" w:rsidR="00EB1589" w:rsidRPr="00141541" w:rsidRDefault="00E00E33" w:rsidP="00B7634E">
      <w:pPr>
        <w:spacing w:after="0" w:line="360" w:lineRule="auto"/>
        <w:jc w:val="center"/>
        <w:rPr>
          <w:rFonts w:ascii="Times New Roman" w:hAnsi="Times New Roman" w:cs="Times New Roman"/>
          <w:sz w:val="20"/>
          <w:szCs w:val="20"/>
          <w:lang w:val="kk-KZ"/>
        </w:rPr>
      </w:pPr>
      <w:r w:rsidRPr="00141541">
        <w:rPr>
          <w:rFonts w:ascii="Times New Roman" w:hAnsi="Times New Roman" w:cs="Times New Roman"/>
          <w:b/>
          <w:noProof/>
          <w:color w:val="000000"/>
          <w:sz w:val="24"/>
          <w:szCs w:val="24"/>
        </w:rPr>
        <w:drawing>
          <wp:inline distT="0" distB="0" distL="0" distR="0" wp14:anchorId="5B3EF007" wp14:editId="188B11BD">
            <wp:extent cx="5936723" cy="7694762"/>
            <wp:effectExtent l="19050" t="0" r="6877" b="0"/>
            <wp:docPr id="32" name="Рисунок 3" descr="C:\Users\ww\AppData\Local\Temp\Rar$DIa0.567\КП дог № 199 ГФ_0001 КазАТУ-6-1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w\AppData\Local\Temp\Rar$DIa0.567\КП дог № 199 ГФ_0001 КазАТУ-6-10_page-0002.jpg"/>
                    <pic:cNvPicPr>
                      <a:picLocks noChangeAspect="1" noChangeArrowheads="1"/>
                    </pic:cNvPicPr>
                  </pic:nvPicPr>
                  <pic:blipFill>
                    <a:blip r:embed="rId34"/>
                    <a:srcRect t="5907"/>
                    <a:stretch>
                      <a:fillRect/>
                    </a:stretch>
                  </pic:blipFill>
                  <pic:spPr bwMode="auto">
                    <a:xfrm>
                      <a:off x="0" y="0"/>
                      <a:ext cx="5936723" cy="7694762"/>
                    </a:xfrm>
                    <a:prstGeom prst="rect">
                      <a:avLst/>
                    </a:prstGeom>
                    <a:noFill/>
                    <a:ln w="9525">
                      <a:noFill/>
                      <a:miter lim="800000"/>
                      <a:headEnd/>
                      <a:tailEnd/>
                    </a:ln>
                  </pic:spPr>
                </pic:pic>
              </a:graphicData>
            </a:graphic>
          </wp:inline>
        </w:drawing>
      </w:r>
    </w:p>
    <w:p w14:paraId="0C9913F8"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679FB61B" w14:textId="7E756036" w:rsidR="00EB1589" w:rsidRPr="00141541" w:rsidRDefault="00E00E33" w:rsidP="00B7634E">
      <w:pPr>
        <w:spacing w:after="0" w:line="360" w:lineRule="auto"/>
        <w:jc w:val="center"/>
        <w:rPr>
          <w:rFonts w:ascii="Times New Roman" w:hAnsi="Times New Roman" w:cs="Times New Roman"/>
          <w:sz w:val="24"/>
          <w:szCs w:val="24"/>
          <w:lang w:val="kk-KZ"/>
        </w:rPr>
      </w:pPr>
      <w:r w:rsidRPr="00141541">
        <w:rPr>
          <w:rFonts w:ascii="Times New Roman" w:hAnsi="Times New Roman" w:cs="Times New Roman"/>
          <w:b/>
          <w:noProof/>
          <w:color w:val="000000"/>
          <w:sz w:val="24"/>
          <w:szCs w:val="24"/>
        </w:rPr>
        <w:lastRenderedPageBreak/>
        <w:drawing>
          <wp:inline distT="0" distB="0" distL="0" distR="0" wp14:anchorId="77F8E0BD" wp14:editId="21D2ACDF">
            <wp:extent cx="5937358" cy="8177841"/>
            <wp:effectExtent l="19050" t="0" r="6242" b="0"/>
            <wp:docPr id="33" name="Рисунок 4" descr="C:\Users\ww\AppData\Local\Temp\Rar$DIa0.402\КП дог № 199 ГФ_0001 КазАТУ-6-1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w\AppData\Local\Temp\Rar$DIa0.402\КП дог № 199 ГФ_0001 КазАТУ-6-10_page-0003.jpg"/>
                    <pic:cNvPicPr>
                      <a:picLocks noChangeAspect="1" noChangeArrowheads="1"/>
                    </pic:cNvPicPr>
                  </pic:nvPicPr>
                  <pic:blipFill>
                    <a:blip r:embed="rId35"/>
                    <a:srcRect t="6046"/>
                    <a:stretch>
                      <a:fillRect/>
                    </a:stretch>
                  </pic:blipFill>
                  <pic:spPr bwMode="auto">
                    <a:xfrm>
                      <a:off x="0" y="0"/>
                      <a:ext cx="5937358" cy="8177841"/>
                    </a:xfrm>
                    <a:prstGeom prst="rect">
                      <a:avLst/>
                    </a:prstGeom>
                    <a:noFill/>
                    <a:ln w="9525">
                      <a:noFill/>
                      <a:miter lim="800000"/>
                      <a:headEnd/>
                      <a:tailEnd/>
                    </a:ln>
                  </pic:spPr>
                </pic:pic>
              </a:graphicData>
            </a:graphic>
          </wp:inline>
        </w:drawing>
      </w:r>
    </w:p>
    <w:p w14:paraId="751A1FAB" w14:textId="7F1CA2C8" w:rsidR="00EB1589" w:rsidRPr="00141541" w:rsidRDefault="00E00E33" w:rsidP="00B7634E">
      <w:pPr>
        <w:spacing w:after="0" w:line="360" w:lineRule="auto"/>
        <w:jc w:val="center"/>
        <w:rPr>
          <w:rFonts w:ascii="Times New Roman" w:hAnsi="Times New Roman" w:cs="Times New Roman"/>
          <w:sz w:val="24"/>
          <w:szCs w:val="24"/>
          <w:lang w:val="kk-KZ"/>
        </w:rPr>
      </w:pPr>
      <w:r w:rsidRPr="00141541">
        <w:rPr>
          <w:rFonts w:ascii="Times New Roman" w:hAnsi="Times New Roman" w:cs="Times New Roman"/>
          <w:b/>
          <w:noProof/>
          <w:color w:val="000000"/>
          <w:sz w:val="24"/>
          <w:szCs w:val="24"/>
        </w:rPr>
        <w:lastRenderedPageBreak/>
        <w:drawing>
          <wp:inline distT="0" distB="0" distL="0" distR="0" wp14:anchorId="089DE046" wp14:editId="2BB19C99">
            <wp:extent cx="5937993" cy="7884543"/>
            <wp:effectExtent l="19050" t="0" r="5607" b="0"/>
            <wp:docPr id="35" name="Рисунок 5" descr="C:\Users\ww\AppData\Local\Temp\Rar$DIa0.911\КП дог № 199 ГФ_0001 КазАТУ-6-1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w\AppData\Local\Temp\Rar$DIa0.911\КП дог № 199 ГФ_0001 КазАТУ-6-10_page-0004.jpg"/>
                    <pic:cNvPicPr>
                      <a:picLocks noChangeAspect="1" noChangeArrowheads="1"/>
                    </pic:cNvPicPr>
                  </pic:nvPicPr>
                  <pic:blipFill>
                    <a:blip r:embed="rId36"/>
                    <a:srcRect t="6256"/>
                    <a:stretch>
                      <a:fillRect/>
                    </a:stretch>
                  </pic:blipFill>
                  <pic:spPr bwMode="auto">
                    <a:xfrm>
                      <a:off x="0" y="0"/>
                      <a:ext cx="5937993" cy="7884543"/>
                    </a:xfrm>
                    <a:prstGeom prst="rect">
                      <a:avLst/>
                    </a:prstGeom>
                    <a:noFill/>
                    <a:ln w="9525">
                      <a:noFill/>
                      <a:miter lim="800000"/>
                      <a:headEnd/>
                      <a:tailEnd/>
                    </a:ln>
                  </pic:spPr>
                </pic:pic>
              </a:graphicData>
            </a:graphic>
          </wp:inline>
        </w:drawing>
      </w:r>
    </w:p>
    <w:p w14:paraId="063DD89D"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0DABAB52"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0DD829AE"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38C3B73A" w14:textId="14C60872" w:rsidR="00EB1589" w:rsidRPr="00141541" w:rsidRDefault="00E00E33" w:rsidP="00B7634E">
      <w:pPr>
        <w:spacing w:after="0" w:line="360" w:lineRule="auto"/>
        <w:jc w:val="center"/>
        <w:rPr>
          <w:rFonts w:ascii="Times New Roman" w:hAnsi="Times New Roman" w:cs="Times New Roman"/>
          <w:sz w:val="24"/>
          <w:szCs w:val="24"/>
          <w:lang w:val="kk-KZ"/>
        </w:rPr>
      </w:pPr>
      <w:r w:rsidRPr="00141541">
        <w:rPr>
          <w:rFonts w:ascii="Times New Roman" w:hAnsi="Times New Roman" w:cs="Times New Roman"/>
          <w:b/>
          <w:noProof/>
          <w:color w:val="000000"/>
          <w:sz w:val="24"/>
          <w:szCs w:val="24"/>
        </w:rPr>
        <w:lastRenderedPageBreak/>
        <w:drawing>
          <wp:inline distT="0" distB="0" distL="0" distR="0" wp14:anchorId="0C3EAECC" wp14:editId="5BC4701F">
            <wp:extent cx="5937993" cy="7901796"/>
            <wp:effectExtent l="19050" t="0" r="5607" b="0"/>
            <wp:docPr id="36" name="Рисунок 6" descr="C:\Users\ww\AppData\Local\Temp\Rar$DIa0.203\КП дог № 199 ГФ_0001 КазАТУ-6-1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w\AppData\Local\Temp\Rar$DIa0.203\КП дог № 199 ГФ_0001 КазАТУ-6-10_page-0005.jpg"/>
                    <pic:cNvPicPr>
                      <a:picLocks noChangeAspect="1" noChangeArrowheads="1"/>
                    </pic:cNvPicPr>
                  </pic:nvPicPr>
                  <pic:blipFill>
                    <a:blip r:embed="rId37"/>
                    <a:srcRect t="6244"/>
                    <a:stretch>
                      <a:fillRect/>
                    </a:stretch>
                  </pic:blipFill>
                  <pic:spPr bwMode="auto">
                    <a:xfrm>
                      <a:off x="0" y="0"/>
                      <a:ext cx="5937993" cy="7901796"/>
                    </a:xfrm>
                    <a:prstGeom prst="rect">
                      <a:avLst/>
                    </a:prstGeom>
                    <a:noFill/>
                    <a:ln w="9525">
                      <a:noFill/>
                      <a:miter lim="800000"/>
                      <a:headEnd/>
                      <a:tailEnd/>
                    </a:ln>
                  </pic:spPr>
                </pic:pic>
              </a:graphicData>
            </a:graphic>
          </wp:inline>
        </w:drawing>
      </w:r>
    </w:p>
    <w:p w14:paraId="4758FCB1"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3BE2FD39" w14:textId="77777777" w:rsidR="00EB1589" w:rsidRPr="00141541" w:rsidRDefault="00EB1589" w:rsidP="00B7634E">
      <w:pPr>
        <w:spacing w:after="0" w:line="360" w:lineRule="auto"/>
        <w:jc w:val="center"/>
        <w:rPr>
          <w:rFonts w:ascii="Times New Roman" w:hAnsi="Times New Roman" w:cs="Times New Roman"/>
          <w:sz w:val="24"/>
          <w:szCs w:val="24"/>
          <w:lang w:val="kk-KZ"/>
        </w:rPr>
      </w:pPr>
    </w:p>
    <w:p w14:paraId="0E195544" w14:textId="288E7CA1" w:rsidR="00EB1589" w:rsidRDefault="00EB1589" w:rsidP="00B7634E">
      <w:pPr>
        <w:spacing w:after="0" w:line="360" w:lineRule="auto"/>
        <w:jc w:val="center"/>
        <w:rPr>
          <w:rFonts w:ascii="Times New Roman" w:hAnsi="Times New Roman" w:cs="Times New Roman"/>
          <w:sz w:val="24"/>
          <w:szCs w:val="24"/>
          <w:lang w:val="kk-KZ"/>
        </w:rPr>
      </w:pPr>
    </w:p>
    <w:p w14:paraId="7D4FF491" w14:textId="33787501" w:rsidR="00AE30ED" w:rsidRDefault="00AE30ED" w:rsidP="00B7634E">
      <w:pPr>
        <w:spacing w:after="0" w:line="360" w:lineRule="auto"/>
        <w:jc w:val="center"/>
        <w:rPr>
          <w:rFonts w:ascii="Times New Roman" w:hAnsi="Times New Roman" w:cs="Times New Roman"/>
          <w:sz w:val="24"/>
          <w:szCs w:val="24"/>
          <w:lang w:val="kk-KZ"/>
        </w:rPr>
      </w:pPr>
    </w:p>
    <w:tbl>
      <w:tblPr>
        <w:tblW w:w="9408"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614"/>
        <w:gridCol w:w="3210"/>
        <w:gridCol w:w="1113"/>
        <w:gridCol w:w="1132"/>
        <w:gridCol w:w="3339"/>
      </w:tblGrid>
      <w:tr w:rsidR="0008795C" w:rsidRPr="00FA2964" w14:paraId="744ACF1C" w14:textId="77777777" w:rsidTr="0008795C">
        <w:trPr>
          <w:trHeight w:val="20"/>
        </w:trPr>
        <w:tc>
          <w:tcPr>
            <w:tcW w:w="614" w:type="dxa"/>
            <w:vMerge w:val="restart"/>
            <w:tcBorders>
              <w:bottom w:val="single" w:sz="6" w:space="0" w:color="auto"/>
              <w:right w:val="single" w:sz="6" w:space="0" w:color="auto"/>
            </w:tcBorders>
            <w:shd w:val="clear" w:color="auto" w:fill="auto"/>
            <w:tcMar>
              <w:top w:w="28" w:type="dxa"/>
              <w:left w:w="52" w:type="dxa"/>
              <w:bottom w:w="0" w:type="dxa"/>
              <w:right w:w="48" w:type="dxa"/>
            </w:tcMar>
            <w:hideMark/>
          </w:tcPr>
          <w:p w14:paraId="0916B109" w14:textId="1906569B" w:rsidR="004F5779" w:rsidRPr="00FA2964" w:rsidRDefault="002D2924" w:rsidP="00FD7986">
            <w:pPr>
              <w:spacing w:after="0" w:line="240" w:lineRule="auto"/>
              <w:jc w:val="center"/>
              <w:rPr>
                <w:rFonts w:ascii="Times New Roman" w:hAnsi="Times New Roman" w:cs="Times New Roman"/>
                <w:sz w:val="24"/>
                <w:szCs w:val="24"/>
              </w:rPr>
            </w:pPr>
            <w:proofErr w:type="spellStart"/>
            <w:r w:rsidRPr="002D2924">
              <w:rPr>
                <w:rFonts w:ascii="Times New Roman" w:hAnsi="Times New Roman" w:cs="Times New Roman"/>
                <w:sz w:val="24"/>
                <w:szCs w:val="24"/>
              </w:rPr>
              <w:lastRenderedPageBreak/>
              <w:t>Job</w:t>
            </w:r>
            <w:proofErr w:type="spellEnd"/>
            <w:r w:rsidRPr="002D2924">
              <w:rPr>
                <w:rFonts w:ascii="Times New Roman" w:hAnsi="Times New Roman" w:cs="Times New Roman"/>
                <w:sz w:val="24"/>
                <w:szCs w:val="24"/>
              </w:rPr>
              <w:t xml:space="preserve"> </w:t>
            </w:r>
            <w:proofErr w:type="spellStart"/>
            <w:r w:rsidRPr="002D2924">
              <w:rPr>
                <w:rFonts w:ascii="Times New Roman" w:hAnsi="Times New Roman" w:cs="Times New Roman"/>
                <w:sz w:val="24"/>
                <w:szCs w:val="24"/>
              </w:rPr>
              <w:t>code</w:t>
            </w:r>
            <w:proofErr w:type="spellEnd"/>
            <w:r w:rsidRPr="002D2924">
              <w:rPr>
                <w:rFonts w:ascii="Times New Roman" w:hAnsi="Times New Roman" w:cs="Times New Roman"/>
                <w:sz w:val="24"/>
                <w:szCs w:val="24"/>
              </w:rPr>
              <w:t xml:space="preserve">, </w:t>
            </w:r>
            <w:proofErr w:type="spellStart"/>
            <w:r w:rsidRPr="002D2924">
              <w:rPr>
                <w:rFonts w:ascii="Times New Roman" w:hAnsi="Times New Roman" w:cs="Times New Roman"/>
                <w:sz w:val="24"/>
                <w:szCs w:val="24"/>
              </w:rPr>
              <w:t>stage</w:t>
            </w:r>
            <w:proofErr w:type="spellEnd"/>
          </w:p>
        </w:tc>
        <w:tc>
          <w:tcPr>
            <w:tcW w:w="3266" w:type="dxa"/>
            <w:vMerge w:val="restart"/>
            <w:tcBorders>
              <w:left w:val="single" w:sz="6" w:space="0" w:color="auto"/>
              <w:bottom w:val="single" w:sz="6" w:space="0" w:color="auto"/>
              <w:right w:val="single" w:sz="6" w:space="0" w:color="auto"/>
            </w:tcBorders>
            <w:tcMar>
              <w:top w:w="28" w:type="dxa"/>
              <w:left w:w="52" w:type="dxa"/>
              <w:bottom w:w="0" w:type="dxa"/>
              <w:right w:w="48" w:type="dxa"/>
            </w:tcMar>
            <w:hideMark/>
          </w:tcPr>
          <w:p w14:paraId="2AEC0FA4" w14:textId="77777777" w:rsidR="0008795C" w:rsidRPr="0008795C" w:rsidRDefault="0008795C" w:rsidP="0008795C">
            <w:pPr>
              <w:spacing w:after="0" w:line="240" w:lineRule="auto"/>
              <w:jc w:val="center"/>
              <w:rPr>
                <w:rFonts w:ascii="Times New Roman" w:hAnsi="Times New Roman" w:cs="Times New Roman"/>
                <w:sz w:val="24"/>
                <w:szCs w:val="24"/>
                <w:lang w:val="en-US"/>
              </w:rPr>
            </w:pPr>
            <w:r w:rsidRPr="0008795C">
              <w:rPr>
                <w:rFonts w:ascii="Times New Roman" w:hAnsi="Times New Roman" w:cs="Times New Roman"/>
                <w:sz w:val="24"/>
                <w:szCs w:val="24"/>
                <w:lang w:val="en-US"/>
              </w:rPr>
              <w:t>Name of work on</w:t>
            </w:r>
          </w:p>
          <w:p w14:paraId="793332EA" w14:textId="3D20CFC9" w:rsidR="004F5779" w:rsidRPr="00FA2964" w:rsidRDefault="0008795C" w:rsidP="0008795C">
            <w:pPr>
              <w:spacing w:after="0" w:line="240" w:lineRule="auto"/>
              <w:jc w:val="center"/>
              <w:rPr>
                <w:rFonts w:ascii="Times New Roman" w:hAnsi="Times New Roman" w:cs="Times New Roman"/>
                <w:sz w:val="24"/>
                <w:szCs w:val="24"/>
                <w:lang w:val="en-US"/>
              </w:rPr>
            </w:pPr>
            <w:r w:rsidRPr="0008795C">
              <w:rPr>
                <w:rFonts w:ascii="Times New Roman" w:hAnsi="Times New Roman" w:cs="Times New Roman"/>
                <w:sz w:val="24"/>
                <w:szCs w:val="24"/>
                <w:lang w:val="en-US"/>
              </w:rPr>
              <w:t>Agreement and the main stages of its implementation</w:t>
            </w:r>
          </w:p>
        </w:tc>
        <w:tc>
          <w:tcPr>
            <w:tcW w:w="2126" w:type="dxa"/>
            <w:gridSpan w:val="2"/>
            <w:tcBorders>
              <w:left w:val="single" w:sz="6" w:space="0" w:color="auto"/>
              <w:bottom w:val="single" w:sz="6" w:space="0" w:color="auto"/>
              <w:right w:val="single" w:sz="6" w:space="0" w:color="auto"/>
            </w:tcBorders>
            <w:tcMar>
              <w:top w:w="28" w:type="dxa"/>
              <w:left w:w="52" w:type="dxa"/>
              <w:bottom w:w="0" w:type="dxa"/>
              <w:right w:w="48" w:type="dxa"/>
            </w:tcMar>
            <w:hideMark/>
          </w:tcPr>
          <w:p w14:paraId="3C353EA8"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Deadline</w:t>
            </w:r>
            <w:proofErr w:type="spellEnd"/>
          </w:p>
        </w:tc>
        <w:tc>
          <w:tcPr>
            <w:tcW w:w="3402" w:type="dxa"/>
            <w:vMerge w:val="restart"/>
            <w:tcBorders>
              <w:left w:val="single" w:sz="6" w:space="0" w:color="auto"/>
              <w:bottom w:val="single" w:sz="6" w:space="0" w:color="auto"/>
            </w:tcBorders>
            <w:tcMar>
              <w:top w:w="28" w:type="dxa"/>
              <w:left w:w="52" w:type="dxa"/>
              <w:bottom w:w="0" w:type="dxa"/>
              <w:right w:w="48" w:type="dxa"/>
            </w:tcMar>
            <w:vAlign w:val="center"/>
            <w:hideMark/>
          </w:tcPr>
          <w:p w14:paraId="61B1926A"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Expected</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Result</w:t>
            </w:r>
            <w:proofErr w:type="spellEnd"/>
          </w:p>
        </w:tc>
      </w:tr>
      <w:tr w:rsidR="0008795C" w:rsidRPr="00FA2964" w14:paraId="79351A9E" w14:textId="77777777" w:rsidTr="0008795C">
        <w:trPr>
          <w:trHeight w:val="35"/>
        </w:trPr>
        <w:tc>
          <w:tcPr>
            <w:tcW w:w="614" w:type="dxa"/>
            <w:vMerge/>
            <w:tcBorders>
              <w:bottom w:val="single" w:sz="6" w:space="0" w:color="auto"/>
              <w:right w:val="single" w:sz="6" w:space="0" w:color="auto"/>
            </w:tcBorders>
            <w:shd w:val="clear" w:color="auto" w:fill="auto"/>
            <w:vAlign w:val="center"/>
            <w:hideMark/>
          </w:tcPr>
          <w:p w14:paraId="74F866DF" w14:textId="77777777" w:rsidR="004F5779" w:rsidRPr="00FA2964" w:rsidRDefault="004F5779" w:rsidP="00FD7986">
            <w:pPr>
              <w:spacing w:after="0" w:line="240" w:lineRule="auto"/>
              <w:rPr>
                <w:rFonts w:ascii="Times New Roman" w:hAnsi="Times New Roman" w:cs="Times New Roman"/>
                <w:sz w:val="24"/>
                <w:szCs w:val="24"/>
              </w:rPr>
            </w:pPr>
          </w:p>
        </w:tc>
        <w:tc>
          <w:tcPr>
            <w:tcW w:w="3266" w:type="dxa"/>
            <w:vMerge/>
            <w:tcBorders>
              <w:left w:val="single" w:sz="6" w:space="0" w:color="auto"/>
              <w:bottom w:val="single" w:sz="6" w:space="0" w:color="auto"/>
              <w:right w:val="single" w:sz="6" w:space="0" w:color="auto"/>
            </w:tcBorders>
            <w:vAlign w:val="center"/>
            <w:hideMark/>
          </w:tcPr>
          <w:p w14:paraId="788F6308" w14:textId="77777777" w:rsidR="004F5779" w:rsidRPr="00FA2964" w:rsidRDefault="004F5779" w:rsidP="00FD7986">
            <w:pPr>
              <w:spacing w:after="0" w:line="240" w:lineRule="auto"/>
              <w:rPr>
                <w:rFonts w:ascii="Times New Roman" w:hAnsi="Times New Roman" w:cs="Times New Roman"/>
                <w:sz w:val="24"/>
                <w:szCs w:val="24"/>
              </w:rPr>
            </w:pP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2FD72B02"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Start</w:t>
            </w:r>
            <w:proofErr w:type="spellEnd"/>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6C99C45D"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the</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ending</w:t>
            </w:r>
            <w:proofErr w:type="spellEnd"/>
          </w:p>
        </w:tc>
        <w:tc>
          <w:tcPr>
            <w:tcW w:w="3402" w:type="dxa"/>
            <w:vMerge/>
            <w:tcBorders>
              <w:left w:val="single" w:sz="6" w:space="0" w:color="auto"/>
              <w:bottom w:val="single" w:sz="6" w:space="0" w:color="auto"/>
            </w:tcBorders>
            <w:vAlign w:val="center"/>
            <w:hideMark/>
          </w:tcPr>
          <w:p w14:paraId="620F1F6A" w14:textId="77777777" w:rsidR="004F5779" w:rsidRPr="00FA2964" w:rsidRDefault="004F5779" w:rsidP="00FD7986">
            <w:pPr>
              <w:spacing w:after="0" w:line="240" w:lineRule="auto"/>
              <w:rPr>
                <w:rFonts w:ascii="Times New Roman" w:hAnsi="Times New Roman" w:cs="Times New Roman"/>
                <w:sz w:val="24"/>
                <w:szCs w:val="24"/>
              </w:rPr>
            </w:pPr>
          </w:p>
        </w:tc>
      </w:tr>
      <w:tr w:rsidR="004F5779" w:rsidRPr="00FA2964" w14:paraId="2D7B4F1B" w14:textId="77777777" w:rsidTr="001C6A67">
        <w:trPr>
          <w:trHeight w:val="15"/>
        </w:trPr>
        <w:tc>
          <w:tcPr>
            <w:tcW w:w="9408" w:type="dxa"/>
            <w:gridSpan w:val="5"/>
            <w:tcBorders>
              <w:top w:val="single" w:sz="6" w:space="0" w:color="auto"/>
              <w:bottom w:val="single" w:sz="6" w:space="0" w:color="auto"/>
            </w:tcBorders>
            <w:tcMar>
              <w:top w:w="28" w:type="dxa"/>
              <w:left w:w="52" w:type="dxa"/>
              <w:bottom w:w="0" w:type="dxa"/>
              <w:right w:w="48" w:type="dxa"/>
            </w:tcMar>
            <w:hideMark/>
          </w:tcPr>
          <w:p w14:paraId="054B1BEF" w14:textId="77777777" w:rsidR="004F5779" w:rsidRPr="00FA2964" w:rsidRDefault="004F5779" w:rsidP="00FD7986">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2020 </w:t>
            </w:r>
          </w:p>
        </w:tc>
      </w:tr>
      <w:tr w:rsidR="0008795C" w:rsidRPr="00E92B81" w14:paraId="0A500252" w14:textId="77777777" w:rsidTr="0008795C">
        <w:trPr>
          <w:trHeight w:val="98"/>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6E9689E2"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2034A375" w14:textId="20C716CC"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Define the increase in the biological mass of</w:t>
            </w:r>
            <w:r w:rsidR="001C6A67" w:rsidRPr="001C6A67">
              <w:rPr>
                <w:rFonts w:ascii="Times New Roman" w:hAnsi="Times New Roman" w:cs="Times New Roman"/>
                <w:sz w:val="24"/>
                <w:szCs w:val="24"/>
                <w:lang w:val="en-US"/>
              </w:rPr>
              <w:t xml:space="preserve"> </w:t>
            </w:r>
            <w:r w:rsidRPr="00FA2964">
              <w:rPr>
                <w:rFonts w:ascii="Times New Roman" w:hAnsi="Times New Roman" w:cs="Times New Roman"/>
                <w:sz w:val="24"/>
                <w:szCs w:val="24"/>
                <w:lang w:val="en-US"/>
              </w:rPr>
              <w:t>tomato seedlings during the 1st period of</w:t>
            </w:r>
            <w:r w:rsidR="001C6A67" w:rsidRPr="001C6A67">
              <w:rPr>
                <w:rFonts w:ascii="Times New Roman" w:hAnsi="Times New Roman" w:cs="Times New Roman"/>
                <w:sz w:val="24"/>
                <w:szCs w:val="24"/>
                <w:lang w:val="en-US"/>
              </w:rPr>
              <w:t xml:space="preserve"> </w:t>
            </w:r>
            <w:r w:rsidRPr="00FA2964">
              <w:rPr>
                <w:rFonts w:ascii="Times New Roman" w:hAnsi="Times New Roman" w:cs="Times New Roman"/>
                <w:sz w:val="24"/>
                <w:szCs w:val="24"/>
                <w:lang w:val="en-US"/>
              </w:rPr>
              <w:t>cultivation with different types of light</w:t>
            </w:r>
            <w:r w:rsidR="001C6A67" w:rsidRPr="001C6A67">
              <w:rPr>
                <w:rFonts w:ascii="Times New Roman" w:hAnsi="Times New Roman" w:cs="Times New Roman"/>
                <w:sz w:val="24"/>
                <w:szCs w:val="24"/>
                <w:lang w:val="en-US"/>
              </w:rPr>
              <w:t xml:space="preserve"> </w:t>
            </w:r>
            <w:r w:rsidRPr="00FA2964">
              <w:rPr>
                <w:rFonts w:ascii="Times New Roman" w:hAnsi="Times New Roman" w:cs="Times New Roman"/>
                <w:sz w:val="24"/>
                <w:szCs w:val="24"/>
                <w:lang w:val="en-US"/>
              </w:rPr>
              <w:t>irradiation in the conditions of the Akmola</w:t>
            </w:r>
            <w:r w:rsidR="001C6A67" w:rsidRPr="001C6A67">
              <w:rPr>
                <w:rFonts w:ascii="Times New Roman" w:hAnsi="Times New Roman" w:cs="Times New Roman"/>
                <w:sz w:val="24"/>
                <w:szCs w:val="24"/>
                <w:lang w:val="en-US"/>
              </w:rPr>
              <w:t xml:space="preserve"> </w:t>
            </w:r>
            <w:r w:rsidRPr="00FA2964">
              <w:rPr>
                <w:rFonts w:ascii="Times New Roman" w:hAnsi="Times New Roman" w:cs="Times New Roman"/>
                <w:sz w:val="24"/>
                <w:szCs w:val="24"/>
                <w:lang w:val="en-US"/>
              </w:rPr>
              <w:t>region.</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1E6F78D4"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357B0EC5"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4CF2666B" w14:textId="77777777" w:rsidR="004F5779" w:rsidRPr="00FA2964" w:rsidRDefault="004F5779" w:rsidP="0008795C">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increase in the biological mass of tomato seedlings during the period of the 1st growing period will be determined with different types of light irradiation in the conditions of the Akmola region.</w:t>
            </w:r>
          </w:p>
        </w:tc>
      </w:tr>
      <w:tr w:rsidR="0008795C" w:rsidRPr="00E92B81" w14:paraId="33D58E0F" w14:textId="77777777" w:rsidTr="0008795C">
        <w:trPr>
          <w:trHeight w:val="85"/>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3A75C966"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1.1</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53BC1E14" w14:textId="7F2A0C0A" w:rsidR="004F5779" w:rsidRPr="001C6A67" w:rsidRDefault="001C6A67" w:rsidP="00FD7986">
            <w:pPr>
              <w:spacing w:after="0" w:line="240" w:lineRule="auto"/>
              <w:rPr>
                <w:rFonts w:ascii="Times New Roman" w:hAnsi="Times New Roman" w:cs="Times New Roman"/>
                <w:sz w:val="24"/>
                <w:szCs w:val="24"/>
                <w:lang w:val="en-US"/>
              </w:rPr>
            </w:pPr>
            <w:r w:rsidRPr="001C6A67">
              <w:rPr>
                <w:rFonts w:ascii="Times New Roman" w:hAnsi="Times New Roman" w:cs="Times New Roman"/>
                <w:sz w:val="24"/>
                <w:szCs w:val="24"/>
                <w:lang w:val="en-US"/>
              </w:rPr>
              <w:t>Seed preparation, sowing into cubes and installation in the seedling room and on the installation. Plant care, feeding.</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72DABECD" w14:textId="77777777" w:rsidR="004F5779" w:rsidRPr="00FA2964" w:rsidRDefault="004F5779" w:rsidP="00966C62">
            <w:pPr>
              <w:spacing w:after="0" w:line="240" w:lineRule="auto"/>
              <w:ind w:hanging="7"/>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4CD6C0FF"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65B6E0A9" w14:textId="77777777" w:rsidR="004F5779" w:rsidRPr="00FA2964" w:rsidRDefault="004F5779" w:rsidP="0008795C">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seed will be prepared by sowing in cubes and placing in the seedling room and on the plant. Plants will be taken care of and help will be provided.</w:t>
            </w:r>
          </w:p>
        </w:tc>
      </w:tr>
      <w:tr w:rsidR="0008795C" w:rsidRPr="00E92B81" w14:paraId="26C53EB2" w14:textId="77777777" w:rsidTr="0008795C">
        <w:trPr>
          <w:trHeight w:val="70"/>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22B7A70C"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1.2</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7A9049C7" w14:textId="50D18CEE" w:rsidR="004F5779" w:rsidRPr="00FA2964" w:rsidRDefault="001C6A67" w:rsidP="00FD7986">
            <w:pPr>
              <w:spacing w:after="0" w:line="240" w:lineRule="auto"/>
              <w:ind w:firstLine="7"/>
              <w:rPr>
                <w:rFonts w:ascii="Times New Roman" w:hAnsi="Times New Roman" w:cs="Times New Roman"/>
                <w:sz w:val="24"/>
                <w:szCs w:val="24"/>
                <w:lang w:val="en-US"/>
              </w:rPr>
            </w:pPr>
            <w:r w:rsidRPr="001C6A67">
              <w:rPr>
                <w:rFonts w:ascii="Times New Roman" w:hAnsi="Times New Roman" w:cs="Times New Roman"/>
                <w:sz w:val="24"/>
                <w:szCs w:val="24"/>
                <w:lang w:val="en-US"/>
              </w:rPr>
              <w:t>Determination of the development phase: seedlings, first and third true leaves, ready-made seedlings (7-8 leaves, height 30 cm.</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0C6B5002"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0BE901D2"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04F78566" w14:textId="77777777" w:rsidR="004F5779" w:rsidRPr="00FA2964" w:rsidRDefault="004F5779" w:rsidP="0008795C">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phases of development will be determined: seedlings, first and third true leaves, ready-made seedlings (7-8 leaves, height 30 cm.</w:t>
            </w:r>
          </w:p>
        </w:tc>
      </w:tr>
      <w:tr w:rsidR="0008795C" w:rsidRPr="00E92B81" w14:paraId="3D038BE4" w14:textId="77777777" w:rsidTr="0008795C">
        <w:trPr>
          <w:trHeight w:val="56"/>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780305AE"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1.3</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26FDEE4E" w14:textId="252EA913" w:rsidR="004F5779" w:rsidRPr="00FA2964" w:rsidRDefault="001C6A67" w:rsidP="00FD7986">
            <w:pPr>
              <w:spacing w:after="0" w:line="240" w:lineRule="auto"/>
              <w:ind w:firstLine="7"/>
              <w:rPr>
                <w:rFonts w:ascii="Times New Roman" w:hAnsi="Times New Roman" w:cs="Times New Roman"/>
                <w:sz w:val="24"/>
                <w:szCs w:val="24"/>
                <w:lang w:val="en-US"/>
              </w:rPr>
            </w:pPr>
            <w:r w:rsidRPr="001C6A67">
              <w:rPr>
                <w:rFonts w:ascii="Times New Roman" w:hAnsi="Times New Roman" w:cs="Times New Roman"/>
                <w:sz w:val="24"/>
                <w:szCs w:val="24"/>
                <w:lang w:val="en-US"/>
              </w:rPr>
              <w:t xml:space="preserve">Counting the number and area of leaves, plant height, stem thickness within a hundred </w:t>
            </w:r>
            <w:proofErr w:type="spellStart"/>
            <w:r w:rsidRPr="001C6A67">
              <w:rPr>
                <w:rFonts w:ascii="Times New Roman" w:hAnsi="Times New Roman" w:cs="Times New Roman"/>
                <w:sz w:val="24"/>
                <w:szCs w:val="24"/>
                <w:lang w:val="en-US"/>
              </w:rPr>
              <w:t>assada</w:t>
            </w:r>
            <w:proofErr w:type="spellEnd"/>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76ABF72E"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3E369F8A"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5093467A" w14:textId="77777777" w:rsidR="004F5779" w:rsidRPr="00FA2964" w:rsidRDefault="004F5779" w:rsidP="0008795C">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The number and area of ​​leaves, plant height, stem thickness will be calculated during the rest of the </w:t>
            </w:r>
            <w:proofErr w:type="spellStart"/>
            <w:r w:rsidRPr="00FA2964">
              <w:rPr>
                <w:rFonts w:ascii="Times New Roman" w:hAnsi="Times New Roman" w:cs="Times New Roman"/>
                <w:sz w:val="24"/>
                <w:szCs w:val="24"/>
                <w:lang w:val="en-US"/>
              </w:rPr>
              <w:t>assada</w:t>
            </w:r>
            <w:proofErr w:type="spellEnd"/>
            <w:r w:rsidRPr="00FA2964">
              <w:rPr>
                <w:rFonts w:ascii="Times New Roman" w:hAnsi="Times New Roman" w:cs="Times New Roman"/>
                <w:sz w:val="24"/>
                <w:szCs w:val="24"/>
                <w:lang w:val="en-US"/>
              </w:rPr>
              <w:t>.</w:t>
            </w:r>
          </w:p>
        </w:tc>
      </w:tr>
      <w:tr w:rsidR="0008795C" w:rsidRPr="00E92B81" w14:paraId="2FFBA372" w14:textId="77777777" w:rsidTr="0008795C">
        <w:trPr>
          <w:trHeight w:val="71"/>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4C1A6DF0"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2CF86E4D" w14:textId="0D8C2E0D" w:rsidR="004F5779" w:rsidRPr="00FA2964" w:rsidRDefault="001C6A67" w:rsidP="00FD7986">
            <w:pPr>
              <w:spacing w:after="0" w:line="240" w:lineRule="auto"/>
              <w:ind w:firstLine="14"/>
              <w:rPr>
                <w:rFonts w:ascii="Times New Roman" w:hAnsi="Times New Roman" w:cs="Times New Roman"/>
                <w:sz w:val="24"/>
                <w:szCs w:val="24"/>
                <w:lang w:val="en-US"/>
              </w:rPr>
            </w:pPr>
            <w:r w:rsidRPr="001C6A67">
              <w:rPr>
                <w:rFonts w:ascii="Times New Roman" w:hAnsi="Times New Roman" w:cs="Times New Roman"/>
                <w:sz w:val="24"/>
                <w:szCs w:val="24"/>
                <w:lang w:val="en-US"/>
              </w:rPr>
              <w:t>Determine the temporary regulations for LED irradiation of tomato seedlings in the conditions of the Akmola region.</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51AC38D8"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570D8B23"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3D9FA14C" w14:textId="77777777" w:rsidR="004F5779" w:rsidRPr="00FA2964" w:rsidRDefault="004F5779" w:rsidP="0008795C">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Temporary regulations for LED irradiation of tomato seedlings in the conditions of Akmola region will be determined.</w:t>
            </w:r>
          </w:p>
        </w:tc>
      </w:tr>
      <w:tr w:rsidR="0008795C" w:rsidRPr="00E92B81" w14:paraId="3908A7F3" w14:textId="77777777" w:rsidTr="0008795C">
        <w:trPr>
          <w:trHeight w:val="55"/>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63BA2726"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2.1</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777CDBBB" w14:textId="6F7D70BF" w:rsidR="004F5779" w:rsidRPr="00FA2964" w:rsidRDefault="001C6A67" w:rsidP="00FD7986">
            <w:pPr>
              <w:spacing w:after="0" w:line="240" w:lineRule="auto"/>
              <w:ind w:firstLine="7"/>
              <w:rPr>
                <w:rFonts w:ascii="Times New Roman" w:hAnsi="Times New Roman" w:cs="Times New Roman"/>
                <w:sz w:val="24"/>
                <w:szCs w:val="24"/>
                <w:lang w:val="en-US"/>
              </w:rPr>
            </w:pPr>
            <w:r w:rsidRPr="001C6A67">
              <w:rPr>
                <w:rFonts w:ascii="Times New Roman" w:hAnsi="Times New Roman" w:cs="Times New Roman"/>
                <w:sz w:val="24"/>
                <w:szCs w:val="24"/>
                <w:lang w:val="en-US"/>
              </w:rPr>
              <w:t>Carrying out measurements of light load according to time regulations.</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0C06899A"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71D98560"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40DEA910" w14:textId="77777777" w:rsidR="004F5779" w:rsidRPr="00FA2964" w:rsidRDefault="004F5779" w:rsidP="0008795C">
            <w:pPr>
              <w:spacing w:after="0" w:line="240" w:lineRule="auto"/>
              <w:ind w:firstLine="14"/>
              <w:rPr>
                <w:rFonts w:ascii="Times New Roman" w:hAnsi="Times New Roman" w:cs="Times New Roman"/>
                <w:sz w:val="24"/>
                <w:szCs w:val="24"/>
                <w:lang w:val="en-US"/>
              </w:rPr>
            </w:pPr>
            <w:r w:rsidRPr="00FA2964">
              <w:rPr>
                <w:rFonts w:ascii="Times New Roman" w:hAnsi="Times New Roman" w:cs="Times New Roman"/>
                <w:sz w:val="24"/>
                <w:szCs w:val="24"/>
                <w:lang w:val="en-US"/>
              </w:rPr>
              <w:t>The light load will be measured according to the time schedule (lux meters and special</w:t>
            </w:r>
          </w:p>
        </w:tc>
      </w:tr>
      <w:tr w:rsidR="0008795C" w:rsidRPr="00E92B81" w14:paraId="09C6D35B" w14:textId="77777777" w:rsidTr="0008795C">
        <w:trPr>
          <w:trHeight w:val="42"/>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1C1FE6A7"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2.2</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0EE05230" w14:textId="30FC8EEF" w:rsidR="004F5779" w:rsidRPr="00FA2964" w:rsidRDefault="001C6A67" w:rsidP="00FD7986">
            <w:pPr>
              <w:spacing w:after="0" w:line="240" w:lineRule="auto"/>
              <w:ind w:firstLine="7"/>
              <w:rPr>
                <w:rFonts w:ascii="Times New Roman" w:hAnsi="Times New Roman" w:cs="Times New Roman"/>
                <w:sz w:val="24"/>
                <w:szCs w:val="24"/>
                <w:lang w:val="en-US"/>
              </w:rPr>
            </w:pPr>
            <w:r w:rsidRPr="001C6A67">
              <w:rPr>
                <w:rFonts w:ascii="Times New Roman" w:hAnsi="Times New Roman" w:cs="Times New Roman"/>
                <w:sz w:val="24"/>
                <w:szCs w:val="24"/>
                <w:lang w:val="en-US"/>
              </w:rPr>
              <w:t>Carrying out research of the processes of photosynthesis.</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4EBDB3C8"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5EA6F046"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455C877E" w14:textId="77777777" w:rsidR="004F5779" w:rsidRPr="00FA2964" w:rsidRDefault="004F5779" w:rsidP="0008795C">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Investigations of the processes of photosynthesis will be carried out (system of </w:t>
            </w:r>
            <w:proofErr w:type="spellStart"/>
            <w:r w:rsidRPr="00FA2964">
              <w:rPr>
                <w:rFonts w:ascii="Times New Roman" w:hAnsi="Times New Roman" w:cs="Times New Roman"/>
                <w:sz w:val="24"/>
                <w:szCs w:val="24"/>
                <w:lang w:val="en-US"/>
              </w:rPr>
              <w:t>otosynthesis</w:t>
            </w:r>
            <w:proofErr w:type="spellEnd"/>
            <w:r w:rsidRPr="00FA2964">
              <w:rPr>
                <w:rFonts w:ascii="Times New Roman" w:hAnsi="Times New Roman" w:cs="Times New Roman"/>
                <w:sz w:val="24"/>
                <w:szCs w:val="24"/>
                <w:lang w:val="en-US"/>
              </w:rPr>
              <w:t xml:space="preserve"> LI-6400X</w:t>
            </w:r>
          </w:p>
        </w:tc>
      </w:tr>
      <w:tr w:rsidR="0008795C" w:rsidRPr="00E92B81" w14:paraId="28F497D6" w14:textId="77777777" w:rsidTr="0008795C">
        <w:trPr>
          <w:trHeight w:val="97"/>
        </w:trPr>
        <w:tc>
          <w:tcPr>
            <w:tcW w:w="614" w:type="dxa"/>
            <w:tcBorders>
              <w:top w:val="single" w:sz="6" w:space="0" w:color="auto"/>
              <w:bottom w:val="single" w:sz="6" w:space="0" w:color="auto"/>
              <w:right w:val="single" w:sz="6" w:space="0" w:color="auto"/>
            </w:tcBorders>
            <w:tcMar>
              <w:top w:w="28" w:type="dxa"/>
              <w:left w:w="52" w:type="dxa"/>
              <w:bottom w:w="0" w:type="dxa"/>
              <w:right w:w="48" w:type="dxa"/>
            </w:tcMar>
            <w:hideMark/>
          </w:tcPr>
          <w:p w14:paraId="2BA6F0B9" w14:textId="71955BED" w:rsidR="004F5779" w:rsidRPr="00FA2964" w:rsidRDefault="00966C62" w:rsidP="00FD7986">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3266"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3E6DB88E" w14:textId="41ED00B0" w:rsidR="004F5779" w:rsidRPr="00FA2964" w:rsidRDefault="001C6A67" w:rsidP="00FD7986">
            <w:pPr>
              <w:spacing w:after="0" w:line="240" w:lineRule="auto"/>
              <w:ind w:firstLine="7"/>
              <w:rPr>
                <w:rFonts w:ascii="Times New Roman" w:hAnsi="Times New Roman" w:cs="Times New Roman"/>
                <w:sz w:val="24"/>
                <w:szCs w:val="24"/>
                <w:lang w:val="en-US"/>
              </w:rPr>
            </w:pPr>
            <w:r w:rsidRPr="001C6A67">
              <w:rPr>
                <w:rFonts w:ascii="Times New Roman" w:hAnsi="Times New Roman" w:cs="Times New Roman"/>
                <w:sz w:val="24"/>
                <w:szCs w:val="24"/>
                <w:lang w:val="en-US"/>
              </w:rPr>
              <w:t xml:space="preserve">Define the increase in the biological mass of lettuce during the period </w:t>
            </w:r>
            <w:proofErr w:type="spellStart"/>
            <w:r w:rsidRPr="001C6A67">
              <w:rPr>
                <w:rFonts w:ascii="Times New Roman" w:hAnsi="Times New Roman" w:cs="Times New Roman"/>
                <w:sz w:val="24"/>
                <w:szCs w:val="24"/>
                <w:lang w:val="en-US"/>
              </w:rPr>
              <w:t>th</w:t>
            </w:r>
            <w:proofErr w:type="spellEnd"/>
            <w:r w:rsidRPr="001C6A67">
              <w:rPr>
                <w:rFonts w:ascii="Times New Roman" w:hAnsi="Times New Roman" w:cs="Times New Roman"/>
                <w:sz w:val="24"/>
                <w:szCs w:val="24"/>
                <w:lang w:val="en-US"/>
              </w:rPr>
              <w:t xml:space="preserve"> growing period at different heights of light irradiation in the conditions of the Almaty region.             </w:t>
            </w:r>
          </w:p>
        </w:tc>
        <w:tc>
          <w:tcPr>
            <w:tcW w:w="992"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124E0724"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8" w:type="dxa"/>
              <w:left w:w="52" w:type="dxa"/>
              <w:bottom w:w="0" w:type="dxa"/>
              <w:right w:w="48" w:type="dxa"/>
            </w:tcMar>
            <w:hideMark/>
          </w:tcPr>
          <w:p w14:paraId="5674A49A" w14:textId="77777777" w:rsidR="004F5779" w:rsidRPr="00FA2964" w:rsidRDefault="004F5779" w:rsidP="00966C62">
            <w:pPr>
              <w:spacing w:after="0" w:line="240" w:lineRule="auto"/>
              <w:ind w:hanging="58"/>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bottom w:val="single" w:sz="6" w:space="0" w:color="auto"/>
            </w:tcBorders>
            <w:tcMar>
              <w:top w:w="28" w:type="dxa"/>
              <w:left w:w="52" w:type="dxa"/>
              <w:bottom w:w="0" w:type="dxa"/>
              <w:right w:w="48" w:type="dxa"/>
            </w:tcMar>
            <w:hideMark/>
          </w:tcPr>
          <w:p w14:paraId="53DB8E72" w14:textId="77777777" w:rsidR="004F5779" w:rsidRPr="00FA2964" w:rsidRDefault="004F5779" w:rsidP="0008795C">
            <w:pPr>
              <w:spacing w:after="0" w:line="240" w:lineRule="auto"/>
              <w:ind w:hanging="7"/>
              <w:rPr>
                <w:rFonts w:ascii="Times New Roman" w:hAnsi="Times New Roman" w:cs="Times New Roman"/>
                <w:sz w:val="24"/>
                <w:szCs w:val="24"/>
                <w:lang w:val="en-US"/>
              </w:rPr>
            </w:pPr>
            <w:r w:rsidRPr="00FA2964">
              <w:rPr>
                <w:rFonts w:ascii="Times New Roman" w:hAnsi="Times New Roman" w:cs="Times New Roman"/>
                <w:sz w:val="24"/>
                <w:szCs w:val="24"/>
                <w:lang w:val="en-US"/>
              </w:rPr>
              <w:t>Work will begin to determine the increase in the biological mass of lettuce during the first period of cultivation at different heights of light irradiation in the conditions of the Almaty region.</w:t>
            </w:r>
          </w:p>
        </w:tc>
      </w:tr>
      <w:tr w:rsidR="0008795C" w:rsidRPr="00E92B81" w14:paraId="1AD801E7" w14:textId="77777777" w:rsidTr="0008795C">
        <w:trPr>
          <w:trHeight w:val="66"/>
        </w:trPr>
        <w:tc>
          <w:tcPr>
            <w:tcW w:w="614" w:type="dxa"/>
            <w:tcBorders>
              <w:top w:val="single" w:sz="6" w:space="0" w:color="auto"/>
              <w:right w:val="single" w:sz="6" w:space="0" w:color="auto"/>
            </w:tcBorders>
            <w:tcMar>
              <w:top w:w="28" w:type="dxa"/>
              <w:left w:w="52" w:type="dxa"/>
              <w:bottom w:w="0" w:type="dxa"/>
              <w:right w:w="48" w:type="dxa"/>
            </w:tcMar>
            <w:hideMark/>
          </w:tcPr>
          <w:p w14:paraId="4A71C036"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3.1</w:t>
            </w:r>
          </w:p>
        </w:tc>
        <w:tc>
          <w:tcPr>
            <w:tcW w:w="3266" w:type="dxa"/>
            <w:tcBorders>
              <w:top w:val="single" w:sz="6" w:space="0" w:color="auto"/>
              <w:left w:val="single" w:sz="6" w:space="0" w:color="auto"/>
              <w:right w:val="single" w:sz="6" w:space="0" w:color="auto"/>
            </w:tcBorders>
            <w:tcMar>
              <w:top w:w="28" w:type="dxa"/>
              <w:left w:w="52" w:type="dxa"/>
              <w:bottom w:w="0" w:type="dxa"/>
              <w:right w:w="48" w:type="dxa"/>
            </w:tcMar>
            <w:hideMark/>
          </w:tcPr>
          <w:p w14:paraId="08E7BECC" w14:textId="7DB410A2" w:rsidR="004F5779" w:rsidRPr="00FA2964" w:rsidRDefault="001C6A67" w:rsidP="001C6A67">
            <w:pPr>
              <w:spacing w:after="0" w:line="240" w:lineRule="auto"/>
              <w:ind w:firstLine="7"/>
              <w:rPr>
                <w:rFonts w:ascii="Times New Roman" w:hAnsi="Times New Roman" w:cs="Times New Roman"/>
                <w:sz w:val="24"/>
                <w:szCs w:val="24"/>
              </w:rPr>
            </w:pPr>
            <w:r w:rsidRPr="001C6A67">
              <w:rPr>
                <w:rFonts w:ascii="Times New Roman" w:hAnsi="Times New Roman" w:cs="Times New Roman"/>
                <w:sz w:val="24"/>
                <w:szCs w:val="24"/>
                <w:lang w:val="en-US"/>
              </w:rPr>
              <w:t xml:space="preserve">Preparation seed material, sowing in cups and installation on the installation. Plant care, support                           </w:t>
            </w:r>
          </w:p>
        </w:tc>
        <w:tc>
          <w:tcPr>
            <w:tcW w:w="992" w:type="dxa"/>
            <w:tcBorders>
              <w:top w:val="single" w:sz="6" w:space="0" w:color="auto"/>
              <w:left w:val="single" w:sz="6" w:space="0" w:color="auto"/>
              <w:right w:val="single" w:sz="6" w:space="0" w:color="auto"/>
            </w:tcBorders>
            <w:tcMar>
              <w:top w:w="28" w:type="dxa"/>
              <w:left w:w="52" w:type="dxa"/>
              <w:bottom w:w="0" w:type="dxa"/>
              <w:right w:w="48" w:type="dxa"/>
            </w:tcMar>
            <w:hideMark/>
          </w:tcPr>
          <w:p w14:paraId="3D8F5028"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right w:val="single" w:sz="6" w:space="0" w:color="auto"/>
            </w:tcBorders>
            <w:tcMar>
              <w:top w:w="28" w:type="dxa"/>
              <w:left w:w="52" w:type="dxa"/>
              <w:bottom w:w="0" w:type="dxa"/>
              <w:right w:w="48" w:type="dxa"/>
            </w:tcMar>
            <w:hideMark/>
          </w:tcPr>
          <w:p w14:paraId="3E02E347"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r w:rsidRPr="00FA2964">
              <w:rPr>
                <w:rFonts w:ascii="Times New Roman" w:hAnsi="Times New Roman" w:cs="Times New Roman"/>
                <w:sz w:val="24"/>
                <w:szCs w:val="24"/>
              </w:rPr>
              <w:t xml:space="preserve"> 2020</w:t>
            </w:r>
          </w:p>
        </w:tc>
        <w:tc>
          <w:tcPr>
            <w:tcW w:w="3402" w:type="dxa"/>
            <w:tcBorders>
              <w:top w:val="single" w:sz="6" w:space="0" w:color="auto"/>
              <w:left w:val="single" w:sz="6" w:space="0" w:color="auto"/>
            </w:tcBorders>
            <w:tcMar>
              <w:top w:w="28" w:type="dxa"/>
              <w:left w:w="52" w:type="dxa"/>
              <w:bottom w:w="0" w:type="dxa"/>
              <w:right w:w="48" w:type="dxa"/>
            </w:tcMar>
            <w:vAlign w:val="bottom"/>
            <w:hideMark/>
          </w:tcPr>
          <w:p w14:paraId="0FD5DEFB" w14:textId="77777777" w:rsidR="004F5779" w:rsidRPr="00FA2964" w:rsidRDefault="004F5779" w:rsidP="0008795C">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Seed material will be prepared by sowing in cups and installation on the plant. Plants will be taken care of, and helpers will be provided.</w:t>
            </w:r>
          </w:p>
        </w:tc>
      </w:tr>
    </w:tbl>
    <w:p w14:paraId="6BCDAFAA" w14:textId="77777777" w:rsidR="004F5779" w:rsidRPr="00FA2964" w:rsidRDefault="004F5779" w:rsidP="004F5779">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 </w:t>
      </w:r>
    </w:p>
    <w:tbl>
      <w:tblPr>
        <w:tblW w:w="9596" w:type="dxa"/>
        <w:tblInd w:w="-100" w:type="dxa"/>
        <w:tblBorders>
          <w:top w:val="single" w:sz="6" w:space="0" w:color="000000"/>
          <w:left w:val="single" w:sz="6" w:space="0" w:color="000000"/>
          <w:bottom w:val="single" w:sz="6" w:space="0" w:color="000000"/>
          <w:right w:val="single" w:sz="6" w:space="0" w:color="000000"/>
        </w:tblBorders>
        <w:tblCellMar>
          <w:left w:w="0" w:type="dxa"/>
          <w:right w:w="0" w:type="dxa"/>
        </w:tblCellMar>
        <w:tblLook w:val="04A0" w:firstRow="1" w:lastRow="0" w:firstColumn="1" w:lastColumn="0" w:noHBand="0" w:noVBand="1"/>
      </w:tblPr>
      <w:tblGrid>
        <w:gridCol w:w="593"/>
        <w:gridCol w:w="118"/>
        <w:gridCol w:w="3237"/>
        <w:gridCol w:w="24"/>
        <w:gridCol w:w="992"/>
        <w:gridCol w:w="1134"/>
        <w:gridCol w:w="3498"/>
      </w:tblGrid>
      <w:tr w:rsidR="00F871FC" w:rsidRPr="00E92B81" w14:paraId="3AE7ACA9" w14:textId="77777777" w:rsidTr="006428BC">
        <w:trPr>
          <w:trHeight w:val="1670"/>
        </w:trPr>
        <w:tc>
          <w:tcPr>
            <w:tcW w:w="711" w:type="dxa"/>
            <w:gridSpan w:val="2"/>
            <w:tcBorders>
              <w:bottom w:val="single" w:sz="6" w:space="0" w:color="auto"/>
              <w:right w:val="single" w:sz="6" w:space="0" w:color="auto"/>
            </w:tcBorders>
            <w:tcMar>
              <w:top w:w="22" w:type="dxa"/>
              <w:left w:w="42" w:type="dxa"/>
              <w:bottom w:w="0" w:type="dxa"/>
              <w:right w:w="36" w:type="dxa"/>
            </w:tcMar>
            <w:hideMark/>
          </w:tcPr>
          <w:p w14:paraId="4CD9082A"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lastRenderedPageBreak/>
              <w:t>3.2</w:t>
            </w:r>
          </w:p>
        </w:tc>
        <w:tc>
          <w:tcPr>
            <w:tcW w:w="3261" w:type="dxa"/>
            <w:gridSpan w:val="2"/>
            <w:tcBorders>
              <w:left w:val="single" w:sz="6" w:space="0" w:color="auto"/>
              <w:bottom w:val="single" w:sz="6" w:space="0" w:color="auto"/>
              <w:right w:val="single" w:sz="6" w:space="0" w:color="auto"/>
            </w:tcBorders>
            <w:tcMar>
              <w:top w:w="22" w:type="dxa"/>
              <w:left w:w="42" w:type="dxa"/>
              <w:bottom w:w="0" w:type="dxa"/>
              <w:right w:w="36" w:type="dxa"/>
            </w:tcMar>
            <w:hideMark/>
          </w:tcPr>
          <w:p w14:paraId="3D1B1364" w14:textId="5F2403E8"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Determination of the development phase: seedlings, first, second, third true leaf, rosette </w:t>
            </w:r>
            <w:r w:rsidR="001E0194" w:rsidRPr="00FA2964">
              <w:rPr>
                <w:rFonts w:ascii="Times New Roman" w:hAnsi="Times New Roman" w:cs="Times New Roman"/>
                <w:sz w:val="24"/>
                <w:szCs w:val="24"/>
                <w:lang w:val="en-US"/>
              </w:rPr>
              <w:t>formation,</w:t>
            </w:r>
            <w:r w:rsidRPr="00FA2964">
              <w:rPr>
                <w:rFonts w:ascii="Times New Roman" w:hAnsi="Times New Roman" w:cs="Times New Roman"/>
                <w:sz w:val="24"/>
                <w:szCs w:val="24"/>
                <w:lang w:val="en-US"/>
              </w:rPr>
              <w:t xml:space="preserve"> seedlings, finished products (8 leaves.             </w:t>
            </w:r>
          </w:p>
        </w:tc>
        <w:tc>
          <w:tcPr>
            <w:tcW w:w="992" w:type="dxa"/>
            <w:tcBorders>
              <w:left w:val="single" w:sz="6" w:space="0" w:color="auto"/>
              <w:bottom w:val="single" w:sz="6" w:space="0" w:color="auto"/>
              <w:right w:val="single" w:sz="6" w:space="0" w:color="auto"/>
            </w:tcBorders>
            <w:tcMar>
              <w:top w:w="22" w:type="dxa"/>
              <w:left w:w="42" w:type="dxa"/>
              <w:bottom w:w="0" w:type="dxa"/>
              <w:right w:w="36" w:type="dxa"/>
            </w:tcMar>
            <w:hideMark/>
          </w:tcPr>
          <w:p w14:paraId="52C3BEE4"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3A7F0952" w14:textId="52610C61"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1134" w:type="dxa"/>
            <w:tcBorders>
              <w:left w:val="single" w:sz="6" w:space="0" w:color="auto"/>
              <w:bottom w:val="single" w:sz="6" w:space="0" w:color="auto"/>
              <w:right w:val="single" w:sz="6" w:space="0" w:color="auto"/>
            </w:tcBorders>
            <w:tcMar>
              <w:top w:w="22" w:type="dxa"/>
              <w:left w:w="42" w:type="dxa"/>
              <w:bottom w:w="0" w:type="dxa"/>
              <w:right w:w="36" w:type="dxa"/>
            </w:tcMar>
            <w:hideMark/>
          </w:tcPr>
          <w:p w14:paraId="3695561F"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1A15BA1B" w14:textId="67F8C2C9"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3498" w:type="dxa"/>
            <w:tcBorders>
              <w:left w:val="single" w:sz="6" w:space="0" w:color="auto"/>
              <w:bottom w:val="single" w:sz="6" w:space="0" w:color="auto"/>
            </w:tcBorders>
            <w:tcMar>
              <w:top w:w="22" w:type="dxa"/>
              <w:left w:w="42" w:type="dxa"/>
              <w:bottom w:w="0" w:type="dxa"/>
              <w:right w:w="36" w:type="dxa"/>
            </w:tcMar>
            <w:hideMark/>
          </w:tcPr>
          <w:p w14:paraId="4E91654A"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phases of development will be determined: seedlings, first, second, third true leaf, rosette formation, seedlings, finished products (8 leaves).</w:t>
            </w:r>
          </w:p>
        </w:tc>
      </w:tr>
      <w:tr w:rsidR="00F871FC" w:rsidRPr="00E92B81" w14:paraId="6F77A041" w14:textId="77777777" w:rsidTr="006428BC">
        <w:trPr>
          <w:trHeight w:val="1119"/>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64D7B4FF"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3.3</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247802A"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Counting the number and area of ​​leaves, plant height, length of the root system.</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C0CA9D1"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1CDB999C" w14:textId="3AB4D98C"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2FA0B19E"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42CAB9DD" w14:textId="1C542DFA"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7649275A"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Will carried out counting the number and area of ​​leaves, plant height, length of the root system.</w:t>
            </w:r>
          </w:p>
        </w:tc>
      </w:tr>
      <w:tr w:rsidR="00F871FC" w:rsidRPr="00FA2964" w14:paraId="6169B5D1" w14:textId="77777777" w:rsidTr="006428BC">
        <w:trPr>
          <w:trHeight w:val="1123"/>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5B4BC17E"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4</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044ADD90"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Determine the temporary regulations for LED exposure of lettuce under conditions</w:t>
            </w:r>
          </w:p>
          <w:p w14:paraId="4722882C"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Almaty</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region</w:t>
            </w:r>
            <w:proofErr w:type="spellEnd"/>
            <w:r w:rsidRPr="00FA2964">
              <w:rPr>
                <w:rFonts w:ascii="Times New Roman" w:hAnsi="Times New Roman" w:cs="Times New Roman"/>
                <w:sz w:val="24"/>
                <w:szCs w:val="24"/>
              </w:rPr>
              <w:t>.</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12CED5EE"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23F1CC0D" w14:textId="04B1CB34"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0E2DD83B" w14:textId="77777777" w:rsidR="004F5779" w:rsidRPr="00FA2964" w:rsidRDefault="004F5779" w:rsidP="00966C62">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0FCD0A2E" w14:textId="2B5706EA" w:rsidR="004F5779" w:rsidRPr="00FA2964" w:rsidRDefault="004F5779" w:rsidP="00966C62">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480C49C6"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Temporary regulations for LED irradiation of lettuce under conditions</w:t>
            </w:r>
          </w:p>
          <w:p w14:paraId="1A76FA36"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Almaty</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region</w:t>
            </w:r>
            <w:proofErr w:type="spellEnd"/>
            <w:r w:rsidRPr="00FA2964">
              <w:rPr>
                <w:rFonts w:ascii="Times New Roman" w:hAnsi="Times New Roman" w:cs="Times New Roman"/>
                <w:sz w:val="24"/>
                <w:szCs w:val="24"/>
              </w:rPr>
              <w:t>.</w:t>
            </w:r>
          </w:p>
        </w:tc>
      </w:tr>
      <w:tr w:rsidR="00F871FC" w:rsidRPr="00E92B81" w14:paraId="3B1B09CD" w14:textId="77777777" w:rsidTr="006428BC">
        <w:trPr>
          <w:trHeight w:val="1128"/>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2F7108B7"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4.1</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1E681CA4"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Carrying out measurements of light load according to time regulations.</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1B1F6FFC"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2017D710" w14:textId="1A1EA160"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DA24359"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64FE928F" w14:textId="101DF521" w:rsidR="004F5779" w:rsidRPr="00FA2964" w:rsidRDefault="004F5779" w:rsidP="00FD7986">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15496100"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light load will be measured according to the time regulations (lux meters and special</w:t>
            </w:r>
          </w:p>
        </w:tc>
      </w:tr>
      <w:tr w:rsidR="00F871FC" w:rsidRPr="00E92B81" w14:paraId="5FF458F7" w14:textId="77777777" w:rsidTr="006428BC">
        <w:trPr>
          <w:trHeight w:val="1119"/>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1753DE48"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4.2</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07833DB6"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Carrying out distance measurements from lamps to plants on luminous n </w:t>
            </w:r>
            <w:proofErr w:type="spellStart"/>
            <w:r w:rsidRPr="00FA2964">
              <w:rPr>
                <w:rFonts w:ascii="Times New Roman" w:hAnsi="Times New Roman" w:cs="Times New Roman"/>
                <w:sz w:val="24"/>
                <w:szCs w:val="24"/>
                <w:lang w:val="en-US"/>
              </w:rPr>
              <w:t>ke</w:t>
            </w:r>
            <w:proofErr w:type="spellEnd"/>
            <w:r w:rsidRPr="00FA2964">
              <w:rPr>
                <w:rFonts w:ascii="Times New Roman" w:hAnsi="Times New Roman" w:cs="Times New Roman"/>
                <w:sz w:val="24"/>
                <w:szCs w:val="24"/>
                <w:lang w:val="en-US"/>
              </w:rPr>
              <w:t>.             </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50E32284"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34B01305" w14:textId="0D47C529"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61D68453" w14:textId="77777777" w:rsidR="004F5779" w:rsidRPr="00FA2964" w:rsidRDefault="004F5779" w:rsidP="00FD7986">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7D9F585D" w14:textId="3563D7A5" w:rsidR="004F5779" w:rsidRPr="00FA2964" w:rsidRDefault="004F5779" w:rsidP="00FD7986">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 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650DDD6C" w14:textId="231B5996"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There will </w:t>
            </w:r>
            <w:r w:rsidR="001E0194" w:rsidRPr="00FA2964">
              <w:rPr>
                <w:rFonts w:ascii="Times New Roman" w:hAnsi="Times New Roman" w:cs="Times New Roman"/>
                <w:sz w:val="24"/>
                <w:szCs w:val="24"/>
                <w:lang w:val="en-US"/>
              </w:rPr>
              <w:t>be carried</w:t>
            </w:r>
            <w:r w:rsidRPr="00FA2964">
              <w:rPr>
                <w:rFonts w:ascii="Times New Roman" w:hAnsi="Times New Roman" w:cs="Times New Roman"/>
                <w:sz w:val="24"/>
                <w:szCs w:val="24"/>
                <w:lang w:val="en-US"/>
              </w:rPr>
              <w:t xml:space="preserve"> out measurements of the distance from lamps to plants by light load.</w:t>
            </w:r>
          </w:p>
        </w:tc>
      </w:tr>
      <w:tr w:rsidR="00F871FC" w:rsidRPr="00E92B81" w14:paraId="02EFFFC7" w14:textId="77777777" w:rsidTr="006428BC">
        <w:trPr>
          <w:trHeight w:val="2794"/>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3C05E8AD"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5</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9BC12BC"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To carry out a comparative analysis of the physiological and biochemical processes of seedling plants, to evaluate the quality of tomato seedlings under experimental LED and traditional supplementary lighting in the conditions of an experimental production site.</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F2780A0"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397E5B28" w14:textId="3B696484"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3F7BEFFD"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10B28A50" w14:textId="5541FFE8"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2C70EAE4"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A comparative analysis of the physiological and biochemical processes of seedling plants will be carried out, the quality of tomato and lettuce seedlings will be evaluated under experimental LED and traditional supplementary lighting in an experimental industrial setting.</w:t>
            </w:r>
          </w:p>
        </w:tc>
      </w:tr>
      <w:tr w:rsidR="00F871FC" w:rsidRPr="00E92B81" w14:paraId="3811620E" w14:textId="77777777" w:rsidTr="006428BC">
        <w:trPr>
          <w:trHeight w:val="1385"/>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4C342BB1"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5.1</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087CFA33"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Determination of biochemical parameters (dry weight, vitamin C, total sugars) in the leaves of tomato plants and lettuce.</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3D97394A"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October</w:t>
            </w:r>
            <w:proofErr w:type="spellEnd"/>
          </w:p>
          <w:p w14:paraId="6D7D9FA6" w14:textId="60034CF5"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2020</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0762A65C"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December</w:t>
            </w:r>
            <w:proofErr w:type="spellEnd"/>
          </w:p>
          <w:p w14:paraId="6E94BF0E" w14:textId="79AC3F7F"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2020</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5B727FA9"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There will be identified</w:t>
            </w:r>
          </w:p>
          <w:p w14:paraId="52984EBC"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biochemical parameters (dry weight, vitamin C, total sugars) in the leaves of tomato plants and lettuce.</w:t>
            </w:r>
          </w:p>
        </w:tc>
      </w:tr>
      <w:tr w:rsidR="004F5779" w:rsidRPr="00FA2964" w14:paraId="215368B8" w14:textId="77777777" w:rsidTr="006428BC">
        <w:trPr>
          <w:trHeight w:val="300"/>
        </w:trPr>
        <w:tc>
          <w:tcPr>
            <w:tcW w:w="9596" w:type="dxa"/>
            <w:gridSpan w:val="7"/>
            <w:tcBorders>
              <w:top w:val="single" w:sz="6" w:space="0" w:color="auto"/>
              <w:bottom w:val="single" w:sz="6" w:space="0" w:color="auto"/>
            </w:tcBorders>
            <w:tcMar>
              <w:top w:w="22" w:type="dxa"/>
              <w:left w:w="42" w:type="dxa"/>
              <w:bottom w:w="0" w:type="dxa"/>
              <w:right w:w="36" w:type="dxa"/>
            </w:tcMar>
            <w:hideMark/>
          </w:tcPr>
          <w:p w14:paraId="0DEB922C"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 xml:space="preserve">2021 </w:t>
            </w:r>
            <w:proofErr w:type="spellStart"/>
            <w:r w:rsidRPr="00FA2964">
              <w:rPr>
                <w:rFonts w:ascii="Times New Roman" w:hAnsi="Times New Roman" w:cs="Times New Roman"/>
                <w:sz w:val="24"/>
                <w:szCs w:val="24"/>
              </w:rPr>
              <w:t>year</w:t>
            </w:r>
            <w:proofErr w:type="spellEnd"/>
          </w:p>
        </w:tc>
      </w:tr>
      <w:tr w:rsidR="00F871FC" w:rsidRPr="00FA2964" w14:paraId="7C13B5AC" w14:textId="77777777" w:rsidTr="006428BC">
        <w:trPr>
          <w:trHeight w:val="1941"/>
        </w:trPr>
        <w:tc>
          <w:tcPr>
            <w:tcW w:w="711" w:type="dxa"/>
            <w:gridSpan w:val="2"/>
            <w:tcBorders>
              <w:top w:val="single" w:sz="6" w:space="0" w:color="auto"/>
              <w:bottom w:val="single" w:sz="6" w:space="0" w:color="auto"/>
              <w:right w:val="single" w:sz="6" w:space="0" w:color="auto"/>
            </w:tcBorders>
            <w:tcMar>
              <w:top w:w="22" w:type="dxa"/>
              <w:left w:w="42" w:type="dxa"/>
              <w:bottom w:w="0" w:type="dxa"/>
              <w:right w:w="36" w:type="dxa"/>
            </w:tcMar>
            <w:hideMark/>
          </w:tcPr>
          <w:p w14:paraId="17E5204E"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w:t>
            </w:r>
          </w:p>
        </w:tc>
        <w:tc>
          <w:tcPr>
            <w:tcW w:w="3261" w:type="dxa"/>
            <w:gridSpan w:val="2"/>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4C15126C"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Define the increase in the biological mass of tomato seedlings during the 2nd period of cultivation under different types of light irradiation in the conditions of the Akmola region.             </w:t>
            </w:r>
          </w:p>
        </w:tc>
        <w:tc>
          <w:tcPr>
            <w:tcW w:w="992"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5F709B04"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p>
          <w:p w14:paraId="7DF7C3DD"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1134" w:type="dxa"/>
            <w:tcBorders>
              <w:top w:val="single" w:sz="6" w:space="0" w:color="auto"/>
              <w:left w:val="single" w:sz="6" w:space="0" w:color="auto"/>
              <w:bottom w:val="single" w:sz="6" w:space="0" w:color="auto"/>
              <w:right w:val="single" w:sz="6" w:space="0" w:color="auto"/>
            </w:tcBorders>
            <w:tcMar>
              <w:top w:w="22" w:type="dxa"/>
              <w:left w:w="42" w:type="dxa"/>
              <w:bottom w:w="0" w:type="dxa"/>
              <w:right w:w="36" w:type="dxa"/>
            </w:tcMar>
            <w:hideMark/>
          </w:tcPr>
          <w:p w14:paraId="2521E634"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2089288B"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tcBorders>
            <w:tcMar>
              <w:top w:w="22" w:type="dxa"/>
              <w:left w:w="42" w:type="dxa"/>
              <w:bottom w:w="0" w:type="dxa"/>
              <w:right w:w="36" w:type="dxa"/>
            </w:tcMar>
            <w:hideMark/>
          </w:tcPr>
          <w:p w14:paraId="48E51332"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increase in the biological mass of tomato seedlings during the period of the 2nd cultivation period will be determined under different types of light irradiation under conditions</w:t>
            </w:r>
          </w:p>
          <w:p w14:paraId="171E2F92" w14:textId="77777777" w:rsidR="004F5779" w:rsidRPr="00FA2964" w:rsidRDefault="004F5779" w:rsidP="00FD7986">
            <w:pPr>
              <w:spacing w:after="0" w:line="240" w:lineRule="auto"/>
              <w:rPr>
                <w:rFonts w:ascii="Times New Roman" w:hAnsi="Times New Roman" w:cs="Times New Roman"/>
                <w:sz w:val="24"/>
                <w:szCs w:val="24"/>
              </w:rPr>
            </w:pPr>
            <w:proofErr w:type="spellStart"/>
            <w:r w:rsidRPr="00FA2964">
              <w:rPr>
                <w:rFonts w:ascii="Times New Roman" w:hAnsi="Times New Roman" w:cs="Times New Roman"/>
                <w:sz w:val="24"/>
                <w:szCs w:val="24"/>
              </w:rPr>
              <w:t>Akmola</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region</w:t>
            </w:r>
            <w:proofErr w:type="spellEnd"/>
            <w:r w:rsidRPr="00FA2964">
              <w:rPr>
                <w:rFonts w:ascii="Times New Roman" w:hAnsi="Times New Roman" w:cs="Times New Roman"/>
                <w:sz w:val="24"/>
                <w:szCs w:val="24"/>
              </w:rPr>
              <w:t>.</w:t>
            </w:r>
          </w:p>
        </w:tc>
      </w:tr>
      <w:tr w:rsidR="00F871FC" w:rsidRPr="00E92B81" w14:paraId="3C4CF1D9" w14:textId="77777777" w:rsidTr="006428BC">
        <w:trPr>
          <w:trHeight w:val="1644"/>
        </w:trPr>
        <w:tc>
          <w:tcPr>
            <w:tcW w:w="711" w:type="dxa"/>
            <w:gridSpan w:val="2"/>
            <w:tcBorders>
              <w:top w:val="single" w:sz="6" w:space="0" w:color="auto"/>
              <w:right w:val="single" w:sz="6" w:space="0" w:color="auto"/>
            </w:tcBorders>
            <w:tcMar>
              <w:top w:w="22" w:type="dxa"/>
              <w:left w:w="42" w:type="dxa"/>
              <w:bottom w:w="0" w:type="dxa"/>
              <w:right w:w="36" w:type="dxa"/>
            </w:tcMar>
            <w:hideMark/>
          </w:tcPr>
          <w:p w14:paraId="1B2D8C2F"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lastRenderedPageBreak/>
              <w:t>1.1</w:t>
            </w:r>
          </w:p>
        </w:tc>
        <w:tc>
          <w:tcPr>
            <w:tcW w:w="3261" w:type="dxa"/>
            <w:gridSpan w:val="2"/>
            <w:tcBorders>
              <w:top w:val="single" w:sz="6" w:space="0" w:color="auto"/>
              <w:left w:val="single" w:sz="6" w:space="0" w:color="auto"/>
              <w:right w:val="single" w:sz="6" w:space="0" w:color="auto"/>
            </w:tcBorders>
            <w:tcMar>
              <w:top w:w="22" w:type="dxa"/>
              <w:left w:w="42" w:type="dxa"/>
              <w:bottom w:w="0" w:type="dxa"/>
              <w:right w:w="36" w:type="dxa"/>
            </w:tcMar>
            <w:hideMark/>
          </w:tcPr>
          <w:p w14:paraId="3D67B4ED" w14:textId="77777777" w:rsidR="004F5779" w:rsidRPr="00FA2964" w:rsidRDefault="004F5779" w:rsidP="00FD7986">
            <w:pPr>
              <w:spacing w:after="0" w:line="240" w:lineRule="auto"/>
              <w:ind w:firstLine="7"/>
              <w:rPr>
                <w:rFonts w:ascii="Times New Roman" w:hAnsi="Times New Roman" w:cs="Times New Roman"/>
                <w:sz w:val="24"/>
                <w:szCs w:val="24"/>
              </w:rPr>
            </w:pPr>
            <w:r w:rsidRPr="00FA2964">
              <w:rPr>
                <w:rFonts w:ascii="Times New Roman" w:hAnsi="Times New Roman" w:cs="Times New Roman"/>
                <w:sz w:val="24"/>
                <w:szCs w:val="24"/>
                <w:lang w:val="en-US"/>
              </w:rPr>
              <w:t>Seed preparation, sowing in cubes and installation in the seedling room and on the installation. </w:t>
            </w:r>
            <w:proofErr w:type="spellStart"/>
            <w:r w:rsidRPr="00FA2964">
              <w:rPr>
                <w:rFonts w:ascii="Times New Roman" w:hAnsi="Times New Roman" w:cs="Times New Roman"/>
                <w:sz w:val="24"/>
                <w:szCs w:val="24"/>
              </w:rPr>
              <w:t>Plant</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care</w:t>
            </w:r>
            <w:proofErr w:type="spellEnd"/>
            <w:r w:rsidRPr="00FA2964">
              <w:rPr>
                <w:rFonts w:ascii="Times New Roman" w:hAnsi="Times New Roman" w:cs="Times New Roman"/>
                <w:sz w:val="24"/>
                <w:szCs w:val="24"/>
              </w:rPr>
              <w:t xml:space="preserve">, </w:t>
            </w:r>
            <w:proofErr w:type="spellStart"/>
            <w:r w:rsidRPr="00FA2964">
              <w:rPr>
                <w:rFonts w:ascii="Times New Roman" w:hAnsi="Times New Roman" w:cs="Times New Roman"/>
                <w:sz w:val="24"/>
                <w:szCs w:val="24"/>
              </w:rPr>
              <w:t>feeding</w:t>
            </w:r>
            <w:proofErr w:type="spellEnd"/>
          </w:p>
        </w:tc>
        <w:tc>
          <w:tcPr>
            <w:tcW w:w="992" w:type="dxa"/>
            <w:tcBorders>
              <w:top w:val="single" w:sz="6" w:space="0" w:color="auto"/>
              <w:left w:val="single" w:sz="6" w:space="0" w:color="auto"/>
              <w:right w:val="single" w:sz="6" w:space="0" w:color="auto"/>
            </w:tcBorders>
            <w:tcMar>
              <w:top w:w="22" w:type="dxa"/>
              <w:left w:w="42" w:type="dxa"/>
              <w:bottom w:w="0" w:type="dxa"/>
              <w:right w:w="36" w:type="dxa"/>
            </w:tcMar>
            <w:hideMark/>
          </w:tcPr>
          <w:p w14:paraId="4E94B75F"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p>
          <w:p w14:paraId="3A4B9818"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1134" w:type="dxa"/>
            <w:tcBorders>
              <w:top w:val="single" w:sz="6" w:space="0" w:color="auto"/>
              <w:left w:val="single" w:sz="6" w:space="0" w:color="auto"/>
              <w:right w:val="single" w:sz="6" w:space="0" w:color="auto"/>
            </w:tcBorders>
            <w:tcMar>
              <w:top w:w="22" w:type="dxa"/>
              <w:left w:w="42" w:type="dxa"/>
              <w:bottom w:w="0" w:type="dxa"/>
              <w:right w:w="36" w:type="dxa"/>
            </w:tcMar>
            <w:hideMark/>
          </w:tcPr>
          <w:p w14:paraId="0116AFBB"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5E6058B2"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tcBorders>
            <w:tcMar>
              <w:top w:w="22" w:type="dxa"/>
              <w:left w:w="42" w:type="dxa"/>
              <w:bottom w:w="0" w:type="dxa"/>
              <w:right w:w="36" w:type="dxa"/>
            </w:tcMar>
            <w:hideMark/>
          </w:tcPr>
          <w:p w14:paraId="3137949C"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seed will be prepared by sowing in cubes and placing in the seedling room and on the plant. Plants will be taken care of, and an IPC will be held.</w:t>
            </w:r>
          </w:p>
        </w:tc>
      </w:tr>
      <w:tr w:rsidR="0008795C" w:rsidRPr="00E92B81" w14:paraId="146CA90E" w14:textId="77777777" w:rsidTr="006428BC">
        <w:tblPrEx>
          <w:tblBorders>
            <w:top w:val="none" w:sz="0" w:space="0" w:color="auto"/>
            <w:left w:val="none" w:sz="0" w:space="0" w:color="auto"/>
            <w:bottom w:val="none" w:sz="0" w:space="0" w:color="auto"/>
            <w:right w:val="none" w:sz="0" w:space="0" w:color="auto"/>
          </w:tblBorders>
        </w:tblPrEx>
        <w:trPr>
          <w:trHeight w:val="1399"/>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C703135" w14:textId="5986E3B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lang w:val="en-US"/>
              </w:rPr>
              <w:t> </w:t>
            </w:r>
            <w:r w:rsidRPr="00FA2964">
              <w:rPr>
                <w:rFonts w:ascii="Times New Roman" w:hAnsi="Times New Roman" w:cs="Times New Roman"/>
                <w:sz w:val="24"/>
                <w:szCs w:val="24"/>
              </w:rPr>
              <w:t>1.2</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71C99E4"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Determination of the development phase: seedlings, first and third true leaves, ready-made seedlings (7-8 leaves, height 30 cm.</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F489F49" w14:textId="77777777" w:rsidR="004F5779" w:rsidRPr="00FA2964" w:rsidRDefault="004F5779" w:rsidP="001C1D97">
            <w:pPr>
              <w:spacing w:after="0" w:line="240" w:lineRule="auto"/>
              <w:ind w:firstLine="7"/>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0139D18"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7B7E78EF"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DF25326"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phases of development will be determined: seedlings, first and third true leaves, ready-made seedlings (7-8 leaves, height 30 cm.</w:t>
            </w:r>
          </w:p>
        </w:tc>
      </w:tr>
      <w:tr w:rsidR="0008795C" w:rsidRPr="00E92B81" w14:paraId="37EBB3AD" w14:textId="77777777" w:rsidTr="006428BC">
        <w:tblPrEx>
          <w:tblBorders>
            <w:top w:val="none" w:sz="0" w:space="0" w:color="auto"/>
            <w:left w:val="none" w:sz="0" w:space="0" w:color="auto"/>
            <w:bottom w:val="none" w:sz="0" w:space="0" w:color="auto"/>
            <w:right w:val="none" w:sz="0" w:space="0" w:color="auto"/>
          </w:tblBorders>
        </w:tblPrEx>
        <w:trPr>
          <w:trHeight w:val="1130"/>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79E462B"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1.3</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DF6AF6B"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Counting the number and area of ​​leaves, plant height, stem thickness during the rest of the </w:t>
            </w:r>
            <w:proofErr w:type="spellStart"/>
            <w:r w:rsidRPr="00FA2964">
              <w:rPr>
                <w:rFonts w:ascii="Times New Roman" w:hAnsi="Times New Roman" w:cs="Times New Roman"/>
                <w:sz w:val="24"/>
                <w:szCs w:val="24"/>
                <w:lang w:val="en-US"/>
              </w:rPr>
              <w:t>assada</w:t>
            </w:r>
            <w:proofErr w:type="spellEnd"/>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BB486DE" w14:textId="77777777" w:rsidR="004F5779" w:rsidRPr="00FA2964" w:rsidRDefault="004F5779" w:rsidP="001C1D97">
            <w:pPr>
              <w:spacing w:after="0" w:line="240" w:lineRule="auto"/>
              <w:ind w:firstLine="7"/>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7A6DB2C"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37330FCF"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CF25676"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The number and area of ​​leaves, plant height, stem thickness will be counted during the fall.</w:t>
            </w:r>
          </w:p>
        </w:tc>
      </w:tr>
      <w:tr w:rsidR="0008795C" w:rsidRPr="00E92B81" w14:paraId="108BC2DD" w14:textId="77777777" w:rsidTr="006428BC">
        <w:tblPrEx>
          <w:tblBorders>
            <w:top w:val="none" w:sz="0" w:space="0" w:color="auto"/>
            <w:left w:val="none" w:sz="0" w:space="0" w:color="auto"/>
            <w:bottom w:val="none" w:sz="0" w:space="0" w:color="auto"/>
            <w:right w:val="none" w:sz="0" w:space="0" w:color="auto"/>
          </w:tblBorders>
        </w:tblPrEx>
        <w:trPr>
          <w:trHeight w:val="1394"/>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858C046"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FD521C3"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Determine the temporary regulations for LED irradiation of tomato seedlings in the conditions of the Akmola region.</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E7CF1A3" w14:textId="77777777" w:rsidR="004F5779" w:rsidRPr="00FA2964" w:rsidRDefault="004F5779" w:rsidP="001C1D97">
            <w:pPr>
              <w:spacing w:after="0" w:line="240" w:lineRule="auto"/>
              <w:ind w:firstLine="14"/>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A4EABBE"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771F7455"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CBED8B1"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Temporary regulations for LED irradiation of tomato seedlings in the conditions of Akmola region will be determined.</w:t>
            </w:r>
          </w:p>
        </w:tc>
      </w:tr>
      <w:tr w:rsidR="0008795C" w:rsidRPr="00E92B81" w14:paraId="6DB84533" w14:textId="77777777" w:rsidTr="006428BC">
        <w:tblPrEx>
          <w:tblBorders>
            <w:top w:val="none" w:sz="0" w:space="0" w:color="auto"/>
            <w:left w:val="none" w:sz="0" w:space="0" w:color="auto"/>
            <w:bottom w:val="none" w:sz="0" w:space="0" w:color="auto"/>
            <w:right w:val="none" w:sz="0" w:space="0" w:color="auto"/>
          </w:tblBorders>
        </w:tblPrEx>
        <w:trPr>
          <w:trHeight w:val="1135"/>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CBF537A"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2.1</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2F25C31"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Taking measurements of light load according to time regulations</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6C79AB8" w14:textId="77777777" w:rsidR="004F5779" w:rsidRPr="00FA2964" w:rsidRDefault="004F5779" w:rsidP="001C1D97">
            <w:pPr>
              <w:spacing w:after="0" w:line="240" w:lineRule="auto"/>
              <w:ind w:firstLine="7"/>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287534C"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1C9344E8"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8C737E6"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The light load will be measured according to the time regulations (lux meters and special </w:t>
            </w:r>
            <w:proofErr w:type="spellStart"/>
            <w:r w:rsidRPr="00FA2964">
              <w:rPr>
                <w:rFonts w:ascii="Times New Roman" w:hAnsi="Times New Roman" w:cs="Times New Roman"/>
                <w:sz w:val="24"/>
                <w:szCs w:val="24"/>
                <w:lang w:val="en-US"/>
              </w:rPr>
              <w:t>otome</w:t>
            </w:r>
            <w:proofErr w:type="spellEnd"/>
          </w:p>
        </w:tc>
      </w:tr>
      <w:tr w:rsidR="0008795C" w:rsidRPr="00E92B81" w14:paraId="725693A5" w14:textId="77777777" w:rsidTr="006428BC">
        <w:tblPrEx>
          <w:tblBorders>
            <w:top w:val="none" w:sz="0" w:space="0" w:color="auto"/>
            <w:left w:val="none" w:sz="0" w:space="0" w:color="auto"/>
            <w:bottom w:val="none" w:sz="0" w:space="0" w:color="auto"/>
            <w:right w:val="none" w:sz="0" w:space="0" w:color="auto"/>
          </w:tblBorders>
        </w:tblPrEx>
        <w:trPr>
          <w:trHeight w:val="843"/>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1439CC7"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2.2</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9E263D3"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Carrying out research of photosynthesis processes</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D1C4DD9"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April</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1E36083"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3AFA63F9"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2DA0DF7"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Investigations of the processes of photosynthesis will be carried out (system of </w:t>
            </w:r>
            <w:proofErr w:type="spellStart"/>
            <w:r w:rsidRPr="00FA2964">
              <w:rPr>
                <w:rFonts w:ascii="Times New Roman" w:hAnsi="Times New Roman" w:cs="Times New Roman"/>
                <w:sz w:val="24"/>
                <w:szCs w:val="24"/>
                <w:lang w:val="en-US"/>
              </w:rPr>
              <w:t>otosynthesis</w:t>
            </w:r>
            <w:proofErr w:type="spellEnd"/>
            <w:r w:rsidRPr="00FA2964">
              <w:rPr>
                <w:rFonts w:ascii="Times New Roman" w:hAnsi="Times New Roman" w:cs="Times New Roman"/>
                <w:sz w:val="24"/>
                <w:szCs w:val="24"/>
                <w:lang w:val="en-US"/>
              </w:rPr>
              <w:t xml:space="preserve"> LI-6400XT</w:t>
            </w:r>
          </w:p>
        </w:tc>
      </w:tr>
      <w:tr w:rsidR="0008795C" w:rsidRPr="00E92B81" w14:paraId="0171A7DD" w14:textId="77777777" w:rsidTr="006428BC">
        <w:tblPrEx>
          <w:tblBorders>
            <w:top w:val="none" w:sz="0" w:space="0" w:color="auto"/>
            <w:left w:val="none" w:sz="0" w:space="0" w:color="auto"/>
            <w:bottom w:val="none" w:sz="0" w:space="0" w:color="auto"/>
            <w:right w:val="none" w:sz="0" w:space="0" w:color="auto"/>
          </w:tblBorders>
        </w:tblPrEx>
        <w:trPr>
          <w:trHeight w:val="1956"/>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E6B15C0" w14:textId="6AC43951" w:rsidR="004F5779" w:rsidRPr="00FA2964" w:rsidRDefault="001C1D97" w:rsidP="00FD7986">
            <w:pPr>
              <w:spacing w:after="0" w:line="240" w:lineRule="auto"/>
              <w:rPr>
                <w:rFonts w:ascii="Times New Roman" w:hAnsi="Times New Roman" w:cs="Times New Roman"/>
                <w:sz w:val="24"/>
                <w:szCs w:val="24"/>
              </w:rPr>
            </w:pPr>
            <w:r>
              <w:rPr>
                <w:rFonts w:ascii="Times New Roman" w:hAnsi="Times New Roman" w:cs="Times New Roman"/>
                <w:sz w:val="24"/>
                <w:szCs w:val="24"/>
              </w:rPr>
              <w:t>3</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D2E6DD8"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Determine the increase in the biological mass of lettuce during the period of the 2nd and 3rd terms at different heights of light irradiation in the conditions of the Almaty region.</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938E47E"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6A27458" w14:textId="77777777" w:rsidR="004F5779" w:rsidRPr="00FA2964" w:rsidRDefault="004F5779" w:rsidP="001C1D97">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2155FAC9" w14:textId="77777777" w:rsidR="004F5779" w:rsidRPr="00FA2964" w:rsidRDefault="004F5779" w:rsidP="001C1D97">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A82A7F0"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increase in the biological mass of lettuce will be determined during the period of the 2nd and 3rd terms at different heights of light irradiation in the conditions of the Almaty region.</w:t>
            </w:r>
          </w:p>
        </w:tc>
      </w:tr>
      <w:tr w:rsidR="0008795C" w:rsidRPr="00E92B81" w14:paraId="3067081F" w14:textId="77777777" w:rsidTr="006428BC">
        <w:tblPrEx>
          <w:tblBorders>
            <w:top w:val="none" w:sz="0" w:space="0" w:color="auto"/>
            <w:left w:val="none" w:sz="0" w:space="0" w:color="auto"/>
            <w:bottom w:val="none" w:sz="0" w:space="0" w:color="auto"/>
            <w:right w:val="none" w:sz="0" w:space="0" w:color="auto"/>
          </w:tblBorders>
        </w:tblPrEx>
        <w:trPr>
          <w:trHeight w:val="1406"/>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0417E90"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3.1</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BA11368"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Seed preparation, sowing in cups and installation on the plant.</w:t>
            </w:r>
          </w:p>
          <w:p w14:paraId="1D7271DB" w14:textId="77777777" w:rsidR="004F5779" w:rsidRPr="00FA2964" w:rsidRDefault="004F5779" w:rsidP="00FD7986">
            <w:pPr>
              <w:spacing w:after="0" w:line="240" w:lineRule="auto"/>
              <w:ind w:hanging="14"/>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Care per plants, </w:t>
            </w:r>
            <w:proofErr w:type="spellStart"/>
            <w:r w:rsidRPr="00FA2964">
              <w:rPr>
                <w:rFonts w:ascii="Times New Roman" w:hAnsi="Times New Roman" w:cs="Times New Roman"/>
                <w:sz w:val="24"/>
                <w:szCs w:val="24"/>
                <w:lang w:val="en-US"/>
              </w:rPr>
              <w:t>podko</w:t>
            </w:r>
            <w:proofErr w:type="spellEnd"/>
            <w:r w:rsidRPr="00FA2964">
              <w:rPr>
                <w:rFonts w:ascii="Times New Roman" w:hAnsi="Times New Roman" w:cs="Times New Roman"/>
                <w:sz w:val="24"/>
                <w:szCs w:val="24"/>
                <w:lang w:val="en-US"/>
              </w:rPr>
              <w:t xml:space="preserve"> MKI</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A86B04E"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C2680B2"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5C23F6C4"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ABEAFB1"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Seed material will be prepared by sowing in cups and installation on the plant. The plants will be taken care of, and helpers will be provided.</w:t>
            </w:r>
          </w:p>
        </w:tc>
      </w:tr>
      <w:tr w:rsidR="0008795C" w:rsidRPr="00E92B81" w14:paraId="0D303533" w14:textId="77777777" w:rsidTr="006428BC">
        <w:tblPrEx>
          <w:tblBorders>
            <w:top w:val="none" w:sz="0" w:space="0" w:color="auto"/>
            <w:left w:val="none" w:sz="0" w:space="0" w:color="auto"/>
            <w:bottom w:val="none" w:sz="0" w:space="0" w:color="auto"/>
            <w:right w:val="none" w:sz="0" w:space="0" w:color="auto"/>
          </w:tblBorders>
        </w:tblPrEx>
        <w:trPr>
          <w:trHeight w:val="1678"/>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BAF5989"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3.2</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10AD987" w14:textId="2DD9DDA4"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Determination of the development phase: seedlings, first, second third real leaf, rosette </w:t>
            </w:r>
            <w:r w:rsidR="00EF67A8" w:rsidRPr="00FA2964">
              <w:rPr>
                <w:rFonts w:ascii="Times New Roman" w:hAnsi="Times New Roman" w:cs="Times New Roman"/>
                <w:sz w:val="24"/>
                <w:szCs w:val="24"/>
                <w:lang w:val="en-US"/>
              </w:rPr>
              <w:t>formation,</w:t>
            </w:r>
            <w:r w:rsidRPr="00FA2964">
              <w:rPr>
                <w:rFonts w:ascii="Times New Roman" w:hAnsi="Times New Roman" w:cs="Times New Roman"/>
                <w:sz w:val="24"/>
                <w:szCs w:val="24"/>
                <w:lang w:val="en-US"/>
              </w:rPr>
              <w:t xml:space="preserve"> seedlings, finished products (8 leaves                           </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847D427"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6A2BA48"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4BD11507"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F208237"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phases of development will be determined: seedlings, first, second, third true leaf, rosette formation, seedlings, finished products (8 leaves).</w:t>
            </w:r>
          </w:p>
        </w:tc>
      </w:tr>
      <w:tr w:rsidR="0008795C" w:rsidRPr="00E92B81" w14:paraId="685B497C" w14:textId="77777777" w:rsidTr="006428BC">
        <w:tblPrEx>
          <w:tblBorders>
            <w:top w:val="none" w:sz="0" w:space="0" w:color="auto"/>
            <w:left w:val="none" w:sz="0" w:space="0" w:color="auto"/>
            <w:bottom w:val="none" w:sz="0" w:space="0" w:color="auto"/>
            <w:right w:val="none" w:sz="0" w:space="0" w:color="auto"/>
          </w:tblBorders>
        </w:tblPrEx>
        <w:trPr>
          <w:trHeight w:val="1123"/>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D75A85E"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3.3</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5C8D285"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Counting the number and area of ​​leaves, plant height, length of the root system</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441373F"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4F13A56"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7557D5E6"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5B5BE88"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Will carried out counting the number and area of ​​leaves, plant height, length of the root system.</w:t>
            </w:r>
          </w:p>
        </w:tc>
      </w:tr>
      <w:tr w:rsidR="0008795C" w:rsidRPr="00E92B81" w14:paraId="1063E699" w14:textId="77777777" w:rsidTr="006428BC">
        <w:tblPrEx>
          <w:tblBorders>
            <w:top w:val="none" w:sz="0" w:space="0" w:color="auto"/>
            <w:left w:val="none" w:sz="0" w:space="0" w:color="auto"/>
            <w:bottom w:val="none" w:sz="0" w:space="0" w:color="auto"/>
            <w:right w:val="none" w:sz="0" w:space="0" w:color="auto"/>
          </w:tblBorders>
        </w:tblPrEx>
        <w:trPr>
          <w:trHeight w:val="1104"/>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11F1156"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lastRenderedPageBreak/>
              <w:t>4</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FE8CA4F"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Determine the temporary regulations for LED irradiation of lettuce in the conditions of the Almaty region.</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0A63022"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29176E0"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718A1FC7"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AF1FC2B"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Temporary regulations for LED irradiation of lettuce in the conditions of Almaty region will be determined.</w:t>
            </w:r>
          </w:p>
        </w:tc>
      </w:tr>
      <w:tr w:rsidR="0008795C" w:rsidRPr="00E92B81" w14:paraId="639556F5" w14:textId="77777777" w:rsidTr="006428BC">
        <w:tblPrEx>
          <w:tblBorders>
            <w:top w:val="none" w:sz="0" w:space="0" w:color="auto"/>
            <w:left w:val="none" w:sz="0" w:space="0" w:color="auto"/>
            <w:bottom w:val="none" w:sz="0" w:space="0" w:color="auto"/>
            <w:right w:val="none" w:sz="0" w:space="0" w:color="auto"/>
          </w:tblBorders>
        </w:tblPrEx>
        <w:trPr>
          <w:trHeight w:val="1113"/>
        </w:trPr>
        <w:tc>
          <w:tcPr>
            <w:tcW w:w="711"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392416A"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4.1</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7CE4646F"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Taking measurements of light load according to time regulations</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0EDE9DD"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231A0B9"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64EFA016"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7DD65C0"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Measurements of the light load will be carried out according to the time regulations (lux meters and special</w:t>
            </w:r>
          </w:p>
        </w:tc>
      </w:tr>
      <w:tr w:rsidR="0008795C" w:rsidRPr="00E92B81" w14:paraId="06B68564" w14:textId="77777777" w:rsidTr="006428BC">
        <w:tblPrEx>
          <w:tblBorders>
            <w:top w:val="none" w:sz="0" w:space="0" w:color="auto"/>
            <w:left w:val="none" w:sz="0" w:space="0" w:color="auto"/>
            <w:bottom w:val="none" w:sz="0" w:space="0" w:color="auto"/>
            <w:right w:val="none" w:sz="0" w:space="0" w:color="auto"/>
          </w:tblBorders>
        </w:tblPrEx>
        <w:trPr>
          <w:trHeight w:val="843"/>
        </w:trPr>
        <w:tc>
          <w:tcPr>
            <w:tcW w:w="593" w:type="dxa"/>
            <w:tcBorders>
              <w:top w:val="single" w:sz="6" w:space="0" w:color="auto"/>
              <w:left w:val="single" w:sz="6" w:space="0" w:color="auto"/>
              <w:bottom w:val="single" w:sz="6" w:space="0" w:color="auto"/>
            </w:tcBorders>
            <w:tcMar>
              <w:top w:w="0" w:type="dxa"/>
              <w:left w:w="0" w:type="dxa"/>
              <w:bottom w:w="0" w:type="dxa"/>
              <w:right w:w="65" w:type="dxa"/>
            </w:tcMar>
            <w:hideMark/>
          </w:tcPr>
          <w:p w14:paraId="7335D788"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4.2</w:t>
            </w:r>
          </w:p>
        </w:tc>
        <w:tc>
          <w:tcPr>
            <w:tcW w:w="118" w:type="dxa"/>
            <w:tcBorders>
              <w:top w:val="single" w:sz="6" w:space="0" w:color="auto"/>
              <w:bottom w:val="single" w:sz="6" w:space="0" w:color="auto"/>
              <w:right w:val="single" w:sz="6" w:space="0" w:color="auto"/>
            </w:tcBorders>
            <w:tcMar>
              <w:top w:w="0" w:type="dxa"/>
              <w:left w:w="0" w:type="dxa"/>
              <w:bottom w:w="0" w:type="dxa"/>
              <w:right w:w="58" w:type="dxa"/>
            </w:tcMar>
            <w:hideMark/>
          </w:tcPr>
          <w:p w14:paraId="739A7723"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07D967F0"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Measuring the distance from lamps to asthenia using a light tag</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A751D28"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39EC5F7F"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March</w:t>
            </w:r>
            <w:proofErr w:type="spellEnd"/>
          </w:p>
          <w:p w14:paraId="3C186E6B"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050CC33" w14:textId="77777777" w:rsidR="004F5779" w:rsidRPr="00FA2964" w:rsidRDefault="004F5779" w:rsidP="00FD7986">
            <w:pPr>
              <w:spacing w:after="0" w:line="240" w:lineRule="auto"/>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There will </w:t>
            </w:r>
            <w:proofErr w:type="gramStart"/>
            <w:r w:rsidRPr="00FA2964">
              <w:rPr>
                <w:rFonts w:ascii="Times New Roman" w:hAnsi="Times New Roman" w:cs="Times New Roman"/>
                <w:sz w:val="24"/>
                <w:szCs w:val="24"/>
                <w:lang w:val="en-US"/>
              </w:rPr>
              <w:t>be  carried</w:t>
            </w:r>
            <w:proofErr w:type="gramEnd"/>
            <w:r w:rsidRPr="00FA2964">
              <w:rPr>
                <w:rFonts w:ascii="Times New Roman" w:hAnsi="Times New Roman" w:cs="Times New Roman"/>
                <w:sz w:val="24"/>
                <w:szCs w:val="24"/>
                <w:lang w:val="en-US"/>
              </w:rPr>
              <w:t xml:space="preserve"> out measurements of the distance from lamps to plants using a light tag.             </w:t>
            </w:r>
          </w:p>
        </w:tc>
      </w:tr>
      <w:tr w:rsidR="0008795C" w:rsidRPr="00E92B81" w14:paraId="2033D227" w14:textId="77777777" w:rsidTr="006428BC">
        <w:tblPrEx>
          <w:tblBorders>
            <w:top w:val="none" w:sz="0" w:space="0" w:color="auto"/>
            <w:left w:val="none" w:sz="0" w:space="0" w:color="auto"/>
            <w:bottom w:val="none" w:sz="0" w:space="0" w:color="auto"/>
            <w:right w:val="none" w:sz="0" w:space="0" w:color="auto"/>
          </w:tblBorders>
        </w:tblPrEx>
        <w:trPr>
          <w:trHeight w:val="2795"/>
        </w:trPr>
        <w:tc>
          <w:tcPr>
            <w:tcW w:w="593" w:type="dxa"/>
            <w:tcBorders>
              <w:top w:val="single" w:sz="6" w:space="0" w:color="auto"/>
              <w:left w:val="single" w:sz="6" w:space="0" w:color="auto"/>
              <w:bottom w:val="single" w:sz="6" w:space="0" w:color="auto"/>
            </w:tcBorders>
            <w:tcMar>
              <w:top w:w="0" w:type="dxa"/>
              <w:left w:w="0" w:type="dxa"/>
              <w:bottom w:w="0" w:type="dxa"/>
              <w:right w:w="65" w:type="dxa"/>
            </w:tcMar>
            <w:hideMark/>
          </w:tcPr>
          <w:p w14:paraId="2327FE09"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5</w:t>
            </w:r>
          </w:p>
        </w:tc>
        <w:tc>
          <w:tcPr>
            <w:tcW w:w="118" w:type="dxa"/>
            <w:tcBorders>
              <w:top w:val="single" w:sz="6" w:space="0" w:color="auto"/>
              <w:bottom w:val="single" w:sz="6" w:space="0" w:color="auto"/>
              <w:right w:val="single" w:sz="6" w:space="0" w:color="auto"/>
            </w:tcBorders>
            <w:tcMar>
              <w:top w:w="0" w:type="dxa"/>
              <w:left w:w="0" w:type="dxa"/>
              <w:bottom w:w="0" w:type="dxa"/>
              <w:right w:w="58" w:type="dxa"/>
            </w:tcMar>
            <w:hideMark/>
          </w:tcPr>
          <w:p w14:paraId="5049554B"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859F6AA"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To carry out a comparative analysis of the physiological and biochemical processes of seedling plants, to evaluate the quality of tomato seedlings under experimental LED and traditional supplementary lighting in the conditions of an experimental production site.</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E589820"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7D0B839"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2D38502E"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468B6A5" w14:textId="77777777" w:rsidR="004F5779" w:rsidRPr="00FA2964" w:rsidRDefault="004F5779" w:rsidP="00FD7986">
            <w:pPr>
              <w:spacing w:after="0" w:line="240" w:lineRule="auto"/>
              <w:ind w:firstLine="14"/>
              <w:rPr>
                <w:rFonts w:ascii="Times New Roman" w:hAnsi="Times New Roman" w:cs="Times New Roman"/>
                <w:sz w:val="24"/>
                <w:szCs w:val="24"/>
                <w:lang w:val="en-US"/>
              </w:rPr>
            </w:pPr>
            <w:r w:rsidRPr="00FA2964">
              <w:rPr>
                <w:rFonts w:ascii="Times New Roman" w:hAnsi="Times New Roman" w:cs="Times New Roman"/>
                <w:sz w:val="24"/>
                <w:szCs w:val="24"/>
                <w:lang w:val="en-US"/>
              </w:rPr>
              <w:t>A comparative analysis of the physiological and biochemical processes of seedling plants will be carried out, the quality of tomato and lettuce seedlings will be evaluated under experimental LED and traditional supplementary lighting in an experimental industrial setting.</w:t>
            </w:r>
          </w:p>
        </w:tc>
      </w:tr>
      <w:tr w:rsidR="0008795C" w:rsidRPr="00E92B81" w14:paraId="3EE13625" w14:textId="77777777" w:rsidTr="006428BC">
        <w:tblPrEx>
          <w:tblBorders>
            <w:top w:val="none" w:sz="0" w:space="0" w:color="auto"/>
            <w:left w:val="none" w:sz="0" w:space="0" w:color="auto"/>
            <w:bottom w:val="none" w:sz="0" w:space="0" w:color="auto"/>
            <w:right w:val="none" w:sz="0" w:space="0" w:color="auto"/>
          </w:tblBorders>
        </w:tblPrEx>
        <w:trPr>
          <w:trHeight w:val="1416"/>
        </w:trPr>
        <w:tc>
          <w:tcPr>
            <w:tcW w:w="593" w:type="dxa"/>
            <w:tcBorders>
              <w:top w:val="single" w:sz="6" w:space="0" w:color="auto"/>
              <w:left w:val="single" w:sz="6" w:space="0" w:color="auto"/>
              <w:bottom w:val="single" w:sz="6" w:space="0" w:color="auto"/>
            </w:tcBorders>
            <w:tcMar>
              <w:top w:w="0" w:type="dxa"/>
              <w:left w:w="0" w:type="dxa"/>
              <w:bottom w:w="0" w:type="dxa"/>
              <w:right w:w="65" w:type="dxa"/>
            </w:tcMar>
            <w:hideMark/>
          </w:tcPr>
          <w:p w14:paraId="7F11DF75"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5.1</w:t>
            </w:r>
          </w:p>
        </w:tc>
        <w:tc>
          <w:tcPr>
            <w:tcW w:w="118" w:type="dxa"/>
            <w:tcBorders>
              <w:top w:val="single" w:sz="6" w:space="0" w:color="auto"/>
              <w:bottom w:val="single" w:sz="6" w:space="0" w:color="auto"/>
              <w:right w:val="single" w:sz="6" w:space="0" w:color="auto"/>
            </w:tcBorders>
            <w:tcMar>
              <w:top w:w="0" w:type="dxa"/>
              <w:left w:w="0" w:type="dxa"/>
              <w:bottom w:w="0" w:type="dxa"/>
              <w:right w:w="58" w:type="dxa"/>
            </w:tcMar>
            <w:hideMark/>
          </w:tcPr>
          <w:p w14:paraId="6BB67BAB"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2B34C2D"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Determination of biochemical parameters (dry weight, vitamin C, total sugars) in the leaves of tomato plants and lettuce.</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437E3A55" w14:textId="77777777" w:rsidR="004F5779" w:rsidRPr="00FA2964" w:rsidRDefault="004F5779" w:rsidP="00EF67A8">
            <w:pPr>
              <w:spacing w:after="0" w:line="240" w:lineRule="auto"/>
              <w:ind w:firstLine="7"/>
              <w:jc w:val="center"/>
              <w:rPr>
                <w:rFonts w:ascii="Times New Roman" w:hAnsi="Times New Roman" w:cs="Times New Roman"/>
                <w:sz w:val="24"/>
                <w:szCs w:val="24"/>
              </w:rPr>
            </w:pPr>
            <w:proofErr w:type="spellStart"/>
            <w:r w:rsidRPr="00FA2964">
              <w:rPr>
                <w:rFonts w:ascii="Times New Roman" w:hAnsi="Times New Roman" w:cs="Times New Roman"/>
                <w:sz w:val="24"/>
                <w:szCs w:val="24"/>
              </w:rPr>
              <w:t>January</w:t>
            </w:r>
            <w:proofErr w:type="spellEnd"/>
            <w:r w:rsidRPr="00FA2964">
              <w:rPr>
                <w:rFonts w:ascii="Times New Roman" w:hAnsi="Times New Roman" w:cs="Times New Roman"/>
                <w:sz w:val="24"/>
                <w:szCs w:val="24"/>
              </w:rPr>
              <w:t xml:space="preserve"> 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5C909C81"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32D0E199"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26B712B"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Biochemical parameters (dry weight, vitamin C, total sugars) in the leaves of tomato and lettuce plants will be determined.</w:t>
            </w:r>
          </w:p>
        </w:tc>
      </w:tr>
      <w:tr w:rsidR="0008795C" w:rsidRPr="00E92B81" w14:paraId="4C3B586C" w14:textId="77777777" w:rsidTr="006428BC">
        <w:tblPrEx>
          <w:tblBorders>
            <w:top w:val="none" w:sz="0" w:space="0" w:color="auto"/>
            <w:left w:val="none" w:sz="0" w:space="0" w:color="auto"/>
            <w:bottom w:val="none" w:sz="0" w:space="0" w:color="auto"/>
            <w:right w:val="none" w:sz="0" w:space="0" w:color="auto"/>
          </w:tblBorders>
        </w:tblPrEx>
        <w:trPr>
          <w:trHeight w:val="6142"/>
        </w:trPr>
        <w:tc>
          <w:tcPr>
            <w:tcW w:w="593" w:type="dxa"/>
            <w:tcBorders>
              <w:top w:val="single" w:sz="6" w:space="0" w:color="auto"/>
              <w:left w:val="single" w:sz="6" w:space="0" w:color="auto"/>
              <w:bottom w:val="single" w:sz="6" w:space="0" w:color="auto"/>
            </w:tcBorders>
            <w:tcMar>
              <w:top w:w="0" w:type="dxa"/>
              <w:left w:w="0" w:type="dxa"/>
              <w:bottom w:w="0" w:type="dxa"/>
              <w:right w:w="65" w:type="dxa"/>
            </w:tcMar>
            <w:hideMark/>
          </w:tcPr>
          <w:p w14:paraId="60E6F3C5"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6.</w:t>
            </w:r>
          </w:p>
        </w:tc>
        <w:tc>
          <w:tcPr>
            <w:tcW w:w="118" w:type="dxa"/>
            <w:tcBorders>
              <w:top w:val="single" w:sz="6" w:space="0" w:color="auto"/>
              <w:bottom w:val="single" w:sz="6" w:space="0" w:color="auto"/>
              <w:right w:val="single" w:sz="6" w:space="0" w:color="auto"/>
            </w:tcBorders>
            <w:tcMar>
              <w:top w:w="0" w:type="dxa"/>
              <w:left w:w="0" w:type="dxa"/>
              <w:bottom w:w="0" w:type="dxa"/>
              <w:right w:w="58" w:type="dxa"/>
            </w:tcMar>
            <w:hideMark/>
          </w:tcPr>
          <w:p w14:paraId="1722AD9A" w14:textId="77777777" w:rsidR="004F5779" w:rsidRPr="00FA2964" w:rsidRDefault="004F5779" w:rsidP="00FD7986">
            <w:pPr>
              <w:spacing w:after="0" w:line="240" w:lineRule="auto"/>
              <w:rPr>
                <w:rFonts w:ascii="Times New Roman" w:hAnsi="Times New Roman" w:cs="Times New Roman"/>
                <w:sz w:val="24"/>
                <w:szCs w:val="24"/>
              </w:rPr>
            </w:pPr>
            <w:r w:rsidRPr="00FA2964">
              <w:rPr>
                <w:rFonts w:ascii="Times New Roman" w:hAnsi="Times New Roman" w:cs="Times New Roman"/>
                <w:sz w:val="24"/>
                <w:szCs w:val="24"/>
              </w:rPr>
              <w:t> </w:t>
            </w:r>
          </w:p>
        </w:tc>
        <w:tc>
          <w:tcPr>
            <w:tcW w:w="3237"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86AA90A"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To assess the economic efficiency of using LED LIGHTING to obtain high-quality tomato and salad seedlings.</w:t>
            </w:r>
          </w:p>
          <w:p w14:paraId="1EE3B209" w14:textId="77777777" w:rsidR="004F5779" w:rsidRPr="00FA2964" w:rsidRDefault="004F5779" w:rsidP="00FD7986">
            <w:pPr>
              <w:spacing w:after="0" w:line="240" w:lineRule="auto"/>
              <w:ind w:firstLine="79"/>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Preparation of materials for at least 1 (one) article or review published in a peer-reviewed scientific journal included in the 4 (fourth) quartiles in the Web of Science database or having a </w:t>
            </w:r>
            <w:proofErr w:type="spellStart"/>
            <w:r w:rsidRPr="00FA2964">
              <w:rPr>
                <w:rFonts w:ascii="Times New Roman" w:hAnsi="Times New Roman" w:cs="Times New Roman"/>
                <w:sz w:val="24"/>
                <w:szCs w:val="24"/>
                <w:lang w:val="en-US"/>
              </w:rPr>
              <w:t>CiteScore</w:t>
            </w:r>
            <w:proofErr w:type="spellEnd"/>
            <w:r w:rsidRPr="00FA2964">
              <w:rPr>
                <w:rFonts w:ascii="Times New Roman" w:hAnsi="Times New Roman" w:cs="Times New Roman"/>
                <w:sz w:val="24"/>
                <w:szCs w:val="24"/>
                <w:lang w:val="en-US"/>
              </w:rPr>
              <w:t xml:space="preserve"> percentile in the Scopus database of at least 35 (thirty five) or in print in the specified editions, as well as at least 1 (one) article in a domestic edition with a nonzero impact factor (recommended by COXON), or at least 1 (one) protected author.</w:t>
            </w:r>
          </w:p>
        </w:tc>
        <w:tc>
          <w:tcPr>
            <w:tcW w:w="1016" w:type="dxa"/>
            <w:gridSpan w:val="2"/>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2031CF19"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May</w:t>
            </w:r>
            <w:proofErr w:type="spellEnd"/>
          </w:p>
          <w:p w14:paraId="31E2C507" w14:textId="77777777" w:rsidR="004F5779" w:rsidRPr="00FA2964" w:rsidRDefault="004F5779" w:rsidP="00EF67A8">
            <w:pPr>
              <w:spacing w:after="0" w:line="240" w:lineRule="auto"/>
              <w:jc w:val="center"/>
              <w:rPr>
                <w:rFonts w:ascii="Times New Roman" w:hAnsi="Times New Roman" w:cs="Times New Roman"/>
                <w:sz w:val="24"/>
                <w:szCs w:val="24"/>
              </w:rPr>
            </w:pPr>
            <w:r w:rsidRPr="00FA2964">
              <w:rPr>
                <w:rFonts w:ascii="Times New Roman" w:hAnsi="Times New Roman" w:cs="Times New Roman"/>
                <w:sz w:val="24"/>
                <w:szCs w:val="24"/>
              </w:rPr>
              <w:t>2021</w:t>
            </w:r>
          </w:p>
        </w:tc>
        <w:tc>
          <w:tcPr>
            <w:tcW w:w="1134"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63AD7A4D" w14:textId="77777777" w:rsidR="004F5779" w:rsidRPr="00FA2964" w:rsidRDefault="004F5779" w:rsidP="00EF67A8">
            <w:pPr>
              <w:spacing w:after="0" w:line="240" w:lineRule="auto"/>
              <w:jc w:val="center"/>
              <w:rPr>
                <w:rFonts w:ascii="Times New Roman" w:hAnsi="Times New Roman" w:cs="Times New Roman"/>
                <w:sz w:val="24"/>
                <w:szCs w:val="24"/>
              </w:rPr>
            </w:pPr>
            <w:proofErr w:type="spellStart"/>
            <w:r w:rsidRPr="00FA2964">
              <w:rPr>
                <w:rFonts w:ascii="Times New Roman" w:hAnsi="Times New Roman" w:cs="Times New Roman"/>
                <w:sz w:val="24"/>
                <w:szCs w:val="24"/>
              </w:rPr>
              <w:t>November</w:t>
            </w:r>
            <w:proofErr w:type="spellEnd"/>
            <w:r w:rsidRPr="00FA2964">
              <w:rPr>
                <w:rFonts w:ascii="Times New Roman" w:hAnsi="Times New Roman" w:cs="Times New Roman"/>
                <w:sz w:val="24"/>
                <w:szCs w:val="24"/>
              </w:rPr>
              <w:t xml:space="preserve"> 2021</w:t>
            </w:r>
          </w:p>
        </w:tc>
        <w:tc>
          <w:tcPr>
            <w:tcW w:w="3498" w:type="dxa"/>
            <w:tcBorders>
              <w:top w:val="single" w:sz="6" w:space="0" w:color="auto"/>
              <w:left w:val="single" w:sz="6" w:space="0" w:color="auto"/>
              <w:bottom w:val="single" w:sz="6" w:space="0" w:color="auto"/>
              <w:right w:val="single" w:sz="6" w:space="0" w:color="auto"/>
            </w:tcBorders>
            <w:tcMar>
              <w:top w:w="0" w:type="dxa"/>
              <w:left w:w="0" w:type="dxa"/>
              <w:bottom w:w="0" w:type="dxa"/>
              <w:right w:w="58" w:type="dxa"/>
            </w:tcMar>
            <w:hideMark/>
          </w:tcPr>
          <w:p w14:paraId="1139D73C" w14:textId="77777777" w:rsidR="004F5779" w:rsidRPr="00FA2964" w:rsidRDefault="004F5779" w:rsidP="00FD7986">
            <w:pPr>
              <w:spacing w:after="0" w:line="240" w:lineRule="auto"/>
              <w:ind w:firstLine="7"/>
              <w:rPr>
                <w:rFonts w:ascii="Times New Roman" w:hAnsi="Times New Roman" w:cs="Times New Roman"/>
                <w:sz w:val="24"/>
                <w:szCs w:val="24"/>
                <w:lang w:val="en-US"/>
              </w:rPr>
            </w:pPr>
            <w:r w:rsidRPr="00FA2964">
              <w:rPr>
                <w:rFonts w:ascii="Times New Roman" w:hAnsi="Times New Roman" w:cs="Times New Roman"/>
                <w:sz w:val="24"/>
                <w:szCs w:val="24"/>
                <w:lang w:val="en-US"/>
              </w:rPr>
              <w:t>The economic efficiency of using LED supplementary lighting to obtain high-quality tomato and lettuce seedlings will be determined.</w:t>
            </w:r>
          </w:p>
          <w:p w14:paraId="7302C48D" w14:textId="77777777" w:rsidR="004F5779" w:rsidRPr="00FA2964" w:rsidRDefault="004F5779" w:rsidP="00FD7986">
            <w:pPr>
              <w:spacing w:after="0" w:line="240" w:lineRule="auto"/>
              <w:ind w:firstLine="79"/>
              <w:rPr>
                <w:rFonts w:ascii="Times New Roman" w:hAnsi="Times New Roman" w:cs="Times New Roman"/>
                <w:sz w:val="24"/>
                <w:szCs w:val="24"/>
                <w:lang w:val="en-US"/>
              </w:rPr>
            </w:pPr>
            <w:r w:rsidRPr="00FA2964">
              <w:rPr>
                <w:rFonts w:ascii="Times New Roman" w:hAnsi="Times New Roman" w:cs="Times New Roman"/>
                <w:sz w:val="24"/>
                <w:szCs w:val="24"/>
                <w:lang w:val="en-US"/>
              </w:rPr>
              <w:t xml:space="preserve">At least (one) article or review will be prepared, published in a peer-reviewed scientific journal included in the 4 (fourth) quartiles in the Web of Science database or having a </w:t>
            </w:r>
            <w:proofErr w:type="spellStart"/>
            <w:r w:rsidRPr="00FA2964">
              <w:rPr>
                <w:rFonts w:ascii="Times New Roman" w:hAnsi="Times New Roman" w:cs="Times New Roman"/>
                <w:sz w:val="24"/>
                <w:szCs w:val="24"/>
                <w:lang w:val="en-US"/>
              </w:rPr>
              <w:t>CiteScore</w:t>
            </w:r>
            <w:proofErr w:type="spellEnd"/>
            <w:r w:rsidRPr="00FA2964">
              <w:rPr>
                <w:rFonts w:ascii="Times New Roman" w:hAnsi="Times New Roman" w:cs="Times New Roman"/>
                <w:sz w:val="24"/>
                <w:szCs w:val="24"/>
                <w:lang w:val="en-US"/>
              </w:rPr>
              <w:t xml:space="preserve"> percentile in the Scopus database of at least 35 (thirty-five) or in print in the specified publications, as well as at least 1 (one) article in a domestic publication with a non-zero impact factor (recommended by COXON), or at </w:t>
            </w:r>
            <w:r w:rsidR="00FD7986">
              <w:rPr>
                <w:rFonts w:ascii="Times New Roman" w:hAnsi="Times New Roman" w:cs="Times New Roman"/>
                <w:sz w:val="24"/>
                <w:szCs w:val="24"/>
              </w:rPr>
            </w:r>
            <w:r w:rsidR="00FD7986">
              <w:rPr>
                <w:rFonts w:ascii="Times New Roman" w:hAnsi="Times New Roman" w:cs="Times New Roman"/>
                <w:sz w:val="24"/>
                <w:szCs w:val="24"/>
              </w:rPr>
              <w:pict w14:anchorId="3D18D863">
                <v:rect id="AutoShape 10" o:spid="_x0000_s1026" alt="https://translate.googleusercontent.com/image_0.jpeg" style="width:1.5pt;height:1.5pt;visibility:visible;mso-left-percent:-10001;mso-top-percent:-10001;mso-position-horizontal:absolute;mso-position-horizontal-relative:char;mso-position-vertical:absolute;mso-position-vertical-relative:line;mso-left-percent:-10001;mso-top-percent:-10001" filled="f" stroked="f">
                  <o:lock v:ext="edit" rotation="t" aspectratio="t" position="t"/>
                  <w10:wrap type="none"/>
                  <w10:anchorlock/>
                </v:rect>
              </w:pict>
            </w:r>
            <w:r w:rsidRPr="00FA2964">
              <w:rPr>
                <w:rFonts w:ascii="Times New Roman" w:hAnsi="Times New Roman" w:cs="Times New Roman"/>
                <w:sz w:val="24"/>
                <w:szCs w:val="24"/>
                <w:lang w:val="en-US"/>
              </w:rPr>
              <w:t>least 1 (one) title of protection.</w:t>
            </w:r>
          </w:p>
        </w:tc>
      </w:tr>
    </w:tbl>
    <w:p w14:paraId="2F2D6661" w14:textId="19FE1907" w:rsidR="004F5779" w:rsidRPr="004F5779" w:rsidRDefault="004F5779" w:rsidP="00B7634E">
      <w:pPr>
        <w:spacing w:after="0" w:line="360" w:lineRule="auto"/>
        <w:jc w:val="center"/>
        <w:rPr>
          <w:rFonts w:ascii="Times New Roman" w:hAnsi="Times New Roman" w:cs="Times New Roman"/>
          <w:sz w:val="24"/>
          <w:szCs w:val="24"/>
          <w:lang w:val="en-US"/>
        </w:rPr>
      </w:pPr>
    </w:p>
    <w:p w14:paraId="7DB540D3" w14:textId="77777777" w:rsidR="00EB1589" w:rsidRPr="00141541" w:rsidRDefault="00EB1589" w:rsidP="00BD5E0A">
      <w:pPr>
        <w:spacing w:after="0" w:line="360" w:lineRule="auto"/>
        <w:ind w:firstLine="709"/>
        <w:jc w:val="center"/>
        <w:rPr>
          <w:rFonts w:ascii="Times New Roman" w:hAnsi="Times New Roman" w:cs="Times New Roman"/>
          <w:b/>
          <w:sz w:val="24"/>
          <w:szCs w:val="24"/>
          <w:lang w:val="en-US"/>
        </w:rPr>
      </w:pPr>
      <w:r w:rsidRPr="00141541">
        <w:rPr>
          <w:rFonts w:ascii="Times New Roman" w:hAnsi="Times New Roman" w:cs="Times New Roman"/>
          <w:b/>
          <w:sz w:val="24"/>
          <w:szCs w:val="24"/>
          <w:lang w:val="en-US"/>
        </w:rPr>
        <w:lastRenderedPageBreak/>
        <w:t>APPLICATION </w:t>
      </w:r>
      <w:r w:rsidRPr="00141541">
        <w:rPr>
          <w:rFonts w:ascii="Times New Roman" w:hAnsi="Times New Roman" w:cs="Times New Roman"/>
          <w:b/>
          <w:sz w:val="24"/>
          <w:szCs w:val="24"/>
          <w:lang w:val="en"/>
        </w:rPr>
        <w:t>B</w:t>
      </w:r>
    </w:p>
    <w:p w14:paraId="2D84D604" w14:textId="77777777" w:rsidR="00EB1589" w:rsidRPr="00141541" w:rsidRDefault="00EB1589" w:rsidP="00BD5E0A">
      <w:pPr>
        <w:spacing w:after="0" w:line="360" w:lineRule="auto"/>
        <w:ind w:firstLine="709"/>
        <w:jc w:val="center"/>
        <w:rPr>
          <w:rFonts w:ascii="Times New Roman" w:hAnsi="Times New Roman" w:cs="Times New Roman"/>
          <w:b/>
          <w:sz w:val="24"/>
          <w:szCs w:val="24"/>
          <w:lang w:val="en-US"/>
        </w:rPr>
      </w:pPr>
      <w:r w:rsidRPr="00141541">
        <w:rPr>
          <w:rFonts w:ascii="Times New Roman" w:hAnsi="Times New Roman" w:cs="Times New Roman"/>
          <w:b/>
          <w:sz w:val="24"/>
          <w:szCs w:val="24"/>
          <w:lang w:val="en"/>
        </w:rPr>
        <w:t>List of published works</w:t>
      </w:r>
      <w:r w:rsidRPr="00141541">
        <w:rPr>
          <w:rFonts w:ascii="Times New Roman" w:hAnsi="Times New Roman" w:cs="Times New Roman"/>
          <w:b/>
          <w:sz w:val="24"/>
          <w:szCs w:val="24"/>
          <w:lang w:val="en-US"/>
        </w:rPr>
        <w:t> in </w:t>
      </w:r>
      <w:r w:rsidRPr="00141541">
        <w:rPr>
          <w:rFonts w:ascii="Times New Roman" w:hAnsi="Times New Roman" w:cs="Times New Roman"/>
          <w:b/>
          <w:sz w:val="24"/>
          <w:szCs w:val="24"/>
          <w:lang w:val="en"/>
        </w:rPr>
        <w:t>2021</w:t>
      </w:r>
      <w:r w:rsidRPr="00141541">
        <w:rPr>
          <w:rFonts w:ascii="Times New Roman" w:hAnsi="Times New Roman" w:cs="Times New Roman"/>
          <w:b/>
          <w:sz w:val="24"/>
          <w:szCs w:val="24"/>
          <w:lang w:val="en-US"/>
        </w:rPr>
        <w:t>.</w:t>
      </w:r>
    </w:p>
    <w:p w14:paraId="5C131890" w14:textId="77777777" w:rsidR="00EB1589" w:rsidRPr="00141541" w:rsidRDefault="00EB1589" w:rsidP="00BD5E0A">
      <w:pPr>
        <w:spacing w:after="0" w:line="360" w:lineRule="auto"/>
        <w:ind w:firstLine="709"/>
        <w:jc w:val="both"/>
        <w:rPr>
          <w:rFonts w:ascii="Times New Roman" w:hAnsi="Times New Roman" w:cs="Times New Roman"/>
          <w:i/>
          <w:sz w:val="24"/>
          <w:szCs w:val="24"/>
          <w:lang w:val="en-US"/>
        </w:rPr>
      </w:pPr>
      <w:r w:rsidRPr="00141541">
        <w:rPr>
          <w:rFonts w:ascii="Times New Roman" w:hAnsi="Times New Roman" w:cs="Times New Roman"/>
          <w:i/>
          <w:sz w:val="24"/>
          <w:szCs w:val="24"/>
          <w:lang w:val="en"/>
        </w:rPr>
        <w:t>In the logs </w:t>
      </w:r>
      <w:r w:rsidRPr="00141541">
        <w:rPr>
          <w:rFonts w:ascii="Times New Roman" w:hAnsi="Times New Roman" w:cs="Times New Roman"/>
          <w:i/>
          <w:sz w:val="24"/>
          <w:szCs w:val="24"/>
          <w:lang w:val="en-US"/>
        </w:rPr>
        <w:t>further</w:t>
      </w:r>
      <w:r w:rsidRPr="00141541">
        <w:rPr>
          <w:rFonts w:ascii="Times New Roman" w:hAnsi="Times New Roman" w:cs="Times New Roman"/>
          <w:i/>
          <w:sz w:val="24"/>
          <w:szCs w:val="24"/>
          <w:lang w:val="en"/>
        </w:rPr>
        <w:t>go </w:t>
      </w:r>
      <w:r w:rsidRPr="00141541">
        <w:rPr>
          <w:rFonts w:ascii="Times New Roman" w:hAnsi="Times New Roman" w:cs="Times New Roman"/>
          <w:i/>
          <w:sz w:val="24"/>
          <w:szCs w:val="24"/>
          <w:lang w:val="en-US"/>
        </w:rPr>
        <w:t>abroad</w:t>
      </w:r>
      <w:r w:rsidRPr="00141541">
        <w:rPr>
          <w:rFonts w:ascii="Times New Roman" w:hAnsi="Times New Roman" w:cs="Times New Roman"/>
          <w:i/>
          <w:sz w:val="24"/>
          <w:szCs w:val="24"/>
          <w:lang w:val="en"/>
        </w:rPr>
        <w:t>I</w:t>
      </w:r>
      <w:r w:rsidRPr="00141541">
        <w:rPr>
          <w:rFonts w:ascii="Times New Roman" w:hAnsi="Times New Roman" w:cs="Times New Roman"/>
          <w:i/>
          <w:sz w:val="24"/>
          <w:szCs w:val="24"/>
          <w:lang w:val="en-US"/>
        </w:rPr>
        <w:t>, incoming calls</w:t>
      </w:r>
      <w:r w:rsidRPr="00141541">
        <w:rPr>
          <w:rFonts w:ascii="Times New Roman" w:hAnsi="Times New Roman" w:cs="Times New Roman"/>
          <w:i/>
          <w:sz w:val="24"/>
          <w:szCs w:val="24"/>
          <w:lang w:val="en"/>
        </w:rPr>
        <w:t>e </w:t>
      </w:r>
      <w:r w:rsidRPr="00141541">
        <w:rPr>
          <w:rFonts w:ascii="Times New Roman" w:hAnsi="Times New Roman" w:cs="Times New Roman"/>
          <w:i/>
          <w:sz w:val="24"/>
          <w:szCs w:val="24"/>
          <w:lang w:val="en-US"/>
        </w:rPr>
        <w:t>in</w:t>
      </w:r>
      <w:r w:rsidRPr="00141541">
        <w:rPr>
          <w:rFonts w:ascii="Times New Roman" w:hAnsi="Times New Roman" w:cs="Times New Roman"/>
          <w:i/>
          <w:sz w:val="24"/>
          <w:szCs w:val="24"/>
          <w:lang w:val="en"/>
        </w:rPr>
        <w:t> </w:t>
      </w:r>
      <w:r w:rsidRPr="00141541">
        <w:rPr>
          <w:rFonts w:ascii="Times New Roman" w:hAnsi="Times New Roman" w:cs="Times New Roman"/>
          <w:i/>
          <w:sz w:val="24"/>
          <w:szCs w:val="24"/>
          <w:lang w:val="en-US"/>
        </w:rPr>
        <w:t>the database</w:t>
      </w:r>
      <w:r w:rsidRPr="00141541">
        <w:rPr>
          <w:rFonts w:ascii="Times New Roman" w:hAnsi="Times New Roman" w:cs="Times New Roman"/>
          <w:i/>
          <w:sz w:val="24"/>
          <w:szCs w:val="24"/>
          <w:lang w:val="en"/>
        </w:rPr>
        <w:t> </w:t>
      </w:r>
      <w:r w:rsidRPr="00141541">
        <w:rPr>
          <w:rFonts w:ascii="Times New Roman" w:hAnsi="Times New Roman" w:cs="Times New Roman"/>
          <w:i/>
          <w:sz w:val="24"/>
          <w:szCs w:val="24"/>
          <w:lang w:val="en-US"/>
        </w:rPr>
        <w:t>data source</w:t>
      </w:r>
      <w:r w:rsidRPr="00141541">
        <w:rPr>
          <w:rFonts w:ascii="Times New Roman" w:hAnsi="Times New Roman" w:cs="Times New Roman"/>
          <w:i/>
          <w:sz w:val="24"/>
          <w:szCs w:val="24"/>
          <w:lang w:val="en"/>
        </w:rPr>
        <w:t> Scopus </w:t>
      </w:r>
      <w:r w:rsidRPr="00141541">
        <w:rPr>
          <w:rFonts w:ascii="Times New Roman" w:hAnsi="Times New Roman" w:cs="Times New Roman"/>
          <w:i/>
          <w:sz w:val="24"/>
          <w:szCs w:val="24"/>
          <w:lang w:val="en-US"/>
        </w:rPr>
        <w:t>and</w:t>
      </w:r>
      <w:r w:rsidRPr="00141541">
        <w:rPr>
          <w:rFonts w:ascii="Times New Roman" w:hAnsi="Times New Roman" w:cs="Times New Roman"/>
          <w:i/>
          <w:sz w:val="24"/>
          <w:szCs w:val="24"/>
          <w:lang w:val="en"/>
        </w:rPr>
        <w:t>Web of Science</w:t>
      </w:r>
      <w:r w:rsidRPr="00141541">
        <w:rPr>
          <w:rFonts w:ascii="Times New Roman" w:hAnsi="Times New Roman" w:cs="Times New Roman"/>
          <w:i/>
          <w:sz w:val="24"/>
          <w:szCs w:val="24"/>
          <w:lang w:val="en-US"/>
        </w:rPr>
        <w:t>, with</w:t>
      </w:r>
      <w:r w:rsidRPr="00141541">
        <w:rPr>
          <w:rFonts w:ascii="Times New Roman" w:hAnsi="Times New Roman" w:cs="Times New Roman"/>
          <w:i/>
          <w:sz w:val="24"/>
          <w:szCs w:val="24"/>
          <w:lang w:val="en"/>
        </w:rPr>
        <w:t> </w:t>
      </w:r>
      <w:r w:rsidRPr="00141541">
        <w:rPr>
          <w:rFonts w:ascii="Times New Roman" w:hAnsi="Times New Roman" w:cs="Times New Roman"/>
          <w:i/>
          <w:sz w:val="24"/>
          <w:szCs w:val="24"/>
          <w:lang w:val="en-US"/>
        </w:rPr>
        <w:t>non-zero</w:t>
      </w:r>
      <w:r w:rsidRPr="00141541">
        <w:rPr>
          <w:rFonts w:ascii="Times New Roman" w:hAnsi="Times New Roman" w:cs="Times New Roman"/>
          <w:i/>
          <w:sz w:val="24"/>
          <w:szCs w:val="24"/>
          <w:lang w:val="en"/>
        </w:rPr>
        <w:t> </w:t>
      </w:r>
      <w:r w:rsidRPr="00141541">
        <w:rPr>
          <w:rFonts w:ascii="Times New Roman" w:hAnsi="Times New Roman" w:cs="Times New Roman"/>
          <w:i/>
          <w:sz w:val="24"/>
          <w:szCs w:val="24"/>
          <w:lang w:val="en-US"/>
        </w:rPr>
        <w:t>impact factor:</w:t>
      </w:r>
    </w:p>
    <w:p w14:paraId="63A24698" w14:textId="40F402A4" w:rsidR="00EB1589" w:rsidRPr="00141541" w:rsidRDefault="00EB1589" w:rsidP="00BD5E0A">
      <w:pPr>
        <w:spacing w:after="0" w:line="360" w:lineRule="auto"/>
        <w:ind w:firstLine="709"/>
        <w:jc w:val="both"/>
        <w:rPr>
          <w:rFonts w:ascii="Times New Roman" w:hAnsi="Times New Roman" w:cs="Times New Roman"/>
          <w:sz w:val="24"/>
          <w:szCs w:val="24"/>
          <w:lang w:val="en-US"/>
        </w:rPr>
      </w:pPr>
      <w:proofErr w:type="spellStart"/>
      <w:r w:rsidRPr="00141541">
        <w:rPr>
          <w:rFonts w:ascii="Times New Roman" w:hAnsi="Times New Roman" w:cs="Times New Roman"/>
          <w:sz w:val="24"/>
          <w:szCs w:val="24"/>
          <w:lang w:val="en"/>
        </w:rPr>
        <w:t>Kulyash</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Meiramkulova</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Zhanar</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Tanybayeva</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Assel</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Kydyrbekova</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Arysgul</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Turbekova</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Serik</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Aytkhozhin</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Serik</w:t>
      </w:r>
      <w:proofErr w:type="spellEnd"/>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Zhantasov</w:t>
      </w:r>
      <w:proofErr w:type="spellEnd"/>
      <w:r w:rsidRPr="00141541">
        <w:rPr>
          <w:rFonts w:ascii="Times New Roman" w:hAnsi="Times New Roman" w:cs="Times New Roman"/>
          <w:sz w:val="24"/>
          <w:szCs w:val="24"/>
          <w:lang w:val="en-US"/>
        </w:rPr>
        <w:t xml:space="preserve"> </w:t>
      </w:r>
      <w:r w:rsidRPr="00141541">
        <w:rPr>
          <w:rFonts w:ascii="Times New Roman" w:hAnsi="Times New Roman" w:cs="Times New Roman"/>
          <w:sz w:val="24"/>
          <w:szCs w:val="24"/>
          <w:lang w:val="en"/>
        </w:rPr>
        <w:t>and</w:t>
      </w:r>
      <w:r w:rsidRPr="00141541">
        <w:rPr>
          <w:rFonts w:ascii="Times New Roman" w:hAnsi="Times New Roman" w:cs="Times New Roman"/>
          <w:sz w:val="24"/>
          <w:szCs w:val="24"/>
          <w:lang w:val="en-US"/>
        </w:rPr>
        <w:t xml:space="preserve"> </w:t>
      </w:r>
      <w:r w:rsidRPr="00141541">
        <w:rPr>
          <w:rFonts w:ascii="Times New Roman" w:hAnsi="Times New Roman" w:cs="Times New Roman"/>
          <w:sz w:val="24"/>
          <w:szCs w:val="24"/>
          <w:lang w:val="en"/>
        </w:rPr>
        <w:t>Aman</w:t>
      </w:r>
      <w:r w:rsidRPr="00141541">
        <w:rPr>
          <w:rFonts w:ascii="Times New Roman" w:hAnsi="Times New Roman" w:cs="Times New Roman"/>
          <w:sz w:val="24"/>
          <w:szCs w:val="24"/>
          <w:lang w:val="en-US"/>
        </w:rPr>
        <w:t xml:space="preserve"> </w:t>
      </w:r>
      <w:proofErr w:type="spellStart"/>
      <w:r w:rsidRPr="00141541">
        <w:rPr>
          <w:rFonts w:ascii="Times New Roman" w:hAnsi="Times New Roman" w:cs="Times New Roman"/>
          <w:sz w:val="24"/>
          <w:szCs w:val="24"/>
          <w:lang w:val="en"/>
        </w:rPr>
        <w:t>Taukenov</w:t>
      </w:r>
      <w:proofErr w:type="spellEnd"/>
      <w:r w:rsidRPr="00141541">
        <w:rPr>
          <w:rFonts w:ascii="Times New Roman" w:hAnsi="Times New Roman" w:cs="Times New Roman"/>
          <w:sz w:val="24"/>
          <w:szCs w:val="24"/>
          <w:lang w:val="en-US"/>
        </w:rPr>
        <w:t>.</w:t>
      </w:r>
      <w:r w:rsidRPr="00141541">
        <w:rPr>
          <w:rFonts w:ascii="Times New Roman" w:hAnsi="Times New Roman" w:cs="Times New Roman"/>
          <w:sz w:val="24"/>
          <w:szCs w:val="24"/>
          <w:lang w:val="en"/>
        </w:rPr>
        <w:t> The Efficiency of LED Irradiation for Cultivating High-Quality Tomato Seedlings // Sustainability 2021, 13, 9426. https://doi.org/10.3390/su13169426. </w:t>
      </w:r>
      <w:r w:rsidRPr="00141541">
        <w:rPr>
          <w:rFonts w:ascii="Times New Roman" w:hAnsi="Times New Roman" w:cs="Times New Roman"/>
          <w:sz w:val="24"/>
          <w:szCs w:val="24"/>
          <w:lang w:val="en-US"/>
        </w:rPr>
        <w:t>(</w:t>
      </w:r>
      <w:r w:rsidRPr="00141541">
        <w:rPr>
          <w:rFonts w:ascii="Times New Roman" w:hAnsi="Times New Roman" w:cs="Times New Roman"/>
          <w:sz w:val="24"/>
          <w:szCs w:val="24"/>
          <w:lang w:val="en"/>
        </w:rPr>
        <w:t>IF</w:t>
      </w:r>
      <w:r w:rsidRPr="00141541">
        <w:rPr>
          <w:rFonts w:ascii="Times New Roman" w:hAnsi="Times New Roman" w:cs="Times New Roman"/>
          <w:sz w:val="24"/>
          <w:szCs w:val="24"/>
          <w:lang w:val="en-US"/>
        </w:rPr>
        <w:t> </w:t>
      </w:r>
      <w:r w:rsidRPr="00141541">
        <w:rPr>
          <w:rFonts w:ascii="Times New Roman" w:hAnsi="Times New Roman" w:cs="Times New Roman"/>
          <w:sz w:val="24"/>
          <w:szCs w:val="24"/>
          <w:lang w:val="en"/>
        </w:rPr>
        <w:t>Web</w:t>
      </w:r>
      <w:r w:rsidRPr="00141541">
        <w:rPr>
          <w:rFonts w:ascii="Times New Roman" w:hAnsi="Times New Roman" w:cs="Times New Roman"/>
          <w:sz w:val="24"/>
          <w:szCs w:val="24"/>
          <w:lang w:val="en-US"/>
        </w:rPr>
        <w:t> </w:t>
      </w:r>
      <w:r w:rsidRPr="00141541">
        <w:rPr>
          <w:rFonts w:ascii="Times New Roman" w:hAnsi="Times New Roman" w:cs="Times New Roman"/>
          <w:sz w:val="24"/>
          <w:szCs w:val="24"/>
          <w:lang w:val="en"/>
        </w:rPr>
        <w:t>of</w:t>
      </w:r>
      <w:r w:rsidRPr="00141541">
        <w:rPr>
          <w:rFonts w:ascii="Times New Roman" w:hAnsi="Times New Roman" w:cs="Times New Roman"/>
          <w:sz w:val="24"/>
          <w:szCs w:val="24"/>
          <w:lang w:val="en-US"/>
        </w:rPr>
        <w:t> </w:t>
      </w:r>
      <w:r w:rsidRPr="00141541">
        <w:rPr>
          <w:rFonts w:ascii="Times New Roman" w:hAnsi="Times New Roman" w:cs="Times New Roman"/>
          <w:sz w:val="24"/>
          <w:szCs w:val="24"/>
          <w:lang w:val="en"/>
        </w:rPr>
        <w:t>Science</w:t>
      </w:r>
      <w:r w:rsidRPr="00141541">
        <w:rPr>
          <w:rFonts w:ascii="Times New Roman" w:hAnsi="Times New Roman" w:cs="Times New Roman"/>
          <w:sz w:val="24"/>
          <w:szCs w:val="24"/>
          <w:lang w:val="en-US"/>
        </w:rPr>
        <w:t>-3.</w:t>
      </w:r>
      <w:r w:rsidR="00FE1DC0" w:rsidRPr="00141541">
        <w:rPr>
          <w:rFonts w:ascii="Times New Roman" w:hAnsi="Times New Roman" w:cs="Times New Roman"/>
          <w:sz w:val="24"/>
          <w:szCs w:val="24"/>
          <w:lang w:val="en-US"/>
        </w:rPr>
        <w:t>251</w:t>
      </w:r>
      <w:r w:rsidR="00FE1DC0" w:rsidRPr="00141541">
        <w:rPr>
          <w:rFonts w:ascii="Times New Roman" w:hAnsi="Times New Roman" w:cs="Times New Roman"/>
          <w:sz w:val="24"/>
          <w:szCs w:val="24"/>
          <w:lang w:val="en"/>
        </w:rPr>
        <w:t>,</w:t>
      </w:r>
      <w:r w:rsidRPr="00141541">
        <w:rPr>
          <w:rFonts w:ascii="Times New Roman" w:hAnsi="Times New Roman" w:cs="Times New Roman"/>
          <w:sz w:val="24"/>
          <w:szCs w:val="24"/>
          <w:lang w:val="en-US"/>
        </w:rPr>
        <w:t> </w:t>
      </w:r>
      <w:r w:rsidRPr="00141541">
        <w:rPr>
          <w:rFonts w:ascii="Times New Roman" w:hAnsi="Times New Roman" w:cs="Times New Roman"/>
          <w:sz w:val="24"/>
          <w:szCs w:val="24"/>
          <w:lang w:val="en"/>
        </w:rPr>
        <w:t>Percentile</w:t>
      </w:r>
      <w:r w:rsidRPr="00141541">
        <w:rPr>
          <w:rFonts w:ascii="Times New Roman" w:hAnsi="Times New Roman" w:cs="Times New Roman"/>
          <w:sz w:val="24"/>
          <w:szCs w:val="24"/>
          <w:lang w:val="en-US"/>
        </w:rPr>
        <w:t>-</w:t>
      </w:r>
      <w:r w:rsidRPr="00141541">
        <w:rPr>
          <w:rFonts w:ascii="Times New Roman" w:hAnsi="Times New Roman" w:cs="Times New Roman"/>
          <w:sz w:val="24"/>
          <w:szCs w:val="24"/>
          <w:lang w:val="en"/>
        </w:rPr>
        <w:t>8</w:t>
      </w:r>
      <w:r w:rsidRPr="00141541">
        <w:rPr>
          <w:rFonts w:ascii="Times New Roman" w:hAnsi="Times New Roman" w:cs="Times New Roman"/>
          <w:sz w:val="24"/>
          <w:szCs w:val="24"/>
          <w:lang w:val="en-US"/>
        </w:rPr>
        <w:t>4</w:t>
      </w:r>
      <w:r w:rsidRPr="00141541">
        <w:rPr>
          <w:rFonts w:ascii="Times New Roman" w:hAnsi="Times New Roman" w:cs="Times New Roman"/>
          <w:sz w:val="24"/>
          <w:szCs w:val="24"/>
          <w:lang w:val="en"/>
        </w:rPr>
        <w:t>, Q</w:t>
      </w:r>
      <w:r w:rsidRPr="00141541">
        <w:rPr>
          <w:rFonts w:ascii="Times New Roman" w:hAnsi="Times New Roman" w:cs="Times New Roman"/>
          <w:sz w:val="24"/>
          <w:szCs w:val="24"/>
          <w:lang w:val="en-US"/>
        </w:rPr>
        <w:t>1);</w:t>
      </w:r>
    </w:p>
    <w:p w14:paraId="637B1FD7" w14:textId="77777777" w:rsidR="00EB1589" w:rsidRPr="00141541" w:rsidRDefault="00EB1589" w:rsidP="00BD5E0A">
      <w:pPr>
        <w:spacing w:after="0" w:line="360" w:lineRule="auto"/>
        <w:ind w:firstLine="709"/>
        <w:jc w:val="both"/>
        <w:rPr>
          <w:rFonts w:ascii="Times New Roman" w:hAnsi="Times New Roman" w:cs="Times New Roman"/>
          <w:sz w:val="24"/>
          <w:szCs w:val="24"/>
          <w:lang w:val="en"/>
        </w:rPr>
      </w:pPr>
    </w:p>
    <w:p w14:paraId="05816728" w14:textId="77777777" w:rsidR="00EB1589" w:rsidRPr="00141541" w:rsidRDefault="00EB1589" w:rsidP="00BD5E0A">
      <w:pPr>
        <w:spacing w:after="0" w:line="360" w:lineRule="auto"/>
        <w:ind w:firstLine="709"/>
        <w:jc w:val="both"/>
        <w:rPr>
          <w:rFonts w:ascii="Times New Roman" w:hAnsi="Times New Roman" w:cs="Times New Roman"/>
          <w:i/>
          <w:sz w:val="24"/>
          <w:szCs w:val="24"/>
          <w:lang w:val="en-US"/>
        </w:rPr>
      </w:pPr>
      <w:r w:rsidRPr="00141541">
        <w:rPr>
          <w:rFonts w:ascii="Times New Roman" w:hAnsi="Times New Roman" w:cs="Times New Roman"/>
          <w:i/>
          <w:sz w:val="24"/>
          <w:szCs w:val="24"/>
          <w:lang w:val="en"/>
        </w:rPr>
        <w:t>Security documents:</w:t>
      </w:r>
    </w:p>
    <w:p w14:paraId="505F1A29" w14:textId="39136543" w:rsidR="00EB1589" w:rsidRPr="00141541" w:rsidRDefault="00EB1589" w:rsidP="00BD5E0A">
      <w:pPr>
        <w:spacing w:after="0" w:line="360" w:lineRule="auto"/>
        <w:ind w:firstLine="709"/>
        <w:jc w:val="both"/>
        <w:rPr>
          <w:rFonts w:ascii="Times New Roman" w:hAnsi="Times New Roman" w:cs="Times New Roman"/>
          <w:sz w:val="24"/>
          <w:szCs w:val="24"/>
          <w:lang w:val="en-US"/>
        </w:rPr>
      </w:pPr>
      <w:r w:rsidRPr="00141541">
        <w:rPr>
          <w:rFonts w:ascii="Times New Roman" w:hAnsi="Times New Roman" w:cs="Times New Roman"/>
          <w:sz w:val="24"/>
          <w:szCs w:val="24"/>
          <w:lang w:val="en"/>
        </w:rPr>
        <w:t xml:space="preserve">A republican state-owned enterprise on the right of economic management National Institute of Intellectual Property of the Ministry of Justice of the Republic of Kazakhstan a positive decision was made to grant a utility model patent "Method of stimulating the growth of tomato seedlings" according to application No. 2021/07224.2. Authors: </w:t>
      </w:r>
      <w:proofErr w:type="spellStart"/>
      <w:r w:rsidRPr="00141541">
        <w:rPr>
          <w:rFonts w:ascii="Times New Roman" w:hAnsi="Times New Roman" w:cs="Times New Roman"/>
          <w:sz w:val="24"/>
          <w:szCs w:val="24"/>
          <w:lang w:val="en"/>
        </w:rPr>
        <w:t>Turbekova</w:t>
      </w:r>
      <w:proofErr w:type="spellEnd"/>
      <w:r w:rsidRPr="00141541">
        <w:rPr>
          <w:rFonts w:ascii="Times New Roman" w:hAnsi="Times New Roman" w:cs="Times New Roman"/>
          <w:sz w:val="24"/>
          <w:szCs w:val="24"/>
          <w:lang w:val="en"/>
        </w:rPr>
        <w:t xml:space="preserve"> A.S., </w:t>
      </w:r>
      <w:proofErr w:type="spellStart"/>
      <w:r w:rsidRPr="00141541">
        <w:rPr>
          <w:rFonts w:ascii="Times New Roman" w:hAnsi="Times New Roman" w:cs="Times New Roman"/>
          <w:sz w:val="24"/>
          <w:szCs w:val="24"/>
          <w:lang w:val="en"/>
        </w:rPr>
        <w:t>Taukenov</w:t>
      </w:r>
      <w:proofErr w:type="spellEnd"/>
      <w:r w:rsidRPr="00141541">
        <w:rPr>
          <w:rFonts w:ascii="Times New Roman" w:hAnsi="Times New Roman" w:cs="Times New Roman"/>
          <w:sz w:val="24"/>
          <w:szCs w:val="24"/>
          <w:lang w:val="en"/>
        </w:rPr>
        <w:t xml:space="preserve"> A. S., </w:t>
      </w:r>
      <w:proofErr w:type="spellStart"/>
      <w:r w:rsidRPr="00141541">
        <w:rPr>
          <w:rFonts w:ascii="Times New Roman" w:hAnsi="Times New Roman" w:cs="Times New Roman"/>
          <w:sz w:val="24"/>
          <w:szCs w:val="24"/>
          <w:lang w:val="en"/>
        </w:rPr>
        <w:t>Itkinson</w:t>
      </w:r>
      <w:proofErr w:type="spellEnd"/>
      <w:r w:rsidRPr="00141541">
        <w:rPr>
          <w:rFonts w:ascii="Times New Roman" w:hAnsi="Times New Roman" w:cs="Times New Roman"/>
          <w:sz w:val="24"/>
          <w:szCs w:val="24"/>
          <w:lang w:val="en"/>
        </w:rPr>
        <w:t xml:space="preserve"> G. I., </w:t>
      </w:r>
      <w:proofErr w:type="spellStart"/>
      <w:r w:rsidRPr="00141541">
        <w:rPr>
          <w:rFonts w:ascii="Times New Roman" w:hAnsi="Times New Roman" w:cs="Times New Roman"/>
          <w:sz w:val="24"/>
          <w:szCs w:val="24"/>
          <w:lang w:val="en"/>
        </w:rPr>
        <w:t>Stolyarov</w:t>
      </w:r>
      <w:proofErr w:type="spellEnd"/>
      <w:r w:rsidRPr="00141541">
        <w:rPr>
          <w:rFonts w:ascii="Times New Roman" w:hAnsi="Times New Roman" w:cs="Times New Roman"/>
          <w:sz w:val="24"/>
          <w:szCs w:val="24"/>
          <w:lang w:val="en"/>
        </w:rPr>
        <w:t xml:space="preserve"> V. A., </w:t>
      </w:r>
      <w:proofErr w:type="spellStart"/>
      <w:r w:rsidRPr="00141541">
        <w:rPr>
          <w:rFonts w:ascii="Times New Roman" w:hAnsi="Times New Roman" w:cs="Times New Roman"/>
          <w:sz w:val="24"/>
          <w:szCs w:val="24"/>
          <w:lang w:val="en"/>
        </w:rPr>
        <w:t>Dzhantasov</w:t>
      </w:r>
      <w:proofErr w:type="spellEnd"/>
      <w:r w:rsidRPr="00141541">
        <w:rPr>
          <w:rFonts w:ascii="Times New Roman" w:hAnsi="Times New Roman" w:cs="Times New Roman"/>
          <w:sz w:val="24"/>
          <w:szCs w:val="24"/>
          <w:lang w:val="en"/>
        </w:rPr>
        <w:t xml:space="preserve"> S. K.</w:t>
      </w:r>
    </w:p>
    <w:p w14:paraId="6B7B6C4F" w14:textId="77777777" w:rsidR="00EB1589" w:rsidRPr="00141541" w:rsidRDefault="00EB1589" w:rsidP="00BD5E0A">
      <w:pPr>
        <w:spacing w:after="0" w:line="360" w:lineRule="auto"/>
        <w:ind w:firstLine="709"/>
        <w:jc w:val="both"/>
        <w:rPr>
          <w:rFonts w:ascii="Times New Roman" w:hAnsi="Times New Roman" w:cs="Times New Roman"/>
          <w:sz w:val="24"/>
          <w:szCs w:val="24"/>
          <w:lang w:val="en"/>
        </w:rPr>
      </w:pPr>
    </w:p>
    <w:p w14:paraId="78F71599" w14:textId="77777777" w:rsidR="00EB1589" w:rsidRPr="00141541" w:rsidRDefault="00EB1589" w:rsidP="00BD5E0A">
      <w:pPr>
        <w:spacing w:after="0" w:line="360" w:lineRule="auto"/>
        <w:ind w:firstLine="709"/>
        <w:jc w:val="both"/>
        <w:rPr>
          <w:rFonts w:ascii="Times New Roman" w:hAnsi="Times New Roman" w:cs="Times New Roman"/>
          <w:i/>
          <w:sz w:val="24"/>
          <w:szCs w:val="24"/>
          <w:lang w:val="en-US"/>
        </w:rPr>
      </w:pPr>
      <w:r w:rsidRPr="00141541">
        <w:rPr>
          <w:rFonts w:ascii="Times New Roman" w:hAnsi="Times New Roman" w:cs="Times New Roman"/>
          <w:i/>
          <w:sz w:val="24"/>
          <w:szCs w:val="24"/>
          <w:lang w:val="en"/>
        </w:rPr>
        <w:t>In </w:t>
      </w:r>
      <w:r w:rsidRPr="00141541">
        <w:rPr>
          <w:rFonts w:ascii="Times New Roman" w:hAnsi="Times New Roman" w:cs="Times New Roman"/>
          <w:i/>
          <w:sz w:val="24"/>
          <w:szCs w:val="24"/>
          <w:lang w:val="en-US"/>
        </w:rPr>
        <w:t>materials of the international scientific and practical conference</w:t>
      </w:r>
      <w:r w:rsidRPr="00141541">
        <w:rPr>
          <w:rFonts w:ascii="Times New Roman" w:hAnsi="Times New Roman" w:cs="Times New Roman"/>
          <w:i/>
          <w:sz w:val="24"/>
          <w:szCs w:val="24"/>
          <w:lang w:val="en"/>
        </w:rPr>
        <w:t>:</w:t>
      </w:r>
    </w:p>
    <w:p w14:paraId="3A047502" w14:textId="77777777" w:rsidR="00EB1589" w:rsidRPr="00141541" w:rsidRDefault="00C52BFD" w:rsidP="00BD5E0A">
      <w:pPr>
        <w:spacing w:after="0" w:line="360" w:lineRule="auto"/>
        <w:ind w:firstLine="709"/>
        <w:jc w:val="both"/>
        <w:rPr>
          <w:rFonts w:ascii="Times New Roman" w:hAnsi="Times New Roman" w:cs="Times New Roman"/>
          <w:sz w:val="24"/>
          <w:szCs w:val="24"/>
          <w:lang w:val="en-US"/>
        </w:rPr>
      </w:pPr>
      <w:proofErr w:type="spellStart"/>
      <w:r w:rsidRPr="00141541">
        <w:rPr>
          <w:rFonts w:ascii="Times New Roman" w:hAnsi="Times New Roman" w:cs="Times New Roman"/>
          <w:sz w:val="24"/>
          <w:szCs w:val="24"/>
          <w:lang w:val="en"/>
        </w:rPr>
        <w:t>Turbekova</w:t>
      </w:r>
      <w:proofErr w:type="spellEnd"/>
      <w:r w:rsidRPr="00141541">
        <w:rPr>
          <w:rFonts w:ascii="Times New Roman" w:hAnsi="Times New Roman" w:cs="Times New Roman"/>
          <w:sz w:val="24"/>
          <w:szCs w:val="24"/>
          <w:lang w:val="en"/>
        </w:rPr>
        <w:t xml:space="preserve"> A.S., </w:t>
      </w:r>
      <w:proofErr w:type="spellStart"/>
      <w:r w:rsidRPr="00141541">
        <w:rPr>
          <w:rFonts w:ascii="Times New Roman" w:hAnsi="Times New Roman" w:cs="Times New Roman"/>
          <w:sz w:val="24"/>
          <w:szCs w:val="24"/>
          <w:lang w:val="en"/>
        </w:rPr>
        <w:t>Alimurat</w:t>
      </w:r>
      <w:proofErr w:type="spellEnd"/>
      <w:r w:rsidRPr="00141541">
        <w:rPr>
          <w:rFonts w:ascii="Times New Roman" w:hAnsi="Times New Roman" w:cs="Times New Roman"/>
          <w:sz w:val="24"/>
          <w:szCs w:val="24"/>
          <w:lang w:val="en"/>
        </w:rPr>
        <w:t xml:space="preserve"> A.A., </w:t>
      </w:r>
      <w:proofErr w:type="spellStart"/>
      <w:r w:rsidRPr="00141541">
        <w:rPr>
          <w:rFonts w:ascii="Times New Roman" w:hAnsi="Times New Roman" w:cs="Times New Roman"/>
          <w:sz w:val="24"/>
          <w:szCs w:val="24"/>
          <w:lang w:val="en"/>
        </w:rPr>
        <w:t>Dzhantasov</w:t>
      </w:r>
      <w:proofErr w:type="spellEnd"/>
      <w:r w:rsidRPr="00141541">
        <w:rPr>
          <w:rFonts w:ascii="Times New Roman" w:hAnsi="Times New Roman" w:cs="Times New Roman"/>
          <w:sz w:val="24"/>
          <w:szCs w:val="24"/>
          <w:lang w:val="en"/>
        </w:rPr>
        <w:t xml:space="preserve"> S.K. Influence of artificial lighting lamps of different power on the biochemical qualities of romaine and lettuce salads grown in a closed-cycle hydroponic plant. //</w:t>
      </w:r>
      <w:r w:rsidR="00EB1589" w:rsidRPr="00141541">
        <w:rPr>
          <w:rFonts w:ascii="Times New Roman" w:hAnsi="Times New Roman" w:cs="Times New Roman"/>
          <w:sz w:val="24"/>
          <w:szCs w:val="24"/>
          <w:lang w:val="en-US"/>
        </w:rPr>
        <w:t>"State, problems and prospects of development of potato, fruit and vegetable and melon growing industries" Collection of materials of the International scientific and practical Conference dedicated to the 80th anniversary of the birth of Doctor of Agricultural Sciences, Professor, Academician of the Academy of Agricultural Sciences of the Republic of Kazakhstan S. A. Babayev </w:t>
      </w:r>
      <w:r w:rsidR="00EB1589" w:rsidRPr="00141541">
        <w:rPr>
          <w:rFonts w:ascii="Times New Roman" w:hAnsi="Times New Roman" w:cs="Times New Roman"/>
          <w:sz w:val="24"/>
          <w:szCs w:val="24"/>
          <w:lang w:val="en"/>
        </w:rPr>
        <w:t>Almaty: 2021, pp. 223-225.</w:t>
      </w:r>
    </w:p>
    <w:p w14:paraId="5809B341"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072EA32D"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2336B1AB"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044AA911"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3F44B0A4"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493957A6"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37E44D80"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4C7E0B4E"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pPr>
    </w:p>
    <w:p w14:paraId="35AD4BCD" w14:textId="77777777" w:rsidR="00EB1589" w:rsidRPr="00141541" w:rsidRDefault="00EB1589" w:rsidP="00AE30ED">
      <w:pPr>
        <w:spacing w:after="0" w:line="360" w:lineRule="auto"/>
        <w:ind w:firstLine="567"/>
        <w:jc w:val="both"/>
        <w:rPr>
          <w:rFonts w:ascii="Times New Roman" w:hAnsi="Times New Roman" w:cs="Times New Roman"/>
          <w:sz w:val="24"/>
          <w:szCs w:val="24"/>
          <w:lang w:val="en-US"/>
        </w:rPr>
        <w:sectPr w:rsidR="00EB1589" w:rsidRPr="00141541" w:rsidSect="00810B00">
          <w:footerReference w:type="default" r:id="rId38"/>
          <w:pgSz w:w="11906" w:h="16838"/>
          <w:pgMar w:top="1134" w:right="851" w:bottom="1134" w:left="1701" w:header="720" w:footer="221" w:gutter="0"/>
          <w:cols w:space="720"/>
          <w:titlePg/>
          <w:docGrid w:linePitch="360"/>
        </w:sectPr>
      </w:pPr>
    </w:p>
    <w:p w14:paraId="5441D91A" w14:textId="1E8037DF" w:rsidR="00EB1589" w:rsidRPr="00DB5E15" w:rsidRDefault="00EB1589" w:rsidP="00BD5E0A">
      <w:pPr>
        <w:spacing w:after="0" w:line="360" w:lineRule="auto"/>
        <w:ind w:firstLine="709"/>
        <w:jc w:val="center"/>
        <w:rPr>
          <w:rFonts w:ascii="Times New Roman" w:hAnsi="Times New Roman" w:cs="Times New Roman"/>
          <w:sz w:val="24"/>
          <w:szCs w:val="24"/>
          <w:lang w:val="en-US"/>
        </w:rPr>
      </w:pPr>
      <w:r w:rsidRPr="00DB5E15">
        <w:rPr>
          <w:rFonts w:ascii="Times New Roman" w:hAnsi="Times New Roman" w:cs="Times New Roman"/>
          <w:sz w:val="24"/>
          <w:szCs w:val="24"/>
          <w:lang w:val="en-US"/>
        </w:rPr>
        <w:lastRenderedPageBreak/>
        <w:t xml:space="preserve">APPENDIX </w:t>
      </w:r>
      <w:r w:rsidR="007002AD" w:rsidRPr="00DB5E15">
        <w:rPr>
          <w:rFonts w:ascii="Times New Roman" w:hAnsi="Times New Roman" w:cs="Times New Roman"/>
          <w:sz w:val="24"/>
          <w:szCs w:val="24"/>
          <w:lang w:val="en-US"/>
        </w:rPr>
        <w:t>C</w:t>
      </w:r>
    </w:p>
    <w:p w14:paraId="7D32AE48" w14:textId="4BB1B373" w:rsidR="00EB1589" w:rsidRPr="00141541" w:rsidRDefault="00EB1589" w:rsidP="007002AD">
      <w:pPr>
        <w:spacing w:after="0" w:line="360" w:lineRule="auto"/>
        <w:jc w:val="center"/>
        <w:rPr>
          <w:rFonts w:ascii="Times New Roman" w:hAnsi="Times New Roman" w:cs="Times New Roman"/>
          <w:sz w:val="24"/>
          <w:szCs w:val="24"/>
          <w:lang w:val="en-US"/>
        </w:rPr>
      </w:pPr>
      <w:r w:rsidRPr="00141541">
        <w:rPr>
          <w:rFonts w:ascii="Times New Roman" w:hAnsi="Times New Roman" w:cs="Times New Roman"/>
          <w:sz w:val="24"/>
          <w:szCs w:val="24"/>
          <w:lang w:val="en-US"/>
        </w:rPr>
        <w:t xml:space="preserve">Phenological observations of tomato seedlings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141541">
        <w:rPr>
          <w:rFonts w:ascii="Times New Roman" w:hAnsi="Times New Roman" w:cs="Times New Roman"/>
          <w:sz w:val="24"/>
          <w:szCs w:val="24"/>
          <w:lang w:val="en-US"/>
        </w:rPr>
        <w:t>F1 (2021)</w:t>
      </w:r>
    </w:p>
    <w:tbl>
      <w:tblPr>
        <w:tblW w:w="14616" w:type="dxa"/>
        <w:tblInd w:w="93" w:type="dxa"/>
        <w:shd w:val="clear" w:color="auto" w:fill="FFFFFF" w:themeFill="background1"/>
        <w:tblLayout w:type="fixed"/>
        <w:tblLook w:val="04A0" w:firstRow="1" w:lastRow="0" w:firstColumn="1" w:lastColumn="0" w:noHBand="0" w:noVBand="1"/>
      </w:tblPr>
      <w:tblGrid>
        <w:gridCol w:w="1149"/>
        <w:gridCol w:w="709"/>
        <w:gridCol w:w="1134"/>
        <w:gridCol w:w="851"/>
        <w:gridCol w:w="850"/>
        <w:gridCol w:w="851"/>
        <w:gridCol w:w="992"/>
        <w:gridCol w:w="709"/>
        <w:gridCol w:w="708"/>
        <w:gridCol w:w="851"/>
        <w:gridCol w:w="992"/>
        <w:gridCol w:w="851"/>
        <w:gridCol w:w="1134"/>
        <w:gridCol w:w="850"/>
        <w:gridCol w:w="992"/>
        <w:gridCol w:w="993"/>
      </w:tblGrid>
      <w:tr w:rsidR="00F73C33" w:rsidRPr="00E92B81" w14:paraId="77DFB4EC" w14:textId="77777777" w:rsidTr="00F73C33">
        <w:trPr>
          <w:cantSplit/>
          <w:trHeight w:val="1574"/>
        </w:trPr>
        <w:tc>
          <w:tcPr>
            <w:tcW w:w="1149" w:type="dxa"/>
            <w:tcBorders>
              <w:top w:val="single" w:sz="4" w:space="0" w:color="auto"/>
              <w:left w:val="single" w:sz="4" w:space="0" w:color="auto"/>
              <w:bottom w:val="single" w:sz="4" w:space="0" w:color="000000"/>
              <w:right w:val="single" w:sz="4" w:space="0" w:color="auto"/>
            </w:tcBorders>
            <w:shd w:val="clear" w:color="auto" w:fill="FFFFFF" w:themeFill="background1"/>
            <w:noWrap/>
            <w:textDirection w:val="btLr"/>
            <w:vAlign w:val="center"/>
            <w:hideMark/>
          </w:tcPr>
          <w:p w14:paraId="402CB469" w14:textId="5EC762CF" w:rsidR="00F73C33" w:rsidRPr="00F73C33" w:rsidRDefault="00F73C33" w:rsidP="00F73C33">
            <w:pPr>
              <w:spacing w:after="0" w:line="240" w:lineRule="auto"/>
              <w:jc w:val="center"/>
              <w:rPr>
                <w:rFonts w:ascii="Times New Roman" w:hAnsi="Times New Roman" w:cs="Times New Roman"/>
                <w:b/>
                <w:bCs/>
                <w:color w:val="000000"/>
                <w:sz w:val="20"/>
                <w:szCs w:val="20"/>
                <w:lang w:val="kk-KZ"/>
              </w:rPr>
            </w:pPr>
            <w:proofErr w:type="spellStart"/>
            <w:r w:rsidRPr="00F73C33">
              <w:rPr>
                <w:rFonts w:ascii="Times New Roman" w:hAnsi="Times New Roman" w:cs="Times New Roman"/>
                <w:sz w:val="20"/>
                <w:szCs w:val="20"/>
              </w:rPr>
              <w:t>Irradiation</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options</w:t>
            </w:r>
            <w:proofErr w:type="spellEnd"/>
          </w:p>
        </w:tc>
        <w:tc>
          <w:tcPr>
            <w:tcW w:w="709"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0E11EF32" w14:textId="3C14C2BE"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Seedling</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number</w:t>
            </w:r>
            <w:proofErr w:type="spellEnd"/>
          </w:p>
        </w:tc>
        <w:tc>
          <w:tcPr>
            <w:tcW w:w="1134"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61121CD7" w14:textId="55B5908E"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Sowing</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date</w:t>
            </w:r>
            <w:proofErr w:type="spellEnd"/>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0EE94F7B" w14:textId="50833A88"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Number</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of</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seeds</w:t>
            </w:r>
            <w:proofErr w:type="spellEnd"/>
          </w:p>
        </w:tc>
        <w:tc>
          <w:tcPr>
            <w:tcW w:w="850"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279AE053" w14:textId="4748F314"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Sowing-shoots</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single</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day</w:t>
            </w:r>
            <w:proofErr w:type="spellEnd"/>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7B9CA44B" w14:textId="6CD0054B"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Sowing-seedlings</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mass</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day</w:t>
            </w:r>
            <w:proofErr w:type="spellEnd"/>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496C8A0B" w14:textId="77777777" w:rsidR="00F73C33" w:rsidRPr="00F73C33" w:rsidRDefault="00F73C33" w:rsidP="00F73C33">
            <w:pPr>
              <w:spacing w:after="0" w:line="240" w:lineRule="auto"/>
              <w:rPr>
                <w:rFonts w:ascii="Times New Roman" w:hAnsi="Times New Roman" w:cs="Times New Roman"/>
                <w:sz w:val="20"/>
                <w:szCs w:val="20"/>
              </w:rPr>
            </w:pPr>
            <w:r w:rsidRPr="00F73C33">
              <w:rPr>
                <w:rFonts w:ascii="Times New Roman" w:hAnsi="Times New Roman" w:cs="Times New Roman"/>
                <w:sz w:val="20"/>
                <w:szCs w:val="20"/>
              </w:rPr>
              <w:t xml:space="preserve">Shoots-1 </w:t>
            </w:r>
            <w:proofErr w:type="spellStart"/>
            <w:r w:rsidRPr="00F73C33">
              <w:rPr>
                <w:rFonts w:ascii="Times New Roman" w:hAnsi="Times New Roman" w:cs="Times New Roman"/>
                <w:sz w:val="20"/>
                <w:szCs w:val="20"/>
              </w:rPr>
              <w:t>crust</w:t>
            </w:r>
            <w:proofErr w:type="spellEnd"/>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leaf</w:t>
            </w:r>
            <w:proofErr w:type="spellEnd"/>
            <w:r w:rsidRPr="00F73C33">
              <w:rPr>
                <w:rFonts w:ascii="Times New Roman" w:hAnsi="Times New Roman" w:cs="Times New Roman"/>
                <w:sz w:val="20"/>
                <w:szCs w:val="20"/>
              </w:rPr>
              <w:t>,</w:t>
            </w:r>
          </w:p>
          <w:p w14:paraId="1AF11BC4" w14:textId="63F8B3BE" w:rsidR="00F73C33" w:rsidRPr="00F73C33" w:rsidRDefault="00F73C33" w:rsidP="00F73C33">
            <w:pPr>
              <w:spacing w:after="0" w:line="240" w:lineRule="auto"/>
              <w:jc w:val="center"/>
              <w:rPr>
                <w:rFonts w:ascii="Times New Roman" w:hAnsi="Times New Roman" w:cs="Times New Roman"/>
                <w:b/>
                <w:bCs/>
                <w:color w:val="000000"/>
                <w:sz w:val="20"/>
                <w:szCs w:val="20"/>
              </w:rPr>
            </w:pPr>
            <w:proofErr w:type="spellStart"/>
            <w:r w:rsidRPr="00F73C33">
              <w:rPr>
                <w:rFonts w:ascii="Times New Roman" w:hAnsi="Times New Roman" w:cs="Times New Roman"/>
                <w:sz w:val="20"/>
                <w:szCs w:val="20"/>
              </w:rPr>
              <w:t>day</w:t>
            </w:r>
            <w:proofErr w:type="spellEnd"/>
          </w:p>
        </w:tc>
        <w:tc>
          <w:tcPr>
            <w:tcW w:w="709"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2EC2EDE5" w14:textId="43ED77C4"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1 to 2 crust sheet, day</w:t>
            </w:r>
          </w:p>
        </w:tc>
        <w:tc>
          <w:tcPr>
            <w:tcW w:w="708"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072D2CCE" w14:textId="2D56999A"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2 to 3 crust leaf, day</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6B1CA0AB" w14:textId="77261B0E"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3 to 4 crust leaf, day</w:t>
            </w:r>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444CA50D" w14:textId="0215A5C5"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4 to 5 crust leaf, day</w:t>
            </w:r>
          </w:p>
        </w:tc>
        <w:tc>
          <w:tcPr>
            <w:tcW w:w="851"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4B64B0F9" w14:textId="77824FF8"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5 to 6 crust leaf, day</w:t>
            </w:r>
          </w:p>
        </w:tc>
        <w:tc>
          <w:tcPr>
            <w:tcW w:w="1134"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70E624B5" w14:textId="667E9D64"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6 to 7 crust leaf, day</w:t>
            </w:r>
          </w:p>
        </w:tc>
        <w:tc>
          <w:tcPr>
            <w:tcW w:w="850"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481B354E" w14:textId="31BE2750"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7 to 8 crust leaf, day</w:t>
            </w:r>
          </w:p>
        </w:tc>
        <w:tc>
          <w:tcPr>
            <w:tcW w:w="992"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56D8CD6C" w14:textId="2B30C230"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sowing to transplanting to a permanent place, days</w:t>
            </w:r>
          </w:p>
        </w:tc>
        <w:tc>
          <w:tcPr>
            <w:tcW w:w="993" w:type="dxa"/>
            <w:tcBorders>
              <w:top w:val="single" w:sz="4" w:space="0" w:color="auto"/>
              <w:left w:val="nil"/>
              <w:bottom w:val="single" w:sz="4" w:space="0" w:color="auto"/>
              <w:right w:val="single" w:sz="4" w:space="0" w:color="auto"/>
            </w:tcBorders>
            <w:shd w:val="clear" w:color="auto" w:fill="FFFFFF" w:themeFill="background1"/>
            <w:textDirection w:val="btLr"/>
            <w:vAlign w:val="center"/>
            <w:hideMark/>
          </w:tcPr>
          <w:p w14:paraId="564D8B24" w14:textId="11196B41" w:rsidR="00F73C33" w:rsidRPr="00F73C33" w:rsidRDefault="00F73C33" w:rsidP="00F73C33">
            <w:pPr>
              <w:spacing w:after="0" w:line="240" w:lineRule="auto"/>
              <w:jc w:val="center"/>
              <w:rPr>
                <w:rFonts w:ascii="Times New Roman" w:hAnsi="Times New Roman" w:cs="Times New Roman"/>
                <w:b/>
                <w:bCs/>
                <w:color w:val="000000"/>
                <w:sz w:val="20"/>
                <w:szCs w:val="20"/>
                <w:lang w:val="en-US"/>
              </w:rPr>
            </w:pPr>
            <w:r w:rsidRPr="00F73C33">
              <w:rPr>
                <w:rFonts w:ascii="Times New Roman" w:hAnsi="Times New Roman" w:cs="Times New Roman"/>
                <w:sz w:val="20"/>
                <w:szCs w:val="20"/>
                <w:lang w:val="en-US"/>
              </w:rPr>
              <w:t>from germination to transplantation to a permanent place, day</w:t>
            </w:r>
          </w:p>
        </w:tc>
      </w:tr>
      <w:tr w:rsidR="00F73C33" w:rsidRPr="0068286D" w14:paraId="4E5795EC" w14:textId="77777777" w:rsidTr="005D1101">
        <w:trPr>
          <w:trHeight w:val="315"/>
        </w:trPr>
        <w:tc>
          <w:tcPr>
            <w:tcW w:w="1149" w:type="dxa"/>
            <w:vMerge w:val="restart"/>
            <w:tcBorders>
              <w:top w:val="nil"/>
              <w:left w:val="single" w:sz="4" w:space="0" w:color="auto"/>
              <w:bottom w:val="single" w:sz="4" w:space="0" w:color="000000"/>
              <w:right w:val="single" w:sz="4" w:space="0" w:color="auto"/>
            </w:tcBorders>
            <w:shd w:val="clear" w:color="auto" w:fill="FFFFFF" w:themeFill="background1"/>
            <w:noWrap/>
            <w:vAlign w:val="center"/>
            <w:hideMark/>
          </w:tcPr>
          <w:p w14:paraId="5C2CC190" w14:textId="63B3C600"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sz w:val="20"/>
                <w:szCs w:val="20"/>
                <w:lang w:val="en-US"/>
              </w:rPr>
              <w:t>LED</w:t>
            </w:r>
            <w:r w:rsidRPr="00F73C33">
              <w:rPr>
                <w:rFonts w:ascii="Times New Roman" w:hAnsi="Times New Roman" w:cs="Times New Roman"/>
                <w:sz w:val="20"/>
                <w:szCs w:val="20"/>
              </w:rPr>
              <w:t xml:space="preserve"> 1</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C0A86A8"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DCB09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F6FC80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E5A9F44"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59D005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323079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1E5DFD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AC88A8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A78287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EB4ACD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4570DD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AB9EBB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9558D9"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017E56A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66CFD62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1258EDAF"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11F586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A90115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3F5CB8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78D2E2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E2FF4D7"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0D0CD2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55BEE8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2D94BF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5544F82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1F203A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C83230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DE41CC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3302E6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A71A6F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51E773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CD068F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2389E6F"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78A30D8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24B657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180434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0A295D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85C6EF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D1ADE2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AC9CD9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AE02B7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4F11EE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13B11E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22BB00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10CCAD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2CE933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F186A8"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1C7BC4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68F4AE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4ADE870"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122FC8B"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63F097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B5B9B3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45F332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33A174B"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69C4DA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55C868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9A16E4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6110DBC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ECC6BC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34EE51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4B7879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FDA46D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3DD41F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A3749C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61592C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58B9CAC"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EBAF75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5AF98B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C83D6E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8D8AED8"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BB8543B"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9844B6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34C89F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A5514A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D0641A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4118E9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098187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5F040F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CF8F72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62D9E0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F155C9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18E276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430449D5"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8065A1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6BBC61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CABBCC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376A09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8FADF4C"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B5553C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37BEC2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41FA5D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D29940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F218EF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57758B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E92AE3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C32FA2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AB3998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7150D4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DAB631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15D8393"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1691553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07FA50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BE9F8C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9F97C7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32A19A8"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127363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858DE3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4528B5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DB8B03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14D3AD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AD75CE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3136A5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AE4ACA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1C0837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18075A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82E401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166D0482"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2B8D9AB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274F8C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C78E12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4618C2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D4978F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6B3B28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6D450B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A2A33E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10153B0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986FBF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A7C62C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0E673C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3F3E94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F489EFC"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007F5C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C6B962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37052098"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F529FA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FC2CA5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DA3AC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50D10A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1457B6A"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19C5EA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6E93CD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CD0A33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1B12EA1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FAA941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DFF671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A2263B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4589AE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63B82E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41ADDB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5B7CB7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4E81E317"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5AC03FE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C61901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5E0804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0A685D9"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F69D66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A53484B"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809506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85E02C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99DDFE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A305D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124FFE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379E3E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62934D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5DC013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427FCF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2D2062F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35 </w:t>
            </w:r>
          </w:p>
        </w:tc>
      </w:tr>
      <w:tr w:rsidR="00F73C33" w:rsidRPr="0068286D" w14:paraId="5DFE891C"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7F1D42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363C99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63A346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1F9E96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B7BE9E9"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BC9732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A535B0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AD8473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630750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C07416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D65B3F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1B4C0A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E4F7E9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AB7477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43E437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3AF7A9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6F8F912"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08DECEF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6B7954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BE5B42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63E333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B3E702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5629A4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2C69D5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89002B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7C582C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F369A4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CCA7AF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EDC9E2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0AC86D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5BD372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6F8A4B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BD49F8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2C4BA30D"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4878317B"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60F24F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E09ACB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433968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A23E0FD"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D7B191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67F20C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619A22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606E718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807480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A63F10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722F01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260711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8DEC8E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5CD5DE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298D5B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6F951CB6" w14:textId="77777777" w:rsidTr="005D1101">
        <w:trPr>
          <w:trHeight w:val="315"/>
        </w:trPr>
        <w:tc>
          <w:tcPr>
            <w:tcW w:w="1149" w:type="dxa"/>
            <w:vMerge/>
            <w:tcBorders>
              <w:top w:val="nil"/>
              <w:left w:val="single" w:sz="4" w:space="0" w:color="auto"/>
              <w:bottom w:val="single" w:sz="4" w:space="0" w:color="000000"/>
              <w:right w:val="single" w:sz="4" w:space="0" w:color="auto"/>
            </w:tcBorders>
            <w:shd w:val="clear" w:color="auto" w:fill="FFFFFF" w:themeFill="background1"/>
            <w:vAlign w:val="center"/>
            <w:hideMark/>
          </w:tcPr>
          <w:p w14:paraId="6CBAEDD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A42E27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2F7B4A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3D9F29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B3D2E4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5243673"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949B48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B9F048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E7D309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3BEF01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F0E9D1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EAE692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404F48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D25C671"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D3AD05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24586E8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35 </w:t>
            </w:r>
          </w:p>
        </w:tc>
      </w:tr>
      <w:tr w:rsidR="00F73C33" w:rsidRPr="0068286D" w14:paraId="434C3486" w14:textId="77777777" w:rsidTr="005D1101">
        <w:trPr>
          <w:trHeight w:val="390"/>
        </w:trPr>
        <w:tc>
          <w:tcPr>
            <w:tcW w:w="1149" w:type="dxa"/>
            <w:tcBorders>
              <w:top w:val="nil"/>
              <w:left w:val="single" w:sz="4" w:space="0" w:color="auto"/>
              <w:bottom w:val="nil"/>
              <w:right w:val="single" w:sz="4" w:space="0" w:color="auto"/>
            </w:tcBorders>
            <w:shd w:val="clear" w:color="auto" w:fill="FFFFFF" w:themeFill="background1"/>
            <w:noWrap/>
            <w:vAlign w:val="center"/>
            <w:hideMark/>
          </w:tcPr>
          <w:p w14:paraId="467B72F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8F7644D" w14:textId="77777777" w:rsidR="00F73C33" w:rsidRPr="00F73C33" w:rsidRDefault="00F73C33" w:rsidP="00F73C33">
            <w:pPr>
              <w:spacing w:after="0" w:line="240" w:lineRule="auto"/>
              <w:jc w:val="center"/>
              <w:rPr>
                <w:rFonts w:ascii="Times New Roman" w:hAnsi="Times New Roman" w:cs="Times New Roman"/>
                <w:b/>
                <w:bCs/>
                <w:color w:val="000000"/>
                <w:sz w:val="20"/>
                <w:szCs w:val="20"/>
                <w:lang w:val="kk-KZ"/>
              </w:rPr>
            </w:pPr>
            <w:r w:rsidRPr="00F73C33">
              <w:rPr>
                <w:rFonts w:ascii="Times New Roman" w:hAnsi="Times New Roman" w:cs="Times New Roman"/>
                <w:b/>
                <w:bCs/>
                <w:color w:val="000000"/>
                <w:sz w:val="20"/>
                <w:szCs w:val="20"/>
              </w:rPr>
              <w:t>Ср</w:t>
            </w:r>
            <w:r w:rsidRPr="00F73C33">
              <w:rPr>
                <w:rFonts w:ascii="Times New Roman" w:hAnsi="Times New Roman" w:cs="Times New Roman"/>
                <w:b/>
                <w:bCs/>
                <w:color w:val="000000"/>
                <w:sz w:val="20"/>
                <w:szCs w:val="20"/>
                <w:lang w:val="kk-KZ"/>
              </w:rPr>
              <w:t>.</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CF9247"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72B590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50333F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6ED5D1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B1893A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4,3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8E4F07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1E8EE3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4,8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008E6D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08D8F6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3,07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1C3BB4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3,7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CF3C67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3,5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F10B35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3,7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EBE009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A29090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33,2 </w:t>
            </w:r>
          </w:p>
        </w:tc>
      </w:tr>
      <w:tr w:rsidR="00F73C33" w:rsidRPr="0068286D" w14:paraId="6EED9E3D" w14:textId="77777777" w:rsidTr="005D1101">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16B57EA7" w14:textId="77777777" w:rsidR="00F73C33" w:rsidRPr="00F73C33" w:rsidRDefault="00F73C33" w:rsidP="00F73C33">
            <w:pPr>
              <w:spacing w:after="0" w:line="240" w:lineRule="auto"/>
              <w:rPr>
                <w:rFonts w:ascii="Times New Roman" w:hAnsi="Times New Roman" w:cs="Times New Roman"/>
                <w:sz w:val="20"/>
                <w:szCs w:val="20"/>
              </w:rPr>
            </w:pPr>
            <w:r w:rsidRPr="00F73C33">
              <w:rPr>
                <w:rFonts w:ascii="Times New Roman" w:hAnsi="Times New Roman" w:cs="Times New Roman"/>
                <w:sz w:val="20"/>
                <w:szCs w:val="20"/>
              </w:rPr>
              <w:t> </w:t>
            </w:r>
          </w:p>
          <w:p w14:paraId="3E566D7B" w14:textId="4BC880E5"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sz w:val="20"/>
                <w:szCs w:val="20"/>
              </w:rPr>
              <w:t>LED 2</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4B2DD4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CDECAB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A13F95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B5077A8"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90B632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4E7205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1D06F4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44A40E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FA7A6C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DB6AD4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422A6C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0660C3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5EFA2F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54B1F9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E08B3F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7DF6C7EF"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CDC863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316CA92"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C6618E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3D65C4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19E6A54"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561F93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AA3D2D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9DC136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5AE1A1C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D0801B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736D30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D4B601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FB1CE9B"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3500D8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123488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11A18EF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33 </w:t>
            </w:r>
          </w:p>
        </w:tc>
      </w:tr>
      <w:tr w:rsidR="00F73C33" w:rsidRPr="0068286D" w14:paraId="320C6FD4"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F61281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right w:val="single" w:sz="4" w:space="0" w:color="auto"/>
            </w:tcBorders>
            <w:shd w:val="clear" w:color="auto" w:fill="FFFFFF" w:themeFill="background1"/>
            <w:noWrap/>
            <w:vAlign w:val="center"/>
            <w:hideMark/>
          </w:tcPr>
          <w:p w14:paraId="4D4BD56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44</w:t>
            </w:r>
          </w:p>
        </w:tc>
        <w:tc>
          <w:tcPr>
            <w:tcW w:w="1134" w:type="dxa"/>
            <w:tcBorders>
              <w:top w:val="nil"/>
              <w:left w:val="nil"/>
              <w:right w:val="single" w:sz="4" w:space="0" w:color="auto"/>
            </w:tcBorders>
            <w:shd w:val="clear" w:color="auto" w:fill="FFFFFF" w:themeFill="background1"/>
            <w:noWrap/>
            <w:vAlign w:val="center"/>
            <w:hideMark/>
          </w:tcPr>
          <w:p w14:paraId="714651D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right w:val="single" w:sz="4" w:space="0" w:color="auto"/>
            </w:tcBorders>
            <w:shd w:val="clear" w:color="auto" w:fill="FFFFFF" w:themeFill="background1"/>
            <w:noWrap/>
            <w:vAlign w:val="center"/>
            <w:hideMark/>
          </w:tcPr>
          <w:p w14:paraId="31BE904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right w:val="single" w:sz="4" w:space="0" w:color="auto"/>
            </w:tcBorders>
            <w:shd w:val="clear" w:color="auto" w:fill="FFFFFF" w:themeFill="background1"/>
            <w:noWrap/>
            <w:vAlign w:val="center"/>
            <w:hideMark/>
          </w:tcPr>
          <w:p w14:paraId="76B0DDD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right w:val="single" w:sz="4" w:space="0" w:color="auto"/>
            </w:tcBorders>
            <w:shd w:val="clear" w:color="auto" w:fill="FFFFFF" w:themeFill="background1"/>
            <w:noWrap/>
            <w:vAlign w:val="center"/>
            <w:hideMark/>
          </w:tcPr>
          <w:p w14:paraId="7A3C2F5D"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right w:val="single" w:sz="4" w:space="0" w:color="auto"/>
            </w:tcBorders>
            <w:shd w:val="clear" w:color="auto" w:fill="FFFFFF" w:themeFill="background1"/>
            <w:noWrap/>
            <w:vAlign w:val="center"/>
            <w:hideMark/>
          </w:tcPr>
          <w:p w14:paraId="71F1F91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709" w:type="dxa"/>
            <w:tcBorders>
              <w:top w:val="nil"/>
              <w:left w:val="nil"/>
              <w:right w:val="single" w:sz="4" w:space="0" w:color="auto"/>
            </w:tcBorders>
            <w:shd w:val="clear" w:color="auto" w:fill="FFFFFF" w:themeFill="background1"/>
            <w:noWrap/>
            <w:vAlign w:val="center"/>
            <w:hideMark/>
          </w:tcPr>
          <w:p w14:paraId="6AEE06B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8 </w:t>
            </w:r>
          </w:p>
        </w:tc>
        <w:tc>
          <w:tcPr>
            <w:tcW w:w="708" w:type="dxa"/>
            <w:tcBorders>
              <w:top w:val="nil"/>
              <w:left w:val="nil"/>
              <w:right w:val="single" w:sz="4" w:space="0" w:color="auto"/>
            </w:tcBorders>
            <w:shd w:val="clear" w:color="auto" w:fill="FFFFFF" w:themeFill="background1"/>
            <w:noWrap/>
            <w:vAlign w:val="center"/>
            <w:hideMark/>
          </w:tcPr>
          <w:p w14:paraId="4884F4E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7 </w:t>
            </w:r>
          </w:p>
        </w:tc>
        <w:tc>
          <w:tcPr>
            <w:tcW w:w="851" w:type="dxa"/>
            <w:tcBorders>
              <w:top w:val="nil"/>
              <w:left w:val="nil"/>
              <w:right w:val="single" w:sz="4" w:space="0" w:color="auto"/>
            </w:tcBorders>
            <w:shd w:val="clear" w:color="auto" w:fill="FFFFFF" w:themeFill="background1"/>
            <w:noWrap/>
            <w:vAlign w:val="center"/>
            <w:hideMark/>
          </w:tcPr>
          <w:p w14:paraId="2FB3E19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right w:val="single" w:sz="4" w:space="0" w:color="auto"/>
            </w:tcBorders>
            <w:shd w:val="clear" w:color="auto" w:fill="FFFFFF" w:themeFill="background1"/>
            <w:noWrap/>
            <w:vAlign w:val="center"/>
            <w:hideMark/>
          </w:tcPr>
          <w:p w14:paraId="22E3178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1" w:type="dxa"/>
            <w:tcBorders>
              <w:top w:val="nil"/>
              <w:left w:val="nil"/>
              <w:right w:val="single" w:sz="4" w:space="0" w:color="auto"/>
            </w:tcBorders>
            <w:shd w:val="clear" w:color="auto" w:fill="FFFFFF" w:themeFill="background1"/>
            <w:noWrap/>
            <w:vAlign w:val="center"/>
            <w:hideMark/>
          </w:tcPr>
          <w:p w14:paraId="7D09970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2 </w:t>
            </w:r>
          </w:p>
        </w:tc>
        <w:tc>
          <w:tcPr>
            <w:tcW w:w="1134" w:type="dxa"/>
            <w:tcBorders>
              <w:top w:val="nil"/>
              <w:left w:val="nil"/>
              <w:right w:val="single" w:sz="4" w:space="0" w:color="auto"/>
            </w:tcBorders>
            <w:shd w:val="clear" w:color="auto" w:fill="FFFFFF" w:themeFill="background1"/>
            <w:noWrap/>
            <w:vAlign w:val="center"/>
            <w:hideMark/>
          </w:tcPr>
          <w:p w14:paraId="73F4390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850" w:type="dxa"/>
            <w:tcBorders>
              <w:top w:val="nil"/>
              <w:left w:val="nil"/>
              <w:right w:val="single" w:sz="4" w:space="0" w:color="auto"/>
            </w:tcBorders>
            <w:shd w:val="clear" w:color="auto" w:fill="FFFFFF" w:themeFill="background1"/>
            <w:noWrap/>
            <w:vAlign w:val="center"/>
            <w:hideMark/>
          </w:tcPr>
          <w:p w14:paraId="7B3D2FB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 </w:t>
            </w:r>
          </w:p>
        </w:tc>
        <w:tc>
          <w:tcPr>
            <w:tcW w:w="992" w:type="dxa"/>
            <w:tcBorders>
              <w:top w:val="nil"/>
              <w:left w:val="nil"/>
              <w:right w:val="single" w:sz="4" w:space="0" w:color="auto"/>
            </w:tcBorders>
            <w:shd w:val="clear" w:color="auto" w:fill="FFFFFF" w:themeFill="background1"/>
            <w:noWrap/>
            <w:vAlign w:val="center"/>
            <w:hideMark/>
          </w:tcPr>
          <w:p w14:paraId="755D504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993" w:type="dxa"/>
            <w:tcBorders>
              <w:top w:val="nil"/>
              <w:left w:val="nil"/>
              <w:right w:val="single" w:sz="4" w:space="0" w:color="auto"/>
            </w:tcBorders>
            <w:shd w:val="clear" w:color="auto" w:fill="FFFFFF" w:themeFill="background1"/>
            <w:noWrap/>
            <w:vAlign w:val="center"/>
            <w:hideMark/>
          </w:tcPr>
          <w:p w14:paraId="17DDC64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35 </w:t>
            </w:r>
          </w:p>
        </w:tc>
      </w:tr>
      <w:tr w:rsidR="00F73C33" w:rsidRPr="0068286D" w14:paraId="726134BD" w14:textId="77777777" w:rsidTr="00F73C33">
        <w:trPr>
          <w:trHeight w:val="90"/>
        </w:trPr>
        <w:tc>
          <w:tcPr>
            <w:tcW w:w="1149" w:type="dxa"/>
            <w:vMerge/>
            <w:tcBorders>
              <w:top w:val="single" w:sz="4" w:space="0" w:color="auto"/>
              <w:left w:val="single" w:sz="4" w:space="0" w:color="auto"/>
              <w:bottom w:val="single" w:sz="4" w:space="0" w:color="000000"/>
            </w:tcBorders>
            <w:shd w:val="clear" w:color="auto" w:fill="FFFFFF" w:themeFill="background1"/>
            <w:vAlign w:val="center"/>
            <w:hideMark/>
          </w:tcPr>
          <w:p w14:paraId="222AF049"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13467" w:type="dxa"/>
            <w:gridSpan w:val="15"/>
            <w:tcBorders>
              <w:top w:val="nil"/>
            </w:tcBorders>
            <w:shd w:val="clear" w:color="auto" w:fill="FFFFFF" w:themeFill="background1"/>
            <w:noWrap/>
            <w:vAlign w:val="center"/>
            <w:hideMark/>
          </w:tcPr>
          <w:p w14:paraId="622E57B1" w14:textId="77777777" w:rsidR="00237BA3" w:rsidRPr="00691796" w:rsidRDefault="00237BA3" w:rsidP="00237BA3">
            <w:pPr>
              <w:spacing w:after="0" w:line="240" w:lineRule="auto"/>
              <w:rPr>
                <w:rFonts w:ascii="Times New Roman" w:hAnsi="Times New Roman" w:cs="Times New Roman"/>
                <w:color w:val="FF0000"/>
                <w:sz w:val="20"/>
                <w:szCs w:val="20"/>
              </w:rPr>
            </w:pPr>
          </w:p>
          <w:p w14:paraId="52E0E253" w14:textId="77777777" w:rsidR="00237BA3" w:rsidRPr="00691796" w:rsidRDefault="00237BA3" w:rsidP="00F73C33">
            <w:pPr>
              <w:spacing w:after="0" w:line="240" w:lineRule="auto"/>
              <w:jc w:val="right"/>
              <w:rPr>
                <w:rFonts w:ascii="Times New Roman" w:hAnsi="Times New Roman" w:cs="Times New Roman"/>
                <w:color w:val="FF0000"/>
                <w:sz w:val="20"/>
                <w:szCs w:val="20"/>
              </w:rPr>
            </w:pPr>
          </w:p>
          <w:p w14:paraId="6435789E" w14:textId="54816135" w:rsidR="00F73C33" w:rsidRPr="005357D1" w:rsidRDefault="00F73C33" w:rsidP="00F73C33">
            <w:pPr>
              <w:spacing w:after="0" w:line="240" w:lineRule="auto"/>
              <w:jc w:val="right"/>
              <w:rPr>
                <w:rFonts w:ascii="Times New Roman" w:hAnsi="Times New Roman" w:cs="Times New Roman"/>
                <w:sz w:val="20"/>
                <w:szCs w:val="20"/>
                <w:lang w:val="en-US"/>
              </w:rPr>
            </w:pPr>
            <w:proofErr w:type="spellStart"/>
            <w:r w:rsidRPr="005357D1">
              <w:rPr>
                <w:rFonts w:ascii="Times New Roman" w:hAnsi="Times New Roman" w:cs="Times New Roman"/>
                <w:sz w:val="20"/>
                <w:szCs w:val="20"/>
              </w:rPr>
              <w:lastRenderedPageBreak/>
              <w:t>Continuation</w:t>
            </w:r>
            <w:proofErr w:type="spellEnd"/>
            <w:r w:rsidRPr="005357D1">
              <w:rPr>
                <w:rFonts w:ascii="Times New Roman" w:hAnsi="Times New Roman" w:cs="Times New Roman"/>
                <w:sz w:val="20"/>
                <w:szCs w:val="20"/>
              </w:rPr>
              <w:t xml:space="preserve"> </w:t>
            </w:r>
            <w:proofErr w:type="spellStart"/>
            <w:r w:rsidRPr="005357D1">
              <w:rPr>
                <w:rFonts w:ascii="Times New Roman" w:hAnsi="Times New Roman" w:cs="Times New Roman"/>
                <w:sz w:val="20"/>
                <w:szCs w:val="20"/>
              </w:rPr>
              <w:t>of</w:t>
            </w:r>
            <w:proofErr w:type="spellEnd"/>
            <w:r w:rsidRPr="005357D1">
              <w:rPr>
                <w:rFonts w:ascii="Times New Roman" w:hAnsi="Times New Roman" w:cs="Times New Roman"/>
                <w:sz w:val="20"/>
                <w:szCs w:val="20"/>
              </w:rPr>
              <w:t xml:space="preserve"> </w:t>
            </w:r>
            <w:proofErr w:type="spellStart"/>
            <w:r w:rsidRPr="005357D1">
              <w:rPr>
                <w:rFonts w:ascii="Times New Roman" w:hAnsi="Times New Roman" w:cs="Times New Roman"/>
                <w:sz w:val="20"/>
                <w:szCs w:val="20"/>
              </w:rPr>
              <w:t>Appendix</w:t>
            </w:r>
            <w:proofErr w:type="spellEnd"/>
            <w:r w:rsidRPr="005357D1">
              <w:rPr>
                <w:rFonts w:ascii="Times New Roman" w:hAnsi="Times New Roman" w:cs="Times New Roman"/>
                <w:sz w:val="20"/>
                <w:szCs w:val="20"/>
              </w:rPr>
              <w:t xml:space="preserve"> </w:t>
            </w:r>
            <w:r w:rsidR="00237BA3" w:rsidRPr="005357D1">
              <w:rPr>
                <w:rFonts w:ascii="Times New Roman" w:hAnsi="Times New Roman" w:cs="Times New Roman"/>
                <w:sz w:val="20"/>
                <w:szCs w:val="20"/>
                <w:lang w:val="en-US"/>
              </w:rPr>
              <w:t>C</w:t>
            </w:r>
          </w:p>
        </w:tc>
      </w:tr>
      <w:tr w:rsidR="00F73C33" w:rsidRPr="0068286D" w14:paraId="40E7870F"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163133B8"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left w:val="nil"/>
              <w:bottom w:val="single" w:sz="4" w:space="0" w:color="auto"/>
              <w:right w:val="single" w:sz="4" w:space="0" w:color="auto"/>
            </w:tcBorders>
            <w:shd w:val="clear" w:color="auto" w:fill="FFFFFF" w:themeFill="background1"/>
            <w:noWrap/>
            <w:vAlign w:val="center"/>
            <w:hideMark/>
          </w:tcPr>
          <w:p w14:paraId="7899D37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45</w:t>
            </w:r>
          </w:p>
        </w:tc>
        <w:tc>
          <w:tcPr>
            <w:tcW w:w="1134" w:type="dxa"/>
            <w:tcBorders>
              <w:left w:val="nil"/>
              <w:bottom w:val="single" w:sz="4" w:space="0" w:color="auto"/>
              <w:right w:val="single" w:sz="4" w:space="0" w:color="auto"/>
            </w:tcBorders>
            <w:shd w:val="clear" w:color="auto" w:fill="FFFFFF" w:themeFill="background1"/>
            <w:noWrap/>
            <w:vAlign w:val="center"/>
            <w:hideMark/>
          </w:tcPr>
          <w:p w14:paraId="405249D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left w:val="nil"/>
              <w:bottom w:val="single" w:sz="4" w:space="0" w:color="auto"/>
              <w:right w:val="single" w:sz="4" w:space="0" w:color="auto"/>
            </w:tcBorders>
            <w:shd w:val="clear" w:color="auto" w:fill="FFFFFF" w:themeFill="background1"/>
            <w:noWrap/>
            <w:vAlign w:val="center"/>
            <w:hideMark/>
          </w:tcPr>
          <w:p w14:paraId="2FE8374B"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left w:val="nil"/>
              <w:bottom w:val="single" w:sz="4" w:space="0" w:color="auto"/>
              <w:right w:val="single" w:sz="4" w:space="0" w:color="auto"/>
            </w:tcBorders>
            <w:shd w:val="clear" w:color="auto" w:fill="FFFFFF" w:themeFill="background1"/>
            <w:noWrap/>
            <w:vAlign w:val="center"/>
            <w:hideMark/>
          </w:tcPr>
          <w:p w14:paraId="7A9DFED3"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left w:val="nil"/>
              <w:bottom w:val="single" w:sz="4" w:space="0" w:color="auto"/>
              <w:right w:val="single" w:sz="4" w:space="0" w:color="auto"/>
            </w:tcBorders>
            <w:shd w:val="clear" w:color="auto" w:fill="FFFFFF" w:themeFill="background1"/>
            <w:noWrap/>
            <w:vAlign w:val="center"/>
            <w:hideMark/>
          </w:tcPr>
          <w:p w14:paraId="1A45E8E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left w:val="nil"/>
              <w:bottom w:val="single" w:sz="4" w:space="0" w:color="auto"/>
              <w:right w:val="single" w:sz="4" w:space="0" w:color="auto"/>
            </w:tcBorders>
            <w:shd w:val="clear" w:color="auto" w:fill="FFFFFF" w:themeFill="background1"/>
            <w:noWrap/>
            <w:vAlign w:val="center"/>
            <w:hideMark/>
          </w:tcPr>
          <w:p w14:paraId="0704B05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left w:val="nil"/>
              <w:bottom w:val="single" w:sz="4" w:space="0" w:color="auto"/>
              <w:right w:val="single" w:sz="4" w:space="0" w:color="auto"/>
            </w:tcBorders>
            <w:shd w:val="clear" w:color="auto" w:fill="FFFFFF" w:themeFill="background1"/>
            <w:noWrap/>
            <w:vAlign w:val="center"/>
            <w:hideMark/>
          </w:tcPr>
          <w:p w14:paraId="59ED21C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left w:val="nil"/>
              <w:bottom w:val="single" w:sz="4" w:space="0" w:color="auto"/>
              <w:right w:val="single" w:sz="4" w:space="0" w:color="auto"/>
            </w:tcBorders>
            <w:shd w:val="clear" w:color="auto" w:fill="FFFFFF" w:themeFill="background1"/>
            <w:noWrap/>
            <w:vAlign w:val="center"/>
            <w:hideMark/>
          </w:tcPr>
          <w:p w14:paraId="793620B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left w:val="nil"/>
              <w:bottom w:val="single" w:sz="4" w:space="0" w:color="auto"/>
              <w:right w:val="single" w:sz="4" w:space="0" w:color="auto"/>
            </w:tcBorders>
            <w:shd w:val="clear" w:color="auto" w:fill="FFFFFF" w:themeFill="background1"/>
            <w:noWrap/>
            <w:vAlign w:val="center"/>
            <w:hideMark/>
          </w:tcPr>
          <w:p w14:paraId="2C92009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left w:val="nil"/>
              <w:bottom w:val="single" w:sz="4" w:space="0" w:color="auto"/>
              <w:right w:val="single" w:sz="4" w:space="0" w:color="auto"/>
            </w:tcBorders>
            <w:shd w:val="clear" w:color="auto" w:fill="FFFFFF" w:themeFill="background1"/>
            <w:noWrap/>
            <w:vAlign w:val="center"/>
            <w:hideMark/>
          </w:tcPr>
          <w:p w14:paraId="782E9C3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left w:val="nil"/>
              <w:bottom w:val="single" w:sz="4" w:space="0" w:color="auto"/>
              <w:right w:val="single" w:sz="4" w:space="0" w:color="auto"/>
            </w:tcBorders>
            <w:shd w:val="clear" w:color="auto" w:fill="FFFFFF" w:themeFill="background1"/>
            <w:noWrap/>
            <w:vAlign w:val="center"/>
            <w:hideMark/>
          </w:tcPr>
          <w:p w14:paraId="2F2BDC9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left w:val="nil"/>
              <w:bottom w:val="single" w:sz="4" w:space="0" w:color="auto"/>
              <w:right w:val="single" w:sz="4" w:space="0" w:color="auto"/>
            </w:tcBorders>
            <w:shd w:val="clear" w:color="auto" w:fill="FFFFFF" w:themeFill="background1"/>
            <w:noWrap/>
            <w:vAlign w:val="center"/>
            <w:hideMark/>
          </w:tcPr>
          <w:p w14:paraId="40BB964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left w:val="nil"/>
              <w:bottom w:val="single" w:sz="4" w:space="0" w:color="auto"/>
              <w:right w:val="single" w:sz="4" w:space="0" w:color="auto"/>
            </w:tcBorders>
            <w:shd w:val="clear" w:color="auto" w:fill="FFFFFF" w:themeFill="background1"/>
            <w:noWrap/>
            <w:vAlign w:val="center"/>
            <w:hideMark/>
          </w:tcPr>
          <w:p w14:paraId="7782004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left w:val="nil"/>
              <w:bottom w:val="single" w:sz="4" w:space="0" w:color="auto"/>
              <w:right w:val="single" w:sz="4" w:space="0" w:color="auto"/>
            </w:tcBorders>
            <w:shd w:val="clear" w:color="auto" w:fill="FFFFFF" w:themeFill="background1"/>
            <w:noWrap/>
            <w:vAlign w:val="center"/>
            <w:hideMark/>
          </w:tcPr>
          <w:p w14:paraId="5152A59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left w:val="nil"/>
              <w:bottom w:val="single" w:sz="4" w:space="0" w:color="auto"/>
              <w:right w:val="single" w:sz="4" w:space="0" w:color="auto"/>
            </w:tcBorders>
            <w:shd w:val="clear" w:color="auto" w:fill="FFFFFF" w:themeFill="background1"/>
            <w:noWrap/>
            <w:vAlign w:val="center"/>
            <w:hideMark/>
          </w:tcPr>
          <w:p w14:paraId="6AA7C2C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0980A9FC"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D352A9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BAF71B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4A96BC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299121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557601C"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40ED9A7"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8C0C07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5A3BB0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54A6DF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36A14D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7AD7F9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604089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3CA48B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253A53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DF5EC9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E8182B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3B8E732E"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805D38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291D278"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F43FDF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E71D0C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F645FE7"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8BFFE6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8908FC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CE9EDD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5560B5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0FD4E2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0AC610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012ECC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111C20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14E60B7"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6E106D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1D09FC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5A2CF22D"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2E5760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7EE55A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D595A8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7F221D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F081AAD"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4F4512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BDB7F7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EB6012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755FCF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8D78A5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FE3255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81D40F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55332C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3D0DD35"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EC301F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5A2F0DB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46BEEC4D"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9538F0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5A1C6F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49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A5BEFD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40DD93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252C3FC"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C356C7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88E195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E6F2D3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1A25A40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112FB6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043B49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073458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13FACA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2D0581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DD1521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1246F20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32E4B71E"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257C1AF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52268A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415344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C83FD7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EA04886"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60B2BA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596598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3F5117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4BABED6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DBE725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E352DC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928F6C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3908DA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B96490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F7D89A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E17D21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2C973366"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B51DB29"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E515E8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2A4487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37C0A5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8A6809A"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6A0869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757FEE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5DA0E8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96B1BA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D1045E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457B61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3F2841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9C1AB5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5D5F0C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B83F96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10309A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7E2DBC3B"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F9BAC1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224E41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C50018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4568AF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71D8B6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37ADE2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BA9DDF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EB5AF2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5B0DB51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7E96DE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12B01E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9F3D3F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A18035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6454BE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B7D4C8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0ECF98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1A247B9D"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3B9B1DD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8D59FF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667C50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5FDF9F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B6AD4C4"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C7135D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E2BAD1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C9BE40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3386F16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AE8AE3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B6FBEE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FC999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D9CE34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6C75E2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974C03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EFEA59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03D78F84"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4A6E80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21F9AD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57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18455E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CE0DF1B"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DBD44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16B1D28"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54A42F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6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CF73FB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545333D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6F9282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F85767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E1DC1F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6A5FBD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8BA3C7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BAF972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A4568E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35 </w:t>
            </w:r>
          </w:p>
        </w:tc>
      </w:tr>
      <w:tr w:rsidR="00F73C33" w:rsidRPr="0068286D" w14:paraId="6B0A71CF"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FA963A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0605642"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60</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AD9E72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484F64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BE96725"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426F6B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5D3C97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8E56F5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4EC450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720E5C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41BBAA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6D4EE8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1CF00D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D60FFF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D4987B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58E8838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13B7BF4E" w14:textId="77777777" w:rsidTr="00237BA3">
        <w:trPr>
          <w:trHeight w:val="283"/>
        </w:trPr>
        <w:tc>
          <w:tcPr>
            <w:tcW w:w="1149" w:type="dxa"/>
            <w:tcBorders>
              <w:top w:val="nil"/>
              <w:left w:val="single" w:sz="4" w:space="0" w:color="auto"/>
              <w:bottom w:val="nil"/>
              <w:right w:val="single" w:sz="4" w:space="0" w:color="auto"/>
            </w:tcBorders>
            <w:shd w:val="clear" w:color="auto" w:fill="FFFFFF" w:themeFill="background1"/>
            <w:noWrap/>
            <w:vAlign w:val="center"/>
            <w:hideMark/>
          </w:tcPr>
          <w:p w14:paraId="0ABD130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28ECA22" w14:textId="77777777" w:rsidR="00F73C33" w:rsidRPr="00F73C33" w:rsidRDefault="00F73C33" w:rsidP="00F73C33">
            <w:pPr>
              <w:spacing w:after="0" w:line="240" w:lineRule="auto"/>
              <w:jc w:val="center"/>
              <w:rPr>
                <w:rFonts w:ascii="Times New Roman" w:hAnsi="Times New Roman" w:cs="Times New Roman"/>
                <w:b/>
                <w:bCs/>
                <w:color w:val="000000"/>
                <w:sz w:val="20"/>
                <w:szCs w:val="20"/>
                <w:lang w:val="kk-KZ"/>
              </w:rPr>
            </w:pPr>
            <w:r w:rsidRPr="00F73C33">
              <w:rPr>
                <w:rFonts w:ascii="Times New Roman" w:hAnsi="Times New Roman" w:cs="Times New Roman"/>
                <w:b/>
                <w:bCs/>
                <w:color w:val="000000"/>
                <w:sz w:val="20"/>
                <w:szCs w:val="20"/>
                <w:lang w:val="kk-KZ"/>
              </w:rPr>
              <w:t>Ср.</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AED39B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9CCFB20"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7CAD0F1"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ABE90F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BCCC873"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A32A06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3401A8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5,9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D45C29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846309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7C394E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355A8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3,1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ADE043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4,09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254ADC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59AEE6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33,2 </w:t>
            </w:r>
          </w:p>
        </w:tc>
      </w:tr>
      <w:tr w:rsidR="00F73C33" w:rsidRPr="0068286D" w14:paraId="28060E50" w14:textId="77777777" w:rsidTr="005D1101">
        <w:trPr>
          <w:trHeight w:val="315"/>
        </w:trPr>
        <w:tc>
          <w:tcPr>
            <w:tcW w:w="1149" w:type="dxa"/>
            <w:vMerge w:val="restart"/>
            <w:tcBorders>
              <w:top w:val="single" w:sz="4" w:space="0" w:color="auto"/>
              <w:left w:val="single" w:sz="4" w:space="0" w:color="auto"/>
              <w:bottom w:val="single" w:sz="4" w:space="0" w:color="000000"/>
              <w:right w:val="single" w:sz="4" w:space="0" w:color="auto"/>
            </w:tcBorders>
            <w:shd w:val="clear" w:color="auto" w:fill="FFFFFF" w:themeFill="background1"/>
            <w:noWrap/>
            <w:vAlign w:val="center"/>
            <w:hideMark/>
          </w:tcPr>
          <w:p w14:paraId="7035D263" w14:textId="77777777" w:rsidR="00F73C33" w:rsidRPr="00F73C33" w:rsidRDefault="00F73C33" w:rsidP="00F73C33">
            <w:pPr>
              <w:spacing w:after="0" w:line="240" w:lineRule="auto"/>
              <w:rPr>
                <w:rFonts w:ascii="Times New Roman" w:hAnsi="Times New Roman" w:cs="Times New Roman"/>
                <w:sz w:val="20"/>
                <w:szCs w:val="20"/>
              </w:rPr>
            </w:pPr>
            <w:r w:rsidRPr="00F73C33">
              <w:rPr>
                <w:rFonts w:ascii="Times New Roman" w:hAnsi="Times New Roman" w:cs="Times New Roman"/>
                <w:sz w:val="20"/>
                <w:szCs w:val="20"/>
              </w:rPr>
              <w:t> </w:t>
            </w:r>
          </w:p>
          <w:p w14:paraId="37BF7731" w14:textId="5BD50DE2" w:rsidR="00F73C33" w:rsidRPr="00F73C33" w:rsidRDefault="00F73C33" w:rsidP="00F73C33">
            <w:pPr>
              <w:spacing w:after="0" w:line="240" w:lineRule="auto"/>
              <w:jc w:val="center"/>
              <w:rPr>
                <w:rFonts w:ascii="Times New Roman" w:hAnsi="Times New Roman" w:cs="Times New Roman"/>
                <w:bCs/>
                <w:color w:val="000000"/>
                <w:sz w:val="20"/>
                <w:szCs w:val="20"/>
                <w:lang w:val="kk-KZ"/>
              </w:rPr>
            </w:pPr>
            <w:r w:rsidRPr="00F73C33">
              <w:rPr>
                <w:rFonts w:ascii="Times New Roman" w:hAnsi="Times New Roman" w:cs="Times New Roman"/>
                <w:sz w:val="20"/>
                <w:szCs w:val="20"/>
                <w:lang w:val="en-US"/>
              </w:rPr>
              <w:t>HPS</w:t>
            </w:r>
            <w:r w:rsidRPr="00F73C33">
              <w:rPr>
                <w:rFonts w:ascii="Times New Roman" w:hAnsi="Times New Roman" w:cs="Times New Roman"/>
                <w:sz w:val="20"/>
                <w:szCs w:val="20"/>
              </w:rPr>
              <w:t xml:space="preserve"> (</w:t>
            </w:r>
            <w:proofErr w:type="spellStart"/>
            <w:r w:rsidRPr="00F73C33">
              <w:rPr>
                <w:rFonts w:ascii="Times New Roman" w:hAnsi="Times New Roman" w:cs="Times New Roman"/>
                <w:sz w:val="20"/>
                <w:szCs w:val="20"/>
              </w:rPr>
              <w:t>control</w:t>
            </w:r>
            <w:proofErr w:type="spellEnd"/>
            <w:r w:rsidRPr="00F73C33">
              <w:rPr>
                <w:rFonts w:ascii="Times New Roman" w:hAnsi="Times New Roman" w:cs="Times New Roman"/>
                <w:sz w:val="20"/>
                <w:szCs w:val="20"/>
              </w:rPr>
              <w:t>)</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74C533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81</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6222D1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28B4B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CA94611"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4F1CA9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AF53F6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D8ED9C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C46062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566017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5533E9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594490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4C31B5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BFBB0B1"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1B64DF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29D9EA8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3CAB02DB"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B5FD66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76B1D262"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EE1020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918575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5DC2575"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995ECD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7AAFCBF"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5AEF7A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4600B2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3989B3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086F10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3D9A35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F5BF582"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25E638D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C1F8E4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1A25BD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4679CBAA"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7994FA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F92313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67783A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2030BC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9E827F6"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A51F1A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4B0025D"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F575ED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15DE024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10AED3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B39FA2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A3F122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0A8089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5D932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5E42E8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DD8EFF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642A7F14"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9870DC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D29518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529A30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95F139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F8034F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47DCEB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96FFF2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89D19C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DF26BC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81DFA5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119291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D4ABA5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6DA702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50E0B0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6CA94A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4B523C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0D4A15CF"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D5A10C9"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342C5C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3AA96E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26BB817"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9822F96"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268502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6D8C18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4849F6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2EE3D99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61FE91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13D489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7173FE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1FB090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695833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0D8C27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16A9DB2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4AD46D52"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6E33579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2B5071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5DD4ED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625D63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4979C1F"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74D4E8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BCAF8F2"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4BD3CA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4ACC72F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0632C3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7A44CE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5278E6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98F577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B1A6935"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F430A5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9EFAD3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22BB405D"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5272BCE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6C6BDA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89</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1662BD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7ACF38F"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108729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C21DDA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A424496"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B4E094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BC7D4D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C3E393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A24DFE5"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3AE3EE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4EAF7D7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D6DAA8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334DF6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E6A654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00F6A245"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04A0E9C9"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C3567C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92</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17DA6FF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206458D"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5A6FE80"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27E4AE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20BF73A"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0184336"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DD751F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87091C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19459E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34AB78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46ECAF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96D76A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76D56C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18A805E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4DE2474E"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10BBEB8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1446CE2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93</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B5F205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B68A95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9348CD3"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00B52EC"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D78DA29"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0563A1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6FFCB7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E2C794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B3580B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E97EA3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500EB8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F57EEF6"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B771C3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381994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333E5048"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CD667C1"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85750F2"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94</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58C93B3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AF27F82"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4126ABB"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1954CD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7B2BEA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F4A17D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68816BE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815136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B95F669"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31B097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F47D74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219A02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C227D7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7233408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014EFE1A"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89AB5A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62374C7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95</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7D3CA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58DDC0B"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4E3F5D26"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FE55BC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4CFE2354"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4C9E1F1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691C6DF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02B3225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D39A21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2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70B826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F968F8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6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E0DB770"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F432BC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3EF2BD2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5001F6E2"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4E76CDC3"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EC0930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96</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CD522A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15.02.2021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7A003FE"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70C5E323"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2A7BAE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7BB6188"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5A9957E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47CD126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148C89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043753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36F563B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7EFFA3B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3039C20F"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2D6940A"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CFA0E42"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31CEBF14" w14:textId="77777777" w:rsidTr="005D1101">
        <w:trPr>
          <w:trHeight w:val="315"/>
        </w:trPr>
        <w:tc>
          <w:tcPr>
            <w:tcW w:w="1149" w:type="dxa"/>
            <w:vMerge/>
            <w:tcBorders>
              <w:top w:val="single" w:sz="4" w:space="0" w:color="auto"/>
              <w:left w:val="single" w:sz="4" w:space="0" w:color="auto"/>
              <w:bottom w:val="single" w:sz="4" w:space="0" w:color="000000"/>
              <w:right w:val="single" w:sz="4" w:space="0" w:color="auto"/>
            </w:tcBorders>
            <w:shd w:val="clear" w:color="auto" w:fill="FFFFFF" w:themeFill="background1"/>
            <w:vAlign w:val="center"/>
            <w:hideMark/>
          </w:tcPr>
          <w:p w14:paraId="76690E2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7509DAC"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97</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ABDAF9E"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w:t>
            </w:r>
            <w:r w:rsidRPr="00F73C33">
              <w:rPr>
                <w:rFonts w:ascii="Times New Roman" w:hAnsi="Times New Roman" w:cs="Times New Roman"/>
                <w:color w:val="000000"/>
                <w:sz w:val="20"/>
                <w:szCs w:val="20"/>
                <w:lang w:val="kk-KZ"/>
              </w:rPr>
              <w:t>.</w:t>
            </w:r>
            <w:r w:rsidRPr="00F73C33">
              <w:rPr>
                <w:rFonts w:ascii="Times New Roman" w:hAnsi="Times New Roman" w:cs="Times New Roman"/>
                <w:color w:val="000000"/>
                <w:sz w:val="20"/>
                <w:szCs w:val="20"/>
              </w:rPr>
              <w:t>02</w:t>
            </w:r>
            <w:r w:rsidRPr="00F73C33">
              <w:rPr>
                <w:rFonts w:ascii="Times New Roman" w:hAnsi="Times New Roman" w:cs="Times New Roman"/>
                <w:color w:val="000000"/>
                <w:sz w:val="20"/>
                <w:szCs w:val="20"/>
                <w:lang w:val="kk-KZ"/>
              </w:rPr>
              <w:t>.</w:t>
            </w:r>
            <w:r w:rsidRPr="00F73C33">
              <w:rPr>
                <w:rFonts w:ascii="Times New Roman" w:hAnsi="Times New Roman" w:cs="Times New Roman"/>
                <w:color w:val="000000"/>
                <w:sz w:val="20"/>
                <w:szCs w:val="20"/>
              </w:rPr>
              <w:t>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A071BF6"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DC884DC"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09DB340"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1CF29B7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2429EF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70DA0E53"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78646BC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F86B0A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D33623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274B9B45"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A905DE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2F6EB3A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44EF77A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5BDE5706" w14:textId="77777777" w:rsidTr="005D1101">
        <w:trPr>
          <w:trHeight w:val="315"/>
        </w:trPr>
        <w:tc>
          <w:tcPr>
            <w:tcW w:w="1149" w:type="dxa"/>
            <w:vMerge/>
            <w:tcBorders>
              <w:top w:val="single" w:sz="4" w:space="0" w:color="auto"/>
              <w:left w:val="single" w:sz="4" w:space="0" w:color="auto"/>
              <w:bottom w:val="single" w:sz="4" w:space="0" w:color="auto"/>
              <w:right w:val="single" w:sz="4" w:space="0" w:color="auto"/>
            </w:tcBorders>
            <w:shd w:val="clear" w:color="auto" w:fill="FFFFFF" w:themeFill="background1"/>
            <w:vAlign w:val="center"/>
            <w:hideMark/>
          </w:tcPr>
          <w:p w14:paraId="6385219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0566174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98</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38973FC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w:t>
            </w:r>
            <w:r w:rsidRPr="00F73C33">
              <w:rPr>
                <w:rFonts w:ascii="Times New Roman" w:hAnsi="Times New Roman" w:cs="Times New Roman"/>
                <w:color w:val="000000"/>
                <w:sz w:val="20"/>
                <w:szCs w:val="20"/>
                <w:lang w:val="kk-KZ"/>
              </w:rPr>
              <w:t>.</w:t>
            </w:r>
            <w:r w:rsidRPr="00F73C33">
              <w:rPr>
                <w:rFonts w:ascii="Times New Roman" w:hAnsi="Times New Roman" w:cs="Times New Roman"/>
                <w:color w:val="000000"/>
                <w:sz w:val="20"/>
                <w:szCs w:val="20"/>
              </w:rPr>
              <w:t>02</w:t>
            </w:r>
            <w:r w:rsidRPr="00F73C33">
              <w:rPr>
                <w:rFonts w:ascii="Times New Roman" w:hAnsi="Times New Roman" w:cs="Times New Roman"/>
                <w:color w:val="000000"/>
                <w:sz w:val="20"/>
                <w:szCs w:val="20"/>
                <w:lang w:val="kk-KZ"/>
              </w:rPr>
              <w:t>.</w:t>
            </w:r>
            <w:r w:rsidRPr="00F73C33">
              <w:rPr>
                <w:rFonts w:ascii="Times New Roman" w:hAnsi="Times New Roman" w:cs="Times New Roman"/>
                <w:color w:val="000000"/>
                <w:sz w:val="20"/>
                <w:szCs w:val="20"/>
              </w:rPr>
              <w:t>2021</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D76985A"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69BF6D1D"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FC9E91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30012035"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363D51E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697C74D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669B5F7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71A9CEF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1A74B95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0AF5E9B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1714A991"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EB9D21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09BE12A7"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r w:rsidR="00F73C33" w:rsidRPr="0068286D" w14:paraId="4ED6398E" w14:textId="77777777" w:rsidTr="00237BA3">
        <w:trPr>
          <w:trHeight w:val="268"/>
        </w:trPr>
        <w:tc>
          <w:tcPr>
            <w:tcW w:w="1149"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BBD7085"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709" w:type="dxa"/>
            <w:tcBorders>
              <w:top w:val="single" w:sz="4" w:space="0" w:color="auto"/>
              <w:left w:val="nil"/>
              <w:bottom w:val="single" w:sz="4" w:space="0" w:color="auto"/>
              <w:right w:val="single" w:sz="4" w:space="0" w:color="auto"/>
            </w:tcBorders>
            <w:shd w:val="clear" w:color="auto" w:fill="FFFFFF" w:themeFill="background1"/>
            <w:noWrap/>
            <w:vAlign w:val="center"/>
            <w:hideMark/>
          </w:tcPr>
          <w:p w14:paraId="2D929B60" w14:textId="77777777" w:rsidR="00F73C33" w:rsidRPr="00F73C33" w:rsidRDefault="00F73C33" w:rsidP="00F73C33">
            <w:pPr>
              <w:spacing w:after="0" w:line="240" w:lineRule="auto"/>
              <w:jc w:val="center"/>
              <w:rPr>
                <w:rFonts w:ascii="Times New Roman" w:hAnsi="Times New Roman" w:cs="Times New Roman"/>
                <w:b/>
                <w:bCs/>
                <w:color w:val="000000"/>
                <w:sz w:val="20"/>
                <w:szCs w:val="20"/>
                <w:lang w:val="kk-KZ"/>
              </w:rPr>
            </w:pPr>
            <w:r w:rsidRPr="00F73C33">
              <w:rPr>
                <w:rFonts w:ascii="Times New Roman" w:hAnsi="Times New Roman" w:cs="Times New Roman"/>
                <w:b/>
                <w:bCs/>
                <w:color w:val="000000"/>
                <w:sz w:val="20"/>
                <w:szCs w:val="20"/>
                <w:lang w:val="kk-KZ"/>
              </w:rPr>
              <w:t>Ср.</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C5F6B7E"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3ABB4C4" w14:textId="77777777" w:rsidR="00F73C33" w:rsidRPr="00F73C33" w:rsidRDefault="00F73C33" w:rsidP="00F73C33">
            <w:pPr>
              <w:spacing w:after="0" w:line="240" w:lineRule="auto"/>
              <w:jc w:val="center"/>
              <w:rPr>
                <w:rFonts w:ascii="Times New Roman" w:hAnsi="Times New Roman" w:cs="Times New Roman"/>
                <w:bCs/>
                <w:color w:val="000000"/>
                <w:sz w:val="20"/>
                <w:szCs w:val="20"/>
              </w:rPr>
            </w:pP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0D427D93" w14:textId="77777777" w:rsidR="00F73C33" w:rsidRPr="00F73C33" w:rsidRDefault="00F73C33" w:rsidP="00F73C33">
            <w:pPr>
              <w:spacing w:after="0" w:line="240" w:lineRule="auto"/>
              <w:jc w:val="center"/>
              <w:rPr>
                <w:rFonts w:ascii="Times New Roman" w:hAnsi="Times New Roman" w:cs="Times New Roman"/>
                <w:color w:val="000000"/>
                <w:sz w:val="20"/>
                <w:szCs w:val="20"/>
              </w:rPr>
            </w:pP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4AD836F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11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63C23F6E" w14:textId="77777777" w:rsidR="00F73C33" w:rsidRPr="00F73C33" w:rsidRDefault="00F73C33" w:rsidP="00F73C33">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 xml:space="preserve">4 </w:t>
            </w:r>
          </w:p>
        </w:tc>
        <w:tc>
          <w:tcPr>
            <w:tcW w:w="709" w:type="dxa"/>
            <w:tcBorders>
              <w:top w:val="nil"/>
              <w:left w:val="nil"/>
              <w:bottom w:val="single" w:sz="4" w:space="0" w:color="auto"/>
              <w:right w:val="single" w:sz="4" w:space="0" w:color="auto"/>
            </w:tcBorders>
            <w:shd w:val="clear" w:color="auto" w:fill="FFFFFF" w:themeFill="background1"/>
            <w:noWrap/>
            <w:vAlign w:val="center"/>
            <w:hideMark/>
          </w:tcPr>
          <w:p w14:paraId="2E084FA8"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8 </w:t>
            </w:r>
          </w:p>
        </w:tc>
        <w:tc>
          <w:tcPr>
            <w:tcW w:w="708" w:type="dxa"/>
            <w:tcBorders>
              <w:top w:val="nil"/>
              <w:left w:val="nil"/>
              <w:bottom w:val="single" w:sz="4" w:space="0" w:color="auto"/>
              <w:right w:val="single" w:sz="4" w:space="0" w:color="auto"/>
            </w:tcBorders>
            <w:shd w:val="clear" w:color="auto" w:fill="FFFFFF" w:themeFill="background1"/>
            <w:noWrap/>
            <w:vAlign w:val="center"/>
            <w:hideMark/>
          </w:tcPr>
          <w:p w14:paraId="0FE49AB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5,5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500FA77C"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03990D74"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4,7 </w:t>
            </w:r>
          </w:p>
        </w:tc>
        <w:tc>
          <w:tcPr>
            <w:tcW w:w="851" w:type="dxa"/>
            <w:tcBorders>
              <w:top w:val="nil"/>
              <w:left w:val="nil"/>
              <w:bottom w:val="single" w:sz="4" w:space="0" w:color="auto"/>
              <w:right w:val="single" w:sz="4" w:space="0" w:color="auto"/>
            </w:tcBorders>
            <w:shd w:val="clear" w:color="auto" w:fill="FFFFFF" w:themeFill="background1"/>
            <w:noWrap/>
            <w:vAlign w:val="center"/>
            <w:hideMark/>
          </w:tcPr>
          <w:p w14:paraId="21A5C09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3,1 </w:t>
            </w:r>
          </w:p>
        </w:tc>
        <w:tc>
          <w:tcPr>
            <w:tcW w:w="1134" w:type="dxa"/>
            <w:tcBorders>
              <w:top w:val="nil"/>
              <w:left w:val="nil"/>
              <w:bottom w:val="single" w:sz="4" w:space="0" w:color="auto"/>
              <w:right w:val="single" w:sz="4" w:space="0" w:color="auto"/>
            </w:tcBorders>
            <w:shd w:val="clear" w:color="auto" w:fill="FFFFFF" w:themeFill="background1"/>
            <w:noWrap/>
            <w:vAlign w:val="center"/>
            <w:hideMark/>
          </w:tcPr>
          <w:p w14:paraId="6EDACD4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3,4 </w:t>
            </w:r>
          </w:p>
        </w:tc>
        <w:tc>
          <w:tcPr>
            <w:tcW w:w="850" w:type="dxa"/>
            <w:tcBorders>
              <w:top w:val="nil"/>
              <w:left w:val="nil"/>
              <w:bottom w:val="single" w:sz="4" w:space="0" w:color="auto"/>
              <w:right w:val="single" w:sz="4" w:space="0" w:color="auto"/>
            </w:tcBorders>
            <w:shd w:val="clear" w:color="auto" w:fill="FFFFFF" w:themeFill="background1"/>
            <w:noWrap/>
            <w:vAlign w:val="center"/>
            <w:hideMark/>
          </w:tcPr>
          <w:p w14:paraId="5B011360"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 </w:t>
            </w:r>
          </w:p>
        </w:tc>
        <w:tc>
          <w:tcPr>
            <w:tcW w:w="992" w:type="dxa"/>
            <w:tcBorders>
              <w:top w:val="nil"/>
              <w:left w:val="nil"/>
              <w:bottom w:val="single" w:sz="4" w:space="0" w:color="auto"/>
              <w:right w:val="single" w:sz="4" w:space="0" w:color="auto"/>
            </w:tcBorders>
            <w:shd w:val="clear" w:color="auto" w:fill="FFFFFF" w:themeFill="background1"/>
            <w:noWrap/>
            <w:vAlign w:val="center"/>
            <w:hideMark/>
          </w:tcPr>
          <w:p w14:paraId="53511EEB"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44 </w:t>
            </w:r>
          </w:p>
        </w:tc>
        <w:tc>
          <w:tcPr>
            <w:tcW w:w="993" w:type="dxa"/>
            <w:tcBorders>
              <w:top w:val="nil"/>
              <w:left w:val="nil"/>
              <w:bottom w:val="single" w:sz="4" w:space="0" w:color="auto"/>
              <w:right w:val="single" w:sz="4" w:space="0" w:color="auto"/>
            </w:tcBorders>
            <w:shd w:val="clear" w:color="auto" w:fill="FFFFFF" w:themeFill="background1"/>
            <w:noWrap/>
            <w:vAlign w:val="center"/>
            <w:hideMark/>
          </w:tcPr>
          <w:p w14:paraId="6A1BFD6D" w14:textId="77777777" w:rsidR="00F73C33" w:rsidRPr="00F73C33" w:rsidRDefault="00F73C33" w:rsidP="00F73C33">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 xml:space="preserve">33 </w:t>
            </w:r>
          </w:p>
        </w:tc>
      </w:tr>
    </w:tbl>
    <w:p w14:paraId="44AAEB5B" w14:textId="77777777" w:rsidR="00EB1589" w:rsidRPr="005357D1" w:rsidRDefault="00EB1589" w:rsidP="00237BA3">
      <w:pPr>
        <w:spacing w:after="0" w:line="240" w:lineRule="auto"/>
        <w:ind w:firstLine="709"/>
        <w:jc w:val="center"/>
        <w:rPr>
          <w:rFonts w:ascii="Times New Roman" w:hAnsi="Times New Roman" w:cs="Times New Roman"/>
          <w:b/>
          <w:bCs/>
        </w:rPr>
      </w:pPr>
      <w:r w:rsidRPr="005357D1">
        <w:rPr>
          <w:rFonts w:ascii="Times New Roman" w:hAnsi="Times New Roman" w:cs="Times New Roman"/>
          <w:b/>
          <w:bCs/>
        </w:rPr>
        <w:lastRenderedPageBreak/>
        <w:t>APPENDIX D</w:t>
      </w:r>
    </w:p>
    <w:p w14:paraId="6C13DAD9" w14:textId="1738FDF4" w:rsidR="00EB1589" w:rsidRPr="00237BA3" w:rsidRDefault="00EB1589" w:rsidP="00237BA3">
      <w:pPr>
        <w:spacing w:after="0" w:line="240" w:lineRule="auto"/>
        <w:ind w:firstLine="709"/>
        <w:jc w:val="center"/>
        <w:rPr>
          <w:rFonts w:ascii="Times New Roman" w:hAnsi="Times New Roman" w:cs="Times New Roman"/>
          <w:b/>
          <w:bCs/>
          <w:lang w:val="en-US"/>
        </w:rPr>
      </w:pPr>
      <w:r w:rsidRPr="00237BA3">
        <w:rPr>
          <w:rFonts w:ascii="Times New Roman" w:hAnsi="Times New Roman" w:cs="Times New Roman"/>
          <w:b/>
          <w:bCs/>
          <w:lang w:val="en-US"/>
        </w:rPr>
        <w:t xml:space="preserve">Biometric observations of tomato seedlings </w:t>
      </w:r>
      <w:r w:rsidR="007002AD" w:rsidRPr="007002AD">
        <w:rPr>
          <w:rFonts w:ascii="Times New Roman" w:hAnsi="Times New Roman" w:cs="Times New Roman"/>
          <w:sz w:val="24"/>
          <w:szCs w:val="24"/>
          <w:lang w:val="kk-KZ"/>
        </w:rPr>
        <w:t xml:space="preserve">Forticia </w:t>
      </w:r>
      <w:r w:rsidR="007002AD">
        <w:rPr>
          <w:rFonts w:ascii="Times New Roman" w:hAnsi="Times New Roman" w:cs="Times New Roman"/>
          <w:sz w:val="24"/>
          <w:szCs w:val="24"/>
          <w:lang w:val="en-US"/>
        </w:rPr>
        <w:t>RZ</w:t>
      </w:r>
      <w:r w:rsidR="007002AD" w:rsidRPr="00974DA8">
        <w:rPr>
          <w:rFonts w:ascii="Times New Roman" w:hAnsi="Times New Roman" w:cs="Times New Roman"/>
          <w:sz w:val="24"/>
          <w:szCs w:val="24"/>
          <w:lang w:val="en-US"/>
        </w:rPr>
        <w:t xml:space="preserve"> </w:t>
      </w:r>
      <w:r w:rsidRPr="00237BA3">
        <w:rPr>
          <w:rFonts w:ascii="Times New Roman" w:hAnsi="Times New Roman" w:cs="Times New Roman"/>
          <w:b/>
          <w:bCs/>
          <w:lang w:val="en-US"/>
        </w:rPr>
        <w:t>F1 (2021)</w:t>
      </w:r>
    </w:p>
    <w:tbl>
      <w:tblPr>
        <w:tblW w:w="14473" w:type="dxa"/>
        <w:tblInd w:w="94" w:type="dxa"/>
        <w:shd w:val="clear" w:color="auto" w:fill="FFFFFF" w:themeFill="background1"/>
        <w:tblLook w:val="04A0" w:firstRow="1" w:lastRow="0" w:firstColumn="1" w:lastColumn="0" w:noHBand="0" w:noVBand="1"/>
      </w:tblPr>
      <w:tblGrid>
        <w:gridCol w:w="2141"/>
        <w:gridCol w:w="1417"/>
        <w:gridCol w:w="1701"/>
        <w:gridCol w:w="1134"/>
        <w:gridCol w:w="992"/>
        <w:gridCol w:w="1276"/>
        <w:gridCol w:w="992"/>
        <w:gridCol w:w="993"/>
        <w:gridCol w:w="850"/>
        <w:gridCol w:w="992"/>
        <w:gridCol w:w="1985"/>
      </w:tblGrid>
      <w:tr w:rsidR="000B4779" w:rsidRPr="00F73C33" w14:paraId="6E12C830" w14:textId="77777777" w:rsidTr="005D1101">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bottom"/>
            <w:hideMark/>
          </w:tcPr>
          <w:p w14:paraId="2467FBCC" w14:textId="406F7DDD" w:rsidR="000B4779" w:rsidRPr="00F73C33" w:rsidRDefault="000B4779" w:rsidP="000B4779">
            <w:pPr>
              <w:spacing w:after="0" w:line="240" w:lineRule="auto"/>
              <w:jc w:val="center"/>
              <w:rPr>
                <w:rFonts w:ascii="Times New Roman" w:hAnsi="Times New Roman" w:cs="Times New Roman"/>
                <w:bCs/>
                <w:color w:val="000000"/>
                <w:sz w:val="20"/>
                <w:szCs w:val="20"/>
                <w:lang w:val="kk-KZ"/>
              </w:rPr>
            </w:pPr>
            <w:proofErr w:type="spellStart"/>
            <w:r w:rsidRPr="00141541">
              <w:rPr>
                <w:rFonts w:ascii="Times New Roman" w:hAnsi="Times New Roman" w:cs="Times New Roman"/>
              </w:rPr>
              <w:t>Irradiation</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options</w:t>
            </w:r>
            <w:proofErr w:type="spellEnd"/>
          </w:p>
        </w:tc>
        <w:tc>
          <w:tcPr>
            <w:tcW w:w="1417"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bottom"/>
            <w:hideMark/>
          </w:tcPr>
          <w:p w14:paraId="44338D29" w14:textId="7697E39B" w:rsidR="000B4779" w:rsidRPr="00F73C33" w:rsidRDefault="000B4779" w:rsidP="000B4779">
            <w:pPr>
              <w:spacing w:after="0" w:line="240" w:lineRule="auto"/>
              <w:jc w:val="center"/>
              <w:rPr>
                <w:rFonts w:ascii="Times New Roman" w:hAnsi="Times New Roman" w:cs="Times New Roman"/>
                <w:bCs/>
                <w:color w:val="000000"/>
                <w:sz w:val="20"/>
                <w:szCs w:val="20"/>
              </w:rPr>
            </w:pPr>
            <w:proofErr w:type="spellStart"/>
            <w:r w:rsidRPr="00141541">
              <w:rPr>
                <w:rFonts w:ascii="Times New Roman" w:hAnsi="Times New Roman" w:cs="Times New Roman"/>
              </w:rPr>
              <w:t>Seedling</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number</w:t>
            </w:r>
            <w:proofErr w:type="spellEnd"/>
          </w:p>
        </w:tc>
        <w:tc>
          <w:tcPr>
            <w:tcW w:w="1701" w:type="dxa"/>
            <w:tcBorders>
              <w:top w:val="single" w:sz="8" w:space="0" w:color="auto"/>
              <w:left w:val="nil"/>
              <w:bottom w:val="single" w:sz="8" w:space="0" w:color="auto"/>
              <w:right w:val="single" w:sz="8" w:space="0" w:color="auto"/>
            </w:tcBorders>
            <w:shd w:val="clear" w:color="auto" w:fill="FFFFFF" w:themeFill="background1"/>
            <w:noWrap/>
            <w:vAlign w:val="bottom"/>
            <w:hideMark/>
          </w:tcPr>
          <w:p w14:paraId="08BB45C0" w14:textId="732592B3" w:rsidR="000B4779" w:rsidRPr="00F73C33" w:rsidRDefault="000B4779" w:rsidP="000B4779">
            <w:pPr>
              <w:spacing w:after="0" w:line="240" w:lineRule="auto"/>
              <w:jc w:val="center"/>
              <w:rPr>
                <w:rFonts w:ascii="Times New Roman" w:hAnsi="Times New Roman" w:cs="Times New Roman"/>
                <w:bCs/>
                <w:color w:val="000000"/>
                <w:sz w:val="20"/>
                <w:szCs w:val="20"/>
              </w:rPr>
            </w:pPr>
            <w:proofErr w:type="spellStart"/>
            <w:r w:rsidRPr="00141541">
              <w:rPr>
                <w:rFonts w:ascii="Times New Roman" w:hAnsi="Times New Roman" w:cs="Times New Roman"/>
              </w:rPr>
              <w:t>Sowing</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date</w:t>
            </w:r>
            <w:proofErr w:type="spellEnd"/>
          </w:p>
        </w:tc>
        <w:tc>
          <w:tcPr>
            <w:tcW w:w="4394" w:type="dxa"/>
            <w:gridSpan w:val="4"/>
            <w:tcBorders>
              <w:top w:val="single" w:sz="8" w:space="0" w:color="auto"/>
              <w:left w:val="nil"/>
              <w:bottom w:val="single" w:sz="8" w:space="0" w:color="auto"/>
              <w:right w:val="single" w:sz="8" w:space="0" w:color="000000"/>
            </w:tcBorders>
            <w:shd w:val="clear" w:color="auto" w:fill="FFFFFF" w:themeFill="background1"/>
            <w:noWrap/>
            <w:vAlign w:val="bottom"/>
            <w:hideMark/>
          </w:tcPr>
          <w:p w14:paraId="136F80CA" w14:textId="71D8F841" w:rsidR="000B4779" w:rsidRPr="00F73C33" w:rsidRDefault="000B4779" w:rsidP="000B4779">
            <w:pPr>
              <w:spacing w:after="0" w:line="240" w:lineRule="auto"/>
              <w:jc w:val="center"/>
              <w:rPr>
                <w:rFonts w:ascii="Times New Roman" w:hAnsi="Times New Roman" w:cs="Times New Roman"/>
                <w:bCs/>
                <w:color w:val="000000"/>
                <w:sz w:val="20"/>
                <w:szCs w:val="20"/>
              </w:rPr>
            </w:pPr>
            <w:proofErr w:type="spellStart"/>
            <w:r w:rsidRPr="00141541">
              <w:rPr>
                <w:rFonts w:ascii="Times New Roman" w:hAnsi="Times New Roman" w:cs="Times New Roman"/>
              </w:rPr>
              <w:t>Stem</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height</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cm</w:t>
            </w:r>
            <w:proofErr w:type="spellEnd"/>
          </w:p>
        </w:tc>
        <w:tc>
          <w:tcPr>
            <w:tcW w:w="4820" w:type="dxa"/>
            <w:gridSpan w:val="4"/>
            <w:tcBorders>
              <w:top w:val="single" w:sz="8" w:space="0" w:color="auto"/>
              <w:left w:val="nil"/>
              <w:bottom w:val="single" w:sz="8" w:space="0" w:color="auto"/>
              <w:right w:val="single" w:sz="8" w:space="0" w:color="000000"/>
            </w:tcBorders>
            <w:shd w:val="clear" w:color="auto" w:fill="FFFFFF" w:themeFill="background1"/>
            <w:noWrap/>
            <w:vAlign w:val="bottom"/>
            <w:hideMark/>
          </w:tcPr>
          <w:p w14:paraId="37AC750A" w14:textId="6B153A15" w:rsidR="000B4779" w:rsidRPr="00F73C33" w:rsidRDefault="000B4779" w:rsidP="000B4779">
            <w:pPr>
              <w:spacing w:after="0" w:line="240" w:lineRule="auto"/>
              <w:jc w:val="center"/>
              <w:rPr>
                <w:rFonts w:ascii="Times New Roman" w:hAnsi="Times New Roman" w:cs="Times New Roman"/>
                <w:bCs/>
                <w:color w:val="000000"/>
                <w:sz w:val="20"/>
                <w:szCs w:val="20"/>
              </w:rPr>
            </w:pPr>
            <w:proofErr w:type="spellStart"/>
            <w:r w:rsidRPr="00141541">
              <w:rPr>
                <w:rFonts w:ascii="Times New Roman" w:hAnsi="Times New Roman" w:cs="Times New Roman"/>
              </w:rPr>
              <w:t>Stem</w:t>
            </w:r>
            <w:proofErr w:type="spellEnd"/>
            <w:r w:rsidRPr="00141541">
              <w:rPr>
                <w:rFonts w:ascii="Times New Roman" w:hAnsi="Times New Roman" w:cs="Times New Roman"/>
              </w:rPr>
              <w:t> </w:t>
            </w:r>
            <w:proofErr w:type="spellStart"/>
            <w:proofErr w:type="gramStart"/>
            <w:r w:rsidRPr="00141541">
              <w:rPr>
                <w:rFonts w:ascii="Times New Roman" w:hAnsi="Times New Roman" w:cs="Times New Roman"/>
              </w:rPr>
              <w:t>diameter</w:t>
            </w:r>
            <w:proofErr w:type="spellEnd"/>
            <w:r w:rsidRPr="00141541">
              <w:rPr>
                <w:rFonts w:ascii="Times New Roman" w:hAnsi="Times New Roman" w:cs="Times New Roman"/>
              </w:rPr>
              <w:t> ,</w:t>
            </w:r>
            <w:proofErr w:type="gramEnd"/>
            <w:r w:rsidRPr="00141541">
              <w:rPr>
                <w:rFonts w:ascii="Times New Roman" w:hAnsi="Times New Roman" w:cs="Times New Roman"/>
              </w:rPr>
              <w:t xml:space="preserve"> </w:t>
            </w:r>
            <w:proofErr w:type="spellStart"/>
            <w:r w:rsidRPr="00141541">
              <w:rPr>
                <w:rFonts w:ascii="Times New Roman" w:hAnsi="Times New Roman" w:cs="Times New Roman"/>
              </w:rPr>
              <w:t>mm</w:t>
            </w:r>
            <w:proofErr w:type="spellEnd"/>
            <w:r w:rsidRPr="00141541">
              <w:rPr>
                <w:rFonts w:ascii="Times New Roman" w:hAnsi="Times New Roman" w:cs="Times New Roman"/>
              </w:rPr>
              <w:t> </w:t>
            </w:r>
          </w:p>
        </w:tc>
      </w:tr>
      <w:tr w:rsidR="000B4779" w:rsidRPr="00F73C33" w14:paraId="429E6037"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6196C52F"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0177DB4"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03E563B"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27EE862"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09.03.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9A5AE0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16.03.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4110AE5"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23.03.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CDBDC5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30.03.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99FE331"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09.03.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5DBD1DB"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16.03.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D0E6632"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23.03.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C736961"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30.03.</w:t>
            </w:r>
          </w:p>
        </w:tc>
      </w:tr>
      <w:tr w:rsidR="000B4779" w:rsidRPr="00F73C33" w14:paraId="6750C347" w14:textId="77777777" w:rsidTr="005D1101">
        <w:trPr>
          <w:trHeight w:val="330"/>
        </w:trPr>
        <w:tc>
          <w:tcPr>
            <w:tcW w:w="2141" w:type="dxa"/>
            <w:vMerge w:val="restart"/>
            <w:tcBorders>
              <w:top w:val="nil"/>
              <w:left w:val="single" w:sz="8" w:space="0" w:color="auto"/>
              <w:bottom w:val="single" w:sz="8" w:space="0" w:color="000000"/>
              <w:right w:val="single" w:sz="8" w:space="0" w:color="auto"/>
            </w:tcBorders>
            <w:shd w:val="clear" w:color="auto" w:fill="FFFFFF" w:themeFill="background1"/>
            <w:noWrap/>
            <w:vAlign w:val="center"/>
            <w:hideMark/>
          </w:tcPr>
          <w:p w14:paraId="50DDFDBD" w14:textId="2BD58597" w:rsidR="000B4779" w:rsidRPr="00F73C33" w:rsidRDefault="000B4779" w:rsidP="000B4779">
            <w:pPr>
              <w:spacing w:after="0" w:line="240" w:lineRule="auto"/>
              <w:jc w:val="center"/>
              <w:rPr>
                <w:rFonts w:ascii="Times New Roman" w:hAnsi="Times New Roman" w:cs="Times New Roman"/>
                <w:bCs/>
                <w:color w:val="000000"/>
                <w:sz w:val="20"/>
                <w:szCs w:val="20"/>
              </w:rPr>
            </w:pPr>
            <w:r w:rsidRPr="00141541">
              <w:rPr>
                <w:rFonts w:ascii="Times New Roman" w:hAnsi="Times New Roman" w:cs="Times New Roman"/>
              </w:rPr>
              <w:t>LED 1</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F5C1AB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3B7AD81F"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72C1E2B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323954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5723402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E61E7B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0D02805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4025A0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943AE6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1485AD2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7,2</w:t>
            </w:r>
          </w:p>
        </w:tc>
      </w:tr>
      <w:tr w:rsidR="000B4779" w:rsidRPr="00F73C33" w14:paraId="3350DB21"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20605C47"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2BC0CF5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EDECAEB"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641B677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A5C649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58BEF7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46D7BD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673402D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515E3DA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771504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1213DE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9,1</w:t>
            </w:r>
          </w:p>
        </w:tc>
      </w:tr>
      <w:tr w:rsidR="000B4779" w:rsidRPr="00F73C33" w14:paraId="55C64097"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3FF33F67"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71D4380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575FD57"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4A84F79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A1BB8A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4885D4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14,8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E6F288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24,1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971FA8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4A4540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F383B4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B45F49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r>
      <w:tr w:rsidR="000B4779" w:rsidRPr="00F73C33" w14:paraId="554544C1"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31A8CFFA"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43F6B9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00100596"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1B2EAA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7E144D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2819CAE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088EFE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20686CC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6121CB6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8864F0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393B9A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9,2</w:t>
            </w:r>
          </w:p>
        </w:tc>
      </w:tr>
      <w:tr w:rsidR="000B4779" w:rsidRPr="00F73C33" w14:paraId="50CA9335"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5D6B9633"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036E069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EFE623C"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700B59C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E81350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DDB93A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BBB2B6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67C024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E712A8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67A303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899D69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w:t>
            </w:r>
          </w:p>
        </w:tc>
      </w:tr>
      <w:tr w:rsidR="000B4779" w:rsidRPr="00F73C33" w14:paraId="22EC25B7"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067E3A1D"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388268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093BDC06"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58747BC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7BCE0C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7407EC3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EFDBD1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74CF82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7ED891F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564612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6EF3C6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8,1</w:t>
            </w:r>
          </w:p>
        </w:tc>
      </w:tr>
      <w:tr w:rsidR="000B4779" w:rsidRPr="00F73C33" w14:paraId="3B017D29"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586F941A"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B91933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ACA9DA6"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A0EA0E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E3F8F3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7660DE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12FC6A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29,2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0E50B4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DEE5A0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C00204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BE2E89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8,4</w:t>
            </w:r>
          </w:p>
        </w:tc>
      </w:tr>
      <w:tr w:rsidR="000B4779" w:rsidRPr="00F73C33" w14:paraId="68CB0740"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432B705A"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7481FA1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13</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39645CE9"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5A4D299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D41629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0711C4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E573B5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38D61F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1F4DC7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9BB561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2E2906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7,3</w:t>
            </w:r>
          </w:p>
        </w:tc>
      </w:tr>
      <w:tr w:rsidR="000B4779" w:rsidRPr="00F73C33" w14:paraId="5327CA59"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4FE20CCC"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2E11D33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CDFB38C"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CF7FD4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0BBF9D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12,2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66C624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70422D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4B8E65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469BB2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73E74D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6214CDC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7,9</w:t>
            </w:r>
          </w:p>
        </w:tc>
      </w:tr>
      <w:tr w:rsidR="000B4779" w:rsidRPr="00F73C33" w14:paraId="0CD50535"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388A9DDC"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8D6DF7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648545E"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FD9561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FC8963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D365D2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9A026A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FF71F0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666DDA8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F666E5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7A33FD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w:t>
            </w:r>
          </w:p>
        </w:tc>
      </w:tr>
      <w:tr w:rsidR="000B4779" w:rsidRPr="00F73C33" w14:paraId="260437AB"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63357D85"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61D4B2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CD91053"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E54355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F8F27B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12,2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1F4756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A4887B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30,7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B8B8A7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34CC5E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3524A9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703C0B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8,8</w:t>
            </w:r>
          </w:p>
        </w:tc>
      </w:tr>
      <w:tr w:rsidR="000B4779" w:rsidRPr="00F73C33" w14:paraId="6E6BF508"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0AD86E25"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2C063EC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06A45BFA"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6A6931F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0AE36F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67F1C4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56C063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40,5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3C37379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2D5C338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531D18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340222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r>
      <w:tr w:rsidR="000B4779" w:rsidRPr="00F73C33" w14:paraId="69F0F502"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3EA42832"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AA6DC6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E625E3F"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EC64FE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8F459E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12934C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4DB866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38,7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4C0B0E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F507BA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DA5A2E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667749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w:t>
            </w:r>
          </w:p>
        </w:tc>
      </w:tr>
      <w:tr w:rsidR="000B4779" w:rsidRPr="00F73C33" w14:paraId="3B4BAF1D" w14:textId="77777777" w:rsidTr="005D1101">
        <w:trPr>
          <w:trHeight w:val="330"/>
        </w:trPr>
        <w:tc>
          <w:tcPr>
            <w:tcW w:w="2141" w:type="dxa"/>
            <w:vMerge/>
            <w:tcBorders>
              <w:top w:val="nil"/>
              <w:left w:val="single" w:sz="8" w:space="0" w:color="auto"/>
              <w:bottom w:val="single" w:sz="8" w:space="0" w:color="000000"/>
              <w:right w:val="single" w:sz="8" w:space="0" w:color="auto"/>
            </w:tcBorders>
            <w:shd w:val="clear" w:color="auto" w:fill="FFFFFF" w:themeFill="background1"/>
            <w:vAlign w:val="center"/>
            <w:hideMark/>
          </w:tcPr>
          <w:p w14:paraId="5BF44F5A"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69512A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FFA4EA9"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0A8A51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0D2AC0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12,1</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2D1DD99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D30476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35,4</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030E4F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ECCE18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4F4AD0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6,9</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99E5C6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r>
      <w:tr w:rsidR="000B4779" w:rsidRPr="00F73C33" w14:paraId="6F940D5E" w14:textId="77777777" w:rsidTr="005D1101">
        <w:trPr>
          <w:trHeight w:val="405"/>
        </w:trPr>
        <w:tc>
          <w:tcPr>
            <w:tcW w:w="2141" w:type="dxa"/>
            <w:tcBorders>
              <w:top w:val="nil"/>
              <w:left w:val="single" w:sz="8" w:space="0" w:color="auto"/>
              <w:bottom w:val="nil"/>
              <w:right w:val="single" w:sz="8" w:space="0" w:color="auto"/>
            </w:tcBorders>
            <w:shd w:val="clear" w:color="auto" w:fill="FFFFFF" w:themeFill="background1"/>
            <w:noWrap/>
            <w:vAlign w:val="bottom"/>
            <w:hideMark/>
          </w:tcPr>
          <w:p w14:paraId="6189C14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7CC7ACA8" w14:textId="29029811" w:rsidR="000B4779" w:rsidRPr="00F73C33" w:rsidRDefault="000B4779" w:rsidP="000B4779">
            <w:pPr>
              <w:spacing w:after="0" w:line="240" w:lineRule="auto"/>
              <w:jc w:val="center"/>
              <w:rPr>
                <w:rFonts w:ascii="Times New Roman" w:hAnsi="Times New Roman" w:cs="Times New Roman"/>
                <w:b/>
                <w:bCs/>
                <w:sz w:val="20"/>
                <w:szCs w:val="20"/>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average</w:t>
            </w:r>
            <w:proofErr w:type="spellEnd"/>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337A544"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 </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58CBDB79"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FAF8C86"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10,8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2CAEA2CF"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20,9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2A8A688"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32,6</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5B09863F"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7700CBC"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0A546B6"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6,7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1F9699B9"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8,2</w:t>
            </w:r>
          </w:p>
        </w:tc>
      </w:tr>
      <w:tr w:rsidR="000B4779" w:rsidRPr="00F73C33" w14:paraId="75BD4E5B" w14:textId="77777777" w:rsidTr="005D1101">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center"/>
            <w:hideMark/>
          </w:tcPr>
          <w:p w14:paraId="1DD1D413" w14:textId="796657E2" w:rsidR="000B4779" w:rsidRPr="00F73C33" w:rsidRDefault="000B4779" w:rsidP="000B4779">
            <w:pPr>
              <w:spacing w:after="0" w:line="240" w:lineRule="auto"/>
              <w:jc w:val="center"/>
              <w:rPr>
                <w:rFonts w:ascii="Times New Roman" w:hAnsi="Times New Roman" w:cs="Times New Roman"/>
                <w:bCs/>
                <w:color w:val="000000"/>
                <w:sz w:val="20"/>
                <w:szCs w:val="20"/>
              </w:rPr>
            </w:pPr>
            <w:r w:rsidRPr="00141541">
              <w:rPr>
                <w:rFonts w:ascii="Times New Roman" w:hAnsi="Times New Roman" w:cs="Times New Roman"/>
              </w:rPr>
              <w:t>LED 2</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5C1995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3F259B64"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0C728E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3796DD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8,1</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477292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A73379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30,8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128044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738032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ADD212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04E451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r>
      <w:tr w:rsidR="000B4779" w:rsidRPr="00F73C33" w14:paraId="31D8C7B7"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A73F270"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D28BCC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EDF1581"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F48CF5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7469EB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B4373C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5BC591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36,2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25B317C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62A5201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3CDD00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6,9</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9B3628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8,1</w:t>
            </w:r>
          </w:p>
        </w:tc>
      </w:tr>
      <w:tr w:rsidR="000B4779" w:rsidRPr="00F73C33" w14:paraId="5AF19C5B"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6472810F"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7CE048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5906DFB"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0D8263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F3E619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731FF3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418F7B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CE4D2D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1788ED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90DA68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7BBB492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7,9</w:t>
            </w:r>
          </w:p>
        </w:tc>
      </w:tr>
      <w:tr w:rsidR="000B4779" w:rsidRPr="00F73C33" w14:paraId="60B273CC"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2082468"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0D6958F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D87A606"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77F902E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6F23AA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5C0082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304CB6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09FD14F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D198DE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8650E9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7EE6C0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r>
      <w:tr w:rsidR="000B4779" w:rsidRPr="00F73C33" w14:paraId="07A9F609"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3911489A"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71B209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6BD7F12"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7EC09CF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E51CDB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34E1BE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6925E9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8448F1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793342D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E9752B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E4D545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r>
      <w:tr w:rsidR="000B4779" w:rsidRPr="00F73C33" w14:paraId="2A5866C7"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1E507BFB"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0B1155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48B82B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72197F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ECFCCA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4EAE80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2D51C3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4A7DCC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6CE32C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F7F171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9A5D7E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8,5</w:t>
            </w:r>
          </w:p>
        </w:tc>
      </w:tr>
      <w:tr w:rsidR="000B4779" w:rsidRPr="00F73C33" w14:paraId="01B6965E"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1C6B9A11"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702335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A79C25D"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C22577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C82E08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3EC628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E8C937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30,5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201D51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B59525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CB88BE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EDAFA0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r>
      <w:tr w:rsidR="000B4779" w:rsidRPr="00F73C33" w14:paraId="563B4076"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54B353FD"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2332" w:type="dxa"/>
            <w:gridSpan w:val="10"/>
            <w:tcBorders>
              <w:top w:val="nil"/>
              <w:left w:val="nil"/>
              <w:bottom w:val="single" w:sz="8" w:space="0" w:color="auto"/>
              <w:right w:val="single" w:sz="8" w:space="0" w:color="auto"/>
            </w:tcBorders>
            <w:shd w:val="clear" w:color="auto" w:fill="FFFFFF" w:themeFill="background1"/>
            <w:noWrap/>
            <w:vAlign w:val="bottom"/>
            <w:hideMark/>
          </w:tcPr>
          <w:p w14:paraId="7EA9E175" w14:textId="18946A57" w:rsidR="000B4779" w:rsidRPr="005357D1" w:rsidRDefault="000B4779" w:rsidP="000B4779">
            <w:pPr>
              <w:spacing w:after="0" w:line="240" w:lineRule="auto"/>
              <w:jc w:val="right"/>
              <w:rPr>
                <w:rFonts w:ascii="Times New Roman" w:hAnsi="Times New Roman" w:cs="Times New Roman"/>
                <w:sz w:val="20"/>
                <w:szCs w:val="20"/>
              </w:rPr>
            </w:pPr>
            <w:proofErr w:type="spellStart"/>
            <w:r w:rsidRPr="005357D1">
              <w:rPr>
                <w:rFonts w:ascii="Times New Roman" w:hAnsi="Times New Roman" w:cs="Times New Roman"/>
              </w:rPr>
              <w:t>Continuation</w:t>
            </w:r>
            <w:proofErr w:type="spellEnd"/>
            <w:r w:rsidRPr="005357D1">
              <w:rPr>
                <w:rFonts w:ascii="Times New Roman" w:hAnsi="Times New Roman" w:cs="Times New Roman"/>
              </w:rPr>
              <w:t xml:space="preserve"> </w:t>
            </w:r>
            <w:proofErr w:type="spellStart"/>
            <w:r w:rsidRPr="005357D1">
              <w:rPr>
                <w:rFonts w:ascii="Times New Roman" w:hAnsi="Times New Roman" w:cs="Times New Roman"/>
              </w:rPr>
              <w:t>of</w:t>
            </w:r>
            <w:proofErr w:type="spellEnd"/>
            <w:r w:rsidRPr="005357D1">
              <w:rPr>
                <w:rFonts w:ascii="Times New Roman" w:hAnsi="Times New Roman" w:cs="Times New Roman"/>
              </w:rPr>
              <w:t xml:space="preserve"> </w:t>
            </w:r>
            <w:proofErr w:type="spellStart"/>
            <w:r w:rsidRPr="005357D1">
              <w:rPr>
                <w:rFonts w:ascii="Times New Roman" w:hAnsi="Times New Roman" w:cs="Times New Roman"/>
              </w:rPr>
              <w:t>Appendix</w:t>
            </w:r>
            <w:proofErr w:type="spellEnd"/>
            <w:r w:rsidRPr="005357D1">
              <w:rPr>
                <w:rFonts w:ascii="Times New Roman" w:hAnsi="Times New Roman" w:cs="Times New Roman"/>
              </w:rPr>
              <w:t> D </w:t>
            </w:r>
          </w:p>
        </w:tc>
      </w:tr>
      <w:tr w:rsidR="000B4779" w:rsidRPr="00F73C33" w14:paraId="3829F075"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3A24CB8E"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0A1D48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4B627BD5"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1C3576D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A1CF57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54029F0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39B37C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74B82A5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583CD29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067273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057822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9,3</w:t>
            </w:r>
          </w:p>
        </w:tc>
      </w:tr>
      <w:tr w:rsidR="000B4779" w:rsidRPr="00F73C33" w14:paraId="616825D9"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3BFA98DD"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7C72EC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4F5A4FA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56AD83F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9AC889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B00542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6AA4E5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2E8B389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2E06D76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782E03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52DF73B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9,3</w:t>
            </w:r>
          </w:p>
        </w:tc>
      </w:tr>
      <w:tr w:rsidR="000B4779" w:rsidRPr="00F73C33" w14:paraId="117994B3"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380F043"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48E32E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4E43856F"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F62D20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D206D8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10,3</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01687B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B626A9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9A062F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2901B9C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241FB6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7855DFD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8,8</w:t>
            </w:r>
          </w:p>
        </w:tc>
      </w:tr>
      <w:tr w:rsidR="000B4779" w:rsidRPr="00F73C33" w14:paraId="5FBB123A"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04A5D17"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FE1E87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89FDE0B"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81638C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78D93B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D67E63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5F86C1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665724D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82D235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6B0EB1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C3887B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8,8</w:t>
            </w:r>
          </w:p>
        </w:tc>
      </w:tr>
      <w:tr w:rsidR="000B4779" w:rsidRPr="00F73C33" w14:paraId="40881D16"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26B7355B"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5D86A85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1F4177A"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5C3553F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4E266B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7C8A973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BD765E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16C475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71FAF13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3056FF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2A49F8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8,4</w:t>
            </w:r>
          </w:p>
        </w:tc>
      </w:tr>
      <w:tr w:rsidR="000B4779" w:rsidRPr="00F73C33" w14:paraId="3DD4DA50"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40D0AD2F"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2090B5E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6A9EF984"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6FD7294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5,3</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C583B7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FEE7C5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B24878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26,3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36FCD7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1,4</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32A010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D766F9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3A3CBF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8,7</w:t>
            </w:r>
          </w:p>
        </w:tc>
      </w:tr>
      <w:tr w:rsidR="000B4779" w:rsidRPr="00F73C33" w14:paraId="205E94DB"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29C7F426"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76EE1B6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60</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79E8188"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6DC17F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48F7B1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F7171C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20,8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E26AC0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3CA215A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1,4</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1259FB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B6C95C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5FBAE7E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9,1</w:t>
            </w:r>
          </w:p>
        </w:tc>
      </w:tr>
      <w:tr w:rsidR="000B4779" w:rsidRPr="00F73C33" w14:paraId="764C1B65" w14:textId="77777777" w:rsidTr="005D1101">
        <w:trPr>
          <w:trHeight w:val="290"/>
        </w:trPr>
        <w:tc>
          <w:tcPr>
            <w:tcW w:w="2141" w:type="dxa"/>
            <w:tcBorders>
              <w:top w:val="nil"/>
              <w:left w:val="single" w:sz="8" w:space="0" w:color="auto"/>
              <w:bottom w:val="nil"/>
              <w:right w:val="single" w:sz="8" w:space="0" w:color="auto"/>
            </w:tcBorders>
            <w:shd w:val="clear" w:color="auto" w:fill="FFFFFF" w:themeFill="background1"/>
            <w:noWrap/>
            <w:vAlign w:val="bottom"/>
            <w:hideMark/>
          </w:tcPr>
          <w:p w14:paraId="67816189"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987A5A6" w14:textId="280069AC" w:rsidR="000B4779" w:rsidRPr="00F73C33" w:rsidRDefault="000B4779" w:rsidP="000B4779">
            <w:pPr>
              <w:spacing w:after="0" w:line="240" w:lineRule="auto"/>
              <w:jc w:val="center"/>
              <w:rPr>
                <w:rFonts w:ascii="Times New Roman" w:hAnsi="Times New Roman" w:cs="Times New Roman"/>
                <w:b/>
                <w:bCs/>
                <w:sz w:val="20"/>
                <w:szCs w:val="20"/>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average</w:t>
            </w:r>
            <w:proofErr w:type="spellEnd"/>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3EACC31"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1A82315"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5,9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A56A7B6"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9,9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96CA4BF"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19,6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7F8ECA2"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30,2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139AD400"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5C3D2FA"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3,1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4818588"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7,1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67EC7B89"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8,5</w:t>
            </w:r>
          </w:p>
        </w:tc>
      </w:tr>
      <w:tr w:rsidR="000B4779" w:rsidRPr="00F73C33" w14:paraId="4B396142" w14:textId="77777777" w:rsidTr="005D1101">
        <w:trPr>
          <w:trHeight w:val="330"/>
        </w:trPr>
        <w:tc>
          <w:tcPr>
            <w:tcW w:w="2141" w:type="dxa"/>
            <w:vMerge w:val="restart"/>
            <w:tcBorders>
              <w:top w:val="single" w:sz="8" w:space="0" w:color="auto"/>
              <w:left w:val="single" w:sz="8" w:space="0" w:color="auto"/>
              <w:bottom w:val="single" w:sz="8" w:space="0" w:color="000000"/>
              <w:right w:val="single" w:sz="8" w:space="0" w:color="auto"/>
            </w:tcBorders>
            <w:shd w:val="clear" w:color="auto" w:fill="FFFFFF" w:themeFill="background1"/>
            <w:noWrap/>
            <w:vAlign w:val="center"/>
            <w:hideMark/>
          </w:tcPr>
          <w:p w14:paraId="60C3EFB8" w14:textId="380470BC" w:rsidR="000B4779" w:rsidRPr="00F73C33" w:rsidRDefault="000B4779" w:rsidP="000B4779">
            <w:pPr>
              <w:spacing w:after="0" w:line="240" w:lineRule="auto"/>
              <w:jc w:val="center"/>
              <w:rPr>
                <w:rFonts w:ascii="Times New Roman" w:hAnsi="Times New Roman" w:cs="Times New Roman"/>
                <w:bCs/>
                <w:color w:val="000000"/>
                <w:sz w:val="20"/>
                <w:szCs w:val="20"/>
                <w:lang w:val="kk-KZ"/>
              </w:rPr>
            </w:pPr>
            <w:r w:rsidRPr="00141541">
              <w:rPr>
                <w:rFonts w:ascii="Times New Roman" w:hAnsi="Times New Roman" w:cs="Times New Roman"/>
              </w:rPr>
              <w:t>HPS (</w:t>
            </w:r>
            <w:proofErr w:type="spellStart"/>
            <w:r w:rsidRPr="00141541">
              <w:rPr>
                <w:rFonts w:ascii="Times New Roman" w:hAnsi="Times New Roman" w:cs="Times New Roman"/>
              </w:rPr>
              <w:t>control</w:t>
            </w:r>
            <w:proofErr w:type="spellEnd"/>
            <w:r w:rsidRPr="00141541">
              <w:rPr>
                <w:rFonts w:ascii="Times New Roman" w:hAnsi="Times New Roman" w:cs="Times New Roman"/>
              </w:rPr>
              <w:t>)</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57D053C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81</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6E2A4B96"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67A29AF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420286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10,6</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0BC0C5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931E2D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40,2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59D7E9E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4B36468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C3C4E3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5,3</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09124B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6,3</w:t>
            </w:r>
          </w:p>
        </w:tc>
      </w:tr>
      <w:tr w:rsidR="000B4779" w:rsidRPr="00F73C33" w14:paraId="13BCD212"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354FB56"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E3B14B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B95AD48"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18257AF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0EB77C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145FC90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9B06F4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0A8FCA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2DF1B66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CEEC96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6,1</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5FB0912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r>
      <w:tr w:rsidR="000B4779" w:rsidRPr="00F73C33" w14:paraId="3294819A"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4DD3B4A9"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DC6931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606593C"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4C9A384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36CC6D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F150CE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59D023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42,1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636ABAF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0937E6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5652C1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1559D6D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7,5</w:t>
            </w:r>
          </w:p>
        </w:tc>
      </w:tr>
      <w:tr w:rsidR="000B4779" w:rsidRPr="00F73C33" w14:paraId="54DF6F5B"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63CB5F5"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21D36A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15C62C17"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6E96212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082DB3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720A52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A6D5AC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42,1</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2041782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AABA93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6887C0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6D0ADD7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r>
      <w:tr w:rsidR="000B4779" w:rsidRPr="00F73C33" w14:paraId="0D403740"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1ABFCE67"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B5DFED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00550A5"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16F3B70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EC1C01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9F31AC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E58329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36,2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289AB2D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51CAA01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56D6E7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233EE0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7,4</w:t>
            </w:r>
          </w:p>
        </w:tc>
      </w:tr>
      <w:tr w:rsidR="000B4779" w:rsidRPr="00F73C33" w14:paraId="2D7BE94D"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73945382"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C54AA7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71BB9F1"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7DB94D4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8D6B16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F5F913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052763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38,4</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368E25C6"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64BF83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B7D52C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1DD9A7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7,8</w:t>
            </w:r>
          </w:p>
        </w:tc>
      </w:tr>
      <w:tr w:rsidR="000B4779" w:rsidRPr="00F73C33" w14:paraId="32B31977"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5B2048C"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965239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89</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813ECB7"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F6D088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5,1</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4ED6AB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3243E3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072580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42,8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5DA8054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1DF1B2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3721A75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211EB93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7,8</w:t>
            </w:r>
          </w:p>
        </w:tc>
      </w:tr>
      <w:tr w:rsidR="000B4779" w:rsidRPr="00F73C33" w14:paraId="474410B3"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1BE4B875"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30852C4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92</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FFFABF3"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E74908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8D9394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10,5</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30770F0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288DFF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37,2</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38046E0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1CFCF87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FD436A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7B42A86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7,3</w:t>
            </w:r>
          </w:p>
        </w:tc>
      </w:tr>
      <w:tr w:rsidR="000B4779" w:rsidRPr="00F73C33" w14:paraId="05363026"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19417860"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7FB3AA1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93</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A90ABBE"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B194FD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518F7AB"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09E2520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24,5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A71E0D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40,8</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0DCC3D9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6F64031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AD6F0B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6,4</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52DD0C8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7,9</w:t>
            </w:r>
          </w:p>
        </w:tc>
      </w:tr>
      <w:tr w:rsidR="000B4779" w:rsidRPr="00F73C33" w14:paraId="20E5FC11"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0AE1CF84"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13E2A6C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94</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92550D2"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79A866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E229F2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11,8</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14008B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09BFA6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37,5</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0AE2F12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1,9</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3F4B336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3009B8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095BC6C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w:t>
            </w:r>
          </w:p>
        </w:tc>
      </w:tr>
      <w:tr w:rsidR="000B4779" w:rsidRPr="00F73C33" w14:paraId="598A6399"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3203D2FF"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57C24AA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95</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3B74747"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93661B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650353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11,2</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7E15BF7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35E2AB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38,7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6E989DA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1,7</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6FE4988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FBB9DD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BA379F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7,7</w:t>
            </w:r>
          </w:p>
        </w:tc>
      </w:tr>
      <w:tr w:rsidR="000B4779" w:rsidRPr="00F73C33" w14:paraId="2DE129B7"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2D1BDC3E"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20DD137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96</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C3F6C27"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0825046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6,6</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0F270DB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10,7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684693C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69F1E4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43,3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5158F7A9"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2,2</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5D21EA0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3,4</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91C145D"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6,7</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45461D5C"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7,4</w:t>
            </w:r>
          </w:p>
        </w:tc>
      </w:tr>
      <w:tr w:rsidR="000B4779" w:rsidRPr="00F73C33" w14:paraId="77896644"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320A1C69"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8F0B43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97</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553DCA04"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E7BCBD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E484037"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8,9</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24D4458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21,5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7E7C848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40,3</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09F49D70"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1,6</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848914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2,5</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2FB18FA"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55FA1F23"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7,4</w:t>
            </w:r>
          </w:p>
        </w:tc>
      </w:tr>
      <w:tr w:rsidR="000B4779" w:rsidRPr="00F73C33" w14:paraId="73025F06" w14:textId="77777777" w:rsidTr="005D1101">
        <w:trPr>
          <w:trHeight w:val="330"/>
        </w:trPr>
        <w:tc>
          <w:tcPr>
            <w:tcW w:w="2141" w:type="dxa"/>
            <w:vMerge/>
            <w:tcBorders>
              <w:top w:val="single" w:sz="8" w:space="0" w:color="auto"/>
              <w:left w:val="single" w:sz="8" w:space="0" w:color="auto"/>
              <w:bottom w:val="single" w:sz="8" w:space="0" w:color="000000"/>
              <w:right w:val="single" w:sz="8" w:space="0" w:color="auto"/>
            </w:tcBorders>
            <w:shd w:val="clear" w:color="auto" w:fill="FFFFFF" w:themeFill="background1"/>
            <w:vAlign w:val="center"/>
            <w:hideMark/>
          </w:tcPr>
          <w:p w14:paraId="6D2535C3" w14:textId="77777777" w:rsidR="000B4779" w:rsidRPr="00F73C33" w:rsidRDefault="000B4779" w:rsidP="000B4779">
            <w:pPr>
              <w:spacing w:after="0" w:line="240" w:lineRule="auto"/>
              <w:rPr>
                <w:rFonts w:ascii="Times New Roman" w:hAnsi="Times New Roman" w:cs="Times New Roman"/>
                <w:bCs/>
                <w:color w:val="000000"/>
                <w:sz w:val="20"/>
                <w:szCs w:val="20"/>
              </w:rPr>
            </w:pP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478C6BCE"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98</w:t>
            </w:r>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7110A250"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15.02.2021</w:t>
            </w: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262FC72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11F8192F"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9,6</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75EAD6C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23,2</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D3E3455"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40,7</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666A88F4"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2014DDF2"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2,7</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5B935691"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5,8</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3E6CE7B8" w14:textId="77777777" w:rsidR="000B4779" w:rsidRPr="00F73C33" w:rsidRDefault="000B4779" w:rsidP="000B4779">
            <w:pPr>
              <w:spacing w:after="0" w:line="240" w:lineRule="auto"/>
              <w:jc w:val="center"/>
              <w:rPr>
                <w:rFonts w:ascii="Times New Roman" w:hAnsi="Times New Roman" w:cs="Times New Roman"/>
                <w:color w:val="000000"/>
                <w:sz w:val="20"/>
                <w:szCs w:val="20"/>
              </w:rPr>
            </w:pPr>
            <w:r w:rsidRPr="00F73C33">
              <w:rPr>
                <w:rFonts w:ascii="Times New Roman" w:hAnsi="Times New Roman" w:cs="Times New Roman"/>
                <w:color w:val="000000"/>
                <w:sz w:val="20"/>
                <w:szCs w:val="20"/>
              </w:rPr>
              <w:t>6,5</w:t>
            </w:r>
          </w:p>
        </w:tc>
      </w:tr>
      <w:tr w:rsidR="000B4779" w:rsidRPr="00F73C33" w14:paraId="56993A2A" w14:textId="77777777" w:rsidTr="005D1101">
        <w:trPr>
          <w:trHeight w:val="405"/>
        </w:trPr>
        <w:tc>
          <w:tcPr>
            <w:tcW w:w="2141" w:type="dxa"/>
            <w:tcBorders>
              <w:top w:val="single" w:sz="8" w:space="0" w:color="000000"/>
              <w:left w:val="single" w:sz="8" w:space="0" w:color="auto"/>
              <w:bottom w:val="single" w:sz="4" w:space="0" w:color="auto"/>
              <w:right w:val="single" w:sz="8" w:space="0" w:color="auto"/>
            </w:tcBorders>
            <w:shd w:val="clear" w:color="auto" w:fill="FFFFFF" w:themeFill="background1"/>
            <w:noWrap/>
            <w:vAlign w:val="bottom"/>
            <w:hideMark/>
          </w:tcPr>
          <w:p w14:paraId="3D045993" w14:textId="77777777" w:rsidR="000B4779" w:rsidRPr="00F73C33" w:rsidRDefault="000B4779" w:rsidP="000B4779">
            <w:pPr>
              <w:spacing w:after="0" w:line="240" w:lineRule="auto"/>
              <w:jc w:val="center"/>
              <w:rPr>
                <w:rFonts w:ascii="Times New Roman" w:hAnsi="Times New Roman" w:cs="Times New Roman"/>
                <w:bCs/>
                <w:color w:val="000000"/>
                <w:sz w:val="20"/>
                <w:szCs w:val="20"/>
              </w:rPr>
            </w:pPr>
            <w:r w:rsidRPr="00F73C33">
              <w:rPr>
                <w:rFonts w:ascii="Times New Roman" w:hAnsi="Times New Roman" w:cs="Times New Roman"/>
                <w:bCs/>
                <w:color w:val="000000"/>
                <w:sz w:val="20"/>
                <w:szCs w:val="20"/>
              </w:rPr>
              <w:t> </w:t>
            </w:r>
          </w:p>
        </w:tc>
        <w:tc>
          <w:tcPr>
            <w:tcW w:w="1417" w:type="dxa"/>
            <w:tcBorders>
              <w:top w:val="nil"/>
              <w:left w:val="nil"/>
              <w:bottom w:val="single" w:sz="8" w:space="0" w:color="auto"/>
              <w:right w:val="single" w:sz="8" w:space="0" w:color="auto"/>
            </w:tcBorders>
            <w:shd w:val="clear" w:color="auto" w:fill="FFFFFF" w:themeFill="background1"/>
            <w:noWrap/>
            <w:vAlign w:val="bottom"/>
            <w:hideMark/>
          </w:tcPr>
          <w:p w14:paraId="6AED218F" w14:textId="6A35AF07" w:rsidR="000B4779" w:rsidRPr="00F73C33" w:rsidRDefault="000B4779" w:rsidP="000B4779">
            <w:pPr>
              <w:spacing w:after="0" w:line="240" w:lineRule="auto"/>
              <w:jc w:val="center"/>
              <w:rPr>
                <w:rFonts w:ascii="Times New Roman" w:hAnsi="Times New Roman" w:cs="Times New Roman"/>
                <w:b/>
                <w:bCs/>
                <w:sz w:val="20"/>
                <w:szCs w:val="20"/>
              </w:rPr>
            </w:pPr>
            <w:proofErr w:type="spellStart"/>
            <w:r w:rsidRPr="00141541">
              <w:rPr>
                <w:rFonts w:ascii="Times New Roman" w:hAnsi="Times New Roman" w:cs="Times New Roman"/>
              </w:rPr>
              <w:t>the</w:t>
            </w:r>
            <w:proofErr w:type="spellEnd"/>
            <w:r w:rsidRPr="00141541">
              <w:rPr>
                <w:rFonts w:ascii="Times New Roman" w:hAnsi="Times New Roman" w:cs="Times New Roman"/>
              </w:rPr>
              <w:t xml:space="preserve"> </w:t>
            </w:r>
            <w:proofErr w:type="spellStart"/>
            <w:r w:rsidRPr="00141541">
              <w:rPr>
                <w:rFonts w:ascii="Times New Roman" w:hAnsi="Times New Roman" w:cs="Times New Roman"/>
              </w:rPr>
              <w:t>average</w:t>
            </w:r>
            <w:proofErr w:type="spellEnd"/>
          </w:p>
        </w:tc>
        <w:tc>
          <w:tcPr>
            <w:tcW w:w="1701" w:type="dxa"/>
            <w:tcBorders>
              <w:top w:val="nil"/>
              <w:left w:val="nil"/>
              <w:bottom w:val="single" w:sz="8" w:space="0" w:color="auto"/>
              <w:right w:val="single" w:sz="8" w:space="0" w:color="auto"/>
            </w:tcBorders>
            <w:shd w:val="clear" w:color="auto" w:fill="FFFFFF" w:themeFill="background1"/>
            <w:noWrap/>
            <w:vAlign w:val="bottom"/>
            <w:hideMark/>
          </w:tcPr>
          <w:p w14:paraId="262D5DE4" w14:textId="77777777" w:rsidR="000B4779" w:rsidRPr="00F73C33" w:rsidRDefault="000B4779" w:rsidP="000B4779">
            <w:pPr>
              <w:spacing w:after="0" w:line="240" w:lineRule="auto"/>
              <w:jc w:val="center"/>
              <w:rPr>
                <w:rFonts w:ascii="Times New Roman" w:hAnsi="Times New Roman" w:cs="Times New Roman"/>
                <w:color w:val="000000"/>
                <w:sz w:val="20"/>
                <w:szCs w:val="20"/>
              </w:rPr>
            </w:pPr>
          </w:p>
        </w:tc>
        <w:tc>
          <w:tcPr>
            <w:tcW w:w="1134" w:type="dxa"/>
            <w:tcBorders>
              <w:top w:val="nil"/>
              <w:left w:val="nil"/>
              <w:bottom w:val="single" w:sz="8" w:space="0" w:color="auto"/>
              <w:right w:val="single" w:sz="8" w:space="0" w:color="auto"/>
            </w:tcBorders>
            <w:shd w:val="clear" w:color="auto" w:fill="FFFFFF" w:themeFill="background1"/>
            <w:noWrap/>
            <w:vAlign w:val="bottom"/>
            <w:hideMark/>
          </w:tcPr>
          <w:p w14:paraId="3577BFE2"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5,9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4E090297"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9,7</w:t>
            </w:r>
          </w:p>
        </w:tc>
        <w:tc>
          <w:tcPr>
            <w:tcW w:w="1276" w:type="dxa"/>
            <w:tcBorders>
              <w:top w:val="nil"/>
              <w:left w:val="nil"/>
              <w:bottom w:val="single" w:sz="8" w:space="0" w:color="auto"/>
              <w:right w:val="single" w:sz="8" w:space="0" w:color="auto"/>
            </w:tcBorders>
            <w:shd w:val="clear" w:color="auto" w:fill="FFFFFF" w:themeFill="background1"/>
            <w:noWrap/>
            <w:vAlign w:val="bottom"/>
            <w:hideMark/>
          </w:tcPr>
          <w:p w14:paraId="4AB52B41"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21,9</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234932A2"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39,6</w:t>
            </w:r>
          </w:p>
        </w:tc>
        <w:tc>
          <w:tcPr>
            <w:tcW w:w="993" w:type="dxa"/>
            <w:tcBorders>
              <w:top w:val="nil"/>
              <w:left w:val="nil"/>
              <w:bottom w:val="single" w:sz="8" w:space="0" w:color="auto"/>
              <w:right w:val="single" w:sz="8" w:space="0" w:color="auto"/>
            </w:tcBorders>
            <w:shd w:val="clear" w:color="auto" w:fill="FFFFFF" w:themeFill="background1"/>
            <w:noWrap/>
            <w:vAlign w:val="bottom"/>
            <w:hideMark/>
          </w:tcPr>
          <w:p w14:paraId="4A283868"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1,8</w:t>
            </w:r>
          </w:p>
        </w:tc>
        <w:tc>
          <w:tcPr>
            <w:tcW w:w="850" w:type="dxa"/>
            <w:tcBorders>
              <w:top w:val="nil"/>
              <w:left w:val="nil"/>
              <w:bottom w:val="single" w:sz="8" w:space="0" w:color="auto"/>
              <w:right w:val="single" w:sz="8" w:space="0" w:color="auto"/>
            </w:tcBorders>
            <w:shd w:val="clear" w:color="auto" w:fill="FFFFFF" w:themeFill="background1"/>
            <w:noWrap/>
            <w:vAlign w:val="bottom"/>
            <w:hideMark/>
          </w:tcPr>
          <w:p w14:paraId="0408D988"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2,8</w:t>
            </w:r>
          </w:p>
        </w:tc>
        <w:tc>
          <w:tcPr>
            <w:tcW w:w="992" w:type="dxa"/>
            <w:tcBorders>
              <w:top w:val="nil"/>
              <w:left w:val="nil"/>
              <w:bottom w:val="single" w:sz="8" w:space="0" w:color="auto"/>
              <w:right w:val="single" w:sz="8" w:space="0" w:color="auto"/>
            </w:tcBorders>
            <w:shd w:val="clear" w:color="auto" w:fill="FFFFFF" w:themeFill="background1"/>
            <w:noWrap/>
            <w:vAlign w:val="bottom"/>
            <w:hideMark/>
          </w:tcPr>
          <w:p w14:paraId="628DF186"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6,2</w:t>
            </w:r>
          </w:p>
        </w:tc>
        <w:tc>
          <w:tcPr>
            <w:tcW w:w="1985" w:type="dxa"/>
            <w:tcBorders>
              <w:top w:val="nil"/>
              <w:left w:val="nil"/>
              <w:bottom w:val="single" w:sz="8" w:space="0" w:color="auto"/>
              <w:right w:val="single" w:sz="8" w:space="0" w:color="auto"/>
            </w:tcBorders>
            <w:shd w:val="clear" w:color="auto" w:fill="FFFFFF" w:themeFill="background1"/>
            <w:noWrap/>
            <w:vAlign w:val="bottom"/>
            <w:hideMark/>
          </w:tcPr>
          <w:p w14:paraId="7A778794" w14:textId="77777777" w:rsidR="000B4779" w:rsidRPr="00F73C33" w:rsidRDefault="000B4779" w:rsidP="000B4779">
            <w:pPr>
              <w:spacing w:after="0" w:line="240" w:lineRule="auto"/>
              <w:jc w:val="center"/>
              <w:rPr>
                <w:rFonts w:ascii="Times New Roman" w:hAnsi="Times New Roman" w:cs="Times New Roman"/>
                <w:color w:val="000000"/>
                <w:sz w:val="20"/>
                <w:szCs w:val="20"/>
                <w:lang w:val="kk-KZ"/>
              </w:rPr>
            </w:pPr>
            <w:r w:rsidRPr="00F73C33">
              <w:rPr>
                <w:rFonts w:ascii="Times New Roman" w:hAnsi="Times New Roman" w:cs="Times New Roman"/>
                <w:color w:val="000000"/>
                <w:sz w:val="20"/>
                <w:szCs w:val="20"/>
              </w:rPr>
              <w:t>7,</w:t>
            </w:r>
            <w:r w:rsidRPr="00F73C33">
              <w:rPr>
                <w:rFonts w:ascii="Times New Roman" w:hAnsi="Times New Roman" w:cs="Times New Roman"/>
                <w:color w:val="000000"/>
                <w:sz w:val="20"/>
                <w:szCs w:val="20"/>
                <w:lang w:val="kk-KZ"/>
              </w:rPr>
              <w:t>2</w:t>
            </w:r>
          </w:p>
        </w:tc>
      </w:tr>
    </w:tbl>
    <w:p w14:paraId="5411F0AF" w14:textId="4F4B3A7F" w:rsidR="00F73C33" w:rsidRDefault="00F73C33" w:rsidP="00BD5E0A">
      <w:pPr>
        <w:ind w:firstLine="709"/>
        <w:rPr>
          <w:rFonts w:ascii="Times New Roman" w:hAnsi="Times New Roman" w:cs="Times New Roman"/>
          <w:lang w:val="en-US"/>
        </w:rPr>
      </w:pPr>
    </w:p>
    <w:p w14:paraId="577DBFB9" w14:textId="77777777" w:rsidR="00EB1589" w:rsidRPr="00141541" w:rsidRDefault="00EB1589" w:rsidP="00EB1589">
      <w:pPr>
        <w:rPr>
          <w:rFonts w:ascii="Times New Roman" w:hAnsi="Times New Roman" w:cs="Times New Roman"/>
          <w:sz w:val="24"/>
          <w:szCs w:val="24"/>
          <w:lang w:val="kk-KZ"/>
        </w:rPr>
        <w:sectPr w:rsidR="00EB1589" w:rsidRPr="00141541" w:rsidSect="00EB1589">
          <w:pgSz w:w="16838" w:h="11906" w:orient="landscape"/>
          <w:pgMar w:top="1134" w:right="851" w:bottom="1134" w:left="1701" w:header="720" w:footer="709" w:gutter="0"/>
          <w:cols w:space="720"/>
          <w:docGrid w:linePitch="360"/>
        </w:sectPr>
      </w:pPr>
    </w:p>
    <w:p w14:paraId="0E30FD64" w14:textId="449096CA" w:rsidR="00A423F1" w:rsidRPr="005357D1" w:rsidRDefault="00A423F1" w:rsidP="00BD5E0A">
      <w:pPr>
        <w:autoSpaceDE w:val="0"/>
        <w:autoSpaceDN w:val="0"/>
        <w:adjustRightInd w:val="0"/>
        <w:spacing w:after="0" w:line="360" w:lineRule="auto"/>
        <w:ind w:firstLine="709"/>
        <w:jc w:val="center"/>
        <w:rPr>
          <w:rFonts w:ascii="Times New Roman" w:hAnsi="Times New Roman" w:cs="Times New Roman"/>
          <w:b/>
          <w:sz w:val="24"/>
          <w:szCs w:val="24"/>
          <w:lang w:val="en-US"/>
        </w:rPr>
      </w:pPr>
      <w:r w:rsidRPr="005357D1">
        <w:rPr>
          <w:rFonts w:ascii="Times New Roman" w:hAnsi="Times New Roman" w:cs="Times New Roman"/>
          <w:b/>
          <w:sz w:val="24"/>
          <w:szCs w:val="24"/>
          <w:lang w:val="en-US"/>
        </w:rPr>
        <w:lastRenderedPageBreak/>
        <w:t xml:space="preserve">APPENDIX </w:t>
      </w:r>
      <w:r w:rsidR="00237BA3" w:rsidRPr="005357D1">
        <w:rPr>
          <w:rFonts w:ascii="Times New Roman" w:hAnsi="Times New Roman" w:cs="Times New Roman"/>
          <w:b/>
          <w:sz w:val="24"/>
          <w:szCs w:val="24"/>
          <w:lang w:val="en-US"/>
        </w:rPr>
        <w:t>E</w:t>
      </w:r>
    </w:p>
    <w:p w14:paraId="0875AF5C" w14:textId="77777777" w:rsidR="00A423F1" w:rsidRPr="00141541" w:rsidRDefault="00A423F1" w:rsidP="00BD5E0A">
      <w:pPr>
        <w:spacing w:after="0" w:line="240" w:lineRule="auto"/>
        <w:ind w:firstLine="709"/>
        <w:jc w:val="center"/>
        <w:rPr>
          <w:rFonts w:ascii="Times New Roman" w:hAnsi="Times New Roman" w:cs="Times New Roman"/>
          <w:b/>
          <w:sz w:val="24"/>
          <w:szCs w:val="24"/>
          <w:lang w:val="en-US"/>
        </w:rPr>
      </w:pPr>
      <w:r w:rsidRPr="00141541">
        <w:rPr>
          <w:rFonts w:ascii="Times New Roman" w:hAnsi="Times New Roman" w:cs="Times New Roman"/>
          <w:b/>
          <w:sz w:val="24"/>
          <w:szCs w:val="24"/>
          <w:lang w:val="en-US"/>
        </w:rPr>
        <w:t>Statistical processing of final experimental results</w:t>
      </w:r>
    </w:p>
    <w:p w14:paraId="25D52195" w14:textId="77777777" w:rsidR="00A423F1" w:rsidRPr="00766688" w:rsidRDefault="00A423F1" w:rsidP="00A423F1">
      <w:pPr>
        <w:spacing w:after="0" w:line="240" w:lineRule="auto"/>
        <w:jc w:val="both"/>
        <w:rPr>
          <w:rFonts w:ascii="Times New Roman" w:hAnsi="Times New Roman" w:cs="Times New Roman"/>
          <w:sz w:val="20"/>
          <w:szCs w:val="20"/>
          <w:lang w:val="kk-KZ"/>
        </w:rPr>
      </w:pPr>
    </w:p>
    <w:p w14:paraId="7C761DB4" w14:textId="77777777" w:rsidR="00A423F1" w:rsidRPr="00766688" w:rsidRDefault="00A423F1" w:rsidP="00A423F1">
      <w:pPr>
        <w:tabs>
          <w:tab w:val="left" w:pos="1617"/>
        </w:tabs>
        <w:spacing w:after="0" w:line="240" w:lineRule="auto"/>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Table 1</w:t>
      </w:r>
      <w:r w:rsidRPr="00766688">
        <w:rPr>
          <w:rFonts w:ascii="Times New Roman" w:hAnsi="Times New Roman" w:cs="Times New Roman"/>
          <w:sz w:val="20"/>
          <w:szCs w:val="20"/>
          <w:lang w:val="kk-KZ"/>
        </w:rPr>
        <w:t xml:space="preserve"> - </w:t>
      </w:r>
      <w:r w:rsidRPr="00766688">
        <w:rPr>
          <w:rFonts w:ascii="Times New Roman" w:hAnsi="Times New Roman" w:cs="Times New Roman"/>
          <w:sz w:val="20"/>
          <w:szCs w:val="20"/>
          <w:lang w:val="en-US"/>
        </w:rPr>
        <w:t>Statistical processing of final results</w:t>
      </w:r>
    </w:p>
    <w:tbl>
      <w:tblPr>
        <w:tblStyle w:val="a5"/>
        <w:tblW w:w="0" w:type="auto"/>
        <w:tblInd w:w="108" w:type="dxa"/>
        <w:tblLook w:val="04A0" w:firstRow="1" w:lastRow="0" w:firstColumn="1" w:lastColumn="0" w:noHBand="0" w:noVBand="1"/>
      </w:tblPr>
      <w:tblGrid>
        <w:gridCol w:w="2297"/>
        <w:gridCol w:w="992"/>
        <w:gridCol w:w="1276"/>
        <w:gridCol w:w="1134"/>
        <w:gridCol w:w="1134"/>
        <w:gridCol w:w="1164"/>
        <w:gridCol w:w="1240"/>
      </w:tblGrid>
      <w:tr w:rsidR="00A423F1" w:rsidRPr="00766688" w14:paraId="3C28ACBF" w14:textId="77777777" w:rsidTr="00A423F1">
        <w:tc>
          <w:tcPr>
            <w:tcW w:w="2297" w:type="dxa"/>
            <w:vMerge w:val="restart"/>
            <w:vAlign w:val="center"/>
          </w:tcPr>
          <w:p w14:paraId="5A5E74A8" w14:textId="77777777" w:rsidR="00A423F1" w:rsidRPr="00766688" w:rsidRDefault="00A423F1" w:rsidP="00A423F1">
            <w:pPr>
              <w:jc w:val="both"/>
              <w:rPr>
                <w:rFonts w:ascii="Times New Roman" w:hAnsi="Times New Roman"/>
                <w:sz w:val="20"/>
                <w:szCs w:val="20"/>
              </w:rPr>
            </w:pPr>
            <w:proofErr w:type="spellStart"/>
            <w:r w:rsidRPr="00766688">
              <w:rPr>
                <w:rFonts w:ascii="Times New Roman" w:hAnsi="Times New Roman"/>
                <w:sz w:val="20"/>
                <w:szCs w:val="20"/>
              </w:rPr>
              <w:t>Parameters</w:t>
            </w:r>
            <w:proofErr w:type="spellEnd"/>
          </w:p>
        </w:tc>
        <w:tc>
          <w:tcPr>
            <w:tcW w:w="3402" w:type="dxa"/>
            <w:gridSpan w:val="3"/>
          </w:tcPr>
          <w:p w14:paraId="74AE2B04" w14:textId="77777777" w:rsidR="00A423F1" w:rsidRPr="00766688" w:rsidRDefault="00A423F1" w:rsidP="00A423F1">
            <w:pPr>
              <w:jc w:val="both"/>
              <w:rPr>
                <w:rFonts w:ascii="Times New Roman" w:hAnsi="Times New Roman"/>
                <w:sz w:val="20"/>
                <w:szCs w:val="20"/>
              </w:rPr>
            </w:pPr>
            <w:proofErr w:type="spellStart"/>
            <w:r w:rsidRPr="00766688">
              <w:rPr>
                <w:rFonts w:ascii="Times New Roman" w:hAnsi="Times New Roman"/>
                <w:sz w:val="20"/>
                <w:szCs w:val="20"/>
              </w:rPr>
              <w:t>Stem</w:t>
            </w:r>
            <w:proofErr w:type="spellEnd"/>
            <w:r w:rsidRPr="00766688">
              <w:rPr>
                <w:rFonts w:ascii="Times New Roman" w:hAnsi="Times New Roman"/>
                <w:sz w:val="20"/>
                <w:szCs w:val="20"/>
              </w:rPr>
              <w:t xml:space="preserve"> </w:t>
            </w:r>
            <w:proofErr w:type="spellStart"/>
            <w:r w:rsidRPr="00766688">
              <w:rPr>
                <w:rFonts w:ascii="Times New Roman" w:hAnsi="Times New Roman"/>
                <w:sz w:val="20"/>
                <w:szCs w:val="20"/>
              </w:rPr>
              <w:t>length</w:t>
            </w:r>
            <w:proofErr w:type="spellEnd"/>
            <w:r w:rsidRPr="00766688">
              <w:rPr>
                <w:rFonts w:ascii="Times New Roman" w:hAnsi="Times New Roman"/>
                <w:sz w:val="20"/>
                <w:szCs w:val="20"/>
              </w:rPr>
              <w:t xml:space="preserve">, </w:t>
            </w:r>
            <w:proofErr w:type="spellStart"/>
            <w:r w:rsidRPr="00766688">
              <w:rPr>
                <w:rFonts w:ascii="Times New Roman" w:hAnsi="Times New Roman"/>
                <w:sz w:val="20"/>
                <w:szCs w:val="20"/>
              </w:rPr>
              <w:t>cm</w:t>
            </w:r>
            <w:proofErr w:type="spellEnd"/>
          </w:p>
        </w:tc>
        <w:tc>
          <w:tcPr>
            <w:tcW w:w="3538" w:type="dxa"/>
            <w:gridSpan w:val="3"/>
          </w:tcPr>
          <w:p w14:paraId="58B53E6C" w14:textId="77777777" w:rsidR="00A423F1" w:rsidRPr="00766688" w:rsidRDefault="00A423F1" w:rsidP="00A423F1">
            <w:pPr>
              <w:jc w:val="both"/>
              <w:rPr>
                <w:rFonts w:ascii="Times New Roman" w:hAnsi="Times New Roman"/>
                <w:sz w:val="20"/>
                <w:szCs w:val="20"/>
              </w:rPr>
            </w:pPr>
            <w:proofErr w:type="spellStart"/>
            <w:r w:rsidRPr="00766688">
              <w:rPr>
                <w:rFonts w:ascii="Times New Roman" w:hAnsi="Times New Roman"/>
                <w:sz w:val="20"/>
                <w:szCs w:val="20"/>
              </w:rPr>
              <w:t>Stem</w:t>
            </w:r>
            <w:proofErr w:type="spellEnd"/>
            <w:r w:rsidRPr="00766688">
              <w:rPr>
                <w:rFonts w:ascii="Times New Roman" w:hAnsi="Times New Roman"/>
                <w:sz w:val="20"/>
                <w:szCs w:val="20"/>
              </w:rPr>
              <w:t xml:space="preserve"> </w:t>
            </w:r>
            <w:proofErr w:type="spellStart"/>
            <w:r w:rsidRPr="00766688">
              <w:rPr>
                <w:rFonts w:ascii="Times New Roman" w:hAnsi="Times New Roman"/>
                <w:sz w:val="20"/>
                <w:szCs w:val="20"/>
              </w:rPr>
              <w:t>diameter</w:t>
            </w:r>
            <w:proofErr w:type="spellEnd"/>
            <w:r w:rsidRPr="00766688">
              <w:rPr>
                <w:rFonts w:ascii="Times New Roman" w:hAnsi="Times New Roman"/>
                <w:sz w:val="20"/>
                <w:szCs w:val="20"/>
              </w:rPr>
              <w:t xml:space="preserve">, </w:t>
            </w:r>
            <w:proofErr w:type="spellStart"/>
            <w:r w:rsidRPr="00766688">
              <w:rPr>
                <w:rFonts w:ascii="Times New Roman" w:hAnsi="Times New Roman"/>
                <w:sz w:val="20"/>
                <w:szCs w:val="20"/>
              </w:rPr>
              <w:t>mm</w:t>
            </w:r>
            <w:proofErr w:type="spellEnd"/>
          </w:p>
        </w:tc>
      </w:tr>
      <w:tr w:rsidR="00A423F1" w:rsidRPr="00766688" w14:paraId="7EF98237" w14:textId="77777777" w:rsidTr="00A423F1">
        <w:trPr>
          <w:trHeight w:val="300"/>
        </w:trPr>
        <w:tc>
          <w:tcPr>
            <w:tcW w:w="2297" w:type="dxa"/>
            <w:vMerge/>
            <w:noWrap/>
            <w:hideMark/>
          </w:tcPr>
          <w:p w14:paraId="7F77EA5C" w14:textId="77777777" w:rsidR="00A423F1" w:rsidRPr="00766688" w:rsidRDefault="00A423F1" w:rsidP="00A423F1">
            <w:pPr>
              <w:jc w:val="both"/>
              <w:rPr>
                <w:rFonts w:ascii="Times New Roman" w:hAnsi="Times New Roman"/>
                <w:sz w:val="20"/>
                <w:szCs w:val="20"/>
              </w:rPr>
            </w:pPr>
          </w:p>
        </w:tc>
        <w:tc>
          <w:tcPr>
            <w:tcW w:w="992" w:type="dxa"/>
            <w:noWrap/>
            <w:vAlign w:val="center"/>
            <w:hideMark/>
          </w:tcPr>
          <w:p w14:paraId="3666B67F"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lang w:val="en-US"/>
              </w:rPr>
              <w:t>LED</w:t>
            </w:r>
            <w:r w:rsidRPr="00766688">
              <w:rPr>
                <w:rFonts w:ascii="Times New Roman" w:hAnsi="Times New Roman"/>
                <w:color w:val="000000"/>
                <w:sz w:val="20"/>
                <w:szCs w:val="20"/>
              </w:rPr>
              <w:t>1</w:t>
            </w:r>
          </w:p>
        </w:tc>
        <w:tc>
          <w:tcPr>
            <w:tcW w:w="1276" w:type="dxa"/>
            <w:noWrap/>
            <w:vAlign w:val="center"/>
            <w:hideMark/>
          </w:tcPr>
          <w:p w14:paraId="1D73EF58"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lang w:val="en-US"/>
              </w:rPr>
              <w:t>LED</w:t>
            </w:r>
            <w:r w:rsidRPr="00766688">
              <w:rPr>
                <w:rFonts w:ascii="Times New Roman" w:hAnsi="Times New Roman"/>
                <w:color w:val="000000"/>
                <w:sz w:val="20"/>
                <w:szCs w:val="20"/>
                <w:lang w:val="kk-KZ"/>
              </w:rPr>
              <w:t xml:space="preserve"> </w:t>
            </w:r>
            <w:r w:rsidRPr="00766688">
              <w:rPr>
                <w:rFonts w:ascii="Times New Roman" w:hAnsi="Times New Roman"/>
                <w:color w:val="000000"/>
                <w:sz w:val="20"/>
                <w:szCs w:val="20"/>
              </w:rPr>
              <w:t>2</w:t>
            </w:r>
          </w:p>
        </w:tc>
        <w:tc>
          <w:tcPr>
            <w:tcW w:w="1134" w:type="dxa"/>
            <w:noWrap/>
            <w:vAlign w:val="center"/>
            <w:hideMark/>
          </w:tcPr>
          <w:p w14:paraId="03B1C835"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HPS</w:t>
            </w:r>
          </w:p>
        </w:tc>
        <w:tc>
          <w:tcPr>
            <w:tcW w:w="1134" w:type="dxa"/>
            <w:noWrap/>
            <w:vAlign w:val="center"/>
            <w:hideMark/>
          </w:tcPr>
          <w:p w14:paraId="565A466F"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LED</w:t>
            </w:r>
            <w:r w:rsidRPr="00766688">
              <w:rPr>
                <w:rFonts w:ascii="Times New Roman" w:hAnsi="Times New Roman"/>
                <w:color w:val="000000"/>
                <w:sz w:val="20"/>
                <w:szCs w:val="20"/>
                <w:lang w:val="kk-KZ"/>
              </w:rPr>
              <w:t xml:space="preserve"> </w:t>
            </w:r>
            <w:r w:rsidRPr="00766688">
              <w:rPr>
                <w:rFonts w:ascii="Times New Roman" w:hAnsi="Times New Roman"/>
                <w:color w:val="000000"/>
                <w:sz w:val="20"/>
                <w:szCs w:val="20"/>
              </w:rPr>
              <w:t>1</w:t>
            </w:r>
          </w:p>
        </w:tc>
        <w:tc>
          <w:tcPr>
            <w:tcW w:w="1164" w:type="dxa"/>
            <w:noWrap/>
            <w:vAlign w:val="center"/>
            <w:hideMark/>
          </w:tcPr>
          <w:p w14:paraId="604CFE78"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LED</w:t>
            </w:r>
            <w:r w:rsidRPr="00766688">
              <w:rPr>
                <w:rFonts w:ascii="Times New Roman" w:hAnsi="Times New Roman"/>
                <w:color w:val="000000"/>
                <w:sz w:val="20"/>
                <w:szCs w:val="20"/>
                <w:lang w:val="kk-KZ"/>
              </w:rPr>
              <w:t xml:space="preserve"> </w:t>
            </w:r>
            <w:r w:rsidRPr="00766688">
              <w:rPr>
                <w:rFonts w:ascii="Times New Roman" w:hAnsi="Times New Roman"/>
                <w:color w:val="000000"/>
                <w:sz w:val="20"/>
                <w:szCs w:val="20"/>
              </w:rPr>
              <w:t>2</w:t>
            </w:r>
          </w:p>
        </w:tc>
        <w:tc>
          <w:tcPr>
            <w:tcW w:w="1240" w:type="dxa"/>
            <w:noWrap/>
            <w:vAlign w:val="center"/>
            <w:hideMark/>
          </w:tcPr>
          <w:p w14:paraId="04CB1BE3"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HPS</w:t>
            </w:r>
          </w:p>
        </w:tc>
      </w:tr>
      <w:tr w:rsidR="00A423F1" w:rsidRPr="00766688" w14:paraId="78632BD2" w14:textId="77777777" w:rsidTr="00A423F1">
        <w:trPr>
          <w:trHeight w:val="300"/>
        </w:trPr>
        <w:tc>
          <w:tcPr>
            <w:tcW w:w="2297" w:type="dxa"/>
            <w:noWrap/>
            <w:hideMark/>
          </w:tcPr>
          <w:p w14:paraId="4505855F" w14:textId="77777777" w:rsidR="00A423F1" w:rsidRPr="00766688" w:rsidRDefault="00A423F1" w:rsidP="00A423F1">
            <w:pPr>
              <w:jc w:val="both"/>
              <w:rPr>
                <w:rFonts w:ascii="Times New Roman" w:hAnsi="Times New Roman"/>
                <w:color w:val="000000"/>
                <w:sz w:val="20"/>
                <w:szCs w:val="20"/>
              </w:rPr>
            </w:pPr>
            <w:proofErr w:type="spellStart"/>
            <w:r w:rsidRPr="00766688">
              <w:rPr>
                <w:rFonts w:ascii="Times New Roman" w:hAnsi="Times New Roman"/>
                <w:color w:val="000000"/>
                <w:sz w:val="20"/>
                <w:szCs w:val="20"/>
              </w:rPr>
              <w:t>Average</w:t>
            </w:r>
            <w:proofErr w:type="spellEnd"/>
            <w:r w:rsidRPr="00766688">
              <w:rPr>
                <w:rFonts w:ascii="Times New Roman" w:hAnsi="Times New Roman"/>
                <w:color w:val="000000"/>
                <w:sz w:val="20"/>
                <w:szCs w:val="20"/>
              </w:rPr>
              <w:t>, X32</w:t>
            </w:r>
          </w:p>
        </w:tc>
        <w:tc>
          <w:tcPr>
            <w:tcW w:w="992" w:type="dxa"/>
            <w:noWrap/>
            <w:vAlign w:val="center"/>
            <w:hideMark/>
          </w:tcPr>
          <w:p w14:paraId="7FDA5E0E"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 69</w:t>
            </w:r>
          </w:p>
        </w:tc>
        <w:tc>
          <w:tcPr>
            <w:tcW w:w="1276" w:type="dxa"/>
            <w:noWrap/>
            <w:vAlign w:val="center"/>
            <w:hideMark/>
          </w:tcPr>
          <w:p w14:paraId="77574967"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30.25</w:t>
            </w:r>
          </w:p>
        </w:tc>
        <w:tc>
          <w:tcPr>
            <w:tcW w:w="1134" w:type="dxa"/>
            <w:noWrap/>
            <w:vAlign w:val="center"/>
            <w:hideMark/>
          </w:tcPr>
          <w:p w14:paraId="6AA7DA3E"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39.69</w:t>
            </w:r>
          </w:p>
        </w:tc>
        <w:tc>
          <w:tcPr>
            <w:tcW w:w="1134" w:type="dxa"/>
            <w:noWrap/>
            <w:vAlign w:val="center"/>
            <w:hideMark/>
          </w:tcPr>
          <w:p w14:paraId="446C7708"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8.29</w:t>
            </w:r>
          </w:p>
        </w:tc>
        <w:tc>
          <w:tcPr>
            <w:tcW w:w="1164" w:type="dxa"/>
            <w:noWrap/>
            <w:vAlign w:val="center"/>
            <w:hideMark/>
          </w:tcPr>
          <w:p w14:paraId="101F4713"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8.52</w:t>
            </w:r>
          </w:p>
        </w:tc>
        <w:tc>
          <w:tcPr>
            <w:tcW w:w="1240" w:type="dxa"/>
            <w:noWrap/>
            <w:vAlign w:val="center"/>
            <w:hideMark/>
          </w:tcPr>
          <w:p w14:paraId="1AF65D3A"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7.25</w:t>
            </w:r>
          </w:p>
        </w:tc>
      </w:tr>
      <w:tr w:rsidR="00A423F1" w:rsidRPr="00766688" w14:paraId="6A8CF47A" w14:textId="77777777" w:rsidTr="00A423F1">
        <w:trPr>
          <w:trHeight w:val="375"/>
        </w:trPr>
        <w:tc>
          <w:tcPr>
            <w:tcW w:w="2297" w:type="dxa"/>
            <w:noWrap/>
            <w:hideMark/>
          </w:tcPr>
          <w:p w14:paraId="0F950882" w14:textId="77777777" w:rsidR="00A423F1" w:rsidRPr="00766688" w:rsidRDefault="00A423F1" w:rsidP="00A423F1">
            <w:pPr>
              <w:jc w:val="both"/>
              <w:rPr>
                <w:rFonts w:ascii="Times New Roman" w:hAnsi="Times New Roman"/>
                <w:color w:val="000000"/>
                <w:sz w:val="20"/>
                <w:szCs w:val="20"/>
              </w:rPr>
            </w:pPr>
            <w:proofErr w:type="spellStart"/>
            <w:r w:rsidRPr="00766688">
              <w:rPr>
                <w:rFonts w:ascii="Times New Roman" w:hAnsi="Times New Roman"/>
                <w:color w:val="000000"/>
                <w:sz w:val="20"/>
                <w:szCs w:val="20"/>
              </w:rPr>
              <w:t>Mean</w:t>
            </w:r>
            <w:proofErr w:type="spellEnd"/>
            <w:r w:rsidRPr="00766688">
              <w:rPr>
                <w:rFonts w:ascii="Times New Roman" w:hAnsi="Times New Roman"/>
                <w:color w:val="000000"/>
                <w:sz w:val="20"/>
                <w:szCs w:val="20"/>
              </w:rPr>
              <w:t xml:space="preserve"> </w:t>
            </w:r>
            <w:proofErr w:type="spellStart"/>
            <w:r w:rsidRPr="00766688">
              <w:rPr>
                <w:rFonts w:ascii="Times New Roman" w:hAnsi="Times New Roman"/>
                <w:color w:val="000000"/>
                <w:sz w:val="20"/>
                <w:szCs w:val="20"/>
              </w:rPr>
              <w:t>square</w:t>
            </w:r>
            <w:proofErr w:type="spellEnd"/>
            <w:r w:rsidRPr="00766688">
              <w:rPr>
                <w:rFonts w:ascii="Times New Roman" w:hAnsi="Times New Roman"/>
                <w:color w:val="000000"/>
                <w:sz w:val="20"/>
                <w:szCs w:val="20"/>
              </w:rPr>
              <w:t xml:space="preserve"> </w:t>
            </w:r>
            <w:proofErr w:type="spellStart"/>
            <w:r w:rsidRPr="00766688">
              <w:rPr>
                <w:rFonts w:ascii="Times New Roman" w:hAnsi="Times New Roman"/>
                <w:color w:val="000000"/>
                <w:sz w:val="20"/>
                <w:szCs w:val="20"/>
              </w:rPr>
              <w:t>deviation</w:t>
            </w:r>
            <w:proofErr w:type="spellEnd"/>
            <w:r w:rsidRPr="00766688">
              <w:rPr>
                <w:rFonts w:ascii="Times New Roman" w:hAnsi="Times New Roman"/>
                <w:color w:val="000000"/>
                <w:sz w:val="20"/>
                <w:szCs w:val="20"/>
              </w:rPr>
              <w:t>, S</w:t>
            </w:r>
          </w:p>
        </w:tc>
        <w:tc>
          <w:tcPr>
            <w:tcW w:w="992" w:type="dxa"/>
            <w:noWrap/>
            <w:vAlign w:val="center"/>
          </w:tcPr>
          <w:p w14:paraId="63742862"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4.3</w:t>
            </w:r>
          </w:p>
        </w:tc>
        <w:tc>
          <w:tcPr>
            <w:tcW w:w="1276" w:type="dxa"/>
            <w:noWrap/>
            <w:vAlign w:val="center"/>
          </w:tcPr>
          <w:p w14:paraId="7A3E2A8A"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3.32</w:t>
            </w:r>
          </w:p>
        </w:tc>
        <w:tc>
          <w:tcPr>
            <w:tcW w:w="1134" w:type="dxa"/>
            <w:noWrap/>
            <w:vAlign w:val="center"/>
          </w:tcPr>
          <w:p w14:paraId="3DF2E266"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2.52</w:t>
            </w:r>
          </w:p>
        </w:tc>
        <w:tc>
          <w:tcPr>
            <w:tcW w:w="1134" w:type="dxa"/>
            <w:noWrap/>
            <w:vAlign w:val="center"/>
          </w:tcPr>
          <w:p w14:paraId="29E43D0C"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0.76</w:t>
            </w:r>
          </w:p>
        </w:tc>
        <w:tc>
          <w:tcPr>
            <w:tcW w:w="1164" w:type="dxa"/>
            <w:noWrap/>
            <w:vAlign w:val="center"/>
          </w:tcPr>
          <w:p w14:paraId="3406AE9B"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0.49</w:t>
            </w:r>
          </w:p>
        </w:tc>
        <w:tc>
          <w:tcPr>
            <w:tcW w:w="1240" w:type="dxa"/>
            <w:noWrap/>
            <w:vAlign w:val="center"/>
          </w:tcPr>
          <w:p w14:paraId="7F654174"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0.52</w:t>
            </w:r>
          </w:p>
        </w:tc>
      </w:tr>
      <w:tr w:rsidR="00A423F1" w:rsidRPr="00766688" w14:paraId="0D8C15B2" w14:textId="77777777" w:rsidTr="00A423F1">
        <w:trPr>
          <w:trHeight w:val="300"/>
        </w:trPr>
        <w:tc>
          <w:tcPr>
            <w:tcW w:w="2297" w:type="dxa"/>
            <w:noWrap/>
            <w:hideMark/>
          </w:tcPr>
          <w:p w14:paraId="3C8BD78B" w14:textId="77777777" w:rsidR="00A423F1" w:rsidRPr="00766688" w:rsidRDefault="00A423F1" w:rsidP="00A423F1">
            <w:pPr>
              <w:jc w:val="both"/>
              <w:rPr>
                <w:rFonts w:ascii="Times New Roman" w:hAnsi="Times New Roman"/>
                <w:color w:val="000000"/>
                <w:sz w:val="20"/>
                <w:szCs w:val="20"/>
                <w:lang w:val="en-US"/>
              </w:rPr>
            </w:pPr>
            <w:r w:rsidRPr="00766688">
              <w:rPr>
                <w:rFonts w:ascii="Times New Roman" w:hAnsi="Times New Roman"/>
                <w:color w:val="000000"/>
                <w:sz w:val="20"/>
                <w:szCs w:val="20"/>
                <w:lang w:val="en-US"/>
              </w:rPr>
              <w:t>Coefficient of variation, V=S/X10</w:t>
            </w:r>
          </w:p>
        </w:tc>
        <w:tc>
          <w:tcPr>
            <w:tcW w:w="992" w:type="dxa"/>
            <w:noWrap/>
            <w:vAlign w:val="center"/>
          </w:tcPr>
          <w:p w14:paraId="5BD8C690"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w:t>
            </w:r>
          </w:p>
        </w:tc>
        <w:tc>
          <w:tcPr>
            <w:tcW w:w="1276" w:type="dxa"/>
            <w:noWrap/>
            <w:vAlign w:val="center"/>
          </w:tcPr>
          <w:p w14:paraId="26465EB3"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8%</w:t>
            </w:r>
          </w:p>
        </w:tc>
        <w:tc>
          <w:tcPr>
            <w:tcW w:w="1134" w:type="dxa"/>
            <w:noWrap/>
            <w:vAlign w:val="center"/>
          </w:tcPr>
          <w:p w14:paraId="74ABD171"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7%</w:t>
            </w:r>
          </w:p>
        </w:tc>
        <w:tc>
          <w:tcPr>
            <w:tcW w:w="1134" w:type="dxa"/>
            <w:noWrap/>
            <w:vAlign w:val="center"/>
          </w:tcPr>
          <w:p w14:paraId="7E8EC2C6"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7%</w:t>
            </w:r>
          </w:p>
        </w:tc>
        <w:tc>
          <w:tcPr>
            <w:tcW w:w="1164" w:type="dxa"/>
            <w:noWrap/>
            <w:vAlign w:val="center"/>
          </w:tcPr>
          <w:p w14:paraId="45D32755"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5%</w:t>
            </w:r>
          </w:p>
        </w:tc>
        <w:tc>
          <w:tcPr>
            <w:tcW w:w="1240" w:type="dxa"/>
            <w:noWrap/>
            <w:vAlign w:val="center"/>
          </w:tcPr>
          <w:p w14:paraId="5098B607"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8%</w:t>
            </w:r>
          </w:p>
        </w:tc>
      </w:tr>
      <w:tr w:rsidR="00A423F1" w:rsidRPr="00766688" w14:paraId="64FADB1D" w14:textId="77777777" w:rsidTr="00A423F1">
        <w:trPr>
          <w:trHeight w:val="300"/>
        </w:trPr>
        <w:tc>
          <w:tcPr>
            <w:tcW w:w="2297" w:type="dxa"/>
            <w:noWrap/>
            <w:hideMark/>
          </w:tcPr>
          <w:p w14:paraId="5228F766" w14:textId="77777777" w:rsidR="00A423F1" w:rsidRPr="00766688" w:rsidRDefault="00A423F1" w:rsidP="00A423F1">
            <w:pPr>
              <w:jc w:val="both"/>
              <w:rPr>
                <w:rFonts w:ascii="Times New Roman" w:hAnsi="Times New Roman"/>
                <w:color w:val="000000"/>
                <w:sz w:val="20"/>
                <w:szCs w:val="20"/>
                <w:lang w:val="en-US"/>
              </w:rPr>
            </w:pPr>
            <w:r w:rsidRPr="00766688">
              <w:rPr>
                <w:rFonts w:ascii="Times New Roman" w:hAnsi="Times New Roman"/>
                <w:color w:val="000000"/>
                <w:sz w:val="20"/>
                <w:szCs w:val="20"/>
                <w:lang w:val="en-US"/>
              </w:rPr>
              <w:t xml:space="preserve">Absolute error of the sample environment </w:t>
            </w:r>
          </w:p>
        </w:tc>
        <w:tc>
          <w:tcPr>
            <w:tcW w:w="992" w:type="dxa"/>
            <w:noWrap/>
            <w:vAlign w:val="center"/>
          </w:tcPr>
          <w:p w14:paraId="08A7E491"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1.15</w:t>
            </w:r>
          </w:p>
        </w:tc>
        <w:tc>
          <w:tcPr>
            <w:tcW w:w="1276" w:type="dxa"/>
            <w:noWrap/>
            <w:vAlign w:val="center"/>
          </w:tcPr>
          <w:p w14:paraId="2BF8405B"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0.89</w:t>
            </w:r>
          </w:p>
        </w:tc>
        <w:tc>
          <w:tcPr>
            <w:tcW w:w="1134" w:type="dxa"/>
            <w:noWrap/>
            <w:vAlign w:val="center"/>
          </w:tcPr>
          <w:p w14:paraId="6DC9A6F1"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0.67</w:t>
            </w:r>
          </w:p>
        </w:tc>
        <w:tc>
          <w:tcPr>
            <w:tcW w:w="1134" w:type="dxa"/>
            <w:noWrap/>
            <w:vAlign w:val="center"/>
          </w:tcPr>
          <w:p w14:paraId="6C165B1E"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0.2</w:t>
            </w:r>
          </w:p>
        </w:tc>
        <w:tc>
          <w:tcPr>
            <w:tcW w:w="1164" w:type="dxa"/>
            <w:noWrap/>
            <w:vAlign w:val="center"/>
          </w:tcPr>
          <w:p w14:paraId="30B27992"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0.13</w:t>
            </w:r>
          </w:p>
        </w:tc>
        <w:tc>
          <w:tcPr>
            <w:tcW w:w="1240" w:type="dxa"/>
            <w:noWrap/>
            <w:vAlign w:val="center"/>
          </w:tcPr>
          <w:p w14:paraId="49EEB0A1"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0.14</w:t>
            </w:r>
          </w:p>
        </w:tc>
      </w:tr>
      <w:tr w:rsidR="00A423F1" w:rsidRPr="00766688" w14:paraId="7718CA5D" w14:textId="77777777" w:rsidTr="00A423F1">
        <w:trPr>
          <w:trHeight w:val="300"/>
        </w:trPr>
        <w:tc>
          <w:tcPr>
            <w:tcW w:w="2297" w:type="dxa"/>
            <w:noWrap/>
            <w:hideMark/>
          </w:tcPr>
          <w:p w14:paraId="06B4E472" w14:textId="77777777" w:rsidR="00A423F1" w:rsidRPr="00766688" w:rsidRDefault="00A423F1" w:rsidP="00A423F1">
            <w:pPr>
              <w:jc w:val="both"/>
              <w:rPr>
                <w:rFonts w:ascii="Times New Roman" w:hAnsi="Times New Roman"/>
                <w:color w:val="000000"/>
                <w:sz w:val="20"/>
                <w:szCs w:val="20"/>
                <w:lang w:val="en-US"/>
              </w:rPr>
            </w:pPr>
            <w:r w:rsidRPr="00766688">
              <w:rPr>
                <w:rFonts w:ascii="Times New Roman" w:hAnsi="Times New Roman"/>
                <w:color w:val="000000"/>
                <w:sz w:val="20"/>
                <w:szCs w:val="20"/>
                <w:lang w:val="en-US"/>
              </w:rPr>
              <w:t xml:space="preserve">Relative error of the sample environment </w:t>
            </w:r>
          </w:p>
        </w:tc>
        <w:tc>
          <w:tcPr>
            <w:tcW w:w="992" w:type="dxa"/>
            <w:noWrap/>
            <w:vAlign w:val="center"/>
          </w:tcPr>
          <w:p w14:paraId="64AC9505"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4%</w:t>
            </w:r>
          </w:p>
        </w:tc>
        <w:tc>
          <w:tcPr>
            <w:tcW w:w="1276" w:type="dxa"/>
            <w:noWrap/>
            <w:vAlign w:val="center"/>
          </w:tcPr>
          <w:p w14:paraId="4BDDD614"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3%</w:t>
            </w:r>
          </w:p>
        </w:tc>
        <w:tc>
          <w:tcPr>
            <w:tcW w:w="1134" w:type="dxa"/>
            <w:noWrap/>
            <w:vAlign w:val="center"/>
          </w:tcPr>
          <w:p w14:paraId="186AA15F"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2%</w:t>
            </w:r>
          </w:p>
        </w:tc>
        <w:tc>
          <w:tcPr>
            <w:tcW w:w="1134" w:type="dxa"/>
            <w:noWrap/>
            <w:vAlign w:val="center"/>
          </w:tcPr>
          <w:p w14:paraId="4DBD86C3"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2%</w:t>
            </w:r>
          </w:p>
        </w:tc>
        <w:tc>
          <w:tcPr>
            <w:tcW w:w="1164" w:type="dxa"/>
            <w:noWrap/>
            <w:vAlign w:val="center"/>
          </w:tcPr>
          <w:p w14:paraId="7AE7CB17"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2%</w:t>
            </w:r>
          </w:p>
        </w:tc>
        <w:tc>
          <w:tcPr>
            <w:tcW w:w="1240" w:type="dxa"/>
            <w:noWrap/>
            <w:vAlign w:val="center"/>
          </w:tcPr>
          <w:p w14:paraId="296732E8" w14:textId="77777777" w:rsidR="00A423F1" w:rsidRPr="00766688" w:rsidRDefault="00A423F1" w:rsidP="00A423F1">
            <w:pPr>
              <w:jc w:val="both"/>
              <w:rPr>
                <w:rFonts w:ascii="Times New Roman" w:hAnsi="Times New Roman"/>
                <w:color w:val="000000"/>
                <w:sz w:val="20"/>
                <w:szCs w:val="20"/>
              </w:rPr>
            </w:pPr>
            <w:r w:rsidRPr="00766688">
              <w:rPr>
                <w:rFonts w:ascii="Times New Roman" w:hAnsi="Times New Roman"/>
                <w:color w:val="000000"/>
                <w:sz w:val="20"/>
                <w:szCs w:val="20"/>
              </w:rPr>
              <w:t>2%</w:t>
            </w:r>
          </w:p>
        </w:tc>
      </w:tr>
    </w:tbl>
    <w:p w14:paraId="0D185B0F" w14:textId="77777777" w:rsidR="00A423F1" w:rsidRPr="00766688" w:rsidRDefault="00A423F1" w:rsidP="00BD5E0A">
      <w:pPr>
        <w:spacing w:after="0" w:line="240" w:lineRule="auto"/>
        <w:ind w:firstLine="709"/>
        <w:jc w:val="both"/>
        <w:rPr>
          <w:rFonts w:ascii="Times New Roman" w:hAnsi="Times New Roman" w:cs="Times New Roman"/>
          <w:sz w:val="20"/>
          <w:szCs w:val="20"/>
          <w:lang w:val="kk-KZ"/>
        </w:rPr>
      </w:pPr>
    </w:p>
    <w:p w14:paraId="7A69F8EE" w14:textId="3C42A023" w:rsidR="00A423F1" w:rsidRPr="00766688" w:rsidRDefault="00A423F1" w:rsidP="00BD5E0A">
      <w:pPr>
        <w:spacing w:after="0" w:line="240" w:lineRule="auto"/>
        <w:ind w:firstLine="709"/>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 xml:space="preserve">Evaluation of the significance of differences in the use of lighting devices was carried out according to the Student's criterion for the average values of the parameters of the height and diameter of the stem in a system of independent experiments.  In this case, the actual evaluation criterion </w:t>
      </w:r>
      <w:proofErr w:type="spellStart"/>
      <w:r w:rsidRPr="00766688">
        <w:rPr>
          <w:rFonts w:ascii="Times New Roman" w:hAnsi="Times New Roman" w:cs="Times New Roman"/>
          <w:sz w:val="20"/>
          <w:szCs w:val="20"/>
          <w:lang w:val="en-US"/>
        </w:rPr>
        <w:t>twas</w:t>
      </w:r>
      <w:proofErr w:type="spellEnd"/>
      <w:r w:rsidRPr="00766688">
        <w:rPr>
          <w:rFonts w:ascii="Times New Roman" w:hAnsi="Times New Roman" w:cs="Times New Roman"/>
          <w:sz w:val="20"/>
          <w:szCs w:val="20"/>
          <w:lang w:val="en-US"/>
        </w:rPr>
        <w:t xml:space="preserve"> calculated using the following formula: </w:t>
      </w:r>
    </w:p>
    <w:p w14:paraId="4E7FC24A" w14:textId="77777777" w:rsidR="00A423F1" w:rsidRPr="00766688" w:rsidRDefault="00A423F1" w:rsidP="00BD5E0A">
      <w:pPr>
        <w:spacing w:after="0" w:line="240" w:lineRule="auto"/>
        <w:ind w:firstLine="709"/>
        <w:jc w:val="center"/>
        <w:rPr>
          <w:rFonts w:ascii="Times New Roman" w:hAnsi="Times New Roman" w:cs="Times New Roman"/>
          <w:sz w:val="20"/>
          <w:szCs w:val="20"/>
          <w:lang w:val="kk-KZ"/>
        </w:rPr>
      </w:pPr>
      <w:r w:rsidRPr="00766688">
        <w:rPr>
          <w:rFonts w:ascii="Times New Roman" w:hAnsi="Times New Roman" w:cs="Times New Roman"/>
          <w:sz w:val="20"/>
          <w:szCs w:val="20"/>
          <w:lang w:val="kk-KZ"/>
        </w:rPr>
        <w:t xml:space="preserve">            </w:t>
      </w:r>
      <m:oMath>
        <m:r>
          <w:rPr>
            <w:rFonts w:ascii="Cambria Math" w:hAnsi="Cambria Math" w:cs="Times New Roman"/>
            <w:sz w:val="20"/>
            <w:szCs w:val="20"/>
          </w:rPr>
          <m:t>t</m:t>
        </m:r>
        <m:r>
          <w:rPr>
            <w:rFonts w:ascii="Cambria Math" w:hAnsi="Cambria Math" w:cs="Times New Roman"/>
            <w:sz w:val="20"/>
            <w:szCs w:val="20"/>
            <w:lang w:val="en-US"/>
          </w:rPr>
          <m:t>=</m:t>
        </m:r>
        <m:f>
          <m:fPr>
            <m:ctrlPr>
              <w:rPr>
                <w:rFonts w:ascii="Cambria Math" w:hAnsi="Cambria Math" w:cs="Times New Roman"/>
                <w:i/>
                <w:sz w:val="20"/>
                <w:szCs w:val="20"/>
              </w:rPr>
            </m:ctrlPr>
          </m:fPr>
          <m:num>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1</m:t>
                </m:r>
              </m:sub>
            </m:sSub>
            <m:r>
              <w:rPr>
                <w:rFonts w:ascii="Cambria Math" w:hAnsi="Cambria Math" w:cs="Times New Roman"/>
                <w:sz w:val="20"/>
                <w:szCs w:val="20"/>
                <w:lang w:val="en-US"/>
              </w:rPr>
              <m:t>-</m:t>
            </m:r>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2</m:t>
                </m:r>
              </m:sub>
            </m:sSub>
          </m:num>
          <m:den>
            <m:rad>
              <m:radPr>
                <m:degHide m:val="1"/>
                <m:ctrlPr>
                  <w:rPr>
                    <w:rFonts w:ascii="Cambria Math" w:hAnsi="Cambria Math" w:cs="Times New Roman"/>
                    <w:i/>
                    <w:sz w:val="20"/>
                    <w:szCs w:val="20"/>
                  </w:rPr>
                </m:ctrlPr>
              </m:radPr>
              <m:deg/>
              <m:e>
                <m:sSubSup>
                  <m:sSubSupPr>
                    <m:ctrlPr>
                      <w:rPr>
                        <w:rFonts w:ascii="Cambria Math" w:hAnsi="Cambria Math" w:cs="Times New Roman"/>
                        <w:i/>
                        <w:sz w:val="20"/>
                        <w:szCs w:val="20"/>
                      </w:rPr>
                    </m:ctrlPr>
                  </m:sSubSupPr>
                  <m:e>
                    <m:r>
                      <w:rPr>
                        <w:rFonts w:ascii="Cambria Math" w:hAnsi="Cambria Math" w:cs="Times New Roman"/>
                        <w:sz w:val="20"/>
                        <w:szCs w:val="20"/>
                      </w:rPr>
                      <m:t>s</m:t>
                    </m:r>
                  </m:e>
                  <m: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1</m:t>
                        </m:r>
                      </m:sub>
                    </m:sSub>
                  </m:sub>
                  <m:sup>
                    <m:r>
                      <w:rPr>
                        <w:rFonts w:ascii="Cambria Math" w:hAnsi="Cambria Math" w:cs="Times New Roman"/>
                        <w:sz w:val="20"/>
                        <w:szCs w:val="20"/>
                        <w:lang w:val="en-US"/>
                      </w:rPr>
                      <m:t>2</m:t>
                    </m:r>
                  </m:sup>
                </m:sSubSup>
                <m:r>
                  <w:rPr>
                    <w:rFonts w:ascii="Cambria Math" w:hAnsi="Cambria Math" w:cs="Times New Roman"/>
                    <w:sz w:val="20"/>
                    <w:szCs w:val="20"/>
                    <w:lang w:val="en-US"/>
                  </w:rPr>
                  <m:t>+</m:t>
                </m:r>
                <m:sSubSup>
                  <m:sSubSupPr>
                    <m:ctrlPr>
                      <w:rPr>
                        <w:rFonts w:ascii="Cambria Math" w:hAnsi="Cambria Math" w:cs="Times New Roman"/>
                        <w:i/>
                        <w:sz w:val="20"/>
                        <w:szCs w:val="20"/>
                      </w:rPr>
                    </m:ctrlPr>
                  </m:sSubSupPr>
                  <m:e>
                    <m:r>
                      <w:rPr>
                        <w:rFonts w:ascii="Cambria Math" w:hAnsi="Cambria Math" w:cs="Times New Roman"/>
                        <w:sz w:val="20"/>
                        <w:szCs w:val="20"/>
                      </w:rPr>
                      <m:t>s</m:t>
                    </m:r>
                  </m:e>
                  <m: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2</m:t>
                        </m:r>
                      </m:sub>
                    </m:sSub>
                  </m:sub>
                  <m:sup>
                    <m:r>
                      <w:rPr>
                        <w:rFonts w:ascii="Cambria Math" w:hAnsi="Cambria Math" w:cs="Times New Roman"/>
                        <w:sz w:val="20"/>
                        <w:szCs w:val="20"/>
                        <w:lang w:val="en-US"/>
                      </w:rPr>
                      <m:t>2</m:t>
                    </m:r>
                  </m:sup>
                </m:sSubSup>
              </m:e>
            </m:rad>
          </m:den>
        </m:f>
      </m:oMath>
      <w:r w:rsidRPr="00766688">
        <w:rPr>
          <w:rFonts w:ascii="Times New Roman" w:hAnsi="Times New Roman" w:cs="Times New Roman"/>
          <w:sz w:val="20"/>
          <w:szCs w:val="20"/>
          <w:lang w:val="kk-KZ"/>
        </w:rPr>
        <w:t xml:space="preserve">                         (1)</w:t>
      </w:r>
    </w:p>
    <w:p w14:paraId="164D663B" w14:textId="0EE9D951" w:rsidR="00A423F1" w:rsidRPr="00766688" w:rsidRDefault="00A423F1" w:rsidP="00BD5E0A">
      <w:pPr>
        <w:spacing w:after="0" w:line="240" w:lineRule="auto"/>
        <w:ind w:firstLine="709"/>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 xml:space="preserve"> where </w:t>
      </w:r>
      <m:oMath>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rPr>
              <m:t>X</m:t>
            </m:r>
            <m:r>
              <w:rPr>
                <w:rFonts w:ascii="Cambria Math" w:hAnsi="Cambria Math" w:cs="Times New Roman"/>
                <w:sz w:val="20"/>
                <w:szCs w:val="20"/>
                <w:lang w:val="en-US"/>
              </w:rPr>
              <m:t>1</m:t>
            </m:r>
          </m:sub>
        </m:sSub>
      </m:oMath>
      <w:r w:rsidRPr="00766688">
        <w:rPr>
          <w:rFonts w:ascii="Times New Roman" w:hAnsi="Times New Roman" w:cs="Times New Roman"/>
          <w:sz w:val="20"/>
          <w:szCs w:val="20"/>
          <w:lang w:val="en-US"/>
        </w:rPr>
        <w:t xml:space="preserve"> and </w:t>
      </w:r>
      <m:oMath>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rPr>
              <m:t>X</m:t>
            </m:r>
            <m:r>
              <w:rPr>
                <w:rFonts w:ascii="Cambria Math" w:hAnsi="Cambria Math" w:cs="Times New Roman"/>
                <w:sz w:val="20"/>
                <w:szCs w:val="20"/>
                <w:lang w:val="en-US"/>
              </w:rPr>
              <m:t xml:space="preserve">2 </m:t>
            </m:r>
            <m:r>
              <w:rPr>
                <w:rFonts w:ascii="Cambria Math" w:hAnsi="Cambria Math" w:cs="Times New Roman"/>
                <w:sz w:val="20"/>
                <w:szCs w:val="20"/>
              </w:rPr>
              <m:t>are</m:t>
            </m:r>
            <m:r>
              <w:rPr>
                <w:rFonts w:ascii="Cambria Math" w:hAnsi="Cambria Math" w:cs="Times New Roman"/>
                <w:sz w:val="20"/>
                <w:szCs w:val="20"/>
                <w:lang w:val="en-US"/>
              </w:rPr>
              <m:t xml:space="preserve"> </m:t>
            </m:r>
            <m:r>
              <w:rPr>
                <w:rFonts w:ascii="Cambria Math" w:hAnsi="Cambria Math" w:cs="Times New Roman"/>
                <w:sz w:val="20"/>
                <w:szCs w:val="20"/>
              </w:rPr>
              <m:t>t</m:t>
            </m:r>
            <m:r>
              <w:rPr>
                <w:rFonts w:ascii="Cambria Math" w:hAnsi="Cambria Math" w:cs="Times New Roman"/>
                <w:sz w:val="20"/>
                <w:szCs w:val="20"/>
                <w:lang w:val="en-US"/>
              </w:rPr>
              <m:t>h</m:t>
            </m:r>
            <m:r>
              <w:rPr>
                <w:rFonts w:ascii="Cambria Math" w:hAnsi="Cambria Math" w:cs="Times New Roman"/>
                <w:sz w:val="20"/>
                <w:szCs w:val="20"/>
              </w:rPr>
              <m:t>e</m:t>
            </m:r>
          </m:sub>
        </m:sSub>
      </m:oMath>
      <w:r w:rsidRPr="00766688">
        <w:rPr>
          <w:rFonts w:ascii="Times New Roman" w:hAnsi="Times New Roman" w:cs="Times New Roman"/>
          <w:sz w:val="20"/>
          <w:szCs w:val="20"/>
          <w:lang w:val="en-US"/>
        </w:rPr>
        <w:t xml:space="preserve"> average values of the compared parameters, </w:t>
      </w:r>
      <m:oMath>
        <m:sSub>
          <m:sSubPr>
            <m:ctrlPr>
              <w:rPr>
                <w:rFonts w:ascii="Cambria Math" w:hAnsi="Cambria Math" w:cs="Times New Roman"/>
                <w:i/>
                <w:sz w:val="20"/>
                <w:szCs w:val="20"/>
              </w:rPr>
            </m:ctrlPr>
          </m:sSubPr>
          <m:e>
            <m:r>
              <w:rPr>
                <w:rFonts w:ascii="Cambria Math" w:hAnsi="Cambria Math" w:cs="Times New Roman"/>
                <w:sz w:val="20"/>
                <w:szCs w:val="20"/>
              </w:rPr>
              <m:t>s</m:t>
            </m:r>
          </m:e>
          <m: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1</m:t>
                </m:r>
              </m:sub>
            </m:sSub>
          </m:sub>
        </m:sSub>
      </m:oMath>
      <w:r w:rsidRPr="00766688">
        <w:rPr>
          <w:rFonts w:ascii="Times New Roman" w:hAnsi="Times New Roman" w:cs="Times New Roman"/>
          <w:sz w:val="20"/>
          <w:szCs w:val="20"/>
        </w:rPr>
        <w:t>и</w:t>
      </w:r>
      <w:r w:rsidRPr="00766688">
        <w:rPr>
          <w:rFonts w:ascii="Times New Roman" w:hAnsi="Times New Roman" w:cs="Times New Roman"/>
          <w:sz w:val="20"/>
          <w:szCs w:val="20"/>
          <w:lang w:val="en-US"/>
        </w:rPr>
        <w:t xml:space="preserve">  </w:t>
      </w:r>
      <m:oMath>
        <m:sSub>
          <m:sSubPr>
            <m:ctrlPr>
              <w:rPr>
                <w:rFonts w:ascii="Cambria Math" w:hAnsi="Cambria Math" w:cs="Times New Roman"/>
                <w:i/>
                <w:sz w:val="20"/>
                <w:szCs w:val="20"/>
              </w:rPr>
            </m:ctrlPr>
          </m:sSubPr>
          <m:e>
            <m:r>
              <w:rPr>
                <w:rFonts w:ascii="Cambria Math" w:hAnsi="Cambria Math" w:cs="Times New Roman"/>
                <w:sz w:val="20"/>
                <w:szCs w:val="20"/>
              </w:rPr>
              <m:t>s</m:t>
            </m:r>
          </m:e>
          <m:sub>
            <m:sSub>
              <m:sSubPr>
                <m:ctrlPr>
                  <w:rPr>
                    <w:rFonts w:ascii="Cambria Math" w:hAnsi="Cambria Math" w:cs="Times New Roman"/>
                    <w:i/>
                    <w:sz w:val="20"/>
                    <w:szCs w:val="20"/>
                  </w:rPr>
                </m:ctrlPr>
              </m:sSubPr>
              <m:e>
                <m:acc>
                  <m:accPr>
                    <m:chr m:val="̅"/>
                    <m:ctrlPr>
                      <w:rPr>
                        <w:rFonts w:ascii="Cambria Math" w:hAnsi="Cambria Math" w:cs="Times New Roman"/>
                        <w:i/>
                        <w:sz w:val="20"/>
                        <w:szCs w:val="20"/>
                      </w:rPr>
                    </m:ctrlPr>
                  </m:accPr>
                  <m:e>
                    <m:r>
                      <w:rPr>
                        <w:rFonts w:ascii="Cambria Math" w:hAnsi="Cambria Math" w:cs="Times New Roman"/>
                        <w:sz w:val="20"/>
                        <w:szCs w:val="20"/>
                      </w:rPr>
                      <m:t>X</m:t>
                    </m:r>
                  </m:e>
                </m:acc>
              </m:e>
              <m:sub>
                <m:r>
                  <w:rPr>
                    <w:rFonts w:ascii="Cambria Math" w:hAnsi="Cambria Math" w:cs="Times New Roman"/>
                    <w:sz w:val="20"/>
                    <w:szCs w:val="20"/>
                    <w:lang w:val="en-US"/>
                  </w:rPr>
                  <m:t>2</m:t>
                </m:r>
              </m:sub>
            </m:sSub>
          </m:sub>
        </m:sSub>
      </m:oMath>
      <w:r w:rsidRPr="00766688">
        <w:rPr>
          <w:rFonts w:ascii="Times New Roman" w:hAnsi="Times New Roman" w:cs="Times New Roman"/>
          <w:sz w:val="20"/>
          <w:szCs w:val="20"/>
          <w:lang w:val="en-US"/>
        </w:rPr>
        <w:t xml:space="preserve">and Sx1 and Sx2 are the absolute errors of the sample environment of the corresponding parameters. The theoretical value of the parameter t for 95% reliability of comparison and the number of degrees of freedom in each experiment equal to 14 is determined from the tables equal to 2.06. </w:t>
      </w:r>
    </w:p>
    <w:p w14:paraId="325794A4" w14:textId="494FB592" w:rsidR="00A423F1" w:rsidRPr="00766688" w:rsidRDefault="00A423F1" w:rsidP="00BD5E0A">
      <w:pPr>
        <w:spacing w:after="0" w:line="240" w:lineRule="auto"/>
        <w:ind w:firstLine="709"/>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 xml:space="preserve">In this case, the hypothesis about the significance of differences in the mean values is accepted in the case where </w:t>
      </w:r>
      <w:proofErr w:type="spellStart"/>
      <w:r w:rsidRPr="00766688">
        <w:rPr>
          <w:rFonts w:ascii="Times New Roman" w:hAnsi="Times New Roman" w:cs="Times New Roman"/>
          <w:sz w:val="20"/>
          <w:szCs w:val="20"/>
          <w:lang w:val="en-US"/>
        </w:rPr>
        <w:t>t</w:t>
      </w:r>
      <w:proofErr w:type="spellEnd"/>
      <w:r w:rsidRPr="00766688">
        <w:rPr>
          <w:rFonts w:ascii="Times New Roman" w:hAnsi="Times New Roman" w:cs="Times New Roman"/>
          <w:sz w:val="20"/>
          <w:szCs w:val="20"/>
          <w:lang w:val="en-US"/>
        </w:rPr>
        <w:t xml:space="preserve"> is actually greater than t is tabular.</w:t>
      </w:r>
    </w:p>
    <w:p w14:paraId="64EE1BB0" w14:textId="11F5853F" w:rsidR="00A423F1" w:rsidRPr="00766688" w:rsidRDefault="00A423F1" w:rsidP="00BD5E0A">
      <w:pPr>
        <w:spacing w:after="0" w:line="240" w:lineRule="auto"/>
        <w:ind w:firstLine="709"/>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The results of calculating the significance of differences for lighting devices with the growth of the stem length are presented in Table 2</w:t>
      </w:r>
    </w:p>
    <w:p w14:paraId="1DA90D0D" w14:textId="77777777" w:rsidR="00A423F1" w:rsidRPr="00766688" w:rsidRDefault="00A423F1" w:rsidP="00BD5E0A">
      <w:pPr>
        <w:spacing w:after="0" w:line="240" w:lineRule="auto"/>
        <w:ind w:firstLine="709"/>
        <w:jc w:val="both"/>
        <w:rPr>
          <w:rFonts w:ascii="Times New Roman" w:hAnsi="Times New Roman" w:cs="Times New Roman"/>
          <w:sz w:val="20"/>
          <w:szCs w:val="20"/>
          <w:lang w:val="kk-KZ"/>
        </w:rPr>
      </w:pPr>
    </w:p>
    <w:p w14:paraId="79666497" w14:textId="77777777" w:rsidR="00A423F1" w:rsidRPr="00766688" w:rsidRDefault="00A423F1" w:rsidP="00BB51B9">
      <w:pPr>
        <w:spacing w:after="0" w:line="240" w:lineRule="auto"/>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Table 2</w:t>
      </w:r>
      <w:r w:rsidRPr="00766688">
        <w:rPr>
          <w:rFonts w:ascii="Times New Roman" w:hAnsi="Times New Roman" w:cs="Times New Roman"/>
          <w:sz w:val="20"/>
          <w:szCs w:val="20"/>
          <w:lang w:val="kk-KZ"/>
        </w:rPr>
        <w:t xml:space="preserve"> - </w:t>
      </w:r>
      <w:r w:rsidRPr="00766688">
        <w:rPr>
          <w:rFonts w:ascii="Times New Roman" w:hAnsi="Times New Roman" w:cs="Times New Roman"/>
          <w:sz w:val="20"/>
          <w:szCs w:val="20"/>
          <w:lang w:val="en-US"/>
        </w:rPr>
        <w:t>Results of calculating the significance of differences for lighting devices with growing stem length</w:t>
      </w: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85"/>
        <w:gridCol w:w="1411"/>
        <w:gridCol w:w="1202"/>
        <w:gridCol w:w="2311"/>
      </w:tblGrid>
      <w:tr w:rsidR="00A423F1" w:rsidRPr="00C623AA" w14:paraId="4558BB32" w14:textId="77777777" w:rsidTr="00A423F1">
        <w:trPr>
          <w:trHeight w:val="300"/>
        </w:trPr>
        <w:tc>
          <w:tcPr>
            <w:tcW w:w="9209" w:type="dxa"/>
            <w:gridSpan w:val="4"/>
            <w:shd w:val="clear" w:color="auto" w:fill="auto"/>
            <w:noWrap/>
            <w:vAlign w:val="bottom"/>
          </w:tcPr>
          <w:p w14:paraId="682DEFE3" w14:textId="77777777" w:rsidR="00A423F1" w:rsidRPr="00766688" w:rsidRDefault="00A423F1" w:rsidP="00A423F1">
            <w:pPr>
              <w:spacing w:after="0" w:line="240" w:lineRule="auto"/>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Comparison of the significance of differences in lighting devices in the growth of stem length</w:t>
            </w:r>
          </w:p>
        </w:tc>
      </w:tr>
      <w:tr w:rsidR="00A423F1" w:rsidRPr="00766688" w14:paraId="46B52BB4" w14:textId="77777777" w:rsidTr="00A423F1">
        <w:trPr>
          <w:trHeight w:val="300"/>
        </w:trPr>
        <w:tc>
          <w:tcPr>
            <w:tcW w:w="4285" w:type="dxa"/>
            <w:shd w:val="clear" w:color="auto" w:fill="auto"/>
            <w:noWrap/>
            <w:vAlign w:val="bottom"/>
            <w:hideMark/>
          </w:tcPr>
          <w:p w14:paraId="78123DEF"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Compared</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lighting</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devices</w:t>
            </w:r>
            <w:proofErr w:type="spellEnd"/>
          </w:p>
        </w:tc>
        <w:tc>
          <w:tcPr>
            <w:tcW w:w="1411" w:type="dxa"/>
            <w:shd w:val="clear" w:color="auto" w:fill="auto"/>
            <w:noWrap/>
            <w:vAlign w:val="bottom"/>
            <w:hideMark/>
          </w:tcPr>
          <w:p w14:paraId="6EDEF2AE"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Criterion</w:t>
            </w:r>
            <w:proofErr w:type="spellEnd"/>
            <w:r w:rsidRPr="00766688">
              <w:rPr>
                <w:rFonts w:ascii="Times New Roman" w:hAnsi="Times New Roman" w:cs="Times New Roman"/>
                <w:sz w:val="20"/>
                <w:szCs w:val="20"/>
              </w:rPr>
              <w:t xml:space="preserve"> t </w:t>
            </w:r>
            <w:proofErr w:type="spellStart"/>
            <w:r w:rsidRPr="00766688">
              <w:rPr>
                <w:rFonts w:ascii="Times New Roman" w:hAnsi="Times New Roman" w:cs="Times New Roman"/>
                <w:sz w:val="20"/>
                <w:szCs w:val="20"/>
              </w:rPr>
              <w:t>actual</w:t>
            </w:r>
            <w:proofErr w:type="spellEnd"/>
          </w:p>
        </w:tc>
        <w:tc>
          <w:tcPr>
            <w:tcW w:w="1202" w:type="dxa"/>
            <w:shd w:val="clear" w:color="auto" w:fill="auto"/>
            <w:noWrap/>
            <w:vAlign w:val="bottom"/>
            <w:hideMark/>
          </w:tcPr>
          <w:p w14:paraId="7A10FCF6"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lang w:val="en-US"/>
              </w:rPr>
              <w:t>t</w:t>
            </w:r>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tabular</w:t>
            </w:r>
            <w:proofErr w:type="spellEnd"/>
          </w:p>
        </w:tc>
        <w:tc>
          <w:tcPr>
            <w:tcW w:w="2311" w:type="dxa"/>
            <w:shd w:val="clear" w:color="auto" w:fill="auto"/>
            <w:noWrap/>
            <w:vAlign w:val="bottom"/>
            <w:hideMark/>
          </w:tcPr>
          <w:p w14:paraId="78C55E07"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result</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of</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comparing</w:t>
            </w:r>
            <w:proofErr w:type="spellEnd"/>
          </w:p>
        </w:tc>
      </w:tr>
      <w:tr w:rsidR="00A423F1" w:rsidRPr="00766688" w14:paraId="524679FE" w14:textId="77777777" w:rsidTr="00A423F1">
        <w:trPr>
          <w:trHeight w:val="300"/>
        </w:trPr>
        <w:tc>
          <w:tcPr>
            <w:tcW w:w="4285" w:type="dxa"/>
            <w:shd w:val="clear" w:color="auto" w:fill="auto"/>
            <w:noWrap/>
            <w:vAlign w:val="bottom"/>
          </w:tcPr>
          <w:p w14:paraId="2F5A674B"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 xml:space="preserve">HPS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1</w:t>
            </w:r>
          </w:p>
        </w:tc>
        <w:tc>
          <w:tcPr>
            <w:tcW w:w="1411" w:type="dxa"/>
            <w:shd w:val="clear" w:color="auto" w:fill="auto"/>
            <w:noWrap/>
            <w:vAlign w:val="bottom"/>
          </w:tcPr>
          <w:p w14:paraId="3A3965FD"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5.25</w:t>
            </w:r>
          </w:p>
        </w:tc>
        <w:tc>
          <w:tcPr>
            <w:tcW w:w="1202" w:type="dxa"/>
            <w:shd w:val="clear" w:color="auto" w:fill="auto"/>
            <w:noWrap/>
            <w:vAlign w:val="bottom"/>
          </w:tcPr>
          <w:p w14:paraId="470A6829"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2.06</w:t>
            </w:r>
          </w:p>
        </w:tc>
        <w:tc>
          <w:tcPr>
            <w:tcW w:w="2311" w:type="dxa"/>
            <w:shd w:val="clear" w:color="auto" w:fill="auto"/>
            <w:noWrap/>
            <w:vAlign w:val="bottom"/>
          </w:tcPr>
          <w:p w14:paraId="754AD125"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difference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significant</w:t>
            </w:r>
            <w:proofErr w:type="spellEnd"/>
          </w:p>
        </w:tc>
      </w:tr>
      <w:tr w:rsidR="00A423F1" w:rsidRPr="00766688" w14:paraId="4C2D3D50" w14:textId="77777777" w:rsidTr="00A423F1">
        <w:trPr>
          <w:trHeight w:val="300"/>
        </w:trPr>
        <w:tc>
          <w:tcPr>
            <w:tcW w:w="4285" w:type="dxa"/>
            <w:shd w:val="clear" w:color="auto" w:fill="auto"/>
            <w:noWrap/>
            <w:vAlign w:val="bottom"/>
          </w:tcPr>
          <w:p w14:paraId="74C2E15B"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 xml:space="preserve">HPS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r w:rsidRPr="00766688">
              <w:rPr>
                <w:rFonts w:ascii="Times New Roman" w:hAnsi="Times New Roman" w:cs="Times New Roman"/>
                <w:sz w:val="20"/>
                <w:szCs w:val="20"/>
              </w:rPr>
              <w:t>2</w:t>
            </w:r>
          </w:p>
        </w:tc>
        <w:tc>
          <w:tcPr>
            <w:tcW w:w="1411" w:type="dxa"/>
            <w:shd w:val="clear" w:color="auto" w:fill="auto"/>
            <w:noWrap/>
            <w:vAlign w:val="bottom"/>
          </w:tcPr>
          <w:p w14:paraId="734C6953"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8.47</w:t>
            </w:r>
          </w:p>
        </w:tc>
        <w:tc>
          <w:tcPr>
            <w:tcW w:w="1202" w:type="dxa"/>
            <w:shd w:val="clear" w:color="auto" w:fill="auto"/>
            <w:noWrap/>
            <w:vAlign w:val="bottom"/>
          </w:tcPr>
          <w:p w14:paraId="55718C5D"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lang w:val="en-US"/>
              </w:rPr>
              <w:t>2.06</w:t>
            </w:r>
          </w:p>
        </w:tc>
        <w:tc>
          <w:tcPr>
            <w:tcW w:w="2311" w:type="dxa"/>
            <w:shd w:val="clear" w:color="auto" w:fill="auto"/>
            <w:noWrap/>
            <w:vAlign w:val="bottom"/>
          </w:tcPr>
          <w:p w14:paraId="0022A554"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difference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significant</w:t>
            </w:r>
            <w:proofErr w:type="spellEnd"/>
          </w:p>
        </w:tc>
      </w:tr>
      <w:tr w:rsidR="00A423F1" w:rsidRPr="00C623AA" w14:paraId="6ED05B2E" w14:textId="77777777" w:rsidTr="00A423F1">
        <w:trPr>
          <w:trHeight w:val="300"/>
        </w:trPr>
        <w:tc>
          <w:tcPr>
            <w:tcW w:w="4285" w:type="dxa"/>
            <w:shd w:val="clear" w:color="auto" w:fill="auto"/>
            <w:noWrap/>
            <w:vAlign w:val="bottom"/>
            <w:hideMark/>
          </w:tcPr>
          <w:p w14:paraId="7E960FEF"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 xml:space="preserve">LED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r w:rsidRPr="00766688">
              <w:rPr>
                <w:rFonts w:ascii="Times New Roman" w:hAnsi="Times New Roman" w:cs="Times New Roman"/>
                <w:sz w:val="20"/>
                <w:szCs w:val="20"/>
              </w:rPr>
              <w:t>2</w:t>
            </w:r>
          </w:p>
        </w:tc>
        <w:tc>
          <w:tcPr>
            <w:tcW w:w="1411" w:type="dxa"/>
            <w:shd w:val="clear" w:color="auto" w:fill="auto"/>
            <w:noWrap/>
            <w:vAlign w:val="bottom"/>
          </w:tcPr>
          <w:p w14:paraId="5DEE454C"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1.68</w:t>
            </w:r>
          </w:p>
        </w:tc>
        <w:tc>
          <w:tcPr>
            <w:tcW w:w="1202" w:type="dxa"/>
            <w:shd w:val="clear" w:color="auto" w:fill="auto"/>
            <w:noWrap/>
            <w:vAlign w:val="bottom"/>
            <w:hideMark/>
          </w:tcPr>
          <w:p w14:paraId="18E57005"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2.06</w:t>
            </w:r>
          </w:p>
        </w:tc>
        <w:tc>
          <w:tcPr>
            <w:tcW w:w="2311" w:type="dxa"/>
            <w:shd w:val="clear" w:color="auto" w:fill="auto"/>
            <w:noWrap/>
            <w:vAlign w:val="bottom"/>
            <w:hideMark/>
          </w:tcPr>
          <w:p w14:paraId="35072983" w14:textId="77777777" w:rsidR="00A423F1" w:rsidRPr="00766688" w:rsidRDefault="00A423F1" w:rsidP="00A423F1">
            <w:pPr>
              <w:spacing w:after="0" w:line="240" w:lineRule="auto"/>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The difference is not significant</w:t>
            </w:r>
          </w:p>
        </w:tc>
      </w:tr>
    </w:tbl>
    <w:p w14:paraId="4A46F6AF" w14:textId="77777777" w:rsidR="00A423F1" w:rsidRPr="00766688" w:rsidRDefault="00A423F1" w:rsidP="00A423F1">
      <w:pPr>
        <w:spacing w:after="0" w:line="240" w:lineRule="auto"/>
        <w:jc w:val="both"/>
        <w:rPr>
          <w:rFonts w:ascii="Times New Roman" w:hAnsi="Times New Roman" w:cs="Times New Roman"/>
          <w:sz w:val="20"/>
          <w:szCs w:val="20"/>
          <w:lang w:val="en-US"/>
        </w:rPr>
      </w:pPr>
    </w:p>
    <w:p w14:paraId="1F7284E6" w14:textId="77777777" w:rsidR="00A423F1" w:rsidRPr="00766688" w:rsidRDefault="00A423F1" w:rsidP="00205787">
      <w:pPr>
        <w:spacing w:after="0" w:line="240" w:lineRule="auto"/>
        <w:ind w:firstLine="709"/>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The results of calculating the significance of differences for lighting devices with an increase in the stem diameter are presented in Table 3</w:t>
      </w:r>
    </w:p>
    <w:p w14:paraId="07611F8F" w14:textId="4DCAFF89" w:rsidR="00A423F1" w:rsidRPr="00766688" w:rsidRDefault="00A423F1" w:rsidP="00205787">
      <w:pPr>
        <w:spacing w:after="0" w:line="240" w:lineRule="auto"/>
        <w:ind w:firstLine="709"/>
        <w:jc w:val="both"/>
        <w:rPr>
          <w:rFonts w:ascii="Times New Roman" w:hAnsi="Times New Roman" w:cs="Times New Roman"/>
          <w:sz w:val="20"/>
          <w:szCs w:val="20"/>
          <w:lang w:val="kk-KZ"/>
        </w:rPr>
      </w:pPr>
    </w:p>
    <w:p w14:paraId="7FB9F9F7" w14:textId="1CB778B6" w:rsidR="00205787" w:rsidRPr="00766688" w:rsidRDefault="00205787" w:rsidP="00205787">
      <w:pPr>
        <w:spacing w:after="0" w:line="240" w:lineRule="auto"/>
        <w:ind w:firstLine="709"/>
        <w:jc w:val="both"/>
        <w:rPr>
          <w:rFonts w:ascii="Times New Roman" w:hAnsi="Times New Roman" w:cs="Times New Roman"/>
          <w:sz w:val="20"/>
          <w:szCs w:val="20"/>
          <w:lang w:val="kk-KZ"/>
        </w:rPr>
      </w:pPr>
    </w:p>
    <w:p w14:paraId="27E3B764" w14:textId="77777777" w:rsidR="00A423F1" w:rsidRPr="00766688" w:rsidRDefault="00A423F1" w:rsidP="00BB51B9">
      <w:pPr>
        <w:spacing w:after="0" w:line="240" w:lineRule="auto"/>
        <w:jc w:val="both"/>
        <w:rPr>
          <w:rFonts w:ascii="Times New Roman" w:hAnsi="Times New Roman" w:cs="Times New Roman"/>
          <w:sz w:val="20"/>
          <w:szCs w:val="20"/>
          <w:lang w:val="kk-KZ"/>
        </w:rPr>
      </w:pPr>
      <w:r w:rsidRPr="00766688">
        <w:rPr>
          <w:rFonts w:ascii="Times New Roman" w:hAnsi="Times New Roman" w:cs="Times New Roman"/>
          <w:sz w:val="20"/>
          <w:szCs w:val="20"/>
          <w:lang w:val="en-US"/>
        </w:rPr>
        <w:t>Tables</w:t>
      </w:r>
      <w:r w:rsidRPr="00766688">
        <w:rPr>
          <w:rFonts w:ascii="Times New Roman" w:hAnsi="Times New Roman" w:cs="Times New Roman"/>
          <w:sz w:val="20"/>
          <w:szCs w:val="20"/>
          <w:lang w:val="kk-KZ"/>
        </w:rPr>
        <w:t>a</w:t>
      </w:r>
      <w:r w:rsidRPr="00766688">
        <w:rPr>
          <w:rFonts w:ascii="Times New Roman" w:hAnsi="Times New Roman" w:cs="Times New Roman"/>
          <w:sz w:val="20"/>
          <w:szCs w:val="20"/>
          <w:lang w:val="en-US"/>
        </w:rPr>
        <w:t xml:space="preserve"> 3</w:t>
      </w:r>
      <w:r w:rsidRPr="00766688">
        <w:rPr>
          <w:rFonts w:ascii="Times New Roman" w:hAnsi="Times New Roman" w:cs="Times New Roman"/>
          <w:sz w:val="20"/>
          <w:szCs w:val="20"/>
          <w:lang w:val="kk-KZ"/>
        </w:rPr>
        <w:t xml:space="preserve"> - </w:t>
      </w:r>
      <w:r w:rsidRPr="00766688">
        <w:rPr>
          <w:rFonts w:ascii="Times New Roman" w:hAnsi="Times New Roman" w:cs="Times New Roman"/>
          <w:sz w:val="20"/>
          <w:szCs w:val="20"/>
          <w:lang w:val="en-US"/>
        </w:rPr>
        <w:t>Results of calculating the significance of differences for lighting devices with increasing stem diameter</w:t>
      </w:r>
    </w:p>
    <w:tbl>
      <w:tblPr>
        <w:tblW w:w="95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0"/>
        <w:gridCol w:w="1101"/>
        <w:gridCol w:w="464"/>
        <w:gridCol w:w="640"/>
        <w:gridCol w:w="771"/>
        <w:gridCol w:w="330"/>
        <w:gridCol w:w="872"/>
        <w:gridCol w:w="91"/>
        <w:gridCol w:w="1240"/>
        <w:gridCol w:w="980"/>
        <w:gridCol w:w="362"/>
      </w:tblGrid>
      <w:tr w:rsidR="00A423F1" w:rsidRPr="00C623AA" w14:paraId="0D80BFD1" w14:textId="77777777" w:rsidTr="00C1470E">
        <w:trPr>
          <w:gridAfter w:val="1"/>
          <w:wAfter w:w="362" w:type="dxa"/>
          <w:trHeight w:val="300"/>
        </w:trPr>
        <w:tc>
          <w:tcPr>
            <w:tcW w:w="9209" w:type="dxa"/>
            <w:gridSpan w:val="10"/>
            <w:shd w:val="clear" w:color="auto" w:fill="auto"/>
            <w:noWrap/>
            <w:vAlign w:val="bottom"/>
          </w:tcPr>
          <w:p w14:paraId="65FF482C" w14:textId="77777777" w:rsidR="00A423F1" w:rsidRPr="00766688" w:rsidRDefault="00A423F1" w:rsidP="00A423F1">
            <w:pPr>
              <w:spacing w:after="0" w:line="240" w:lineRule="auto"/>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Comparison of the significance of differences in lighting devices with the growth of stem diameter</w:t>
            </w:r>
          </w:p>
        </w:tc>
      </w:tr>
      <w:tr w:rsidR="00A423F1" w:rsidRPr="00766688" w14:paraId="5151D2E9" w14:textId="77777777" w:rsidTr="00C1470E">
        <w:trPr>
          <w:gridAfter w:val="1"/>
          <w:wAfter w:w="362" w:type="dxa"/>
          <w:trHeight w:val="300"/>
        </w:trPr>
        <w:tc>
          <w:tcPr>
            <w:tcW w:w="4285" w:type="dxa"/>
            <w:gridSpan w:val="3"/>
            <w:shd w:val="clear" w:color="auto" w:fill="auto"/>
            <w:noWrap/>
            <w:vAlign w:val="bottom"/>
            <w:hideMark/>
          </w:tcPr>
          <w:p w14:paraId="1F4B63C2"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Compared</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lighting</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devices</w:t>
            </w:r>
            <w:proofErr w:type="spellEnd"/>
          </w:p>
        </w:tc>
        <w:tc>
          <w:tcPr>
            <w:tcW w:w="1411" w:type="dxa"/>
            <w:gridSpan w:val="2"/>
            <w:shd w:val="clear" w:color="auto" w:fill="auto"/>
            <w:noWrap/>
            <w:vAlign w:val="bottom"/>
            <w:hideMark/>
          </w:tcPr>
          <w:p w14:paraId="2A3ED11C"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Criterion</w:t>
            </w:r>
            <w:proofErr w:type="spellEnd"/>
            <w:r w:rsidRPr="00766688">
              <w:rPr>
                <w:rFonts w:ascii="Times New Roman" w:hAnsi="Times New Roman" w:cs="Times New Roman"/>
                <w:sz w:val="20"/>
                <w:szCs w:val="20"/>
              </w:rPr>
              <w:t xml:space="preserve"> t </w:t>
            </w:r>
            <w:proofErr w:type="spellStart"/>
            <w:r w:rsidRPr="00766688">
              <w:rPr>
                <w:rFonts w:ascii="Times New Roman" w:hAnsi="Times New Roman" w:cs="Times New Roman"/>
                <w:sz w:val="20"/>
                <w:szCs w:val="20"/>
              </w:rPr>
              <w:t>actual</w:t>
            </w:r>
            <w:proofErr w:type="spellEnd"/>
          </w:p>
        </w:tc>
        <w:tc>
          <w:tcPr>
            <w:tcW w:w="1202" w:type="dxa"/>
            <w:gridSpan w:val="2"/>
            <w:shd w:val="clear" w:color="auto" w:fill="auto"/>
            <w:noWrap/>
            <w:vAlign w:val="bottom"/>
            <w:hideMark/>
          </w:tcPr>
          <w:p w14:paraId="46E8EB86"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lang w:val="en-US"/>
              </w:rPr>
              <w:t>t</w:t>
            </w:r>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tabular</w:t>
            </w:r>
            <w:proofErr w:type="spellEnd"/>
          </w:p>
        </w:tc>
        <w:tc>
          <w:tcPr>
            <w:tcW w:w="2311" w:type="dxa"/>
            <w:gridSpan w:val="3"/>
            <w:shd w:val="clear" w:color="auto" w:fill="auto"/>
            <w:noWrap/>
            <w:vAlign w:val="bottom"/>
            <w:hideMark/>
          </w:tcPr>
          <w:p w14:paraId="70A0510A"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result</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of</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comparing</w:t>
            </w:r>
            <w:proofErr w:type="spellEnd"/>
          </w:p>
        </w:tc>
      </w:tr>
      <w:tr w:rsidR="00A423F1" w:rsidRPr="00766688" w14:paraId="4BFFD45D" w14:textId="77777777" w:rsidTr="00C1470E">
        <w:trPr>
          <w:gridAfter w:val="1"/>
          <w:wAfter w:w="362" w:type="dxa"/>
          <w:trHeight w:val="300"/>
        </w:trPr>
        <w:tc>
          <w:tcPr>
            <w:tcW w:w="4285" w:type="dxa"/>
            <w:gridSpan w:val="3"/>
            <w:shd w:val="clear" w:color="auto" w:fill="auto"/>
            <w:noWrap/>
            <w:vAlign w:val="bottom"/>
          </w:tcPr>
          <w:p w14:paraId="4B150C3C"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lang w:val="en-US"/>
              </w:rPr>
              <w:t>HPS</w:t>
            </w:r>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1</w:t>
            </w:r>
          </w:p>
        </w:tc>
        <w:tc>
          <w:tcPr>
            <w:tcW w:w="1411" w:type="dxa"/>
            <w:gridSpan w:val="2"/>
            <w:shd w:val="clear" w:color="auto" w:fill="auto"/>
            <w:noWrap/>
            <w:vAlign w:val="bottom"/>
          </w:tcPr>
          <w:p w14:paraId="0183409A"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4.22</w:t>
            </w:r>
          </w:p>
        </w:tc>
        <w:tc>
          <w:tcPr>
            <w:tcW w:w="1202" w:type="dxa"/>
            <w:gridSpan w:val="2"/>
            <w:shd w:val="clear" w:color="auto" w:fill="auto"/>
            <w:noWrap/>
            <w:vAlign w:val="bottom"/>
          </w:tcPr>
          <w:p w14:paraId="23520F84"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2.06</w:t>
            </w:r>
          </w:p>
        </w:tc>
        <w:tc>
          <w:tcPr>
            <w:tcW w:w="2311" w:type="dxa"/>
            <w:gridSpan w:val="3"/>
            <w:shd w:val="clear" w:color="auto" w:fill="auto"/>
            <w:noWrap/>
            <w:vAlign w:val="bottom"/>
          </w:tcPr>
          <w:p w14:paraId="1E29FDF1"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difference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significant</w:t>
            </w:r>
            <w:proofErr w:type="spellEnd"/>
          </w:p>
        </w:tc>
      </w:tr>
      <w:tr w:rsidR="00A423F1" w:rsidRPr="00766688" w14:paraId="643D06FF" w14:textId="77777777" w:rsidTr="00C1470E">
        <w:trPr>
          <w:gridAfter w:val="1"/>
          <w:wAfter w:w="362" w:type="dxa"/>
          <w:trHeight w:val="300"/>
        </w:trPr>
        <w:tc>
          <w:tcPr>
            <w:tcW w:w="4285" w:type="dxa"/>
            <w:gridSpan w:val="3"/>
            <w:shd w:val="clear" w:color="auto" w:fill="auto"/>
            <w:noWrap/>
            <w:vAlign w:val="bottom"/>
          </w:tcPr>
          <w:p w14:paraId="3082D2C2"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 xml:space="preserve">HPS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r w:rsidRPr="00766688">
              <w:rPr>
                <w:rFonts w:ascii="Times New Roman" w:hAnsi="Times New Roman" w:cs="Times New Roman"/>
                <w:sz w:val="20"/>
                <w:szCs w:val="20"/>
              </w:rPr>
              <w:t>2</w:t>
            </w:r>
          </w:p>
        </w:tc>
        <w:tc>
          <w:tcPr>
            <w:tcW w:w="1411" w:type="dxa"/>
            <w:gridSpan w:val="2"/>
            <w:shd w:val="clear" w:color="auto" w:fill="auto"/>
            <w:noWrap/>
            <w:vAlign w:val="bottom"/>
          </w:tcPr>
          <w:p w14:paraId="25DC2BE7"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6.69</w:t>
            </w:r>
          </w:p>
        </w:tc>
        <w:tc>
          <w:tcPr>
            <w:tcW w:w="1202" w:type="dxa"/>
            <w:gridSpan w:val="2"/>
            <w:shd w:val="clear" w:color="auto" w:fill="auto"/>
            <w:noWrap/>
            <w:vAlign w:val="bottom"/>
          </w:tcPr>
          <w:p w14:paraId="0A8D0514"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lang w:val="en-US"/>
              </w:rPr>
              <w:t>2.06</w:t>
            </w:r>
          </w:p>
        </w:tc>
        <w:tc>
          <w:tcPr>
            <w:tcW w:w="2311" w:type="dxa"/>
            <w:gridSpan w:val="3"/>
            <w:shd w:val="clear" w:color="auto" w:fill="auto"/>
            <w:noWrap/>
            <w:vAlign w:val="bottom"/>
          </w:tcPr>
          <w:p w14:paraId="5F0880AB" w14:textId="77777777" w:rsidR="00A423F1" w:rsidRPr="00766688" w:rsidRDefault="00A423F1" w:rsidP="00A423F1">
            <w:pPr>
              <w:spacing w:after="0" w:line="240" w:lineRule="auto"/>
              <w:jc w:val="both"/>
              <w:rPr>
                <w:rFonts w:ascii="Times New Roman" w:hAnsi="Times New Roman" w:cs="Times New Roman"/>
                <w:sz w:val="20"/>
                <w:szCs w:val="20"/>
              </w:rPr>
            </w:pPr>
            <w:proofErr w:type="spellStart"/>
            <w:r w:rsidRPr="00766688">
              <w:rPr>
                <w:rFonts w:ascii="Times New Roman" w:hAnsi="Times New Roman" w:cs="Times New Roman"/>
                <w:sz w:val="20"/>
                <w:szCs w:val="20"/>
              </w:rPr>
              <w:t>The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difference</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is</w:t>
            </w:r>
            <w:proofErr w:type="spellEnd"/>
            <w:r w:rsidRPr="00766688">
              <w:rPr>
                <w:rFonts w:ascii="Times New Roman" w:hAnsi="Times New Roman" w:cs="Times New Roman"/>
                <w:sz w:val="20"/>
                <w:szCs w:val="20"/>
              </w:rPr>
              <w:t xml:space="preserve"> </w:t>
            </w:r>
            <w:proofErr w:type="spellStart"/>
            <w:r w:rsidRPr="00766688">
              <w:rPr>
                <w:rFonts w:ascii="Times New Roman" w:hAnsi="Times New Roman" w:cs="Times New Roman"/>
                <w:sz w:val="20"/>
                <w:szCs w:val="20"/>
              </w:rPr>
              <w:t>significant</w:t>
            </w:r>
            <w:proofErr w:type="spellEnd"/>
          </w:p>
        </w:tc>
      </w:tr>
      <w:tr w:rsidR="00A423F1" w:rsidRPr="00C623AA" w14:paraId="02157F79" w14:textId="77777777" w:rsidTr="00C1470E">
        <w:trPr>
          <w:gridAfter w:val="1"/>
          <w:wAfter w:w="362" w:type="dxa"/>
          <w:trHeight w:val="300"/>
        </w:trPr>
        <w:tc>
          <w:tcPr>
            <w:tcW w:w="4285" w:type="dxa"/>
            <w:gridSpan w:val="3"/>
            <w:shd w:val="clear" w:color="auto" w:fill="auto"/>
            <w:noWrap/>
            <w:vAlign w:val="bottom"/>
            <w:hideMark/>
          </w:tcPr>
          <w:p w14:paraId="14424D8A"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LED</w:t>
            </w:r>
            <w:r w:rsidRPr="00766688">
              <w:rPr>
                <w:rFonts w:ascii="Times New Roman" w:hAnsi="Times New Roman" w:cs="Times New Roman"/>
                <w:sz w:val="20"/>
                <w:szCs w:val="20"/>
                <w:lang w:val="kk-KZ"/>
              </w:rPr>
              <w:t xml:space="preserve"> </w:t>
            </w:r>
            <w:r w:rsidRPr="00766688">
              <w:rPr>
                <w:rFonts w:ascii="Times New Roman" w:hAnsi="Times New Roman" w:cs="Times New Roman"/>
                <w:sz w:val="20"/>
                <w:szCs w:val="20"/>
              </w:rPr>
              <w:t xml:space="preserve">1 </w:t>
            </w:r>
            <w:proofErr w:type="spellStart"/>
            <w:r w:rsidRPr="00766688">
              <w:rPr>
                <w:rFonts w:ascii="Times New Roman" w:hAnsi="Times New Roman" w:cs="Times New Roman"/>
                <w:sz w:val="20"/>
                <w:szCs w:val="20"/>
              </w:rPr>
              <w:t>and</w:t>
            </w:r>
            <w:proofErr w:type="spellEnd"/>
            <w:r w:rsidRPr="00766688">
              <w:rPr>
                <w:rFonts w:ascii="Times New Roman" w:hAnsi="Times New Roman" w:cs="Times New Roman"/>
                <w:sz w:val="20"/>
                <w:szCs w:val="20"/>
              </w:rPr>
              <w:t xml:space="preserve"> LED</w:t>
            </w:r>
            <w:r w:rsidRPr="00766688">
              <w:rPr>
                <w:rFonts w:ascii="Times New Roman" w:hAnsi="Times New Roman" w:cs="Times New Roman"/>
                <w:sz w:val="20"/>
                <w:szCs w:val="20"/>
                <w:lang w:val="kk-KZ"/>
              </w:rPr>
              <w:t xml:space="preserve"> </w:t>
            </w:r>
            <w:r w:rsidRPr="00766688">
              <w:rPr>
                <w:rFonts w:ascii="Times New Roman" w:hAnsi="Times New Roman" w:cs="Times New Roman"/>
                <w:sz w:val="20"/>
                <w:szCs w:val="20"/>
              </w:rPr>
              <w:t>2</w:t>
            </w:r>
          </w:p>
        </w:tc>
        <w:tc>
          <w:tcPr>
            <w:tcW w:w="1411" w:type="dxa"/>
            <w:gridSpan w:val="2"/>
            <w:shd w:val="clear" w:color="auto" w:fill="auto"/>
            <w:noWrap/>
            <w:vAlign w:val="bottom"/>
          </w:tcPr>
          <w:p w14:paraId="4EA565FF"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1.24</w:t>
            </w:r>
          </w:p>
        </w:tc>
        <w:tc>
          <w:tcPr>
            <w:tcW w:w="1202" w:type="dxa"/>
            <w:gridSpan w:val="2"/>
            <w:shd w:val="clear" w:color="auto" w:fill="auto"/>
            <w:noWrap/>
            <w:vAlign w:val="bottom"/>
            <w:hideMark/>
          </w:tcPr>
          <w:p w14:paraId="3A46D0B0" w14:textId="77777777" w:rsidR="00A423F1" w:rsidRPr="00766688" w:rsidRDefault="00A423F1" w:rsidP="00A423F1">
            <w:pPr>
              <w:spacing w:after="0" w:line="240" w:lineRule="auto"/>
              <w:jc w:val="both"/>
              <w:rPr>
                <w:rFonts w:ascii="Times New Roman" w:hAnsi="Times New Roman" w:cs="Times New Roman"/>
                <w:sz w:val="20"/>
                <w:szCs w:val="20"/>
              </w:rPr>
            </w:pPr>
            <w:r w:rsidRPr="00766688">
              <w:rPr>
                <w:rFonts w:ascii="Times New Roman" w:hAnsi="Times New Roman" w:cs="Times New Roman"/>
                <w:sz w:val="20"/>
                <w:szCs w:val="20"/>
              </w:rPr>
              <w:t>2.06</w:t>
            </w:r>
          </w:p>
        </w:tc>
        <w:tc>
          <w:tcPr>
            <w:tcW w:w="2311" w:type="dxa"/>
            <w:gridSpan w:val="3"/>
            <w:shd w:val="clear" w:color="auto" w:fill="auto"/>
            <w:noWrap/>
            <w:vAlign w:val="bottom"/>
            <w:hideMark/>
          </w:tcPr>
          <w:p w14:paraId="49C0BCBD" w14:textId="77777777" w:rsidR="00A423F1" w:rsidRPr="00766688" w:rsidRDefault="00A423F1" w:rsidP="00A423F1">
            <w:pPr>
              <w:spacing w:after="0" w:line="240" w:lineRule="auto"/>
              <w:jc w:val="both"/>
              <w:rPr>
                <w:rFonts w:ascii="Times New Roman" w:hAnsi="Times New Roman" w:cs="Times New Roman"/>
                <w:sz w:val="20"/>
                <w:szCs w:val="20"/>
                <w:lang w:val="en-US"/>
              </w:rPr>
            </w:pPr>
            <w:r w:rsidRPr="00766688">
              <w:rPr>
                <w:rFonts w:ascii="Times New Roman" w:hAnsi="Times New Roman" w:cs="Times New Roman"/>
                <w:sz w:val="20"/>
                <w:szCs w:val="20"/>
                <w:lang w:val="en-US"/>
              </w:rPr>
              <w:t>The difference is not significant</w:t>
            </w:r>
          </w:p>
        </w:tc>
      </w:tr>
      <w:tr w:rsidR="00A423F1" w:rsidRPr="00E92B81" w14:paraId="6C195B66"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8229" w:type="dxa"/>
            <w:gridSpan w:val="9"/>
            <w:tcBorders>
              <w:top w:val="nil"/>
              <w:left w:val="nil"/>
              <w:bottom w:val="nil"/>
              <w:right w:val="nil"/>
            </w:tcBorders>
            <w:shd w:val="clear" w:color="auto" w:fill="auto"/>
            <w:noWrap/>
            <w:vAlign w:val="bottom"/>
            <w:hideMark/>
          </w:tcPr>
          <w:p w14:paraId="1761C95D" w14:textId="77777777" w:rsidR="00A423F1" w:rsidRPr="00766688" w:rsidRDefault="00A423F1" w:rsidP="00205787">
            <w:pPr>
              <w:spacing w:after="0" w:line="240" w:lineRule="auto"/>
              <w:ind w:firstLine="709"/>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VARIANCE ANALYSIS (</w:t>
            </w:r>
            <w:r w:rsidRPr="00766688">
              <w:rPr>
                <w:rFonts w:ascii="Times New Roman" w:hAnsi="Times New Roman" w:cs="Times New Roman"/>
                <w:color w:val="000000"/>
                <w:sz w:val="20"/>
                <w:szCs w:val="20"/>
                <w:lang w:val="kk-KZ"/>
              </w:rPr>
              <w:t>p</w:t>
            </w:r>
            <w:r w:rsidRPr="00766688">
              <w:rPr>
                <w:rFonts w:ascii="Times New Roman" w:hAnsi="Times New Roman" w:cs="Times New Roman"/>
                <w:color w:val="000000"/>
                <w:sz w:val="20"/>
                <w:szCs w:val="20"/>
                <w:lang w:val="en-US"/>
              </w:rPr>
              <w:t xml:space="preserve">o B. </w:t>
            </w:r>
            <w:proofErr w:type="spellStart"/>
            <w:proofErr w:type="gramStart"/>
            <w:r w:rsidRPr="00766688">
              <w:rPr>
                <w:rFonts w:ascii="Times New Roman" w:hAnsi="Times New Roman" w:cs="Times New Roman"/>
                <w:color w:val="000000"/>
                <w:sz w:val="20"/>
                <w:szCs w:val="20"/>
                <w:lang w:val="en-US"/>
              </w:rPr>
              <w:t>A.Dospekhov</w:t>
            </w:r>
            <w:proofErr w:type="spellEnd"/>
            <w:proofErr w:type="gramEnd"/>
            <w:r w:rsidRPr="00766688">
              <w:rPr>
                <w:rFonts w:ascii="Times New Roman" w:hAnsi="Times New Roman" w:cs="Times New Roman"/>
                <w:color w:val="000000"/>
                <w:sz w:val="20"/>
                <w:szCs w:val="20"/>
                <w:lang w:val="en-US"/>
              </w:rPr>
              <w:t xml:space="preserve">, 1968) </w:t>
            </w:r>
          </w:p>
        </w:tc>
        <w:tc>
          <w:tcPr>
            <w:tcW w:w="1342" w:type="dxa"/>
            <w:gridSpan w:val="2"/>
            <w:tcBorders>
              <w:top w:val="nil"/>
              <w:left w:val="nil"/>
              <w:bottom w:val="nil"/>
              <w:right w:val="nil"/>
            </w:tcBorders>
            <w:shd w:val="clear" w:color="auto" w:fill="auto"/>
            <w:noWrap/>
            <w:vAlign w:val="bottom"/>
            <w:hideMark/>
          </w:tcPr>
          <w:p w14:paraId="1D76A80A" w14:textId="77777777" w:rsidR="00A423F1" w:rsidRPr="00766688" w:rsidRDefault="00A423F1" w:rsidP="00A423F1">
            <w:pPr>
              <w:spacing w:after="0" w:line="240" w:lineRule="auto"/>
              <w:rPr>
                <w:rFonts w:ascii="Times New Roman" w:hAnsi="Times New Roman" w:cs="Times New Roman"/>
                <w:color w:val="000000"/>
                <w:sz w:val="20"/>
                <w:szCs w:val="20"/>
                <w:lang w:val="en-US"/>
              </w:rPr>
            </w:pPr>
          </w:p>
        </w:tc>
      </w:tr>
      <w:tr w:rsidR="00A423F1" w:rsidRPr="00766688" w14:paraId="24B7E8D0"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71" w:type="dxa"/>
            <w:gridSpan w:val="11"/>
            <w:tcBorders>
              <w:top w:val="nil"/>
              <w:left w:val="nil"/>
              <w:bottom w:val="nil"/>
              <w:right w:val="nil"/>
            </w:tcBorders>
            <w:shd w:val="clear" w:color="auto" w:fill="auto"/>
            <w:noWrap/>
            <w:vAlign w:val="bottom"/>
            <w:hideMark/>
          </w:tcPr>
          <w:p w14:paraId="23D45B1B" w14:textId="4EB1DA76" w:rsidR="00A423F1" w:rsidRPr="00BB51B9" w:rsidRDefault="00237BA3" w:rsidP="00205787">
            <w:pPr>
              <w:spacing w:after="0" w:line="240" w:lineRule="auto"/>
              <w:ind w:firstLine="709"/>
              <w:jc w:val="center"/>
              <w:rPr>
                <w:rFonts w:ascii="Times New Roman" w:hAnsi="Times New Roman" w:cs="Times New Roman"/>
                <w:sz w:val="20"/>
                <w:szCs w:val="20"/>
                <w:lang w:val="kk-KZ"/>
              </w:rPr>
            </w:pPr>
            <w:r w:rsidRPr="00BB51B9">
              <w:rPr>
                <w:rFonts w:ascii="Times New Roman" w:hAnsi="Times New Roman" w:cs="Times New Roman"/>
                <w:spacing w:val="-2"/>
                <w:lang w:val="en-US"/>
              </w:rPr>
              <w:lastRenderedPageBreak/>
              <w:t>L</w:t>
            </w:r>
            <w:r w:rsidRPr="00BB51B9">
              <w:rPr>
                <w:rFonts w:ascii="Times New Roman" w:hAnsi="Times New Roman" w:cs="Times New Roman"/>
                <w:spacing w:val="-2"/>
                <w:lang w:val="kk-KZ"/>
              </w:rPr>
              <w:t>ettuce</w:t>
            </w:r>
            <w:r w:rsidRPr="00BB51B9">
              <w:rPr>
                <w:rFonts w:ascii="Times New Roman" w:hAnsi="Times New Roman" w:cs="Times New Roman"/>
                <w:sz w:val="20"/>
                <w:szCs w:val="20"/>
              </w:rPr>
              <w:t xml:space="preserve"> </w:t>
            </w:r>
            <w:r w:rsidR="00A423F1" w:rsidRPr="00BB51B9">
              <w:rPr>
                <w:rFonts w:ascii="Times New Roman" w:hAnsi="Times New Roman" w:cs="Times New Roman"/>
                <w:sz w:val="20"/>
                <w:szCs w:val="20"/>
              </w:rPr>
              <w:t xml:space="preserve">1 </w:t>
            </w:r>
            <w:proofErr w:type="spellStart"/>
            <w:r w:rsidR="00A423F1" w:rsidRPr="00BB51B9">
              <w:rPr>
                <w:rFonts w:ascii="Times New Roman" w:hAnsi="Times New Roman" w:cs="Times New Roman"/>
                <w:sz w:val="20"/>
                <w:szCs w:val="20"/>
              </w:rPr>
              <w:t>term</w:t>
            </w:r>
            <w:proofErr w:type="spellEnd"/>
            <w:r w:rsidR="00A423F1" w:rsidRPr="00BB51B9">
              <w:rPr>
                <w:rFonts w:ascii="Times New Roman" w:hAnsi="Times New Roman" w:cs="Times New Roman"/>
                <w:sz w:val="20"/>
                <w:szCs w:val="20"/>
              </w:rPr>
              <w:t xml:space="preserve"> </w:t>
            </w:r>
            <w:proofErr w:type="spellStart"/>
            <w:r w:rsidR="00A423F1" w:rsidRPr="00BB51B9">
              <w:rPr>
                <w:rFonts w:ascii="Times New Roman" w:hAnsi="Times New Roman" w:cs="Times New Roman"/>
                <w:sz w:val="20"/>
                <w:szCs w:val="20"/>
              </w:rPr>
              <w:t>of</w:t>
            </w:r>
            <w:proofErr w:type="spellEnd"/>
            <w:r w:rsidR="00A423F1" w:rsidRPr="00BB51B9">
              <w:rPr>
                <w:rFonts w:ascii="Times New Roman" w:hAnsi="Times New Roman" w:cs="Times New Roman"/>
                <w:sz w:val="20"/>
                <w:szCs w:val="20"/>
              </w:rPr>
              <w:t xml:space="preserve"> </w:t>
            </w:r>
            <w:proofErr w:type="spellStart"/>
            <w:r w:rsidR="00A423F1" w:rsidRPr="00BB51B9">
              <w:rPr>
                <w:rFonts w:ascii="Times New Roman" w:hAnsi="Times New Roman" w:cs="Times New Roman"/>
                <w:sz w:val="20"/>
                <w:szCs w:val="20"/>
              </w:rPr>
              <w:t>cultivation</w:t>
            </w:r>
            <w:proofErr w:type="spellEnd"/>
            <w:r w:rsidR="00A423F1" w:rsidRPr="00BB51B9">
              <w:rPr>
                <w:rFonts w:ascii="Times New Roman" w:hAnsi="Times New Roman" w:cs="Times New Roman"/>
                <w:sz w:val="20"/>
                <w:szCs w:val="20"/>
                <w:lang w:val="kk-KZ"/>
              </w:rPr>
              <w:t>,</w:t>
            </w:r>
          </w:p>
        </w:tc>
      </w:tr>
      <w:tr w:rsidR="00A423F1" w:rsidRPr="00766688" w14:paraId="3046D67C"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9571" w:type="dxa"/>
            <w:gridSpan w:val="11"/>
            <w:tcBorders>
              <w:top w:val="nil"/>
              <w:left w:val="nil"/>
              <w:bottom w:val="nil"/>
              <w:right w:val="nil"/>
            </w:tcBorders>
            <w:shd w:val="clear" w:color="auto" w:fill="auto"/>
            <w:noWrap/>
            <w:vAlign w:val="bottom"/>
            <w:hideMark/>
          </w:tcPr>
          <w:p w14:paraId="3E6B2A69" w14:textId="77777777" w:rsidR="00A423F1" w:rsidRPr="00766688" w:rsidRDefault="00A423F1" w:rsidP="00205787">
            <w:pPr>
              <w:spacing w:after="0" w:line="240" w:lineRule="auto"/>
              <w:ind w:firstLine="709"/>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lang w:val="kk-KZ"/>
              </w:rPr>
              <w:t>п</w:t>
            </w:r>
            <w:proofErr w:type="spellStart"/>
            <w:r w:rsidRPr="00766688">
              <w:rPr>
                <w:rFonts w:ascii="Times New Roman" w:hAnsi="Times New Roman" w:cs="Times New Roman"/>
                <w:color w:val="000000"/>
                <w:sz w:val="20"/>
                <w:szCs w:val="20"/>
              </w:rPr>
              <w:t>productivity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from</w:t>
            </w:r>
            <w:proofErr w:type="spellEnd"/>
            <w:r w:rsidRPr="00766688">
              <w:rPr>
                <w:rFonts w:ascii="Times New Roman" w:hAnsi="Times New Roman" w:cs="Times New Roman"/>
                <w:color w:val="000000"/>
                <w:sz w:val="20"/>
                <w:szCs w:val="20"/>
              </w:rPr>
              <w:t xml:space="preserve"> 1 </w:t>
            </w:r>
            <w:proofErr w:type="spellStart"/>
            <w:r w:rsidRPr="00766688">
              <w:rPr>
                <w:rFonts w:ascii="Times New Roman" w:hAnsi="Times New Roman" w:cs="Times New Roman"/>
                <w:color w:val="000000"/>
                <w:sz w:val="20"/>
                <w:szCs w:val="20"/>
              </w:rPr>
              <w:t>plant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gram</w:t>
            </w:r>
            <w:proofErr w:type="spellEnd"/>
          </w:p>
        </w:tc>
      </w:tr>
      <w:tr w:rsidR="00A423F1" w:rsidRPr="00766688" w14:paraId="36D9BF2C"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289F32CF"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4269" w:type="dxa"/>
            <w:gridSpan w:val="7"/>
            <w:tcBorders>
              <w:top w:val="single" w:sz="4" w:space="0" w:color="auto"/>
              <w:left w:val="nil"/>
              <w:bottom w:val="single" w:sz="4" w:space="0" w:color="auto"/>
              <w:right w:val="single" w:sz="4" w:space="0" w:color="auto"/>
            </w:tcBorders>
            <w:shd w:val="clear" w:color="auto" w:fill="auto"/>
            <w:noWrap/>
            <w:hideMark/>
          </w:tcPr>
          <w:p w14:paraId="7E6CE7EB"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Repetition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1240"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330A0F78"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Amount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1342" w:type="dxa"/>
            <w:gridSpan w:val="2"/>
            <w:vMerge w:val="restart"/>
            <w:tcBorders>
              <w:top w:val="single" w:sz="4" w:space="0" w:color="auto"/>
              <w:left w:val="single" w:sz="4" w:space="0" w:color="auto"/>
              <w:bottom w:val="single" w:sz="4" w:space="0" w:color="000000"/>
              <w:right w:val="single" w:sz="4" w:space="0" w:color="auto"/>
            </w:tcBorders>
            <w:shd w:val="clear" w:color="auto" w:fill="auto"/>
            <w:hideMark/>
          </w:tcPr>
          <w:p w14:paraId="2400340E"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for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w:t>
            </w:r>
            <w:proofErr w:type="spellEnd"/>
          </w:p>
        </w:tc>
      </w:tr>
      <w:tr w:rsidR="00A423F1" w:rsidRPr="00766688" w14:paraId="7ABF598F"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20" w:type="dxa"/>
            <w:vMerge/>
            <w:tcBorders>
              <w:top w:val="single" w:sz="4" w:space="0" w:color="auto"/>
              <w:left w:val="single" w:sz="4" w:space="0" w:color="auto"/>
              <w:bottom w:val="single" w:sz="4" w:space="0" w:color="auto"/>
              <w:right w:val="single" w:sz="4" w:space="0" w:color="auto"/>
            </w:tcBorders>
            <w:vAlign w:val="center"/>
            <w:hideMark/>
          </w:tcPr>
          <w:p w14:paraId="5A87DCC4"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1" w:type="dxa"/>
            <w:tcBorders>
              <w:top w:val="single" w:sz="4" w:space="0" w:color="auto"/>
              <w:left w:val="nil"/>
              <w:bottom w:val="single" w:sz="4" w:space="0" w:color="auto"/>
              <w:right w:val="single" w:sz="4" w:space="0" w:color="auto"/>
            </w:tcBorders>
            <w:shd w:val="clear" w:color="auto" w:fill="auto"/>
            <w:noWrap/>
            <w:vAlign w:val="bottom"/>
            <w:hideMark/>
          </w:tcPr>
          <w:p w14:paraId="292D269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w:t>
            </w:r>
          </w:p>
        </w:tc>
        <w:tc>
          <w:tcPr>
            <w:tcW w:w="1104" w:type="dxa"/>
            <w:gridSpan w:val="2"/>
            <w:tcBorders>
              <w:top w:val="single" w:sz="4" w:space="0" w:color="auto"/>
              <w:left w:val="nil"/>
              <w:bottom w:val="single" w:sz="4" w:space="0" w:color="auto"/>
              <w:right w:val="single" w:sz="4" w:space="0" w:color="auto"/>
            </w:tcBorders>
            <w:shd w:val="clear" w:color="auto" w:fill="auto"/>
            <w:noWrap/>
            <w:vAlign w:val="bottom"/>
            <w:hideMark/>
          </w:tcPr>
          <w:p w14:paraId="442F45F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1101" w:type="dxa"/>
            <w:gridSpan w:val="2"/>
            <w:tcBorders>
              <w:top w:val="single" w:sz="4" w:space="0" w:color="auto"/>
              <w:left w:val="nil"/>
              <w:bottom w:val="single" w:sz="4" w:space="0" w:color="auto"/>
              <w:right w:val="single" w:sz="4" w:space="0" w:color="auto"/>
            </w:tcBorders>
            <w:shd w:val="clear" w:color="auto" w:fill="auto"/>
            <w:noWrap/>
            <w:vAlign w:val="bottom"/>
            <w:hideMark/>
          </w:tcPr>
          <w:p w14:paraId="649B7136"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963" w:type="dxa"/>
            <w:gridSpan w:val="2"/>
            <w:tcBorders>
              <w:top w:val="single" w:sz="4" w:space="0" w:color="auto"/>
              <w:left w:val="nil"/>
              <w:bottom w:val="single" w:sz="4" w:space="0" w:color="auto"/>
              <w:right w:val="single" w:sz="4" w:space="0" w:color="auto"/>
            </w:tcBorders>
            <w:shd w:val="clear" w:color="auto" w:fill="auto"/>
            <w:noWrap/>
            <w:vAlign w:val="bottom"/>
            <w:hideMark/>
          </w:tcPr>
          <w:p w14:paraId="3A53211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1240" w:type="dxa"/>
            <w:vMerge/>
            <w:tcBorders>
              <w:top w:val="single" w:sz="4" w:space="0" w:color="auto"/>
              <w:left w:val="single" w:sz="4" w:space="0" w:color="auto"/>
              <w:bottom w:val="single" w:sz="4" w:space="0" w:color="000000"/>
              <w:right w:val="single" w:sz="4" w:space="0" w:color="auto"/>
            </w:tcBorders>
            <w:vAlign w:val="center"/>
            <w:hideMark/>
          </w:tcPr>
          <w:p w14:paraId="2228A46E"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342" w:type="dxa"/>
            <w:gridSpan w:val="2"/>
            <w:vMerge/>
            <w:tcBorders>
              <w:top w:val="single" w:sz="4" w:space="0" w:color="auto"/>
              <w:left w:val="single" w:sz="4" w:space="0" w:color="auto"/>
              <w:bottom w:val="single" w:sz="4" w:space="0" w:color="000000"/>
              <w:right w:val="single" w:sz="4" w:space="0" w:color="auto"/>
            </w:tcBorders>
            <w:vAlign w:val="center"/>
            <w:hideMark/>
          </w:tcPr>
          <w:p w14:paraId="0C38D13A" w14:textId="77777777" w:rsidR="00A423F1" w:rsidRPr="00766688" w:rsidRDefault="00A423F1" w:rsidP="00A423F1">
            <w:pPr>
              <w:spacing w:after="0" w:line="240" w:lineRule="auto"/>
              <w:rPr>
                <w:rFonts w:ascii="Times New Roman" w:hAnsi="Times New Roman" w:cs="Times New Roman"/>
                <w:color w:val="000000"/>
                <w:sz w:val="20"/>
                <w:szCs w:val="20"/>
              </w:rPr>
            </w:pPr>
          </w:p>
        </w:tc>
      </w:tr>
      <w:tr w:rsidR="00A423F1" w:rsidRPr="00766688" w14:paraId="04BFFA00"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75"/>
        </w:trPr>
        <w:tc>
          <w:tcPr>
            <w:tcW w:w="2720" w:type="dxa"/>
            <w:tcBorders>
              <w:top w:val="nil"/>
              <w:left w:val="single" w:sz="4" w:space="0" w:color="auto"/>
              <w:bottom w:val="nil"/>
              <w:right w:val="single" w:sz="4" w:space="0" w:color="auto"/>
            </w:tcBorders>
            <w:shd w:val="clear" w:color="auto" w:fill="auto"/>
            <w:vAlign w:val="center"/>
            <w:hideMark/>
          </w:tcPr>
          <w:p w14:paraId="19DBCBB2"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HPA (k)1</w:t>
            </w:r>
          </w:p>
        </w:tc>
        <w:tc>
          <w:tcPr>
            <w:tcW w:w="1101" w:type="dxa"/>
            <w:tcBorders>
              <w:top w:val="nil"/>
              <w:left w:val="nil"/>
              <w:bottom w:val="single" w:sz="4" w:space="0" w:color="auto"/>
              <w:right w:val="single" w:sz="4" w:space="0" w:color="auto"/>
            </w:tcBorders>
            <w:shd w:val="clear" w:color="auto" w:fill="auto"/>
            <w:vAlign w:val="center"/>
            <w:hideMark/>
          </w:tcPr>
          <w:p w14:paraId="2022322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124</w:t>
            </w:r>
          </w:p>
        </w:tc>
        <w:tc>
          <w:tcPr>
            <w:tcW w:w="1104" w:type="dxa"/>
            <w:gridSpan w:val="2"/>
            <w:tcBorders>
              <w:top w:val="nil"/>
              <w:left w:val="nil"/>
              <w:bottom w:val="single" w:sz="4" w:space="0" w:color="auto"/>
              <w:right w:val="single" w:sz="4" w:space="0" w:color="auto"/>
            </w:tcBorders>
            <w:shd w:val="clear" w:color="auto" w:fill="auto"/>
            <w:vAlign w:val="center"/>
            <w:hideMark/>
          </w:tcPr>
          <w:p w14:paraId="5AEB98E6"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111</w:t>
            </w:r>
          </w:p>
        </w:tc>
        <w:tc>
          <w:tcPr>
            <w:tcW w:w="1101" w:type="dxa"/>
            <w:gridSpan w:val="2"/>
            <w:tcBorders>
              <w:top w:val="nil"/>
              <w:left w:val="nil"/>
              <w:bottom w:val="single" w:sz="4" w:space="0" w:color="auto"/>
              <w:right w:val="single" w:sz="4" w:space="0" w:color="auto"/>
            </w:tcBorders>
            <w:shd w:val="clear" w:color="auto" w:fill="auto"/>
            <w:vAlign w:val="center"/>
            <w:hideMark/>
          </w:tcPr>
          <w:p w14:paraId="1B55A45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113</w:t>
            </w:r>
          </w:p>
        </w:tc>
        <w:tc>
          <w:tcPr>
            <w:tcW w:w="963" w:type="dxa"/>
            <w:gridSpan w:val="2"/>
            <w:tcBorders>
              <w:top w:val="nil"/>
              <w:left w:val="nil"/>
              <w:bottom w:val="single" w:sz="4" w:space="0" w:color="auto"/>
              <w:right w:val="single" w:sz="4" w:space="0" w:color="auto"/>
            </w:tcBorders>
            <w:shd w:val="clear" w:color="auto" w:fill="auto"/>
            <w:vAlign w:val="center"/>
            <w:hideMark/>
          </w:tcPr>
          <w:p w14:paraId="3F8F8AC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1240" w:type="dxa"/>
            <w:tcBorders>
              <w:top w:val="nil"/>
              <w:left w:val="nil"/>
              <w:bottom w:val="single" w:sz="4" w:space="0" w:color="auto"/>
              <w:right w:val="single" w:sz="4" w:space="0" w:color="auto"/>
            </w:tcBorders>
            <w:shd w:val="clear" w:color="auto" w:fill="auto"/>
            <w:noWrap/>
            <w:vAlign w:val="center"/>
            <w:hideMark/>
          </w:tcPr>
          <w:p w14:paraId="00CCE6D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348.00</w:t>
            </w:r>
          </w:p>
        </w:tc>
        <w:tc>
          <w:tcPr>
            <w:tcW w:w="1342" w:type="dxa"/>
            <w:gridSpan w:val="2"/>
            <w:tcBorders>
              <w:top w:val="nil"/>
              <w:left w:val="nil"/>
              <w:bottom w:val="single" w:sz="4" w:space="0" w:color="auto"/>
              <w:right w:val="single" w:sz="4" w:space="0" w:color="auto"/>
            </w:tcBorders>
            <w:shd w:val="clear" w:color="auto" w:fill="auto"/>
            <w:noWrap/>
            <w:vAlign w:val="center"/>
            <w:hideMark/>
          </w:tcPr>
          <w:p w14:paraId="4FBF9B9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116.00</w:t>
            </w:r>
          </w:p>
        </w:tc>
      </w:tr>
      <w:tr w:rsidR="00A423F1" w:rsidRPr="00766688" w14:paraId="50CFDF19"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3E6754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1</w:t>
            </w:r>
          </w:p>
        </w:tc>
        <w:tc>
          <w:tcPr>
            <w:tcW w:w="1101" w:type="dxa"/>
            <w:tcBorders>
              <w:top w:val="nil"/>
              <w:left w:val="nil"/>
              <w:bottom w:val="single" w:sz="4" w:space="0" w:color="auto"/>
              <w:right w:val="single" w:sz="4" w:space="0" w:color="auto"/>
            </w:tcBorders>
            <w:shd w:val="clear" w:color="auto" w:fill="auto"/>
            <w:vAlign w:val="center"/>
            <w:hideMark/>
          </w:tcPr>
          <w:p w14:paraId="4B2E86E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93</w:t>
            </w:r>
          </w:p>
        </w:tc>
        <w:tc>
          <w:tcPr>
            <w:tcW w:w="1104" w:type="dxa"/>
            <w:gridSpan w:val="2"/>
            <w:tcBorders>
              <w:top w:val="nil"/>
              <w:left w:val="nil"/>
              <w:bottom w:val="single" w:sz="4" w:space="0" w:color="auto"/>
              <w:right w:val="single" w:sz="4" w:space="0" w:color="auto"/>
            </w:tcBorders>
            <w:shd w:val="clear" w:color="auto" w:fill="auto"/>
            <w:vAlign w:val="center"/>
            <w:hideMark/>
          </w:tcPr>
          <w:p w14:paraId="52FB134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85</w:t>
            </w:r>
          </w:p>
        </w:tc>
        <w:tc>
          <w:tcPr>
            <w:tcW w:w="1101" w:type="dxa"/>
            <w:gridSpan w:val="2"/>
            <w:tcBorders>
              <w:top w:val="nil"/>
              <w:left w:val="nil"/>
              <w:bottom w:val="single" w:sz="4" w:space="0" w:color="auto"/>
              <w:right w:val="single" w:sz="4" w:space="0" w:color="auto"/>
            </w:tcBorders>
            <w:shd w:val="clear" w:color="auto" w:fill="auto"/>
            <w:vAlign w:val="center"/>
            <w:hideMark/>
          </w:tcPr>
          <w:p w14:paraId="051F7B3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105</w:t>
            </w:r>
          </w:p>
        </w:tc>
        <w:tc>
          <w:tcPr>
            <w:tcW w:w="963" w:type="dxa"/>
            <w:gridSpan w:val="2"/>
            <w:tcBorders>
              <w:top w:val="nil"/>
              <w:left w:val="nil"/>
              <w:bottom w:val="single" w:sz="4" w:space="0" w:color="auto"/>
              <w:right w:val="single" w:sz="4" w:space="0" w:color="auto"/>
            </w:tcBorders>
            <w:shd w:val="clear" w:color="auto" w:fill="auto"/>
            <w:noWrap/>
            <w:vAlign w:val="center"/>
            <w:hideMark/>
          </w:tcPr>
          <w:p w14:paraId="23C5A599" w14:textId="77777777" w:rsidR="00A423F1" w:rsidRPr="00766688" w:rsidRDefault="00A423F1" w:rsidP="00A423F1">
            <w:pPr>
              <w:spacing w:after="0" w:line="240" w:lineRule="auto"/>
              <w:jc w:val="center"/>
              <w:rPr>
                <w:rFonts w:ascii="Times New Roman" w:hAnsi="Times New Roman" w:cs="Times New Roman"/>
                <w:sz w:val="20"/>
                <w:szCs w:val="20"/>
              </w:rPr>
            </w:pPr>
            <w:r w:rsidRPr="00766688">
              <w:rPr>
                <w:rFonts w:ascii="Times New Roman" w:hAnsi="Times New Roman" w:cs="Times New Roman"/>
                <w:sz w:val="20"/>
                <w:szCs w:val="20"/>
              </w:rPr>
              <w:t>0.00</w:t>
            </w:r>
          </w:p>
        </w:tc>
        <w:tc>
          <w:tcPr>
            <w:tcW w:w="1240" w:type="dxa"/>
            <w:tcBorders>
              <w:top w:val="nil"/>
              <w:left w:val="nil"/>
              <w:bottom w:val="single" w:sz="4" w:space="0" w:color="auto"/>
              <w:right w:val="single" w:sz="4" w:space="0" w:color="auto"/>
            </w:tcBorders>
            <w:shd w:val="clear" w:color="auto" w:fill="auto"/>
            <w:noWrap/>
            <w:vAlign w:val="center"/>
            <w:hideMark/>
          </w:tcPr>
          <w:p w14:paraId="706EAB2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283.00</w:t>
            </w:r>
          </w:p>
        </w:tc>
        <w:tc>
          <w:tcPr>
            <w:tcW w:w="1342" w:type="dxa"/>
            <w:gridSpan w:val="2"/>
            <w:tcBorders>
              <w:top w:val="nil"/>
              <w:left w:val="nil"/>
              <w:bottom w:val="single" w:sz="4" w:space="0" w:color="auto"/>
              <w:right w:val="single" w:sz="4" w:space="0" w:color="auto"/>
            </w:tcBorders>
            <w:shd w:val="clear" w:color="auto" w:fill="auto"/>
            <w:noWrap/>
            <w:vAlign w:val="center"/>
            <w:hideMark/>
          </w:tcPr>
          <w:p w14:paraId="60A90FC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94.33</w:t>
            </w:r>
          </w:p>
        </w:tc>
      </w:tr>
      <w:tr w:rsidR="00A423F1" w:rsidRPr="00766688" w14:paraId="48641F0C"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60"/>
        </w:trPr>
        <w:tc>
          <w:tcPr>
            <w:tcW w:w="27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AEA1B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2</w:t>
            </w:r>
          </w:p>
        </w:tc>
        <w:tc>
          <w:tcPr>
            <w:tcW w:w="1101" w:type="dxa"/>
            <w:tcBorders>
              <w:top w:val="nil"/>
              <w:left w:val="nil"/>
              <w:bottom w:val="single" w:sz="4" w:space="0" w:color="auto"/>
              <w:right w:val="single" w:sz="4" w:space="0" w:color="auto"/>
            </w:tcBorders>
            <w:shd w:val="clear" w:color="auto" w:fill="auto"/>
            <w:vAlign w:val="center"/>
            <w:hideMark/>
          </w:tcPr>
          <w:p w14:paraId="337DD47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71</w:t>
            </w:r>
          </w:p>
        </w:tc>
        <w:tc>
          <w:tcPr>
            <w:tcW w:w="1104" w:type="dxa"/>
            <w:gridSpan w:val="2"/>
            <w:tcBorders>
              <w:top w:val="nil"/>
              <w:left w:val="nil"/>
              <w:bottom w:val="single" w:sz="4" w:space="0" w:color="auto"/>
              <w:right w:val="single" w:sz="4" w:space="0" w:color="auto"/>
            </w:tcBorders>
            <w:shd w:val="clear" w:color="auto" w:fill="auto"/>
            <w:vAlign w:val="center"/>
            <w:hideMark/>
          </w:tcPr>
          <w:p w14:paraId="7D4C0EC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47</w:t>
            </w:r>
          </w:p>
        </w:tc>
        <w:tc>
          <w:tcPr>
            <w:tcW w:w="1101" w:type="dxa"/>
            <w:gridSpan w:val="2"/>
            <w:tcBorders>
              <w:top w:val="nil"/>
              <w:left w:val="nil"/>
              <w:bottom w:val="single" w:sz="4" w:space="0" w:color="auto"/>
              <w:right w:val="single" w:sz="4" w:space="0" w:color="auto"/>
            </w:tcBorders>
            <w:shd w:val="clear" w:color="auto" w:fill="auto"/>
            <w:vAlign w:val="center"/>
            <w:hideMark/>
          </w:tcPr>
          <w:p w14:paraId="69DEC6D2"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87</w:t>
            </w:r>
          </w:p>
        </w:tc>
        <w:tc>
          <w:tcPr>
            <w:tcW w:w="963" w:type="dxa"/>
            <w:gridSpan w:val="2"/>
            <w:tcBorders>
              <w:top w:val="nil"/>
              <w:left w:val="nil"/>
              <w:bottom w:val="nil"/>
              <w:right w:val="single" w:sz="4" w:space="0" w:color="auto"/>
            </w:tcBorders>
            <w:shd w:val="clear" w:color="auto" w:fill="auto"/>
            <w:noWrap/>
            <w:vAlign w:val="center"/>
            <w:hideMark/>
          </w:tcPr>
          <w:p w14:paraId="227E55D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1240" w:type="dxa"/>
            <w:tcBorders>
              <w:top w:val="nil"/>
              <w:left w:val="nil"/>
              <w:bottom w:val="single" w:sz="4" w:space="0" w:color="auto"/>
              <w:right w:val="single" w:sz="4" w:space="0" w:color="auto"/>
            </w:tcBorders>
            <w:shd w:val="clear" w:color="auto" w:fill="auto"/>
            <w:noWrap/>
            <w:vAlign w:val="center"/>
            <w:hideMark/>
          </w:tcPr>
          <w:p w14:paraId="63B09E2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205.00</w:t>
            </w:r>
          </w:p>
        </w:tc>
        <w:tc>
          <w:tcPr>
            <w:tcW w:w="1342" w:type="dxa"/>
            <w:gridSpan w:val="2"/>
            <w:tcBorders>
              <w:top w:val="nil"/>
              <w:left w:val="nil"/>
              <w:bottom w:val="single" w:sz="4" w:space="0" w:color="auto"/>
              <w:right w:val="single" w:sz="4" w:space="0" w:color="auto"/>
            </w:tcBorders>
            <w:shd w:val="clear" w:color="auto" w:fill="auto"/>
            <w:noWrap/>
            <w:vAlign w:val="center"/>
            <w:hideMark/>
          </w:tcPr>
          <w:p w14:paraId="09B0381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68.33</w:t>
            </w:r>
          </w:p>
        </w:tc>
      </w:tr>
      <w:tr w:rsidR="00A423F1" w:rsidRPr="00766688" w14:paraId="6D0BF07F"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07E9A6"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1101" w:type="dxa"/>
            <w:tcBorders>
              <w:top w:val="nil"/>
              <w:left w:val="nil"/>
              <w:bottom w:val="single" w:sz="4" w:space="0" w:color="auto"/>
              <w:right w:val="single" w:sz="4" w:space="0" w:color="auto"/>
            </w:tcBorders>
            <w:shd w:val="clear" w:color="auto" w:fill="auto"/>
            <w:noWrap/>
            <w:vAlign w:val="center"/>
            <w:hideMark/>
          </w:tcPr>
          <w:p w14:paraId="7E9B5A6B"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288.00</w:t>
            </w:r>
          </w:p>
        </w:tc>
        <w:tc>
          <w:tcPr>
            <w:tcW w:w="1104" w:type="dxa"/>
            <w:gridSpan w:val="2"/>
            <w:tcBorders>
              <w:top w:val="nil"/>
              <w:left w:val="nil"/>
              <w:bottom w:val="single" w:sz="4" w:space="0" w:color="auto"/>
              <w:right w:val="single" w:sz="4" w:space="0" w:color="auto"/>
            </w:tcBorders>
            <w:shd w:val="clear" w:color="auto" w:fill="auto"/>
            <w:noWrap/>
            <w:vAlign w:val="center"/>
            <w:hideMark/>
          </w:tcPr>
          <w:p w14:paraId="28E8C84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243.00</w:t>
            </w:r>
          </w:p>
        </w:tc>
        <w:tc>
          <w:tcPr>
            <w:tcW w:w="1101" w:type="dxa"/>
            <w:gridSpan w:val="2"/>
            <w:tcBorders>
              <w:top w:val="nil"/>
              <w:left w:val="nil"/>
              <w:bottom w:val="single" w:sz="4" w:space="0" w:color="auto"/>
              <w:right w:val="single" w:sz="4" w:space="0" w:color="auto"/>
            </w:tcBorders>
            <w:shd w:val="clear" w:color="auto" w:fill="auto"/>
            <w:noWrap/>
            <w:vAlign w:val="center"/>
            <w:hideMark/>
          </w:tcPr>
          <w:p w14:paraId="055782E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305.00</w:t>
            </w:r>
          </w:p>
        </w:tc>
        <w:tc>
          <w:tcPr>
            <w:tcW w:w="963" w:type="dxa"/>
            <w:gridSpan w:val="2"/>
            <w:tcBorders>
              <w:top w:val="nil"/>
              <w:left w:val="nil"/>
              <w:bottom w:val="single" w:sz="4" w:space="0" w:color="auto"/>
              <w:right w:val="single" w:sz="4" w:space="0" w:color="auto"/>
            </w:tcBorders>
            <w:shd w:val="clear" w:color="auto" w:fill="auto"/>
            <w:noWrap/>
            <w:vAlign w:val="center"/>
            <w:hideMark/>
          </w:tcPr>
          <w:p w14:paraId="0945226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1240" w:type="dxa"/>
            <w:tcBorders>
              <w:top w:val="nil"/>
              <w:left w:val="nil"/>
              <w:bottom w:val="single" w:sz="4" w:space="0" w:color="auto"/>
              <w:right w:val="single" w:sz="4" w:space="0" w:color="auto"/>
            </w:tcBorders>
            <w:shd w:val="clear" w:color="auto" w:fill="auto"/>
            <w:noWrap/>
            <w:vAlign w:val="center"/>
            <w:hideMark/>
          </w:tcPr>
          <w:p w14:paraId="3C46488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836.00</w:t>
            </w:r>
          </w:p>
        </w:tc>
        <w:tc>
          <w:tcPr>
            <w:tcW w:w="1342" w:type="dxa"/>
            <w:gridSpan w:val="2"/>
            <w:tcBorders>
              <w:top w:val="nil"/>
              <w:left w:val="nil"/>
              <w:bottom w:val="single" w:sz="4" w:space="0" w:color="auto"/>
              <w:right w:val="single" w:sz="4" w:space="0" w:color="auto"/>
            </w:tcBorders>
            <w:shd w:val="clear" w:color="auto" w:fill="auto"/>
            <w:noWrap/>
            <w:vAlign w:val="center"/>
            <w:hideMark/>
          </w:tcPr>
          <w:p w14:paraId="6F5A0F5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69.67</w:t>
            </w:r>
          </w:p>
        </w:tc>
      </w:tr>
      <w:tr w:rsidR="00A423F1" w:rsidRPr="00766688" w14:paraId="275E9271"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tcBorders>
              <w:top w:val="nil"/>
              <w:left w:val="nil"/>
              <w:bottom w:val="nil"/>
              <w:right w:val="nil"/>
            </w:tcBorders>
            <w:shd w:val="clear" w:color="auto" w:fill="auto"/>
            <w:noWrap/>
            <w:vAlign w:val="bottom"/>
            <w:hideMark/>
          </w:tcPr>
          <w:p w14:paraId="7E161B43"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1101" w:type="dxa"/>
            <w:tcBorders>
              <w:top w:val="nil"/>
              <w:left w:val="nil"/>
              <w:bottom w:val="nil"/>
              <w:right w:val="nil"/>
            </w:tcBorders>
            <w:shd w:val="clear" w:color="auto" w:fill="auto"/>
            <w:noWrap/>
            <w:vAlign w:val="bottom"/>
            <w:hideMark/>
          </w:tcPr>
          <w:p w14:paraId="3120E588" w14:textId="77777777" w:rsidR="00A423F1" w:rsidRPr="00766688" w:rsidRDefault="00A423F1" w:rsidP="00A423F1">
            <w:pPr>
              <w:spacing w:after="0" w:line="240" w:lineRule="auto"/>
              <w:rPr>
                <w:rFonts w:ascii="Times New Roman" w:hAnsi="Times New Roman" w:cs="Times New Roman"/>
                <w:sz w:val="20"/>
                <w:szCs w:val="20"/>
              </w:rPr>
            </w:pPr>
          </w:p>
        </w:tc>
        <w:tc>
          <w:tcPr>
            <w:tcW w:w="1104" w:type="dxa"/>
            <w:gridSpan w:val="2"/>
            <w:tcBorders>
              <w:top w:val="nil"/>
              <w:left w:val="nil"/>
              <w:bottom w:val="nil"/>
              <w:right w:val="nil"/>
            </w:tcBorders>
            <w:shd w:val="clear" w:color="auto" w:fill="auto"/>
            <w:noWrap/>
            <w:vAlign w:val="bottom"/>
            <w:hideMark/>
          </w:tcPr>
          <w:p w14:paraId="5612668D" w14:textId="77777777" w:rsidR="00A423F1" w:rsidRPr="00766688" w:rsidRDefault="00A423F1" w:rsidP="00A423F1">
            <w:pPr>
              <w:spacing w:after="0" w:line="240" w:lineRule="auto"/>
              <w:rPr>
                <w:rFonts w:ascii="Times New Roman" w:hAnsi="Times New Roman" w:cs="Times New Roman"/>
                <w:sz w:val="20"/>
                <w:szCs w:val="20"/>
              </w:rPr>
            </w:pPr>
          </w:p>
        </w:tc>
        <w:tc>
          <w:tcPr>
            <w:tcW w:w="1101" w:type="dxa"/>
            <w:gridSpan w:val="2"/>
            <w:tcBorders>
              <w:top w:val="nil"/>
              <w:left w:val="nil"/>
              <w:bottom w:val="nil"/>
              <w:right w:val="nil"/>
            </w:tcBorders>
            <w:shd w:val="clear" w:color="auto" w:fill="auto"/>
            <w:noWrap/>
            <w:vAlign w:val="bottom"/>
            <w:hideMark/>
          </w:tcPr>
          <w:p w14:paraId="1AF50864"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tcBorders>
              <w:top w:val="nil"/>
              <w:left w:val="nil"/>
              <w:bottom w:val="nil"/>
              <w:right w:val="nil"/>
            </w:tcBorders>
            <w:shd w:val="clear" w:color="auto" w:fill="auto"/>
            <w:noWrap/>
            <w:vAlign w:val="bottom"/>
            <w:hideMark/>
          </w:tcPr>
          <w:p w14:paraId="454F9DA6" w14:textId="77777777" w:rsidR="00A423F1" w:rsidRPr="00766688" w:rsidRDefault="00A423F1" w:rsidP="00A423F1">
            <w:pPr>
              <w:spacing w:after="0" w:line="240" w:lineRule="auto"/>
              <w:rPr>
                <w:rFonts w:ascii="Times New Roman" w:hAnsi="Times New Roman" w:cs="Times New Roman"/>
                <w:sz w:val="20"/>
                <w:szCs w:val="20"/>
              </w:rPr>
            </w:pPr>
          </w:p>
        </w:tc>
        <w:tc>
          <w:tcPr>
            <w:tcW w:w="1240" w:type="dxa"/>
            <w:tcBorders>
              <w:top w:val="nil"/>
              <w:left w:val="nil"/>
              <w:bottom w:val="nil"/>
              <w:right w:val="nil"/>
            </w:tcBorders>
            <w:shd w:val="clear" w:color="auto" w:fill="auto"/>
            <w:noWrap/>
            <w:vAlign w:val="bottom"/>
            <w:hideMark/>
          </w:tcPr>
          <w:p w14:paraId="1A5FC16C" w14:textId="77777777" w:rsidR="00A423F1" w:rsidRPr="00766688" w:rsidRDefault="00A423F1" w:rsidP="00A423F1">
            <w:pPr>
              <w:spacing w:after="0" w:line="240" w:lineRule="auto"/>
              <w:rPr>
                <w:rFonts w:ascii="Times New Roman" w:hAnsi="Times New Roman" w:cs="Times New Roman"/>
                <w:sz w:val="20"/>
                <w:szCs w:val="20"/>
              </w:rPr>
            </w:pPr>
          </w:p>
        </w:tc>
        <w:tc>
          <w:tcPr>
            <w:tcW w:w="1342" w:type="dxa"/>
            <w:gridSpan w:val="2"/>
            <w:tcBorders>
              <w:top w:val="nil"/>
              <w:left w:val="nil"/>
              <w:bottom w:val="nil"/>
              <w:right w:val="nil"/>
            </w:tcBorders>
            <w:shd w:val="clear" w:color="auto" w:fill="auto"/>
            <w:noWrap/>
            <w:vAlign w:val="bottom"/>
            <w:hideMark/>
          </w:tcPr>
          <w:p w14:paraId="668C1716"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521B1135"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6026" w:type="dxa"/>
            <w:gridSpan w:val="6"/>
            <w:tcBorders>
              <w:top w:val="nil"/>
              <w:left w:val="nil"/>
              <w:bottom w:val="nil"/>
              <w:right w:val="nil"/>
            </w:tcBorders>
            <w:shd w:val="clear" w:color="auto" w:fill="auto"/>
            <w:noWrap/>
            <w:vAlign w:val="bottom"/>
            <w:hideMark/>
          </w:tcPr>
          <w:p w14:paraId="7224BEA8"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TABLE OF VARIANCE ANALYSIS</w:t>
            </w:r>
          </w:p>
        </w:tc>
        <w:tc>
          <w:tcPr>
            <w:tcW w:w="963" w:type="dxa"/>
            <w:gridSpan w:val="2"/>
            <w:tcBorders>
              <w:top w:val="nil"/>
              <w:left w:val="nil"/>
              <w:bottom w:val="nil"/>
              <w:right w:val="nil"/>
            </w:tcBorders>
            <w:shd w:val="clear" w:color="auto" w:fill="auto"/>
            <w:noWrap/>
            <w:vAlign w:val="bottom"/>
            <w:hideMark/>
          </w:tcPr>
          <w:p w14:paraId="06B3296C"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240" w:type="dxa"/>
            <w:tcBorders>
              <w:top w:val="nil"/>
              <w:left w:val="nil"/>
              <w:bottom w:val="nil"/>
              <w:right w:val="nil"/>
            </w:tcBorders>
            <w:shd w:val="clear" w:color="auto" w:fill="auto"/>
            <w:noWrap/>
            <w:vAlign w:val="bottom"/>
            <w:hideMark/>
          </w:tcPr>
          <w:p w14:paraId="2248C76A" w14:textId="77777777" w:rsidR="00A423F1" w:rsidRPr="00766688" w:rsidRDefault="00A423F1" w:rsidP="00A423F1">
            <w:pPr>
              <w:spacing w:after="0" w:line="240" w:lineRule="auto"/>
              <w:rPr>
                <w:rFonts w:ascii="Times New Roman" w:hAnsi="Times New Roman" w:cs="Times New Roman"/>
                <w:sz w:val="20"/>
                <w:szCs w:val="20"/>
              </w:rPr>
            </w:pPr>
          </w:p>
        </w:tc>
        <w:tc>
          <w:tcPr>
            <w:tcW w:w="1342" w:type="dxa"/>
            <w:gridSpan w:val="2"/>
            <w:tcBorders>
              <w:top w:val="nil"/>
              <w:left w:val="nil"/>
              <w:bottom w:val="nil"/>
              <w:right w:val="nil"/>
            </w:tcBorders>
            <w:shd w:val="clear" w:color="auto" w:fill="auto"/>
            <w:noWrap/>
            <w:vAlign w:val="bottom"/>
            <w:hideMark/>
          </w:tcPr>
          <w:p w14:paraId="5D16E34E"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7CBF8E02"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20" w:type="dxa"/>
            <w:vMerge w:val="restart"/>
            <w:tcBorders>
              <w:top w:val="single" w:sz="4" w:space="0" w:color="auto"/>
              <w:left w:val="single" w:sz="4" w:space="0" w:color="auto"/>
              <w:right w:val="single" w:sz="4" w:space="0" w:color="auto"/>
            </w:tcBorders>
            <w:shd w:val="clear" w:color="auto" w:fill="auto"/>
            <w:noWrap/>
            <w:vAlign w:val="bottom"/>
            <w:hideMark/>
          </w:tcPr>
          <w:p w14:paraId="7370115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roofErr w:type="spellStart"/>
            <w:r w:rsidRPr="00766688">
              <w:rPr>
                <w:rFonts w:ascii="Times New Roman" w:hAnsi="Times New Roman" w:cs="Times New Roman"/>
                <w:color w:val="000000"/>
                <w:sz w:val="20"/>
                <w:szCs w:val="20"/>
              </w:rPr>
              <w:t>Type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scattering</w:t>
            </w:r>
            <w:proofErr w:type="spellEnd"/>
          </w:p>
          <w:p w14:paraId="2D5636C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101" w:type="dxa"/>
            <w:vMerge w:val="restart"/>
            <w:tcBorders>
              <w:top w:val="single" w:sz="4" w:space="0" w:color="auto"/>
              <w:left w:val="nil"/>
              <w:right w:val="single" w:sz="4" w:space="0" w:color="auto"/>
            </w:tcBorders>
            <w:shd w:val="clear" w:color="auto" w:fill="auto"/>
            <w:noWrap/>
            <w:hideMark/>
          </w:tcPr>
          <w:p w14:paraId="5F8174F2"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squares</w:t>
            </w:r>
            <w:proofErr w:type="spellEnd"/>
          </w:p>
        </w:tc>
        <w:tc>
          <w:tcPr>
            <w:tcW w:w="1104" w:type="dxa"/>
            <w:gridSpan w:val="2"/>
            <w:vMerge w:val="restart"/>
            <w:tcBorders>
              <w:top w:val="single" w:sz="4" w:space="0" w:color="auto"/>
              <w:left w:val="nil"/>
              <w:right w:val="single" w:sz="4" w:space="0" w:color="auto"/>
            </w:tcBorders>
            <w:shd w:val="clear" w:color="auto" w:fill="auto"/>
            <w:noWrap/>
            <w:hideMark/>
          </w:tcPr>
          <w:p w14:paraId="04704847" w14:textId="77777777" w:rsidR="00A423F1" w:rsidRPr="00766688" w:rsidRDefault="00A423F1" w:rsidP="00A423F1">
            <w:pPr>
              <w:spacing w:after="0" w:line="240" w:lineRule="auto"/>
              <w:jc w:val="center"/>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Number of degrees of freedom</w:t>
            </w:r>
          </w:p>
        </w:tc>
        <w:tc>
          <w:tcPr>
            <w:tcW w:w="1101" w:type="dxa"/>
            <w:gridSpan w:val="2"/>
            <w:vMerge w:val="restart"/>
            <w:tcBorders>
              <w:top w:val="single" w:sz="4" w:space="0" w:color="auto"/>
              <w:left w:val="nil"/>
              <w:right w:val="single" w:sz="4" w:space="0" w:color="auto"/>
            </w:tcBorders>
            <w:shd w:val="clear" w:color="auto" w:fill="auto"/>
            <w:noWrap/>
            <w:hideMark/>
          </w:tcPr>
          <w:p w14:paraId="62916F88"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w:t>
            </w:r>
            <w:proofErr w:type="spellEnd"/>
          </w:p>
        </w:tc>
        <w:tc>
          <w:tcPr>
            <w:tcW w:w="3545" w:type="dxa"/>
            <w:gridSpan w:val="5"/>
            <w:tcBorders>
              <w:top w:val="single" w:sz="4" w:space="0" w:color="auto"/>
              <w:left w:val="nil"/>
              <w:bottom w:val="single" w:sz="4" w:space="0" w:color="auto"/>
              <w:right w:val="single" w:sz="4" w:space="0" w:color="auto"/>
            </w:tcBorders>
            <w:shd w:val="clear" w:color="auto" w:fill="auto"/>
            <w:noWrap/>
            <w:vAlign w:val="bottom"/>
            <w:hideMark/>
          </w:tcPr>
          <w:p w14:paraId="0070A6E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F</w:t>
            </w:r>
          </w:p>
        </w:tc>
      </w:tr>
      <w:tr w:rsidR="00A423F1" w:rsidRPr="00766688" w14:paraId="1EA7F533"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77"/>
        </w:trPr>
        <w:tc>
          <w:tcPr>
            <w:tcW w:w="2720" w:type="dxa"/>
            <w:vMerge/>
            <w:tcBorders>
              <w:left w:val="single" w:sz="4" w:space="0" w:color="auto"/>
              <w:right w:val="single" w:sz="4" w:space="0" w:color="auto"/>
            </w:tcBorders>
            <w:shd w:val="clear" w:color="auto" w:fill="auto"/>
            <w:noWrap/>
            <w:vAlign w:val="bottom"/>
            <w:hideMark/>
          </w:tcPr>
          <w:p w14:paraId="5BB7D55E"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1101" w:type="dxa"/>
            <w:vMerge/>
            <w:tcBorders>
              <w:left w:val="single" w:sz="4" w:space="0" w:color="auto"/>
              <w:right w:val="single" w:sz="4" w:space="0" w:color="auto"/>
            </w:tcBorders>
            <w:shd w:val="clear" w:color="auto" w:fill="auto"/>
            <w:vAlign w:val="bottom"/>
            <w:hideMark/>
          </w:tcPr>
          <w:p w14:paraId="36815915"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4" w:type="dxa"/>
            <w:gridSpan w:val="2"/>
            <w:vMerge/>
            <w:tcBorders>
              <w:left w:val="single" w:sz="4" w:space="0" w:color="auto"/>
              <w:right w:val="single" w:sz="4" w:space="0" w:color="auto"/>
            </w:tcBorders>
            <w:shd w:val="clear" w:color="auto" w:fill="auto"/>
            <w:vAlign w:val="bottom"/>
            <w:hideMark/>
          </w:tcPr>
          <w:p w14:paraId="1B433D9E"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1" w:type="dxa"/>
            <w:gridSpan w:val="2"/>
            <w:vMerge/>
            <w:tcBorders>
              <w:left w:val="single" w:sz="4" w:space="0" w:color="auto"/>
              <w:right w:val="single" w:sz="4" w:space="0" w:color="auto"/>
            </w:tcBorders>
            <w:shd w:val="clear" w:color="auto" w:fill="auto"/>
            <w:vAlign w:val="bottom"/>
            <w:hideMark/>
          </w:tcPr>
          <w:p w14:paraId="7D9F98B5"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963" w:type="dxa"/>
            <w:gridSpan w:val="2"/>
            <w:vMerge w:val="restart"/>
            <w:tcBorders>
              <w:top w:val="nil"/>
              <w:left w:val="single" w:sz="4" w:space="0" w:color="auto"/>
              <w:right w:val="single" w:sz="4" w:space="0" w:color="auto"/>
            </w:tcBorders>
            <w:shd w:val="clear" w:color="auto" w:fill="auto"/>
            <w:vAlign w:val="bottom"/>
            <w:hideMark/>
          </w:tcPr>
          <w:p w14:paraId="6EB24E70"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actual</w:t>
            </w:r>
            <w:proofErr w:type="spellEnd"/>
          </w:p>
        </w:tc>
        <w:tc>
          <w:tcPr>
            <w:tcW w:w="2582" w:type="dxa"/>
            <w:gridSpan w:val="3"/>
            <w:tcBorders>
              <w:top w:val="single" w:sz="4" w:space="0" w:color="auto"/>
              <w:left w:val="single" w:sz="4" w:space="0" w:color="auto"/>
              <w:bottom w:val="single" w:sz="4" w:space="0" w:color="000000"/>
              <w:right w:val="single" w:sz="4" w:space="0" w:color="000000"/>
            </w:tcBorders>
            <w:shd w:val="clear" w:color="auto" w:fill="auto"/>
            <w:noWrap/>
            <w:vAlign w:val="bottom"/>
            <w:hideMark/>
          </w:tcPr>
          <w:p w14:paraId="4978141A"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theoretical</w:t>
            </w:r>
            <w:proofErr w:type="spellEnd"/>
          </w:p>
        </w:tc>
      </w:tr>
      <w:tr w:rsidR="00A423F1" w:rsidRPr="00766688" w14:paraId="0FA2AB59"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2C767182"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1" w:type="dxa"/>
            <w:vMerge/>
            <w:tcBorders>
              <w:left w:val="nil"/>
              <w:bottom w:val="single" w:sz="4" w:space="0" w:color="auto"/>
              <w:right w:val="single" w:sz="4" w:space="0" w:color="auto"/>
            </w:tcBorders>
            <w:shd w:val="clear" w:color="auto" w:fill="auto"/>
            <w:noWrap/>
            <w:vAlign w:val="bottom"/>
            <w:hideMark/>
          </w:tcPr>
          <w:p w14:paraId="56ED42BF"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4" w:type="dxa"/>
            <w:gridSpan w:val="2"/>
            <w:vMerge/>
            <w:tcBorders>
              <w:left w:val="nil"/>
              <w:bottom w:val="single" w:sz="4" w:space="0" w:color="auto"/>
              <w:right w:val="single" w:sz="4" w:space="0" w:color="auto"/>
            </w:tcBorders>
            <w:shd w:val="clear" w:color="auto" w:fill="auto"/>
            <w:noWrap/>
            <w:vAlign w:val="bottom"/>
            <w:hideMark/>
          </w:tcPr>
          <w:p w14:paraId="67266DE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1" w:type="dxa"/>
            <w:gridSpan w:val="2"/>
            <w:vMerge/>
            <w:tcBorders>
              <w:left w:val="nil"/>
              <w:bottom w:val="single" w:sz="4" w:space="0" w:color="auto"/>
              <w:right w:val="single" w:sz="4" w:space="0" w:color="auto"/>
            </w:tcBorders>
            <w:shd w:val="clear" w:color="auto" w:fill="auto"/>
            <w:noWrap/>
            <w:vAlign w:val="bottom"/>
            <w:hideMark/>
          </w:tcPr>
          <w:p w14:paraId="485332ED"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963" w:type="dxa"/>
            <w:gridSpan w:val="2"/>
            <w:vMerge/>
            <w:tcBorders>
              <w:left w:val="single" w:sz="4" w:space="0" w:color="auto"/>
              <w:bottom w:val="single" w:sz="4" w:space="0" w:color="auto"/>
              <w:right w:val="single" w:sz="4" w:space="0" w:color="auto"/>
            </w:tcBorders>
            <w:shd w:val="clear" w:color="auto" w:fill="auto"/>
            <w:noWrap/>
            <w:vAlign w:val="bottom"/>
            <w:hideMark/>
          </w:tcPr>
          <w:p w14:paraId="3AD5792D"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240" w:type="dxa"/>
            <w:tcBorders>
              <w:top w:val="nil"/>
              <w:left w:val="nil"/>
              <w:bottom w:val="single" w:sz="4" w:space="0" w:color="auto"/>
              <w:right w:val="single" w:sz="4" w:space="0" w:color="auto"/>
            </w:tcBorders>
            <w:shd w:val="clear" w:color="auto" w:fill="auto"/>
            <w:noWrap/>
            <w:hideMark/>
          </w:tcPr>
          <w:p w14:paraId="2A968D5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0.5</w:t>
            </w:r>
          </w:p>
        </w:tc>
        <w:tc>
          <w:tcPr>
            <w:tcW w:w="1342" w:type="dxa"/>
            <w:gridSpan w:val="2"/>
            <w:tcBorders>
              <w:top w:val="nil"/>
              <w:left w:val="nil"/>
              <w:bottom w:val="single" w:sz="4" w:space="0" w:color="auto"/>
              <w:right w:val="single" w:sz="4" w:space="0" w:color="auto"/>
            </w:tcBorders>
            <w:shd w:val="clear" w:color="auto" w:fill="auto"/>
            <w:noWrap/>
            <w:hideMark/>
          </w:tcPr>
          <w:p w14:paraId="6CB8FBD9"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0.01</w:t>
            </w:r>
          </w:p>
        </w:tc>
      </w:tr>
      <w:tr w:rsidR="00A423F1" w:rsidRPr="00766688" w14:paraId="3FFA1348"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6E941E0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p>
        </w:tc>
        <w:tc>
          <w:tcPr>
            <w:tcW w:w="1101" w:type="dxa"/>
            <w:tcBorders>
              <w:top w:val="nil"/>
              <w:left w:val="nil"/>
              <w:bottom w:val="single" w:sz="4" w:space="0" w:color="auto"/>
              <w:right w:val="single" w:sz="4" w:space="0" w:color="auto"/>
            </w:tcBorders>
            <w:shd w:val="clear" w:color="auto" w:fill="auto"/>
            <w:noWrap/>
            <w:vAlign w:val="bottom"/>
            <w:hideMark/>
          </w:tcPr>
          <w:p w14:paraId="4350717E"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4528.89</w:t>
            </w:r>
          </w:p>
        </w:tc>
        <w:tc>
          <w:tcPr>
            <w:tcW w:w="1104" w:type="dxa"/>
            <w:gridSpan w:val="2"/>
            <w:tcBorders>
              <w:top w:val="nil"/>
              <w:left w:val="nil"/>
              <w:bottom w:val="single" w:sz="4" w:space="0" w:color="auto"/>
              <w:right w:val="single" w:sz="4" w:space="0" w:color="auto"/>
            </w:tcBorders>
            <w:shd w:val="clear" w:color="auto" w:fill="auto"/>
            <w:noWrap/>
            <w:vAlign w:val="bottom"/>
            <w:hideMark/>
          </w:tcPr>
          <w:p w14:paraId="001EDA4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w:t>
            </w:r>
          </w:p>
        </w:tc>
        <w:tc>
          <w:tcPr>
            <w:tcW w:w="1101" w:type="dxa"/>
            <w:gridSpan w:val="2"/>
            <w:tcBorders>
              <w:top w:val="nil"/>
              <w:left w:val="nil"/>
              <w:bottom w:val="single" w:sz="4" w:space="0" w:color="auto"/>
              <w:right w:val="single" w:sz="4" w:space="0" w:color="auto"/>
            </w:tcBorders>
            <w:shd w:val="clear" w:color="auto" w:fill="auto"/>
            <w:noWrap/>
            <w:vAlign w:val="bottom"/>
            <w:hideMark/>
          </w:tcPr>
          <w:p w14:paraId="3AA9623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0F289758"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2342CCE8"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342" w:type="dxa"/>
            <w:gridSpan w:val="2"/>
            <w:tcBorders>
              <w:top w:val="nil"/>
              <w:left w:val="nil"/>
              <w:bottom w:val="single" w:sz="4" w:space="0" w:color="auto"/>
              <w:right w:val="single" w:sz="4" w:space="0" w:color="auto"/>
            </w:tcBorders>
            <w:shd w:val="clear" w:color="auto" w:fill="auto"/>
            <w:noWrap/>
            <w:vAlign w:val="bottom"/>
            <w:hideMark/>
          </w:tcPr>
          <w:p w14:paraId="54BBB42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4563493E"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00"/>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77C27AF5"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1101" w:type="dxa"/>
            <w:tcBorders>
              <w:top w:val="nil"/>
              <w:left w:val="nil"/>
              <w:bottom w:val="single" w:sz="4" w:space="0" w:color="auto"/>
              <w:right w:val="single" w:sz="4" w:space="0" w:color="auto"/>
            </w:tcBorders>
            <w:shd w:val="clear" w:color="auto" w:fill="auto"/>
            <w:noWrap/>
            <w:vAlign w:val="bottom"/>
            <w:hideMark/>
          </w:tcPr>
          <w:p w14:paraId="7AF405F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684,22</w:t>
            </w:r>
          </w:p>
        </w:tc>
        <w:tc>
          <w:tcPr>
            <w:tcW w:w="1104" w:type="dxa"/>
            <w:gridSpan w:val="2"/>
            <w:tcBorders>
              <w:top w:val="nil"/>
              <w:left w:val="nil"/>
              <w:bottom w:val="single" w:sz="4" w:space="0" w:color="auto"/>
              <w:right w:val="single" w:sz="4" w:space="0" w:color="auto"/>
            </w:tcBorders>
            <w:shd w:val="clear" w:color="auto" w:fill="auto"/>
            <w:noWrap/>
            <w:vAlign w:val="bottom"/>
            <w:hideMark/>
          </w:tcPr>
          <w:p w14:paraId="7E966D7C"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1101" w:type="dxa"/>
            <w:gridSpan w:val="2"/>
            <w:tcBorders>
              <w:top w:val="nil"/>
              <w:left w:val="nil"/>
              <w:bottom w:val="single" w:sz="4" w:space="0" w:color="auto"/>
              <w:right w:val="single" w:sz="4" w:space="0" w:color="auto"/>
            </w:tcBorders>
            <w:shd w:val="clear" w:color="auto" w:fill="auto"/>
            <w:noWrap/>
            <w:vAlign w:val="bottom"/>
            <w:hideMark/>
          </w:tcPr>
          <w:p w14:paraId="6BF31F43"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690338DC"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3BA942F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342" w:type="dxa"/>
            <w:gridSpan w:val="2"/>
            <w:tcBorders>
              <w:top w:val="nil"/>
              <w:left w:val="nil"/>
              <w:bottom w:val="single" w:sz="4" w:space="0" w:color="auto"/>
              <w:right w:val="single" w:sz="4" w:space="0" w:color="auto"/>
            </w:tcBorders>
            <w:shd w:val="clear" w:color="auto" w:fill="auto"/>
            <w:noWrap/>
            <w:vAlign w:val="bottom"/>
            <w:hideMark/>
          </w:tcPr>
          <w:p w14:paraId="6779C40E"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1918059F"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0CFDA88B"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Options</w:t>
            </w:r>
            <w:proofErr w:type="spellEnd"/>
          </w:p>
        </w:tc>
        <w:tc>
          <w:tcPr>
            <w:tcW w:w="1101" w:type="dxa"/>
            <w:tcBorders>
              <w:top w:val="nil"/>
              <w:left w:val="nil"/>
              <w:bottom w:val="single" w:sz="4" w:space="0" w:color="auto"/>
              <w:right w:val="single" w:sz="4" w:space="0" w:color="auto"/>
            </w:tcBorders>
            <w:shd w:val="clear" w:color="auto" w:fill="auto"/>
            <w:noWrap/>
            <w:vAlign w:val="bottom"/>
            <w:hideMark/>
          </w:tcPr>
          <w:p w14:paraId="7A3787E0"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3417.56</w:t>
            </w:r>
          </w:p>
        </w:tc>
        <w:tc>
          <w:tcPr>
            <w:tcW w:w="1104" w:type="dxa"/>
            <w:gridSpan w:val="2"/>
            <w:tcBorders>
              <w:top w:val="nil"/>
              <w:left w:val="nil"/>
              <w:bottom w:val="single" w:sz="4" w:space="0" w:color="auto"/>
              <w:right w:val="single" w:sz="4" w:space="0" w:color="auto"/>
            </w:tcBorders>
            <w:shd w:val="clear" w:color="auto" w:fill="auto"/>
            <w:noWrap/>
            <w:vAlign w:val="bottom"/>
            <w:hideMark/>
          </w:tcPr>
          <w:p w14:paraId="3F64A319"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1101" w:type="dxa"/>
            <w:gridSpan w:val="2"/>
            <w:tcBorders>
              <w:top w:val="nil"/>
              <w:left w:val="nil"/>
              <w:bottom w:val="single" w:sz="4" w:space="0" w:color="auto"/>
              <w:right w:val="single" w:sz="4" w:space="0" w:color="auto"/>
            </w:tcBorders>
            <w:shd w:val="clear" w:color="auto" w:fill="auto"/>
            <w:noWrap/>
            <w:vAlign w:val="bottom"/>
            <w:hideMark/>
          </w:tcPr>
          <w:p w14:paraId="12D1C05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1708.78</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13CC7D4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16.00</w:t>
            </w:r>
          </w:p>
        </w:tc>
        <w:tc>
          <w:tcPr>
            <w:tcW w:w="1240" w:type="dxa"/>
            <w:tcBorders>
              <w:top w:val="nil"/>
              <w:left w:val="nil"/>
              <w:bottom w:val="single" w:sz="4" w:space="0" w:color="auto"/>
              <w:right w:val="single" w:sz="4" w:space="0" w:color="auto"/>
            </w:tcBorders>
            <w:shd w:val="clear" w:color="auto" w:fill="auto"/>
            <w:noWrap/>
            <w:vAlign w:val="bottom"/>
            <w:hideMark/>
          </w:tcPr>
          <w:p w14:paraId="26EFFFE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1342" w:type="dxa"/>
            <w:gridSpan w:val="2"/>
            <w:tcBorders>
              <w:top w:val="nil"/>
              <w:left w:val="nil"/>
              <w:bottom w:val="single" w:sz="4" w:space="0" w:color="auto"/>
              <w:right w:val="single" w:sz="4" w:space="0" w:color="auto"/>
            </w:tcBorders>
            <w:shd w:val="clear" w:color="auto" w:fill="auto"/>
            <w:noWrap/>
            <w:vAlign w:val="bottom"/>
            <w:hideMark/>
          </w:tcPr>
          <w:p w14:paraId="6039810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r>
      <w:tr w:rsidR="00A423F1" w:rsidRPr="00766688" w14:paraId="2EB2DA57"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tcBorders>
              <w:top w:val="nil"/>
              <w:left w:val="single" w:sz="4" w:space="0" w:color="auto"/>
              <w:bottom w:val="single" w:sz="4" w:space="0" w:color="auto"/>
              <w:right w:val="single" w:sz="4" w:space="0" w:color="auto"/>
            </w:tcBorders>
            <w:shd w:val="clear" w:color="auto" w:fill="auto"/>
            <w:noWrap/>
            <w:vAlign w:val="bottom"/>
            <w:hideMark/>
          </w:tcPr>
          <w:p w14:paraId="499C65F3"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value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errors</w:t>
            </w:r>
            <w:proofErr w:type="spellEnd"/>
            <w:r w:rsidRPr="00766688">
              <w:rPr>
                <w:rFonts w:ascii="Times New Roman" w:hAnsi="Times New Roman" w:cs="Times New Roman"/>
                <w:color w:val="000000"/>
                <w:sz w:val="20"/>
                <w:szCs w:val="20"/>
              </w:rPr>
              <w:t>)</w:t>
            </w:r>
          </w:p>
        </w:tc>
        <w:tc>
          <w:tcPr>
            <w:tcW w:w="1101" w:type="dxa"/>
            <w:tcBorders>
              <w:top w:val="nil"/>
              <w:left w:val="nil"/>
              <w:bottom w:val="single" w:sz="4" w:space="0" w:color="auto"/>
              <w:right w:val="single" w:sz="4" w:space="0" w:color="auto"/>
            </w:tcBorders>
            <w:shd w:val="clear" w:color="auto" w:fill="auto"/>
            <w:noWrap/>
            <w:vAlign w:val="bottom"/>
            <w:hideMark/>
          </w:tcPr>
          <w:p w14:paraId="0FFFF62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427,11</w:t>
            </w:r>
          </w:p>
        </w:tc>
        <w:tc>
          <w:tcPr>
            <w:tcW w:w="1104" w:type="dxa"/>
            <w:gridSpan w:val="2"/>
            <w:tcBorders>
              <w:top w:val="nil"/>
              <w:left w:val="nil"/>
              <w:bottom w:val="single" w:sz="4" w:space="0" w:color="auto"/>
              <w:right w:val="single" w:sz="4" w:space="0" w:color="auto"/>
            </w:tcBorders>
            <w:shd w:val="clear" w:color="auto" w:fill="auto"/>
            <w:noWrap/>
            <w:vAlign w:val="bottom"/>
            <w:hideMark/>
          </w:tcPr>
          <w:p w14:paraId="69938FC2"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1101" w:type="dxa"/>
            <w:gridSpan w:val="2"/>
            <w:tcBorders>
              <w:top w:val="nil"/>
              <w:left w:val="nil"/>
              <w:bottom w:val="single" w:sz="4" w:space="0" w:color="auto"/>
              <w:right w:val="single" w:sz="4" w:space="0" w:color="auto"/>
            </w:tcBorders>
            <w:shd w:val="clear" w:color="auto" w:fill="auto"/>
            <w:noWrap/>
            <w:vAlign w:val="bottom"/>
            <w:hideMark/>
          </w:tcPr>
          <w:p w14:paraId="5CFEF1E5"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106,78</w:t>
            </w:r>
          </w:p>
        </w:tc>
        <w:tc>
          <w:tcPr>
            <w:tcW w:w="963" w:type="dxa"/>
            <w:gridSpan w:val="2"/>
            <w:tcBorders>
              <w:top w:val="nil"/>
              <w:left w:val="nil"/>
              <w:bottom w:val="single" w:sz="4" w:space="0" w:color="auto"/>
              <w:right w:val="single" w:sz="4" w:space="0" w:color="auto"/>
            </w:tcBorders>
            <w:shd w:val="clear" w:color="auto" w:fill="auto"/>
            <w:noWrap/>
            <w:vAlign w:val="bottom"/>
            <w:hideMark/>
          </w:tcPr>
          <w:p w14:paraId="3B92D807"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240" w:type="dxa"/>
            <w:tcBorders>
              <w:top w:val="nil"/>
              <w:left w:val="nil"/>
              <w:bottom w:val="single" w:sz="4" w:space="0" w:color="auto"/>
              <w:right w:val="single" w:sz="4" w:space="0" w:color="auto"/>
            </w:tcBorders>
            <w:shd w:val="clear" w:color="auto" w:fill="auto"/>
            <w:noWrap/>
            <w:vAlign w:val="bottom"/>
            <w:hideMark/>
          </w:tcPr>
          <w:p w14:paraId="0B76455C"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1342" w:type="dxa"/>
            <w:gridSpan w:val="2"/>
            <w:tcBorders>
              <w:top w:val="nil"/>
              <w:left w:val="nil"/>
              <w:bottom w:val="single" w:sz="4" w:space="0" w:color="auto"/>
              <w:right w:val="single" w:sz="4" w:space="0" w:color="auto"/>
            </w:tcBorders>
            <w:shd w:val="clear" w:color="auto" w:fill="auto"/>
            <w:noWrap/>
            <w:vAlign w:val="bottom"/>
            <w:hideMark/>
          </w:tcPr>
          <w:p w14:paraId="534F9278"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65B7AF7A"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tcBorders>
              <w:top w:val="nil"/>
              <w:left w:val="nil"/>
              <w:right w:val="nil"/>
            </w:tcBorders>
            <w:shd w:val="clear" w:color="auto" w:fill="auto"/>
            <w:noWrap/>
            <w:vAlign w:val="bottom"/>
            <w:hideMark/>
          </w:tcPr>
          <w:p w14:paraId="1E6EFFCB"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101" w:type="dxa"/>
            <w:tcBorders>
              <w:top w:val="nil"/>
              <w:left w:val="nil"/>
              <w:right w:val="nil"/>
            </w:tcBorders>
            <w:shd w:val="clear" w:color="auto" w:fill="auto"/>
            <w:noWrap/>
            <w:vAlign w:val="bottom"/>
            <w:hideMark/>
          </w:tcPr>
          <w:p w14:paraId="2357CD77" w14:textId="77777777" w:rsidR="00A423F1" w:rsidRPr="00766688" w:rsidRDefault="00A423F1" w:rsidP="00A423F1">
            <w:pPr>
              <w:spacing w:after="0" w:line="240" w:lineRule="auto"/>
              <w:rPr>
                <w:rFonts w:ascii="Times New Roman" w:hAnsi="Times New Roman" w:cs="Times New Roman"/>
                <w:sz w:val="20"/>
                <w:szCs w:val="20"/>
              </w:rPr>
            </w:pPr>
          </w:p>
        </w:tc>
        <w:tc>
          <w:tcPr>
            <w:tcW w:w="1104" w:type="dxa"/>
            <w:gridSpan w:val="2"/>
            <w:tcBorders>
              <w:top w:val="nil"/>
              <w:left w:val="nil"/>
              <w:right w:val="nil"/>
            </w:tcBorders>
            <w:shd w:val="clear" w:color="auto" w:fill="auto"/>
            <w:noWrap/>
            <w:vAlign w:val="bottom"/>
            <w:hideMark/>
          </w:tcPr>
          <w:p w14:paraId="7A7202FA" w14:textId="77777777" w:rsidR="00A423F1" w:rsidRPr="00766688" w:rsidRDefault="00A423F1" w:rsidP="00A423F1">
            <w:pPr>
              <w:spacing w:after="0" w:line="240" w:lineRule="auto"/>
              <w:rPr>
                <w:rFonts w:ascii="Times New Roman" w:hAnsi="Times New Roman" w:cs="Times New Roman"/>
                <w:sz w:val="20"/>
                <w:szCs w:val="20"/>
              </w:rPr>
            </w:pPr>
          </w:p>
        </w:tc>
        <w:tc>
          <w:tcPr>
            <w:tcW w:w="1101" w:type="dxa"/>
            <w:gridSpan w:val="2"/>
            <w:tcBorders>
              <w:top w:val="nil"/>
              <w:left w:val="nil"/>
              <w:right w:val="nil"/>
            </w:tcBorders>
            <w:shd w:val="clear" w:color="auto" w:fill="auto"/>
            <w:noWrap/>
            <w:vAlign w:val="bottom"/>
            <w:hideMark/>
          </w:tcPr>
          <w:p w14:paraId="02E92C3B"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tcBorders>
              <w:top w:val="nil"/>
              <w:left w:val="nil"/>
              <w:right w:val="nil"/>
            </w:tcBorders>
            <w:shd w:val="clear" w:color="auto" w:fill="auto"/>
            <w:noWrap/>
            <w:vAlign w:val="bottom"/>
            <w:hideMark/>
          </w:tcPr>
          <w:p w14:paraId="46528D34" w14:textId="77777777" w:rsidR="00A423F1" w:rsidRPr="00766688" w:rsidRDefault="00A423F1" w:rsidP="00A423F1">
            <w:pPr>
              <w:spacing w:after="0" w:line="240" w:lineRule="auto"/>
              <w:rPr>
                <w:rFonts w:ascii="Times New Roman" w:hAnsi="Times New Roman" w:cs="Times New Roman"/>
                <w:sz w:val="20"/>
                <w:szCs w:val="20"/>
              </w:rPr>
            </w:pPr>
          </w:p>
        </w:tc>
        <w:tc>
          <w:tcPr>
            <w:tcW w:w="1240" w:type="dxa"/>
            <w:tcBorders>
              <w:top w:val="nil"/>
              <w:left w:val="nil"/>
              <w:right w:val="nil"/>
            </w:tcBorders>
            <w:shd w:val="clear" w:color="auto" w:fill="auto"/>
            <w:noWrap/>
            <w:vAlign w:val="bottom"/>
            <w:hideMark/>
          </w:tcPr>
          <w:p w14:paraId="67FFDF74" w14:textId="77777777" w:rsidR="00A423F1" w:rsidRPr="00766688" w:rsidRDefault="00A423F1" w:rsidP="00A423F1">
            <w:pPr>
              <w:spacing w:after="0" w:line="240" w:lineRule="auto"/>
              <w:rPr>
                <w:rFonts w:ascii="Times New Roman" w:hAnsi="Times New Roman" w:cs="Times New Roman"/>
                <w:sz w:val="20"/>
                <w:szCs w:val="20"/>
              </w:rPr>
            </w:pPr>
          </w:p>
        </w:tc>
        <w:tc>
          <w:tcPr>
            <w:tcW w:w="1342" w:type="dxa"/>
            <w:gridSpan w:val="2"/>
            <w:tcBorders>
              <w:top w:val="nil"/>
              <w:left w:val="nil"/>
              <w:right w:val="nil"/>
            </w:tcBorders>
            <w:shd w:val="clear" w:color="auto" w:fill="auto"/>
            <w:noWrap/>
            <w:vAlign w:val="bottom"/>
            <w:hideMark/>
          </w:tcPr>
          <w:p w14:paraId="5E2C54A2"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482493DB"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65"/>
        </w:trPr>
        <w:tc>
          <w:tcPr>
            <w:tcW w:w="2720" w:type="dxa"/>
            <w:shd w:val="clear" w:color="auto" w:fill="auto"/>
            <w:vAlign w:val="bottom"/>
            <w:hideMark/>
          </w:tcPr>
          <w:p w14:paraId="52D3D959"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observations</w:t>
            </w:r>
            <w:proofErr w:type="spellEnd"/>
          </w:p>
        </w:tc>
        <w:tc>
          <w:tcPr>
            <w:tcW w:w="1101" w:type="dxa"/>
            <w:shd w:val="clear" w:color="auto" w:fill="auto"/>
            <w:noWrap/>
            <w:vAlign w:val="bottom"/>
            <w:hideMark/>
          </w:tcPr>
          <w:p w14:paraId="2446191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9</w:t>
            </w:r>
          </w:p>
        </w:tc>
        <w:tc>
          <w:tcPr>
            <w:tcW w:w="1104" w:type="dxa"/>
            <w:gridSpan w:val="2"/>
            <w:shd w:val="clear" w:color="auto" w:fill="auto"/>
            <w:noWrap/>
            <w:vAlign w:val="bottom"/>
            <w:hideMark/>
          </w:tcPr>
          <w:p w14:paraId="303DD84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2064" w:type="dxa"/>
            <w:gridSpan w:val="4"/>
            <w:shd w:val="clear" w:color="auto" w:fill="auto"/>
            <w:noWrap/>
            <w:vAlign w:val="bottom"/>
            <w:hideMark/>
          </w:tcPr>
          <w:p w14:paraId="4F9E1F56"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1240" w:type="dxa"/>
            <w:shd w:val="clear" w:color="000000" w:fill="F2DCDB"/>
            <w:noWrap/>
            <w:vAlign w:val="bottom"/>
            <w:hideMark/>
          </w:tcPr>
          <w:p w14:paraId="00250B66"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5.97</w:t>
            </w:r>
          </w:p>
        </w:tc>
        <w:tc>
          <w:tcPr>
            <w:tcW w:w="1342" w:type="dxa"/>
            <w:gridSpan w:val="2"/>
            <w:shd w:val="clear" w:color="auto" w:fill="auto"/>
            <w:noWrap/>
            <w:vAlign w:val="bottom"/>
            <w:hideMark/>
          </w:tcPr>
          <w:p w14:paraId="283303C6"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6C189085"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3E49010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1101" w:type="dxa"/>
            <w:shd w:val="clear" w:color="auto" w:fill="auto"/>
            <w:noWrap/>
            <w:vAlign w:val="bottom"/>
            <w:hideMark/>
          </w:tcPr>
          <w:p w14:paraId="11B8C2BC"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1104" w:type="dxa"/>
            <w:gridSpan w:val="2"/>
            <w:shd w:val="clear" w:color="auto" w:fill="auto"/>
            <w:noWrap/>
            <w:vAlign w:val="bottom"/>
            <w:hideMark/>
          </w:tcPr>
          <w:p w14:paraId="78135653"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2064" w:type="dxa"/>
            <w:gridSpan w:val="4"/>
            <w:shd w:val="clear" w:color="auto" w:fill="auto"/>
            <w:noWrap/>
            <w:vAlign w:val="bottom"/>
            <w:hideMark/>
          </w:tcPr>
          <w:p w14:paraId="18E3988E"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accuracy</w:t>
            </w:r>
            <w:proofErr w:type="spellEnd"/>
          </w:p>
        </w:tc>
        <w:tc>
          <w:tcPr>
            <w:tcW w:w="1240" w:type="dxa"/>
            <w:shd w:val="clear" w:color="auto" w:fill="auto"/>
            <w:noWrap/>
            <w:vAlign w:val="bottom"/>
            <w:hideMark/>
          </w:tcPr>
          <w:p w14:paraId="6E60305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8.56</w:t>
            </w:r>
          </w:p>
        </w:tc>
        <w:tc>
          <w:tcPr>
            <w:tcW w:w="1342" w:type="dxa"/>
            <w:gridSpan w:val="2"/>
            <w:shd w:val="clear" w:color="auto" w:fill="auto"/>
            <w:noWrap/>
            <w:vAlign w:val="bottom"/>
            <w:hideMark/>
          </w:tcPr>
          <w:p w14:paraId="7B2C4323"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DCA5F49"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056D336F"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1101" w:type="dxa"/>
            <w:shd w:val="clear" w:color="auto" w:fill="auto"/>
            <w:noWrap/>
            <w:vAlign w:val="bottom"/>
            <w:hideMark/>
          </w:tcPr>
          <w:p w14:paraId="495AD93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1104" w:type="dxa"/>
            <w:gridSpan w:val="2"/>
            <w:shd w:val="clear" w:color="auto" w:fill="auto"/>
            <w:noWrap/>
            <w:vAlign w:val="bottom"/>
            <w:hideMark/>
          </w:tcPr>
          <w:p w14:paraId="3D4B7C5A"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2064" w:type="dxa"/>
            <w:gridSpan w:val="4"/>
            <w:shd w:val="clear" w:color="auto" w:fill="auto"/>
            <w:noWrap/>
            <w:vAlign w:val="bottom"/>
            <w:hideMark/>
          </w:tcPr>
          <w:p w14:paraId="13EE6815"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Difference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1240" w:type="dxa"/>
            <w:shd w:val="clear" w:color="auto" w:fill="auto"/>
            <w:noWrap/>
            <w:vAlign w:val="bottom"/>
            <w:hideMark/>
          </w:tcPr>
          <w:p w14:paraId="3C1BA9D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8.44</w:t>
            </w:r>
          </w:p>
        </w:tc>
        <w:tc>
          <w:tcPr>
            <w:tcW w:w="1342" w:type="dxa"/>
            <w:gridSpan w:val="2"/>
            <w:shd w:val="clear" w:color="auto" w:fill="auto"/>
            <w:noWrap/>
            <w:vAlign w:val="bottom"/>
            <w:hideMark/>
          </w:tcPr>
          <w:p w14:paraId="0C50AB5A"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BADF778"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2720" w:type="dxa"/>
            <w:shd w:val="clear" w:color="auto" w:fill="auto"/>
            <w:noWrap/>
            <w:vAlign w:val="bottom"/>
            <w:hideMark/>
          </w:tcPr>
          <w:p w14:paraId="27B620DA"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Correction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factor</w:t>
            </w:r>
            <w:proofErr w:type="spellEnd"/>
          </w:p>
        </w:tc>
        <w:tc>
          <w:tcPr>
            <w:tcW w:w="1101" w:type="dxa"/>
            <w:shd w:val="clear" w:color="auto" w:fill="auto"/>
            <w:noWrap/>
            <w:vAlign w:val="bottom"/>
            <w:hideMark/>
          </w:tcPr>
          <w:p w14:paraId="111720E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77655.11</w:t>
            </w:r>
          </w:p>
        </w:tc>
        <w:tc>
          <w:tcPr>
            <w:tcW w:w="1104" w:type="dxa"/>
            <w:gridSpan w:val="2"/>
            <w:shd w:val="clear" w:color="auto" w:fill="auto"/>
            <w:noWrap/>
            <w:vAlign w:val="bottom"/>
            <w:hideMark/>
          </w:tcPr>
          <w:p w14:paraId="3F56830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101" w:type="dxa"/>
            <w:gridSpan w:val="2"/>
            <w:shd w:val="clear" w:color="auto" w:fill="auto"/>
            <w:noWrap/>
            <w:vAlign w:val="bottom"/>
            <w:hideMark/>
          </w:tcPr>
          <w:p w14:paraId="74EE85F3"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NSR (05)</w:t>
            </w:r>
          </w:p>
        </w:tc>
        <w:tc>
          <w:tcPr>
            <w:tcW w:w="963" w:type="dxa"/>
            <w:gridSpan w:val="2"/>
            <w:shd w:val="clear" w:color="auto" w:fill="auto"/>
            <w:noWrap/>
            <w:vAlign w:val="bottom"/>
            <w:hideMark/>
          </w:tcPr>
          <w:p w14:paraId="7D95C19F"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240" w:type="dxa"/>
            <w:shd w:val="clear" w:color="000000" w:fill="F2DCDB"/>
            <w:noWrap/>
            <w:vAlign w:val="bottom"/>
            <w:hideMark/>
          </w:tcPr>
          <w:p w14:paraId="7531E4D3"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18,39</w:t>
            </w:r>
          </w:p>
        </w:tc>
        <w:tc>
          <w:tcPr>
            <w:tcW w:w="1342" w:type="dxa"/>
            <w:gridSpan w:val="2"/>
            <w:shd w:val="clear" w:color="auto" w:fill="auto"/>
            <w:noWrap/>
            <w:vAlign w:val="bottom"/>
            <w:hideMark/>
          </w:tcPr>
          <w:p w14:paraId="16245A6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4FFDB998"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4925" w:type="dxa"/>
            <w:gridSpan w:val="4"/>
            <w:shd w:val="clear" w:color="auto" w:fill="auto"/>
            <w:noWrap/>
            <w:vAlign w:val="bottom"/>
            <w:hideMark/>
          </w:tcPr>
          <w:p w14:paraId="2BFB7157" w14:textId="77777777" w:rsidR="00A423F1" w:rsidRPr="00766688" w:rsidRDefault="00A423F1" w:rsidP="00A423F1">
            <w:pPr>
              <w:spacing w:after="0" w:line="240" w:lineRule="auto"/>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Types of alignment (sum of squares):</w:t>
            </w:r>
          </w:p>
        </w:tc>
        <w:tc>
          <w:tcPr>
            <w:tcW w:w="1101" w:type="dxa"/>
            <w:gridSpan w:val="2"/>
            <w:shd w:val="clear" w:color="auto" w:fill="auto"/>
            <w:noWrap/>
            <w:vAlign w:val="bottom"/>
            <w:hideMark/>
          </w:tcPr>
          <w:p w14:paraId="6837D9AA"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01)</w:t>
            </w:r>
          </w:p>
        </w:tc>
        <w:tc>
          <w:tcPr>
            <w:tcW w:w="963" w:type="dxa"/>
            <w:gridSpan w:val="2"/>
            <w:shd w:val="clear" w:color="auto" w:fill="auto"/>
            <w:noWrap/>
            <w:vAlign w:val="bottom"/>
            <w:hideMark/>
          </w:tcPr>
          <w:p w14:paraId="41A63E6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240" w:type="dxa"/>
            <w:shd w:val="clear" w:color="auto" w:fill="auto"/>
            <w:noWrap/>
            <w:vAlign w:val="bottom"/>
            <w:hideMark/>
          </w:tcPr>
          <w:p w14:paraId="21B4C19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25,82</w:t>
            </w:r>
          </w:p>
        </w:tc>
        <w:tc>
          <w:tcPr>
            <w:tcW w:w="1342" w:type="dxa"/>
            <w:gridSpan w:val="2"/>
            <w:shd w:val="clear" w:color="auto" w:fill="auto"/>
            <w:noWrap/>
            <w:vAlign w:val="bottom"/>
            <w:hideMark/>
          </w:tcPr>
          <w:p w14:paraId="2E74C030"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6DA7A838"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53C5D2FC"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
        </w:tc>
        <w:tc>
          <w:tcPr>
            <w:tcW w:w="1101" w:type="dxa"/>
            <w:shd w:val="clear" w:color="auto" w:fill="auto"/>
            <w:noWrap/>
            <w:vAlign w:val="bottom"/>
            <w:hideMark/>
          </w:tcPr>
          <w:p w14:paraId="673BF46C"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4528.89</w:t>
            </w:r>
          </w:p>
        </w:tc>
        <w:tc>
          <w:tcPr>
            <w:tcW w:w="1104" w:type="dxa"/>
            <w:gridSpan w:val="2"/>
            <w:shd w:val="clear" w:color="auto" w:fill="auto"/>
            <w:noWrap/>
            <w:vAlign w:val="bottom"/>
            <w:hideMark/>
          </w:tcPr>
          <w:p w14:paraId="021CBC23"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101" w:type="dxa"/>
            <w:gridSpan w:val="2"/>
            <w:shd w:val="clear" w:color="auto" w:fill="auto"/>
            <w:noWrap/>
            <w:vAlign w:val="bottom"/>
            <w:hideMark/>
          </w:tcPr>
          <w:p w14:paraId="236A4995"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001)</w:t>
            </w:r>
          </w:p>
        </w:tc>
        <w:tc>
          <w:tcPr>
            <w:tcW w:w="963" w:type="dxa"/>
            <w:gridSpan w:val="2"/>
            <w:shd w:val="clear" w:color="auto" w:fill="auto"/>
            <w:noWrap/>
            <w:vAlign w:val="bottom"/>
            <w:hideMark/>
          </w:tcPr>
          <w:p w14:paraId="3F959BD1"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1240" w:type="dxa"/>
            <w:shd w:val="clear" w:color="auto" w:fill="auto"/>
            <w:noWrap/>
            <w:vAlign w:val="bottom"/>
            <w:hideMark/>
          </w:tcPr>
          <w:p w14:paraId="698784B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36,45</w:t>
            </w:r>
          </w:p>
        </w:tc>
        <w:tc>
          <w:tcPr>
            <w:tcW w:w="1342" w:type="dxa"/>
            <w:gridSpan w:val="2"/>
            <w:shd w:val="clear" w:color="auto" w:fill="auto"/>
            <w:noWrap/>
            <w:vAlign w:val="bottom"/>
            <w:hideMark/>
          </w:tcPr>
          <w:p w14:paraId="0EFBD1A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17DEAF34"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53ED6C65"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1101" w:type="dxa"/>
            <w:shd w:val="clear" w:color="auto" w:fill="auto"/>
            <w:noWrap/>
            <w:vAlign w:val="bottom"/>
            <w:hideMark/>
          </w:tcPr>
          <w:p w14:paraId="566448D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684,22</w:t>
            </w:r>
          </w:p>
        </w:tc>
        <w:tc>
          <w:tcPr>
            <w:tcW w:w="1104" w:type="dxa"/>
            <w:gridSpan w:val="2"/>
            <w:shd w:val="clear" w:color="auto" w:fill="auto"/>
            <w:noWrap/>
            <w:vAlign w:val="bottom"/>
            <w:hideMark/>
          </w:tcPr>
          <w:p w14:paraId="604C2EE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101" w:type="dxa"/>
            <w:gridSpan w:val="2"/>
            <w:shd w:val="clear" w:color="auto" w:fill="auto"/>
            <w:noWrap/>
            <w:vAlign w:val="bottom"/>
            <w:hideMark/>
          </w:tcPr>
          <w:p w14:paraId="65AF83D1"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shd w:val="clear" w:color="auto" w:fill="auto"/>
            <w:noWrap/>
            <w:vAlign w:val="bottom"/>
            <w:hideMark/>
          </w:tcPr>
          <w:p w14:paraId="1960E276" w14:textId="77777777" w:rsidR="00A423F1" w:rsidRPr="00766688" w:rsidRDefault="00A423F1" w:rsidP="00A423F1">
            <w:pPr>
              <w:spacing w:after="0" w:line="240" w:lineRule="auto"/>
              <w:rPr>
                <w:rFonts w:ascii="Times New Roman" w:hAnsi="Times New Roman" w:cs="Times New Roman"/>
                <w:sz w:val="20"/>
                <w:szCs w:val="20"/>
              </w:rPr>
            </w:pPr>
          </w:p>
        </w:tc>
        <w:tc>
          <w:tcPr>
            <w:tcW w:w="1240" w:type="dxa"/>
            <w:shd w:val="clear" w:color="auto" w:fill="auto"/>
            <w:noWrap/>
            <w:vAlign w:val="bottom"/>
            <w:hideMark/>
          </w:tcPr>
          <w:p w14:paraId="34DC942C" w14:textId="77777777" w:rsidR="00A423F1" w:rsidRPr="00766688" w:rsidRDefault="00A423F1" w:rsidP="00A423F1">
            <w:pPr>
              <w:spacing w:after="0" w:line="240" w:lineRule="auto"/>
              <w:rPr>
                <w:rFonts w:ascii="Times New Roman" w:hAnsi="Times New Roman" w:cs="Times New Roman"/>
                <w:sz w:val="20"/>
                <w:szCs w:val="20"/>
              </w:rPr>
            </w:pPr>
          </w:p>
        </w:tc>
        <w:tc>
          <w:tcPr>
            <w:tcW w:w="1342" w:type="dxa"/>
            <w:gridSpan w:val="2"/>
            <w:shd w:val="clear" w:color="000000" w:fill="FFFFFF"/>
            <w:noWrap/>
            <w:vAlign w:val="bottom"/>
            <w:hideMark/>
          </w:tcPr>
          <w:p w14:paraId="0D2D2485"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432262E2"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54F409CC"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Options</w:t>
            </w:r>
            <w:proofErr w:type="spellEnd"/>
          </w:p>
        </w:tc>
        <w:tc>
          <w:tcPr>
            <w:tcW w:w="1101" w:type="dxa"/>
            <w:shd w:val="clear" w:color="auto" w:fill="auto"/>
            <w:noWrap/>
            <w:vAlign w:val="bottom"/>
            <w:hideMark/>
          </w:tcPr>
          <w:p w14:paraId="3128C1E2"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3417.56</w:t>
            </w:r>
          </w:p>
        </w:tc>
        <w:tc>
          <w:tcPr>
            <w:tcW w:w="1104" w:type="dxa"/>
            <w:gridSpan w:val="2"/>
            <w:shd w:val="clear" w:color="auto" w:fill="auto"/>
            <w:noWrap/>
            <w:vAlign w:val="bottom"/>
            <w:hideMark/>
          </w:tcPr>
          <w:p w14:paraId="03A2CEBA"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101" w:type="dxa"/>
            <w:gridSpan w:val="2"/>
            <w:shd w:val="clear" w:color="auto" w:fill="auto"/>
            <w:noWrap/>
            <w:vAlign w:val="bottom"/>
            <w:hideMark/>
          </w:tcPr>
          <w:p w14:paraId="17E15DF6"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shd w:val="clear" w:color="000000" w:fill="FFFFFF"/>
            <w:noWrap/>
            <w:vAlign w:val="bottom"/>
            <w:hideMark/>
          </w:tcPr>
          <w:p w14:paraId="3BDE562C"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05)=</w:t>
            </w:r>
          </w:p>
        </w:tc>
        <w:tc>
          <w:tcPr>
            <w:tcW w:w="1240" w:type="dxa"/>
            <w:shd w:val="clear" w:color="auto" w:fill="auto"/>
            <w:noWrap/>
            <w:vAlign w:val="bottom"/>
            <w:hideMark/>
          </w:tcPr>
          <w:p w14:paraId="5B9CAB7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1342" w:type="dxa"/>
            <w:gridSpan w:val="2"/>
            <w:shd w:val="clear" w:color="auto" w:fill="auto"/>
            <w:noWrap/>
            <w:vAlign w:val="bottom"/>
            <w:hideMark/>
          </w:tcPr>
          <w:p w14:paraId="246B4AD4"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6C496F9"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193856F7"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p>
        </w:tc>
        <w:tc>
          <w:tcPr>
            <w:tcW w:w="1101" w:type="dxa"/>
            <w:shd w:val="clear" w:color="auto" w:fill="auto"/>
            <w:noWrap/>
            <w:vAlign w:val="bottom"/>
            <w:hideMark/>
          </w:tcPr>
          <w:p w14:paraId="216CF38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427.11</w:t>
            </w:r>
          </w:p>
        </w:tc>
        <w:tc>
          <w:tcPr>
            <w:tcW w:w="1104" w:type="dxa"/>
            <w:gridSpan w:val="2"/>
            <w:shd w:val="clear" w:color="auto" w:fill="auto"/>
            <w:noWrap/>
            <w:vAlign w:val="bottom"/>
            <w:hideMark/>
          </w:tcPr>
          <w:p w14:paraId="6BC886C5"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101" w:type="dxa"/>
            <w:gridSpan w:val="2"/>
            <w:shd w:val="clear" w:color="auto" w:fill="auto"/>
            <w:noWrap/>
            <w:vAlign w:val="bottom"/>
            <w:hideMark/>
          </w:tcPr>
          <w:p w14:paraId="06E71AE5"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shd w:val="clear" w:color="000000" w:fill="FFFFFF"/>
            <w:noWrap/>
            <w:vAlign w:val="bottom"/>
            <w:hideMark/>
          </w:tcPr>
          <w:p w14:paraId="6AFF893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t (</w:t>
            </w:r>
            <w:proofErr w:type="gramStart"/>
            <w:r w:rsidRPr="00766688">
              <w:rPr>
                <w:rFonts w:ascii="Times New Roman" w:hAnsi="Times New Roman" w:cs="Times New Roman"/>
                <w:color w:val="000000"/>
                <w:sz w:val="20"/>
                <w:szCs w:val="20"/>
              </w:rPr>
              <w:t>01)=</w:t>
            </w:r>
            <w:proofErr w:type="gramEnd"/>
          </w:p>
        </w:tc>
        <w:tc>
          <w:tcPr>
            <w:tcW w:w="1240" w:type="dxa"/>
            <w:shd w:val="clear" w:color="auto" w:fill="auto"/>
            <w:noWrap/>
            <w:vAlign w:val="bottom"/>
            <w:hideMark/>
          </w:tcPr>
          <w:p w14:paraId="68412FB8"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c>
          <w:tcPr>
            <w:tcW w:w="1342" w:type="dxa"/>
            <w:gridSpan w:val="2"/>
            <w:shd w:val="clear" w:color="auto" w:fill="auto"/>
            <w:noWrap/>
            <w:vAlign w:val="bottom"/>
            <w:hideMark/>
          </w:tcPr>
          <w:p w14:paraId="27D08D2C"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4653C497" w14:textId="77777777" w:rsidTr="00C1470E">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70"/>
        </w:trPr>
        <w:tc>
          <w:tcPr>
            <w:tcW w:w="2720" w:type="dxa"/>
            <w:shd w:val="clear" w:color="auto" w:fill="auto"/>
            <w:noWrap/>
            <w:vAlign w:val="bottom"/>
            <w:hideMark/>
          </w:tcPr>
          <w:p w14:paraId="3EE07499" w14:textId="77777777" w:rsidR="00A423F1" w:rsidRPr="00766688" w:rsidRDefault="00A423F1" w:rsidP="00A423F1">
            <w:pPr>
              <w:spacing w:after="0" w:line="240" w:lineRule="auto"/>
              <w:rPr>
                <w:rFonts w:ascii="Times New Roman" w:hAnsi="Times New Roman" w:cs="Times New Roman"/>
                <w:sz w:val="20"/>
                <w:szCs w:val="20"/>
              </w:rPr>
            </w:pPr>
          </w:p>
        </w:tc>
        <w:tc>
          <w:tcPr>
            <w:tcW w:w="1101" w:type="dxa"/>
            <w:shd w:val="clear" w:color="auto" w:fill="auto"/>
            <w:noWrap/>
            <w:vAlign w:val="bottom"/>
            <w:hideMark/>
          </w:tcPr>
          <w:p w14:paraId="43E5D684" w14:textId="77777777" w:rsidR="00A423F1" w:rsidRPr="00766688" w:rsidRDefault="00A423F1" w:rsidP="00A423F1">
            <w:pPr>
              <w:spacing w:after="0" w:line="240" w:lineRule="auto"/>
              <w:rPr>
                <w:rFonts w:ascii="Times New Roman" w:hAnsi="Times New Roman" w:cs="Times New Roman"/>
                <w:sz w:val="20"/>
                <w:szCs w:val="20"/>
              </w:rPr>
            </w:pPr>
          </w:p>
        </w:tc>
        <w:tc>
          <w:tcPr>
            <w:tcW w:w="1104" w:type="dxa"/>
            <w:gridSpan w:val="2"/>
            <w:shd w:val="clear" w:color="auto" w:fill="auto"/>
            <w:noWrap/>
            <w:vAlign w:val="bottom"/>
            <w:hideMark/>
          </w:tcPr>
          <w:p w14:paraId="636363FC" w14:textId="77777777" w:rsidR="00A423F1" w:rsidRPr="00766688" w:rsidRDefault="00A423F1" w:rsidP="00A423F1">
            <w:pPr>
              <w:spacing w:after="0" w:line="240" w:lineRule="auto"/>
              <w:rPr>
                <w:rFonts w:ascii="Times New Roman" w:hAnsi="Times New Roman" w:cs="Times New Roman"/>
                <w:sz w:val="20"/>
                <w:szCs w:val="20"/>
              </w:rPr>
            </w:pPr>
          </w:p>
        </w:tc>
        <w:tc>
          <w:tcPr>
            <w:tcW w:w="1101" w:type="dxa"/>
            <w:gridSpan w:val="2"/>
            <w:shd w:val="clear" w:color="auto" w:fill="auto"/>
            <w:noWrap/>
            <w:vAlign w:val="bottom"/>
            <w:hideMark/>
          </w:tcPr>
          <w:p w14:paraId="76FFB92C" w14:textId="77777777" w:rsidR="00A423F1" w:rsidRPr="00766688" w:rsidRDefault="00A423F1" w:rsidP="00A423F1">
            <w:pPr>
              <w:spacing w:after="0" w:line="240" w:lineRule="auto"/>
              <w:rPr>
                <w:rFonts w:ascii="Times New Roman" w:hAnsi="Times New Roman" w:cs="Times New Roman"/>
                <w:sz w:val="20"/>
                <w:szCs w:val="20"/>
              </w:rPr>
            </w:pPr>
          </w:p>
        </w:tc>
        <w:tc>
          <w:tcPr>
            <w:tcW w:w="963" w:type="dxa"/>
            <w:gridSpan w:val="2"/>
            <w:shd w:val="clear" w:color="000000" w:fill="FFFFFF"/>
            <w:noWrap/>
            <w:vAlign w:val="bottom"/>
            <w:hideMark/>
          </w:tcPr>
          <w:p w14:paraId="4B6FCC23"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001)=</w:t>
            </w:r>
          </w:p>
        </w:tc>
        <w:tc>
          <w:tcPr>
            <w:tcW w:w="1240" w:type="dxa"/>
            <w:shd w:val="clear" w:color="auto" w:fill="auto"/>
            <w:noWrap/>
            <w:vAlign w:val="bottom"/>
            <w:hideMark/>
          </w:tcPr>
          <w:p w14:paraId="1AF73DF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4,32</w:t>
            </w:r>
          </w:p>
        </w:tc>
        <w:tc>
          <w:tcPr>
            <w:tcW w:w="1342" w:type="dxa"/>
            <w:gridSpan w:val="2"/>
            <w:shd w:val="clear" w:color="auto" w:fill="auto"/>
            <w:noWrap/>
            <w:vAlign w:val="bottom"/>
            <w:hideMark/>
          </w:tcPr>
          <w:p w14:paraId="1A122CF7"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bl>
    <w:p w14:paraId="16A9ABED" w14:textId="18AB1AD5" w:rsidR="00A423F1" w:rsidRPr="00766688" w:rsidRDefault="00A423F1" w:rsidP="00A423F1">
      <w:pPr>
        <w:spacing w:after="0" w:line="240" w:lineRule="auto"/>
        <w:rPr>
          <w:rFonts w:ascii="Times New Roman" w:hAnsi="Times New Roman" w:cs="Times New Roman"/>
          <w:sz w:val="20"/>
          <w:szCs w:val="20"/>
          <w:lang w:val="kk-KZ"/>
        </w:rPr>
      </w:pPr>
    </w:p>
    <w:p w14:paraId="77311918" w14:textId="77777777" w:rsidR="00205787" w:rsidRPr="00766688" w:rsidRDefault="00205787" w:rsidP="00A423F1">
      <w:pPr>
        <w:spacing w:after="0" w:line="240" w:lineRule="auto"/>
        <w:rPr>
          <w:rFonts w:ascii="Times New Roman" w:hAnsi="Times New Roman" w:cs="Times New Roman"/>
          <w:sz w:val="20"/>
          <w:szCs w:val="20"/>
          <w:lang w:val="kk-KZ"/>
        </w:rPr>
      </w:pPr>
    </w:p>
    <w:p w14:paraId="06355920" w14:textId="77777777" w:rsidR="00A423F1" w:rsidRPr="00766688" w:rsidRDefault="00A423F1" w:rsidP="00A423F1">
      <w:pPr>
        <w:spacing w:after="0" w:line="240" w:lineRule="auto"/>
        <w:rPr>
          <w:rFonts w:ascii="Times New Roman" w:hAnsi="Times New Roman" w:cs="Times New Roman"/>
          <w:sz w:val="20"/>
          <w:szCs w:val="20"/>
          <w:lang w:val="en-US"/>
        </w:rPr>
      </w:pPr>
    </w:p>
    <w:tbl>
      <w:tblPr>
        <w:tblW w:w="5000" w:type="pct"/>
        <w:tblLayout w:type="fixed"/>
        <w:tblLook w:val="04A0" w:firstRow="1" w:lastRow="0" w:firstColumn="1" w:lastColumn="0" w:noHBand="0" w:noVBand="1"/>
      </w:tblPr>
      <w:tblGrid>
        <w:gridCol w:w="2510"/>
        <w:gridCol w:w="212"/>
        <w:gridCol w:w="934"/>
        <w:gridCol w:w="167"/>
        <w:gridCol w:w="877"/>
        <w:gridCol w:w="228"/>
        <w:gridCol w:w="794"/>
        <w:gridCol w:w="306"/>
        <w:gridCol w:w="963"/>
        <w:gridCol w:w="348"/>
        <w:gridCol w:w="685"/>
        <w:gridCol w:w="207"/>
        <w:gridCol w:w="100"/>
        <w:gridCol w:w="530"/>
        <w:gridCol w:w="710"/>
      </w:tblGrid>
      <w:tr w:rsidR="00A423F1" w:rsidRPr="00E92B81" w14:paraId="50266B5D" w14:textId="77777777" w:rsidTr="00A423F1">
        <w:trPr>
          <w:trHeight w:val="300"/>
        </w:trPr>
        <w:tc>
          <w:tcPr>
            <w:tcW w:w="4300" w:type="pct"/>
            <w:gridSpan w:val="12"/>
            <w:tcBorders>
              <w:top w:val="nil"/>
              <w:left w:val="nil"/>
              <w:bottom w:val="nil"/>
              <w:right w:val="nil"/>
            </w:tcBorders>
            <w:shd w:val="clear" w:color="auto" w:fill="auto"/>
            <w:noWrap/>
            <w:vAlign w:val="bottom"/>
            <w:hideMark/>
          </w:tcPr>
          <w:p w14:paraId="47A8D2AD" w14:textId="77777777" w:rsidR="00A423F1" w:rsidRPr="00766688" w:rsidRDefault="00A423F1" w:rsidP="00A423F1">
            <w:pPr>
              <w:spacing w:after="0" w:line="240" w:lineRule="auto"/>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VARIANCE ANALYSIS </w:t>
            </w:r>
            <w:proofErr w:type="gramStart"/>
            <w:r w:rsidRPr="00766688">
              <w:rPr>
                <w:rFonts w:ascii="Times New Roman" w:hAnsi="Times New Roman" w:cs="Times New Roman"/>
                <w:color w:val="000000"/>
                <w:sz w:val="20"/>
                <w:szCs w:val="20"/>
                <w:lang w:val="en-US"/>
              </w:rPr>
              <w:t>( B.</w:t>
            </w:r>
            <w:proofErr w:type="gramEnd"/>
            <w:r w:rsidRPr="00766688">
              <w:rPr>
                <w:rFonts w:ascii="Times New Roman" w:hAnsi="Times New Roman" w:cs="Times New Roman"/>
                <w:color w:val="000000"/>
                <w:sz w:val="20"/>
                <w:szCs w:val="20"/>
                <w:lang w:val="en-US"/>
              </w:rPr>
              <w:t xml:space="preserve"> </w:t>
            </w:r>
            <w:proofErr w:type="spellStart"/>
            <w:r w:rsidRPr="00766688">
              <w:rPr>
                <w:rFonts w:ascii="Times New Roman" w:hAnsi="Times New Roman" w:cs="Times New Roman"/>
                <w:color w:val="000000"/>
                <w:sz w:val="20"/>
                <w:szCs w:val="20"/>
                <w:lang w:val="en-US"/>
              </w:rPr>
              <w:t>A.Dospekhov</w:t>
            </w:r>
            <w:proofErr w:type="spellEnd"/>
            <w:r w:rsidRPr="00766688">
              <w:rPr>
                <w:rFonts w:ascii="Times New Roman" w:hAnsi="Times New Roman" w:cs="Times New Roman"/>
                <w:color w:val="000000"/>
                <w:sz w:val="20"/>
                <w:szCs w:val="20"/>
                <w:lang w:val="en-US"/>
              </w:rPr>
              <w:t xml:space="preserve">, 1968) </w:t>
            </w:r>
          </w:p>
        </w:tc>
        <w:tc>
          <w:tcPr>
            <w:tcW w:w="700" w:type="pct"/>
            <w:gridSpan w:val="3"/>
            <w:tcBorders>
              <w:top w:val="nil"/>
              <w:left w:val="nil"/>
              <w:bottom w:val="nil"/>
              <w:right w:val="nil"/>
            </w:tcBorders>
            <w:shd w:val="clear" w:color="auto" w:fill="auto"/>
            <w:noWrap/>
            <w:vAlign w:val="bottom"/>
            <w:hideMark/>
          </w:tcPr>
          <w:p w14:paraId="32A71D93" w14:textId="77777777" w:rsidR="00A423F1" w:rsidRPr="00766688" w:rsidRDefault="00A423F1" w:rsidP="00A423F1">
            <w:pPr>
              <w:spacing w:after="0" w:line="240" w:lineRule="auto"/>
              <w:rPr>
                <w:rFonts w:ascii="Times New Roman" w:hAnsi="Times New Roman" w:cs="Times New Roman"/>
                <w:color w:val="000000"/>
                <w:sz w:val="20"/>
                <w:szCs w:val="20"/>
                <w:lang w:val="en-US"/>
              </w:rPr>
            </w:pPr>
          </w:p>
        </w:tc>
      </w:tr>
      <w:tr w:rsidR="00A423F1" w:rsidRPr="00766688" w14:paraId="10CFF1EB" w14:textId="77777777" w:rsidTr="00A423F1">
        <w:trPr>
          <w:trHeight w:val="300"/>
        </w:trPr>
        <w:tc>
          <w:tcPr>
            <w:tcW w:w="5000" w:type="pct"/>
            <w:gridSpan w:val="15"/>
            <w:tcBorders>
              <w:top w:val="nil"/>
              <w:left w:val="nil"/>
              <w:bottom w:val="nil"/>
              <w:right w:val="nil"/>
            </w:tcBorders>
            <w:shd w:val="clear" w:color="auto" w:fill="auto"/>
            <w:noWrap/>
            <w:vAlign w:val="bottom"/>
            <w:hideMark/>
          </w:tcPr>
          <w:p w14:paraId="6CF1BC41" w14:textId="2F95ACCE" w:rsidR="00A423F1" w:rsidRPr="00287E25" w:rsidRDefault="00237BA3" w:rsidP="00A423F1">
            <w:pPr>
              <w:spacing w:after="0" w:line="240" w:lineRule="auto"/>
              <w:jc w:val="center"/>
              <w:rPr>
                <w:rFonts w:ascii="Times New Roman" w:hAnsi="Times New Roman" w:cs="Times New Roman"/>
                <w:sz w:val="20"/>
                <w:szCs w:val="20"/>
                <w:lang w:val="kk-KZ"/>
              </w:rPr>
            </w:pPr>
            <w:r w:rsidRPr="00287E25">
              <w:rPr>
                <w:rFonts w:ascii="Times New Roman" w:hAnsi="Times New Roman" w:cs="Times New Roman"/>
                <w:spacing w:val="-2"/>
                <w:lang w:val="en-US"/>
              </w:rPr>
              <w:t>L</w:t>
            </w:r>
            <w:r w:rsidRPr="00287E25">
              <w:rPr>
                <w:rFonts w:ascii="Times New Roman" w:hAnsi="Times New Roman" w:cs="Times New Roman"/>
                <w:spacing w:val="-2"/>
                <w:lang w:val="kk-KZ"/>
              </w:rPr>
              <w:t>ettuce</w:t>
            </w:r>
            <w:r w:rsidRPr="00287E25">
              <w:rPr>
                <w:rFonts w:ascii="Times New Roman" w:hAnsi="Times New Roman" w:cs="Times New Roman"/>
                <w:sz w:val="20"/>
                <w:szCs w:val="20"/>
              </w:rPr>
              <w:t xml:space="preserve"> </w:t>
            </w:r>
            <w:r w:rsidR="00A423F1" w:rsidRPr="00287E25">
              <w:rPr>
                <w:rFonts w:ascii="Times New Roman" w:hAnsi="Times New Roman" w:cs="Times New Roman"/>
                <w:sz w:val="20"/>
                <w:szCs w:val="20"/>
              </w:rPr>
              <w:t xml:space="preserve">2 </w:t>
            </w:r>
            <w:proofErr w:type="spellStart"/>
            <w:r w:rsidR="00A423F1" w:rsidRPr="00287E25">
              <w:rPr>
                <w:rFonts w:ascii="Times New Roman" w:hAnsi="Times New Roman" w:cs="Times New Roman"/>
                <w:sz w:val="20"/>
                <w:szCs w:val="20"/>
              </w:rPr>
              <w:t>period</w:t>
            </w:r>
            <w:proofErr w:type="spellEnd"/>
            <w:r w:rsidR="00A423F1" w:rsidRPr="00287E25">
              <w:rPr>
                <w:rFonts w:ascii="Times New Roman" w:hAnsi="Times New Roman" w:cs="Times New Roman"/>
                <w:sz w:val="20"/>
                <w:szCs w:val="20"/>
              </w:rPr>
              <w:t xml:space="preserve"> </w:t>
            </w:r>
            <w:proofErr w:type="spellStart"/>
            <w:r w:rsidR="00A423F1" w:rsidRPr="00287E25">
              <w:rPr>
                <w:rFonts w:ascii="Times New Roman" w:hAnsi="Times New Roman" w:cs="Times New Roman"/>
                <w:sz w:val="20"/>
                <w:szCs w:val="20"/>
              </w:rPr>
              <w:t>of</w:t>
            </w:r>
            <w:proofErr w:type="spellEnd"/>
            <w:r w:rsidR="00A423F1" w:rsidRPr="00287E25">
              <w:rPr>
                <w:rFonts w:ascii="Times New Roman" w:hAnsi="Times New Roman" w:cs="Times New Roman"/>
                <w:sz w:val="20"/>
                <w:szCs w:val="20"/>
              </w:rPr>
              <w:t xml:space="preserve"> </w:t>
            </w:r>
            <w:proofErr w:type="spellStart"/>
            <w:r w:rsidR="00A423F1" w:rsidRPr="00287E25">
              <w:rPr>
                <w:rFonts w:ascii="Times New Roman" w:hAnsi="Times New Roman" w:cs="Times New Roman"/>
                <w:sz w:val="20"/>
                <w:szCs w:val="20"/>
              </w:rPr>
              <w:t>cultivation</w:t>
            </w:r>
            <w:proofErr w:type="spellEnd"/>
            <w:r w:rsidR="00A423F1" w:rsidRPr="00287E25">
              <w:rPr>
                <w:rFonts w:ascii="Times New Roman" w:hAnsi="Times New Roman" w:cs="Times New Roman"/>
                <w:sz w:val="20"/>
                <w:szCs w:val="20"/>
                <w:lang w:val="kk-KZ"/>
              </w:rPr>
              <w:t>,</w:t>
            </w:r>
          </w:p>
        </w:tc>
      </w:tr>
      <w:tr w:rsidR="00A423F1" w:rsidRPr="00766688" w14:paraId="1E9C9BDA" w14:textId="77777777" w:rsidTr="00A423F1">
        <w:trPr>
          <w:trHeight w:val="300"/>
        </w:trPr>
        <w:tc>
          <w:tcPr>
            <w:tcW w:w="5000" w:type="pct"/>
            <w:gridSpan w:val="15"/>
            <w:tcBorders>
              <w:top w:val="nil"/>
              <w:left w:val="nil"/>
              <w:bottom w:val="nil"/>
              <w:right w:val="nil"/>
            </w:tcBorders>
            <w:shd w:val="clear" w:color="auto" w:fill="auto"/>
            <w:noWrap/>
            <w:vAlign w:val="bottom"/>
            <w:hideMark/>
          </w:tcPr>
          <w:p w14:paraId="148071DB"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productivity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per</w:t>
            </w:r>
            <w:proofErr w:type="spellEnd"/>
            <w:r w:rsidRPr="00766688">
              <w:rPr>
                <w:rFonts w:ascii="Times New Roman" w:hAnsi="Times New Roman" w:cs="Times New Roman"/>
                <w:color w:val="000000"/>
                <w:sz w:val="20"/>
                <w:szCs w:val="20"/>
              </w:rPr>
              <w:t xml:space="preserve"> 1 </w:t>
            </w:r>
            <w:proofErr w:type="spellStart"/>
            <w:r w:rsidRPr="00766688">
              <w:rPr>
                <w:rFonts w:ascii="Times New Roman" w:hAnsi="Times New Roman" w:cs="Times New Roman"/>
                <w:color w:val="000000"/>
                <w:sz w:val="20"/>
                <w:szCs w:val="20"/>
              </w:rPr>
              <w:t>plant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gram</w:t>
            </w:r>
            <w:proofErr w:type="spellEnd"/>
          </w:p>
        </w:tc>
      </w:tr>
      <w:tr w:rsidR="00A423F1" w:rsidRPr="00766688" w14:paraId="47000015" w14:textId="77777777" w:rsidTr="00A423F1">
        <w:trPr>
          <w:trHeight w:val="70"/>
        </w:trPr>
        <w:tc>
          <w:tcPr>
            <w:tcW w:w="1422" w:type="pct"/>
            <w:gridSpan w:val="2"/>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7913C3FF"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2230" w:type="pct"/>
            <w:gridSpan w:val="7"/>
            <w:tcBorders>
              <w:top w:val="single" w:sz="4" w:space="0" w:color="auto"/>
              <w:left w:val="nil"/>
              <w:bottom w:val="single" w:sz="4" w:space="0" w:color="auto"/>
              <w:right w:val="single" w:sz="4" w:space="0" w:color="auto"/>
            </w:tcBorders>
            <w:shd w:val="clear" w:color="auto" w:fill="auto"/>
            <w:noWrap/>
            <w:hideMark/>
          </w:tcPr>
          <w:p w14:paraId="06530A9F"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Repetition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648" w:type="pct"/>
            <w:gridSpan w:val="3"/>
            <w:vMerge w:val="restart"/>
            <w:tcBorders>
              <w:top w:val="single" w:sz="4" w:space="0" w:color="auto"/>
              <w:left w:val="single" w:sz="4" w:space="0" w:color="auto"/>
              <w:bottom w:val="single" w:sz="4" w:space="0" w:color="000000"/>
              <w:right w:val="single" w:sz="4" w:space="0" w:color="auto"/>
            </w:tcBorders>
            <w:shd w:val="clear" w:color="auto" w:fill="auto"/>
            <w:hideMark/>
          </w:tcPr>
          <w:p w14:paraId="3ACB2857"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Amount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700" w:type="pct"/>
            <w:gridSpan w:val="3"/>
            <w:vMerge w:val="restart"/>
            <w:tcBorders>
              <w:top w:val="single" w:sz="4" w:space="0" w:color="auto"/>
              <w:left w:val="single" w:sz="4" w:space="0" w:color="auto"/>
              <w:bottom w:val="single" w:sz="4" w:space="0" w:color="000000"/>
              <w:right w:val="single" w:sz="4" w:space="0" w:color="auto"/>
            </w:tcBorders>
            <w:shd w:val="clear" w:color="auto" w:fill="auto"/>
            <w:hideMark/>
          </w:tcPr>
          <w:p w14:paraId="1ED75C63"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for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w:t>
            </w:r>
            <w:proofErr w:type="spellEnd"/>
          </w:p>
        </w:tc>
      </w:tr>
      <w:tr w:rsidR="00A423F1" w:rsidRPr="00766688" w14:paraId="12EBEFC9" w14:textId="77777777" w:rsidTr="00A423F1">
        <w:trPr>
          <w:trHeight w:val="300"/>
        </w:trPr>
        <w:tc>
          <w:tcPr>
            <w:tcW w:w="1422" w:type="pct"/>
            <w:gridSpan w:val="2"/>
            <w:vMerge/>
            <w:tcBorders>
              <w:top w:val="single" w:sz="4" w:space="0" w:color="auto"/>
              <w:left w:val="single" w:sz="4" w:space="0" w:color="auto"/>
              <w:bottom w:val="single" w:sz="4" w:space="0" w:color="auto"/>
              <w:right w:val="single" w:sz="4" w:space="0" w:color="auto"/>
            </w:tcBorders>
            <w:vAlign w:val="center"/>
            <w:hideMark/>
          </w:tcPr>
          <w:p w14:paraId="660FEF5B"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gridSpan w:val="2"/>
            <w:tcBorders>
              <w:top w:val="single" w:sz="4" w:space="0" w:color="auto"/>
              <w:left w:val="nil"/>
              <w:bottom w:val="single" w:sz="4" w:space="0" w:color="auto"/>
              <w:right w:val="single" w:sz="4" w:space="0" w:color="auto"/>
            </w:tcBorders>
            <w:shd w:val="clear" w:color="auto" w:fill="auto"/>
            <w:noWrap/>
            <w:vAlign w:val="bottom"/>
            <w:hideMark/>
          </w:tcPr>
          <w:p w14:paraId="0C5E6C1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w:t>
            </w:r>
          </w:p>
        </w:tc>
        <w:tc>
          <w:tcPr>
            <w:tcW w:w="577" w:type="pct"/>
            <w:gridSpan w:val="2"/>
            <w:tcBorders>
              <w:top w:val="single" w:sz="4" w:space="0" w:color="auto"/>
              <w:left w:val="nil"/>
              <w:bottom w:val="single" w:sz="4" w:space="0" w:color="auto"/>
              <w:right w:val="single" w:sz="4" w:space="0" w:color="auto"/>
            </w:tcBorders>
            <w:shd w:val="clear" w:color="auto" w:fill="auto"/>
            <w:noWrap/>
            <w:vAlign w:val="bottom"/>
            <w:hideMark/>
          </w:tcPr>
          <w:p w14:paraId="1D64CB9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gridSpan w:val="2"/>
            <w:tcBorders>
              <w:top w:val="single" w:sz="4" w:space="0" w:color="auto"/>
              <w:left w:val="nil"/>
              <w:bottom w:val="single" w:sz="4" w:space="0" w:color="auto"/>
              <w:right w:val="single" w:sz="4" w:space="0" w:color="auto"/>
            </w:tcBorders>
            <w:shd w:val="clear" w:color="auto" w:fill="auto"/>
            <w:noWrap/>
            <w:vAlign w:val="bottom"/>
            <w:hideMark/>
          </w:tcPr>
          <w:p w14:paraId="3EE39D59"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14:paraId="3D184755"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648" w:type="pct"/>
            <w:gridSpan w:val="3"/>
            <w:vMerge/>
            <w:tcBorders>
              <w:top w:val="single" w:sz="4" w:space="0" w:color="auto"/>
              <w:left w:val="single" w:sz="4" w:space="0" w:color="auto"/>
              <w:bottom w:val="single" w:sz="4" w:space="0" w:color="000000"/>
              <w:right w:val="single" w:sz="4" w:space="0" w:color="auto"/>
            </w:tcBorders>
            <w:vAlign w:val="center"/>
            <w:hideMark/>
          </w:tcPr>
          <w:p w14:paraId="6775663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700" w:type="pct"/>
            <w:gridSpan w:val="3"/>
            <w:vMerge/>
            <w:tcBorders>
              <w:top w:val="single" w:sz="4" w:space="0" w:color="auto"/>
              <w:left w:val="single" w:sz="4" w:space="0" w:color="auto"/>
              <w:bottom w:val="single" w:sz="4" w:space="0" w:color="000000"/>
              <w:right w:val="single" w:sz="4" w:space="0" w:color="auto"/>
            </w:tcBorders>
            <w:vAlign w:val="center"/>
            <w:hideMark/>
          </w:tcPr>
          <w:p w14:paraId="1DDF19C2" w14:textId="77777777" w:rsidR="00A423F1" w:rsidRPr="00766688" w:rsidRDefault="00A423F1" w:rsidP="00A423F1">
            <w:pPr>
              <w:spacing w:after="0" w:line="240" w:lineRule="auto"/>
              <w:rPr>
                <w:rFonts w:ascii="Times New Roman" w:hAnsi="Times New Roman" w:cs="Times New Roman"/>
                <w:color w:val="000000"/>
                <w:sz w:val="20"/>
                <w:szCs w:val="20"/>
              </w:rPr>
            </w:pPr>
          </w:p>
        </w:tc>
      </w:tr>
      <w:tr w:rsidR="00A423F1" w:rsidRPr="00766688" w14:paraId="70C0BAB9" w14:textId="77777777" w:rsidTr="00A423F1">
        <w:trPr>
          <w:trHeight w:val="375"/>
        </w:trPr>
        <w:tc>
          <w:tcPr>
            <w:tcW w:w="1422" w:type="pct"/>
            <w:gridSpan w:val="2"/>
            <w:tcBorders>
              <w:top w:val="nil"/>
              <w:left w:val="single" w:sz="4" w:space="0" w:color="auto"/>
              <w:bottom w:val="nil"/>
              <w:right w:val="single" w:sz="4" w:space="0" w:color="auto"/>
            </w:tcBorders>
            <w:shd w:val="clear" w:color="auto" w:fill="auto"/>
            <w:vAlign w:val="center"/>
            <w:hideMark/>
          </w:tcPr>
          <w:p w14:paraId="005AB05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HPS(k)1</w:t>
            </w:r>
          </w:p>
        </w:tc>
        <w:tc>
          <w:tcPr>
            <w:tcW w:w="575" w:type="pct"/>
            <w:gridSpan w:val="2"/>
            <w:tcBorders>
              <w:top w:val="nil"/>
              <w:left w:val="nil"/>
              <w:bottom w:val="single" w:sz="4" w:space="0" w:color="auto"/>
              <w:right w:val="single" w:sz="4" w:space="0" w:color="auto"/>
            </w:tcBorders>
            <w:shd w:val="clear" w:color="auto" w:fill="auto"/>
            <w:vAlign w:val="center"/>
          </w:tcPr>
          <w:p w14:paraId="322C980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128</w:t>
            </w:r>
          </w:p>
        </w:tc>
        <w:tc>
          <w:tcPr>
            <w:tcW w:w="577" w:type="pct"/>
            <w:gridSpan w:val="2"/>
            <w:tcBorders>
              <w:top w:val="nil"/>
              <w:left w:val="nil"/>
              <w:bottom w:val="single" w:sz="4" w:space="0" w:color="auto"/>
              <w:right w:val="single" w:sz="4" w:space="0" w:color="auto"/>
            </w:tcBorders>
            <w:shd w:val="clear" w:color="auto" w:fill="auto"/>
            <w:vAlign w:val="center"/>
          </w:tcPr>
          <w:p w14:paraId="73D23AB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111</w:t>
            </w:r>
          </w:p>
        </w:tc>
        <w:tc>
          <w:tcPr>
            <w:tcW w:w="575" w:type="pct"/>
            <w:gridSpan w:val="2"/>
            <w:tcBorders>
              <w:top w:val="nil"/>
              <w:left w:val="nil"/>
              <w:bottom w:val="single" w:sz="4" w:space="0" w:color="auto"/>
              <w:right w:val="single" w:sz="4" w:space="0" w:color="auto"/>
            </w:tcBorders>
            <w:shd w:val="clear" w:color="auto" w:fill="auto"/>
            <w:vAlign w:val="center"/>
          </w:tcPr>
          <w:p w14:paraId="63242AD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103</w:t>
            </w:r>
          </w:p>
        </w:tc>
        <w:tc>
          <w:tcPr>
            <w:tcW w:w="503" w:type="pct"/>
            <w:tcBorders>
              <w:top w:val="nil"/>
              <w:left w:val="nil"/>
              <w:bottom w:val="single" w:sz="4" w:space="0" w:color="auto"/>
              <w:right w:val="single" w:sz="4" w:space="0" w:color="auto"/>
            </w:tcBorders>
            <w:shd w:val="clear" w:color="auto" w:fill="auto"/>
            <w:vAlign w:val="center"/>
          </w:tcPr>
          <w:p w14:paraId="7D8D682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14:paraId="34E09FE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342.00</w:t>
            </w:r>
          </w:p>
        </w:tc>
        <w:tc>
          <w:tcPr>
            <w:tcW w:w="700" w:type="pct"/>
            <w:gridSpan w:val="3"/>
            <w:tcBorders>
              <w:top w:val="nil"/>
              <w:left w:val="nil"/>
              <w:bottom w:val="single" w:sz="4" w:space="0" w:color="auto"/>
              <w:right w:val="single" w:sz="4" w:space="0" w:color="auto"/>
            </w:tcBorders>
            <w:shd w:val="clear" w:color="auto" w:fill="auto"/>
            <w:noWrap/>
            <w:vAlign w:val="center"/>
          </w:tcPr>
          <w:p w14:paraId="2862C8D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114.00</w:t>
            </w:r>
          </w:p>
        </w:tc>
      </w:tr>
      <w:tr w:rsidR="00A423F1" w:rsidRPr="00766688" w14:paraId="2D51E2EF" w14:textId="77777777" w:rsidTr="00A423F1">
        <w:trPr>
          <w:trHeight w:val="360"/>
        </w:trPr>
        <w:tc>
          <w:tcPr>
            <w:tcW w:w="1422" w:type="pct"/>
            <w:gridSpan w:val="2"/>
            <w:tcBorders>
              <w:top w:val="single" w:sz="4" w:space="0" w:color="auto"/>
              <w:left w:val="single" w:sz="4" w:space="0" w:color="auto"/>
              <w:bottom w:val="nil"/>
              <w:right w:val="single" w:sz="4" w:space="0" w:color="auto"/>
            </w:tcBorders>
            <w:shd w:val="clear" w:color="auto" w:fill="auto"/>
            <w:vAlign w:val="center"/>
            <w:hideMark/>
          </w:tcPr>
          <w:p w14:paraId="2CC82F6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1</w:t>
            </w:r>
          </w:p>
        </w:tc>
        <w:tc>
          <w:tcPr>
            <w:tcW w:w="575" w:type="pct"/>
            <w:gridSpan w:val="2"/>
            <w:tcBorders>
              <w:top w:val="nil"/>
              <w:left w:val="nil"/>
              <w:bottom w:val="single" w:sz="4" w:space="0" w:color="auto"/>
              <w:right w:val="single" w:sz="4" w:space="0" w:color="auto"/>
            </w:tcBorders>
            <w:shd w:val="clear" w:color="auto" w:fill="auto"/>
            <w:vAlign w:val="center"/>
          </w:tcPr>
          <w:p w14:paraId="16CEBD4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104</w:t>
            </w:r>
          </w:p>
        </w:tc>
        <w:tc>
          <w:tcPr>
            <w:tcW w:w="577" w:type="pct"/>
            <w:gridSpan w:val="2"/>
            <w:tcBorders>
              <w:top w:val="nil"/>
              <w:left w:val="nil"/>
              <w:bottom w:val="single" w:sz="4" w:space="0" w:color="auto"/>
              <w:right w:val="single" w:sz="4" w:space="0" w:color="auto"/>
            </w:tcBorders>
            <w:shd w:val="clear" w:color="auto" w:fill="auto"/>
            <w:vAlign w:val="center"/>
          </w:tcPr>
          <w:p w14:paraId="143F7415"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112.6</w:t>
            </w:r>
          </w:p>
        </w:tc>
        <w:tc>
          <w:tcPr>
            <w:tcW w:w="575" w:type="pct"/>
            <w:gridSpan w:val="2"/>
            <w:tcBorders>
              <w:top w:val="nil"/>
              <w:left w:val="nil"/>
              <w:bottom w:val="single" w:sz="4" w:space="0" w:color="auto"/>
              <w:right w:val="single" w:sz="4" w:space="0" w:color="auto"/>
            </w:tcBorders>
            <w:shd w:val="clear" w:color="auto" w:fill="auto"/>
            <w:vAlign w:val="center"/>
          </w:tcPr>
          <w:p w14:paraId="6154FAB5"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108</w:t>
            </w:r>
          </w:p>
        </w:tc>
        <w:tc>
          <w:tcPr>
            <w:tcW w:w="503" w:type="pct"/>
            <w:tcBorders>
              <w:top w:val="nil"/>
              <w:left w:val="nil"/>
              <w:bottom w:val="single" w:sz="4" w:space="0" w:color="auto"/>
              <w:right w:val="single" w:sz="4" w:space="0" w:color="auto"/>
            </w:tcBorders>
            <w:shd w:val="clear" w:color="auto" w:fill="auto"/>
            <w:noWrap/>
            <w:vAlign w:val="center"/>
          </w:tcPr>
          <w:p w14:paraId="1422CA9F" w14:textId="77777777" w:rsidR="00A423F1" w:rsidRPr="00766688" w:rsidRDefault="00A423F1" w:rsidP="00A423F1">
            <w:pPr>
              <w:spacing w:after="0" w:line="240" w:lineRule="auto"/>
              <w:jc w:val="center"/>
              <w:rPr>
                <w:rFonts w:ascii="Times New Roman" w:hAnsi="Times New Roman" w:cs="Times New Roman"/>
                <w:sz w:val="20"/>
                <w:szCs w:val="20"/>
              </w:rPr>
            </w:pPr>
            <w:r w:rsidRPr="00766688">
              <w:rPr>
                <w:rFonts w:ascii="Times New Roman" w:hAnsi="Times New Roman" w:cs="Times New Roman"/>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14:paraId="15C3F99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324.60</w:t>
            </w:r>
          </w:p>
        </w:tc>
        <w:tc>
          <w:tcPr>
            <w:tcW w:w="700" w:type="pct"/>
            <w:gridSpan w:val="3"/>
            <w:tcBorders>
              <w:top w:val="nil"/>
              <w:left w:val="nil"/>
              <w:bottom w:val="single" w:sz="4" w:space="0" w:color="auto"/>
              <w:right w:val="single" w:sz="4" w:space="0" w:color="auto"/>
            </w:tcBorders>
            <w:shd w:val="clear" w:color="auto" w:fill="auto"/>
            <w:noWrap/>
            <w:vAlign w:val="center"/>
          </w:tcPr>
          <w:p w14:paraId="1A4A3EA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108.20</w:t>
            </w:r>
          </w:p>
        </w:tc>
      </w:tr>
      <w:tr w:rsidR="00A423F1" w:rsidRPr="00766688" w14:paraId="3954A732" w14:textId="77777777" w:rsidTr="00A423F1">
        <w:trPr>
          <w:trHeight w:val="360"/>
        </w:trPr>
        <w:tc>
          <w:tcPr>
            <w:tcW w:w="1422" w:type="pct"/>
            <w:gridSpan w:val="2"/>
            <w:tcBorders>
              <w:top w:val="single" w:sz="4" w:space="0" w:color="auto"/>
              <w:left w:val="single" w:sz="4" w:space="0" w:color="auto"/>
              <w:bottom w:val="nil"/>
              <w:right w:val="single" w:sz="4" w:space="0" w:color="auto"/>
            </w:tcBorders>
            <w:shd w:val="clear" w:color="auto" w:fill="auto"/>
            <w:vAlign w:val="center"/>
            <w:hideMark/>
          </w:tcPr>
          <w:p w14:paraId="397BBDF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2</w:t>
            </w:r>
          </w:p>
        </w:tc>
        <w:tc>
          <w:tcPr>
            <w:tcW w:w="575" w:type="pct"/>
            <w:gridSpan w:val="2"/>
            <w:tcBorders>
              <w:top w:val="nil"/>
              <w:left w:val="nil"/>
              <w:bottom w:val="single" w:sz="4" w:space="0" w:color="auto"/>
              <w:right w:val="single" w:sz="4" w:space="0" w:color="auto"/>
            </w:tcBorders>
            <w:shd w:val="clear" w:color="auto" w:fill="auto"/>
            <w:vAlign w:val="center"/>
          </w:tcPr>
          <w:p w14:paraId="5B34AAF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86</w:t>
            </w:r>
          </w:p>
        </w:tc>
        <w:tc>
          <w:tcPr>
            <w:tcW w:w="577" w:type="pct"/>
            <w:gridSpan w:val="2"/>
            <w:tcBorders>
              <w:top w:val="nil"/>
              <w:left w:val="nil"/>
              <w:bottom w:val="single" w:sz="4" w:space="0" w:color="auto"/>
              <w:right w:val="single" w:sz="4" w:space="0" w:color="auto"/>
            </w:tcBorders>
            <w:shd w:val="clear" w:color="auto" w:fill="auto"/>
            <w:vAlign w:val="center"/>
          </w:tcPr>
          <w:p w14:paraId="0E8EA816"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66.3</w:t>
            </w:r>
          </w:p>
        </w:tc>
        <w:tc>
          <w:tcPr>
            <w:tcW w:w="575" w:type="pct"/>
            <w:gridSpan w:val="2"/>
            <w:tcBorders>
              <w:top w:val="nil"/>
              <w:left w:val="nil"/>
              <w:bottom w:val="single" w:sz="4" w:space="0" w:color="auto"/>
              <w:right w:val="single" w:sz="4" w:space="0" w:color="auto"/>
            </w:tcBorders>
            <w:shd w:val="clear" w:color="auto" w:fill="auto"/>
            <w:vAlign w:val="center"/>
          </w:tcPr>
          <w:p w14:paraId="11D300E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37.3</w:t>
            </w:r>
          </w:p>
        </w:tc>
        <w:tc>
          <w:tcPr>
            <w:tcW w:w="503" w:type="pct"/>
            <w:tcBorders>
              <w:top w:val="nil"/>
              <w:left w:val="nil"/>
              <w:bottom w:val="nil"/>
              <w:right w:val="single" w:sz="4" w:space="0" w:color="auto"/>
            </w:tcBorders>
            <w:shd w:val="clear" w:color="auto" w:fill="auto"/>
            <w:noWrap/>
            <w:vAlign w:val="center"/>
          </w:tcPr>
          <w:p w14:paraId="66D563A5"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tcPr>
          <w:p w14:paraId="235C9BB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189.60</w:t>
            </w:r>
          </w:p>
        </w:tc>
        <w:tc>
          <w:tcPr>
            <w:tcW w:w="700" w:type="pct"/>
            <w:gridSpan w:val="3"/>
            <w:tcBorders>
              <w:top w:val="nil"/>
              <w:left w:val="nil"/>
              <w:bottom w:val="single" w:sz="4" w:space="0" w:color="auto"/>
              <w:right w:val="single" w:sz="4" w:space="0" w:color="auto"/>
            </w:tcBorders>
            <w:shd w:val="clear" w:color="auto" w:fill="auto"/>
            <w:noWrap/>
            <w:vAlign w:val="center"/>
          </w:tcPr>
          <w:p w14:paraId="32CE8F1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63.20</w:t>
            </w:r>
          </w:p>
        </w:tc>
      </w:tr>
      <w:tr w:rsidR="00A423F1" w:rsidRPr="00766688" w14:paraId="66182EEC" w14:textId="77777777" w:rsidTr="00A423F1">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7F9EFF5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575" w:type="pct"/>
            <w:gridSpan w:val="2"/>
            <w:tcBorders>
              <w:top w:val="nil"/>
              <w:left w:val="nil"/>
              <w:bottom w:val="single" w:sz="4" w:space="0" w:color="auto"/>
              <w:right w:val="single" w:sz="4" w:space="0" w:color="auto"/>
            </w:tcBorders>
            <w:shd w:val="clear" w:color="auto" w:fill="auto"/>
            <w:noWrap/>
            <w:vAlign w:val="center"/>
            <w:hideMark/>
          </w:tcPr>
          <w:p w14:paraId="11B6356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318.00</w:t>
            </w:r>
          </w:p>
        </w:tc>
        <w:tc>
          <w:tcPr>
            <w:tcW w:w="577" w:type="pct"/>
            <w:gridSpan w:val="2"/>
            <w:tcBorders>
              <w:top w:val="nil"/>
              <w:left w:val="nil"/>
              <w:bottom w:val="single" w:sz="4" w:space="0" w:color="auto"/>
              <w:right w:val="single" w:sz="4" w:space="0" w:color="auto"/>
            </w:tcBorders>
            <w:shd w:val="clear" w:color="auto" w:fill="auto"/>
            <w:noWrap/>
            <w:vAlign w:val="center"/>
            <w:hideMark/>
          </w:tcPr>
          <w:p w14:paraId="162A611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289.90</w:t>
            </w:r>
          </w:p>
        </w:tc>
        <w:tc>
          <w:tcPr>
            <w:tcW w:w="575" w:type="pct"/>
            <w:gridSpan w:val="2"/>
            <w:tcBorders>
              <w:top w:val="nil"/>
              <w:left w:val="nil"/>
              <w:bottom w:val="single" w:sz="4" w:space="0" w:color="auto"/>
              <w:right w:val="single" w:sz="4" w:space="0" w:color="auto"/>
            </w:tcBorders>
            <w:shd w:val="clear" w:color="auto" w:fill="auto"/>
            <w:noWrap/>
            <w:vAlign w:val="center"/>
            <w:hideMark/>
          </w:tcPr>
          <w:p w14:paraId="72DB988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248.30</w:t>
            </w:r>
          </w:p>
        </w:tc>
        <w:tc>
          <w:tcPr>
            <w:tcW w:w="503" w:type="pct"/>
            <w:tcBorders>
              <w:top w:val="nil"/>
              <w:left w:val="nil"/>
              <w:bottom w:val="single" w:sz="4" w:space="0" w:color="auto"/>
              <w:right w:val="single" w:sz="4" w:space="0" w:color="auto"/>
            </w:tcBorders>
            <w:shd w:val="clear" w:color="auto" w:fill="auto"/>
            <w:noWrap/>
            <w:vAlign w:val="center"/>
            <w:hideMark/>
          </w:tcPr>
          <w:p w14:paraId="6D785A52"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gridSpan w:val="3"/>
            <w:tcBorders>
              <w:top w:val="nil"/>
              <w:left w:val="nil"/>
              <w:bottom w:val="single" w:sz="4" w:space="0" w:color="auto"/>
              <w:right w:val="single" w:sz="4" w:space="0" w:color="auto"/>
            </w:tcBorders>
            <w:shd w:val="clear" w:color="auto" w:fill="auto"/>
            <w:noWrap/>
            <w:vAlign w:val="center"/>
            <w:hideMark/>
          </w:tcPr>
          <w:p w14:paraId="3D2DFACB"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856.20</w:t>
            </w:r>
          </w:p>
        </w:tc>
        <w:tc>
          <w:tcPr>
            <w:tcW w:w="700" w:type="pct"/>
            <w:gridSpan w:val="3"/>
            <w:tcBorders>
              <w:top w:val="nil"/>
              <w:left w:val="nil"/>
              <w:bottom w:val="single" w:sz="4" w:space="0" w:color="auto"/>
              <w:right w:val="single" w:sz="4" w:space="0" w:color="auto"/>
            </w:tcBorders>
            <w:shd w:val="clear" w:color="auto" w:fill="auto"/>
            <w:noWrap/>
            <w:vAlign w:val="center"/>
            <w:hideMark/>
          </w:tcPr>
          <w:p w14:paraId="27FB131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71.35</w:t>
            </w:r>
          </w:p>
        </w:tc>
      </w:tr>
      <w:tr w:rsidR="00A423F1" w:rsidRPr="00766688" w14:paraId="5F55A78B" w14:textId="77777777" w:rsidTr="00A423F1">
        <w:trPr>
          <w:trHeight w:val="315"/>
        </w:trPr>
        <w:tc>
          <w:tcPr>
            <w:tcW w:w="1422" w:type="pct"/>
            <w:gridSpan w:val="2"/>
            <w:tcBorders>
              <w:top w:val="nil"/>
              <w:left w:val="nil"/>
              <w:bottom w:val="nil"/>
              <w:right w:val="nil"/>
            </w:tcBorders>
            <w:shd w:val="clear" w:color="auto" w:fill="auto"/>
            <w:noWrap/>
            <w:vAlign w:val="bottom"/>
            <w:hideMark/>
          </w:tcPr>
          <w:p w14:paraId="07A16D7A" w14:textId="77777777" w:rsidR="00A423F1" w:rsidRDefault="00A423F1" w:rsidP="00A423F1">
            <w:pPr>
              <w:spacing w:after="0" w:line="240" w:lineRule="auto"/>
              <w:jc w:val="center"/>
              <w:rPr>
                <w:rFonts w:ascii="Times New Roman" w:hAnsi="Times New Roman" w:cs="Times New Roman"/>
                <w:color w:val="000000"/>
                <w:sz w:val="20"/>
                <w:szCs w:val="20"/>
              </w:rPr>
            </w:pPr>
          </w:p>
          <w:p w14:paraId="0DF45BA1" w14:textId="726BDEC4" w:rsidR="00C1470E" w:rsidRDefault="00C1470E" w:rsidP="00A423F1">
            <w:pPr>
              <w:spacing w:after="0" w:line="240" w:lineRule="auto"/>
              <w:jc w:val="center"/>
              <w:rPr>
                <w:rFonts w:ascii="Times New Roman" w:hAnsi="Times New Roman" w:cs="Times New Roman"/>
                <w:color w:val="000000"/>
                <w:sz w:val="20"/>
                <w:szCs w:val="20"/>
              </w:rPr>
            </w:pPr>
          </w:p>
          <w:p w14:paraId="2F4DF6A5" w14:textId="5CFBF214" w:rsidR="00C1470E" w:rsidRDefault="00C1470E" w:rsidP="00A423F1">
            <w:pPr>
              <w:spacing w:after="0" w:line="240" w:lineRule="auto"/>
              <w:jc w:val="center"/>
              <w:rPr>
                <w:rFonts w:ascii="Times New Roman" w:hAnsi="Times New Roman" w:cs="Times New Roman"/>
                <w:color w:val="000000"/>
                <w:sz w:val="20"/>
                <w:szCs w:val="20"/>
              </w:rPr>
            </w:pPr>
          </w:p>
          <w:p w14:paraId="4882D6D0" w14:textId="5E77B277" w:rsidR="00C1470E" w:rsidRDefault="00C1470E" w:rsidP="00A423F1">
            <w:pPr>
              <w:spacing w:after="0" w:line="240" w:lineRule="auto"/>
              <w:jc w:val="center"/>
              <w:rPr>
                <w:rFonts w:ascii="Times New Roman" w:hAnsi="Times New Roman" w:cs="Times New Roman"/>
                <w:color w:val="000000"/>
                <w:sz w:val="20"/>
                <w:szCs w:val="20"/>
              </w:rPr>
            </w:pPr>
          </w:p>
          <w:p w14:paraId="31067552" w14:textId="5FCF8874" w:rsidR="00C1470E" w:rsidRDefault="00C1470E" w:rsidP="00A423F1">
            <w:pPr>
              <w:spacing w:after="0" w:line="240" w:lineRule="auto"/>
              <w:jc w:val="center"/>
              <w:rPr>
                <w:rFonts w:ascii="Times New Roman" w:hAnsi="Times New Roman" w:cs="Times New Roman"/>
                <w:color w:val="000000"/>
                <w:sz w:val="20"/>
                <w:szCs w:val="20"/>
              </w:rPr>
            </w:pPr>
          </w:p>
          <w:p w14:paraId="37B2B6CA" w14:textId="5E1B2565" w:rsidR="00C1470E" w:rsidRDefault="00C1470E" w:rsidP="00A423F1">
            <w:pPr>
              <w:spacing w:after="0" w:line="240" w:lineRule="auto"/>
              <w:jc w:val="center"/>
              <w:rPr>
                <w:rFonts w:ascii="Times New Roman" w:hAnsi="Times New Roman" w:cs="Times New Roman"/>
                <w:color w:val="000000"/>
                <w:sz w:val="20"/>
                <w:szCs w:val="20"/>
              </w:rPr>
            </w:pPr>
          </w:p>
          <w:p w14:paraId="52766E81" w14:textId="7DA6BC99" w:rsidR="00C1470E" w:rsidRDefault="00C1470E" w:rsidP="00A423F1">
            <w:pPr>
              <w:spacing w:after="0" w:line="240" w:lineRule="auto"/>
              <w:jc w:val="center"/>
              <w:rPr>
                <w:rFonts w:ascii="Times New Roman" w:hAnsi="Times New Roman" w:cs="Times New Roman"/>
                <w:color w:val="000000"/>
                <w:sz w:val="20"/>
                <w:szCs w:val="20"/>
              </w:rPr>
            </w:pPr>
          </w:p>
          <w:p w14:paraId="009E439B" w14:textId="77777777" w:rsidR="00287E25" w:rsidRDefault="00287E25" w:rsidP="00A423F1">
            <w:pPr>
              <w:spacing w:after="0" w:line="240" w:lineRule="auto"/>
              <w:jc w:val="center"/>
              <w:rPr>
                <w:rFonts w:ascii="Times New Roman" w:hAnsi="Times New Roman" w:cs="Times New Roman"/>
                <w:color w:val="000000"/>
                <w:sz w:val="20"/>
                <w:szCs w:val="20"/>
              </w:rPr>
            </w:pPr>
          </w:p>
          <w:p w14:paraId="7DB9553B" w14:textId="77777777" w:rsidR="00C1470E" w:rsidRDefault="00C1470E" w:rsidP="00A423F1">
            <w:pPr>
              <w:spacing w:after="0" w:line="240" w:lineRule="auto"/>
              <w:jc w:val="center"/>
              <w:rPr>
                <w:rFonts w:ascii="Times New Roman" w:hAnsi="Times New Roman" w:cs="Times New Roman"/>
                <w:color w:val="000000"/>
                <w:sz w:val="20"/>
                <w:szCs w:val="20"/>
              </w:rPr>
            </w:pPr>
          </w:p>
          <w:p w14:paraId="48CCFE35" w14:textId="56F19BD7" w:rsidR="00C1470E" w:rsidRPr="00766688" w:rsidRDefault="00C1470E" w:rsidP="00A423F1">
            <w:pPr>
              <w:spacing w:after="0" w:line="240" w:lineRule="auto"/>
              <w:jc w:val="center"/>
              <w:rPr>
                <w:rFonts w:ascii="Times New Roman" w:hAnsi="Times New Roman" w:cs="Times New Roman"/>
                <w:color w:val="000000"/>
                <w:sz w:val="20"/>
                <w:szCs w:val="20"/>
              </w:rPr>
            </w:pPr>
          </w:p>
        </w:tc>
        <w:tc>
          <w:tcPr>
            <w:tcW w:w="575" w:type="pct"/>
            <w:gridSpan w:val="2"/>
            <w:tcBorders>
              <w:top w:val="nil"/>
              <w:left w:val="nil"/>
              <w:bottom w:val="nil"/>
              <w:right w:val="nil"/>
            </w:tcBorders>
            <w:shd w:val="clear" w:color="auto" w:fill="auto"/>
            <w:noWrap/>
            <w:vAlign w:val="bottom"/>
            <w:hideMark/>
          </w:tcPr>
          <w:p w14:paraId="28BE5FCE" w14:textId="77777777" w:rsidR="00A423F1" w:rsidRPr="00766688" w:rsidRDefault="00A423F1" w:rsidP="00A423F1">
            <w:pPr>
              <w:spacing w:after="0" w:line="240" w:lineRule="auto"/>
              <w:rPr>
                <w:rFonts w:ascii="Times New Roman" w:hAnsi="Times New Roman" w:cs="Times New Roman"/>
                <w:sz w:val="20"/>
                <w:szCs w:val="20"/>
              </w:rPr>
            </w:pPr>
          </w:p>
          <w:p w14:paraId="60957D4C" w14:textId="77777777" w:rsidR="00E00E33" w:rsidRPr="00766688" w:rsidRDefault="00E00E33" w:rsidP="00A423F1">
            <w:pPr>
              <w:spacing w:after="0" w:line="240" w:lineRule="auto"/>
              <w:rPr>
                <w:rFonts w:ascii="Times New Roman" w:hAnsi="Times New Roman" w:cs="Times New Roman"/>
                <w:sz w:val="20"/>
                <w:szCs w:val="20"/>
              </w:rPr>
            </w:pPr>
          </w:p>
          <w:p w14:paraId="022C553F" w14:textId="77777777" w:rsidR="00E00E33" w:rsidRPr="00766688" w:rsidRDefault="00E00E33" w:rsidP="00A423F1">
            <w:pPr>
              <w:spacing w:after="0" w:line="240" w:lineRule="auto"/>
              <w:rPr>
                <w:rFonts w:ascii="Times New Roman" w:hAnsi="Times New Roman" w:cs="Times New Roman"/>
                <w:sz w:val="20"/>
                <w:szCs w:val="20"/>
              </w:rPr>
            </w:pPr>
          </w:p>
          <w:p w14:paraId="15165D96" w14:textId="77777777" w:rsidR="00E00E33" w:rsidRPr="00766688" w:rsidRDefault="00E00E33" w:rsidP="00A423F1">
            <w:pPr>
              <w:spacing w:after="0" w:line="240" w:lineRule="auto"/>
              <w:rPr>
                <w:rFonts w:ascii="Times New Roman" w:hAnsi="Times New Roman" w:cs="Times New Roman"/>
                <w:sz w:val="20"/>
                <w:szCs w:val="20"/>
              </w:rPr>
            </w:pPr>
          </w:p>
          <w:p w14:paraId="7B41155C" w14:textId="79CEFEEA" w:rsidR="00E00E33" w:rsidRPr="00766688" w:rsidRDefault="00E00E33" w:rsidP="00A423F1">
            <w:pPr>
              <w:spacing w:after="0" w:line="240" w:lineRule="auto"/>
              <w:rPr>
                <w:rFonts w:ascii="Times New Roman" w:hAnsi="Times New Roman" w:cs="Times New Roman"/>
                <w:sz w:val="20"/>
                <w:szCs w:val="20"/>
              </w:rPr>
            </w:pPr>
          </w:p>
        </w:tc>
        <w:tc>
          <w:tcPr>
            <w:tcW w:w="577" w:type="pct"/>
            <w:gridSpan w:val="2"/>
            <w:tcBorders>
              <w:top w:val="nil"/>
              <w:left w:val="nil"/>
              <w:bottom w:val="nil"/>
              <w:right w:val="nil"/>
            </w:tcBorders>
            <w:shd w:val="clear" w:color="auto" w:fill="auto"/>
            <w:noWrap/>
            <w:vAlign w:val="bottom"/>
            <w:hideMark/>
          </w:tcPr>
          <w:p w14:paraId="0ADD7006"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gridSpan w:val="2"/>
            <w:tcBorders>
              <w:top w:val="nil"/>
              <w:left w:val="nil"/>
              <w:bottom w:val="nil"/>
              <w:right w:val="nil"/>
            </w:tcBorders>
            <w:shd w:val="clear" w:color="auto" w:fill="auto"/>
            <w:noWrap/>
            <w:vAlign w:val="bottom"/>
            <w:hideMark/>
          </w:tcPr>
          <w:p w14:paraId="6C1F448F"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tcBorders>
              <w:top w:val="nil"/>
              <w:left w:val="nil"/>
              <w:bottom w:val="nil"/>
              <w:right w:val="nil"/>
            </w:tcBorders>
            <w:shd w:val="clear" w:color="auto" w:fill="auto"/>
            <w:noWrap/>
            <w:vAlign w:val="bottom"/>
            <w:hideMark/>
          </w:tcPr>
          <w:p w14:paraId="06960C80"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gridSpan w:val="3"/>
            <w:tcBorders>
              <w:top w:val="nil"/>
              <w:left w:val="nil"/>
              <w:bottom w:val="nil"/>
              <w:right w:val="nil"/>
            </w:tcBorders>
            <w:shd w:val="clear" w:color="auto" w:fill="auto"/>
            <w:noWrap/>
            <w:vAlign w:val="bottom"/>
            <w:hideMark/>
          </w:tcPr>
          <w:p w14:paraId="456A495D" w14:textId="77777777" w:rsidR="00A423F1" w:rsidRPr="00766688" w:rsidRDefault="00A423F1" w:rsidP="00A423F1">
            <w:pPr>
              <w:spacing w:after="0" w:line="240" w:lineRule="auto"/>
              <w:rPr>
                <w:rFonts w:ascii="Times New Roman" w:hAnsi="Times New Roman" w:cs="Times New Roman"/>
                <w:sz w:val="20"/>
                <w:szCs w:val="20"/>
              </w:rPr>
            </w:pPr>
          </w:p>
        </w:tc>
        <w:tc>
          <w:tcPr>
            <w:tcW w:w="700" w:type="pct"/>
            <w:gridSpan w:val="3"/>
            <w:tcBorders>
              <w:top w:val="nil"/>
              <w:left w:val="nil"/>
              <w:bottom w:val="nil"/>
              <w:right w:val="nil"/>
            </w:tcBorders>
            <w:shd w:val="clear" w:color="auto" w:fill="auto"/>
            <w:noWrap/>
            <w:vAlign w:val="bottom"/>
            <w:hideMark/>
          </w:tcPr>
          <w:p w14:paraId="198D5DD6"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5B5C7F1D" w14:textId="77777777" w:rsidTr="00A423F1">
        <w:trPr>
          <w:trHeight w:val="315"/>
        </w:trPr>
        <w:tc>
          <w:tcPr>
            <w:tcW w:w="3149" w:type="pct"/>
            <w:gridSpan w:val="8"/>
            <w:tcBorders>
              <w:top w:val="nil"/>
              <w:left w:val="nil"/>
              <w:bottom w:val="nil"/>
              <w:right w:val="nil"/>
            </w:tcBorders>
            <w:shd w:val="clear" w:color="auto" w:fill="auto"/>
            <w:noWrap/>
            <w:vAlign w:val="bottom"/>
            <w:hideMark/>
          </w:tcPr>
          <w:p w14:paraId="7409604D"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lastRenderedPageBreak/>
              <w:t>TABLE OF VARIANCE ANALYSIS</w:t>
            </w:r>
          </w:p>
        </w:tc>
        <w:tc>
          <w:tcPr>
            <w:tcW w:w="503" w:type="pct"/>
            <w:tcBorders>
              <w:top w:val="nil"/>
              <w:left w:val="nil"/>
              <w:bottom w:val="nil"/>
              <w:right w:val="nil"/>
            </w:tcBorders>
            <w:shd w:val="clear" w:color="auto" w:fill="auto"/>
            <w:noWrap/>
            <w:vAlign w:val="bottom"/>
            <w:hideMark/>
          </w:tcPr>
          <w:p w14:paraId="26C05DE3"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gridSpan w:val="3"/>
            <w:tcBorders>
              <w:top w:val="nil"/>
              <w:left w:val="nil"/>
              <w:bottom w:val="nil"/>
              <w:right w:val="nil"/>
            </w:tcBorders>
            <w:shd w:val="clear" w:color="auto" w:fill="auto"/>
            <w:noWrap/>
            <w:vAlign w:val="bottom"/>
            <w:hideMark/>
          </w:tcPr>
          <w:p w14:paraId="3CDEA74E" w14:textId="77777777" w:rsidR="00A423F1" w:rsidRPr="00766688" w:rsidRDefault="00A423F1" w:rsidP="00A423F1">
            <w:pPr>
              <w:spacing w:after="0" w:line="240" w:lineRule="auto"/>
              <w:rPr>
                <w:rFonts w:ascii="Times New Roman" w:hAnsi="Times New Roman" w:cs="Times New Roman"/>
                <w:sz w:val="20"/>
                <w:szCs w:val="20"/>
              </w:rPr>
            </w:pPr>
          </w:p>
        </w:tc>
        <w:tc>
          <w:tcPr>
            <w:tcW w:w="700" w:type="pct"/>
            <w:gridSpan w:val="3"/>
            <w:tcBorders>
              <w:top w:val="nil"/>
              <w:left w:val="nil"/>
              <w:bottom w:val="nil"/>
              <w:right w:val="nil"/>
            </w:tcBorders>
            <w:shd w:val="clear" w:color="auto" w:fill="auto"/>
            <w:noWrap/>
            <w:vAlign w:val="bottom"/>
            <w:hideMark/>
          </w:tcPr>
          <w:p w14:paraId="44C52D02"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230655C4" w14:textId="77777777" w:rsidTr="00A423F1">
        <w:trPr>
          <w:trHeight w:val="300"/>
        </w:trPr>
        <w:tc>
          <w:tcPr>
            <w:tcW w:w="1422" w:type="pct"/>
            <w:gridSpan w:val="2"/>
            <w:vMerge w:val="restart"/>
            <w:tcBorders>
              <w:top w:val="single" w:sz="4" w:space="0" w:color="auto"/>
              <w:left w:val="single" w:sz="4" w:space="0" w:color="auto"/>
              <w:right w:val="single" w:sz="4" w:space="0" w:color="auto"/>
            </w:tcBorders>
            <w:shd w:val="clear" w:color="auto" w:fill="auto"/>
            <w:noWrap/>
            <w:vAlign w:val="bottom"/>
            <w:hideMark/>
          </w:tcPr>
          <w:p w14:paraId="0685702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roofErr w:type="spellStart"/>
            <w:r w:rsidRPr="00766688">
              <w:rPr>
                <w:rFonts w:ascii="Times New Roman" w:hAnsi="Times New Roman" w:cs="Times New Roman"/>
                <w:color w:val="000000"/>
                <w:sz w:val="20"/>
                <w:szCs w:val="20"/>
              </w:rPr>
              <w:t>Type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scattering</w:t>
            </w:r>
            <w:proofErr w:type="spellEnd"/>
          </w:p>
          <w:p w14:paraId="482B476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575" w:type="pct"/>
            <w:gridSpan w:val="2"/>
            <w:vMerge w:val="restart"/>
            <w:tcBorders>
              <w:top w:val="single" w:sz="4" w:space="0" w:color="auto"/>
              <w:left w:val="nil"/>
              <w:right w:val="single" w:sz="4" w:space="0" w:color="auto"/>
            </w:tcBorders>
            <w:shd w:val="clear" w:color="auto" w:fill="auto"/>
            <w:noWrap/>
            <w:hideMark/>
          </w:tcPr>
          <w:p w14:paraId="3F5E2037"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squares</w:t>
            </w:r>
            <w:proofErr w:type="spellEnd"/>
          </w:p>
        </w:tc>
        <w:tc>
          <w:tcPr>
            <w:tcW w:w="577" w:type="pct"/>
            <w:gridSpan w:val="2"/>
            <w:vMerge w:val="restart"/>
            <w:tcBorders>
              <w:top w:val="single" w:sz="4" w:space="0" w:color="auto"/>
              <w:left w:val="nil"/>
              <w:right w:val="single" w:sz="4" w:space="0" w:color="auto"/>
            </w:tcBorders>
            <w:shd w:val="clear" w:color="auto" w:fill="auto"/>
            <w:noWrap/>
            <w:hideMark/>
          </w:tcPr>
          <w:p w14:paraId="1906BEDE" w14:textId="77777777" w:rsidR="00A423F1" w:rsidRPr="00766688" w:rsidRDefault="00A423F1" w:rsidP="00A423F1">
            <w:pPr>
              <w:spacing w:after="0" w:line="240" w:lineRule="auto"/>
              <w:jc w:val="center"/>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Number of degrees of freedom</w:t>
            </w:r>
          </w:p>
        </w:tc>
        <w:tc>
          <w:tcPr>
            <w:tcW w:w="575" w:type="pct"/>
            <w:gridSpan w:val="2"/>
            <w:vMerge w:val="restart"/>
            <w:tcBorders>
              <w:top w:val="single" w:sz="4" w:space="0" w:color="auto"/>
              <w:left w:val="nil"/>
              <w:right w:val="single" w:sz="4" w:space="0" w:color="auto"/>
            </w:tcBorders>
            <w:shd w:val="clear" w:color="auto" w:fill="auto"/>
            <w:noWrap/>
            <w:hideMark/>
          </w:tcPr>
          <w:p w14:paraId="32D4F8CE"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w:t>
            </w:r>
            <w:proofErr w:type="spellEnd"/>
          </w:p>
        </w:tc>
        <w:tc>
          <w:tcPr>
            <w:tcW w:w="1851" w:type="pct"/>
            <w:gridSpan w:val="7"/>
            <w:tcBorders>
              <w:top w:val="single" w:sz="4" w:space="0" w:color="auto"/>
              <w:left w:val="nil"/>
              <w:bottom w:val="single" w:sz="4" w:space="0" w:color="auto"/>
              <w:right w:val="single" w:sz="4" w:space="0" w:color="auto"/>
            </w:tcBorders>
            <w:shd w:val="clear" w:color="auto" w:fill="auto"/>
            <w:noWrap/>
            <w:vAlign w:val="bottom"/>
            <w:hideMark/>
          </w:tcPr>
          <w:p w14:paraId="2F59CC7B"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F</w:t>
            </w:r>
          </w:p>
        </w:tc>
      </w:tr>
      <w:tr w:rsidR="00A423F1" w:rsidRPr="00766688" w14:paraId="286BB48C" w14:textId="77777777" w:rsidTr="00A423F1">
        <w:trPr>
          <w:trHeight w:val="177"/>
        </w:trPr>
        <w:tc>
          <w:tcPr>
            <w:tcW w:w="1422" w:type="pct"/>
            <w:gridSpan w:val="2"/>
            <w:vMerge/>
            <w:tcBorders>
              <w:left w:val="single" w:sz="4" w:space="0" w:color="auto"/>
              <w:right w:val="single" w:sz="4" w:space="0" w:color="auto"/>
            </w:tcBorders>
            <w:shd w:val="clear" w:color="auto" w:fill="auto"/>
            <w:noWrap/>
            <w:vAlign w:val="bottom"/>
            <w:hideMark/>
          </w:tcPr>
          <w:p w14:paraId="4514F3D4"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75" w:type="pct"/>
            <w:gridSpan w:val="2"/>
            <w:vMerge/>
            <w:tcBorders>
              <w:left w:val="single" w:sz="4" w:space="0" w:color="auto"/>
              <w:right w:val="single" w:sz="4" w:space="0" w:color="auto"/>
            </w:tcBorders>
            <w:shd w:val="clear" w:color="auto" w:fill="auto"/>
            <w:vAlign w:val="bottom"/>
            <w:hideMark/>
          </w:tcPr>
          <w:p w14:paraId="4FDAEBA0"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7" w:type="pct"/>
            <w:gridSpan w:val="2"/>
            <w:vMerge/>
            <w:tcBorders>
              <w:left w:val="single" w:sz="4" w:space="0" w:color="auto"/>
              <w:right w:val="single" w:sz="4" w:space="0" w:color="auto"/>
            </w:tcBorders>
            <w:shd w:val="clear" w:color="auto" w:fill="auto"/>
            <w:vAlign w:val="bottom"/>
            <w:hideMark/>
          </w:tcPr>
          <w:p w14:paraId="1C8E2A4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gridSpan w:val="2"/>
            <w:vMerge/>
            <w:tcBorders>
              <w:left w:val="single" w:sz="4" w:space="0" w:color="auto"/>
              <w:right w:val="single" w:sz="4" w:space="0" w:color="auto"/>
            </w:tcBorders>
            <w:shd w:val="clear" w:color="auto" w:fill="auto"/>
            <w:vAlign w:val="bottom"/>
            <w:hideMark/>
          </w:tcPr>
          <w:p w14:paraId="14F88E68"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85" w:type="pct"/>
            <w:gridSpan w:val="2"/>
            <w:vMerge w:val="restart"/>
            <w:tcBorders>
              <w:top w:val="nil"/>
              <w:left w:val="single" w:sz="4" w:space="0" w:color="auto"/>
              <w:right w:val="single" w:sz="4" w:space="0" w:color="auto"/>
            </w:tcBorders>
            <w:shd w:val="clear" w:color="auto" w:fill="auto"/>
            <w:vAlign w:val="bottom"/>
            <w:hideMark/>
          </w:tcPr>
          <w:p w14:paraId="1E7BF07E"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actual</w:t>
            </w:r>
            <w:proofErr w:type="spellEnd"/>
          </w:p>
        </w:tc>
        <w:tc>
          <w:tcPr>
            <w:tcW w:w="1166" w:type="pct"/>
            <w:gridSpan w:val="5"/>
            <w:tcBorders>
              <w:top w:val="single" w:sz="4" w:space="0" w:color="auto"/>
              <w:left w:val="single" w:sz="4" w:space="0" w:color="auto"/>
              <w:bottom w:val="single" w:sz="4" w:space="0" w:color="000000"/>
              <w:right w:val="single" w:sz="4" w:space="0" w:color="000000"/>
            </w:tcBorders>
            <w:shd w:val="clear" w:color="auto" w:fill="auto"/>
            <w:noWrap/>
            <w:vAlign w:val="bottom"/>
            <w:hideMark/>
          </w:tcPr>
          <w:p w14:paraId="13C5DAE8"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theoretical</w:t>
            </w:r>
            <w:proofErr w:type="spellEnd"/>
          </w:p>
        </w:tc>
      </w:tr>
      <w:tr w:rsidR="00A423F1" w:rsidRPr="00766688" w14:paraId="443C4E1A" w14:textId="77777777" w:rsidTr="00A423F1">
        <w:trPr>
          <w:trHeight w:val="7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46FA368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gridSpan w:val="2"/>
            <w:vMerge/>
            <w:tcBorders>
              <w:left w:val="nil"/>
              <w:bottom w:val="single" w:sz="4" w:space="0" w:color="auto"/>
              <w:right w:val="single" w:sz="4" w:space="0" w:color="auto"/>
            </w:tcBorders>
            <w:shd w:val="clear" w:color="auto" w:fill="auto"/>
            <w:noWrap/>
            <w:vAlign w:val="bottom"/>
            <w:hideMark/>
          </w:tcPr>
          <w:p w14:paraId="080AA074"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7" w:type="pct"/>
            <w:gridSpan w:val="2"/>
            <w:vMerge/>
            <w:tcBorders>
              <w:left w:val="nil"/>
              <w:bottom w:val="single" w:sz="4" w:space="0" w:color="auto"/>
              <w:right w:val="single" w:sz="4" w:space="0" w:color="auto"/>
            </w:tcBorders>
            <w:shd w:val="clear" w:color="auto" w:fill="auto"/>
            <w:noWrap/>
            <w:vAlign w:val="bottom"/>
            <w:hideMark/>
          </w:tcPr>
          <w:p w14:paraId="1ABA399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gridSpan w:val="2"/>
            <w:vMerge/>
            <w:tcBorders>
              <w:left w:val="nil"/>
              <w:bottom w:val="single" w:sz="4" w:space="0" w:color="auto"/>
              <w:right w:val="single" w:sz="4" w:space="0" w:color="auto"/>
            </w:tcBorders>
            <w:shd w:val="clear" w:color="auto" w:fill="auto"/>
            <w:noWrap/>
            <w:vAlign w:val="bottom"/>
            <w:hideMark/>
          </w:tcPr>
          <w:p w14:paraId="7540193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85" w:type="pct"/>
            <w:gridSpan w:val="2"/>
            <w:vMerge/>
            <w:tcBorders>
              <w:left w:val="single" w:sz="4" w:space="0" w:color="auto"/>
              <w:bottom w:val="single" w:sz="4" w:space="0" w:color="auto"/>
              <w:right w:val="single" w:sz="4" w:space="0" w:color="auto"/>
            </w:tcBorders>
            <w:shd w:val="clear" w:color="auto" w:fill="auto"/>
            <w:noWrap/>
            <w:vAlign w:val="bottom"/>
            <w:hideMark/>
          </w:tcPr>
          <w:p w14:paraId="37143822"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18" w:type="pct"/>
            <w:gridSpan w:val="3"/>
            <w:tcBorders>
              <w:top w:val="nil"/>
              <w:left w:val="nil"/>
              <w:bottom w:val="single" w:sz="4" w:space="0" w:color="auto"/>
              <w:right w:val="single" w:sz="4" w:space="0" w:color="auto"/>
            </w:tcBorders>
            <w:shd w:val="clear" w:color="auto" w:fill="auto"/>
            <w:noWrap/>
            <w:hideMark/>
          </w:tcPr>
          <w:p w14:paraId="1DBA5296"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0.5</w:t>
            </w:r>
          </w:p>
        </w:tc>
        <w:tc>
          <w:tcPr>
            <w:tcW w:w="648" w:type="pct"/>
            <w:gridSpan w:val="2"/>
            <w:tcBorders>
              <w:top w:val="nil"/>
              <w:left w:val="nil"/>
              <w:bottom w:val="single" w:sz="4" w:space="0" w:color="auto"/>
              <w:right w:val="single" w:sz="4" w:space="0" w:color="auto"/>
            </w:tcBorders>
            <w:shd w:val="clear" w:color="auto" w:fill="auto"/>
            <w:noWrap/>
            <w:hideMark/>
          </w:tcPr>
          <w:p w14:paraId="0FFEFCF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0.01</w:t>
            </w:r>
          </w:p>
        </w:tc>
      </w:tr>
      <w:tr w:rsidR="00A423F1" w:rsidRPr="00766688" w14:paraId="1D072CA0" w14:textId="77777777" w:rsidTr="00A423F1">
        <w:trPr>
          <w:trHeight w:val="30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588D0D4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p>
        </w:tc>
        <w:tc>
          <w:tcPr>
            <w:tcW w:w="575" w:type="pct"/>
            <w:gridSpan w:val="2"/>
            <w:tcBorders>
              <w:top w:val="nil"/>
              <w:left w:val="nil"/>
              <w:bottom w:val="single" w:sz="4" w:space="0" w:color="auto"/>
              <w:right w:val="single" w:sz="4" w:space="0" w:color="auto"/>
            </w:tcBorders>
            <w:shd w:val="clear" w:color="auto" w:fill="auto"/>
            <w:noWrap/>
            <w:vAlign w:val="bottom"/>
          </w:tcPr>
          <w:p w14:paraId="3642D10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4018.68</w:t>
            </w:r>
          </w:p>
        </w:tc>
        <w:tc>
          <w:tcPr>
            <w:tcW w:w="577" w:type="pct"/>
            <w:gridSpan w:val="2"/>
            <w:tcBorders>
              <w:top w:val="nil"/>
              <w:left w:val="nil"/>
              <w:bottom w:val="single" w:sz="4" w:space="0" w:color="auto"/>
              <w:right w:val="single" w:sz="4" w:space="0" w:color="auto"/>
            </w:tcBorders>
            <w:shd w:val="clear" w:color="auto" w:fill="auto"/>
            <w:noWrap/>
            <w:vAlign w:val="bottom"/>
          </w:tcPr>
          <w:p w14:paraId="3C59E5E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w:t>
            </w:r>
          </w:p>
        </w:tc>
        <w:tc>
          <w:tcPr>
            <w:tcW w:w="575" w:type="pct"/>
            <w:gridSpan w:val="2"/>
            <w:tcBorders>
              <w:top w:val="nil"/>
              <w:left w:val="nil"/>
              <w:bottom w:val="single" w:sz="4" w:space="0" w:color="auto"/>
              <w:right w:val="single" w:sz="4" w:space="0" w:color="auto"/>
            </w:tcBorders>
            <w:shd w:val="clear" w:color="auto" w:fill="auto"/>
            <w:noWrap/>
            <w:vAlign w:val="bottom"/>
          </w:tcPr>
          <w:p w14:paraId="5FD52854"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685" w:type="pct"/>
            <w:gridSpan w:val="2"/>
            <w:tcBorders>
              <w:top w:val="nil"/>
              <w:left w:val="nil"/>
              <w:bottom w:val="single" w:sz="4" w:space="0" w:color="auto"/>
              <w:right w:val="single" w:sz="4" w:space="0" w:color="auto"/>
            </w:tcBorders>
            <w:shd w:val="clear" w:color="auto" w:fill="auto"/>
            <w:noWrap/>
            <w:vAlign w:val="bottom"/>
          </w:tcPr>
          <w:p w14:paraId="0F7909D1"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14:paraId="317A4E99"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14:paraId="3C261BD9"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r>
      <w:tr w:rsidR="00A423F1" w:rsidRPr="00766688" w14:paraId="1DCF0C6E" w14:textId="77777777" w:rsidTr="00A423F1">
        <w:trPr>
          <w:trHeight w:val="300"/>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3747B2F8"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575" w:type="pct"/>
            <w:gridSpan w:val="2"/>
            <w:tcBorders>
              <w:top w:val="nil"/>
              <w:left w:val="nil"/>
              <w:bottom w:val="single" w:sz="4" w:space="0" w:color="auto"/>
              <w:right w:val="single" w:sz="4" w:space="0" w:color="auto"/>
            </w:tcBorders>
            <w:shd w:val="clear" w:color="auto" w:fill="auto"/>
            <w:noWrap/>
            <w:vAlign w:val="bottom"/>
          </w:tcPr>
          <w:p w14:paraId="54A99A7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28.97</w:t>
            </w:r>
          </w:p>
        </w:tc>
        <w:tc>
          <w:tcPr>
            <w:tcW w:w="577" w:type="pct"/>
            <w:gridSpan w:val="2"/>
            <w:tcBorders>
              <w:top w:val="nil"/>
              <w:left w:val="nil"/>
              <w:bottom w:val="single" w:sz="4" w:space="0" w:color="auto"/>
              <w:right w:val="single" w:sz="4" w:space="0" w:color="auto"/>
            </w:tcBorders>
            <w:shd w:val="clear" w:color="auto" w:fill="auto"/>
            <w:noWrap/>
            <w:vAlign w:val="bottom"/>
          </w:tcPr>
          <w:p w14:paraId="09971D20"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gridSpan w:val="2"/>
            <w:tcBorders>
              <w:top w:val="nil"/>
              <w:left w:val="nil"/>
              <w:bottom w:val="single" w:sz="4" w:space="0" w:color="auto"/>
              <w:right w:val="single" w:sz="4" w:space="0" w:color="auto"/>
            </w:tcBorders>
            <w:shd w:val="clear" w:color="auto" w:fill="auto"/>
            <w:noWrap/>
            <w:vAlign w:val="bottom"/>
          </w:tcPr>
          <w:p w14:paraId="054504F5"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685" w:type="pct"/>
            <w:gridSpan w:val="2"/>
            <w:tcBorders>
              <w:top w:val="nil"/>
              <w:left w:val="nil"/>
              <w:bottom w:val="single" w:sz="4" w:space="0" w:color="auto"/>
              <w:right w:val="single" w:sz="4" w:space="0" w:color="auto"/>
            </w:tcBorders>
            <w:shd w:val="clear" w:color="auto" w:fill="auto"/>
            <w:noWrap/>
            <w:vAlign w:val="bottom"/>
          </w:tcPr>
          <w:p w14:paraId="43DBE48D"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14:paraId="65DBBBE1"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14:paraId="39C38B98"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r>
      <w:tr w:rsidR="00A423F1" w:rsidRPr="00766688" w14:paraId="5A48FEF7" w14:textId="77777777" w:rsidTr="00A423F1">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2B1C9302"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Variants</w:t>
            </w:r>
            <w:proofErr w:type="spellEnd"/>
          </w:p>
        </w:tc>
        <w:tc>
          <w:tcPr>
            <w:tcW w:w="575" w:type="pct"/>
            <w:gridSpan w:val="2"/>
            <w:tcBorders>
              <w:top w:val="nil"/>
              <w:left w:val="nil"/>
              <w:bottom w:val="single" w:sz="4" w:space="0" w:color="auto"/>
              <w:right w:val="single" w:sz="4" w:space="0" w:color="auto"/>
            </w:tcBorders>
            <w:shd w:val="clear" w:color="auto" w:fill="auto"/>
            <w:noWrap/>
            <w:vAlign w:val="bottom"/>
          </w:tcPr>
          <w:p w14:paraId="02406C4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3744.97</w:t>
            </w:r>
          </w:p>
        </w:tc>
        <w:tc>
          <w:tcPr>
            <w:tcW w:w="577" w:type="pct"/>
            <w:gridSpan w:val="2"/>
            <w:tcBorders>
              <w:top w:val="nil"/>
              <w:left w:val="nil"/>
              <w:bottom w:val="single" w:sz="4" w:space="0" w:color="auto"/>
              <w:right w:val="single" w:sz="4" w:space="0" w:color="auto"/>
            </w:tcBorders>
            <w:shd w:val="clear" w:color="auto" w:fill="auto"/>
            <w:noWrap/>
            <w:vAlign w:val="bottom"/>
          </w:tcPr>
          <w:p w14:paraId="7C877EC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gridSpan w:val="2"/>
            <w:tcBorders>
              <w:top w:val="nil"/>
              <w:left w:val="nil"/>
              <w:bottom w:val="single" w:sz="4" w:space="0" w:color="auto"/>
              <w:right w:val="single" w:sz="4" w:space="0" w:color="auto"/>
            </w:tcBorders>
            <w:shd w:val="clear" w:color="auto" w:fill="auto"/>
            <w:noWrap/>
            <w:vAlign w:val="bottom"/>
          </w:tcPr>
          <w:p w14:paraId="75171944"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1872.48</w:t>
            </w:r>
          </w:p>
        </w:tc>
        <w:tc>
          <w:tcPr>
            <w:tcW w:w="685" w:type="pct"/>
            <w:gridSpan w:val="2"/>
            <w:tcBorders>
              <w:top w:val="nil"/>
              <w:left w:val="nil"/>
              <w:bottom w:val="single" w:sz="4" w:space="0" w:color="auto"/>
              <w:right w:val="single" w:sz="4" w:space="0" w:color="auto"/>
            </w:tcBorders>
            <w:shd w:val="clear" w:color="auto" w:fill="auto"/>
            <w:noWrap/>
            <w:vAlign w:val="bottom"/>
          </w:tcPr>
          <w:p w14:paraId="12314469"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30.60</w:t>
            </w:r>
          </w:p>
        </w:tc>
        <w:tc>
          <w:tcPr>
            <w:tcW w:w="518" w:type="pct"/>
            <w:gridSpan w:val="3"/>
            <w:tcBorders>
              <w:top w:val="nil"/>
              <w:left w:val="nil"/>
              <w:bottom w:val="single" w:sz="4" w:space="0" w:color="auto"/>
              <w:right w:val="single" w:sz="4" w:space="0" w:color="auto"/>
            </w:tcBorders>
            <w:shd w:val="clear" w:color="auto" w:fill="auto"/>
            <w:noWrap/>
            <w:vAlign w:val="bottom"/>
          </w:tcPr>
          <w:p w14:paraId="071A299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648" w:type="pct"/>
            <w:gridSpan w:val="2"/>
            <w:tcBorders>
              <w:top w:val="nil"/>
              <w:left w:val="nil"/>
              <w:bottom w:val="single" w:sz="4" w:space="0" w:color="auto"/>
              <w:right w:val="single" w:sz="4" w:space="0" w:color="auto"/>
            </w:tcBorders>
            <w:shd w:val="clear" w:color="auto" w:fill="auto"/>
            <w:noWrap/>
            <w:vAlign w:val="bottom"/>
          </w:tcPr>
          <w:p w14:paraId="11BB521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r>
      <w:tr w:rsidR="00A423F1" w:rsidRPr="00766688" w14:paraId="259FA48B" w14:textId="77777777" w:rsidTr="00A423F1">
        <w:trPr>
          <w:trHeight w:val="315"/>
        </w:trPr>
        <w:tc>
          <w:tcPr>
            <w:tcW w:w="1422" w:type="pct"/>
            <w:gridSpan w:val="2"/>
            <w:tcBorders>
              <w:top w:val="nil"/>
              <w:left w:val="single" w:sz="4" w:space="0" w:color="auto"/>
              <w:bottom w:val="single" w:sz="4" w:space="0" w:color="auto"/>
              <w:right w:val="single" w:sz="4" w:space="0" w:color="auto"/>
            </w:tcBorders>
            <w:shd w:val="clear" w:color="auto" w:fill="auto"/>
            <w:noWrap/>
            <w:vAlign w:val="bottom"/>
            <w:hideMark/>
          </w:tcPr>
          <w:p w14:paraId="3D6A35ED"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value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errors</w:t>
            </w:r>
            <w:proofErr w:type="spellEnd"/>
            <w:r w:rsidRPr="00766688">
              <w:rPr>
                <w:rFonts w:ascii="Times New Roman" w:hAnsi="Times New Roman" w:cs="Times New Roman"/>
                <w:color w:val="000000"/>
                <w:sz w:val="20"/>
                <w:szCs w:val="20"/>
              </w:rPr>
              <w:t>)</w:t>
            </w:r>
          </w:p>
        </w:tc>
        <w:tc>
          <w:tcPr>
            <w:tcW w:w="575" w:type="pct"/>
            <w:gridSpan w:val="2"/>
            <w:tcBorders>
              <w:top w:val="nil"/>
              <w:left w:val="nil"/>
              <w:bottom w:val="single" w:sz="4" w:space="0" w:color="auto"/>
              <w:right w:val="single" w:sz="4" w:space="0" w:color="auto"/>
            </w:tcBorders>
            <w:shd w:val="clear" w:color="auto" w:fill="auto"/>
            <w:noWrap/>
            <w:vAlign w:val="bottom"/>
          </w:tcPr>
          <w:p w14:paraId="2EA3AA0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244,74</w:t>
            </w:r>
          </w:p>
        </w:tc>
        <w:tc>
          <w:tcPr>
            <w:tcW w:w="577" w:type="pct"/>
            <w:gridSpan w:val="2"/>
            <w:tcBorders>
              <w:top w:val="nil"/>
              <w:left w:val="nil"/>
              <w:bottom w:val="single" w:sz="4" w:space="0" w:color="auto"/>
              <w:right w:val="single" w:sz="4" w:space="0" w:color="auto"/>
            </w:tcBorders>
            <w:shd w:val="clear" w:color="auto" w:fill="auto"/>
            <w:noWrap/>
            <w:vAlign w:val="bottom"/>
          </w:tcPr>
          <w:p w14:paraId="57BE9BB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575" w:type="pct"/>
            <w:gridSpan w:val="2"/>
            <w:tcBorders>
              <w:top w:val="nil"/>
              <w:left w:val="nil"/>
              <w:bottom w:val="single" w:sz="4" w:space="0" w:color="auto"/>
              <w:right w:val="single" w:sz="4" w:space="0" w:color="auto"/>
            </w:tcBorders>
            <w:shd w:val="clear" w:color="auto" w:fill="auto"/>
            <w:noWrap/>
            <w:vAlign w:val="bottom"/>
          </w:tcPr>
          <w:p w14:paraId="4668BF2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61,18</w:t>
            </w:r>
          </w:p>
        </w:tc>
        <w:tc>
          <w:tcPr>
            <w:tcW w:w="685" w:type="pct"/>
            <w:gridSpan w:val="2"/>
            <w:tcBorders>
              <w:top w:val="nil"/>
              <w:left w:val="nil"/>
              <w:bottom w:val="single" w:sz="4" w:space="0" w:color="auto"/>
              <w:right w:val="single" w:sz="4" w:space="0" w:color="auto"/>
            </w:tcBorders>
            <w:shd w:val="clear" w:color="auto" w:fill="auto"/>
            <w:noWrap/>
            <w:vAlign w:val="bottom"/>
          </w:tcPr>
          <w:p w14:paraId="3B79344C"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18" w:type="pct"/>
            <w:gridSpan w:val="3"/>
            <w:tcBorders>
              <w:top w:val="nil"/>
              <w:left w:val="nil"/>
              <w:bottom w:val="single" w:sz="4" w:space="0" w:color="auto"/>
              <w:right w:val="single" w:sz="4" w:space="0" w:color="auto"/>
            </w:tcBorders>
            <w:shd w:val="clear" w:color="auto" w:fill="auto"/>
            <w:noWrap/>
            <w:vAlign w:val="bottom"/>
          </w:tcPr>
          <w:p w14:paraId="33D8233F"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648" w:type="pct"/>
            <w:gridSpan w:val="2"/>
            <w:tcBorders>
              <w:top w:val="nil"/>
              <w:left w:val="nil"/>
              <w:bottom w:val="single" w:sz="4" w:space="0" w:color="auto"/>
              <w:right w:val="single" w:sz="4" w:space="0" w:color="auto"/>
            </w:tcBorders>
            <w:shd w:val="clear" w:color="auto" w:fill="auto"/>
            <w:noWrap/>
            <w:vAlign w:val="bottom"/>
          </w:tcPr>
          <w:p w14:paraId="05CD0759"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r>
      <w:tr w:rsidR="00A423F1" w:rsidRPr="00766688" w14:paraId="4E87C70F" w14:textId="77777777" w:rsidTr="00A423F1">
        <w:trPr>
          <w:trHeight w:val="315"/>
        </w:trPr>
        <w:tc>
          <w:tcPr>
            <w:tcW w:w="1422" w:type="pct"/>
            <w:gridSpan w:val="2"/>
            <w:tcBorders>
              <w:top w:val="nil"/>
              <w:left w:val="nil"/>
              <w:right w:val="nil"/>
            </w:tcBorders>
            <w:shd w:val="clear" w:color="auto" w:fill="auto"/>
            <w:noWrap/>
            <w:vAlign w:val="bottom"/>
            <w:hideMark/>
          </w:tcPr>
          <w:p w14:paraId="78783FB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gridSpan w:val="2"/>
            <w:tcBorders>
              <w:top w:val="nil"/>
              <w:left w:val="nil"/>
              <w:right w:val="nil"/>
            </w:tcBorders>
            <w:shd w:val="clear" w:color="auto" w:fill="auto"/>
            <w:noWrap/>
            <w:vAlign w:val="bottom"/>
            <w:hideMark/>
          </w:tcPr>
          <w:p w14:paraId="38311371" w14:textId="77777777" w:rsidR="00A423F1" w:rsidRPr="00766688" w:rsidRDefault="00A423F1" w:rsidP="00A423F1">
            <w:pPr>
              <w:spacing w:after="0" w:line="240" w:lineRule="auto"/>
              <w:rPr>
                <w:rFonts w:ascii="Times New Roman" w:hAnsi="Times New Roman" w:cs="Times New Roman"/>
                <w:sz w:val="20"/>
                <w:szCs w:val="20"/>
              </w:rPr>
            </w:pPr>
          </w:p>
        </w:tc>
        <w:tc>
          <w:tcPr>
            <w:tcW w:w="577" w:type="pct"/>
            <w:gridSpan w:val="2"/>
            <w:tcBorders>
              <w:top w:val="nil"/>
              <w:left w:val="nil"/>
              <w:right w:val="nil"/>
            </w:tcBorders>
            <w:shd w:val="clear" w:color="auto" w:fill="auto"/>
            <w:noWrap/>
            <w:vAlign w:val="bottom"/>
            <w:hideMark/>
          </w:tcPr>
          <w:p w14:paraId="4DC3A64C"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gridSpan w:val="2"/>
            <w:tcBorders>
              <w:top w:val="nil"/>
              <w:left w:val="nil"/>
              <w:right w:val="nil"/>
            </w:tcBorders>
            <w:shd w:val="clear" w:color="auto" w:fill="auto"/>
            <w:noWrap/>
            <w:vAlign w:val="bottom"/>
            <w:hideMark/>
          </w:tcPr>
          <w:p w14:paraId="65CFA00D" w14:textId="77777777" w:rsidR="00A423F1" w:rsidRPr="00766688" w:rsidRDefault="00A423F1" w:rsidP="00A423F1">
            <w:pPr>
              <w:spacing w:after="0" w:line="240" w:lineRule="auto"/>
              <w:rPr>
                <w:rFonts w:ascii="Times New Roman" w:hAnsi="Times New Roman" w:cs="Times New Roman"/>
                <w:sz w:val="20"/>
                <w:szCs w:val="20"/>
              </w:rPr>
            </w:pPr>
          </w:p>
        </w:tc>
        <w:tc>
          <w:tcPr>
            <w:tcW w:w="685" w:type="pct"/>
            <w:gridSpan w:val="2"/>
            <w:tcBorders>
              <w:top w:val="nil"/>
              <w:left w:val="nil"/>
              <w:right w:val="nil"/>
            </w:tcBorders>
            <w:shd w:val="clear" w:color="auto" w:fill="auto"/>
            <w:noWrap/>
            <w:vAlign w:val="bottom"/>
            <w:hideMark/>
          </w:tcPr>
          <w:p w14:paraId="693C08E2" w14:textId="77777777" w:rsidR="00A423F1" w:rsidRPr="00766688" w:rsidRDefault="00A423F1" w:rsidP="00A423F1">
            <w:pPr>
              <w:spacing w:after="0" w:line="240" w:lineRule="auto"/>
              <w:rPr>
                <w:rFonts w:ascii="Times New Roman" w:hAnsi="Times New Roman" w:cs="Times New Roman"/>
                <w:sz w:val="20"/>
                <w:szCs w:val="20"/>
              </w:rPr>
            </w:pPr>
          </w:p>
        </w:tc>
        <w:tc>
          <w:tcPr>
            <w:tcW w:w="518" w:type="pct"/>
            <w:gridSpan w:val="3"/>
            <w:tcBorders>
              <w:top w:val="nil"/>
              <w:left w:val="nil"/>
              <w:right w:val="nil"/>
            </w:tcBorders>
            <w:shd w:val="clear" w:color="auto" w:fill="auto"/>
            <w:noWrap/>
            <w:vAlign w:val="bottom"/>
            <w:hideMark/>
          </w:tcPr>
          <w:p w14:paraId="3F2DB119"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gridSpan w:val="2"/>
            <w:tcBorders>
              <w:top w:val="nil"/>
              <w:left w:val="nil"/>
              <w:right w:val="nil"/>
            </w:tcBorders>
            <w:shd w:val="clear" w:color="auto" w:fill="auto"/>
            <w:noWrap/>
            <w:vAlign w:val="bottom"/>
            <w:hideMark/>
          </w:tcPr>
          <w:p w14:paraId="56EFF49B"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2F156E39" w14:textId="77777777" w:rsidTr="00A423F1">
        <w:trPr>
          <w:trHeight w:val="165"/>
        </w:trPr>
        <w:tc>
          <w:tcPr>
            <w:tcW w:w="1422" w:type="pct"/>
            <w:gridSpan w:val="2"/>
            <w:shd w:val="clear" w:color="auto" w:fill="auto"/>
            <w:vAlign w:val="bottom"/>
            <w:hideMark/>
          </w:tcPr>
          <w:p w14:paraId="49EC61BE"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observations</w:t>
            </w:r>
            <w:proofErr w:type="spellEnd"/>
          </w:p>
        </w:tc>
        <w:tc>
          <w:tcPr>
            <w:tcW w:w="575" w:type="pct"/>
            <w:gridSpan w:val="2"/>
            <w:shd w:val="clear" w:color="auto" w:fill="auto"/>
            <w:noWrap/>
            <w:vAlign w:val="bottom"/>
            <w:hideMark/>
          </w:tcPr>
          <w:p w14:paraId="0C6E80F5"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9</w:t>
            </w:r>
          </w:p>
        </w:tc>
        <w:tc>
          <w:tcPr>
            <w:tcW w:w="577" w:type="pct"/>
            <w:gridSpan w:val="2"/>
            <w:shd w:val="clear" w:color="auto" w:fill="auto"/>
            <w:noWrap/>
            <w:vAlign w:val="bottom"/>
            <w:hideMark/>
          </w:tcPr>
          <w:p w14:paraId="0655DCB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260" w:type="pct"/>
            <w:gridSpan w:val="4"/>
            <w:shd w:val="clear" w:color="auto" w:fill="auto"/>
            <w:noWrap/>
            <w:vAlign w:val="bottom"/>
            <w:hideMark/>
          </w:tcPr>
          <w:p w14:paraId="27005A27"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518" w:type="pct"/>
            <w:gridSpan w:val="3"/>
            <w:shd w:val="clear" w:color="000000" w:fill="F2DCDB"/>
            <w:noWrap/>
            <w:vAlign w:val="bottom"/>
            <w:hideMark/>
          </w:tcPr>
          <w:p w14:paraId="538F5A91"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4.52</w:t>
            </w:r>
          </w:p>
        </w:tc>
        <w:tc>
          <w:tcPr>
            <w:tcW w:w="648" w:type="pct"/>
            <w:gridSpan w:val="2"/>
            <w:shd w:val="clear" w:color="auto" w:fill="auto"/>
            <w:noWrap/>
            <w:vAlign w:val="bottom"/>
            <w:hideMark/>
          </w:tcPr>
          <w:p w14:paraId="3D9242B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37EAB5C0" w14:textId="77777777" w:rsidTr="00A423F1">
        <w:trPr>
          <w:trHeight w:val="70"/>
        </w:trPr>
        <w:tc>
          <w:tcPr>
            <w:tcW w:w="1422" w:type="pct"/>
            <w:gridSpan w:val="2"/>
            <w:shd w:val="clear" w:color="auto" w:fill="auto"/>
            <w:noWrap/>
            <w:vAlign w:val="bottom"/>
            <w:hideMark/>
          </w:tcPr>
          <w:p w14:paraId="64324617"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575" w:type="pct"/>
            <w:gridSpan w:val="2"/>
            <w:shd w:val="clear" w:color="auto" w:fill="auto"/>
            <w:noWrap/>
            <w:vAlign w:val="bottom"/>
            <w:hideMark/>
          </w:tcPr>
          <w:p w14:paraId="77B7C1D6"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77" w:type="pct"/>
            <w:gridSpan w:val="2"/>
            <w:shd w:val="clear" w:color="auto" w:fill="auto"/>
            <w:noWrap/>
            <w:vAlign w:val="bottom"/>
            <w:hideMark/>
          </w:tcPr>
          <w:p w14:paraId="5F9414A5"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260" w:type="pct"/>
            <w:gridSpan w:val="4"/>
            <w:shd w:val="clear" w:color="auto" w:fill="auto"/>
            <w:noWrap/>
            <w:vAlign w:val="bottom"/>
            <w:hideMark/>
          </w:tcPr>
          <w:p w14:paraId="4EE8D8FB"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accuracy</w:t>
            </w:r>
            <w:proofErr w:type="spellEnd"/>
          </w:p>
        </w:tc>
        <w:tc>
          <w:tcPr>
            <w:tcW w:w="518" w:type="pct"/>
            <w:gridSpan w:val="3"/>
            <w:shd w:val="clear" w:color="auto" w:fill="auto"/>
            <w:noWrap/>
            <w:vAlign w:val="bottom"/>
            <w:hideMark/>
          </w:tcPr>
          <w:p w14:paraId="55D8E342"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5.81</w:t>
            </w:r>
          </w:p>
        </w:tc>
        <w:tc>
          <w:tcPr>
            <w:tcW w:w="648" w:type="pct"/>
            <w:gridSpan w:val="2"/>
            <w:shd w:val="clear" w:color="auto" w:fill="auto"/>
            <w:noWrap/>
            <w:vAlign w:val="bottom"/>
            <w:hideMark/>
          </w:tcPr>
          <w:p w14:paraId="7C933F27"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48EC33F7" w14:textId="77777777" w:rsidTr="00A423F1">
        <w:trPr>
          <w:trHeight w:val="70"/>
        </w:trPr>
        <w:tc>
          <w:tcPr>
            <w:tcW w:w="1422" w:type="pct"/>
            <w:gridSpan w:val="2"/>
            <w:shd w:val="clear" w:color="auto" w:fill="auto"/>
            <w:noWrap/>
            <w:vAlign w:val="bottom"/>
            <w:hideMark/>
          </w:tcPr>
          <w:p w14:paraId="424B66E2"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575" w:type="pct"/>
            <w:gridSpan w:val="2"/>
            <w:shd w:val="clear" w:color="auto" w:fill="auto"/>
            <w:noWrap/>
            <w:vAlign w:val="bottom"/>
            <w:hideMark/>
          </w:tcPr>
          <w:p w14:paraId="61B6C7A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77" w:type="pct"/>
            <w:gridSpan w:val="2"/>
            <w:shd w:val="clear" w:color="auto" w:fill="auto"/>
            <w:noWrap/>
            <w:vAlign w:val="bottom"/>
            <w:hideMark/>
          </w:tcPr>
          <w:p w14:paraId="3C169D40"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260" w:type="pct"/>
            <w:gridSpan w:val="4"/>
            <w:shd w:val="clear" w:color="auto" w:fill="auto"/>
            <w:noWrap/>
            <w:vAlign w:val="bottom"/>
            <w:hideMark/>
          </w:tcPr>
          <w:p w14:paraId="4A9B6795"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Difference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518" w:type="pct"/>
            <w:gridSpan w:val="3"/>
            <w:shd w:val="clear" w:color="auto" w:fill="auto"/>
            <w:noWrap/>
            <w:vAlign w:val="bottom"/>
            <w:hideMark/>
          </w:tcPr>
          <w:p w14:paraId="46E195F8"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6.39</w:t>
            </w:r>
          </w:p>
        </w:tc>
        <w:tc>
          <w:tcPr>
            <w:tcW w:w="648" w:type="pct"/>
            <w:gridSpan w:val="2"/>
            <w:shd w:val="clear" w:color="auto" w:fill="auto"/>
            <w:noWrap/>
            <w:vAlign w:val="bottom"/>
            <w:hideMark/>
          </w:tcPr>
          <w:p w14:paraId="574338F0"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E988850" w14:textId="77777777" w:rsidTr="00A423F1">
        <w:trPr>
          <w:trHeight w:val="315"/>
        </w:trPr>
        <w:tc>
          <w:tcPr>
            <w:tcW w:w="1422" w:type="pct"/>
            <w:gridSpan w:val="2"/>
            <w:shd w:val="clear" w:color="auto" w:fill="auto"/>
            <w:noWrap/>
            <w:vAlign w:val="bottom"/>
            <w:hideMark/>
          </w:tcPr>
          <w:p w14:paraId="28927056"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Correction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factor</w:t>
            </w:r>
            <w:proofErr w:type="spellEnd"/>
          </w:p>
        </w:tc>
        <w:tc>
          <w:tcPr>
            <w:tcW w:w="575" w:type="pct"/>
            <w:gridSpan w:val="2"/>
            <w:shd w:val="clear" w:color="auto" w:fill="auto"/>
            <w:noWrap/>
            <w:vAlign w:val="bottom"/>
            <w:hideMark/>
          </w:tcPr>
          <w:p w14:paraId="14EC5269"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96638.08</w:t>
            </w:r>
          </w:p>
        </w:tc>
        <w:tc>
          <w:tcPr>
            <w:tcW w:w="577" w:type="pct"/>
            <w:gridSpan w:val="2"/>
            <w:shd w:val="clear" w:color="auto" w:fill="auto"/>
            <w:noWrap/>
            <w:vAlign w:val="bottom"/>
            <w:hideMark/>
          </w:tcPr>
          <w:p w14:paraId="49223E57"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gridSpan w:val="2"/>
            <w:shd w:val="clear" w:color="auto" w:fill="auto"/>
            <w:noWrap/>
            <w:vAlign w:val="bottom"/>
            <w:hideMark/>
          </w:tcPr>
          <w:p w14:paraId="41BE7249"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NSR (05)</w:t>
            </w:r>
          </w:p>
        </w:tc>
        <w:tc>
          <w:tcPr>
            <w:tcW w:w="685" w:type="pct"/>
            <w:gridSpan w:val="2"/>
            <w:shd w:val="clear" w:color="auto" w:fill="auto"/>
            <w:noWrap/>
            <w:vAlign w:val="bottom"/>
            <w:hideMark/>
          </w:tcPr>
          <w:p w14:paraId="42333CD3"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18" w:type="pct"/>
            <w:gridSpan w:val="3"/>
            <w:shd w:val="clear" w:color="000000" w:fill="F2DCDB"/>
            <w:noWrap/>
            <w:vAlign w:val="bottom"/>
            <w:hideMark/>
          </w:tcPr>
          <w:p w14:paraId="42B1507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13,94</w:t>
            </w:r>
          </w:p>
        </w:tc>
        <w:tc>
          <w:tcPr>
            <w:tcW w:w="648" w:type="pct"/>
            <w:gridSpan w:val="2"/>
            <w:shd w:val="clear" w:color="auto" w:fill="auto"/>
            <w:noWrap/>
            <w:vAlign w:val="bottom"/>
            <w:hideMark/>
          </w:tcPr>
          <w:p w14:paraId="276952C1"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3D2EC752" w14:textId="77777777" w:rsidTr="00A423F1">
        <w:trPr>
          <w:trHeight w:val="70"/>
        </w:trPr>
        <w:tc>
          <w:tcPr>
            <w:tcW w:w="2574" w:type="pct"/>
            <w:gridSpan w:val="6"/>
            <w:shd w:val="clear" w:color="auto" w:fill="auto"/>
            <w:noWrap/>
            <w:vAlign w:val="bottom"/>
            <w:hideMark/>
          </w:tcPr>
          <w:p w14:paraId="0CB22282" w14:textId="77777777" w:rsidR="00A423F1" w:rsidRPr="00766688" w:rsidRDefault="00A423F1" w:rsidP="00A423F1">
            <w:pPr>
              <w:spacing w:after="0" w:line="240" w:lineRule="auto"/>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Types of alignment (sum of squares):</w:t>
            </w:r>
          </w:p>
        </w:tc>
        <w:tc>
          <w:tcPr>
            <w:tcW w:w="575" w:type="pct"/>
            <w:gridSpan w:val="2"/>
            <w:shd w:val="clear" w:color="auto" w:fill="auto"/>
            <w:noWrap/>
            <w:vAlign w:val="bottom"/>
            <w:hideMark/>
          </w:tcPr>
          <w:p w14:paraId="28E2869B"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01)</w:t>
            </w:r>
          </w:p>
        </w:tc>
        <w:tc>
          <w:tcPr>
            <w:tcW w:w="685" w:type="pct"/>
            <w:gridSpan w:val="2"/>
            <w:shd w:val="clear" w:color="auto" w:fill="auto"/>
            <w:noWrap/>
            <w:vAlign w:val="bottom"/>
            <w:hideMark/>
          </w:tcPr>
          <w:p w14:paraId="1552B6B0"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18" w:type="pct"/>
            <w:gridSpan w:val="3"/>
            <w:shd w:val="clear" w:color="auto" w:fill="auto"/>
            <w:noWrap/>
            <w:vAlign w:val="bottom"/>
            <w:hideMark/>
          </w:tcPr>
          <w:p w14:paraId="2137314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25,82</w:t>
            </w:r>
          </w:p>
        </w:tc>
        <w:tc>
          <w:tcPr>
            <w:tcW w:w="648" w:type="pct"/>
            <w:gridSpan w:val="2"/>
            <w:shd w:val="clear" w:color="auto" w:fill="auto"/>
            <w:noWrap/>
            <w:vAlign w:val="bottom"/>
            <w:hideMark/>
          </w:tcPr>
          <w:p w14:paraId="5D69C170"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B444F16" w14:textId="77777777" w:rsidTr="00A423F1">
        <w:trPr>
          <w:trHeight w:val="70"/>
        </w:trPr>
        <w:tc>
          <w:tcPr>
            <w:tcW w:w="1422" w:type="pct"/>
            <w:gridSpan w:val="2"/>
            <w:shd w:val="clear" w:color="auto" w:fill="auto"/>
            <w:noWrap/>
            <w:vAlign w:val="bottom"/>
            <w:hideMark/>
          </w:tcPr>
          <w:p w14:paraId="46A1624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
        </w:tc>
        <w:tc>
          <w:tcPr>
            <w:tcW w:w="575" w:type="pct"/>
            <w:gridSpan w:val="2"/>
            <w:shd w:val="clear" w:color="auto" w:fill="auto"/>
            <w:noWrap/>
            <w:vAlign w:val="bottom"/>
            <w:hideMark/>
          </w:tcPr>
          <w:p w14:paraId="38439D80"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4018.68</w:t>
            </w:r>
          </w:p>
        </w:tc>
        <w:tc>
          <w:tcPr>
            <w:tcW w:w="577" w:type="pct"/>
            <w:gridSpan w:val="2"/>
            <w:shd w:val="clear" w:color="auto" w:fill="auto"/>
            <w:noWrap/>
            <w:vAlign w:val="bottom"/>
            <w:hideMark/>
          </w:tcPr>
          <w:p w14:paraId="14FE0654"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gridSpan w:val="2"/>
            <w:shd w:val="clear" w:color="auto" w:fill="auto"/>
            <w:noWrap/>
            <w:vAlign w:val="bottom"/>
            <w:hideMark/>
          </w:tcPr>
          <w:p w14:paraId="70457B49"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001)</w:t>
            </w:r>
          </w:p>
        </w:tc>
        <w:tc>
          <w:tcPr>
            <w:tcW w:w="685" w:type="pct"/>
            <w:gridSpan w:val="2"/>
            <w:shd w:val="clear" w:color="auto" w:fill="auto"/>
            <w:noWrap/>
            <w:vAlign w:val="bottom"/>
            <w:hideMark/>
          </w:tcPr>
          <w:p w14:paraId="34979742"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18" w:type="pct"/>
            <w:gridSpan w:val="3"/>
            <w:shd w:val="clear" w:color="auto" w:fill="auto"/>
            <w:noWrap/>
            <w:vAlign w:val="bottom"/>
            <w:hideMark/>
          </w:tcPr>
          <w:p w14:paraId="36927CA5"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27,59</w:t>
            </w:r>
          </w:p>
        </w:tc>
        <w:tc>
          <w:tcPr>
            <w:tcW w:w="648" w:type="pct"/>
            <w:gridSpan w:val="2"/>
            <w:shd w:val="clear" w:color="auto" w:fill="auto"/>
            <w:noWrap/>
            <w:vAlign w:val="bottom"/>
            <w:hideMark/>
          </w:tcPr>
          <w:p w14:paraId="2CC48C3A"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757FA13F" w14:textId="77777777" w:rsidTr="00A423F1">
        <w:trPr>
          <w:trHeight w:val="70"/>
        </w:trPr>
        <w:tc>
          <w:tcPr>
            <w:tcW w:w="1422" w:type="pct"/>
            <w:gridSpan w:val="2"/>
            <w:shd w:val="clear" w:color="auto" w:fill="auto"/>
            <w:noWrap/>
            <w:vAlign w:val="bottom"/>
            <w:hideMark/>
          </w:tcPr>
          <w:p w14:paraId="569AB371"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575" w:type="pct"/>
            <w:gridSpan w:val="2"/>
            <w:shd w:val="clear" w:color="auto" w:fill="auto"/>
            <w:noWrap/>
            <w:vAlign w:val="bottom"/>
            <w:hideMark/>
          </w:tcPr>
          <w:p w14:paraId="07E2D59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28.97</w:t>
            </w:r>
          </w:p>
        </w:tc>
        <w:tc>
          <w:tcPr>
            <w:tcW w:w="577" w:type="pct"/>
            <w:gridSpan w:val="2"/>
            <w:shd w:val="clear" w:color="auto" w:fill="auto"/>
            <w:noWrap/>
            <w:vAlign w:val="bottom"/>
            <w:hideMark/>
          </w:tcPr>
          <w:p w14:paraId="2428A5AC"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gridSpan w:val="2"/>
            <w:shd w:val="clear" w:color="auto" w:fill="auto"/>
            <w:noWrap/>
            <w:vAlign w:val="bottom"/>
            <w:hideMark/>
          </w:tcPr>
          <w:p w14:paraId="46688A94" w14:textId="77777777" w:rsidR="00A423F1" w:rsidRPr="00766688" w:rsidRDefault="00A423F1" w:rsidP="00A423F1">
            <w:pPr>
              <w:spacing w:after="0" w:line="240" w:lineRule="auto"/>
              <w:rPr>
                <w:rFonts w:ascii="Times New Roman" w:hAnsi="Times New Roman" w:cs="Times New Roman"/>
                <w:sz w:val="20"/>
                <w:szCs w:val="20"/>
              </w:rPr>
            </w:pPr>
          </w:p>
        </w:tc>
        <w:tc>
          <w:tcPr>
            <w:tcW w:w="685" w:type="pct"/>
            <w:gridSpan w:val="2"/>
            <w:shd w:val="clear" w:color="auto" w:fill="auto"/>
            <w:noWrap/>
            <w:vAlign w:val="bottom"/>
            <w:hideMark/>
          </w:tcPr>
          <w:p w14:paraId="33993A77" w14:textId="77777777" w:rsidR="00A423F1" w:rsidRPr="00766688" w:rsidRDefault="00A423F1" w:rsidP="00A423F1">
            <w:pPr>
              <w:spacing w:after="0" w:line="240" w:lineRule="auto"/>
              <w:rPr>
                <w:rFonts w:ascii="Times New Roman" w:hAnsi="Times New Roman" w:cs="Times New Roman"/>
                <w:sz w:val="20"/>
                <w:szCs w:val="20"/>
              </w:rPr>
            </w:pPr>
          </w:p>
        </w:tc>
        <w:tc>
          <w:tcPr>
            <w:tcW w:w="518" w:type="pct"/>
            <w:gridSpan w:val="3"/>
            <w:shd w:val="clear" w:color="auto" w:fill="auto"/>
            <w:noWrap/>
            <w:vAlign w:val="bottom"/>
            <w:hideMark/>
          </w:tcPr>
          <w:p w14:paraId="1864B3E3"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gridSpan w:val="2"/>
            <w:shd w:val="clear" w:color="000000" w:fill="FFFFFF"/>
            <w:noWrap/>
            <w:vAlign w:val="bottom"/>
            <w:hideMark/>
          </w:tcPr>
          <w:p w14:paraId="6A55B7F8"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00301A3C" w14:textId="77777777" w:rsidTr="00A423F1">
        <w:trPr>
          <w:trHeight w:val="70"/>
        </w:trPr>
        <w:tc>
          <w:tcPr>
            <w:tcW w:w="1422" w:type="pct"/>
            <w:gridSpan w:val="2"/>
            <w:shd w:val="clear" w:color="auto" w:fill="auto"/>
            <w:noWrap/>
            <w:vAlign w:val="bottom"/>
            <w:hideMark/>
          </w:tcPr>
          <w:p w14:paraId="3C59ED4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Options</w:t>
            </w:r>
            <w:proofErr w:type="spellEnd"/>
          </w:p>
        </w:tc>
        <w:tc>
          <w:tcPr>
            <w:tcW w:w="575" w:type="pct"/>
            <w:gridSpan w:val="2"/>
            <w:shd w:val="clear" w:color="auto" w:fill="auto"/>
            <w:noWrap/>
            <w:vAlign w:val="bottom"/>
            <w:hideMark/>
          </w:tcPr>
          <w:p w14:paraId="60F01B73"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3744.97</w:t>
            </w:r>
          </w:p>
        </w:tc>
        <w:tc>
          <w:tcPr>
            <w:tcW w:w="577" w:type="pct"/>
            <w:gridSpan w:val="2"/>
            <w:shd w:val="clear" w:color="auto" w:fill="auto"/>
            <w:noWrap/>
            <w:vAlign w:val="bottom"/>
            <w:hideMark/>
          </w:tcPr>
          <w:p w14:paraId="7659EB2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gridSpan w:val="2"/>
            <w:shd w:val="clear" w:color="auto" w:fill="auto"/>
            <w:noWrap/>
            <w:vAlign w:val="bottom"/>
            <w:hideMark/>
          </w:tcPr>
          <w:p w14:paraId="729E67D1" w14:textId="77777777" w:rsidR="00A423F1" w:rsidRPr="00766688" w:rsidRDefault="00A423F1" w:rsidP="00A423F1">
            <w:pPr>
              <w:spacing w:after="0" w:line="240" w:lineRule="auto"/>
              <w:rPr>
                <w:rFonts w:ascii="Times New Roman" w:hAnsi="Times New Roman" w:cs="Times New Roman"/>
                <w:sz w:val="20"/>
                <w:szCs w:val="20"/>
              </w:rPr>
            </w:pPr>
          </w:p>
        </w:tc>
        <w:tc>
          <w:tcPr>
            <w:tcW w:w="685" w:type="pct"/>
            <w:gridSpan w:val="2"/>
            <w:shd w:val="clear" w:color="000000" w:fill="FFFFFF"/>
            <w:noWrap/>
            <w:vAlign w:val="bottom"/>
            <w:hideMark/>
          </w:tcPr>
          <w:p w14:paraId="4201AF7E"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05)=</w:t>
            </w:r>
          </w:p>
        </w:tc>
        <w:tc>
          <w:tcPr>
            <w:tcW w:w="518" w:type="pct"/>
            <w:gridSpan w:val="3"/>
            <w:shd w:val="clear" w:color="auto" w:fill="auto"/>
            <w:noWrap/>
            <w:vAlign w:val="bottom"/>
            <w:hideMark/>
          </w:tcPr>
          <w:p w14:paraId="55B64445"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648" w:type="pct"/>
            <w:gridSpan w:val="2"/>
            <w:shd w:val="clear" w:color="auto" w:fill="auto"/>
            <w:noWrap/>
            <w:vAlign w:val="bottom"/>
            <w:hideMark/>
          </w:tcPr>
          <w:p w14:paraId="4C66008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2444C36C" w14:textId="77777777" w:rsidTr="00A423F1">
        <w:trPr>
          <w:trHeight w:val="70"/>
        </w:trPr>
        <w:tc>
          <w:tcPr>
            <w:tcW w:w="1422" w:type="pct"/>
            <w:gridSpan w:val="2"/>
            <w:shd w:val="clear" w:color="auto" w:fill="auto"/>
            <w:noWrap/>
            <w:vAlign w:val="bottom"/>
            <w:hideMark/>
          </w:tcPr>
          <w:p w14:paraId="506B30AF"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p>
        </w:tc>
        <w:tc>
          <w:tcPr>
            <w:tcW w:w="575" w:type="pct"/>
            <w:gridSpan w:val="2"/>
            <w:shd w:val="clear" w:color="auto" w:fill="auto"/>
            <w:noWrap/>
            <w:vAlign w:val="bottom"/>
            <w:hideMark/>
          </w:tcPr>
          <w:p w14:paraId="3B378EF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244.74</w:t>
            </w:r>
          </w:p>
        </w:tc>
        <w:tc>
          <w:tcPr>
            <w:tcW w:w="577" w:type="pct"/>
            <w:gridSpan w:val="2"/>
            <w:shd w:val="clear" w:color="auto" w:fill="auto"/>
            <w:noWrap/>
            <w:vAlign w:val="bottom"/>
            <w:hideMark/>
          </w:tcPr>
          <w:p w14:paraId="5D7405A6"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gridSpan w:val="2"/>
            <w:shd w:val="clear" w:color="auto" w:fill="auto"/>
            <w:noWrap/>
            <w:vAlign w:val="bottom"/>
            <w:hideMark/>
          </w:tcPr>
          <w:p w14:paraId="4709976F" w14:textId="77777777" w:rsidR="00A423F1" w:rsidRPr="00766688" w:rsidRDefault="00A423F1" w:rsidP="00A423F1">
            <w:pPr>
              <w:spacing w:after="0" w:line="240" w:lineRule="auto"/>
              <w:rPr>
                <w:rFonts w:ascii="Times New Roman" w:hAnsi="Times New Roman" w:cs="Times New Roman"/>
                <w:sz w:val="20"/>
                <w:szCs w:val="20"/>
              </w:rPr>
            </w:pPr>
          </w:p>
        </w:tc>
        <w:tc>
          <w:tcPr>
            <w:tcW w:w="685" w:type="pct"/>
            <w:gridSpan w:val="2"/>
            <w:shd w:val="clear" w:color="000000" w:fill="FFFFFF"/>
            <w:noWrap/>
            <w:vAlign w:val="bottom"/>
            <w:hideMark/>
          </w:tcPr>
          <w:p w14:paraId="560346E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t (</w:t>
            </w:r>
            <w:proofErr w:type="gramStart"/>
            <w:r w:rsidRPr="00766688">
              <w:rPr>
                <w:rFonts w:ascii="Times New Roman" w:hAnsi="Times New Roman" w:cs="Times New Roman"/>
                <w:color w:val="000000"/>
                <w:sz w:val="20"/>
                <w:szCs w:val="20"/>
              </w:rPr>
              <w:t>01)=</w:t>
            </w:r>
            <w:proofErr w:type="gramEnd"/>
          </w:p>
        </w:tc>
        <w:tc>
          <w:tcPr>
            <w:tcW w:w="518" w:type="pct"/>
            <w:gridSpan w:val="3"/>
            <w:shd w:val="clear" w:color="auto" w:fill="auto"/>
            <w:noWrap/>
            <w:vAlign w:val="bottom"/>
            <w:hideMark/>
          </w:tcPr>
          <w:p w14:paraId="56C3F3FE"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c>
          <w:tcPr>
            <w:tcW w:w="648" w:type="pct"/>
            <w:gridSpan w:val="2"/>
            <w:shd w:val="clear" w:color="auto" w:fill="auto"/>
            <w:noWrap/>
            <w:vAlign w:val="bottom"/>
            <w:hideMark/>
          </w:tcPr>
          <w:p w14:paraId="36743C94"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6666EDDA" w14:textId="77777777" w:rsidTr="00A423F1">
        <w:trPr>
          <w:trHeight w:val="70"/>
        </w:trPr>
        <w:tc>
          <w:tcPr>
            <w:tcW w:w="1422" w:type="pct"/>
            <w:gridSpan w:val="2"/>
            <w:shd w:val="clear" w:color="auto" w:fill="auto"/>
            <w:noWrap/>
            <w:vAlign w:val="bottom"/>
            <w:hideMark/>
          </w:tcPr>
          <w:p w14:paraId="7D09CEE9"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gridSpan w:val="2"/>
            <w:shd w:val="clear" w:color="auto" w:fill="auto"/>
            <w:noWrap/>
            <w:vAlign w:val="bottom"/>
            <w:hideMark/>
          </w:tcPr>
          <w:p w14:paraId="7C53C830" w14:textId="77777777" w:rsidR="00A423F1" w:rsidRPr="00766688" w:rsidRDefault="00A423F1" w:rsidP="00A423F1">
            <w:pPr>
              <w:spacing w:after="0" w:line="240" w:lineRule="auto"/>
              <w:rPr>
                <w:rFonts w:ascii="Times New Roman" w:hAnsi="Times New Roman" w:cs="Times New Roman"/>
                <w:sz w:val="20"/>
                <w:szCs w:val="20"/>
              </w:rPr>
            </w:pPr>
          </w:p>
        </w:tc>
        <w:tc>
          <w:tcPr>
            <w:tcW w:w="577" w:type="pct"/>
            <w:gridSpan w:val="2"/>
            <w:shd w:val="clear" w:color="auto" w:fill="auto"/>
            <w:noWrap/>
            <w:vAlign w:val="bottom"/>
            <w:hideMark/>
          </w:tcPr>
          <w:p w14:paraId="3533C9E8"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gridSpan w:val="2"/>
            <w:shd w:val="clear" w:color="auto" w:fill="auto"/>
            <w:noWrap/>
            <w:vAlign w:val="bottom"/>
            <w:hideMark/>
          </w:tcPr>
          <w:p w14:paraId="1ED5957C" w14:textId="77777777" w:rsidR="00A423F1" w:rsidRPr="00766688" w:rsidRDefault="00A423F1" w:rsidP="00A423F1">
            <w:pPr>
              <w:spacing w:after="0" w:line="240" w:lineRule="auto"/>
              <w:rPr>
                <w:rFonts w:ascii="Times New Roman" w:hAnsi="Times New Roman" w:cs="Times New Roman"/>
                <w:sz w:val="20"/>
                <w:szCs w:val="20"/>
              </w:rPr>
            </w:pPr>
          </w:p>
        </w:tc>
        <w:tc>
          <w:tcPr>
            <w:tcW w:w="685" w:type="pct"/>
            <w:gridSpan w:val="2"/>
            <w:shd w:val="clear" w:color="000000" w:fill="FFFFFF"/>
            <w:noWrap/>
            <w:vAlign w:val="bottom"/>
            <w:hideMark/>
          </w:tcPr>
          <w:p w14:paraId="02D4857A"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001)=</w:t>
            </w:r>
          </w:p>
        </w:tc>
        <w:tc>
          <w:tcPr>
            <w:tcW w:w="518" w:type="pct"/>
            <w:gridSpan w:val="3"/>
            <w:shd w:val="clear" w:color="auto" w:fill="auto"/>
            <w:noWrap/>
            <w:vAlign w:val="bottom"/>
            <w:hideMark/>
          </w:tcPr>
          <w:p w14:paraId="2E113B1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4,32</w:t>
            </w:r>
          </w:p>
        </w:tc>
        <w:tc>
          <w:tcPr>
            <w:tcW w:w="648" w:type="pct"/>
            <w:gridSpan w:val="2"/>
            <w:shd w:val="clear" w:color="auto" w:fill="auto"/>
            <w:noWrap/>
            <w:vAlign w:val="bottom"/>
            <w:hideMark/>
          </w:tcPr>
          <w:p w14:paraId="66159E4D"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38C01CA4" w14:textId="77777777" w:rsidTr="00A423F1">
        <w:trPr>
          <w:trHeight w:val="315"/>
        </w:trPr>
        <w:tc>
          <w:tcPr>
            <w:tcW w:w="1311" w:type="pct"/>
            <w:tcBorders>
              <w:top w:val="nil"/>
              <w:left w:val="nil"/>
              <w:bottom w:val="nil"/>
              <w:right w:val="nil"/>
            </w:tcBorders>
            <w:shd w:val="clear" w:color="auto" w:fill="auto"/>
            <w:noWrap/>
            <w:vAlign w:val="bottom"/>
            <w:hideMark/>
          </w:tcPr>
          <w:p w14:paraId="15BFA408"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99" w:type="pct"/>
            <w:gridSpan w:val="2"/>
            <w:tcBorders>
              <w:top w:val="nil"/>
              <w:left w:val="nil"/>
              <w:bottom w:val="nil"/>
              <w:right w:val="nil"/>
            </w:tcBorders>
            <w:shd w:val="clear" w:color="auto" w:fill="auto"/>
            <w:noWrap/>
            <w:vAlign w:val="bottom"/>
            <w:hideMark/>
          </w:tcPr>
          <w:p w14:paraId="74048698" w14:textId="77777777" w:rsidR="00A423F1" w:rsidRPr="00766688" w:rsidRDefault="00A423F1" w:rsidP="00A423F1">
            <w:pPr>
              <w:spacing w:after="0" w:line="240" w:lineRule="auto"/>
              <w:rPr>
                <w:rFonts w:ascii="Times New Roman" w:hAnsi="Times New Roman" w:cs="Times New Roman"/>
                <w:sz w:val="20"/>
                <w:szCs w:val="20"/>
              </w:rPr>
            </w:pPr>
          </w:p>
        </w:tc>
        <w:tc>
          <w:tcPr>
            <w:tcW w:w="545" w:type="pct"/>
            <w:gridSpan w:val="2"/>
            <w:tcBorders>
              <w:top w:val="nil"/>
              <w:left w:val="nil"/>
              <w:bottom w:val="nil"/>
              <w:right w:val="nil"/>
            </w:tcBorders>
            <w:shd w:val="clear" w:color="auto" w:fill="auto"/>
            <w:noWrap/>
            <w:vAlign w:val="bottom"/>
            <w:hideMark/>
          </w:tcPr>
          <w:p w14:paraId="6CAC5E31" w14:textId="77777777" w:rsidR="00A423F1" w:rsidRPr="00766688" w:rsidRDefault="00A423F1" w:rsidP="00A423F1">
            <w:pPr>
              <w:spacing w:after="0" w:line="240" w:lineRule="auto"/>
              <w:rPr>
                <w:rFonts w:ascii="Times New Roman" w:hAnsi="Times New Roman" w:cs="Times New Roman"/>
                <w:sz w:val="20"/>
                <w:szCs w:val="20"/>
              </w:rPr>
            </w:pPr>
          </w:p>
        </w:tc>
        <w:tc>
          <w:tcPr>
            <w:tcW w:w="534" w:type="pct"/>
            <w:gridSpan w:val="2"/>
            <w:tcBorders>
              <w:top w:val="nil"/>
              <w:left w:val="nil"/>
              <w:bottom w:val="nil"/>
              <w:right w:val="nil"/>
            </w:tcBorders>
            <w:shd w:val="clear" w:color="auto" w:fill="auto"/>
            <w:noWrap/>
            <w:vAlign w:val="bottom"/>
            <w:hideMark/>
          </w:tcPr>
          <w:p w14:paraId="2BA66A13" w14:textId="77777777" w:rsidR="00A423F1" w:rsidRPr="00766688" w:rsidRDefault="00A423F1" w:rsidP="00A423F1">
            <w:pPr>
              <w:spacing w:after="0" w:line="240" w:lineRule="auto"/>
              <w:rPr>
                <w:rFonts w:ascii="Times New Roman" w:hAnsi="Times New Roman" w:cs="Times New Roman"/>
                <w:sz w:val="20"/>
                <w:szCs w:val="20"/>
              </w:rPr>
            </w:pPr>
          </w:p>
        </w:tc>
        <w:tc>
          <w:tcPr>
            <w:tcW w:w="1203" w:type="pct"/>
            <w:gridSpan w:val="4"/>
            <w:tcBorders>
              <w:top w:val="nil"/>
              <w:left w:val="nil"/>
              <w:bottom w:val="nil"/>
              <w:right w:val="nil"/>
            </w:tcBorders>
            <w:shd w:val="clear" w:color="auto" w:fill="auto"/>
            <w:noWrap/>
            <w:vAlign w:val="bottom"/>
            <w:hideMark/>
          </w:tcPr>
          <w:p w14:paraId="2A402083" w14:textId="77777777" w:rsidR="00A423F1" w:rsidRPr="00766688" w:rsidRDefault="00A423F1" w:rsidP="00A423F1">
            <w:pPr>
              <w:spacing w:after="0" w:line="240" w:lineRule="auto"/>
              <w:rPr>
                <w:rFonts w:ascii="Times New Roman" w:hAnsi="Times New Roman" w:cs="Times New Roman"/>
                <w:sz w:val="20"/>
                <w:szCs w:val="20"/>
              </w:rPr>
            </w:pPr>
          </w:p>
        </w:tc>
        <w:tc>
          <w:tcPr>
            <w:tcW w:w="437" w:type="pct"/>
            <w:gridSpan w:val="3"/>
            <w:tcBorders>
              <w:top w:val="nil"/>
              <w:left w:val="nil"/>
              <w:bottom w:val="nil"/>
              <w:right w:val="nil"/>
            </w:tcBorders>
            <w:shd w:val="clear" w:color="auto" w:fill="auto"/>
            <w:noWrap/>
            <w:vAlign w:val="bottom"/>
            <w:hideMark/>
          </w:tcPr>
          <w:p w14:paraId="792C119C" w14:textId="77777777" w:rsidR="00A423F1" w:rsidRPr="00766688" w:rsidRDefault="00A423F1" w:rsidP="00A423F1">
            <w:pPr>
              <w:spacing w:after="0" w:line="240" w:lineRule="auto"/>
              <w:rPr>
                <w:rFonts w:ascii="Times New Roman" w:hAnsi="Times New Roman" w:cs="Times New Roman"/>
                <w:sz w:val="20"/>
                <w:szCs w:val="20"/>
              </w:rPr>
            </w:pPr>
          </w:p>
        </w:tc>
        <w:tc>
          <w:tcPr>
            <w:tcW w:w="371" w:type="pct"/>
            <w:tcBorders>
              <w:top w:val="nil"/>
              <w:left w:val="nil"/>
              <w:bottom w:val="nil"/>
              <w:right w:val="nil"/>
            </w:tcBorders>
            <w:shd w:val="clear" w:color="auto" w:fill="auto"/>
            <w:noWrap/>
            <w:vAlign w:val="bottom"/>
            <w:hideMark/>
          </w:tcPr>
          <w:p w14:paraId="2AAC8D93" w14:textId="77777777" w:rsidR="00A423F1" w:rsidRPr="00766688" w:rsidRDefault="00A423F1" w:rsidP="00A423F1">
            <w:pPr>
              <w:spacing w:after="0" w:line="240" w:lineRule="auto"/>
              <w:rPr>
                <w:rFonts w:ascii="Times New Roman" w:hAnsi="Times New Roman" w:cs="Times New Roman"/>
                <w:sz w:val="20"/>
                <w:szCs w:val="20"/>
              </w:rPr>
            </w:pPr>
          </w:p>
        </w:tc>
      </w:tr>
    </w:tbl>
    <w:p w14:paraId="3D178A0F" w14:textId="77777777" w:rsidR="00A423F1" w:rsidRPr="00766688" w:rsidRDefault="00A423F1" w:rsidP="00A423F1">
      <w:pPr>
        <w:spacing w:after="0" w:line="240" w:lineRule="auto"/>
        <w:rPr>
          <w:rFonts w:ascii="Times New Roman" w:hAnsi="Times New Roman" w:cs="Times New Roman"/>
          <w:sz w:val="20"/>
          <w:szCs w:val="20"/>
        </w:rPr>
      </w:pPr>
    </w:p>
    <w:p w14:paraId="4B182A0E" w14:textId="77777777" w:rsidR="00A423F1" w:rsidRPr="00766688" w:rsidRDefault="00A423F1" w:rsidP="00A423F1">
      <w:pPr>
        <w:spacing w:after="0" w:line="240" w:lineRule="auto"/>
        <w:rPr>
          <w:rFonts w:ascii="Times New Roman" w:hAnsi="Times New Roman" w:cs="Times New Roman"/>
          <w:sz w:val="20"/>
          <w:szCs w:val="20"/>
        </w:rPr>
      </w:pPr>
    </w:p>
    <w:tbl>
      <w:tblPr>
        <w:tblW w:w="5000" w:type="pct"/>
        <w:tblLayout w:type="fixed"/>
        <w:tblLook w:val="04A0" w:firstRow="1" w:lastRow="0" w:firstColumn="1" w:lastColumn="0" w:noHBand="0" w:noVBand="1"/>
      </w:tblPr>
      <w:tblGrid>
        <w:gridCol w:w="2721"/>
        <w:gridCol w:w="1101"/>
        <w:gridCol w:w="1103"/>
        <w:gridCol w:w="1101"/>
        <w:gridCol w:w="963"/>
        <w:gridCol w:w="1240"/>
        <w:gridCol w:w="1342"/>
      </w:tblGrid>
      <w:tr w:rsidR="00A423F1" w:rsidRPr="00E92B81" w14:paraId="1B66257D" w14:textId="77777777" w:rsidTr="00A423F1">
        <w:trPr>
          <w:trHeight w:val="300"/>
        </w:trPr>
        <w:tc>
          <w:tcPr>
            <w:tcW w:w="4299" w:type="pct"/>
            <w:gridSpan w:val="6"/>
            <w:tcBorders>
              <w:top w:val="nil"/>
              <w:left w:val="nil"/>
              <w:bottom w:val="nil"/>
              <w:right w:val="nil"/>
            </w:tcBorders>
            <w:shd w:val="clear" w:color="auto" w:fill="auto"/>
            <w:noWrap/>
            <w:vAlign w:val="bottom"/>
            <w:hideMark/>
          </w:tcPr>
          <w:p w14:paraId="7912354C" w14:textId="77777777" w:rsidR="00A423F1" w:rsidRPr="00766688" w:rsidRDefault="00A423F1" w:rsidP="00A423F1">
            <w:pPr>
              <w:spacing w:after="0" w:line="240" w:lineRule="auto"/>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VARIANCE ANALYSIS (According to B. </w:t>
            </w:r>
            <w:proofErr w:type="spellStart"/>
            <w:proofErr w:type="gramStart"/>
            <w:r w:rsidRPr="00766688">
              <w:rPr>
                <w:rFonts w:ascii="Times New Roman" w:hAnsi="Times New Roman" w:cs="Times New Roman"/>
                <w:color w:val="000000"/>
                <w:sz w:val="20"/>
                <w:szCs w:val="20"/>
                <w:lang w:val="en-US"/>
              </w:rPr>
              <w:t>A.Dospekhov</w:t>
            </w:r>
            <w:proofErr w:type="spellEnd"/>
            <w:proofErr w:type="gramEnd"/>
            <w:r w:rsidRPr="00766688">
              <w:rPr>
                <w:rFonts w:ascii="Times New Roman" w:hAnsi="Times New Roman" w:cs="Times New Roman"/>
                <w:color w:val="000000"/>
                <w:sz w:val="20"/>
                <w:szCs w:val="20"/>
                <w:lang w:val="en-US"/>
              </w:rPr>
              <w:t xml:space="preserve">, 1968) </w:t>
            </w:r>
          </w:p>
        </w:tc>
        <w:tc>
          <w:tcPr>
            <w:tcW w:w="701" w:type="pct"/>
            <w:tcBorders>
              <w:top w:val="nil"/>
              <w:left w:val="nil"/>
              <w:bottom w:val="nil"/>
              <w:right w:val="nil"/>
            </w:tcBorders>
            <w:shd w:val="clear" w:color="auto" w:fill="auto"/>
            <w:noWrap/>
            <w:vAlign w:val="bottom"/>
            <w:hideMark/>
          </w:tcPr>
          <w:p w14:paraId="4A93991F" w14:textId="77777777" w:rsidR="00A423F1" w:rsidRPr="00766688" w:rsidRDefault="00A423F1" w:rsidP="00A423F1">
            <w:pPr>
              <w:spacing w:after="0" w:line="240" w:lineRule="auto"/>
              <w:rPr>
                <w:rFonts w:ascii="Times New Roman" w:hAnsi="Times New Roman" w:cs="Times New Roman"/>
                <w:color w:val="000000"/>
                <w:sz w:val="20"/>
                <w:szCs w:val="20"/>
                <w:lang w:val="en-US"/>
              </w:rPr>
            </w:pPr>
          </w:p>
        </w:tc>
      </w:tr>
      <w:tr w:rsidR="00A423F1" w:rsidRPr="00766688" w14:paraId="27077DEC" w14:textId="77777777" w:rsidTr="00A423F1">
        <w:trPr>
          <w:trHeight w:val="300"/>
        </w:trPr>
        <w:tc>
          <w:tcPr>
            <w:tcW w:w="5000" w:type="pct"/>
            <w:gridSpan w:val="7"/>
            <w:tcBorders>
              <w:top w:val="nil"/>
              <w:left w:val="nil"/>
              <w:bottom w:val="nil"/>
              <w:right w:val="nil"/>
            </w:tcBorders>
            <w:shd w:val="clear" w:color="auto" w:fill="auto"/>
            <w:noWrap/>
            <w:vAlign w:val="bottom"/>
            <w:hideMark/>
          </w:tcPr>
          <w:p w14:paraId="38B8DD1D" w14:textId="60E2712B" w:rsidR="00A423F1" w:rsidRPr="00287E25" w:rsidRDefault="00237BA3" w:rsidP="00A423F1">
            <w:pPr>
              <w:spacing w:after="0" w:line="240" w:lineRule="auto"/>
              <w:jc w:val="center"/>
              <w:rPr>
                <w:rFonts w:ascii="Times New Roman" w:hAnsi="Times New Roman" w:cs="Times New Roman"/>
                <w:sz w:val="20"/>
                <w:szCs w:val="20"/>
              </w:rPr>
            </w:pPr>
            <w:r w:rsidRPr="00287E25">
              <w:rPr>
                <w:rFonts w:ascii="Times New Roman" w:hAnsi="Times New Roman" w:cs="Times New Roman"/>
                <w:spacing w:val="-2"/>
                <w:lang w:val="en-US"/>
              </w:rPr>
              <w:t>L</w:t>
            </w:r>
            <w:r w:rsidRPr="00287E25">
              <w:rPr>
                <w:rFonts w:ascii="Times New Roman" w:hAnsi="Times New Roman" w:cs="Times New Roman"/>
                <w:spacing w:val="-2"/>
                <w:lang w:val="kk-KZ"/>
              </w:rPr>
              <w:t>ettuce</w:t>
            </w:r>
            <w:r w:rsidRPr="00287E25">
              <w:rPr>
                <w:rFonts w:ascii="Times New Roman" w:hAnsi="Times New Roman" w:cs="Times New Roman"/>
                <w:sz w:val="20"/>
                <w:szCs w:val="20"/>
              </w:rPr>
              <w:t xml:space="preserve"> </w:t>
            </w:r>
            <w:r w:rsidR="00A423F1" w:rsidRPr="00287E25">
              <w:rPr>
                <w:rFonts w:ascii="Times New Roman" w:hAnsi="Times New Roman" w:cs="Times New Roman"/>
                <w:sz w:val="20"/>
                <w:szCs w:val="20"/>
              </w:rPr>
              <w:t xml:space="preserve">3 </w:t>
            </w:r>
            <w:proofErr w:type="spellStart"/>
            <w:r w:rsidR="00A423F1" w:rsidRPr="00287E25">
              <w:rPr>
                <w:rFonts w:ascii="Times New Roman" w:hAnsi="Times New Roman" w:cs="Times New Roman"/>
                <w:sz w:val="20"/>
                <w:szCs w:val="20"/>
              </w:rPr>
              <w:t>term</w:t>
            </w:r>
            <w:proofErr w:type="spellEnd"/>
            <w:r w:rsidR="00A423F1" w:rsidRPr="00287E25">
              <w:rPr>
                <w:rFonts w:ascii="Times New Roman" w:hAnsi="Times New Roman" w:cs="Times New Roman"/>
                <w:sz w:val="20"/>
                <w:szCs w:val="20"/>
              </w:rPr>
              <w:t xml:space="preserve"> </w:t>
            </w:r>
            <w:proofErr w:type="spellStart"/>
            <w:r w:rsidR="00A423F1" w:rsidRPr="00287E25">
              <w:rPr>
                <w:rFonts w:ascii="Times New Roman" w:hAnsi="Times New Roman" w:cs="Times New Roman"/>
                <w:sz w:val="20"/>
                <w:szCs w:val="20"/>
              </w:rPr>
              <w:t>of</w:t>
            </w:r>
            <w:proofErr w:type="spellEnd"/>
            <w:r w:rsidR="00A423F1" w:rsidRPr="00287E25">
              <w:rPr>
                <w:rFonts w:ascii="Times New Roman" w:hAnsi="Times New Roman" w:cs="Times New Roman"/>
                <w:sz w:val="20"/>
                <w:szCs w:val="20"/>
              </w:rPr>
              <w:t xml:space="preserve"> </w:t>
            </w:r>
            <w:proofErr w:type="spellStart"/>
            <w:r w:rsidR="00A423F1" w:rsidRPr="00287E25">
              <w:rPr>
                <w:rFonts w:ascii="Times New Roman" w:hAnsi="Times New Roman" w:cs="Times New Roman"/>
                <w:sz w:val="20"/>
                <w:szCs w:val="20"/>
              </w:rPr>
              <w:t>cultivation</w:t>
            </w:r>
            <w:proofErr w:type="spellEnd"/>
          </w:p>
        </w:tc>
      </w:tr>
      <w:tr w:rsidR="00A423F1" w:rsidRPr="00766688" w14:paraId="12C45B89" w14:textId="77777777" w:rsidTr="00A423F1">
        <w:trPr>
          <w:trHeight w:val="300"/>
        </w:trPr>
        <w:tc>
          <w:tcPr>
            <w:tcW w:w="5000" w:type="pct"/>
            <w:gridSpan w:val="7"/>
            <w:tcBorders>
              <w:top w:val="nil"/>
              <w:left w:val="nil"/>
              <w:bottom w:val="nil"/>
              <w:right w:val="nil"/>
            </w:tcBorders>
            <w:shd w:val="clear" w:color="auto" w:fill="auto"/>
            <w:noWrap/>
            <w:vAlign w:val="bottom"/>
            <w:hideMark/>
          </w:tcPr>
          <w:p w14:paraId="65769F26"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productivity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per</w:t>
            </w:r>
            <w:proofErr w:type="spellEnd"/>
            <w:r w:rsidRPr="00766688">
              <w:rPr>
                <w:rFonts w:ascii="Times New Roman" w:hAnsi="Times New Roman" w:cs="Times New Roman"/>
                <w:color w:val="000000"/>
                <w:sz w:val="20"/>
                <w:szCs w:val="20"/>
              </w:rPr>
              <w:t xml:space="preserve"> 1 </w:t>
            </w:r>
            <w:proofErr w:type="spellStart"/>
            <w:r w:rsidRPr="00766688">
              <w:rPr>
                <w:rFonts w:ascii="Times New Roman" w:hAnsi="Times New Roman" w:cs="Times New Roman"/>
                <w:color w:val="000000"/>
                <w:sz w:val="20"/>
                <w:szCs w:val="20"/>
              </w:rPr>
              <w:t>plant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gram</w:t>
            </w:r>
            <w:proofErr w:type="spellEnd"/>
          </w:p>
        </w:tc>
      </w:tr>
      <w:tr w:rsidR="00A423F1" w:rsidRPr="00766688" w14:paraId="64B4E3AA" w14:textId="77777777" w:rsidTr="00A423F1">
        <w:trPr>
          <w:trHeight w:val="70"/>
        </w:trPr>
        <w:tc>
          <w:tcPr>
            <w:tcW w:w="1422" w:type="pct"/>
            <w:vMerge w:val="restart"/>
            <w:tcBorders>
              <w:top w:val="single" w:sz="4" w:space="0" w:color="auto"/>
              <w:left w:val="single" w:sz="4" w:space="0" w:color="auto"/>
              <w:bottom w:val="single" w:sz="4" w:space="0" w:color="000000"/>
              <w:right w:val="single" w:sz="4" w:space="0" w:color="auto"/>
            </w:tcBorders>
            <w:shd w:val="clear" w:color="auto" w:fill="auto"/>
            <w:noWrap/>
            <w:hideMark/>
          </w:tcPr>
          <w:p w14:paraId="11F84B5F"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2229" w:type="pct"/>
            <w:gridSpan w:val="4"/>
            <w:tcBorders>
              <w:top w:val="single" w:sz="4" w:space="0" w:color="auto"/>
              <w:left w:val="nil"/>
              <w:bottom w:val="single" w:sz="4" w:space="0" w:color="auto"/>
              <w:right w:val="single" w:sz="4" w:space="0" w:color="auto"/>
            </w:tcBorders>
            <w:shd w:val="clear" w:color="auto" w:fill="auto"/>
            <w:noWrap/>
            <w:hideMark/>
          </w:tcPr>
          <w:p w14:paraId="7D70429E"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Repetition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648"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56B88FB3"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Amount</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701" w:type="pct"/>
            <w:vMerge w:val="restart"/>
            <w:tcBorders>
              <w:top w:val="single" w:sz="4" w:space="0" w:color="auto"/>
              <w:left w:val="single" w:sz="4" w:space="0" w:color="auto"/>
              <w:bottom w:val="single" w:sz="4" w:space="0" w:color="000000"/>
              <w:right w:val="single" w:sz="4" w:space="0" w:color="auto"/>
            </w:tcBorders>
            <w:shd w:val="clear" w:color="auto" w:fill="auto"/>
            <w:hideMark/>
          </w:tcPr>
          <w:p w14:paraId="016D99E0"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for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w:t>
            </w:r>
            <w:proofErr w:type="spellEnd"/>
          </w:p>
        </w:tc>
      </w:tr>
      <w:tr w:rsidR="00A423F1" w:rsidRPr="00766688" w14:paraId="077A0CD9" w14:textId="77777777" w:rsidTr="00A423F1">
        <w:trPr>
          <w:trHeight w:val="300"/>
        </w:trPr>
        <w:tc>
          <w:tcPr>
            <w:tcW w:w="1422" w:type="pct"/>
            <w:vMerge/>
            <w:tcBorders>
              <w:top w:val="single" w:sz="4" w:space="0" w:color="auto"/>
              <w:left w:val="single" w:sz="4" w:space="0" w:color="auto"/>
              <w:bottom w:val="single" w:sz="4" w:space="0" w:color="auto"/>
              <w:right w:val="single" w:sz="4" w:space="0" w:color="auto"/>
            </w:tcBorders>
            <w:vAlign w:val="center"/>
            <w:hideMark/>
          </w:tcPr>
          <w:p w14:paraId="0A8EE0EE"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14:paraId="2657C62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w:t>
            </w:r>
          </w:p>
        </w:tc>
        <w:tc>
          <w:tcPr>
            <w:tcW w:w="576" w:type="pct"/>
            <w:tcBorders>
              <w:top w:val="single" w:sz="4" w:space="0" w:color="auto"/>
              <w:left w:val="nil"/>
              <w:bottom w:val="single" w:sz="4" w:space="0" w:color="auto"/>
              <w:right w:val="single" w:sz="4" w:space="0" w:color="auto"/>
            </w:tcBorders>
            <w:shd w:val="clear" w:color="auto" w:fill="auto"/>
            <w:noWrap/>
            <w:vAlign w:val="bottom"/>
            <w:hideMark/>
          </w:tcPr>
          <w:p w14:paraId="105AA3A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tcBorders>
              <w:top w:val="single" w:sz="4" w:space="0" w:color="auto"/>
              <w:left w:val="nil"/>
              <w:bottom w:val="single" w:sz="4" w:space="0" w:color="auto"/>
              <w:right w:val="single" w:sz="4" w:space="0" w:color="auto"/>
            </w:tcBorders>
            <w:shd w:val="clear" w:color="auto" w:fill="auto"/>
            <w:noWrap/>
            <w:vAlign w:val="bottom"/>
            <w:hideMark/>
          </w:tcPr>
          <w:p w14:paraId="00445E4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03" w:type="pct"/>
            <w:tcBorders>
              <w:top w:val="single" w:sz="4" w:space="0" w:color="auto"/>
              <w:left w:val="nil"/>
              <w:bottom w:val="single" w:sz="4" w:space="0" w:color="auto"/>
              <w:right w:val="single" w:sz="4" w:space="0" w:color="auto"/>
            </w:tcBorders>
            <w:shd w:val="clear" w:color="auto" w:fill="auto"/>
            <w:noWrap/>
            <w:vAlign w:val="bottom"/>
            <w:hideMark/>
          </w:tcPr>
          <w:p w14:paraId="59E1E79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648" w:type="pct"/>
            <w:vMerge/>
            <w:tcBorders>
              <w:top w:val="single" w:sz="4" w:space="0" w:color="auto"/>
              <w:left w:val="single" w:sz="4" w:space="0" w:color="auto"/>
              <w:bottom w:val="single" w:sz="4" w:space="0" w:color="000000"/>
              <w:right w:val="single" w:sz="4" w:space="0" w:color="auto"/>
            </w:tcBorders>
            <w:vAlign w:val="center"/>
            <w:hideMark/>
          </w:tcPr>
          <w:p w14:paraId="4A7E7A3A"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701" w:type="pct"/>
            <w:vMerge/>
            <w:tcBorders>
              <w:top w:val="single" w:sz="4" w:space="0" w:color="auto"/>
              <w:left w:val="single" w:sz="4" w:space="0" w:color="auto"/>
              <w:bottom w:val="single" w:sz="4" w:space="0" w:color="000000"/>
              <w:right w:val="single" w:sz="4" w:space="0" w:color="auto"/>
            </w:tcBorders>
            <w:vAlign w:val="center"/>
            <w:hideMark/>
          </w:tcPr>
          <w:p w14:paraId="7123DA49" w14:textId="77777777" w:rsidR="00A423F1" w:rsidRPr="00766688" w:rsidRDefault="00A423F1" w:rsidP="00A423F1">
            <w:pPr>
              <w:spacing w:after="0" w:line="240" w:lineRule="auto"/>
              <w:rPr>
                <w:rFonts w:ascii="Times New Roman" w:hAnsi="Times New Roman" w:cs="Times New Roman"/>
                <w:color w:val="000000"/>
                <w:sz w:val="20"/>
                <w:szCs w:val="20"/>
              </w:rPr>
            </w:pPr>
          </w:p>
        </w:tc>
      </w:tr>
      <w:tr w:rsidR="00A423F1" w:rsidRPr="00766688" w14:paraId="3A5DC88B" w14:textId="77777777" w:rsidTr="00A423F1">
        <w:trPr>
          <w:trHeight w:val="70"/>
        </w:trPr>
        <w:tc>
          <w:tcPr>
            <w:tcW w:w="1422" w:type="pct"/>
            <w:tcBorders>
              <w:top w:val="nil"/>
              <w:left w:val="single" w:sz="4" w:space="0" w:color="auto"/>
              <w:bottom w:val="nil"/>
              <w:right w:val="single" w:sz="4" w:space="0" w:color="auto"/>
            </w:tcBorders>
            <w:shd w:val="clear" w:color="auto" w:fill="auto"/>
            <w:vAlign w:val="center"/>
            <w:hideMark/>
          </w:tcPr>
          <w:p w14:paraId="704B8AB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HPS (k)1</w:t>
            </w:r>
          </w:p>
        </w:tc>
        <w:tc>
          <w:tcPr>
            <w:tcW w:w="575" w:type="pct"/>
            <w:tcBorders>
              <w:top w:val="nil"/>
              <w:left w:val="nil"/>
              <w:bottom w:val="single" w:sz="4" w:space="0" w:color="auto"/>
              <w:right w:val="single" w:sz="4" w:space="0" w:color="auto"/>
            </w:tcBorders>
            <w:shd w:val="clear" w:color="auto" w:fill="auto"/>
            <w:vAlign w:val="center"/>
          </w:tcPr>
          <w:p w14:paraId="1D157CE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125.6</w:t>
            </w:r>
          </w:p>
        </w:tc>
        <w:tc>
          <w:tcPr>
            <w:tcW w:w="576" w:type="pct"/>
            <w:tcBorders>
              <w:top w:val="nil"/>
              <w:left w:val="nil"/>
              <w:bottom w:val="single" w:sz="4" w:space="0" w:color="auto"/>
              <w:right w:val="single" w:sz="4" w:space="0" w:color="auto"/>
            </w:tcBorders>
            <w:shd w:val="clear" w:color="auto" w:fill="auto"/>
            <w:vAlign w:val="center"/>
          </w:tcPr>
          <w:p w14:paraId="5C66600B"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126.3</w:t>
            </w:r>
          </w:p>
        </w:tc>
        <w:tc>
          <w:tcPr>
            <w:tcW w:w="575" w:type="pct"/>
            <w:tcBorders>
              <w:top w:val="nil"/>
              <w:left w:val="nil"/>
              <w:bottom w:val="single" w:sz="4" w:space="0" w:color="auto"/>
              <w:right w:val="single" w:sz="4" w:space="0" w:color="auto"/>
            </w:tcBorders>
            <w:shd w:val="clear" w:color="auto" w:fill="auto"/>
            <w:vAlign w:val="center"/>
          </w:tcPr>
          <w:p w14:paraId="5E7F7EE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126.6</w:t>
            </w:r>
          </w:p>
        </w:tc>
        <w:tc>
          <w:tcPr>
            <w:tcW w:w="503" w:type="pct"/>
            <w:tcBorders>
              <w:top w:val="nil"/>
              <w:left w:val="nil"/>
              <w:bottom w:val="single" w:sz="4" w:space="0" w:color="auto"/>
              <w:right w:val="single" w:sz="4" w:space="0" w:color="auto"/>
            </w:tcBorders>
            <w:shd w:val="clear" w:color="auto" w:fill="auto"/>
            <w:vAlign w:val="center"/>
          </w:tcPr>
          <w:p w14:paraId="5C3550B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14:paraId="0467728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378.50</w:t>
            </w:r>
          </w:p>
        </w:tc>
        <w:tc>
          <w:tcPr>
            <w:tcW w:w="701" w:type="pct"/>
            <w:tcBorders>
              <w:top w:val="nil"/>
              <w:left w:val="nil"/>
              <w:bottom w:val="single" w:sz="4" w:space="0" w:color="auto"/>
              <w:right w:val="single" w:sz="4" w:space="0" w:color="auto"/>
            </w:tcBorders>
            <w:shd w:val="clear" w:color="auto" w:fill="auto"/>
            <w:noWrap/>
            <w:vAlign w:val="center"/>
          </w:tcPr>
          <w:p w14:paraId="0FA14EE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126.17</w:t>
            </w:r>
          </w:p>
        </w:tc>
      </w:tr>
      <w:tr w:rsidR="00A423F1" w:rsidRPr="00766688" w14:paraId="7D0648D6" w14:textId="77777777" w:rsidTr="00A423F1">
        <w:trPr>
          <w:trHeight w:val="70"/>
        </w:trPr>
        <w:tc>
          <w:tcPr>
            <w:tcW w:w="1422" w:type="pct"/>
            <w:tcBorders>
              <w:top w:val="single" w:sz="4" w:space="0" w:color="auto"/>
              <w:left w:val="single" w:sz="4" w:space="0" w:color="auto"/>
              <w:bottom w:val="nil"/>
              <w:right w:val="single" w:sz="4" w:space="0" w:color="auto"/>
            </w:tcBorders>
            <w:shd w:val="clear" w:color="auto" w:fill="auto"/>
            <w:vAlign w:val="center"/>
            <w:hideMark/>
          </w:tcPr>
          <w:p w14:paraId="3AE34C4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1</w:t>
            </w:r>
          </w:p>
        </w:tc>
        <w:tc>
          <w:tcPr>
            <w:tcW w:w="575" w:type="pct"/>
            <w:tcBorders>
              <w:top w:val="nil"/>
              <w:left w:val="nil"/>
              <w:bottom w:val="single" w:sz="4" w:space="0" w:color="auto"/>
              <w:right w:val="single" w:sz="4" w:space="0" w:color="auto"/>
            </w:tcBorders>
            <w:shd w:val="clear" w:color="auto" w:fill="auto"/>
            <w:vAlign w:val="center"/>
          </w:tcPr>
          <w:p w14:paraId="3CF2C43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109,9</w:t>
            </w:r>
          </w:p>
        </w:tc>
        <w:tc>
          <w:tcPr>
            <w:tcW w:w="576" w:type="pct"/>
            <w:tcBorders>
              <w:top w:val="nil"/>
              <w:left w:val="nil"/>
              <w:bottom w:val="single" w:sz="4" w:space="0" w:color="auto"/>
              <w:right w:val="single" w:sz="4" w:space="0" w:color="auto"/>
            </w:tcBorders>
            <w:shd w:val="clear" w:color="auto" w:fill="auto"/>
            <w:vAlign w:val="center"/>
          </w:tcPr>
          <w:p w14:paraId="485F670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124,6</w:t>
            </w:r>
          </w:p>
        </w:tc>
        <w:tc>
          <w:tcPr>
            <w:tcW w:w="575" w:type="pct"/>
            <w:tcBorders>
              <w:top w:val="nil"/>
              <w:left w:val="nil"/>
              <w:bottom w:val="single" w:sz="4" w:space="0" w:color="auto"/>
              <w:right w:val="single" w:sz="4" w:space="0" w:color="auto"/>
            </w:tcBorders>
            <w:shd w:val="clear" w:color="auto" w:fill="auto"/>
            <w:vAlign w:val="center"/>
          </w:tcPr>
          <w:p w14:paraId="0F01201D"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126,4</w:t>
            </w:r>
          </w:p>
        </w:tc>
        <w:tc>
          <w:tcPr>
            <w:tcW w:w="503" w:type="pct"/>
            <w:tcBorders>
              <w:top w:val="nil"/>
              <w:left w:val="nil"/>
              <w:bottom w:val="single" w:sz="4" w:space="0" w:color="auto"/>
              <w:right w:val="single" w:sz="4" w:space="0" w:color="auto"/>
            </w:tcBorders>
            <w:shd w:val="clear" w:color="auto" w:fill="auto"/>
            <w:noWrap/>
            <w:vAlign w:val="center"/>
          </w:tcPr>
          <w:p w14:paraId="3939A977" w14:textId="77777777" w:rsidR="00A423F1" w:rsidRPr="00766688" w:rsidRDefault="00A423F1" w:rsidP="00A423F1">
            <w:pPr>
              <w:spacing w:after="0" w:line="240" w:lineRule="auto"/>
              <w:jc w:val="center"/>
              <w:rPr>
                <w:rFonts w:ascii="Times New Roman" w:hAnsi="Times New Roman" w:cs="Times New Roman"/>
                <w:sz w:val="20"/>
                <w:szCs w:val="20"/>
              </w:rPr>
            </w:pPr>
            <w:r w:rsidRPr="00766688">
              <w:rPr>
                <w:rFonts w:ascii="Times New Roman" w:hAnsi="Times New Roman" w:cs="Times New Roman"/>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14:paraId="7427052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360,90</w:t>
            </w:r>
          </w:p>
        </w:tc>
        <w:tc>
          <w:tcPr>
            <w:tcW w:w="701" w:type="pct"/>
            <w:tcBorders>
              <w:top w:val="nil"/>
              <w:left w:val="nil"/>
              <w:bottom w:val="single" w:sz="4" w:space="0" w:color="auto"/>
              <w:right w:val="single" w:sz="4" w:space="0" w:color="auto"/>
            </w:tcBorders>
            <w:shd w:val="clear" w:color="auto" w:fill="auto"/>
            <w:noWrap/>
            <w:vAlign w:val="center"/>
          </w:tcPr>
          <w:p w14:paraId="17FDC1F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120,30</w:t>
            </w:r>
          </w:p>
        </w:tc>
      </w:tr>
      <w:tr w:rsidR="00A423F1" w:rsidRPr="00766688" w14:paraId="3F6A1503" w14:textId="77777777" w:rsidTr="00A423F1">
        <w:trPr>
          <w:trHeight w:val="70"/>
        </w:trPr>
        <w:tc>
          <w:tcPr>
            <w:tcW w:w="1422" w:type="pct"/>
            <w:tcBorders>
              <w:top w:val="single" w:sz="4" w:space="0" w:color="auto"/>
              <w:left w:val="single" w:sz="4" w:space="0" w:color="auto"/>
              <w:bottom w:val="nil"/>
              <w:right w:val="single" w:sz="4" w:space="0" w:color="auto"/>
            </w:tcBorders>
            <w:shd w:val="clear" w:color="auto" w:fill="auto"/>
            <w:vAlign w:val="center"/>
            <w:hideMark/>
          </w:tcPr>
          <w:p w14:paraId="7525377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LED 2</w:t>
            </w:r>
          </w:p>
        </w:tc>
        <w:tc>
          <w:tcPr>
            <w:tcW w:w="575" w:type="pct"/>
            <w:tcBorders>
              <w:top w:val="nil"/>
              <w:left w:val="nil"/>
              <w:bottom w:val="single" w:sz="4" w:space="0" w:color="auto"/>
              <w:right w:val="single" w:sz="4" w:space="0" w:color="auto"/>
            </w:tcBorders>
            <w:shd w:val="clear" w:color="auto" w:fill="auto"/>
            <w:vAlign w:val="center"/>
          </w:tcPr>
          <w:p w14:paraId="2FCDEF0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98.4</w:t>
            </w:r>
          </w:p>
        </w:tc>
        <w:tc>
          <w:tcPr>
            <w:tcW w:w="576" w:type="pct"/>
            <w:tcBorders>
              <w:top w:val="nil"/>
              <w:left w:val="nil"/>
              <w:bottom w:val="single" w:sz="4" w:space="0" w:color="auto"/>
              <w:right w:val="single" w:sz="4" w:space="0" w:color="auto"/>
            </w:tcBorders>
            <w:shd w:val="clear" w:color="auto" w:fill="auto"/>
            <w:vAlign w:val="center"/>
          </w:tcPr>
          <w:p w14:paraId="0A56CF4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114.2</w:t>
            </w:r>
          </w:p>
        </w:tc>
        <w:tc>
          <w:tcPr>
            <w:tcW w:w="575" w:type="pct"/>
            <w:tcBorders>
              <w:top w:val="nil"/>
              <w:left w:val="nil"/>
              <w:bottom w:val="single" w:sz="4" w:space="0" w:color="auto"/>
              <w:right w:val="single" w:sz="4" w:space="0" w:color="auto"/>
            </w:tcBorders>
            <w:shd w:val="clear" w:color="auto" w:fill="auto"/>
            <w:vAlign w:val="center"/>
          </w:tcPr>
          <w:p w14:paraId="3F5BCA4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114.7</w:t>
            </w:r>
          </w:p>
        </w:tc>
        <w:tc>
          <w:tcPr>
            <w:tcW w:w="503" w:type="pct"/>
            <w:tcBorders>
              <w:top w:val="nil"/>
              <w:left w:val="nil"/>
              <w:bottom w:val="nil"/>
              <w:right w:val="single" w:sz="4" w:space="0" w:color="auto"/>
            </w:tcBorders>
            <w:shd w:val="clear" w:color="auto" w:fill="auto"/>
            <w:noWrap/>
            <w:vAlign w:val="center"/>
          </w:tcPr>
          <w:p w14:paraId="3F6C426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14:paraId="373BB11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327.30</w:t>
            </w:r>
          </w:p>
        </w:tc>
        <w:tc>
          <w:tcPr>
            <w:tcW w:w="701" w:type="pct"/>
            <w:tcBorders>
              <w:top w:val="nil"/>
              <w:left w:val="nil"/>
              <w:bottom w:val="single" w:sz="4" w:space="0" w:color="auto"/>
              <w:right w:val="single" w:sz="4" w:space="0" w:color="auto"/>
            </w:tcBorders>
            <w:shd w:val="clear" w:color="auto" w:fill="auto"/>
            <w:noWrap/>
            <w:vAlign w:val="center"/>
          </w:tcPr>
          <w:p w14:paraId="0804E8F8"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109.10</w:t>
            </w:r>
          </w:p>
        </w:tc>
      </w:tr>
      <w:tr w:rsidR="00A423F1" w:rsidRPr="00766688" w14:paraId="1BA7D455" w14:textId="77777777" w:rsidTr="00A423F1">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63B4E04A"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by</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575" w:type="pct"/>
            <w:tcBorders>
              <w:top w:val="nil"/>
              <w:left w:val="nil"/>
              <w:bottom w:val="single" w:sz="4" w:space="0" w:color="auto"/>
              <w:right w:val="single" w:sz="4" w:space="0" w:color="auto"/>
            </w:tcBorders>
            <w:shd w:val="clear" w:color="auto" w:fill="auto"/>
            <w:noWrap/>
            <w:vAlign w:val="center"/>
          </w:tcPr>
          <w:p w14:paraId="2D0D6CA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333.90</w:t>
            </w:r>
          </w:p>
        </w:tc>
        <w:tc>
          <w:tcPr>
            <w:tcW w:w="576" w:type="pct"/>
            <w:tcBorders>
              <w:top w:val="nil"/>
              <w:left w:val="nil"/>
              <w:bottom w:val="single" w:sz="4" w:space="0" w:color="auto"/>
              <w:right w:val="single" w:sz="4" w:space="0" w:color="auto"/>
            </w:tcBorders>
            <w:shd w:val="clear" w:color="auto" w:fill="auto"/>
            <w:noWrap/>
            <w:vAlign w:val="center"/>
          </w:tcPr>
          <w:p w14:paraId="770ECAA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365.10</w:t>
            </w:r>
          </w:p>
        </w:tc>
        <w:tc>
          <w:tcPr>
            <w:tcW w:w="575" w:type="pct"/>
            <w:tcBorders>
              <w:top w:val="nil"/>
              <w:left w:val="nil"/>
              <w:bottom w:val="single" w:sz="4" w:space="0" w:color="auto"/>
              <w:right w:val="single" w:sz="4" w:space="0" w:color="auto"/>
            </w:tcBorders>
            <w:shd w:val="clear" w:color="auto" w:fill="auto"/>
            <w:noWrap/>
            <w:vAlign w:val="center"/>
          </w:tcPr>
          <w:p w14:paraId="0D80CC59"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367.70</w:t>
            </w:r>
          </w:p>
        </w:tc>
        <w:tc>
          <w:tcPr>
            <w:tcW w:w="503" w:type="pct"/>
            <w:tcBorders>
              <w:top w:val="nil"/>
              <w:left w:val="nil"/>
              <w:bottom w:val="single" w:sz="4" w:space="0" w:color="auto"/>
              <w:right w:val="single" w:sz="4" w:space="0" w:color="auto"/>
            </w:tcBorders>
            <w:shd w:val="clear" w:color="auto" w:fill="auto"/>
            <w:noWrap/>
            <w:vAlign w:val="center"/>
          </w:tcPr>
          <w:p w14:paraId="212C32FF"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0.00</w:t>
            </w:r>
          </w:p>
        </w:tc>
        <w:tc>
          <w:tcPr>
            <w:tcW w:w="648" w:type="pct"/>
            <w:tcBorders>
              <w:top w:val="nil"/>
              <w:left w:val="nil"/>
              <w:bottom w:val="single" w:sz="4" w:space="0" w:color="auto"/>
              <w:right w:val="single" w:sz="4" w:space="0" w:color="auto"/>
            </w:tcBorders>
            <w:shd w:val="clear" w:color="auto" w:fill="auto"/>
            <w:noWrap/>
            <w:vAlign w:val="center"/>
          </w:tcPr>
          <w:p w14:paraId="37AD311C"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1066.70</w:t>
            </w:r>
          </w:p>
        </w:tc>
        <w:tc>
          <w:tcPr>
            <w:tcW w:w="701" w:type="pct"/>
            <w:tcBorders>
              <w:top w:val="nil"/>
              <w:left w:val="nil"/>
              <w:bottom w:val="single" w:sz="4" w:space="0" w:color="auto"/>
              <w:right w:val="single" w:sz="4" w:space="0" w:color="auto"/>
            </w:tcBorders>
            <w:shd w:val="clear" w:color="auto" w:fill="auto"/>
            <w:noWrap/>
            <w:vAlign w:val="center"/>
          </w:tcPr>
          <w:p w14:paraId="0A41DC29"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88.89</w:t>
            </w:r>
          </w:p>
        </w:tc>
      </w:tr>
      <w:tr w:rsidR="00A423F1" w:rsidRPr="00766688" w14:paraId="6B8FAA92" w14:textId="77777777" w:rsidTr="00A423F1">
        <w:trPr>
          <w:trHeight w:val="315"/>
        </w:trPr>
        <w:tc>
          <w:tcPr>
            <w:tcW w:w="1422" w:type="pct"/>
            <w:tcBorders>
              <w:top w:val="nil"/>
              <w:left w:val="nil"/>
              <w:bottom w:val="nil"/>
              <w:right w:val="nil"/>
            </w:tcBorders>
            <w:shd w:val="clear" w:color="auto" w:fill="auto"/>
            <w:noWrap/>
            <w:vAlign w:val="bottom"/>
            <w:hideMark/>
          </w:tcPr>
          <w:p w14:paraId="108986A4"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75" w:type="pct"/>
            <w:tcBorders>
              <w:top w:val="nil"/>
              <w:left w:val="nil"/>
              <w:bottom w:val="nil"/>
              <w:right w:val="nil"/>
            </w:tcBorders>
            <w:shd w:val="clear" w:color="auto" w:fill="auto"/>
            <w:noWrap/>
            <w:vAlign w:val="bottom"/>
            <w:hideMark/>
          </w:tcPr>
          <w:p w14:paraId="06FEF92E" w14:textId="77777777" w:rsidR="00A423F1" w:rsidRPr="00766688" w:rsidRDefault="00A423F1" w:rsidP="00A423F1">
            <w:pPr>
              <w:spacing w:after="0" w:line="240" w:lineRule="auto"/>
              <w:rPr>
                <w:rFonts w:ascii="Times New Roman" w:hAnsi="Times New Roman" w:cs="Times New Roman"/>
                <w:sz w:val="20"/>
                <w:szCs w:val="20"/>
              </w:rPr>
            </w:pPr>
          </w:p>
        </w:tc>
        <w:tc>
          <w:tcPr>
            <w:tcW w:w="576" w:type="pct"/>
            <w:tcBorders>
              <w:top w:val="nil"/>
              <w:left w:val="nil"/>
              <w:bottom w:val="nil"/>
              <w:right w:val="nil"/>
            </w:tcBorders>
            <w:shd w:val="clear" w:color="auto" w:fill="auto"/>
            <w:noWrap/>
            <w:vAlign w:val="bottom"/>
            <w:hideMark/>
          </w:tcPr>
          <w:p w14:paraId="7EAA04A4"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tcBorders>
              <w:top w:val="nil"/>
              <w:left w:val="nil"/>
              <w:bottom w:val="nil"/>
              <w:right w:val="nil"/>
            </w:tcBorders>
            <w:shd w:val="clear" w:color="auto" w:fill="auto"/>
            <w:noWrap/>
            <w:vAlign w:val="bottom"/>
            <w:hideMark/>
          </w:tcPr>
          <w:p w14:paraId="5B810ADA"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tcBorders>
              <w:top w:val="nil"/>
              <w:left w:val="nil"/>
              <w:bottom w:val="nil"/>
              <w:right w:val="nil"/>
            </w:tcBorders>
            <w:shd w:val="clear" w:color="auto" w:fill="auto"/>
            <w:noWrap/>
            <w:vAlign w:val="bottom"/>
            <w:hideMark/>
          </w:tcPr>
          <w:p w14:paraId="008A3008"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tcBorders>
              <w:top w:val="nil"/>
              <w:left w:val="nil"/>
              <w:bottom w:val="nil"/>
              <w:right w:val="nil"/>
            </w:tcBorders>
            <w:shd w:val="clear" w:color="auto" w:fill="auto"/>
            <w:noWrap/>
            <w:vAlign w:val="bottom"/>
            <w:hideMark/>
          </w:tcPr>
          <w:p w14:paraId="5061466C" w14:textId="77777777" w:rsidR="00A423F1" w:rsidRPr="00766688" w:rsidRDefault="00A423F1" w:rsidP="00A423F1">
            <w:pPr>
              <w:spacing w:after="0" w:line="240" w:lineRule="auto"/>
              <w:rPr>
                <w:rFonts w:ascii="Times New Roman" w:hAnsi="Times New Roman" w:cs="Times New Roman"/>
                <w:sz w:val="20"/>
                <w:szCs w:val="20"/>
              </w:rPr>
            </w:pPr>
          </w:p>
        </w:tc>
        <w:tc>
          <w:tcPr>
            <w:tcW w:w="701" w:type="pct"/>
            <w:tcBorders>
              <w:top w:val="nil"/>
              <w:left w:val="nil"/>
              <w:bottom w:val="nil"/>
              <w:right w:val="nil"/>
            </w:tcBorders>
            <w:shd w:val="clear" w:color="auto" w:fill="auto"/>
            <w:noWrap/>
            <w:vAlign w:val="bottom"/>
            <w:hideMark/>
          </w:tcPr>
          <w:p w14:paraId="3ED77AD2"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31624998" w14:textId="77777777" w:rsidTr="00A423F1">
        <w:trPr>
          <w:trHeight w:val="315"/>
        </w:trPr>
        <w:tc>
          <w:tcPr>
            <w:tcW w:w="3148" w:type="pct"/>
            <w:gridSpan w:val="4"/>
            <w:tcBorders>
              <w:top w:val="nil"/>
              <w:left w:val="nil"/>
              <w:bottom w:val="nil"/>
              <w:right w:val="nil"/>
            </w:tcBorders>
            <w:shd w:val="clear" w:color="auto" w:fill="auto"/>
            <w:noWrap/>
            <w:vAlign w:val="bottom"/>
            <w:hideMark/>
          </w:tcPr>
          <w:p w14:paraId="018F8C8B"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TABLE OF VARIANCE ANALYSIS</w:t>
            </w:r>
          </w:p>
        </w:tc>
        <w:tc>
          <w:tcPr>
            <w:tcW w:w="503" w:type="pct"/>
            <w:tcBorders>
              <w:top w:val="nil"/>
              <w:left w:val="nil"/>
              <w:bottom w:val="nil"/>
              <w:right w:val="nil"/>
            </w:tcBorders>
            <w:shd w:val="clear" w:color="auto" w:fill="auto"/>
            <w:noWrap/>
            <w:vAlign w:val="bottom"/>
            <w:hideMark/>
          </w:tcPr>
          <w:p w14:paraId="7B0F5A61"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tcBorders>
              <w:top w:val="nil"/>
              <w:left w:val="nil"/>
              <w:bottom w:val="nil"/>
              <w:right w:val="nil"/>
            </w:tcBorders>
            <w:shd w:val="clear" w:color="auto" w:fill="auto"/>
            <w:noWrap/>
            <w:vAlign w:val="bottom"/>
            <w:hideMark/>
          </w:tcPr>
          <w:p w14:paraId="170B29B0" w14:textId="77777777" w:rsidR="00A423F1" w:rsidRPr="00766688" w:rsidRDefault="00A423F1" w:rsidP="00A423F1">
            <w:pPr>
              <w:spacing w:after="0" w:line="240" w:lineRule="auto"/>
              <w:rPr>
                <w:rFonts w:ascii="Times New Roman" w:hAnsi="Times New Roman" w:cs="Times New Roman"/>
                <w:sz w:val="20"/>
                <w:szCs w:val="20"/>
              </w:rPr>
            </w:pPr>
          </w:p>
        </w:tc>
        <w:tc>
          <w:tcPr>
            <w:tcW w:w="701" w:type="pct"/>
            <w:tcBorders>
              <w:top w:val="nil"/>
              <w:left w:val="nil"/>
              <w:bottom w:val="nil"/>
              <w:right w:val="nil"/>
            </w:tcBorders>
            <w:shd w:val="clear" w:color="auto" w:fill="auto"/>
            <w:noWrap/>
            <w:vAlign w:val="bottom"/>
            <w:hideMark/>
          </w:tcPr>
          <w:p w14:paraId="224AF9EA"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5D0D923F" w14:textId="77777777" w:rsidTr="00A423F1">
        <w:trPr>
          <w:trHeight w:val="300"/>
        </w:trPr>
        <w:tc>
          <w:tcPr>
            <w:tcW w:w="1422" w:type="pct"/>
            <w:vMerge w:val="restart"/>
            <w:tcBorders>
              <w:top w:val="single" w:sz="4" w:space="0" w:color="auto"/>
              <w:left w:val="single" w:sz="4" w:space="0" w:color="auto"/>
              <w:right w:val="single" w:sz="4" w:space="0" w:color="auto"/>
            </w:tcBorders>
            <w:shd w:val="clear" w:color="auto" w:fill="auto"/>
            <w:noWrap/>
            <w:vAlign w:val="bottom"/>
            <w:hideMark/>
          </w:tcPr>
          <w:p w14:paraId="22AE1FEA"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roofErr w:type="spellStart"/>
            <w:r w:rsidRPr="00766688">
              <w:rPr>
                <w:rFonts w:ascii="Times New Roman" w:hAnsi="Times New Roman" w:cs="Times New Roman"/>
                <w:color w:val="000000"/>
                <w:sz w:val="20"/>
                <w:szCs w:val="20"/>
              </w:rPr>
              <w:t>Type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scattering</w:t>
            </w:r>
            <w:proofErr w:type="spellEnd"/>
          </w:p>
          <w:p w14:paraId="0D0B29BB"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575" w:type="pct"/>
            <w:vMerge w:val="restart"/>
            <w:tcBorders>
              <w:top w:val="single" w:sz="4" w:space="0" w:color="auto"/>
              <w:left w:val="nil"/>
              <w:right w:val="single" w:sz="4" w:space="0" w:color="auto"/>
            </w:tcBorders>
            <w:shd w:val="clear" w:color="auto" w:fill="auto"/>
            <w:noWrap/>
            <w:hideMark/>
          </w:tcPr>
          <w:p w14:paraId="004C969F"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Sum</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squares</w:t>
            </w:r>
            <w:proofErr w:type="spellEnd"/>
          </w:p>
        </w:tc>
        <w:tc>
          <w:tcPr>
            <w:tcW w:w="576" w:type="pct"/>
            <w:vMerge w:val="restart"/>
            <w:tcBorders>
              <w:top w:val="single" w:sz="4" w:space="0" w:color="auto"/>
              <w:left w:val="nil"/>
              <w:right w:val="single" w:sz="4" w:space="0" w:color="auto"/>
            </w:tcBorders>
            <w:shd w:val="clear" w:color="auto" w:fill="auto"/>
            <w:noWrap/>
            <w:hideMark/>
          </w:tcPr>
          <w:p w14:paraId="153B0145" w14:textId="77777777" w:rsidR="00A423F1" w:rsidRPr="00766688" w:rsidRDefault="00A423F1" w:rsidP="00A423F1">
            <w:pPr>
              <w:spacing w:after="0" w:line="240" w:lineRule="auto"/>
              <w:jc w:val="center"/>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Number of degrees of freedom</w:t>
            </w:r>
          </w:p>
        </w:tc>
        <w:tc>
          <w:tcPr>
            <w:tcW w:w="575" w:type="pct"/>
            <w:vMerge w:val="restart"/>
            <w:tcBorders>
              <w:top w:val="single" w:sz="4" w:space="0" w:color="auto"/>
              <w:left w:val="nil"/>
              <w:right w:val="single" w:sz="4" w:space="0" w:color="auto"/>
            </w:tcBorders>
            <w:shd w:val="clear" w:color="auto" w:fill="auto"/>
            <w:noWrap/>
            <w:hideMark/>
          </w:tcPr>
          <w:p w14:paraId="13AC6DB1"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square</w:t>
            </w:r>
            <w:proofErr w:type="spellEnd"/>
          </w:p>
        </w:tc>
        <w:tc>
          <w:tcPr>
            <w:tcW w:w="1852" w:type="pct"/>
            <w:gridSpan w:val="3"/>
            <w:tcBorders>
              <w:top w:val="single" w:sz="4" w:space="0" w:color="auto"/>
              <w:left w:val="nil"/>
              <w:bottom w:val="single" w:sz="4" w:space="0" w:color="auto"/>
              <w:right w:val="single" w:sz="4" w:space="0" w:color="auto"/>
            </w:tcBorders>
            <w:shd w:val="clear" w:color="auto" w:fill="auto"/>
            <w:noWrap/>
            <w:vAlign w:val="bottom"/>
            <w:hideMark/>
          </w:tcPr>
          <w:p w14:paraId="58F8D4EE"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F</w:t>
            </w:r>
          </w:p>
        </w:tc>
      </w:tr>
      <w:tr w:rsidR="00A423F1" w:rsidRPr="00766688" w14:paraId="566311AC" w14:textId="77777777" w:rsidTr="00A423F1">
        <w:trPr>
          <w:trHeight w:val="177"/>
        </w:trPr>
        <w:tc>
          <w:tcPr>
            <w:tcW w:w="1422" w:type="pct"/>
            <w:vMerge/>
            <w:tcBorders>
              <w:left w:val="single" w:sz="4" w:space="0" w:color="auto"/>
              <w:right w:val="single" w:sz="4" w:space="0" w:color="auto"/>
            </w:tcBorders>
            <w:shd w:val="clear" w:color="auto" w:fill="auto"/>
            <w:noWrap/>
            <w:vAlign w:val="bottom"/>
            <w:hideMark/>
          </w:tcPr>
          <w:p w14:paraId="6CB05A7E" w14:textId="77777777" w:rsidR="00A423F1" w:rsidRPr="00766688" w:rsidRDefault="00A423F1" w:rsidP="00A423F1">
            <w:pPr>
              <w:spacing w:after="0" w:line="240" w:lineRule="auto"/>
              <w:jc w:val="center"/>
              <w:rPr>
                <w:rFonts w:ascii="Times New Roman" w:hAnsi="Times New Roman" w:cs="Times New Roman"/>
                <w:color w:val="000000"/>
                <w:sz w:val="20"/>
                <w:szCs w:val="20"/>
              </w:rPr>
            </w:pPr>
          </w:p>
        </w:tc>
        <w:tc>
          <w:tcPr>
            <w:tcW w:w="575" w:type="pct"/>
            <w:vMerge/>
            <w:tcBorders>
              <w:left w:val="single" w:sz="4" w:space="0" w:color="auto"/>
              <w:right w:val="single" w:sz="4" w:space="0" w:color="auto"/>
            </w:tcBorders>
            <w:shd w:val="clear" w:color="auto" w:fill="auto"/>
            <w:vAlign w:val="bottom"/>
            <w:hideMark/>
          </w:tcPr>
          <w:p w14:paraId="448C8B49"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6" w:type="pct"/>
            <w:vMerge/>
            <w:tcBorders>
              <w:left w:val="single" w:sz="4" w:space="0" w:color="auto"/>
              <w:right w:val="single" w:sz="4" w:space="0" w:color="auto"/>
            </w:tcBorders>
            <w:shd w:val="clear" w:color="auto" w:fill="auto"/>
            <w:vAlign w:val="bottom"/>
            <w:hideMark/>
          </w:tcPr>
          <w:p w14:paraId="5EC83E91"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vMerge/>
            <w:tcBorders>
              <w:left w:val="single" w:sz="4" w:space="0" w:color="auto"/>
              <w:right w:val="single" w:sz="4" w:space="0" w:color="auto"/>
            </w:tcBorders>
            <w:shd w:val="clear" w:color="auto" w:fill="auto"/>
            <w:vAlign w:val="bottom"/>
            <w:hideMark/>
          </w:tcPr>
          <w:p w14:paraId="431532B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03" w:type="pct"/>
            <w:vMerge w:val="restart"/>
            <w:tcBorders>
              <w:top w:val="nil"/>
              <w:left w:val="single" w:sz="4" w:space="0" w:color="auto"/>
              <w:right w:val="single" w:sz="4" w:space="0" w:color="auto"/>
            </w:tcBorders>
            <w:shd w:val="clear" w:color="auto" w:fill="auto"/>
            <w:vAlign w:val="bottom"/>
            <w:hideMark/>
          </w:tcPr>
          <w:p w14:paraId="1F4781DB"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actual</w:t>
            </w:r>
            <w:proofErr w:type="spellEnd"/>
          </w:p>
        </w:tc>
        <w:tc>
          <w:tcPr>
            <w:tcW w:w="1349" w:type="pct"/>
            <w:gridSpan w:val="2"/>
            <w:tcBorders>
              <w:top w:val="single" w:sz="4" w:space="0" w:color="auto"/>
              <w:left w:val="single" w:sz="4" w:space="0" w:color="auto"/>
              <w:bottom w:val="single" w:sz="4" w:space="0" w:color="000000"/>
              <w:right w:val="single" w:sz="4" w:space="0" w:color="000000"/>
            </w:tcBorders>
            <w:shd w:val="clear" w:color="auto" w:fill="auto"/>
            <w:noWrap/>
            <w:vAlign w:val="bottom"/>
            <w:hideMark/>
          </w:tcPr>
          <w:p w14:paraId="154D6D34" w14:textId="77777777" w:rsidR="00A423F1" w:rsidRPr="00766688" w:rsidRDefault="00A423F1" w:rsidP="00A423F1">
            <w:pPr>
              <w:spacing w:after="0" w:line="240" w:lineRule="auto"/>
              <w:jc w:val="center"/>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theoretical</w:t>
            </w:r>
            <w:proofErr w:type="spellEnd"/>
          </w:p>
        </w:tc>
      </w:tr>
      <w:tr w:rsidR="00A423F1" w:rsidRPr="00766688" w14:paraId="00BA61B1" w14:textId="77777777" w:rsidTr="00A423F1">
        <w:trPr>
          <w:trHeight w:val="7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31A9CCA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14:paraId="5A1CDBFD"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6" w:type="pct"/>
            <w:vMerge/>
            <w:tcBorders>
              <w:left w:val="nil"/>
              <w:bottom w:val="single" w:sz="4" w:space="0" w:color="auto"/>
              <w:right w:val="single" w:sz="4" w:space="0" w:color="auto"/>
            </w:tcBorders>
            <w:shd w:val="clear" w:color="auto" w:fill="auto"/>
            <w:noWrap/>
            <w:vAlign w:val="bottom"/>
            <w:hideMark/>
          </w:tcPr>
          <w:p w14:paraId="20305107"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vMerge/>
            <w:tcBorders>
              <w:left w:val="nil"/>
              <w:bottom w:val="single" w:sz="4" w:space="0" w:color="auto"/>
              <w:right w:val="single" w:sz="4" w:space="0" w:color="auto"/>
            </w:tcBorders>
            <w:shd w:val="clear" w:color="auto" w:fill="auto"/>
            <w:noWrap/>
            <w:vAlign w:val="bottom"/>
            <w:hideMark/>
          </w:tcPr>
          <w:p w14:paraId="78A14465"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03" w:type="pct"/>
            <w:vMerge/>
            <w:tcBorders>
              <w:left w:val="single" w:sz="4" w:space="0" w:color="auto"/>
              <w:bottom w:val="single" w:sz="4" w:space="0" w:color="auto"/>
              <w:right w:val="single" w:sz="4" w:space="0" w:color="auto"/>
            </w:tcBorders>
            <w:shd w:val="clear" w:color="auto" w:fill="auto"/>
            <w:noWrap/>
            <w:vAlign w:val="bottom"/>
            <w:hideMark/>
          </w:tcPr>
          <w:p w14:paraId="5DC9C223"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tcBorders>
              <w:top w:val="nil"/>
              <w:left w:val="nil"/>
              <w:bottom w:val="single" w:sz="4" w:space="0" w:color="auto"/>
              <w:right w:val="single" w:sz="4" w:space="0" w:color="auto"/>
            </w:tcBorders>
            <w:shd w:val="clear" w:color="auto" w:fill="auto"/>
            <w:noWrap/>
            <w:hideMark/>
          </w:tcPr>
          <w:p w14:paraId="2029A4D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0.5</w:t>
            </w:r>
          </w:p>
        </w:tc>
        <w:tc>
          <w:tcPr>
            <w:tcW w:w="701" w:type="pct"/>
            <w:tcBorders>
              <w:top w:val="nil"/>
              <w:left w:val="nil"/>
              <w:bottom w:val="single" w:sz="4" w:space="0" w:color="auto"/>
              <w:right w:val="single" w:sz="4" w:space="0" w:color="auto"/>
            </w:tcBorders>
            <w:shd w:val="clear" w:color="auto" w:fill="auto"/>
            <w:noWrap/>
            <w:hideMark/>
          </w:tcPr>
          <w:p w14:paraId="78A583B3"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0.01</w:t>
            </w:r>
          </w:p>
        </w:tc>
      </w:tr>
      <w:tr w:rsidR="00A423F1" w:rsidRPr="00766688" w14:paraId="1EBF3D53" w14:textId="77777777" w:rsidTr="00A423F1">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094279ED"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p>
        </w:tc>
        <w:tc>
          <w:tcPr>
            <w:tcW w:w="575" w:type="pct"/>
            <w:tcBorders>
              <w:top w:val="nil"/>
              <w:left w:val="nil"/>
              <w:bottom w:val="single" w:sz="4" w:space="0" w:color="auto"/>
              <w:right w:val="single" w:sz="4" w:space="0" w:color="auto"/>
            </w:tcBorders>
            <w:shd w:val="clear" w:color="auto" w:fill="auto"/>
            <w:noWrap/>
            <w:vAlign w:val="bottom"/>
          </w:tcPr>
          <w:p w14:paraId="564C3C89"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787.38</w:t>
            </w:r>
          </w:p>
        </w:tc>
        <w:tc>
          <w:tcPr>
            <w:tcW w:w="576" w:type="pct"/>
            <w:tcBorders>
              <w:top w:val="nil"/>
              <w:left w:val="nil"/>
              <w:bottom w:val="single" w:sz="4" w:space="0" w:color="auto"/>
              <w:right w:val="single" w:sz="4" w:space="0" w:color="auto"/>
            </w:tcBorders>
            <w:shd w:val="clear" w:color="auto" w:fill="auto"/>
            <w:noWrap/>
            <w:vAlign w:val="bottom"/>
          </w:tcPr>
          <w:p w14:paraId="45BB250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w:t>
            </w:r>
          </w:p>
        </w:tc>
        <w:tc>
          <w:tcPr>
            <w:tcW w:w="575" w:type="pct"/>
            <w:tcBorders>
              <w:top w:val="nil"/>
              <w:left w:val="nil"/>
              <w:bottom w:val="single" w:sz="4" w:space="0" w:color="auto"/>
              <w:right w:val="single" w:sz="4" w:space="0" w:color="auto"/>
            </w:tcBorders>
            <w:shd w:val="clear" w:color="auto" w:fill="auto"/>
            <w:noWrap/>
            <w:vAlign w:val="bottom"/>
          </w:tcPr>
          <w:p w14:paraId="37886A31"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503" w:type="pct"/>
            <w:tcBorders>
              <w:top w:val="nil"/>
              <w:left w:val="nil"/>
              <w:bottom w:val="single" w:sz="4" w:space="0" w:color="auto"/>
              <w:right w:val="single" w:sz="4" w:space="0" w:color="auto"/>
            </w:tcBorders>
            <w:shd w:val="clear" w:color="auto" w:fill="auto"/>
            <w:noWrap/>
            <w:vAlign w:val="bottom"/>
          </w:tcPr>
          <w:p w14:paraId="075E9BD1"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14:paraId="538C556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14:paraId="49B42369"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17ABD3A5" w14:textId="77777777" w:rsidTr="00A423F1">
        <w:trPr>
          <w:trHeight w:val="300"/>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29A06C40"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575" w:type="pct"/>
            <w:tcBorders>
              <w:top w:val="nil"/>
              <w:left w:val="nil"/>
              <w:bottom w:val="single" w:sz="4" w:space="0" w:color="auto"/>
              <w:right w:val="single" w:sz="4" w:space="0" w:color="auto"/>
            </w:tcBorders>
            <w:shd w:val="clear" w:color="auto" w:fill="auto"/>
            <w:noWrap/>
            <w:vAlign w:val="bottom"/>
          </w:tcPr>
          <w:p w14:paraId="0A65979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235.85</w:t>
            </w:r>
          </w:p>
        </w:tc>
        <w:tc>
          <w:tcPr>
            <w:tcW w:w="576" w:type="pct"/>
            <w:tcBorders>
              <w:top w:val="nil"/>
              <w:left w:val="nil"/>
              <w:bottom w:val="single" w:sz="4" w:space="0" w:color="auto"/>
              <w:right w:val="single" w:sz="4" w:space="0" w:color="auto"/>
            </w:tcBorders>
            <w:shd w:val="clear" w:color="auto" w:fill="auto"/>
            <w:noWrap/>
            <w:vAlign w:val="bottom"/>
          </w:tcPr>
          <w:p w14:paraId="7675222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tcBorders>
              <w:top w:val="nil"/>
              <w:left w:val="nil"/>
              <w:bottom w:val="single" w:sz="4" w:space="0" w:color="auto"/>
              <w:right w:val="single" w:sz="4" w:space="0" w:color="auto"/>
            </w:tcBorders>
            <w:shd w:val="clear" w:color="auto" w:fill="auto"/>
            <w:noWrap/>
            <w:vAlign w:val="bottom"/>
          </w:tcPr>
          <w:p w14:paraId="06ABB851"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503" w:type="pct"/>
            <w:tcBorders>
              <w:top w:val="nil"/>
              <w:left w:val="nil"/>
              <w:bottom w:val="single" w:sz="4" w:space="0" w:color="auto"/>
              <w:right w:val="single" w:sz="4" w:space="0" w:color="auto"/>
            </w:tcBorders>
            <w:shd w:val="clear" w:color="auto" w:fill="auto"/>
            <w:noWrap/>
            <w:vAlign w:val="bottom"/>
          </w:tcPr>
          <w:p w14:paraId="04CAAB02"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14:paraId="6E0F2C5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701" w:type="pct"/>
            <w:tcBorders>
              <w:top w:val="nil"/>
              <w:left w:val="nil"/>
              <w:bottom w:val="single" w:sz="4" w:space="0" w:color="auto"/>
              <w:right w:val="single" w:sz="4" w:space="0" w:color="auto"/>
            </w:tcBorders>
            <w:shd w:val="clear" w:color="auto" w:fill="auto"/>
            <w:noWrap/>
            <w:vAlign w:val="bottom"/>
            <w:hideMark/>
          </w:tcPr>
          <w:p w14:paraId="5723E8EE"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72CC3109" w14:textId="77777777" w:rsidTr="00A423F1">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35E32AF9"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Options</w:t>
            </w:r>
            <w:proofErr w:type="spellEnd"/>
          </w:p>
        </w:tc>
        <w:tc>
          <w:tcPr>
            <w:tcW w:w="575" w:type="pct"/>
            <w:tcBorders>
              <w:top w:val="nil"/>
              <w:left w:val="nil"/>
              <w:bottom w:val="single" w:sz="4" w:space="0" w:color="auto"/>
              <w:right w:val="single" w:sz="4" w:space="0" w:color="auto"/>
            </w:tcBorders>
            <w:shd w:val="clear" w:color="auto" w:fill="auto"/>
            <w:noWrap/>
            <w:vAlign w:val="bottom"/>
          </w:tcPr>
          <w:p w14:paraId="66F4579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451.13</w:t>
            </w:r>
          </w:p>
        </w:tc>
        <w:tc>
          <w:tcPr>
            <w:tcW w:w="576" w:type="pct"/>
            <w:tcBorders>
              <w:top w:val="nil"/>
              <w:left w:val="nil"/>
              <w:bottom w:val="single" w:sz="4" w:space="0" w:color="auto"/>
              <w:right w:val="single" w:sz="4" w:space="0" w:color="auto"/>
            </w:tcBorders>
            <w:shd w:val="clear" w:color="auto" w:fill="auto"/>
            <w:noWrap/>
            <w:vAlign w:val="bottom"/>
          </w:tcPr>
          <w:p w14:paraId="46D214F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w:t>
            </w:r>
          </w:p>
        </w:tc>
        <w:tc>
          <w:tcPr>
            <w:tcW w:w="575" w:type="pct"/>
            <w:tcBorders>
              <w:top w:val="nil"/>
              <w:left w:val="nil"/>
              <w:bottom w:val="single" w:sz="4" w:space="0" w:color="auto"/>
              <w:right w:val="single" w:sz="4" w:space="0" w:color="auto"/>
            </w:tcBorders>
            <w:shd w:val="clear" w:color="auto" w:fill="auto"/>
            <w:noWrap/>
            <w:vAlign w:val="bottom"/>
          </w:tcPr>
          <w:p w14:paraId="047B86B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225.56</w:t>
            </w:r>
          </w:p>
        </w:tc>
        <w:tc>
          <w:tcPr>
            <w:tcW w:w="503" w:type="pct"/>
            <w:tcBorders>
              <w:top w:val="nil"/>
              <w:left w:val="nil"/>
              <w:bottom w:val="single" w:sz="4" w:space="0" w:color="auto"/>
              <w:right w:val="single" w:sz="4" w:space="0" w:color="auto"/>
            </w:tcBorders>
            <w:shd w:val="clear" w:color="auto" w:fill="auto"/>
            <w:noWrap/>
            <w:vAlign w:val="bottom"/>
          </w:tcPr>
          <w:p w14:paraId="11EC4120"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8.99</w:t>
            </w:r>
          </w:p>
        </w:tc>
        <w:tc>
          <w:tcPr>
            <w:tcW w:w="648" w:type="pct"/>
            <w:tcBorders>
              <w:top w:val="nil"/>
              <w:left w:val="nil"/>
              <w:bottom w:val="single" w:sz="4" w:space="0" w:color="auto"/>
              <w:right w:val="single" w:sz="4" w:space="0" w:color="auto"/>
            </w:tcBorders>
            <w:shd w:val="clear" w:color="auto" w:fill="auto"/>
            <w:noWrap/>
            <w:vAlign w:val="bottom"/>
          </w:tcPr>
          <w:p w14:paraId="2F8B1AE7"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701" w:type="pct"/>
            <w:tcBorders>
              <w:top w:val="nil"/>
              <w:left w:val="nil"/>
              <w:bottom w:val="single" w:sz="4" w:space="0" w:color="auto"/>
              <w:right w:val="single" w:sz="4" w:space="0" w:color="auto"/>
            </w:tcBorders>
            <w:shd w:val="clear" w:color="auto" w:fill="auto"/>
            <w:noWrap/>
            <w:vAlign w:val="bottom"/>
          </w:tcPr>
          <w:p w14:paraId="0693E531" w14:textId="77777777" w:rsidR="00A423F1" w:rsidRPr="00766688" w:rsidRDefault="00A423F1" w:rsidP="00A423F1">
            <w:pPr>
              <w:spacing w:after="0" w:line="240" w:lineRule="auto"/>
              <w:jc w:val="center"/>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r>
      <w:tr w:rsidR="00A423F1" w:rsidRPr="00766688" w14:paraId="24677213" w14:textId="77777777" w:rsidTr="00A423F1">
        <w:trPr>
          <w:trHeight w:val="315"/>
        </w:trPr>
        <w:tc>
          <w:tcPr>
            <w:tcW w:w="1422" w:type="pct"/>
            <w:tcBorders>
              <w:top w:val="nil"/>
              <w:left w:val="single" w:sz="4" w:space="0" w:color="auto"/>
              <w:bottom w:val="single" w:sz="4" w:space="0" w:color="auto"/>
              <w:right w:val="single" w:sz="4" w:space="0" w:color="auto"/>
            </w:tcBorders>
            <w:shd w:val="clear" w:color="auto" w:fill="auto"/>
            <w:noWrap/>
            <w:vAlign w:val="bottom"/>
            <w:hideMark/>
          </w:tcPr>
          <w:p w14:paraId="1E8214DE"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value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errors</w:t>
            </w:r>
            <w:proofErr w:type="spellEnd"/>
            <w:r w:rsidRPr="00766688">
              <w:rPr>
                <w:rFonts w:ascii="Times New Roman" w:hAnsi="Times New Roman" w:cs="Times New Roman"/>
                <w:color w:val="000000"/>
                <w:sz w:val="20"/>
                <w:szCs w:val="20"/>
              </w:rPr>
              <w:t>)</w:t>
            </w:r>
          </w:p>
        </w:tc>
        <w:tc>
          <w:tcPr>
            <w:tcW w:w="575" w:type="pct"/>
            <w:tcBorders>
              <w:top w:val="nil"/>
              <w:left w:val="nil"/>
              <w:bottom w:val="single" w:sz="4" w:space="0" w:color="auto"/>
              <w:right w:val="single" w:sz="4" w:space="0" w:color="auto"/>
            </w:tcBorders>
            <w:shd w:val="clear" w:color="auto" w:fill="auto"/>
            <w:noWrap/>
            <w:vAlign w:val="bottom"/>
          </w:tcPr>
          <w:p w14:paraId="7F67400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100,40</w:t>
            </w:r>
          </w:p>
        </w:tc>
        <w:tc>
          <w:tcPr>
            <w:tcW w:w="576" w:type="pct"/>
            <w:tcBorders>
              <w:top w:val="nil"/>
              <w:left w:val="nil"/>
              <w:bottom w:val="single" w:sz="4" w:space="0" w:color="auto"/>
              <w:right w:val="single" w:sz="4" w:space="0" w:color="auto"/>
            </w:tcBorders>
            <w:shd w:val="clear" w:color="auto" w:fill="auto"/>
            <w:noWrap/>
            <w:vAlign w:val="bottom"/>
          </w:tcPr>
          <w:p w14:paraId="370FE293"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w:t>
            </w:r>
          </w:p>
        </w:tc>
        <w:tc>
          <w:tcPr>
            <w:tcW w:w="575" w:type="pct"/>
            <w:tcBorders>
              <w:top w:val="nil"/>
              <w:left w:val="nil"/>
              <w:bottom w:val="single" w:sz="4" w:space="0" w:color="auto"/>
              <w:right w:val="single" w:sz="4" w:space="0" w:color="auto"/>
            </w:tcBorders>
            <w:shd w:val="clear" w:color="auto" w:fill="auto"/>
            <w:noWrap/>
            <w:vAlign w:val="bottom"/>
          </w:tcPr>
          <w:p w14:paraId="7773E476"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25,10</w:t>
            </w:r>
          </w:p>
        </w:tc>
        <w:tc>
          <w:tcPr>
            <w:tcW w:w="503" w:type="pct"/>
            <w:tcBorders>
              <w:top w:val="nil"/>
              <w:left w:val="nil"/>
              <w:bottom w:val="single" w:sz="4" w:space="0" w:color="auto"/>
              <w:right w:val="single" w:sz="4" w:space="0" w:color="auto"/>
            </w:tcBorders>
            <w:shd w:val="clear" w:color="auto" w:fill="auto"/>
            <w:noWrap/>
            <w:vAlign w:val="bottom"/>
          </w:tcPr>
          <w:p w14:paraId="34107283"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648" w:type="pct"/>
            <w:tcBorders>
              <w:top w:val="nil"/>
              <w:left w:val="nil"/>
              <w:bottom w:val="single" w:sz="4" w:space="0" w:color="auto"/>
              <w:right w:val="single" w:sz="4" w:space="0" w:color="auto"/>
            </w:tcBorders>
            <w:shd w:val="clear" w:color="auto" w:fill="auto"/>
            <w:noWrap/>
            <w:vAlign w:val="bottom"/>
          </w:tcPr>
          <w:p w14:paraId="7605D7F0"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c>
          <w:tcPr>
            <w:tcW w:w="701" w:type="pct"/>
            <w:tcBorders>
              <w:top w:val="nil"/>
              <w:left w:val="nil"/>
              <w:bottom w:val="single" w:sz="4" w:space="0" w:color="auto"/>
              <w:right w:val="single" w:sz="4" w:space="0" w:color="auto"/>
            </w:tcBorders>
            <w:shd w:val="clear" w:color="auto" w:fill="auto"/>
            <w:noWrap/>
            <w:vAlign w:val="bottom"/>
          </w:tcPr>
          <w:p w14:paraId="593A15E9"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5D171563" w14:textId="77777777" w:rsidTr="00A423F1">
        <w:trPr>
          <w:trHeight w:val="315"/>
        </w:trPr>
        <w:tc>
          <w:tcPr>
            <w:tcW w:w="1422" w:type="pct"/>
            <w:tcBorders>
              <w:top w:val="nil"/>
              <w:left w:val="nil"/>
              <w:right w:val="nil"/>
            </w:tcBorders>
            <w:shd w:val="clear" w:color="auto" w:fill="auto"/>
            <w:noWrap/>
            <w:vAlign w:val="bottom"/>
            <w:hideMark/>
          </w:tcPr>
          <w:p w14:paraId="2F9001FE"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575" w:type="pct"/>
            <w:tcBorders>
              <w:top w:val="nil"/>
              <w:left w:val="nil"/>
              <w:right w:val="nil"/>
            </w:tcBorders>
            <w:shd w:val="clear" w:color="auto" w:fill="auto"/>
            <w:noWrap/>
            <w:vAlign w:val="bottom"/>
            <w:hideMark/>
          </w:tcPr>
          <w:p w14:paraId="42A944DD" w14:textId="77777777" w:rsidR="00A423F1" w:rsidRPr="00766688" w:rsidRDefault="00A423F1" w:rsidP="00A423F1">
            <w:pPr>
              <w:spacing w:after="0" w:line="240" w:lineRule="auto"/>
              <w:rPr>
                <w:rFonts w:ascii="Times New Roman" w:hAnsi="Times New Roman" w:cs="Times New Roman"/>
                <w:sz w:val="20"/>
                <w:szCs w:val="20"/>
              </w:rPr>
            </w:pPr>
          </w:p>
        </w:tc>
        <w:tc>
          <w:tcPr>
            <w:tcW w:w="576" w:type="pct"/>
            <w:tcBorders>
              <w:top w:val="nil"/>
              <w:left w:val="nil"/>
              <w:right w:val="nil"/>
            </w:tcBorders>
            <w:shd w:val="clear" w:color="auto" w:fill="auto"/>
            <w:noWrap/>
            <w:vAlign w:val="bottom"/>
            <w:hideMark/>
          </w:tcPr>
          <w:p w14:paraId="72C3B916"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tcBorders>
              <w:top w:val="nil"/>
              <w:left w:val="nil"/>
              <w:right w:val="nil"/>
            </w:tcBorders>
            <w:shd w:val="clear" w:color="auto" w:fill="auto"/>
            <w:noWrap/>
            <w:vAlign w:val="bottom"/>
            <w:hideMark/>
          </w:tcPr>
          <w:p w14:paraId="59A062EC"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tcBorders>
              <w:top w:val="nil"/>
              <w:left w:val="nil"/>
              <w:right w:val="nil"/>
            </w:tcBorders>
            <w:shd w:val="clear" w:color="auto" w:fill="auto"/>
            <w:noWrap/>
            <w:vAlign w:val="bottom"/>
            <w:hideMark/>
          </w:tcPr>
          <w:p w14:paraId="78FFE128"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tcBorders>
              <w:top w:val="nil"/>
              <w:left w:val="nil"/>
              <w:right w:val="nil"/>
            </w:tcBorders>
            <w:shd w:val="clear" w:color="auto" w:fill="auto"/>
            <w:noWrap/>
            <w:vAlign w:val="bottom"/>
            <w:hideMark/>
          </w:tcPr>
          <w:p w14:paraId="0B6DAB2E" w14:textId="77777777" w:rsidR="00A423F1" w:rsidRPr="00766688" w:rsidRDefault="00A423F1" w:rsidP="00A423F1">
            <w:pPr>
              <w:spacing w:after="0" w:line="240" w:lineRule="auto"/>
              <w:rPr>
                <w:rFonts w:ascii="Times New Roman" w:hAnsi="Times New Roman" w:cs="Times New Roman"/>
                <w:sz w:val="20"/>
                <w:szCs w:val="20"/>
              </w:rPr>
            </w:pPr>
          </w:p>
        </w:tc>
        <w:tc>
          <w:tcPr>
            <w:tcW w:w="701" w:type="pct"/>
            <w:tcBorders>
              <w:top w:val="nil"/>
              <w:left w:val="nil"/>
              <w:right w:val="nil"/>
            </w:tcBorders>
            <w:shd w:val="clear" w:color="auto" w:fill="auto"/>
            <w:noWrap/>
            <w:vAlign w:val="bottom"/>
            <w:hideMark/>
          </w:tcPr>
          <w:p w14:paraId="094CA9B4" w14:textId="77777777" w:rsidR="00A423F1" w:rsidRPr="00766688" w:rsidRDefault="00A423F1" w:rsidP="00A423F1">
            <w:pPr>
              <w:spacing w:after="0" w:line="240" w:lineRule="auto"/>
              <w:rPr>
                <w:rFonts w:ascii="Times New Roman" w:hAnsi="Times New Roman" w:cs="Times New Roman"/>
                <w:sz w:val="20"/>
                <w:szCs w:val="20"/>
              </w:rPr>
            </w:pPr>
          </w:p>
        </w:tc>
      </w:tr>
      <w:tr w:rsidR="00A423F1" w:rsidRPr="00766688" w14:paraId="6038E600" w14:textId="77777777" w:rsidTr="00A423F1">
        <w:trPr>
          <w:trHeight w:val="165"/>
        </w:trPr>
        <w:tc>
          <w:tcPr>
            <w:tcW w:w="1422" w:type="pct"/>
            <w:shd w:val="clear" w:color="auto" w:fill="auto"/>
            <w:vAlign w:val="bottom"/>
            <w:hideMark/>
          </w:tcPr>
          <w:p w14:paraId="599C5D3E"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observations</w:t>
            </w:r>
            <w:proofErr w:type="spellEnd"/>
          </w:p>
        </w:tc>
        <w:tc>
          <w:tcPr>
            <w:tcW w:w="575" w:type="pct"/>
            <w:shd w:val="clear" w:color="auto" w:fill="auto"/>
            <w:noWrap/>
            <w:vAlign w:val="bottom"/>
            <w:hideMark/>
          </w:tcPr>
          <w:p w14:paraId="5EB1EB0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9</w:t>
            </w:r>
          </w:p>
        </w:tc>
        <w:tc>
          <w:tcPr>
            <w:tcW w:w="576" w:type="pct"/>
            <w:shd w:val="clear" w:color="auto" w:fill="auto"/>
            <w:noWrap/>
            <w:vAlign w:val="bottom"/>
            <w:hideMark/>
          </w:tcPr>
          <w:p w14:paraId="6A92BE77"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078" w:type="pct"/>
            <w:gridSpan w:val="2"/>
            <w:shd w:val="clear" w:color="auto" w:fill="auto"/>
            <w:noWrap/>
            <w:vAlign w:val="bottom"/>
            <w:hideMark/>
          </w:tcPr>
          <w:p w14:paraId="1AA1C149"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Average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648" w:type="pct"/>
            <w:shd w:val="clear" w:color="000000" w:fill="F2DCDB"/>
            <w:noWrap/>
            <w:vAlign w:val="bottom"/>
          </w:tcPr>
          <w:p w14:paraId="4A80D021"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2.89</w:t>
            </w:r>
          </w:p>
        </w:tc>
        <w:tc>
          <w:tcPr>
            <w:tcW w:w="701" w:type="pct"/>
            <w:shd w:val="clear" w:color="auto" w:fill="auto"/>
            <w:noWrap/>
            <w:vAlign w:val="bottom"/>
            <w:hideMark/>
          </w:tcPr>
          <w:p w14:paraId="4ABD6E2F"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75856184" w14:textId="77777777" w:rsidTr="00A423F1">
        <w:trPr>
          <w:trHeight w:val="70"/>
        </w:trPr>
        <w:tc>
          <w:tcPr>
            <w:tcW w:w="1422" w:type="pct"/>
            <w:shd w:val="clear" w:color="auto" w:fill="auto"/>
            <w:noWrap/>
            <w:vAlign w:val="bottom"/>
            <w:hideMark/>
          </w:tcPr>
          <w:p w14:paraId="01DC818B"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options</w:t>
            </w:r>
            <w:proofErr w:type="spellEnd"/>
          </w:p>
        </w:tc>
        <w:tc>
          <w:tcPr>
            <w:tcW w:w="575" w:type="pct"/>
            <w:shd w:val="clear" w:color="auto" w:fill="auto"/>
            <w:noWrap/>
            <w:vAlign w:val="bottom"/>
            <w:hideMark/>
          </w:tcPr>
          <w:p w14:paraId="0362686C"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76" w:type="pct"/>
            <w:shd w:val="clear" w:color="auto" w:fill="auto"/>
            <w:noWrap/>
            <w:vAlign w:val="bottom"/>
            <w:hideMark/>
          </w:tcPr>
          <w:p w14:paraId="714CB02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078" w:type="pct"/>
            <w:gridSpan w:val="2"/>
            <w:shd w:val="clear" w:color="auto" w:fill="auto"/>
            <w:noWrap/>
            <w:vAlign w:val="bottom"/>
            <w:hideMark/>
          </w:tcPr>
          <w:p w14:paraId="260FC758"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Experience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accuracy</w:t>
            </w:r>
            <w:proofErr w:type="spellEnd"/>
          </w:p>
        </w:tc>
        <w:tc>
          <w:tcPr>
            <w:tcW w:w="648" w:type="pct"/>
            <w:shd w:val="clear" w:color="auto" w:fill="auto"/>
            <w:noWrap/>
            <w:vAlign w:val="bottom"/>
          </w:tcPr>
          <w:p w14:paraId="465F423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3.25</w:t>
            </w:r>
          </w:p>
        </w:tc>
        <w:tc>
          <w:tcPr>
            <w:tcW w:w="701" w:type="pct"/>
            <w:shd w:val="clear" w:color="auto" w:fill="auto"/>
            <w:noWrap/>
            <w:vAlign w:val="bottom"/>
            <w:hideMark/>
          </w:tcPr>
          <w:p w14:paraId="4F7C7AF1"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45D53041" w14:textId="77777777" w:rsidTr="00A423F1">
        <w:trPr>
          <w:trHeight w:val="70"/>
        </w:trPr>
        <w:tc>
          <w:tcPr>
            <w:tcW w:w="1422" w:type="pct"/>
            <w:shd w:val="clear" w:color="auto" w:fill="auto"/>
            <w:noWrap/>
            <w:vAlign w:val="bottom"/>
            <w:hideMark/>
          </w:tcPr>
          <w:p w14:paraId="18FAE95C"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Number</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of</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repetitions</w:t>
            </w:r>
            <w:proofErr w:type="spellEnd"/>
          </w:p>
        </w:tc>
        <w:tc>
          <w:tcPr>
            <w:tcW w:w="575" w:type="pct"/>
            <w:shd w:val="clear" w:color="auto" w:fill="auto"/>
            <w:noWrap/>
            <w:vAlign w:val="bottom"/>
            <w:hideMark/>
          </w:tcPr>
          <w:p w14:paraId="6CD7312E"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w:t>
            </w:r>
          </w:p>
        </w:tc>
        <w:tc>
          <w:tcPr>
            <w:tcW w:w="576" w:type="pct"/>
            <w:shd w:val="clear" w:color="auto" w:fill="auto"/>
            <w:noWrap/>
            <w:vAlign w:val="bottom"/>
            <w:hideMark/>
          </w:tcPr>
          <w:p w14:paraId="1686ABD9"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1078" w:type="pct"/>
            <w:gridSpan w:val="2"/>
            <w:shd w:val="clear" w:color="auto" w:fill="auto"/>
            <w:noWrap/>
            <w:vAlign w:val="bottom"/>
            <w:hideMark/>
          </w:tcPr>
          <w:p w14:paraId="477B5A4E"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Difference</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error</w:t>
            </w:r>
            <w:proofErr w:type="spellEnd"/>
          </w:p>
        </w:tc>
        <w:tc>
          <w:tcPr>
            <w:tcW w:w="648" w:type="pct"/>
            <w:shd w:val="clear" w:color="auto" w:fill="auto"/>
            <w:noWrap/>
            <w:vAlign w:val="bottom"/>
          </w:tcPr>
          <w:p w14:paraId="62443E32"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4.09</w:t>
            </w:r>
          </w:p>
        </w:tc>
        <w:tc>
          <w:tcPr>
            <w:tcW w:w="701" w:type="pct"/>
            <w:shd w:val="clear" w:color="auto" w:fill="auto"/>
            <w:noWrap/>
            <w:vAlign w:val="bottom"/>
            <w:hideMark/>
          </w:tcPr>
          <w:p w14:paraId="6F12F886"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77E11375" w14:textId="77777777" w:rsidTr="00A423F1">
        <w:trPr>
          <w:trHeight w:val="315"/>
        </w:trPr>
        <w:tc>
          <w:tcPr>
            <w:tcW w:w="1422" w:type="pct"/>
            <w:shd w:val="clear" w:color="auto" w:fill="auto"/>
            <w:noWrap/>
            <w:vAlign w:val="bottom"/>
            <w:hideMark/>
          </w:tcPr>
          <w:p w14:paraId="1EA905F5"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Correction</w:t>
            </w:r>
            <w:proofErr w:type="spellEnd"/>
            <w:r w:rsidRPr="00766688">
              <w:rPr>
                <w:rFonts w:ascii="Times New Roman" w:hAnsi="Times New Roman" w:cs="Times New Roman"/>
                <w:color w:val="000000"/>
                <w:sz w:val="20"/>
                <w:szCs w:val="20"/>
              </w:rPr>
              <w:t xml:space="preserve"> </w:t>
            </w:r>
            <w:proofErr w:type="spellStart"/>
            <w:r w:rsidRPr="00766688">
              <w:rPr>
                <w:rFonts w:ascii="Times New Roman" w:hAnsi="Times New Roman" w:cs="Times New Roman"/>
                <w:color w:val="000000"/>
                <w:sz w:val="20"/>
                <w:szCs w:val="20"/>
              </w:rPr>
              <w:t>factor</w:t>
            </w:r>
            <w:proofErr w:type="spellEnd"/>
          </w:p>
        </w:tc>
        <w:tc>
          <w:tcPr>
            <w:tcW w:w="575" w:type="pct"/>
            <w:shd w:val="clear" w:color="auto" w:fill="auto"/>
            <w:noWrap/>
            <w:vAlign w:val="bottom"/>
            <w:hideMark/>
          </w:tcPr>
          <w:p w14:paraId="55564166"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126427.6</w:t>
            </w:r>
          </w:p>
        </w:tc>
        <w:tc>
          <w:tcPr>
            <w:tcW w:w="576" w:type="pct"/>
            <w:shd w:val="clear" w:color="auto" w:fill="auto"/>
            <w:noWrap/>
            <w:vAlign w:val="bottom"/>
            <w:hideMark/>
          </w:tcPr>
          <w:p w14:paraId="6917C523"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shd w:val="clear" w:color="auto" w:fill="auto"/>
            <w:noWrap/>
            <w:vAlign w:val="bottom"/>
            <w:hideMark/>
          </w:tcPr>
          <w:p w14:paraId="4FF2BCCF"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NSR (05)</w:t>
            </w:r>
          </w:p>
        </w:tc>
        <w:tc>
          <w:tcPr>
            <w:tcW w:w="503" w:type="pct"/>
            <w:shd w:val="clear" w:color="auto" w:fill="auto"/>
            <w:noWrap/>
            <w:vAlign w:val="bottom"/>
            <w:hideMark/>
          </w:tcPr>
          <w:p w14:paraId="2E423D06"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shd w:val="clear" w:color="000000" w:fill="F2DCDB"/>
            <w:noWrap/>
            <w:vAlign w:val="bottom"/>
          </w:tcPr>
          <w:p w14:paraId="3E2BD14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8,91</w:t>
            </w:r>
          </w:p>
        </w:tc>
        <w:tc>
          <w:tcPr>
            <w:tcW w:w="701" w:type="pct"/>
            <w:shd w:val="clear" w:color="auto" w:fill="auto"/>
            <w:noWrap/>
            <w:vAlign w:val="bottom"/>
            <w:hideMark/>
          </w:tcPr>
          <w:p w14:paraId="3207FF7C"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6A26A5F4" w14:textId="77777777" w:rsidTr="00A423F1">
        <w:trPr>
          <w:trHeight w:val="70"/>
        </w:trPr>
        <w:tc>
          <w:tcPr>
            <w:tcW w:w="2573" w:type="pct"/>
            <w:gridSpan w:val="3"/>
            <w:shd w:val="clear" w:color="auto" w:fill="auto"/>
            <w:noWrap/>
            <w:vAlign w:val="bottom"/>
            <w:hideMark/>
          </w:tcPr>
          <w:p w14:paraId="10B4606D" w14:textId="77777777" w:rsidR="00A423F1" w:rsidRPr="00766688" w:rsidRDefault="00A423F1" w:rsidP="00A423F1">
            <w:pPr>
              <w:spacing w:after="0" w:line="240" w:lineRule="auto"/>
              <w:rPr>
                <w:rFonts w:ascii="Times New Roman" w:hAnsi="Times New Roman" w:cs="Times New Roman"/>
                <w:color w:val="000000"/>
                <w:sz w:val="20"/>
                <w:szCs w:val="20"/>
                <w:lang w:val="en-US"/>
              </w:rPr>
            </w:pPr>
            <w:r w:rsidRPr="00766688">
              <w:rPr>
                <w:rFonts w:ascii="Times New Roman" w:hAnsi="Times New Roman" w:cs="Times New Roman"/>
                <w:color w:val="000000"/>
                <w:sz w:val="20"/>
                <w:szCs w:val="20"/>
                <w:lang w:val="en-US"/>
              </w:rPr>
              <w:t xml:space="preserve">      Types of alignment (sum of squares):</w:t>
            </w:r>
          </w:p>
        </w:tc>
        <w:tc>
          <w:tcPr>
            <w:tcW w:w="575" w:type="pct"/>
            <w:shd w:val="clear" w:color="auto" w:fill="auto"/>
            <w:noWrap/>
            <w:vAlign w:val="bottom"/>
            <w:hideMark/>
          </w:tcPr>
          <w:p w14:paraId="72E3DEE1"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01)</w:t>
            </w:r>
          </w:p>
        </w:tc>
        <w:tc>
          <w:tcPr>
            <w:tcW w:w="503" w:type="pct"/>
            <w:shd w:val="clear" w:color="auto" w:fill="auto"/>
            <w:noWrap/>
            <w:vAlign w:val="bottom"/>
            <w:hideMark/>
          </w:tcPr>
          <w:p w14:paraId="2AEA612A"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shd w:val="clear" w:color="auto" w:fill="auto"/>
            <w:noWrap/>
            <w:vAlign w:val="bottom"/>
          </w:tcPr>
          <w:p w14:paraId="7C9E52CF"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12,52</w:t>
            </w:r>
          </w:p>
        </w:tc>
        <w:tc>
          <w:tcPr>
            <w:tcW w:w="701" w:type="pct"/>
            <w:shd w:val="clear" w:color="auto" w:fill="auto"/>
            <w:noWrap/>
            <w:vAlign w:val="bottom"/>
            <w:hideMark/>
          </w:tcPr>
          <w:p w14:paraId="60DBC522"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625E206E" w14:textId="77777777" w:rsidTr="00A423F1">
        <w:trPr>
          <w:trHeight w:val="70"/>
        </w:trPr>
        <w:tc>
          <w:tcPr>
            <w:tcW w:w="1422" w:type="pct"/>
            <w:shd w:val="clear" w:color="auto" w:fill="auto"/>
            <w:noWrap/>
            <w:vAlign w:val="bottom"/>
            <w:hideMark/>
          </w:tcPr>
          <w:p w14:paraId="67B98477"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Total</w:t>
            </w:r>
            <w:proofErr w:type="spellEnd"/>
            <w:r w:rsidRPr="00766688">
              <w:rPr>
                <w:rFonts w:ascii="Times New Roman" w:hAnsi="Times New Roman" w:cs="Times New Roman"/>
                <w:color w:val="000000"/>
                <w:sz w:val="20"/>
                <w:szCs w:val="20"/>
              </w:rPr>
              <w:t xml:space="preserve"> </w:t>
            </w:r>
          </w:p>
        </w:tc>
        <w:tc>
          <w:tcPr>
            <w:tcW w:w="575" w:type="pct"/>
            <w:shd w:val="clear" w:color="auto" w:fill="auto"/>
            <w:noWrap/>
            <w:vAlign w:val="bottom"/>
          </w:tcPr>
          <w:p w14:paraId="531BA89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787.38</w:t>
            </w:r>
          </w:p>
        </w:tc>
        <w:tc>
          <w:tcPr>
            <w:tcW w:w="576" w:type="pct"/>
            <w:shd w:val="clear" w:color="auto" w:fill="auto"/>
            <w:noWrap/>
            <w:vAlign w:val="bottom"/>
            <w:hideMark/>
          </w:tcPr>
          <w:p w14:paraId="672071A4"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shd w:val="clear" w:color="auto" w:fill="auto"/>
            <w:noWrap/>
            <w:vAlign w:val="bottom"/>
            <w:hideMark/>
          </w:tcPr>
          <w:p w14:paraId="62B47BEA" w14:textId="77777777" w:rsidR="00A423F1" w:rsidRPr="00766688" w:rsidRDefault="00A423F1" w:rsidP="00A423F1">
            <w:pPr>
              <w:spacing w:after="0" w:line="240" w:lineRule="auto"/>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NSR(</w:t>
            </w:r>
            <w:proofErr w:type="gramEnd"/>
            <w:r w:rsidRPr="00766688">
              <w:rPr>
                <w:rFonts w:ascii="Times New Roman" w:hAnsi="Times New Roman" w:cs="Times New Roman"/>
                <w:color w:val="000000"/>
                <w:sz w:val="20"/>
                <w:szCs w:val="20"/>
              </w:rPr>
              <w:t>001)</w:t>
            </w:r>
          </w:p>
        </w:tc>
        <w:tc>
          <w:tcPr>
            <w:tcW w:w="503" w:type="pct"/>
            <w:shd w:val="clear" w:color="auto" w:fill="auto"/>
            <w:noWrap/>
            <w:vAlign w:val="bottom"/>
            <w:hideMark/>
          </w:tcPr>
          <w:p w14:paraId="4102A9F5" w14:textId="77777777" w:rsidR="00A423F1" w:rsidRPr="00766688" w:rsidRDefault="00A423F1" w:rsidP="00A423F1">
            <w:pPr>
              <w:spacing w:after="0" w:line="240" w:lineRule="auto"/>
              <w:rPr>
                <w:rFonts w:ascii="Times New Roman" w:hAnsi="Times New Roman" w:cs="Times New Roman"/>
                <w:color w:val="000000"/>
                <w:sz w:val="20"/>
                <w:szCs w:val="20"/>
              </w:rPr>
            </w:pPr>
          </w:p>
        </w:tc>
        <w:tc>
          <w:tcPr>
            <w:tcW w:w="648" w:type="pct"/>
            <w:shd w:val="clear" w:color="auto" w:fill="auto"/>
            <w:noWrap/>
            <w:vAlign w:val="bottom"/>
          </w:tcPr>
          <w:p w14:paraId="1E3EEFB4"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17,67</w:t>
            </w:r>
          </w:p>
        </w:tc>
        <w:tc>
          <w:tcPr>
            <w:tcW w:w="701" w:type="pct"/>
            <w:shd w:val="clear" w:color="auto" w:fill="auto"/>
            <w:noWrap/>
            <w:vAlign w:val="bottom"/>
            <w:hideMark/>
          </w:tcPr>
          <w:p w14:paraId="6F7E7BB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2B502A38" w14:textId="77777777" w:rsidTr="00A423F1">
        <w:trPr>
          <w:trHeight w:val="70"/>
        </w:trPr>
        <w:tc>
          <w:tcPr>
            <w:tcW w:w="1422" w:type="pct"/>
            <w:shd w:val="clear" w:color="auto" w:fill="auto"/>
            <w:noWrap/>
            <w:vAlign w:val="bottom"/>
            <w:hideMark/>
          </w:tcPr>
          <w:p w14:paraId="500F1844"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Reps</w:t>
            </w:r>
            <w:proofErr w:type="spellEnd"/>
          </w:p>
        </w:tc>
        <w:tc>
          <w:tcPr>
            <w:tcW w:w="575" w:type="pct"/>
            <w:shd w:val="clear" w:color="auto" w:fill="auto"/>
            <w:noWrap/>
            <w:vAlign w:val="bottom"/>
          </w:tcPr>
          <w:p w14:paraId="6E22CFA7"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235.85</w:t>
            </w:r>
          </w:p>
        </w:tc>
        <w:tc>
          <w:tcPr>
            <w:tcW w:w="576" w:type="pct"/>
            <w:shd w:val="clear" w:color="auto" w:fill="auto"/>
            <w:noWrap/>
            <w:vAlign w:val="bottom"/>
            <w:hideMark/>
          </w:tcPr>
          <w:p w14:paraId="48852989"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shd w:val="clear" w:color="auto" w:fill="auto"/>
            <w:noWrap/>
            <w:vAlign w:val="bottom"/>
            <w:hideMark/>
          </w:tcPr>
          <w:p w14:paraId="37974DF4"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shd w:val="clear" w:color="auto" w:fill="auto"/>
            <w:noWrap/>
            <w:vAlign w:val="bottom"/>
            <w:hideMark/>
          </w:tcPr>
          <w:p w14:paraId="429653AC" w14:textId="77777777" w:rsidR="00A423F1" w:rsidRPr="00766688" w:rsidRDefault="00A423F1" w:rsidP="00A423F1">
            <w:pPr>
              <w:spacing w:after="0" w:line="240" w:lineRule="auto"/>
              <w:rPr>
                <w:rFonts w:ascii="Times New Roman" w:hAnsi="Times New Roman" w:cs="Times New Roman"/>
                <w:sz w:val="20"/>
                <w:szCs w:val="20"/>
              </w:rPr>
            </w:pPr>
          </w:p>
        </w:tc>
        <w:tc>
          <w:tcPr>
            <w:tcW w:w="648" w:type="pct"/>
            <w:shd w:val="clear" w:color="auto" w:fill="auto"/>
            <w:noWrap/>
            <w:vAlign w:val="bottom"/>
            <w:hideMark/>
          </w:tcPr>
          <w:p w14:paraId="1C14B2A5" w14:textId="77777777" w:rsidR="00A423F1" w:rsidRPr="00766688" w:rsidRDefault="00A423F1" w:rsidP="00A423F1">
            <w:pPr>
              <w:spacing w:after="0" w:line="240" w:lineRule="auto"/>
              <w:rPr>
                <w:rFonts w:ascii="Times New Roman" w:hAnsi="Times New Roman" w:cs="Times New Roman"/>
                <w:sz w:val="20"/>
                <w:szCs w:val="20"/>
              </w:rPr>
            </w:pPr>
          </w:p>
        </w:tc>
        <w:tc>
          <w:tcPr>
            <w:tcW w:w="701" w:type="pct"/>
            <w:shd w:val="clear" w:color="000000" w:fill="FFFFFF"/>
            <w:noWrap/>
            <w:vAlign w:val="bottom"/>
            <w:hideMark/>
          </w:tcPr>
          <w:p w14:paraId="61163084" w14:textId="77777777" w:rsidR="00A423F1" w:rsidRPr="00766688" w:rsidRDefault="00A423F1" w:rsidP="00A423F1">
            <w:pPr>
              <w:spacing w:after="0" w:line="240" w:lineRule="auto"/>
              <w:rPr>
                <w:rFonts w:ascii="Times New Roman" w:hAnsi="Times New Roman" w:cs="Times New Roman"/>
                <w:color w:val="000000"/>
                <w:sz w:val="20"/>
                <w:szCs w:val="20"/>
              </w:rPr>
            </w:pPr>
            <w:r w:rsidRPr="00766688">
              <w:rPr>
                <w:rFonts w:ascii="Times New Roman" w:hAnsi="Times New Roman" w:cs="Times New Roman"/>
                <w:color w:val="000000"/>
                <w:sz w:val="20"/>
                <w:szCs w:val="20"/>
              </w:rPr>
              <w:t> </w:t>
            </w:r>
          </w:p>
        </w:tc>
      </w:tr>
      <w:tr w:rsidR="00A423F1" w:rsidRPr="00766688" w14:paraId="0548DF30" w14:textId="77777777" w:rsidTr="00A423F1">
        <w:trPr>
          <w:trHeight w:val="70"/>
        </w:trPr>
        <w:tc>
          <w:tcPr>
            <w:tcW w:w="1422" w:type="pct"/>
            <w:shd w:val="clear" w:color="auto" w:fill="auto"/>
            <w:noWrap/>
            <w:vAlign w:val="bottom"/>
            <w:hideMark/>
          </w:tcPr>
          <w:p w14:paraId="3D708042"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Options</w:t>
            </w:r>
            <w:proofErr w:type="spellEnd"/>
          </w:p>
        </w:tc>
        <w:tc>
          <w:tcPr>
            <w:tcW w:w="575" w:type="pct"/>
            <w:shd w:val="clear" w:color="auto" w:fill="auto"/>
            <w:noWrap/>
            <w:vAlign w:val="bottom"/>
          </w:tcPr>
          <w:p w14:paraId="1FF53C9E"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451.13</w:t>
            </w:r>
          </w:p>
        </w:tc>
        <w:tc>
          <w:tcPr>
            <w:tcW w:w="576" w:type="pct"/>
            <w:shd w:val="clear" w:color="auto" w:fill="auto"/>
            <w:noWrap/>
            <w:vAlign w:val="bottom"/>
            <w:hideMark/>
          </w:tcPr>
          <w:p w14:paraId="1E234EAB"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shd w:val="clear" w:color="auto" w:fill="auto"/>
            <w:noWrap/>
            <w:vAlign w:val="bottom"/>
            <w:hideMark/>
          </w:tcPr>
          <w:p w14:paraId="4B8DC4B8"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shd w:val="clear" w:color="000000" w:fill="FFFFFF"/>
            <w:noWrap/>
            <w:vAlign w:val="bottom"/>
            <w:hideMark/>
          </w:tcPr>
          <w:p w14:paraId="18C0B571"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05)=</w:t>
            </w:r>
          </w:p>
        </w:tc>
        <w:tc>
          <w:tcPr>
            <w:tcW w:w="648" w:type="pct"/>
            <w:shd w:val="clear" w:color="auto" w:fill="auto"/>
            <w:noWrap/>
            <w:vAlign w:val="bottom"/>
            <w:hideMark/>
          </w:tcPr>
          <w:p w14:paraId="33FD676D"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2.18</w:t>
            </w:r>
          </w:p>
        </w:tc>
        <w:tc>
          <w:tcPr>
            <w:tcW w:w="701" w:type="pct"/>
            <w:shd w:val="clear" w:color="auto" w:fill="auto"/>
            <w:noWrap/>
            <w:vAlign w:val="bottom"/>
            <w:hideMark/>
          </w:tcPr>
          <w:p w14:paraId="1B757CFE"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44A33666" w14:textId="77777777" w:rsidTr="00A423F1">
        <w:trPr>
          <w:trHeight w:val="70"/>
        </w:trPr>
        <w:tc>
          <w:tcPr>
            <w:tcW w:w="1422" w:type="pct"/>
            <w:shd w:val="clear" w:color="auto" w:fill="auto"/>
            <w:noWrap/>
            <w:vAlign w:val="bottom"/>
            <w:hideMark/>
          </w:tcPr>
          <w:p w14:paraId="57A6EFC8" w14:textId="77777777" w:rsidR="00A423F1" w:rsidRPr="00766688" w:rsidRDefault="00A423F1" w:rsidP="00A423F1">
            <w:pPr>
              <w:spacing w:after="0" w:line="240" w:lineRule="auto"/>
              <w:rPr>
                <w:rFonts w:ascii="Times New Roman" w:hAnsi="Times New Roman" w:cs="Times New Roman"/>
                <w:color w:val="000000"/>
                <w:sz w:val="20"/>
                <w:szCs w:val="20"/>
              </w:rPr>
            </w:pPr>
            <w:proofErr w:type="spellStart"/>
            <w:r w:rsidRPr="00766688">
              <w:rPr>
                <w:rFonts w:ascii="Times New Roman" w:hAnsi="Times New Roman" w:cs="Times New Roman"/>
                <w:color w:val="000000"/>
                <w:sz w:val="20"/>
                <w:szCs w:val="20"/>
              </w:rPr>
              <w:t>Residual</w:t>
            </w:r>
            <w:proofErr w:type="spellEnd"/>
          </w:p>
        </w:tc>
        <w:tc>
          <w:tcPr>
            <w:tcW w:w="575" w:type="pct"/>
            <w:shd w:val="clear" w:color="auto" w:fill="auto"/>
            <w:noWrap/>
            <w:vAlign w:val="bottom"/>
          </w:tcPr>
          <w:p w14:paraId="3A49A01A"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100.40</w:t>
            </w:r>
          </w:p>
        </w:tc>
        <w:tc>
          <w:tcPr>
            <w:tcW w:w="576" w:type="pct"/>
            <w:shd w:val="clear" w:color="auto" w:fill="auto"/>
            <w:noWrap/>
            <w:vAlign w:val="bottom"/>
            <w:hideMark/>
          </w:tcPr>
          <w:p w14:paraId="358FD41F"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c>
          <w:tcPr>
            <w:tcW w:w="575" w:type="pct"/>
            <w:shd w:val="clear" w:color="auto" w:fill="auto"/>
            <w:noWrap/>
            <w:vAlign w:val="bottom"/>
            <w:hideMark/>
          </w:tcPr>
          <w:p w14:paraId="69C97875"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shd w:val="clear" w:color="000000" w:fill="FFFFFF"/>
            <w:noWrap/>
            <w:vAlign w:val="bottom"/>
            <w:hideMark/>
          </w:tcPr>
          <w:p w14:paraId="711F207B"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t (</w:t>
            </w:r>
            <w:proofErr w:type="gramStart"/>
            <w:r w:rsidRPr="00766688">
              <w:rPr>
                <w:rFonts w:ascii="Times New Roman" w:hAnsi="Times New Roman" w:cs="Times New Roman"/>
                <w:color w:val="000000"/>
                <w:sz w:val="20"/>
                <w:szCs w:val="20"/>
              </w:rPr>
              <w:t>01)=</w:t>
            </w:r>
            <w:proofErr w:type="gramEnd"/>
          </w:p>
        </w:tc>
        <w:tc>
          <w:tcPr>
            <w:tcW w:w="648" w:type="pct"/>
            <w:shd w:val="clear" w:color="auto" w:fill="auto"/>
            <w:noWrap/>
            <w:vAlign w:val="bottom"/>
            <w:hideMark/>
          </w:tcPr>
          <w:p w14:paraId="522DF1D0"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3.06</w:t>
            </w:r>
          </w:p>
        </w:tc>
        <w:tc>
          <w:tcPr>
            <w:tcW w:w="701" w:type="pct"/>
            <w:shd w:val="clear" w:color="auto" w:fill="auto"/>
            <w:noWrap/>
            <w:vAlign w:val="bottom"/>
            <w:hideMark/>
          </w:tcPr>
          <w:p w14:paraId="47A29E64"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r w:rsidR="00A423F1" w:rsidRPr="00766688" w14:paraId="0DC02EEE" w14:textId="77777777" w:rsidTr="00A423F1">
        <w:trPr>
          <w:trHeight w:val="70"/>
        </w:trPr>
        <w:tc>
          <w:tcPr>
            <w:tcW w:w="1422" w:type="pct"/>
            <w:shd w:val="clear" w:color="auto" w:fill="auto"/>
            <w:noWrap/>
            <w:vAlign w:val="bottom"/>
            <w:hideMark/>
          </w:tcPr>
          <w:p w14:paraId="446AB940"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shd w:val="clear" w:color="auto" w:fill="auto"/>
            <w:noWrap/>
            <w:vAlign w:val="bottom"/>
            <w:hideMark/>
          </w:tcPr>
          <w:p w14:paraId="4D51B00E" w14:textId="77777777" w:rsidR="00A423F1" w:rsidRPr="00766688" w:rsidRDefault="00A423F1" w:rsidP="00A423F1">
            <w:pPr>
              <w:spacing w:after="0" w:line="240" w:lineRule="auto"/>
              <w:rPr>
                <w:rFonts w:ascii="Times New Roman" w:hAnsi="Times New Roman" w:cs="Times New Roman"/>
                <w:sz w:val="20"/>
                <w:szCs w:val="20"/>
              </w:rPr>
            </w:pPr>
          </w:p>
        </w:tc>
        <w:tc>
          <w:tcPr>
            <w:tcW w:w="576" w:type="pct"/>
            <w:shd w:val="clear" w:color="auto" w:fill="auto"/>
            <w:noWrap/>
            <w:vAlign w:val="bottom"/>
            <w:hideMark/>
          </w:tcPr>
          <w:p w14:paraId="51DBE0D4" w14:textId="77777777" w:rsidR="00A423F1" w:rsidRPr="00766688" w:rsidRDefault="00A423F1" w:rsidP="00A423F1">
            <w:pPr>
              <w:spacing w:after="0" w:line="240" w:lineRule="auto"/>
              <w:rPr>
                <w:rFonts w:ascii="Times New Roman" w:hAnsi="Times New Roman" w:cs="Times New Roman"/>
                <w:sz w:val="20"/>
                <w:szCs w:val="20"/>
              </w:rPr>
            </w:pPr>
          </w:p>
        </w:tc>
        <w:tc>
          <w:tcPr>
            <w:tcW w:w="575" w:type="pct"/>
            <w:shd w:val="clear" w:color="auto" w:fill="auto"/>
            <w:noWrap/>
            <w:vAlign w:val="bottom"/>
            <w:hideMark/>
          </w:tcPr>
          <w:p w14:paraId="7B4CF363" w14:textId="77777777" w:rsidR="00A423F1" w:rsidRPr="00766688" w:rsidRDefault="00A423F1" w:rsidP="00A423F1">
            <w:pPr>
              <w:spacing w:after="0" w:line="240" w:lineRule="auto"/>
              <w:rPr>
                <w:rFonts w:ascii="Times New Roman" w:hAnsi="Times New Roman" w:cs="Times New Roman"/>
                <w:sz w:val="20"/>
                <w:szCs w:val="20"/>
              </w:rPr>
            </w:pPr>
          </w:p>
        </w:tc>
        <w:tc>
          <w:tcPr>
            <w:tcW w:w="503" w:type="pct"/>
            <w:shd w:val="clear" w:color="000000" w:fill="FFFFFF"/>
            <w:noWrap/>
            <w:vAlign w:val="bottom"/>
            <w:hideMark/>
          </w:tcPr>
          <w:p w14:paraId="52221D04" w14:textId="77777777" w:rsidR="00A423F1" w:rsidRPr="00766688" w:rsidRDefault="00A423F1" w:rsidP="00A423F1">
            <w:pPr>
              <w:spacing w:after="0" w:line="240" w:lineRule="auto"/>
              <w:jc w:val="right"/>
              <w:rPr>
                <w:rFonts w:ascii="Times New Roman" w:hAnsi="Times New Roman" w:cs="Times New Roman"/>
                <w:color w:val="000000"/>
                <w:sz w:val="20"/>
                <w:szCs w:val="20"/>
              </w:rPr>
            </w:pPr>
            <w:proofErr w:type="gramStart"/>
            <w:r w:rsidRPr="00766688">
              <w:rPr>
                <w:rFonts w:ascii="Times New Roman" w:hAnsi="Times New Roman" w:cs="Times New Roman"/>
                <w:color w:val="000000"/>
                <w:sz w:val="20"/>
                <w:szCs w:val="20"/>
              </w:rPr>
              <w:t>t(</w:t>
            </w:r>
            <w:proofErr w:type="gramEnd"/>
            <w:r w:rsidRPr="00766688">
              <w:rPr>
                <w:rFonts w:ascii="Times New Roman" w:hAnsi="Times New Roman" w:cs="Times New Roman"/>
                <w:color w:val="000000"/>
                <w:sz w:val="20"/>
                <w:szCs w:val="20"/>
              </w:rPr>
              <w:t>001)=</w:t>
            </w:r>
          </w:p>
        </w:tc>
        <w:tc>
          <w:tcPr>
            <w:tcW w:w="648" w:type="pct"/>
            <w:shd w:val="clear" w:color="auto" w:fill="auto"/>
            <w:noWrap/>
            <w:vAlign w:val="bottom"/>
            <w:hideMark/>
          </w:tcPr>
          <w:p w14:paraId="01C00CA1" w14:textId="77777777" w:rsidR="00A423F1" w:rsidRPr="00766688" w:rsidRDefault="00A423F1" w:rsidP="00A423F1">
            <w:pPr>
              <w:spacing w:after="0" w:line="240" w:lineRule="auto"/>
              <w:jc w:val="right"/>
              <w:rPr>
                <w:rFonts w:ascii="Times New Roman" w:hAnsi="Times New Roman" w:cs="Times New Roman"/>
                <w:color w:val="000000"/>
                <w:sz w:val="20"/>
                <w:szCs w:val="20"/>
              </w:rPr>
            </w:pPr>
            <w:r w:rsidRPr="00766688">
              <w:rPr>
                <w:rFonts w:ascii="Times New Roman" w:hAnsi="Times New Roman" w:cs="Times New Roman"/>
                <w:color w:val="000000"/>
                <w:sz w:val="20"/>
                <w:szCs w:val="20"/>
              </w:rPr>
              <w:t>4,32</w:t>
            </w:r>
          </w:p>
        </w:tc>
        <w:tc>
          <w:tcPr>
            <w:tcW w:w="701" w:type="pct"/>
            <w:shd w:val="clear" w:color="auto" w:fill="auto"/>
            <w:noWrap/>
            <w:vAlign w:val="bottom"/>
            <w:hideMark/>
          </w:tcPr>
          <w:p w14:paraId="3FB13EBA" w14:textId="77777777" w:rsidR="00A423F1" w:rsidRPr="00766688" w:rsidRDefault="00A423F1" w:rsidP="00A423F1">
            <w:pPr>
              <w:spacing w:after="0" w:line="240" w:lineRule="auto"/>
              <w:jc w:val="right"/>
              <w:rPr>
                <w:rFonts w:ascii="Times New Roman" w:hAnsi="Times New Roman" w:cs="Times New Roman"/>
                <w:color w:val="000000"/>
                <w:sz w:val="20"/>
                <w:szCs w:val="20"/>
              </w:rPr>
            </w:pPr>
          </w:p>
        </w:tc>
      </w:tr>
    </w:tbl>
    <w:p w14:paraId="624F2736" w14:textId="72FFF408" w:rsidR="00E00E33" w:rsidRPr="00287E25" w:rsidRDefault="00E00E33" w:rsidP="00205787">
      <w:pPr>
        <w:autoSpaceDE w:val="0"/>
        <w:autoSpaceDN w:val="0"/>
        <w:adjustRightInd w:val="0"/>
        <w:spacing w:after="0" w:line="360" w:lineRule="auto"/>
        <w:ind w:firstLine="709"/>
        <w:jc w:val="center"/>
        <w:rPr>
          <w:rFonts w:ascii="Times New Roman" w:hAnsi="Times New Roman" w:cs="Times New Roman"/>
          <w:b/>
          <w:sz w:val="24"/>
          <w:szCs w:val="24"/>
          <w:lang w:val="en-US"/>
        </w:rPr>
      </w:pPr>
      <w:r w:rsidRPr="00287E25">
        <w:rPr>
          <w:rFonts w:ascii="Times New Roman" w:hAnsi="Times New Roman" w:cs="Times New Roman"/>
          <w:b/>
          <w:sz w:val="24"/>
          <w:szCs w:val="24"/>
        </w:rPr>
        <w:lastRenderedPageBreak/>
        <w:t xml:space="preserve">APPENDIX </w:t>
      </w:r>
      <w:r w:rsidR="00237BA3" w:rsidRPr="00287E25">
        <w:rPr>
          <w:rFonts w:ascii="Times New Roman" w:hAnsi="Times New Roman" w:cs="Times New Roman"/>
          <w:b/>
          <w:sz w:val="24"/>
          <w:szCs w:val="24"/>
          <w:lang w:val="en-US"/>
        </w:rPr>
        <w:t>F</w:t>
      </w:r>
    </w:p>
    <w:p w14:paraId="6FB66B7D" w14:textId="00ADC5F3" w:rsidR="00A423F1" w:rsidRPr="00141541" w:rsidRDefault="00287E25" w:rsidP="00205787">
      <w:pPr>
        <w:ind w:firstLine="709"/>
        <w:jc w:val="center"/>
        <w:rPr>
          <w:rFonts w:ascii="Times New Roman" w:hAnsi="Times New Roman" w:cs="Times New Roman"/>
          <w:b/>
          <w:bCs/>
          <w:sz w:val="24"/>
          <w:szCs w:val="24"/>
          <w:lang w:val="en-US"/>
        </w:rPr>
      </w:pPr>
      <w:r>
        <w:rPr>
          <w:rFonts w:ascii="Times New Roman" w:hAnsi="Times New Roman" w:cs="Times New Roman"/>
          <w:b/>
          <w:bCs/>
          <w:sz w:val="24"/>
          <w:szCs w:val="24"/>
          <w:lang w:val="en-US"/>
        </w:rPr>
        <w:t>S</w:t>
      </w:r>
      <w:r w:rsidR="00E00E33" w:rsidRPr="00141541">
        <w:rPr>
          <w:rFonts w:ascii="Times New Roman" w:hAnsi="Times New Roman" w:cs="Times New Roman"/>
          <w:b/>
          <w:bCs/>
          <w:sz w:val="24"/>
          <w:szCs w:val="24"/>
          <w:lang w:val="en-US"/>
        </w:rPr>
        <w:t>upporting documents</w:t>
      </w:r>
    </w:p>
    <w:p w14:paraId="3010CC4A" w14:textId="6EA5D341" w:rsidR="00F858B3" w:rsidRPr="00141541" w:rsidRDefault="00D81963" w:rsidP="00A423F1">
      <w:pPr>
        <w:rPr>
          <w:rFonts w:ascii="Times New Roman" w:hAnsi="Times New Roman" w:cs="Times New Roman"/>
          <w:lang w:val="en-US"/>
        </w:rPr>
      </w:pPr>
      <w:r w:rsidRPr="00141541">
        <w:rPr>
          <w:rFonts w:ascii="Times New Roman" w:hAnsi="Times New Roman" w:cs="Times New Roman"/>
          <w:noProof/>
        </w:rPr>
        <w:drawing>
          <wp:inline distT="0" distB="0" distL="0" distR="0" wp14:anchorId="577424D1" wp14:editId="4823F92F">
            <wp:extent cx="5812971" cy="8213345"/>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835261" cy="8244839"/>
                    </a:xfrm>
                    <a:prstGeom prst="rect">
                      <a:avLst/>
                    </a:prstGeom>
                    <a:noFill/>
                    <a:ln>
                      <a:noFill/>
                    </a:ln>
                  </pic:spPr>
                </pic:pic>
              </a:graphicData>
            </a:graphic>
          </wp:inline>
        </w:drawing>
      </w:r>
    </w:p>
    <w:p w14:paraId="57723073" w14:textId="45F07A21" w:rsidR="00F858B3" w:rsidRPr="00141541" w:rsidRDefault="00205787"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358A280E" wp14:editId="33B3A28B">
            <wp:extent cx="5940425" cy="839343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31EBD436" w14:textId="01DE8FE8" w:rsidR="00F858B3" w:rsidRPr="00141541" w:rsidRDefault="00F858B3" w:rsidP="00A423F1">
      <w:pPr>
        <w:rPr>
          <w:rFonts w:ascii="Times New Roman" w:hAnsi="Times New Roman" w:cs="Times New Roman"/>
          <w:lang w:val="en-US"/>
        </w:rPr>
      </w:pPr>
    </w:p>
    <w:p w14:paraId="1E6E47D4" w14:textId="26AB60A5" w:rsidR="00F858B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4CEBD797" wp14:editId="575D0591">
            <wp:extent cx="5940425" cy="839343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17A77309" w14:textId="44D9E1B2"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1540E7E6" wp14:editId="2CEA54BF">
            <wp:extent cx="5940425" cy="8393430"/>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31FA05AE" w14:textId="5FB8A3F9" w:rsidR="00D81963" w:rsidRPr="00141541" w:rsidRDefault="00D81963" w:rsidP="00A423F1">
      <w:pPr>
        <w:rPr>
          <w:rFonts w:ascii="Times New Roman" w:hAnsi="Times New Roman" w:cs="Times New Roman"/>
          <w:lang w:val="en-US"/>
        </w:rPr>
      </w:pPr>
    </w:p>
    <w:p w14:paraId="4E3D134A" w14:textId="0482691E"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6CAEEFE3" wp14:editId="6DC6F3C3">
            <wp:extent cx="5940425" cy="839343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1A075F52" w14:textId="7422FB17"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59250620" wp14:editId="587AA544">
            <wp:extent cx="5940425" cy="839343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7D0795F1" w14:textId="11D3C125" w:rsidR="00D81963" w:rsidRPr="00141541" w:rsidRDefault="00D81963" w:rsidP="00A423F1">
      <w:pPr>
        <w:rPr>
          <w:rFonts w:ascii="Times New Roman" w:hAnsi="Times New Roman" w:cs="Times New Roman"/>
          <w:lang w:val="en-US"/>
        </w:rPr>
      </w:pPr>
    </w:p>
    <w:p w14:paraId="03A5581A" w14:textId="241D9BFF"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4B2ABE8D" wp14:editId="193868EA">
            <wp:extent cx="5940425" cy="839343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1EF647F3" w14:textId="02DA2D70" w:rsidR="00D81963" w:rsidRPr="00141541" w:rsidRDefault="00D81963" w:rsidP="00A423F1">
      <w:pPr>
        <w:rPr>
          <w:rFonts w:ascii="Times New Roman" w:hAnsi="Times New Roman" w:cs="Times New Roman"/>
          <w:lang w:val="en-US"/>
        </w:rPr>
      </w:pPr>
    </w:p>
    <w:p w14:paraId="070DE055" w14:textId="240DC8F9"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29E7B137" wp14:editId="1401CC78">
            <wp:extent cx="5940425" cy="8393430"/>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3FE3C6D5" w14:textId="0C4EDB4B" w:rsidR="00D81963" w:rsidRPr="00141541" w:rsidRDefault="00D81963" w:rsidP="00A423F1">
      <w:pPr>
        <w:rPr>
          <w:rFonts w:ascii="Times New Roman" w:hAnsi="Times New Roman" w:cs="Times New Roman"/>
          <w:lang w:val="en-US"/>
        </w:rPr>
      </w:pPr>
    </w:p>
    <w:p w14:paraId="483F78D4" w14:textId="54C8B1BA"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72619DC8" wp14:editId="1330DE31">
            <wp:extent cx="5940425" cy="8393430"/>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325701B1" w14:textId="74FFC92C" w:rsidR="00D81963" w:rsidRPr="00141541" w:rsidRDefault="00D81963" w:rsidP="00A423F1">
      <w:pPr>
        <w:rPr>
          <w:rFonts w:ascii="Times New Roman" w:hAnsi="Times New Roman" w:cs="Times New Roman"/>
          <w:lang w:val="en-US"/>
        </w:rPr>
      </w:pPr>
    </w:p>
    <w:p w14:paraId="13D5891C" w14:textId="6F78A05E"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14E2E334" wp14:editId="3888B446">
            <wp:extent cx="5940425" cy="839343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01AD262C" w14:textId="06E4F4FA" w:rsidR="00D81963" w:rsidRPr="00141541" w:rsidRDefault="00D81963" w:rsidP="00A423F1">
      <w:pPr>
        <w:rPr>
          <w:rFonts w:ascii="Times New Roman" w:hAnsi="Times New Roman" w:cs="Times New Roman"/>
          <w:lang w:val="en-US"/>
        </w:rPr>
      </w:pPr>
    </w:p>
    <w:p w14:paraId="1896BE57" w14:textId="4A894EDC" w:rsidR="00D81963" w:rsidRPr="00141541" w:rsidRDefault="00D81963" w:rsidP="00A423F1">
      <w:pPr>
        <w:rPr>
          <w:rFonts w:ascii="Times New Roman" w:hAnsi="Times New Roman" w:cs="Times New Roman"/>
          <w:lang w:val="en-US"/>
        </w:rPr>
      </w:pPr>
      <w:r w:rsidRPr="00141541">
        <w:rPr>
          <w:rFonts w:ascii="Times New Roman" w:hAnsi="Times New Roman" w:cs="Times New Roman"/>
          <w:noProof/>
        </w:rPr>
        <w:lastRenderedPageBreak/>
        <w:drawing>
          <wp:inline distT="0" distB="0" distL="0" distR="0" wp14:anchorId="6C201D25" wp14:editId="072BB75B">
            <wp:extent cx="5940425" cy="839343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0425" cy="8393430"/>
                    </a:xfrm>
                    <a:prstGeom prst="rect">
                      <a:avLst/>
                    </a:prstGeom>
                    <a:noFill/>
                    <a:ln>
                      <a:noFill/>
                    </a:ln>
                  </pic:spPr>
                </pic:pic>
              </a:graphicData>
            </a:graphic>
          </wp:inline>
        </w:drawing>
      </w:r>
    </w:p>
    <w:p w14:paraId="17EFCCC8" w14:textId="77777777" w:rsidR="00D81963" w:rsidRPr="00141541" w:rsidRDefault="00D81963" w:rsidP="00A423F1">
      <w:pPr>
        <w:rPr>
          <w:rFonts w:ascii="Times New Roman" w:hAnsi="Times New Roman" w:cs="Times New Roman"/>
          <w:lang w:val="en-US"/>
        </w:rPr>
      </w:pPr>
    </w:p>
    <w:p w14:paraId="1DB6CE92"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018E69EB" wp14:editId="4F822041">
            <wp:extent cx="5939790" cy="8405966"/>
            <wp:effectExtent l="19050" t="0" r="3810" b="0"/>
            <wp:docPr id="22"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0"/>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14:paraId="091F67BF"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4E1C4D2F" wp14:editId="2EC9D4C6">
            <wp:extent cx="5939790" cy="8405966"/>
            <wp:effectExtent l="19050" t="0" r="3810" b="0"/>
            <wp:docPr id="2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1"/>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14:paraId="14DBC06A" w14:textId="77777777" w:rsidR="00A423F1" w:rsidRPr="00141541" w:rsidRDefault="00A423F1" w:rsidP="00A423F1">
      <w:pPr>
        <w:rPr>
          <w:rFonts w:ascii="Times New Roman" w:hAnsi="Times New Roman" w:cs="Times New Roman"/>
          <w:lang w:val="en-US"/>
        </w:rPr>
      </w:pPr>
    </w:p>
    <w:p w14:paraId="4D71548F"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0FF47B76" wp14:editId="313114F1">
            <wp:extent cx="5939790" cy="8405966"/>
            <wp:effectExtent l="19050" t="0" r="381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2"/>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14:paraId="0FC5D8AE" w14:textId="77777777" w:rsidR="00A423F1" w:rsidRPr="00141541" w:rsidRDefault="00A423F1" w:rsidP="00A423F1">
      <w:pPr>
        <w:rPr>
          <w:rFonts w:ascii="Times New Roman" w:hAnsi="Times New Roman" w:cs="Times New Roman"/>
          <w:lang w:val="en-US"/>
        </w:rPr>
      </w:pPr>
    </w:p>
    <w:p w14:paraId="34163FD0"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42FD286F" wp14:editId="0504FDB9">
            <wp:extent cx="5939790" cy="8405966"/>
            <wp:effectExtent l="19050" t="0" r="3810" b="0"/>
            <wp:docPr id="1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3"/>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14:paraId="549AD5AB" w14:textId="77777777" w:rsidR="00A423F1" w:rsidRPr="00141541" w:rsidRDefault="00A423F1" w:rsidP="00A423F1">
      <w:pPr>
        <w:rPr>
          <w:rFonts w:ascii="Times New Roman" w:hAnsi="Times New Roman" w:cs="Times New Roman"/>
          <w:lang w:val="en-US"/>
        </w:rPr>
      </w:pPr>
    </w:p>
    <w:p w14:paraId="5303E96C"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2B865C0E" wp14:editId="5C864140">
            <wp:extent cx="5939790" cy="8405966"/>
            <wp:effectExtent l="19050" t="0" r="3810" b="0"/>
            <wp:docPr id="1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4"/>
                    <a:srcRect/>
                    <a:stretch>
                      <a:fillRect/>
                    </a:stretch>
                  </pic:blipFill>
                  <pic:spPr bwMode="auto">
                    <a:xfrm>
                      <a:off x="0" y="0"/>
                      <a:ext cx="5939790" cy="8405966"/>
                    </a:xfrm>
                    <a:prstGeom prst="rect">
                      <a:avLst/>
                    </a:prstGeom>
                    <a:noFill/>
                    <a:ln w="9525">
                      <a:noFill/>
                      <a:miter lim="800000"/>
                      <a:headEnd/>
                      <a:tailEnd/>
                    </a:ln>
                  </pic:spPr>
                </pic:pic>
              </a:graphicData>
            </a:graphic>
          </wp:inline>
        </w:drawing>
      </w:r>
    </w:p>
    <w:p w14:paraId="581EA814" w14:textId="77777777" w:rsidR="00A423F1" w:rsidRPr="00141541" w:rsidRDefault="00A423F1" w:rsidP="00A423F1">
      <w:pPr>
        <w:rPr>
          <w:rFonts w:ascii="Times New Roman" w:hAnsi="Times New Roman" w:cs="Times New Roman"/>
          <w:lang w:val="en-US"/>
        </w:rPr>
      </w:pPr>
    </w:p>
    <w:p w14:paraId="5C9569C0" w14:textId="77777777" w:rsidR="00A423F1" w:rsidRPr="00141541" w:rsidRDefault="00A423F1" w:rsidP="00A423F1">
      <w:pPr>
        <w:rPr>
          <w:rFonts w:ascii="Times New Roman" w:hAnsi="Times New Roman" w:cs="Times New Roman"/>
          <w:lang w:val="en-US"/>
        </w:rPr>
      </w:pPr>
      <w:r w:rsidRPr="00141541">
        <w:rPr>
          <w:rFonts w:ascii="Times New Roman" w:hAnsi="Times New Roman" w:cs="Times New Roman"/>
          <w:b/>
          <w:noProof/>
          <w:sz w:val="24"/>
          <w:szCs w:val="24"/>
        </w:rPr>
        <w:lastRenderedPageBreak/>
        <w:drawing>
          <wp:inline distT="0" distB="0" distL="0" distR="0" wp14:anchorId="25822EFC" wp14:editId="0E514142">
            <wp:extent cx="5939790" cy="4196112"/>
            <wp:effectExtent l="19050" t="0" r="3810" b="0"/>
            <wp:docPr id="16" name="Рисунок 23" descr="C:\Users\ww\Desktop\для сдачи НЦГНТЭ-лед\9-конференция\СЕРТИФИКАТ_Турбекова А.С. и др.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ww\Desktop\для сдачи НЦГНТЭ-лед\9-конференция\СЕРТИФИКАТ_Турбекова А.С. и др. (1).jpg"/>
                    <pic:cNvPicPr>
                      <a:picLocks noChangeAspect="1" noChangeArrowheads="1"/>
                    </pic:cNvPicPr>
                  </pic:nvPicPr>
                  <pic:blipFill>
                    <a:blip r:embed="rId55" cstate="print"/>
                    <a:srcRect/>
                    <a:stretch>
                      <a:fillRect/>
                    </a:stretch>
                  </pic:blipFill>
                  <pic:spPr bwMode="auto">
                    <a:xfrm>
                      <a:off x="0" y="0"/>
                      <a:ext cx="5939790" cy="4196112"/>
                    </a:xfrm>
                    <a:prstGeom prst="rect">
                      <a:avLst/>
                    </a:prstGeom>
                    <a:noFill/>
                    <a:ln w="9525">
                      <a:noFill/>
                      <a:miter lim="800000"/>
                      <a:headEnd/>
                      <a:tailEnd/>
                    </a:ln>
                  </pic:spPr>
                </pic:pic>
              </a:graphicData>
            </a:graphic>
          </wp:inline>
        </w:drawing>
      </w:r>
    </w:p>
    <w:p w14:paraId="6B06C3B0" w14:textId="77777777" w:rsidR="00A423F1" w:rsidRPr="00141541" w:rsidRDefault="00A423F1" w:rsidP="00A423F1">
      <w:pPr>
        <w:rPr>
          <w:rFonts w:ascii="Times New Roman" w:hAnsi="Times New Roman" w:cs="Times New Roman"/>
          <w:lang w:val="en-US"/>
        </w:rPr>
      </w:pPr>
    </w:p>
    <w:p w14:paraId="7D8E2813" w14:textId="77777777" w:rsidR="00A423F1" w:rsidRPr="00141541" w:rsidRDefault="00A423F1" w:rsidP="00A423F1">
      <w:pPr>
        <w:rPr>
          <w:rFonts w:ascii="Times New Roman" w:hAnsi="Times New Roman" w:cs="Times New Roman"/>
          <w:lang w:val="en-US"/>
        </w:rPr>
      </w:pPr>
    </w:p>
    <w:p w14:paraId="51A46BE5" w14:textId="77777777" w:rsidR="00A423F1" w:rsidRPr="00141541" w:rsidRDefault="00A423F1" w:rsidP="00A423F1">
      <w:pPr>
        <w:rPr>
          <w:rFonts w:ascii="Times New Roman" w:hAnsi="Times New Roman" w:cs="Times New Roman"/>
          <w:lang w:val="en-US"/>
        </w:rPr>
      </w:pPr>
    </w:p>
    <w:p w14:paraId="2BCC07EF" w14:textId="77777777" w:rsidR="00A423F1" w:rsidRPr="00141541" w:rsidRDefault="00A423F1" w:rsidP="00A423F1">
      <w:pPr>
        <w:rPr>
          <w:rFonts w:ascii="Times New Roman" w:hAnsi="Times New Roman" w:cs="Times New Roman"/>
          <w:lang w:val="en-US"/>
        </w:rPr>
      </w:pPr>
    </w:p>
    <w:p w14:paraId="4D592A33" w14:textId="77777777" w:rsidR="00A423F1" w:rsidRPr="00141541" w:rsidRDefault="00A423F1" w:rsidP="00A423F1">
      <w:pPr>
        <w:rPr>
          <w:rFonts w:ascii="Times New Roman" w:hAnsi="Times New Roman" w:cs="Times New Roman"/>
          <w:lang w:val="en-US"/>
        </w:rPr>
      </w:pPr>
    </w:p>
    <w:p w14:paraId="70B4C037" w14:textId="0969A468" w:rsidR="00A423F1" w:rsidRPr="00141541" w:rsidRDefault="00A423F1" w:rsidP="00A423F1">
      <w:pPr>
        <w:rPr>
          <w:rFonts w:ascii="Times New Roman" w:hAnsi="Times New Roman" w:cs="Times New Roman"/>
          <w:lang w:val="en-US"/>
        </w:rPr>
      </w:pPr>
    </w:p>
    <w:p w14:paraId="34D4EF8A" w14:textId="67F65F17" w:rsidR="00147E0F" w:rsidRPr="00141541" w:rsidRDefault="00147E0F" w:rsidP="00A423F1">
      <w:pPr>
        <w:rPr>
          <w:rFonts w:ascii="Times New Roman" w:hAnsi="Times New Roman" w:cs="Times New Roman"/>
          <w:lang w:val="en-US"/>
        </w:rPr>
      </w:pPr>
    </w:p>
    <w:p w14:paraId="71AAED03" w14:textId="45538F5D" w:rsidR="00147E0F" w:rsidRPr="00141541" w:rsidRDefault="00147E0F" w:rsidP="00A423F1">
      <w:pPr>
        <w:rPr>
          <w:rFonts w:ascii="Times New Roman" w:hAnsi="Times New Roman" w:cs="Times New Roman"/>
          <w:lang w:val="en-US"/>
        </w:rPr>
      </w:pPr>
    </w:p>
    <w:p w14:paraId="31AFC59E" w14:textId="271B6E72" w:rsidR="00147E0F" w:rsidRPr="00141541" w:rsidRDefault="00147E0F" w:rsidP="00A423F1">
      <w:pPr>
        <w:rPr>
          <w:rFonts w:ascii="Times New Roman" w:hAnsi="Times New Roman" w:cs="Times New Roman"/>
          <w:lang w:val="en-US"/>
        </w:rPr>
      </w:pPr>
    </w:p>
    <w:p w14:paraId="6268D43E" w14:textId="6AA33DA4" w:rsidR="00D4575A" w:rsidRPr="00141541" w:rsidRDefault="00D4575A" w:rsidP="00A423F1">
      <w:pPr>
        <w:rPr>
          <w:rFonts w:ascii="Times New Roman" w:hAnsi="Times New Roman" w:cs="Times New Roman"/>
          <w:lang w:val="en-US"/>
        </w:rPr>
      </w:pPr>
    </w:p>
    <w:p w14:paraId="1380A4BB" w14:textId="77777777" w:rsidR="00D4575A" w:rsidRPr="00141541" w:rsidRDefault="00D4575A" w:rsidP="00A423F1">
      <w:pPr>
        <w:rPr>
          <w:rFonts w:ascii="Times New Roman" w:hAnsi="Times New Roman" w:cs="Times New Roman"/>
          <w:lang w:val="en-US"/>
        </w:rPr>
      </w:pPr>
    </w:p>
    <w:p w14:paraId="23736961" w14:textId="1D9E830F" w:rsidR="00147E0F" w:rsidRPr="00141541" w:rsidRDefault="00147E0F" w:rsidP="00A423F1">
      <w:pPr>
        <w:rPr>
          <w:rFonts w:ascii="Times New Roman" w:hAnsi="Times New Roman" w:cs="Times New Roman"/>
          <w:lang w:val="en-US"/>
        </w:rPr>
      </w:pPr>
    </w:p>
    <w:p w14:paraId="6516A19A" w14:textId="77777777" w:rsidR="00147E0F" w:rsidRPr="00141541" w:rsidRDefault="00147E0F" w:rsidP="00A423F1">
      <w:pPr>
        <w:rPr>
          <w:rFonts w:ascii="Times New Roman" w:hAnsi="Times New Roman" w:cs="Times New Roman"/>
          <w:lang w:val="en-US"/>
        </w:rPr>
      </w:pPr>
    </w:p>
    <w:p w14:paraId="613EE814" w14:textId="77777777" w:rsidR="00A423F1" w:rsidRPr="00141541" w:rsidRDefault="00A423F1" w:rsidP="00A423F1">
      <w:pPr>
        <w:rPr>
          <w:rFonts w:ascii="Times New Roman" w:hAnsi="Times New Roman" w:cs="Times New Roman"/>
          <w:lang w:val="en-US"/>
        </w:rPr>
      </w:pPr>
    </w:p>
    <w:p w14:paraId="455A28E6" w14:textId="1C9CBF12" w:rsidR="00A423F1" w:rsidRPr="00D675B6" w:rsidRDefault="00147E0F" w:rsidP="00147E0F">
      <w:pPr>
        <w:jc w:val="center"/>
        <w:rPr>
          <w:rFonts w:ascii="Times New Roman" w:hAnsi="Times New Roman" w:cs="Times New Roman"/>
          <w:b/>
          <w:sz w:val="24"/>
          <w:szCs w:val="24"/>
          <w:lang w:val="en-US"/>
        </w:rPr>
      </w:pPr>
      <w:r w:rsidRPr="00D675B6">
        <w:rPr>
          <w:rFonts w:ascii="Times New Roman" w:hAnsi="Times New Roman" w:cs="Times New Roman"/>
          <w:b/>
          <w:sz w:val="24"/>
          <w:szCs w:val="24"/>
          <w:lang w:val="en-US"/>
        </w:rPr>
        <w:lastRenderedPageBreak/>
        <w:t xml:space="preserve">APPENDIX </w:t>
      </w:r>
      <w:r w:rsidR="00237BA3" w:rsidRPr="00D675B6">
        <w:rPr>
          <w:rFonts w:ascii="Times New Roman" w:hAnsi="Times New Roman" w:cs="Times New Roman"/>
          <w:b/>
          <w:sz w:val="24"/>
          <w:szCs w:val="24"/>
          <w:lang w:val="en-US"/>
        </w:rPr>
        <w:t>G</w:t>
      </w:r>
    </w:p>
    <w:p w14:paraId="00188669" w14:textId="4EE069A9" w:rsidR="00147E0F" w:rsidRPr="00141541" w:rsidRDefault="00147E0F" w:rsidP="007F1E1B">
      <w:pPr>
        <w:jc w:val="center"/>
        <w:rPr>
          <w:rFonts w:ascii="Times New Roman" w:hAnsi="Times New Roman" w:cs="Times New Roman"/>
          <w:b/>
          <w:bCs/>
          <w:sz w:val="24"/>
          <w:szCs w:val="24"/>
          <w:lang w:val="en-US"/>
        </w:rPr>
      </w:pPr>
      <w:r w:rsidRPr="00141541">
        <w:rPr>
          <w:rFonts w:ascii="Times New Roman" w:hAnsi="Times New Roman" w:cs="Times New Roman"/>
          <w:b/>
          <w:bCs/>
          <w:sz w:val="24"/>
          <w:szCs w:val="24"/>
          <w:lang w:val="en-US"/>
        </w:rPr>
        <w:t>Help on the results of checking a text document for borrowings</w:t>
      </w:r>
    </w:p>
    <w:p w14:paraId="2EDFCD08" w14:textId="77777777" w:rsidR="00B7634E" w:rsidRPr="00141541" w:rsidRDefault="00A423F1" w:rsidP="00A423F1">
      <w:pPr>
        <w:rPr>
          <w:rFonts w:ascii="Times New Roman" w:hAnsi="Times New Roman" w:cs="Times New Roman"/>
          <w:color w:val="000000"/>
          <w:sz w:val="24"/>
          <w:szCs w:val="24"/>
          <w:lang w:val="en-US"/>
        </w:rPr>
      </w:pPr>
      <w:r w:rsidRPr="00141541">
        <w:rPr>
          <w:rFonts w:ascii="Times New Roman" w:hAnsi="Times New Roman" w:cs="Times New Roman"/>
          <w:b/>
          <w:noProof/>
          <w:sz w:val="24"/>
          <w:szCs w:val="24"/>
        </w:rPr>
        <w:drawing>
          <wp:inline distT="0" distB="0" distL="0" distR="0" wp14:anchorId="5E412DEF" wp14:editId="058C0311">
            <wp:extent cx="5939790" cy="6157827"/>
            <wp:effectExtent l="19050" t="0" r="3810" b="0"/>
            <wp:docPr id="15" name="Рисунок 26" descr="C:\Users\ww\Downloads\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ww\Downloads\Безымянный.png"/>
                    <pic:cNvPicPr>
                      <a:picLocks noChangeAspect="1" noChangeArrowheads="1"/>
                    </pic:cNvPicPr>
                  </pic:nvPicPr>
                  <pic:blipFill>
                    <a:blip r:embed="rId56"/>
                    <a:srcRect/>
                    <a:stretch>
                      <a:fillRect/>
                    </a:stretch>
                  </pic:blipFill>
                  <pic:spPr bwMode="auto">
                    <a:xfrm>
                      <a:off x="0" y="0"/>
                      <a:ext cx="5939790" cy="6157827"/>
                    </a:xfrm>
                    <a:prstGeom prst="rect">
                      <a:avLst/>
                    </a:prstGeom>
                    <a:noFill/>
                    <a:ln w="9525">
                      <a:noFill/>
                      <a:miter lim="800000"/>
                      <a:headEnd/>
                      <a:tailEnd/>
                    </a:ln>
                  </pic:spPr>
                </pic:pic>
              </a:graphicData>
            </a:graphic>
          </wp:inline>
        </w:drawing>
      </w:r>
    </w:p>
    <w:sectPr w:rsidR="00B7634E" w:rsidRPr="00141541">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204EF2" w14:textId="77777777" w:rsidR="00EF23F4" w:rsidRDefault="00EF23F4">
      <w:pPr>
        <w:spacing w:after="0" w:line="240" w:lineRule="auto"/>
      </w:pPr>
      <w:r>
        <w:separator/>
      </w:r>
    </w:p>
  </w:endnote>
  <w:endnote w:type="continuationSeparator" w:id="0">
    <w:p w14:paraId="4D2A80D6" w14:textId="77777777" w:rsidR="00EF23F4" w:rsidRDefault="00EF23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MS Mincho">
    <w:altName w:val="MS Mincho"/>
    <w:panose1 w:val="020206090402050803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09B5B3" w14:textId="77777777" w:rsidR="00FD7986" w:rsidRPr="0091056D" w:rsidRDefault="00FD7986" w:rsidP="0091056D">
    <w:pPr>
      <w:jc w:val="center"/>
      <w:rPr>
        <w:rFonts w:ascii="Times New Roman" w:hAnsi="Times New Roman" w:cs="Times New Roman"/>
        <w:sz w:val="24"/>
        <w:szCs w:val="24"/>
      </w:rPr>
    </w:pPr>
    <w:r w:rsidRPr="0091056D">
      <w:rPr>
        <w:rFonts w:ascii="Times New Roman" w:hAnsi="Times New Roman" w:cs="Times New Roman"/>
        <w:sz w:val="24"/>
        <w:szCs w:val="24"/>
      </w:rPr>
      <w:fldChar w:fldCharType="begin"/>
    </w:r>
    <w:r w:rsidRPr="0091056D">
      <w:rPr>
        <w:rFonts w:ascii="Times New Roman" w:hAnsi="Times New Roman" w:cs="Times New Roman"/>
        <w:sz w:val="24"/>
        <w:szCs w:val="24"/>
      </w:rPr>
      <w:instrText xml:space="preserve"> PAGE </w:instrText>
    </w:r>
    <w:r w:rsidRPr="0091056D">
      <w:rPr>
        <w:rFonts w:ascii="Times New Roman" w:hAnsi="Times New Roman" w:cs="Times New Roman"/>
        <w:sz w:val="24"/>
        <w:szCs w:val="24"/>
      </w:rPr>
      <w:fldChar w:fldCharType="separate"/>
    </w:r>
    <w:r w:rsidRPr="0091056D">
      <w:rPr>
        <w:rFonts w:ascii="Times New Roman" w:hAnsi="Times New Roman" w:cs="Times New Roman"/>
        <w:noProof/>
        <w:sz w:val="24"/>
        <w:szCs w:val="24"/>
      </w:rPr>
      <w:t>54</w:t>
    </w:r>
    <w:r w:rsidRPr="0091056D">
      <w:rPr>
        <w:rFonts w:ascii="Times New Roman" w:hAnsi="Times New Roman" w:cs="Times New Roman"/>
        <w:sz w:val="24"/>
        <w:szCs w:val="24"/>
      </w:rPr>
      <w:fldChar w:fldCharType="end"/>
    </w:r>
  </w:p>
  <w:p w14:paraId="7A8C76EE" w14:textId="77777777" w:rsidR="00FD7986" w:rsidRPr="00EB1589" w:rsidRDefault="00FD7986" w:rsidP="00EB158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5FDFB63" w14:textId="77777777" w:rsidR="00EF23F4" w:rsidRDefault="00EF23F4">
      <w:pPr>
        <w:spacing w:after="0" w:line="240" w:lineRule="auto"/>
      </w:pPr>
      <w:r>
        <w:separator/>
      </w:r>
    </w:p>
  </w:footnote>
  <w:footnote w:type="continuationSeparator" w:id="0">
    <w:p w14:paraId="055EA20A" w14:textId="77777777" w:rsidR="00EF23F4" w:rsidRDefault="00EF23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DC0DDA"/>
    <w:multiLevelType w:val="hybridMultilevel"/>
    <w:tmpl w:val="2A624D16"/>
    <w:lvl w:ilvl="0" w:tplc="BBEAB41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EC04BB6">
      <w:start w:val="1"/>
      <w:numFmt w:val="bullet"/>
      <w:lvlText w:val="o"/>
      <w:lvlJc w:val="left"/>
      <w:pPr>
        <w:ind w:left="17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98ED76E">
      <w:start w:val="1"/>
      <w:numFmt w:val="bullet"/>
      <w:lvlText w:val="▪"/>
      <w:lvlJc w:val="left"/>
      <w:pPr>
        <w:ind w:left="24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6CC8BA2">
      <w:start w:val="1"/>
      <w:numFmt w:val="bullet"/>
      <w:lvlText w:val="•"/>
      <w:lvlJc w:val="left"/>
      <w:pPr>
        <w:ind w:left="31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426E422">
      <w:start w:val="1"/>
      <w:numFmt w:val="bullet"/>
      <w:lvlText w:val="o"/>
      <w:lvlJc w:val="left"/>
      <w:pPr>
        <w:ind w:left="386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DD8FF6C">
      <w:start w:val="1"/>
      <w:numFmt w:val="bullet"/>
      <w:lvlText w:val="▪"/>
      <w:lvlJc w:val="left"/>
      <w:pPr>
        <w:ind w:left="458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023014">
      <w:start w:val="1"/>
      <w:numFmt w:val="bullet"/>
      <w:lvlText w:val="•"/>
      <w:lvlJc w:val="left"/>
      <w:pPr>
        <w:ind w:left="530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D706214">
      <w:start w:val="1"/>
      <w:numFmt w:val="bullet"/>
      <w:lvlText w:val="o"/>
      <w:lvlJc w:val="left"/>
      <w:pPr>
        <w:ind w:left="602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64A3B02">
      <w:start w:val="1"/>
      <w:numFmt w:val="bullet"/>
      <w:lvlText w:val="▪"/>
      <w:lvlJc w:val="left"/>
      <w:pPr>
        <w:ind w:left="67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F5024C1"/>
    <w:multiLevelType w:val="hybridMultilevel"/>
    <w:tmpl w:val="EA2EA3AC"/>
    <w:lvl w:ilvl="0" w:tplc="DE62F614">
      <w:numFmt w:val="bullet"/>
      <w:lvlText w:val="-"/>
      <w:lvlJc w:val="left"/>
      <w:pPr>
        <w:ind w:left="927" w:hanging="360"/>
      </w:pPr>
      <w:rPr>
        <w:rFonts w:ascii="Times New Roman" w:eastAsiaTheme="minorEastAsia"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 w15:restartNumberingAfterBreak="0">
    <w:nsid w:val="11B62F2D"/>
    <w:multiLevelType w:val="hybridMultilevel"/>
    <w:tmpl w:val="63DA1C44"/>
    <w:lvl w:ilvl="0" w:tplc="4880DB80">
      <w:numFmt w:val="bullet"/>
      <w:lvlText w:val="-"/>
      <w:lvlJc w:val="left"/>
      <w:pPr>
        <w:ind w:left="720" w:hanging="360"/>
      </w:pPr>
      <w:rPr>
        <w:rFonts w:ascii="Calibri" w:eastAsiaTheme="minorEastAsia"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D3F0C07"/>
    <w:multiLevelType w:val="multilevel"/>
    <w:tmpl w:val="51EA15AA"/>
    <w:lvl w:ilvl="0">
      <w:start w:val="1"/>
      <w:numFmt w:val="decimal"/>
      <w:lvlText w:val="%1."/>
      <w:lvlJc w:val="left"/>
      <w:pPr>
        <w:ind w:left="763"/>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start w:val="1"/>
      <w:numFmt w:val="decimal"/>
      <w:lvlText w:val="%1.%2"/>
      <w:lvlJc w:val="left"/>
      <w:pPr>
        <w:ind w:left="1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2">
      <w:start w:val="1"/>
      <w:numFmt w:val="lowerRoman"/>
      <w:lvlText w:val="%3"/>
      <w:lvlJc w:val="left"/>
      <w:pPr>
        <w:ind w:left="16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3">
      <w:start w:val="1"/>
      <w:numFmt w:val="decimal"/>
      <w:lvlText w:val="%4"/>
      <w:lvlJc w:val="left"/>
      <w:pPr>
        <w:ind w:left="23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4">
      <w:start w:val="1"/>
      <w:numFmt w:val="lowerLetter"/>
      <w:lvlText w:val="%5"/>
      <w:lvlJc w:val="left"/>
      <w:pPr>
        <w:ind w:left="311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5">
      <w:start w:val="1"/>
      <w:numFmt w:val="lowerRoman"/>
      <w:lvlText w:val="%6"/>
      <w:lvlJc w:val="left"/>
      <w:pPr>
        <w:ind w:left="383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6">
      <w:start w:val="1"/>
      <w:numFmt w:val="decimal"/>
      <w:lvlText w:val="%7"/>
      <w:lvlJc w:val="left"/>
      <w:pPr>
        <w:ind w:left="455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7">
      <w:start w:val="1"/>
      <w:numFmt w:val="lowerLetter"/>
      <w:lvlText w:val="%8"/>
      <w:lvlJc w:val="left"/>
      <w:pPr>
        <w:ind w:left="527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lvl w:ilvl="8">
      <w:start w:val="1"/>
      <w:numFmt w:val="lowerRoman"/>
      <w:lvlText w:val="%9"/>
      <w:lvlJc w:val="left"/>
      <w:pPr>
        <w:ind w:left="5994"/>
      </w:pPr>
      <w:rPr>
        <w:rFonts w:ascii="Times New Roman" w:eastAsia="Times New Roman" w:hAnsi="Times New Roman" w:cs="Times New Roman"/>
        <w:b w:val="0"/>
        <w:i w:val="0"/>
        <w:strike w:val="0"/>
        <w:dstrike w:val="0"/>
        <w:color w:val="000000"/>
        <w:sz w:val="24"/>
        <w:szCs w:val="24"/>
        <w:u w:val="none" w:color="000000"/>
        <w:bdr w:val="none" w:sz="0" w:space="0" w:color="auto"/>
        <w:shd w:val="clear" w:color="auto" w:fill="auto"/>
        <w:vertAlign w:val="baseline"/>
      </w:rPr>
    </w:lvl>
  </w:abstractNum>
  <w:num w:numId="1">
    <w:abstractNumId w:val="3"/>
  </w:num>
  <w:num w:numId="2">
    <w:abstractNumId w:val="0"/>
  </w:num>
  <w:num w:numId="3">
    <w:abstractNumId w:val="1"/>
  </w:num>
  <w:num w:numId="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664B1"/>
    <w:rsid w:val="00030D06"/>
    <w:rsid w:val="00066ACF"/>
    <w:rsid w:val="00087181"/>
    <w:rsid w:val="0008795C"/>
    <w:rsid w:val="00090F0E"/>
    <w:rsid w:val="00096893"/>
    <w:rsid w:val="000A27D8"/>
    <w:rsid w:val="000B2C43"/>
    <w:rsid w:val="000B4779"/>
    <w:rsid w:val="000B4818"/>
    <w:rsid w:val="000D4B70"/>
    <w:rsid w:val="000E07D5"/>
    <w:rsid w:val="000E7F1A"/>
    <w:rsid w:val="001111B2"/>
    <w:rsid w:val="0011496E"/>
    <w:rsid w:val="00141541"/>
    <w:rsid w:val="00147E0F"/>
    <w:rsid w:val="001C1D97"/>
    <w:rsid w:val="001C6A67"/>
    <w:rsid w:val="001E0194"/>
    <w:rsid w:val="001E6887"/>
    <w:rsid w:val="00205787"/>
    <w:rsid w:val="00237BA3"/>
    <w:rsid w:val="00247B98"/>
    <w:rsid w:val="002812E9"/>
    <w:rsid w:val="00285715"/>
    <w:rsid w:val="00287E25"/>
    <w:rsid w:val="002B146B"/>
    <w:rsid w:val="002B69CB"/>
    <w:rsid w:val="002D2924"/>
    <w:rsid w:val="00366373"/>
    <w:rsid w:val="00381A81"/>
    <w:rsid w:val="00391EF5"/>
    <w:rsid w:val="00420C67"/>
    <w:rsid w:val="00470340"/>
    <w:rsid w:val="00474B47"/>
    <w:rsid w:val="00480204"/>
    <w:rsid w:val="004B3B37"/>
    <w:rsid w:val="004D077C"/>
    <w:rsid w:val="004E505D"/>
    <w:rsid w:val="004F5779"/>
    <w:rsid w:val="005007DD"/>
    <w:rsid w:val="005019ED"/>
    <w:rsid w:val="005254E3"/>
    <w:rsid w:val="00527900"/>
    <w:rsid w:val="005357D1"/>
    <w:rsid w:val="005A4997"/>
    <w:rsid w:val="005B2626"/>
    <w:rsid w:val="005B3744"/>
    <w:rsid w:val="005D1101"/>
    <w:rsid w:val="005D3A5F"/>
    <w:rsid w:val="005D76A6"/>
    <w:rsid w:val="006133F3"/>
    <w:rsid w:val="006202D8"/>
    <w:rsid w:val="00624264"/>
    <w:rsid w:val="006363D9"/>
    <w:rsid w:val="006428BC"/>
    <w:rsid w:val="00645873"/>
    <w:rsid w:val="006542B0"/>
    <w:rsid w:val="00691796"/>
    <w:rsid w:val="006A4BB3"/>
    <w:rsid w:val="006B7BE1"/>
    <w:rsid w:val="006E5B3C"/>
    <w:rsid w:val="007002AD"/>
    <w:rsid w:val="007613E0"/>
    <w:rsid w:val="007649CE"/>
    <w:rsid w:val="00766688"/>
    <w:rsid w:val="00766707"/>
    <w:rsid w:val="00766B2E"/>
    <w:rsid w:val="007675B7"/>
    <w:rsid w:val="00767AB6"/>
    <w:rsid w:val="0077448F"/>
    <w:rsid w:val="007842B1"/>
    <w:rsid w:val="007B2278"/>
    <w:rsid w:val="007B343B"/>
    <w:rsid w:val="007C1232"/>
    <w:rsid w:val="007C1353"/>
    <w:rsid w:val="007C31B1"/>
    <w:rsid w:val="007C5986"/>
    <w:rsid w:val="007E5995"/>
    <w:rsid w:val="007F1E1B"/>
    <w:rsid w:val="00810B00"/>
    <w:rsid w:val="00815156"/>
    <w:rsid w:val="0082622F"/>
    <w:rsid w:val="00831606"/>
    <w:rsid w:val="00872540"/>
    <w:rsid w:val="008A7634"/>
    <w:rsid w:val="008C71D7"/>
    <w:rsid w:val="008D5895"/>
    <w:rsid w:val="00907463"/>
    <w:rsid w:val="0091056D"/>
    <w:rsid w:val="00951C63"/>
    <w:rsid w:val="00963FE4"/>
    <w:rsid w:val="00966C62"/>
    <w:rsid w:val="00974506"/>
    <w:rsid w:val="00974DA8"/>
    <w:rsid w:val="00992DE7"/>
    <w:rsid w:val="009E6E31"/>
    <w:rsid w:val="009F6E03"/>
    <w:rsid w:val="00A35A16"/>
    <w:rsid w:val="00A371D2"/>
    <w:rsid w:val="00A4075C"/>
    <w:rsid w:val="00A423F1"/>
    <w:rsid w:val="00A45A65"/>
    <w:rsid w:val="00A46692"/>
    <w:rsid w:val="00A60C89"/>
    <w:rsid w:val="00A636E2"/>
    <w:rsid w:val="00A74083"/>
    <w:rsid w:val="00A96622"/>
    <w:rsid w:val="00AC5F0A"/>
    <w:rsid w:val="00AE30ED"/>
    <w:rsid w:val="00B50FFE"/>
    <w:rsid w:val="00B7634E"/>
    <w:rsid w:val="00BB51B9"/>
    <w:rsid w:val="00BD5E0A"/>
    <w:rsid w:val="00BE4E4D"/>
    <w:rsid w:val="00BF3DD4"/>
    <w:rsid w:val="00C1470E"/>
    <w:rsid w:val="00C52BFD"/>
    <w:rsid w:val="00C623AA"/>
    <w:rsid w:val="00C664B1"/>
    <w:rsid w:val="00CD4DDC"/>
    <w:rsid w:val="00CE7A7E"/>
    <w:rsid w:val="00CF7E9A"/>
    <w:rsid w:val="00D4575A"/>
    <w:rsid w:val="00D600B7"/>
    <w:rsid w:val="00D63012"/>
    <w:rsid w:val="00D6443B"/>
    <w:rsid w:val="00D675B6"/>
    <w:rsid w:val="00D81963"/>
    <w:rsid w:val="00D83478"/>
    <w:rsid w:val="00DA3B91"/>
    <w:rsid w:val="00DA7157"/>
    <w:rsid w:val="00DB5E15"/>
    <w:rsid w:val="00DD1FB0"/>
    <w:rsid w:val="00DE303C"/>
    <w:rsid w:val="00E00E33"/>
    <w:rsid w:val="00E0166D"/>
    <w:rsid w:val="00E11872"/>
    <w:rsid w:val="00E15F6D"/>
    <w:rsid w:val="00E17B1A"/>
    <w:rsid w:val="00E55DD6"/>
    <w:rsid w:val="00E57A45"/>
    <w:rsid w:val="00E77419"/>
    <w:rsid w:val="00E92B81"/>
    <w:rsid w:val="00EA30CB"/>
    <w:rsid w:val="00EA68EE"/>
    <w:rsid w:val="00EA7755"/>
    <w:rsid w:val="00EB1589"/>
    <w:rsid w:val="00EC3552"/>
    <w:rsid w:val="00ED19D7"/>
    <w:rsid w:val="00EF23F4"/>
    <w:rsid w:val="00EF67A8"/>
    <w:rsid w:val="00F02A27"/>
    <w:rsid w:val="00F16110"/>
    <w:rsid w:val="00F31A54"/>
    <w:rsid w:val="00F44D0F"/>
    <w:rsid w:val="00F521FD"/>
    <w:rsid w:val="00F64EAD"/>
    <w:rsid w:val="00F73C33"/>
    <w:rsid w:val="00F80A8C"/>
    <w:rsid w:val="00F858B3"/>
    <w:rsid w:val="00F871FC"/>
    <w:rsid w:val="00FA71BE"/>
    <w:rsid w:val="00FA7C9F"/>
    <w:rsid w:val="00FB45ED"/>
    <w:rsid w:val="00FD45A9"/>
    <w:rsid w:val="00FD572A"/>
    <w:rsid w:val="00FD756F"/>
    <w:rsid w:val="00FD7986"/>
    <w:rsid w:val="00FE1D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027B18C"/>
  <w15:docId w15:val="{30D21BCA-5BEE-4E07-AB38-AB1E8D7C9B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636E2"/>
  </w:style>
  <w:style w:type="paragraph" w:styleId="1">
    <w:name w:val="heading 1"/>
    <w:basedOn w:val="a"/>
    <w:next w:val="a"/>
    <w:link w:val="10"/>
    <w:uiPriority w:val="9"/>
    <w:qFormat/>
    <w:rsid w:val="006B7BE1"/>
    <w:pPr>
      <w:keepNext/>
      <w:keepLines/>
      <w:tabs>
        <w:tab w:val="num" w:pos="0"/>
      </w:tabs>
      <w:suppressAutoHyphens/>
      <w:spacing w:before="480" w:after="0" w:line="240" w:lineRule="auto"/>
      <w:outlineLvl w:val="0"/>
    </w:pPr>
    <w:rPr>
      <w:rFonts w:ascii="Cambria" w:eastAsia="Times New Roman" w:hAnsi="Cambria" w:cs="Times New Roman"/>
      <w:b/>
      <w:bCs/>
      <w:color w:val="365F91"/>
      <w:sz w:val="28"/>
      <w:szCs w:val="28"/>
      <w:lang w:val="kk-KZ" w:eastAsia="zh-CN"/>
    </w:rPr>
  </w:style>
  <w:style w:type="paragraph" w:styleId="2">
    <w:name w:val="heading 2"/>
    <w:basedOn w:val="a"/>
    <w:next w:val="a"/>
    <w:link w:val="20"/>
    <w:uiPriority w:val="9"/>
    <w:semiHidden/>
    <w:unhideWhenUsed/>
    <w:qFormat/>
    <w:rsid w:val="00767AB6"/>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0">
    <w:name w:val="s0"/>
    <w:qFormat/>
    <w:rsid w:val="00C664B1"/>
    <w:rPr>
      <w:rFonts w:ascii="Times New Roman" w:hAnsi="Times New Roman" w:cs="Times New Roman"/>
      <w:b w:val="0"/>
      <w:bCs w:val="0"/>
      <w:i w:val="0"/>
      <w:iCs w:val="0"/>
      <w:strike w:val="0"/>
      <w:dstrike w:val="0"/>
      <w:color w:val="000000"/>
      <w:sz w:val="28"/>
      <w:szCs w:val="28"/>
      <w:u w:val="none"/>
    </w:rPr>
  </w:style>
  <w:style w:type="character" w:customStyle="1" w:styleId="21">
    <w:name w:val="Основной текст Знак2"/>
    <w:rsid w:val="00C664B1"/>
    <w:rPr>
      <w:rFonts w:eastAsia="Times New Roman"/>
      <w:b/>
    </w:rPr>
  </w:style>
  <w:style w:type="paragraph" w:customStyle="1" w:styleId="Default">
    <w:name w:val="Default"/>
    <w:rsid w:val="00C664B1"/>
    <w:pPr>
      <w:suppressAutoHyphens/>
      <w:autoSpaceDE w:val="0"/>
      <w:spacing w:after="0" w:line="240" w:lineRule="auto"/>
    </w:pPr>
    <w:rPr>
      <w:rFonts w:ascii="Times New Roman" w:eastAsia="Calibri" w:hAnsi="Times New Roman" w:cs="Times New Roman"/>
      <w:color w:val="000000"/>
      <w:sz w:val="24"/>
      <w:szCs w:val="24"/>
      <w:lang w:eastAsia="zh-CN"/>
    </w:rPr>
  </w:style>
  <w:style w:type="paragraph" w:styleId="a3">
    <w:name w:val="Normal (Web)"/>
    <w:aliases w:val="Знак2,Обычный (Web),Знак2 Знак Знак Знак,Знак2 Знак Знак Знак Знак,Знак2 Знак Знак,Знак2 Знак Знак Знак Знак Знак Знак Знак, Знак2,Знак Знак3,Знак4,Обычный (Web) Знак Знак Знак Знак,Знак4 Знак Знак,Обычный (Web)1,Обычный (веб) Знак1"/>
    <w:basedOn w:val="a"/>
    <w:link w:val="a4"/>
    <w:uiPriority w:val="99"/>
    <w:qFormat/>
    <w:rsid w:val="00C664B1"/>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Normal2">
    <w:name w:val="Normal2"/>
    <w:rsid w:val="00C664B1"/>
    <w:pPr>
      <w:suppressAutoHyphens/>
      <w:spacing w:after="0" w:line="240" w:lineRule="auto"/>
    </w:pPr>
    <w:rPr>
      <w:rFonts w:ascii="Times New Roman" w:eastAsia="Times New Roman" w:hAnsi="Times New Roman" w:cs="Times New Roman"/>
      <w:sz w:val="24"/>
      <w:szCs w:val="24"/>
      <w:lang w:eastAsia="zh-CN"/>
    </w:rPr>
  </w:style>
  <w:style w:type="table" w:styleId="a5">
    <w:name w:val="Table Grid"/>
    <w:basedOn w:val="a1"/>
    <w:uiPriority w:val="39"/>
    <w:rsid w:val="00C664B1"/>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ConsPlusCell">
    <w:name w:val="ConsPlusCell"/>
    <w:rsid w:val="00C664B1"/>
    <w:pPr>
      <w:autoSpaceDE w:val="0"/>
      <w:autoSpaceDN w:val="0"/>
      <w:adjustRightInd w:val="0"/>
      <w:spacing w:after="0" w:line="240" w:lineRule="auto"/>
    </w:pPr>
    <w:rPr>
      <w:rFonts w:ascii="Times New Roman" w:eastAsia="Times New Roman" w:hAnsi="Times New Roman" w:cs="Times New Roman"/>
      <w:sz w:val="24"/>
      <w:szCs w:val="24"/>
      <w:lang w:eastAsia="ko-KR"/>
    </w:rPr>
  </w:style>
  <w:style w:type="character" w:customStyle="1" w:styleId="FontStyle38">
    <w:name w:val="Font Style38"/>
    <w:basedOn w:val="a0"/>
    <w:uiPriority w:val="99"/>
    <w:rsid w:val="00C664B1"/>
    <w:rPr>
      <w:rFonts w:ascii="Times New Roman" w:hAnsi="Times New Roman" w:cs="Times New Roman"/>
      <w:color w:val="000000"/>
      <w:sz w:val="22"/>
      <w:szCs w:val="22"/>
    </w:rPr>
  </w:style>
  <w:style w:type="character" w:customStyle="1" w:styleId="FontStyle39">
    <w:name w:val="Font Style39"/>
    <w:uiPriority w:val="99"/>
    <w:rsid w:val="00C664B1"/>
    <w:rPr>
      <w:rFonts w:ascii="Times New Roman" w:hAnsi="Times New Roman" w:cs="Times New Roman"/>
      <w:sz w:val="22"/>
      <w:szCs w:val="22"/>
    </w:rPr>
  </w:style>
  <w:style w:type="character" w:customStyle="1" w:styleId="FontStyle30">
    <w:name w:val="Font Style30"/>
    <w:basedOn w:val="a0"/>
    <w:uiPriority w:val="99"/>
    <w:rsid w:val="00C664B1"/>
    <w:rPr>
      <w:rFonts w:ascii="Times New Roman" w:hAnsi="Times New Roman" w:cs="Times New Roman"/>
      <w:color w:val="000000"/>
      <w:sz w:val="20"/>
      <w:szCs w:val="20"/>
    </w:rPr>
  </w:style>
  <w:style w:type="character" w:customStyle="1" w:styleId="a4">
    <w:name w:val="Обычный (Интернет) Знак"/>
    <w:aliases w:val="Знак2 Знак,Обычный (Web) Знак,Знак2 Знак Знак Знак Знак1,Знак2 Знак Знак Знак Знак Знак,Знак2 Знак Знак Знак1,Знак2 Знак Знак Знак Знак Знак Знак Знак Знак, Знак2 Знак,Знак Знак3 Знак,Знак4 Знак,Знак4 Знак Знак Знак"/>
    <w:link w:val="a3"/>
    <w:uiPriority w:val="99"/>
    <w:locked/>
    <w:rsid w:val="00C664B1"/>
    <w:rPr>
      <w:rFonts w:ascii="Times New Roman" w:eastAsia="Times New Roman" w:hAnsi="Times New Roman" w:cs="Times New Roman"/>
      <w:sz w:val="24"/>
      <w:szCs w:val="24"/>
      <w:lang w:eastAsia="zh-CN"/>
    </w:rPr>
  </w:style>
  <w:style w:type="paragraph" w:styleId="a6">
    <w:name w:val="Balloon Text"/>
    <w:basedOn w:val="a"/>
    <w:link w:val="a7"/>
    <w:uiPriority w:val="99"/>
    <w:semiHidden/>
    <w:unhideWhenUsed/>
    <w:rsid w:val="00C664B1"/>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C664B1"/>
    <w:rPr>
      <w:rFonts w:ascii="Tahoma" w:hAnsi="Tahoma" w:cs="Tahoma"/>
      <w:sz w:val="16"/>
      <w:szCs w:val="16"/>
    </w:rPr>
  </w:style>
  <w:style w:type="character" w:styleId="a8">
    <w:name w:val="Strong"/>
    <w:basedOn w:val="a0"/>
    <w:uiPriority w:val="22"/>
    <w:qFormat/>
    <w:rsid w:val="00F521FD"/>
    <w:rPr>
      <w:b/>
      <w:bCs/>
    </w:rPr>
  </w:style>
  <w:style w:type="character" w:customStyle="1" w:styleId="apple-style-span">
    <w:name w:val="apple-style-span"/>
    <w:basedOn w:val="a0"/>
    <w:rsid w:val="005019ED"/>
  </w:style>
  <w:style w:type="table" w:customStyle="1" w:styleId="5">
    <w:name w:val="Сетка таблицы5"/>
    <w:basedOn w:val="a1"/>
    <w:uiPriority w:val="59"/>
    <w:rsid w:val="00F31A54"/>
    <w:pPr>
      <w:spacing w:after="0" w:line="240" w:lineRule="auto"/>
    </w:pPr>
    <w:rPr>
      <w:rFonts w:cs="Arial"/>
      <w:lang w:eastAsia="ko-K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Заголовок 1 Знак"/>
    <w:basedOn w:val="a0"/>
    <w:link w:val="1"/>
    <w:uiPriority w:val="9"/>
    <w:rsid w:val="006B7BE1"/>
    <w:rPr>
      <w:rFonts w:ascii="Cambria" w:eastAsia="Times New Roman" w:hAnsi="Cambria" w:cs="Times New Roman"/>
      <w:b/>
      <w:bCs/>
      <w:color w:val="365F91"/>
      <w:sz w:val="28"/>
      <w:szCs w:val="28"/>
      <w:lang w:val="kk-KZ" w:eastAsia="zh-CN"/>
    </w:rPr>
  </w:style>
  <w:style w:type="paragraph" w:customStyle="1" w:styleId="Style2">
    <w:name w:val="Style2"/>
    <w:basedOn w:val="a"/>
    <w:uiPriority w:val="99"/>
    <w:rsid w:val="006B7BE1"/>
    <w:pPr>
      <w:widowControl w:val="0"/>
      <w:autoSpaceDE w:val="0"/>
      <w:autoSpaceDN w:val="0"/>
      <w:adjustRightInd w:val="0"/>
      <w:spacing w:after="0" w:line="317" w:lineRule="exact"/>
      <w:ind w:firstLine="720"/>
      <w:jc w:val="both"/>
    </w:pPr>
    <w:rPr>
      <w:rFonts w:ascii="Times New Roman" w:hAnsi="Times New Roman" w:cs="Times New Roman"/>
      <w:sz w:val="24"/>
      <w:szCs w:val="24"/>
    </w:rPr>
  </w:style>
  <w:style w:type="character" w:styleId="a9">
    <w:name w:val="Hyperlink"/>
    <w:uiPriority w:val="99"/>
    <w:rsid w:val="006B7BE1"/>
    <w:rPr>
      <w:color w:val="0000FF"/>
      <w:u w:val="single"/>
    </w:rPr>
  </w:style>
  <w:style w:type="paragraph" w:styleId="aa">
    <w:name w:val="List Paragraph"/>
    <w:aliases w:val="без абзаца,ПАРАГРАФ,маркированный,Bullet List,FooterText,numbered,List Paragraph,Абзац списка4,Абзац списка8,Heading1,Colorful List - Accent 11"/>
    <w:basedOn w:val="a"/>
    <w:link w:val="ab"/>
    <w:uiPriority w:val="34"/>
    <w:qFormat/>
    <w:rsid w:val="006B7BE1"/>
    <w:pPr>
      <w:suppressAutoHyphens/>
      <w:spacing w:after="0" w:line="240" w:lineRule="auto"/>
      <w:ind w:left="720"/>
      <w:contextualSpacing/>
    </w:pPr>
    <w:rPr>
      <w:rFonts w:ascii="Times New Roman" w:eastAsia="Times New Roman" w:hAnsi="Times New Roman" w:cs="Times New Roman"/>
      <w:sz w:val="28"/>
      <w:szCs w:val="28"/>
      <w:lang w:eastAsia="zh-CN"/>
    </w:rPr>
  </w:style>
  <w:style w:type="paragraph" w:customStyle="1" w:styleId="Style4">
    <w:name w:val="Style4"/>
    <w:basedOn w:val="a"/>
    <w:uiPriority w:val="99"/>
    <w:rsid w:val="006B7BE1"/>
    <w:pPr>
      <w:widowControl w:val="0"/>
      <w:autoSpaceDE w:val="0"/>
      <w:autoSpaceDN w:val="0"/>
      <w:adjustRightInd w:val="0"/>
      <w:spacing w:after="0" w:line="291" w:lineRule="exact"/>
      <w:ind w:firstLine="710"/>
      <w:jc w:val="both"/>
    </w:pPr>
    <w:rPr>
      <w:rFonts w:ascii="Times New Roman" w:hAnsi="Times New Roman" w:cs="Times New Roman"/>
      <w:sz w:val="24"/>
      <w:szCs w:val="24"/>
    </w:rPr>
  </w:style>
  <w:style w:type="character" w:customStyle="1" w:styleId="FontStyle53">
    <w:name w:val="Font Style53"/>
    <w:basedOn w:val="a0"/>
    <w:uiPriority w:val="99"/>
    <w:rsid w:val="006B7BE1"/>
    <w:rPr>
      <w:rFonts w:ascii="Times New Roman" w:hAnsi="Times New Roman" w:cs="Times New Roman"/>
      <w:color w:val="000000"/>
      <w:sz w:val="22"/>
      <w:szCs w:val="22"/>
    </w:rPr>
  </w:style>
  <w:style w:type="paragraph" w:customStyle="1" w:styleId="Style21">
    <w:name w:val="Style21"/>
    <w:basedOn w:val="a"/>
    <w:uiPriority w:val="99"/>
    <w:rsid w:val="006B7BE1"/>
    <w:pPr>
      <w:widowControl w:val="0"/>
      <w:autoSpaceDE w:val="0"/>
      <w:autoSpaceDN w:val="0"/>
      <w:adjustRightInd w:val="0"/>
      <w:spacing w:after="0" w:line="278" w:lineRule="exact"/>
      <w:ind w:firstLine="576"/>
    </w:pPr>
    <w:rPr>
      <w:rFonts w:ascii="Times New Roman" w:hAnsi="Times New Roman" w:cs="Times New Roman"/>
      <w:sz w:val="24"/>
      <w:szCs w:val="24"/>
    </w:rPr>
  </w:style>
  <w:style w:type="character" w:customStyle="1" w:styleId="FontStyle37">
    <w:name w:val="Font Style37"/>
    <w:basedOn w:val="a0"/>
    <w:uiPriority w:val="99"/>
    <w:rsid w:val="006B7BE1"/>
    <w:rPr>
      <w:rFonts w:ascii="Times New Roman" w:hAnsi="Times New Roman" w:cs="Times New Roman"/>
      <w:color w:val="000000"/>
      <w:sz w:val="22"/>
      <w:szCs w:val="22"/>
    </w:rPr>
  </w:style>
  <w:style w:type="character" w:customStyle="1" w:styleId="ab">
    <w:name w:val="Абзац списка Знак"/>
    <w:aliases w:val="без абзаца Знак,ПАРАГРАФ Знак,маркированный Знак,Bullet List Знак,FooterText Знак,numbered Знак,List Paragraph Знак,Абзац списка4 Знак,Абзац списка8 Знак,Heading1 Знак,Colorful List - Accent 11 Знак"/>
    <w:link w:val="aa"/>
    <w:uiPriority w:val="34"/>
    <w:rsid w:val="006B7BE1"/>
    <w:rPr>
      <w:rFonts w:ascii="Times New Roman" w:eastAsia="Times New Roman" w:hAnsi="Times New Roman" w:cs="Times New Roman"/>
      <w:sz w:val="28"/>
      <w:szCs w:val="28"/>
      <w:lang w:eastAsia="zh-CN"/>
    </w:rPr>
  </w:style>
  <w:style w:type="paragraph" w:customStyle="1" w:styleId="Style5">
    <w:name w:val="Style5"/>
    <w:basedOn w:val="a"/>
    <w:uiPriority w:val="99"/>
    <w:rsid w:val="006B7BE1"/>
    <w:pPr>
      <w:widowControl w:val="0"/>
      <w:autoSpaceDE w:val="0"/>
      <w:autoSpaceDN w:val="0"/>
      <w:adjustRightInd w:val="0"/>
      <w:spacing w:after="0" w:line="319" w:lineRule="exact"/>
      <w:jc w:val="both"/>
    </w:pPr>
    <w:rPr>
      <w:rFonts w:ascii="Times New Roman" w:hAnsi="Times New Roman" w:cs="Times New Roman"/>
      <w:sz w:val="24"/>
      <w:szCs w:val="24"/>
    </w:rPr>
  </w:style>
  <w:style w:type="paragraph" w:customStyle="1" w:styleId="Style10">
    <w:name w:val="Style10"/>
    <w:basedOn w:val="a"/>
    <w:uiPriority w:val="99"/>
    <w:rsid w:val="006B7BE1"/>
    <w:pPr>
      <w:widowControl w:val="0"/>
      <w:autoSpaceDE w:val="0"/>
      <w:autoSpaceDN w:val="0"/>
      <w:adjustRightInd w:val="0"/>
      <w:spacing w:after="0" w:line="240" w:lineRule="auto"/>
    </w:pPr>
    <w:rPr>
      <w:rFonts w:ascii="Times New Roman" w:hAnsi="Times New Roman" w:cs="Times New Roman"/>
      <w:sz w:val="24"/>
      <w:szCs w:val="24"/>
    </w:rPr>
  </w:style>
  <w:style w:type="table" w:customStyle="1" w:styleId="8">
    <w:name w:val="Сетка таблицы8"/>
    <w:basedOn w:val="a1"/>
    <w:next w:val="a5"/>
    <w:uiPriority w:val="59"/>
    <w:rsid w:val="006B7BE1"/>
    <w:pPr>
      <w:spacing w:after="0" w:line="240" w:lineRule="auto"/>
    </w:pPr>
    <w:rPr>
      <w:rFonts w:cs="Arial"/>
      <w:lang w:eastAsia="ko-K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c">
    <w:name w:val="header"/>
    <w:basedOn w:val="a"/>
    <w:link w:val="ad"/>
    <w:uiPriority w:val="99"/>
    <w:unhideWhenUsed/>
    <w:rsid w:val="00DA3B91"/>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DA3B91"/>
  </w:style>
  <w:style w:type="paragraph" w:styleId="ae">
    <w:name w:val="footer"/>
    <w:basedOn w:val="a"/>
    <w:link w:val="af"/>
    <w:uiPriority w:val="99"/>
    <w:unhideWhenUsed/>
    <w:rsid w:val="00DA3B91"/>
    <w:pPr>
      <w:tabs>
        <w:tab w:val="center" w:pos="4677"/>
        <w:tab w:val="right" w:pos="9355"/>
      </w:tabs>
      <w:spacing w:after="0" w:line="240" w:lineRule="auto"/>
    </w:pPr>
  </w:style>
  <w:style w:type="character" w:customStyle="1" w:styleId="af">
    <w:name w:val="Нижний колонтитул Знак"/>
    <w:basedOn w:val="a0"/>
    <w:link w:val="ae"/>
    <w:uiPriority w:val="99"/>
    <w:rsid w:val="00DA3B91"/>
  </w:style>
  <w:style w:type="character" w:customStyle="1" w:styleId="20">
    <w:name w:val="Заголовок 2 Знак"/>
    <w:basedOn w:val="a0"/>
    <w:link w:val="2"/>
    <w:uiPriority w:val="9"/>
    <w:semiHidden/>
    <w:rsid w:val="00767AB6"/>
    <w:rPr>
      <w:rFonts w:asciiTheme="majorHAnsi" w:eastAsiaTheme="majorEastAsia" w:hAnsiTheme="majorHAnsi" w:cstheme="majorBidi"/>
      <w:color w:val="365F91"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4485220">
      <w:bodyDiv w:val="1"/>
      <w:marLeft w:val="0"/>
      <w:marRight w:val="0"/>
      <w:marTop w:val="0"/>
      <w:marBottom w:val="0"/>
      <w:divBdr>
        <w:top w:val="none" w:sz="0" w:space="0" w:color="auto"/>
        <w:left w:val="none" w:sz="0" w:space="0" w:color="auto"/>
        <w:bottom w:val="none" w:sz="0" w:space="0" w:color="auto"/>
        <w:right w:val="none" w:sz="0" w:space="0" w:color="auto"/>
      </w:divBdr>
      <w:divsChild>
        <w:div w:id="279387377">
          <w:marLeft w:val="0"/>
          <w:marRight w:val="0"/>
          <w:marTop w:val="0"/>
          <w:marBottom w:val="0"/>
          <w:divBdr>
            <w:top w:val="none" w:sz="0" w:space="0" w:color="auto"/>
            <w:left w:val="none" w:sz="0" w:space="0" w:color="auto"/>
            <w:bottom w:val="none" w:sz="0" w:space="0" w:color="auto"/>
            <w:right w:val="none" w:sz="0" w:space="0" w:color="auto"/>
          </w:divBdr>
          <w:divsChild>
            <w:div w:id="1075278625">
              <w:marLeft w:val="0"/>
              <w:marRight w:val="0"/>
              <w:marTop w:val="0"/>
              <w:marBottom w:val="0"/>
              <w:divBdr>
                <w:top w:val="none" w:sz="0" w:space="0" w:color="auto"/>
                <w:left w:val="none" w:sz="0" w:space="0" w:color="auto"/>
                <w:bottom w:val="none" w:sz="0" w:space="0" w:color="auto"/>
                <w:right w:val="none" w:sz="0" w:space="0" w:color="auto"/>
              </w:divBdr>
            </w:div>
            <w:div w:id="1457211718">
              <w:marLeft w:val="0"/>
              <w:marRight w:val="0"/>
              <w:marTop w:val="0"/>
              <w:marBottom w:val="0"/>
              <w:divBdr>
                <w:top w:val="none" w:sz="0" w:space="0" w:color="auto"/>
                <w:left w:val="none" w:sz="0" w:space="0" w:color="auto"/>
                <w:bottom w:val="none" w:sz="0" w:space="0" w:color="auto"/>
                <w:right w:val="none" w:sz="0" w:space="0" w:color="auto"/>
              </w:divBdr>
            </w:div>
          </w:divsChild>
        </w:div>
        <w:div w:id="1914661109">
          <w:marLeft w:val="0"/>
          <w:marRight w:val="0"/>
          <w:marTop w:val="100"/>
          <w:marBottom w:val="0"/>
          <w:divBdr>
            <w:top w:val="none" w:sz="0" w:space="0" w:color="auto"/>
            <w:left w:val="none" w:sz="0" w:space="0" w:color="auto"/>
            <w:bottom w:val="none" w:sz="0" w:space="0" w:color="auto"/>
            <w:right w:val="none" w:sz="0" w:space="0" w:color="auto"/>
          </w:divBdr>
          <w:divsChild>
            <w:div w:id="891236402">
              <w:marLeft w:val="0"/>
              <w:marRight w:val="0"/>
              <w:marTop w:val="0"/>
              <w:marBottom w:val="0"/>
              <w:divBdr>
                <w:top w:val="none" w:sz="0" w:space="0" w:color="auto"/>
                <w:left w:val="none" w:sz="0" w:space="0" w:color="auto"/>
                <w:bottom w:val="none" w:sz="0" w:space="0" w:color="auto"/>
                <w:right w:val="none" w:sz="0" w:space="0" w:color="auto"/>
              </w:divBdr>
              <w:divsChild>
                <w:div w:id="1667631776">
                  <w:marLeft w:val="0"/>
                  <w:marRight w:val="0"/>
                  <w:marTop w:val="0"/>
                  <w:marBottom w:val="0"/>
                  <w:divBdr>
                    <w:top w:val="none" w:sz="0" w:space="0" w:color="auto"/>
                    <w:left w:val="none" w:sz="0" w:space="0" w:color="auto"/>
                    <w:bottom w:val="none" w:sz="0" w:space="0" w:color="auto"/>
                    <w:right w:val="none" w:sz="0" w:space="0" w:color="auto"/>
                  </w:divBdr>
                  <w:divsChild>
                    <w:div w:id="1837333178">
                      <w:marLeft w:val="0"/>
                      <w:marRight w:val="0"/>
                      <w:marTop w:val="0"/>
                      <w:marBottom w:val="0"/>
                      <w:divBdr>
                        <w:top w:val="none" w:sz="0" w:space="0" w:color="auto"/>
                        <w:left w:val="none" w:sz="0" w:space="0" w:color="auto"/>
                        <w:bottom w:val="none" w:sz="0" w:space="0" w:color="auto"/>
                        <w:right w:val="none" w:sz="0" w:space="0" w:color="auto"/>
                      </w:divBdr>
                      <w:divsChild>
                        <w:div w:id="1341469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809511">
              <w:marLeft w:val="0"/>
              <w:marRight w:val="0"/>
              <w:marTop w:val="60"/>
              <w:marBottom w:val="0"/>
              <w:divBdr>
                <w:top w:val="none" w:sz="0" w:space="0" w:color="auto"/>
                <w:left w:val="none" w:sz="0" w:space="0" w:color="auto"/>
                <w:bottom w:val="none" w:sz="0" w:space="0" w:color="auto"/>
                <w:right w:val="none" w:sz="0" w:space="0" w:color="auto"/>
              </w:divBdr>
            </w:div>
          </w:divsChild>
        </w:div>
        <w:div w:id="598492418">
          <w:marLeft w:val="0"/>
          <w:marRight w:val="0"/>
          <w:marTop w:val="0"/>
          <w:marBottom w:val="0"/>
          <w:divBdr>
            <w:top w:val="none" w:sz="0" w:space="0" w:color="auto"/>
            <w:left w:val="none" w:sz="0" w:space="0" w:color="auto"/>
            <w:bottom w:val="none" w:sz="0" w:space="0" w:color="auto"/>
            <w:right w:val="none" w:sz="0" w:space="0" w:color="auto"/>
          </w:divBdr>
          <w:divsChild>
            <w:div w:id="1985160252">
              <w:marLeft w:val="0"/>
              <w:marRight w:val="0"/>
              <w:marTop w:val="0"/>
              <w:marBottom w:val="0"/>
              <w:divBdr>
                <w:top w:val="none" w:sz="0" w:space="0" w:color="auto"/>
                <w:left w:val="none" w:sz="0" w:space="0" w:color="auto"/>
                <w:bottom w:val="none" w:sz="0" w:space="0" w:color="auto"/>
                <w:right w:val="none" w:sz="0" w:space="0" w:color="auto"/>
              </w:divBdr>
              <w:divsChild>
                <w:div w:id="829448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214559">
      <w:bodyDiv w:val="1"/>
      <w:marLeft w:val="0"/>
      <w:marRight w:val="0"/>
      <w:marTop w:val="0"/>
      <w:marBottom w:val="0"/>
      <w:divBdr>
        <w:top w:val="none" w:sz="0" w:space="0" w:color="auto"/>
        <w:left w:val="none" w:sz="0" w:space="0" w:color="auto"/>
        <w:bottom w:val="none" w:sz="0" w:space="0" w:color="auto"/>
        <w:right w:val="none" w:sz="0" w:space="0" w:color="auto"/>
      </w:divBdr>
      <w:divsChild>
        <w:div w:id="1665669137">
          <w:marLeft w:val="0"/>
          <w:marRight w:val="0"/>
          <w:marTop w:val="0"/>
          <w:marBottom w:val="0"/>
          <w:divBdr>
            <w:top w:val="none" w:sz="0" w:space="0" w:color="auto"/>
            <w:left w:val="none" w:sz="0" w:space="0" w:color="auto"/>
            <w:bottom w:val="none" w:sz="0" w:space="0" w:color="auto"/>
            <w:right w:val="none" w:sz="0" w:space="0" w:color="auto"/>
          </w:divBdr>
          <w:divsChild>
            <w:div w:id="1826241326">
              <w:marLeft w:val="0"/>
              <w:marRight w:val="0"/>
              <w:marTop w:val="0"/>
              <w:marBottom w:val="0"/>
              <w:divBdr>
                <w:top w:val="none" w:sz="0" w:space="0" w:color="auto"/>
                <w:left w:val="none" w:sz="0" w:space="0" w:color="auto"/>
                <w:bottom w:val="none" w:sz="0" w:space="0" w:color="auto"/>
                <w:right w:val="none" w:sz="0" w:space="0" w:color="auto"/>
              </w:divBdr>
            </w:div>
          </w:divsChild>
        </w:div>
        <w:div w:id="1623727994">
          <w:marLeft w:val="0"/>
          <w:marRight w:val="0"/>
          <w:marTop w:val="100"/>
          <w:marBottom w:val="0"/>
          <w:divBdr>
            <w:top w:val="none" w:sz="0" w:space="0" w:color="auto"/>
            <w:left w:val="none" w:sz="0" w:space="0" w:color="auto"/>
            <w:bottom w:val="none" w:sz="0" w:space="0" w:color="auto"/>
            <w:right w:val="none" w:sz="0" w:space="0" w:color="auto"/>
          </w:divBdr>
          <w:divsChild>
            <w:div w:id="228464865">
              <w:marLeft w:val="0"/>
              <w:marRight w:val="0"/>
              <w:marTop w:val="0"/>
              <w:marBottom w:val="0"/>
              <w:divBdr>
                <w:top w:val="none" w:sz="0" w:space="0" w:color="auto"/>
                <w:left w:val="none" w:sz="0" w:space="0" w:color="auto"/>
                <w:bottom w:val="none" w:sz="0" w:space="0" w:color="auto"/>
                <w:right w:val="none" w:sz="0" w:space="0" w:color="auto"/>
              </w:divBdr>
              <w:divsChild>
                <w:div w:id="246354819">
                  <w:marLeft w:val="0"/>
                  <w:marRight w:val="0"/>
                  <w:marTop w:val="0"/>
                  <w:marBottom w:val="0"/>
                  <w:divBdr>
                    <w:top w:val="none" w:sz="0" w:space="0" w:color="auto"/>
                    <w:left w:val="none" w:sz="0" w:space="0" w:color="auto"/>
                    <w:bottom w:val="none" w:sz="0" w:space="0" w:color="auto"/>
                    <w:right w:val="none" w:sz="0" w:space="0" w:color="auto"/>
                  </w:divBdr>
                  <w:divsChild>
                    <w:div w:id="1818719948">
                      <w:marLeft w:val="0"/>
                      <w:marRight w:val="0"/>
                      <w:marTop w:val="0"/>
                      <w:marBottom w:val="0"/>
                      <w:divBdr>
                        <w:top w:val="none" w:sz="0" w:space="0" w:color="auto"/>
                        <w:left w:val="none" w:sz="0" w:space="0" w:color="auto"/>
                        <w:bottom w:val="none" w:sz="0" w:space="0" w:color="auto"/>
                        <w:right w:val="none" w:sz="0" w:space="0" w:color="auto"/>
                      </w:divBdr>
                      <w:divsChild>
                        <w:div w:id="1674798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7178039">
              <w:marLeft w:val="0"/>
              <w:marRight w:val="0"/>
              <w:marTop w:val="60"/>
              <w:marBottom w:val="0"/>
              <w:divBdr>
                <w:top w:val="none" w:sz="0" w:space="0" w:color="auto"/>
                <w:left w:val="none" w:sz="0" w:space="0" w:color="auto"/>
                <w:bottom w:val="none" w:sz="0" w:space="0" w:color="auto"/>
                <w:right w:val="none" w:sz="0" w:space="0" w:color="auto"/>
              </w:divBdr>
            </w:div>
          </w:divsChild>
        </w:div>
        <w:div w:id="1966426227">
          <w:marLeft w:val="0"/>
          <w:marRight w:val="0"/>
          <w:marTop w:val="0"/>
          <w:marBottom w:val="0"/>
          <w:divBdr>
            <w:top w:val="none" w:sz="0" w:space="0" w:color="auto"/>
            <w:left w:val="none" w:sz="0" w:space="0" w:color="auto"/>
            <w:bottom w:val="none" w:sz="0" w:space="0" w:color="auto"/>
            <w:right w:val="none" w:sz="0" w:space="0" w:color="auto"/>
          </w:divBdr>
          <w:divsChild>
            <w:div w:id="2068719355">
              <w:marLeft w:val="0"/>
              <w:marRight w:val="0"/>
              <w:marTop w:val="0"/>
              <w:marBottom w:val="0"/>
              <w:divBdr>
                <w:top w:val="none" w:sz="0" w:space="0" w:color="auto"/>
                <w:left w:val="none" w:sz="0" w:space="0" w:color="auto"/>
                <w:bottom w:val="none" w:sz="0" w:space="0" w:color="auto"/>
                <w:right w:val="none" w:sz="0" w:space="0" w:color="auto"/>
              </w:divBdr>
              <w:divsChild>
                <w:div w:id="421923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6951439">
      <w:bodyDiv w:val="1"/>
      <w:marLeft w:val="0"/>
      <w:marRight w:val="0"/>
      <w:marTop w:val="0"/>
      <w:marBottom w:val="0"/>
      <w:divBdr>
        <w:top w:val="none" w:sz="0" w:space="0" w:color="auto"/>
        <w:left w:val="none" w:sz="0" w:space="0" w:color="auto"/>
        <w:bottom w:val="none" w:sz="0" w:space="0" w:color="auto"/>
        <w:right w:val="none" w:sz="0" w:space="0" w:color="auto"/>
      </w:divBdr>
    </w:div>
    <w:div w:id="767042180">
      <w:bodyDiv w:val="1"/>
      <w:marLeft w:val="0"/>
      <w:marRight w:val="0"/>
      <w:marTop w:val="0"/>
      <w:marBottom w:val="0"/>
      <w:divBdr>
        <w:top w:val="none" w:sz="0" w:space="0" w:color="auto"/>
        <w:left w:val="none" w:sz="0" w:space="0" w:color="auto"/>
        <w:bottom w:val="none" w:sz="0" w:space="0" w:color="auto"/>
        <w:right w:val="none" w:sz="0" w:space="0" w:color="auto"/>
      </w:divBdr>
    </w:div>
    <w:div w:id="990644817">
      <w:bodyDiv w:val="1"/>
      <w:marLeft w:val="0"/>
      <w:marRight w:val="0"/>
      <w:marTop w:val="0"/>
      <w:marBottom w:val="0"/>
      <w:divBdr>
        <w:top w:val="none" w:sz="0" w:space="0" w:color="auto"/>
        <w:left w:val="none" w:sz="0" w:space="0" w:color="auto"/>
        <w:bottom w:val="none" w:sz="0" w:space="0" w:color="auto"/>
        <w:right w:val="none" w:sz="0" w:space="0" w:color="auto"/>
      </w:divBdr>
    </w:div>
    <w:div w:id="1079181346">
      <w:bodyDiv w:val="1"/>
      <w:marLeft w:val="0"/>
      <w:marRight w:val="0"/>
      <w:marTop w:val="0"/>
      <w:marBottom w:val="0"/>
      <w:divBdr>
        <w:top w:val="none" w:sz="0" w:space="0" w:color="auto"/>
        <w:left w:val="none" w:sz="0" w:space="0" w:color="auto"/>
        <w:bottom w:val="none" w:sz="0" w:space="0" w:color="auto"/>
        <w:right w:val="none" w:sz="0" w:space="0" w:color="auto"/>
      </w:divBdr>
    </w:div>
    <w:div w:id="20526847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chart" Target="charts/chart8.xml"/><Relationship Id="rId39" Type="http://schemas.openxmlformats.org/officeDocument/2006/relationships/image" Target="media/image21.jpeg"/><Relationship Id="rId21" Type="http://schemas.openxmlformats.org/officeDocument/2006/relationships/chart" Target="charts/chart3.xml"/><Relationship Id="rId34" Type="http://schemas.openxmlformats.org/officeDocument/2006/relationships/image" Target="media/image17.jpeg"/><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emf"/><Relationship Id="rId55" Type="http://schemas.openxmlformats.org/officeDocument/2006/relationships/image" Target="media/image37.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13.jpeg"/><Relationship Id="rId11" Type="http://schemas.openxmlformats.org/officeDocument/2006/relationships/image" Target="media/image4.png"/><Relationship Id="rId24" Type="http://schemas.openxmlformats.org/officeDocument/2006/relationships/chart" Target="charts/chart6.xml"/><Relationship Id="rId32" Type="http://schemas.openxmlformats.org/officeDocument/2006/relationships/image" Target="media/image16.jpeg"/><Relationship Id="rId37" Type="http://schemas.openxmlformats.org/officeDocument/2006/relationships/image" Target="media/image20.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emf"/><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chart" Target="charts/chart1.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7.jpeg"/><Relationship Id="rId22" Type="http://schemas.openxmlformats.org/officeDocument/2006/relationships/chart" Target="charts/chart4.xml"/><Relationship Id="rId27" Type="http://schemas.openxmlformats.org/officeDocument/2006/relationships/chart" Target="charts/chart9.xml"/><Relationship Id="rId30" Type="http://schemas.openxmlformats.org/officeDocument/2006/relationships/image" Target="media/image14.jpeg"/><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png"/><Relationship Id="rId8" Type="http://schemas.openxmlformats.org/officeDocument/2006/relationships/image" Target="media/image1.emf"/><Relationship Id="rId51" Type="http://schemas.openxmlformats.org/officeDocument/2006/relationships/image" Target="media/image33.emf"/><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chart" Target="charts/chart7.xml"/><Relationship Id="rId33" Type="http://schemas.openxmlformats.org/officeDocument/2006/relationships/chart" Target="charts/chart10.xml"/><Relationship Id="rId38" Type="http://schemas.openxmlformats.org/officeDocument/2006/relationships/footer" Target="footer1.xml"/><Relationship Id="rId46" Type="http://schemas.openxmlformats.org/officeDocument/2006/relationships/image" Target="media/image28.jpeg"/><Relationship Id="rId20" Type="http://schemas.openxmlformats.org/officeDocument/2006/relationships/chart" Target="charts/chart2.xml"/><Relationship Id="rId41" Type="http://schemas.openxmlformats.org/officeDocument/2006/relationships/image" Target="media/image23.jpeg"/><Relationship Id="rId54" Type="http://schemas.openxmlformats.org/officeDocument/2006/relationships/image" Target="media/image36.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chart" Target="charts/chart5.xml"/><Relationship Id="rId28" Type="http://schemas.openxmlformats.org/officeDocument/2006/relationships/image" Target="media/image12.jpeg"/><Relationship Id="rId36" Type="http://schemas.openxmlformats.org/officeDocument/2006/relationships/image" Target="media/image19.jpeg"/><Relationship Id="rId49" Type="http://schemas.openxmlformats.org/officeDocument/2006/relationships/image" Target="media/image31.jpe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emf"/></Relationships>
</file>

<file path=word/charts/_rels/chart1.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90;&#1086;&#1084;&#1072;&#1090;%202\&#8470;2%20&#1041;&#1080;&#1086;&#1084;&#1077;&#1090;&#1088;&#1080;&#1103;%20&#1090;&#1086;&#1084;&#1072;&#1090;%20%20&#1051;&#1045;&#1044;%202021%20(1).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1050;&#1072;&#1079;&#1072;&#1093;&#1089;&#1090;&#1072;&#1085;\&#1040;&#1088;&#1099;&#1089;&#1075;&#1091;&#1083;&#1100;\_4_xlsx220\&#8470;1%20&#1041;&#1080;&#1086;&#1084;&#1077;&#1090;&#1088;&#1080;&#1103;%20&#1090;&#1086;&#1084;&#1072;&#1090;%20%20&#1051;&#1045;&#1044;%202021%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5.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3.bin"/></Relationships>
</file>

<file path=word/charts/_rels/chart7.xml.rels><?xml version="1.0" encoding="UTF-8" standalone="yes"?>
<Relationships xmlns="http://schemas.openxmlformats.org/package/2006/relationships"><Relationship Id="rId2"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 Id="rId1" Type="http://schemas.openxmlformats.org/officeDocument/2006/relationships/themeOverride" Target="../theme/themeOverride1.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 Id="rId1" Type="http://schemas.openxmlformats.org/officeDocument/2006/relationships/themeOverride" Target="../theme/themeOverride2.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ww\Desktop\&#1053;&#1040;&#1059;&#1050;&#1040;%20&#1051;&#1045;&#1044;%202020-2021%20%2012%20&#1084;&#1077;&#1089;\&#1053;&#1040;&#1059;&#1050;&#1040;%20&#1051;&#1045;&#1044;%202021%2012%20&#1084;&#1077;&#1089;\&#1053;&#1040;&#1041;&#1051;&#1070;&#1044;&#1045;&#1053;&#1048;&#1071;%20&#1058;&#1054;&#1052;&#1040;&#1058;%20&#1040;&#1089;&#1090;&#1072;&#1085;&#1072;%202021\&#1061;&#1051;&#1054;&#1056;&#1054;&#1060;&#1048;&#1051;&#1051;%20&#1058;&#1054;&#1052;&#1040;&#1058;%202021%20&#1084;&#1072;&#1088;&#1090;\&#1058;&#1086;&#1084;&#1072;&#1090;%20&#1093;&#1083;&#1086;&#1088;&#1086;&#1092;&#1080;&#1083;&#1083;%20&#1057;&#1042;&#1054;&#1044;%20%20&#1060;&#1054;&#1056;&#1058;&#1048;&#1062;&#1048;&#1071;.xlsx" TargetMode="External"/><Relationship Id="rId1" Type="http://schemas.openxmlformats.org/officeDocument/2006/relationships/themeOverride" Target="../theme/themeOverrid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СДО 1</a:t>
            </a:r>
          </a:p>
        </c:rich>
      </c:tx>
      <c:overlay val="0"/>
      <c:spPr>
        <a:noFill/>
        <a:ln>
          <a:noFill/>
        </a:ln>
        <a:effectLst/>
      </c:spPr>
    </c:title>
    <c:autoTitleDeleted val="0"/>
    <c:plotArea>
      <c:layout/>
      <c:radarChart>
        <c:radarStyle val="marker"/>
        <c:varyColors val="0"/>
        <c:ser>
          <c:idx val="0"/>
          <c:order val="0"/>
          <c:tx>
            <c:strRef>
              <c:f>Фортиция!$I$7</c:f>
              <c:strCache>
                <c:ptCount val="1"/>
                <c:pt idx="0">
                  <c:v>09.03.</c:v>
                </c:pt>
              </c:strCache>
            </c:strRef>
          </c:tx>
          <c:spPr>
            <a:ln w="19050" cap="rnd">
              <a:solidFill>
                <a:schemeClr val="accent1"/>
              </a:solidFill>
              <a:round/>
            </a:ln>
            <a:effectLst/>
          </c:spPr>
          <c:marker>
            <c:symbol val="none"/>
          </c:marker>
          <c:val>
            <c:numRef>
              <c:f>Фортиция!$I$8:$I$21</c:f>
              <c:numCache>
                <c:formatCode>General</c:formatCode>
                <c:ptCount val="14"/>
                <c:pt idx="0">
                  <c:v>1.9000000000000001</c:v>
                </c:pt>
                <c:pt idx="1">
                  <c:v>1.6</c:v>
                </c:pt>
                <c:pt idx="2">
                  <c:v>1.8</c:v>
                </c:pt>
                <c:pt idx="3">
                  <c:v>2</c:v>
                </c:pt>
                <c:pt idx="4">
                  <c:v>1.7000000000000011</c:v>
                </c:pt>
                <c:pt idx="5">
                  <c:v>1.7000000000000011</c:v>
                </c:pt>
                <c:pt idx="6">
                  <c:v>1.8</c:v>
                </c:pt>
                <c:pt idx="7">
                  <c:v>1.6</c:v>
                </c:pt>
                <c:pt idx="8">
                  <c:v>2</c:v>
                </c:pt>
                <c:pt idx="9">
                  <c:v>2.1</c:v>
                </c:pt>
                <c:pt idx="10">
                  <c:v>1.8</c:v>
                </c:pt>
                <c:pt idx="11">
                  <c:v>1.6</c:v>
                </c:pt>
                <c:pt idx="12">
                  <c:v>1.8</c:v>
                </c:pt>
                <c:pt idx="13">
                  <c:v>2</c:v>
                </c:pt>
              </c:numCache>
            </c:numRef>
          </c:val>
          <c:extLst>
            <c:ext xmlns:c16="http://schemas.microsoft.com/office/drawing/2014/chart" uri="{C3380CC4-5D6E-409C-BE32-E72D297353CC}">
              <c16:uniqueId val="{00000000-3A16-4117-BF9B-67CFACD9351C}"/>
            </c:ext>
          </c:extLst>
        </c:ser>
        <c:ser>
          <c:idx val="1"/>
          <c:order val="1"/>
          <c:tx>
            <c:strRef>
              <c:f>Фортиция!$J$7</c:f>
              <c:strCache>
                <c:ptCount val="1"/>
                <c:pt idx="0">
                  <c:v>16.03.</c:v>
                </c:pt>
              </c:strCache>
            </c:strRef>
          </c:tx>
          <c:spPr>
            <a:ln w="19050" cap="rnd">
              <a:solidFill>
                <a:schemeClr val="accent2"/>
              </a:solidFill>
              <a:round/>
            </a:ln>
            <a:effectLst/>
          </c:spPr>
          <c:marker>
            <c:symbol val="none"/>
          </c:marker>
          <c:val>
            <c:numRef>
              <c:f>Фортиция!$J$8:$J$21</c:f>
              <c:numCache>
                <c:formatCode>0.00</c:formatCode>
                <c:ptCount val="14"/>
                <c:pt idx="0">
                  <c:v>3</c:v>
                </c:pt>
                <c:pt idx="1">
                  <c:v>2.9</c:v>
                </c:pt>
                <c:pt idx="2">
                  <c:v>2.8</c:v>
                </c:pt>
                <c:pt idx="3">
                  <c:v>3.2</c:v>
                </c:pt>
                <c:pt idx="4">
                  <c:v>3.2</c:v>
                </c:pt>
                <c:pt idx="5">
                  <c:v>3.3</c:v>
                </c:pt>
                <c:pt idx="6">
                  <c:v>3.1</c:v>
                </c:pt>
                <c:pt idx="7">
                  <c:v>3.1</c:v>
                </c:pt>
                <c:pt idx="8">
                  <c:v>3.4</c:v>
                </c:pt>
                <c:pt idx="9">
                  <c:v>3.4</c:v>
                </c:pt>
                <c:pt idx="10">
                  <c:v>3.2</c:v>
                </c:pt>
                <c:pt idx="11">
                  <c:v>3.2</c:v>
                </c:pt>
                <c:pt idx="12">
                  <c:v>3.3</c:v>
                </c:pt>
                <c:pt idx="13">
                  <c:v>3.1</c:v>
                </c:pt>
              </c:numCache>
            </c:numRef>
          </c:val>
          <c:extLst>
            <c:ext xmlns:c16="http://schemas.microsoft.com/office/drawing/2014/chart" uri="{C3380CC4-5D6E-409C-BE32-E72D297353CC}">
              <c16:uniqueId val="{00000001-3A16-4117-BF9B-67CFACD9351C}"/>
            </c:ext>
          </c:extLst>
        </c:ser>
        <c:ser>
          <c:idx val="2"/>
          <c:order val="2"/>
          <c:tx>
            <c:strRef>
              <c:f>Фортиция!$K$7</c:f>
              <c:strCache>
                <c:ptCount val="1"/>
                <c:pt idx="0">
                  <c:v>23.03.</c:v>
                </c:pt>
              </c:strCache>
            </c:strRef>
          </c:tx>
          <c:spPr>
            <a:ln w="19050" cap="rnd">
              <a:solidFill>
                <a:schemeClr val="accent3"/>
              </a:solidFill>
              <a:round/>
            </a:ln>
            <a:effectLst/>
          </c:spPr>
          <c:marker>
            <c:symbol val="none"/>
          </c:marker>
          <c:val>
            <c:numRef>
              <c:f>Фортиция!$K$8:$K$21</c:f>
              <c:numCache>
                <c:formatCode>General</c:formatCode>
                <c:ptCount val="14"/>
                <c:pt idx="0">
                  <c:v>5.2</c:v>
                </c:pt>
                <c:pt idx="1">
                  <c:v>6.5</c:v>
                </c:pt>
                <c:pt idx="2">
                  <c:v>5.2</c:v>
                </c:pt>
                <c:pt idx="3">
                  <c:v>5.6</c:v>
                </c:pt>
                <c:pt idx="4">
                  <c:v>7</c:v>
                </c:pt>
                <c:pt idx="5">
                  <c:v>8</c:v>
                </c:pt>
                <c:pt idx="6">
                  <c:v>7.2</c:v>
                </c:pt>
                <c:pt idx="7">
                  <c:v>7.1</c:v>
                </c:pt>
                <c:pt idx="8">
                  <c:v>7</c:v>
                </c:pt>
                <c:pt idx="9">
                  <c:v>8</c:v>
                </c:pt>
                <c:pt idx="10">
                  <c:v>8</c:v>
                </c:pt>
                <c:pt idx="11">
                  <c:v>6.5</c:v>
                </c:pt>
                <c:pt idx="12">
                  <c:v>6.6</c:v>
                </c:pt>
                <c:pt idx="13">
                  <c:v>6.9</c:v>
                </c:pt>
              </c:numCache>
            </c:numRef>
          </c:val>
          <c:extLst>
            <c:ext xmlns:c16="http://schemas.microsoft.com/office/drawing/2014/chart" uri="{C3380CC4-5D6E-409C-BE32-E72D297353CC}">
              <c16:uniqueId val="{00000002-3A16-4117-BF9B-67CFACD9351C}"/>
            </c:ext>
          </c:extLst>
        </c:ser>
        <c:ser>
          <c:idx val="3"/>
          <c:order val="3"/>
          <c:tx>
            <c:strRef>
              <c:f>Фортиция!$L$7</c:f>
              <c:strCache>
                <c:ptCount val="1"/>
                <c:pt idx="0">
                  <c:v>30.03.</c:v>
                </c:pt>
              </c:strCache>
            </c:strRef>
          </c:tx>
          <c:spPr>
            <a:ln w="19050" cap="rnd">
              <a:solidFill>
                <a:schemeClr val="accent4"/>
              </a:solidFill>
              <a:round/>
            </a:ln>
            <a:effectLst/>
          </c:spPr>
          <c:marker>
            <c:symbol val="none"/>
          </c:marker>
          <c:val>
            <c:numRef>
              <c:f>Фортиция!$L$8:$L$21</c:f>
              <c:numCache>
                <c:formatCode>General</c:formatCode>
                <c:ptCount val="14"/>
                <c:pt idx="0">
                  <c:v>7.2</c:v>
                </c:pt>
                <c:pt idx="1">
                  <c:v>9.1</c:v>
                </c:pt>
                <c:pt idx="2">
                  <c:v>7</c:v>
                </c:pt>
                <c:pt idx="3">
                  <c:v>9.2000000000000011</c:v>
                </c:pt>
                <c:pt idx="4">
                  <c:v>9</c:v>
                </c:pt>
                <c:pt idx="5">
                  <c:v>8.1</c:v>
                </c:pt>
                <c:pt idx="6">
                  <c:v>8.4</c:v>
                </c:pt>
                <c:pt idx="7">
                  <c:v>7.3</c:v>
                </c:pt>
                <c:pt idx="8">
                  <c:v>7.9</c:v>
                </c:pt>
                <c:pt idx="9">
                  <c:v>9</c:v>
                </c:pt>
                <c:pt idx="10">
                  <c:v>8.8000000000000007</c:v>
                </c:pt>
                <c:pt idx="11">
                  <c:v>8</c:v>
                </c:pt>
                <c:pt idx="12">
                  <c:v>9</c:v>
                </c:pt>
                <c:pt idx="13">
                  <c:v>8</c:v>
                </c:pt>
              </c:numCache>
            </c:numRef>
          </c:val>
          <c:extLst>
            <c:ext xmlns:c16="http://schemas.microsoft.com/office/drawing/2014/chart" uri="{C3380CC4-5D6E-409C-BE32-E72D297353CC}">
              <c16:uniqueId val="{00000003-3A16-4117-BF9B-67CFACD9351C}"/>
            </c:ext>
          </c:extLst>
        </c:ser>
        <c:dLbls>
          <c:showLegendKey val="0"/>
          <c:showVal val="0"/>
          <c:showCatName val="0"/>
          <c:showSerName val="0"/>
          <c:showPercent val="0"/>
          <c:showBubbleSize val="0"/>
        </c:dLbls>
        <c:axId val="125787136"/>
        <c:axId val="122274176"/>
      </c:radarChart>
      <c:catAx>
        <c:axId val="125787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274176"/>
        <c:crosses val="autoZero"/>
        <c:auto val="1"/>
        <c:lblAlgn val="ctr"/>
        <c:lblOffset val="100"/>
        <c:noMultiLvlLbl val="0"/>
      </c:catAx>
      <c:valAx>
        <c:axId val="12227417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5787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hart>
    <c:title>
      <c:tx>
        <c:rich>
          <a:bodyPr/>
          <a:lstStyle/>
          <a:p>
            <a:pPr>
              <a:defRPr/>
            </a:pPr>
            <a:r>
              <a:rPr lang="en-US" sz="1000" b="0">
                <a:latin typeface="Times New Roman" pitchFamily="18" charset="0"/>
                <a:cs typeface="Times New Roman" pitchFamily="18" charset="0"/>
              </a:rPr>
              <a:t>dry matter fraction</a:t>
            </a:r>
            <a:r>
              <a:rPr lang="ru-RU" sz="1000" b="0">
                <a:latin typeface="Times New Roman" pitchFamily="18" charset="0"/>
                <a:cs typeface="Times New Roman" pitchFamily="18" charset="0"/>
              </a:rPr>
              <a:t>, %</a:t>
            </a:r>
          </a:p>
        </c:rich>
      </c:tx>
      <c:overlay val="0"/>
    </c:title>
    <c:autoTitleDeleted val="0"/>
    <c:plotArea>
      <c:layout>
        <c:manualLayout>
          <c:layoutTarget val="inner"/>
          <c:xMode val="edge"/>
          <c:yMode val="edge"/>
          <c:x val="3.5237263822680692E-2"/>
          <c:y val="0.32188115205255974"/>
          <c:w val="0.92952547235464"/>
          <c:h val="0.43961174018941074"/>
        </c:manualLayout>
      </c:layout>
      <c:barChart>
        <c:barDir val="col"/>
        <c:grouping val="clustered"/>
        <c:varyColors val="0"/>
        <c:ser>
          <c:idx val="0"/>
          <c:order val="0"/>
          <c:tx>
            <c:strRef>
              <c:f>'сухая Фортиция'!$N$3</c:f>
              <c:strCache>
                <c:ptCount val="1"/>
                <c:pt idx="0">
                  <c:v>сдо1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Фортиция'!$O$3:$Q$3</c:f>
              <c:numCache>
                <c:formatCode>General</c:formatCode>
                <c:ptCount val="3"/>
                <c:pt idx="0">
                  <c:v>9.5300000000000011</c:v>
                </c:pt>
                <c:pt idx="1">
                  <c:v>17.959999999999987</c:v>
                </c:pt>
                <c:pt idx="2">
                  <c:v>12.52</c:v>
                </c:pt>
              </c:numCache>
            </c:numRef>
          </c:val>
          <c:extLst>
            <c:ext xmlns:c16="http://schemas.microsoft.com/office/drawing/2014/chart" uri="{C3380CC4-5D6E-409C-BE32-E72D297353CC}">
              <c16:uniqueId val="{00000000-BF87-464E-B743-C6F118E38A92}"/>
            </c:ext>
          </c:extLst>
        </c:ser>
        <c:ser>
          <c:idx val="1"/>
          <c:order val="1"/>
          <c:tx>
            <c:strRef>
              <c:f>'сухая Фортиция'!$N$4</c:f>
              <c:strCache>
                <c:ptCount val="1"/>
                <c:pt idx="0">
                  <c:v>сдо2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Фортиция'!$O$4:$Q$4</c:f>
              <c:numCache>
                <c:formatCode>General</c:formatCode>
                <c:ptCount val="3"/>
                <c:pt idx="0">
                  <c:v>9.65</c:v>
                </c:pt>
                <c:pt idx="1">
                  <c:v>20.07</c:v>
                </c:pt>
                <c:pt idx="2">
                  <c:v>13.370000000000006</c:v>
                </c:pt>
              </c:numCache>
            </c:numRef>
          </c:val>
          <c:extLst>
            <c:ext xmlns:c16="http://schemas.microsoft.com/office/drawing/2014/chart" uri="{C3380CC4-5D6E-409C-BE32-E72D297353CC}">
              <c16:uniqueId val="{00000001-BF87-464E-B743-C6F118E38A92}"/>
            </c:ext>
          </c:extLst>
        </c:ser>
        <c:ser>
          <c:idx val="2"/>
          <c:order val="2"/>
          <c:tx>
            <c:strRef>
              <c:f>'сухая Фортиция'!$N$5</c:f>
              <c:strCache>
                <c:ptCount val="1"/>
                <c:pt idx="0">
                  <c:v>днат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'сухая Фортиция'!$O$2:$Q$2</c:f>
              <c:strCache>
                <c:ptCount val="3"/>
                <c:pt idx="0">
                  <c:v>в листьях</c:v>
                </c:pt>
                <c:pt idx="1">
                  <c:v>в стеблях</c:v>
                </c:pt>
                <c:pt idx="2">
                  <c:v>в растений</c:v>
                </c:pt>
              </c:strCache>
            </c:strRef>
          </c:cat>
          <c:val>
            <c:numRef>
              <c:f>'сухая Фортиция'!$O$5:$Q$5</c:f>
              <c:numCache>
                <c:formatCode>General</c:formatCode>
                <c:ptCount val="3"/>
                <c:pt idx="0">
                  <c:v>8.01</c:v>
                </c:pt>
                <c:pt idx="1">
                  <c:v>15.709999999999999</c:v>
                </c:pt>
                <c:pt idx="2">
                  <c:v>11.57</c:v>
                </c:pt>
              </c:numCache>
            </c:numRef>
          </c:val>
          <c:extLst>
            <c:ext xmlns:c16="http://schemas.microsoft.com/office/drawing/2014/chart" uri="{C3380CC4-5D6E-409C-BE32-E72D297353CC}">
              <c16:uniqueId val="{00000002-BF87-464E-B743-C6F118E38A92}"/>
            </c:ext>
          </c:extLst>
        </c:ser>
        <c:dLbls>
          <c:showLegendKey val="0"/>
          <c:showVal val="1"/>
          <c:showCatName val="0"/>
          <c:showSerName val="0"/>
          <c:showPercent val="0"/>
          <c:showBubbleSize val="0"/>
        </c:dLbls>
        <c:gapWidth val="150"/>
        <c:overlap val="-25"/>
        <c:axId val="142336768"/>
        <c:axId val="142338304"/>
      </c:barChart>
      <c:catAx>
        <c:axId val="142336768"/>
        <c:scaling>
          <c:orientation val="minMax"/>
        </c:scaling>
        <c:delete val="0"/>
        <c:axPos val="b"/>
        <c:numFmt formatCode="General" sourceLinked="0"/>
        <c:majorTickMark val="none"/>
        <c:minorTickMark val="none"/>
        <c:tickLblPos val="nextTo"/>
        <c:crossAx val="142338304"/>
        <c:crosses val="autoZero"/>
        <c:auto val="1"/>
        <c:lblAlgn val="ctr"/>
        <c:lblOffset val="100"/>
        <c:noMultiLvlLbl val="0"/>
      </c:catAx>
      <c:valAx>
        <c:axId val="142338304"/>
        <c:scaling>
          <c:orientation val="minMax"/>
        </c:scaling>
        <c:delete val="1"/>
        <c:axPos val="l"/>
        <c:numFmt formatCode="General" sourceLinked="1"/>
        <c:majorTickMark val="none"/>
        <c:minorTickMark val="none"/>
        <c:tickLblPos val="nextTo"/>
        <c:crossAx val="142336768"/>
        <c:crosses val="autoZero"/>
        <c:crossBetween val="between"/>
      </c:valAx>
    </c:plotArea>
    <c:legend>
      <c:legendPos val="t"/>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СДО 2</a:t>
            </a:r>
          </a:p>
        </c:rich>
      </c:tx>
      <c:overlay val="0"/>
      <c:spPr>
        <a:noFill/>
        <a:ln>
          <a:noFill/>
        </a:ln>
        <a:effectLst/>
      </c:spPr>
    </c:title>
    <c:autoTitleDeleted val="0"/>
    <c:plotArea>
      <c:layout/>
      <c:radarChart>
        <c:radarStyle val="marker"/>
        <c:varyColors val="0"/>
        <c:ser>
          <c:idx val="0"/>
          <c:order val="0"/>
          <c:tx>
            <c:strRef>
              <c:f>Фортиция!$I$41</c:f>
              <c:strCache>
                <c:ptCount val="1"/>
                <c:pt idx="0">
                  <c:v>9 мар</c:v>
                </c:pt>
              </c:strCache>
            </c:strRef>
          </c:tx>
          <c:spPr>
            <a:ln w="19050" cap="rnd">
              <a:solidFill>
                <a:schemeClr val="accent1"/>
              </a:solidFill>
              <a:round/>
            </a:ln>
            <a:effectLst/>
          </c:spPr>
          <c:marker>
            <c:symbol val="none"/>
          </c:marker>
          <c:val>
            <c:numRef>
              <c:f>Фортиция!$I$42:$I$55</c:f>
              <c:numCache>
                <c:formatCode>General</c:formatCode>
                <c:ptCount val="14"/>
                <c:pt idx="0">
                  <c:v>1.8</c:v>
                </c:pt>
                <c:pt idx="1">
                  <c:v>1.9000000000000001</c:v>
                </c:pt>
                <c:pt idx="2">
                  <c:v>2.2999999999999998</c:v>
                </c:pt>
                <c:pt idx="3">
                  <c:v>2</c:v>
                </c:pt>
                <c:pt idx="4">
                  <c:v>1.9000000000000001</c:v>
                </c:pt>
                <c:pt idx="5">
                  <c:v>2.1</c:v>
                </c:pt>
                <c:pt idx="6">
                  <c:v>1.8</c:v>
                </c:pt>
                <c:pt idx="7">
                  <c:v>2</c:v>
                </c:pt>
                <c:pt idx="8">
                  <c:v>2.2999999999999998</c:v>
                </c:pt>
                <c:pt idx="9">
                  <c:v>1.7</c:v>
                </c:pt>
                <c:pt idx="10">
                  <c:v>2</c:v>
                </c:pt>
                <c:pt idx="11">
                  <c:v>2.2999999999999998</c:v>
                </c:pt>
                <c:pt idx="12">
                  <c:v>1.4</c:v>
                </c:pt>
                <c:pt idx="13">
                  <c:v>1.4</c:v>
                </c:pt>
              </c:numCache>
            </c:numRef>
          </c:val>
          <c:extLst>
            <c:ext xmlns:c16="http://schemas.microsoft.com/office/drawing/2014/chart" uri="{C3380CC4-5D6E-409C-BE32-E72D297353CC}">
              <c16:uniqueId val="{00000000-ACD0-41A7-B916-9CDBB6FB0729}"/>
            </c:ext>
          </c:extLst>
        </c:ser>
        <c:ser>
          <c:idx val="1"/>
          <c:order val="1"/>
          <c:tx>
            <c:strRef>
              <c:f>Фортиция!$J$41</c:f>
              <c:strCache>
                <c:ptCount val="1"/>
                <c:pt idx="0">
                  <c:v>16 мар</c:v>
                </c:pt>
              </c:strCache>
            </c:strRef>
          </c:tx>
          <c:spPr>
            <a:ln w="19050" cap="rnd">
              <a:solidFill>
                <a:schemeClr val="accent2"/>
              </a:solidFill>
              <a:round/>
            </a:ln>
            <a:effectLst/>
          </c:spPr>
          <c:marker>
            <c:symbol val="none"/>
          </c:marker>
          <c:val>
            <c:numRef>
              <c:f>Фортиция!$J$42:$J$55</c:f>
              <c:numCache>
                <c:formatCode>General</c:formatCode>
                <c:ptCount val="14"/>
                <c:pt idx="0">
                  <c:v>3</c:v>
                </c:pt>
                <c:pt idx="1">
                  <c:v>3.1</c:v>
                </c:pt>
                <c:pt idx="2">
                  <c:v>3.1</c:v>
                </c:pt>
                <c:pt idx="3">
                  <c:v>3.5</c:v>
                </c:pt>
                <c:pt idx="4">
                  <c:v>3</c:v>
                </c:pt>
                <c:pt idx="5">
                  <c:v>3.1</c:v>
                </c:pt>
                <c:pt idx="6">
                  <c:v>3</c:v>
                </c:pt>
                <c:pt idx="7">
                  <c:v>3.1</c:v>
                </c:pt>
                <c:pt idx="8">
                  <c:v>3.6</c:v>
                </c:pt>
                <c:pt idx="9">
                  <c:v>3.3</c:v>
                </c:pt>
                <c:pt idx="10">
                  <c:v>3.4</c:v>
                </c:pt>
                <c:pt idx="11">
                  <c:v>3</c:v>
                </c:pt>
                <c:pt idx="12">
                  <c:v>3.1</c:v>
                </c:pt>
                <c:pt idx="13">
                  <c:v>3.4</c:v>
                </c:pt>
              </c:numCache>
            </c:numRef>
          </c:val>
          <c:extLst>
            <c:ext xmlns:c16="http://schemas.microsoft.com/office/drawing/2014/chart" uri="{C3380CC4-5D6E-409C-BE32-E72D297353CC}">
              <c16:uniqueId val="{00000001-ACD0-41A7-B916-9CDBB6FB0729}"/>
            </c:ext>
          </c:extLst>
        </c:ser>
        <c:ser>
          <c:idx val="2"/>
          <c:order val="2"/>
          <c:tx>
            <c:strRef>
              <c:f>Фортиция!$K$41</c:f>
              <c:strCache>
                <c:ptCount val="1"/>
                <c:pt idx="0">
                  <c:v>23 мар</c:v>
                </c:pt>
              </c:strCache>
            </c:strRef>
          </c:tx>
          <c:spPr>
            <a:ln w="19050" cap="rnd">
              <a:solidFill>
                <a:schemeClr val="accent3"/>
              </a:solidFill>
              <a:round/>
            </a:ln>
            <a:effectLst/>
          </c:spPr>
          <c:marker>
            <c:symbol val="none"/>
          </c:marker>
          <c:val>
            <c:numRef>
              <c:f>Фортиция!$K$42:$K$55</c:f>
              <c:numCache>
                <c:formatCode>General</c:formatCode>
                <c:ptCount val="14"/>
                <c:pt idx="0">
                  <c:v>6.4</c:v>
                </c:pt>
                <c:pt idx="1">
                  <c:v>6.9</c:v>
                </c:pt>
                <c:pt idx="2">
                  <c:v>6.3</c:v>
                </c:pt>
                <c:pt idx="3">
                  <c:v>7.2</c:v>
                </c:pt>
                <c:pt idx="4">
                  <c:v>6.5</c:v>
                </c:pt>
                <c:pt idx="5">
                  <c:v>6.5</c:v>
                </c:pt>
                <c:pt idx="6">
                  <c:v>5.6</c:v>
                </c:pt>
                <c:pt idx="7">
                  <c:v>7.7</c:v>
                </c:pt>
                <c:pt idx="8">
                  <c:v>8.2000000000000011</c:v>
                </c:pt>
                <c:pt idx="9">
                  <c:v>7.8</c:v>
                </c:pt>
                <c:pt idx="10">
                  <c:v>8</c:v>
                </c:pt>
                <c:pt idx="11">
                  <c:v>7</c:v>
                </c:pt>
                <c:pt idx="12">
                  <c:v>7.8</c:v>
                </c:pt>
                <c:pt idx="13">
                  <c:v>8.2000000000000011</c:v>
                </c:pt>
              </c:numCache>
            </c:numRef>
          </c:val>
          <c:extLst>
            <c:ext xmlns:c16="http://schemas.microsoft.com/office/drawing/2014/chart" uri="{C3380CC4-5D6E-409C-BE32-E72D297353CC}">
              <c16:uniqueId val="{00000002-ACD0-41A7-B916-9CDBB6FB0729}"/>
            </c:ext>
          </c:extLst>
        </c:ser>
        <c:ser>
          <c:idx val="3"/>
          <c:order val="3"/>
          <c:tx>
            <c:strRef>
              <c:f>Фортиция!$L$41</c:f>
              <c:strCache>
                <c:ptCount val="1"/>
                <c:pt idx="0">
                  <c:v>30 мар</c:v>
                </c:pt>
              </c:strCache>
            </c:strRef>
          </c:tx>
          <c:spPr>
            <a:ln w="19050" cap="rnd">
              <a:solidFill>
                <a:schemeClr val="accent4"/>
              </a:solidFill>
              <a:round/>
            </a:ln>
            <a:effectLst/>
          </c:spPr>
          <c:marker>
            <c:symbol val="none"/>
          </c:marker>
          <c:val>
            <c:numRef>
              <c:f>Фортиция!$L$42:$L$55</c:f>
              <c:numCache>
                <c:formatCode>General</c:formatCode>
                <c:ptCount val="14"/>
                <c:pt idx="0">
                  <c:v>8.2000000000000011</c:v>
                </c:pt>
                <c:pt idx="1">
                  <c:v>8.1</c:v>
                </c:pt>
                <c:pt idx="2">
                  <c:v>7.9</c:v>
                </c:pt>
                <c:pt idx="3">
                  <c:v>8.2000000000000011</c:v>
                </c:pt>
                <c:pt idx="4">
                  <c:v>8</c:v>
                </c:pt>
                <c:pt idx="5">
                  <c:v>8.5</c:v>
                </c:pt>
                <c:pt idx="6">
                  <c:v>8</c:v>
                </c:pt>
                <c:pt idx="7">
                  <c:v>9.3000000000000007</c:v>
                </c:pt>
                <c:pt idx="8">
                  <c:v>9.3000000000000007</c:v>
                </c:pt>
                <c:pt idx="9">
                  <c:v>8.8000000000000007</c:v>
                </c:pt>
                <c:pt idx="10">
                  <c:v>8.8000000000000007</c:v>
                </c:pt>
                <c:pt idx="11">
                  <c:v>8.4</c:v>
                </c:pt>
                <c:pt idx="12">
                  <c:v>8.7000000000000011</c:v>
                </c:pt>
                <c:pt idx="13">
                  <c:v>9.1</c:v>
                </c:pt>
              </c:numCache>
            </c:numRef>
          </c:val>
          <c:extLst>
            <c:ext xmlns:c16="http://schemas.microsoft.com/office/drawing/2014/chart" uri="{C3380CC4-5D6E-409C-BE32-E72D297353CC}">
              <c16:uniqueId val="{00000003-ACD0-41A7-B916-9CDBB6FB0729}"/>
            </c:ext>
          </c:extLst>
        </c:ser>
        <c:dLbls>
          <c:showLegendKey val="0"/>
          <c:showVal val="0"/>
          <c:showCatName val="0"/>
          <c:showSerName val="0"/>
          <c:showPercent val="0"/>
          <c:showBubbleSize val="0"/>
        </c:dLbls>
        <c:axId val="122394880"/>
        <c:axId val="124719104"/>
      </c:radarChart>
      <c:catAx>
        <c:axId val="1223948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719104"/>
        <c:crosses val="autoZero"/>
        <c:auto val="1"/>
        <c:lblAlgn val="ctr"/>
        <c:lblOffset val="100"/>
        <c:noMultiLvlLbl val="0"/>
      </c:catAx>
      <c:valAx>
        <c:axId val="1247191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2394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100" b="0" i="0" u="none" strike="noStrike" kern="1200" spc="0" baseline="0">
                <a:solidFill>
                  <a:sysClr val="windowText" lastClr="000000"/>
                </a:solidFill>
                <a:latin typeface="+mn-lt"/>
                <a:ea typeface="+mn-ea"/>
                <a:cs typeface="+mn-cs"/>
              </a:defRPr>
            </a:pPr>
            <a:r>
              <a:rPr lang="ru-RU" sz="1100">
                <a:solidFill>
                  <a:sysClr val="windowText" lastClr="000000"/>
                </a:solidFill>
              </a:rPr>
              <a:t>ДНаТ</a:t>
            </a:r>
          </a:p>
        </c:rich>
      </c:tx>
      <c:overlay val="0"/>
      <c:spPr>
        <a:noFill/>
        <a:ln>
          <a:noFill/>
        </a:ln>
        <a:effectLst/>
      </c:spPr>
    </c:title>
    <c:autoTitleDeleted val="0"/>
    <c:plotArea>
      <c:layout/>
      <c:radarChart>
        <c:radarStyle val="marker"/>
        <c:varyColors val="0"/>
        <c:ser>
          <c:idx val="0"/>
          <c:order val="0"/>
          <c:tx>
            <c:strRef>
              <c:f>Фортиция!$I$65</c:f>
              <c:strCache>
                <c:ptCount val="1"/>
                <c:pt idx="0">
                  <c:v>9 мар</c:v>
                </c:pt>
              </c:strCache>
            </c:strRef>
          </c:tx>
          <c:spPr>
            <a:ln w="19050" cap="rnd">
              <a:solidFill>
                <a:schemeClr val="accent1"/>
              </a:solidFill>
              <a:round/>
            </a:ln>
            <a:effectLst/>
          </c:spPr>
          <c:marker>
            <c:symbol val="none"/>
          </c:marker>
          <c:val>
            <c:numRef>
              <c:f>Фортиция!$I$66:$I$79</c:f>
              <c:numCache>
                <c:formatCode>@</c:formatCode>
                <c:ptCount val="14"/>
                <c:pt idx="0">
                  <c:v>0</c:v>
                </c:pt>
                <c:pt idx="1">
                  <c:v>0</c:v>
                </c:pt>
                <c:pt idx="2">
                  <c:v>0</c:v>
                </c:pt>
                <c:pt idx="3">
                  <c:v>0</c:v>
                </c:pt>
                <c:pt idx="4" formatCode="General">
                  <c:v>1.7</c:v>
                </c:pt>
                <c:pt idx="5" formatCode="General">
                  <c:v>1.7</c:v>
                </c:pt>
                <c:pt idx="6" formatCode="General">
                  <c:v>1.8</c:v>
                </c:pt>
                <c:pt idx="7" formatCode="General">
                  <c:v>2.1</c:v>
                </c:pt>
                <c:pt idx="8" formatCode="General">
                  <c:v>1.8</c:v>
                </c:pt>
                <c:pt idx="9" formatCode="General">
                  <c:v>1.9000000000000001</c:v>
                </c:pt>
                <c:pt idx="10" formatCode="General">
                  <c:v>1.7</c:v>
                </c:pt>
                <c:pt idx="11" formatCode="General">
                  <c:v>2.2000000000000002</c:v>
                </c:pt>
                <c:pt idx="12" formatCode="General">
                  <c:v>1.6</c:v>
                </c:pt>
                <c:pt idx="13" formatCode="General">
                  <c:v>1.8</c:v>
                </c:pt>
              </c:numCache>
            </c:numRef>
          </c:val>
          <c:extLst>
            <c:ext xmlns:c16="http://schemas.microsoft.com/office/drawing/2014/chart" uri="{C3380CC4-5D6E-409C-BE32-E72D297353CC}">
              <c16:uniqueId val="{00000000-6A6E-43D5-808E-29C7FD62B236}"/>
            </c:ext>
          </c:extLst>
        </c:ser>
        <c:ser>
          <c:idx val="1"/>
          <c:order val="1"/>
          <c:tx>
            <c:strRef>
              <c:f>Фортиция!$J$65</c:f>
              <c:strCache>
                <c:ptCount val="1"/>
                <c:pt idx="0">
                  <c:v>16 мар</c:v>
                </c:pt>
              </c:strCache>
            </c:strRef>
          </c:tx>
          <c:spPr>
            <a:ln w="19050" cap="rnd">
              <a:solidFill>
                <a:schemeClr val="accent2"/>
              </a:solidFill>
              <a:round/>
            </a:ln>
            <a:effectLst/>
          </c:spPr>
          <c:marker>
            <c:symbol val="none"/>
          </c:marker>
          <c:val>
            <c:numRef>
              <c:f>Фортиция!$J$66:$J$79</c:f>
              <c:numCache>
                <c:formatCode>General</c:formatCode>
                <c:ptCount val="14"/>
                <c:pt idx="0">
                  <c:v>2.9</c:v>
                </c:pt>
                <c:pt idx="1">
                  <c:v>2.8</c:v>
                </c:pt>
                <c:pt idx="2">
                  <c:v>2.6</c:v>
                </c:pt>
                <c:pt idx="3">
                  <c:v>2.7</c:v>
                </c:pt>
                <c:pt idx="4">
                  <c:v>2.5</c:v>
                </c:pt>
                <c:pt idx="5">
                  <c:v>2.8</c:v>
                </c:pt>
                <c:pt idx="6">
                  <c:v>2.9</c:v>
                </c:pt>
                <c:pt idx="7">
                  <c:v>3.5</c:v>
                </c:pt>
                <c:pt idx="8">
                  <c:v>2.8</c:v>
                </c:pt>
                <c:pt idx="9">
                  <c:v>3.2</c:v>
                </c:pt>
                <c:pt idx="10">
                  <c:v>3.2</c:v>
                </c:pt>
                <c:pt idx="11">
                  <c:v>3.4</c:v>
                </c:pt>
                <c:pt idx="12">
                  <c:v>2.5</c:v>
                </c:pt>
                <c:pt idx="13">
                  <c:v>2.7</c:v>
                </c:pt>
              </c:numCache>
            </c:numRef>
          </c:val>
          <c:extLst>
            <c:ext xmlns:c16="http://schemas.microsoft.com/office/drawing/2014/chart" uri="{C3380CC4-5D6E-409C-BE32-E72D297353CC}">
              <c16:uniqueId val="{00000001-6A6E-43D5-808E-29C7FD62B236}"/>
            </c:ext>
          </c:extLst>
        </c:ser>
        <c:ser>
          <c:idx val="2"/>
          <c:order val="2"/>
          <c:tx>
            <c:strRef>
              <c:f>Фортиция!$K$65</c:f>
              <c:strCache>
                <c:ptCount val="1"/>
                <c:pt idx="0">
                  <c:v>23 мар</c:v>
                </c:pt>
              </c:strCache>
            </c:strRef>
          </c:tx>
          <c:spPr>
            <a:ln w="19050" cap="rnd">
              <a:solidFill>
                <a:schemeClr val="accent3"/>
              </a:solidFill>
              <a:round/>
            </a:ln>
            <a:effectLst/>
          </c:spPr>
          <c:marker>
            <c:symbol val="none"/>
          </c:marker>
          <c:val>
            <c:numRef>
              <c:f>Фортиция!$K$66:$K$79</c:f>
              <c:numCache>
                <c:formatCode>General</c:formatCode>
                <c:ptCount val="14"/>
                <c:pt idx="0">
                  <c:v>5.3</c:v>
                </c:pt>
                <c:pt idx="1">
                  <c:v>6.1</c:v>
                </c:pt>
                <c:pt idx="2">
                  <c:v>6</c:v>
                </c:pt>
                <c:pt idx="3">
                  <c:v>6.6</c:v>
                </c:pt>
                <c:pt idx="4">
                  <c:v>6.2</c:v>
                </c:pt>
                <c:pt idx="5">
                  <c:v>6.4</c:v>
                </c:pt>
                <c:pt idx="6">
                  <c:v>6.6</c:v>
                </c:pt>
                <c:pt idx="7">
                  <c:v>7</c:v>
                </c:pt>
                <c:pt idx="8">
                  <c:v>6.4</c:v>
                </c:pt>
                <c:pt idx="9">
                  <c:v>6.6</c:v>
                </c:pt>
                <c:pt idx="10">
                  <c:v>5.6</c:v>
                </c:pt>
                <c:pt idx="11">
                  <c:v>6.7</c:v>
                </c:pt>
                <c:pt idx="12">
                  <c:v>6</c:v>
                </c:pt>
                <c:pt idx="13">
                  <c:v>5.8</c:v>
                </c:pt>
              </c:numCache>
            </c:numRef>
          </c:val>
          <c:extLst>
            <c:ext xmlns:c16="http://schemas.microsoft.com/office/drawing/2014/chart" uri="{C3380CC4-5D6E-409C-BE32-E72D297353CC}">
              <c16:uniqueId val="{00000002-6A6E-43D5-808E-29C7FD62B236}"/>
            </c:ext>
          </c:extLst>
        </c:ser>
        <c:ser>
          <c:idx val="3"/>
          <c:order val="3"/>
          <c:tx>
            <c:strRef>
              <c:f>Фортиция!$L$65</c:f>
              <c:strCache>
                <c:ptCount val="1"/>
                <c:pt idx="0">
                  <c:v>30 мар</c:v>
                </c:pt>
              </c:strCache>
            </c:strRef>
          </c:tx>
          <c:spPr>
            <a:ln w="19050" cap="rnd">
              <a:solidFill>
                <a:schemeClr val="accent4"/>
              </a:solidFill>
              <a:round/>
            </a:ln>
            <a:effectLst/>
          </c:spPr>
          <c:marker>
            <c:symbol val="none"/>
          </c:marker>
          <c:val>
            <c:numRef>
              <c:f>Фортиция!$L$66:$L$79</c:f>
              <c:numCache>
                <c:formatCode>General</c:formatCode>
                <c:ptCount val="14"/>
                <c:pt idx="0">
                  <c:v>6.3</c:v>
                </c:pt>
                <c:pt idx="1">
                  <c:v>6.5</c:v>
                </c:pt>
                <c:pt idx="2">
                  <c:v>7.5</c:v>
                </c:pt>
                <c:pt idx="3">
                  <c:v>7</c:v>
                </c:pt>
                <c:pt idx="4">
                  <c:v>7.4</c:v>
                </c:pt>
                <c:pt idx="5">
                  <c:v>7.8</c:v>
                </c:pt>
                <c:pt idx="6">
                  <c:v>7.8</c:v>
                </c:pt>
                <c:pt idx="7">
                  <c:v>7.3</c:v>
                </c:pt>
                <c:pt idx="8">
                  <c:v>7.9</c:v>
                </c:pt>
                <c:pt idx="9">
                  <c:v>7</c:v>
                </c:pt>
                <c:pt idx="10">
                  <c:v>7.7</c:v>
                </c:pt>
                <c:pt idx="11">
                  <c:v>7.4</c:v>
                </c:pt>
                <c:pt idx="12">
                  <c:v>7.4</c:v>
                </c:pt>
                <c:pt idx="13">
                  <c:v>6.5</c:v>
                </c:pt>
              </c:numCache>
            </c:numRef>
          </c:val>
          <c:extLst>
            <c:ext xmlns:c16="http://schemas.microsoft.com/office/drawing/2014/chart" uri="{C3380CC4-5D6E-409C-BE32-E72D297353CC}">
              <c16:uniqueId val="{00000003-6A6E-43D5-808E-29C7FD62B236}"/>
            </c:ext>
          </c:extLst>
        </c:ser>
        <c:dLbls>
          <c:showLegendKey val="0"/>
          <c:showVal val="0"/>
          <c:showCatName val="0"/>
          <c:showSerName val="0"/>
          <c:showPercent val="0"/>
          <c:showBubbleSize val="0"/>
        </c:dLbls>
        <c:axId val="124868480"/>
        <c:axId val="124870016"/>
      </c:radarChart>
      <c:catAx>
        <c:axId val="1248684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870016"/>
        <c:crosses val="autoZero"/>
        <c:auto val="1"/>
        <c:lblAlgn val="ctr"/>
        <c:lblOffset val="100"/>
        <c:noMultiLvlLbl val="0"/>
      </c:catAx>
      <c:valAx>
        <c:axId val="124870016"/>
        <c:scaling>
          <c:orientation val="minMax"/>
        </c:scaling>
        <c:delete val="0"/>
        <c:axPos val="l"/>
        <c:majorGridlines>
          <c:spPr>
            <a:ln w="9525" cap="flat" cmpd="sng" algn="ctr">
              <a:solidFill>
                <a:schemeClr val="tx1">
                  <a:lumMod val="15000"/>
                  <a:lumOff val="85000"/>
                </a:schemeClr>
              </a:solidFill>
              <a:round/>
            </a:ln>
            <a:effectLst/>
          </c:spPr>
        </c:majorGridlines>
        <c:numFmt formatCode="@"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248684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Фортиция!$D$110</c:f>
              <c:strCache>
                <c:ptCount val="1"/>
                <c:pt idx="0">
                  <c:v>CДО1</c:v>
                </c:pt>
              </c:strCache>
            </c:strRef>
          </c:tx>
          <c:spPr>
            <a:ln w="19050" cap="rnd">
              <a:solidFill>
                <a:schemeClr val="accent1"/>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Фортиция!$E$110:$H$110</c:f>
              <c:numCache>
                <c:formatCode>#,##0.00</c:formatCode>
                <c:ptCount val="4"/>
                <c:pt idx="0">
                  <c:v>6.2857142857142874</c:v>
                </c:pt>
                <c:pt idx="1">
                  <c:v>10.892857142857142</c:v>
                </c:pt>
                <c:pt idx="2">
                  <c:v>20.964285714285715</c:v>
                </c:pt>
                <c:pt idx="3">
                  <c:v>32.692857142857363</c:v>
                </c:pt>
              </c:numCache>
            </c:numRef>
          </c:yVal>
          <c:smooth val="1"/>
          <c:extLst>
            <c:ext xmlns:c16="http://schemas.microsoft.com/office/drawing/2014/chart" uri="{C3380CC4-5D6E-409C-BE32-E72D297353CC}">
              <c16:uniqueId val="{00000000-6B87-4206-9BCE-37D7CE403F92}"/>
            </c:ext>
          </c:extLst>
        </c:ser>
        <c:ser>
          <c:idx val="1"/>
          <c:order val="1"/>
          <c:tx>
            <c:strRef>
              <c:f>Фортиция!$D$111</c:f>
              <c:strCache>
                <c:ptCount val="1"/>
                <c:pt idx="0">
                  <c:v>СДО2</c:v>
                </c:pt>
              </c:strCache>
            </c:strRef>
          </c:tx>
          <c:spPr>
            <a:ln w="19050" cap="rnd">
              <a:solidFill>
                <a:schemeClr val="accent2"/>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Фортиция!$E$111:$H$111</c:f>
              <c:numCache>
                <c:formatCode>#,##0.00</c:formatCode>
                <c:ptCount val="4"/>
                <c:pt idx="0">
                  <c:v>5.9071428571428575</c:v>
                </c:pt>
                <c:pt idx="1">
                  <c:v>9.9571428571428768</c:v>
                </c:pt>
                <c:pt idx="2">
                  <c:v>19.62857142857143</c:v>
                </c:pt>
                <c:pt idx="3">
                  <c:v>30.25</c:v>
                </c:pt>
              </c:numCache>
            </c:numRef>
          </c:yVal>
          <c:smooth val="1"/>
          <c:extLst>
            <c:ext xmlns:c16="http://schemas.microsoft.com/office/drawing/2014/chart" uri="{C3380CC4-5D6E-409C-BE32-E72D297353CC}">
              <c16:uniqueId val="{00000001-6B87-4206-9BCE-37D7CE403F92}"/>
            </c:ext>
          </c:extLst>
        </c:ser>
        <c:ser>
          <c:idx val="2"/>
          <c:order val="2"/>
          <c:tx>
            <c:strRef>
              <c:f>Фортиция!$D$112</c:f>
              <c:strCache>
                <c:ptCount val="1"/>
                <c:pt idx="0">
                  <c:v>ДНАТ</c:v>
                </c:pt>
              </c:strCache>
            </c:strRef>
          </c:tx>
          <c:spPr>
            <a:ln w="19050" cap="rnd">
              <a:solidFill>
                <a:schemeClr val="accent3"/>
              </a:solidFill>
              <a:round/>
            </a:ln>
            <a:effectLst/>
          </c:spPr>
          <c:marker>
            <c:symbol val="none"/>
          </c:marker>
          <c:xVal>
            <c:numRef>
              <c:f>Фортиция!$E$109:$H$109</c:f>
              <c:numCache>
                <c:formatCode>#,##0.00</c:formatCode>
                <c:ptCount val="4"/>
                <c:pt idx="0">
                  <c:v>12</c:v>
                </c:pt>
                <c:pt idx="1">
                  <c:v>19</c:v>
                </c:pt>
                <c:pt idx="2">
                  <c:v>26</c:v>
                </c:pt>
                <c:pt idx="3">
                  <c:v>33</c:v>
                </c:pt>
              </c:numCache>
            </c:numRef>
          </c:xVal>
          <c:yVal>
            <c:numRef>
              <c:f>Фортиция!$E$112:$H$112</c:f>
              <c:numCache>
                <c:formatCode>#,##0.00</c:formatCode>
                <c:ptCount val="4"/>
                <c:pt idx="0">
                  <c:v>5.9571428571428555</c:v>
                </c:pt>
                <c:pt idx="1">
                  <c:v>9.7071428571428573</c:v>
                </c:pt>
                <c:pt idx="2">
                  <c:v>21.971428571428529</c:v>
                </c:pt>
                <c:pt idx="3">
                  <c:v>39.68571428571429</c:v>
                </c:pt>
              </c:numCache>
            </c:numRef>
          </c:yVal>
          <c:smooth val="1"/>
          <c:extLst>
            <c:ext xmlns:c16="http://schemas.microsoft.com/office/drawing/2014/chart" uri="{C3380CC4-5D6E-409C-BE32-E72D297353CC}">
              <c16:uniqueId val="{00000002-6B87-4206-9BCE-37D7CE403F92}"/>
            </c:ext>
          </c:extLst>
        </c:ser>
        <c:dLbls>
          <c:showLegendKey val="0"/>
          <c:showVal val="0"/>
          <c:showCatName val="0"/>
          <c:showSerName val="0"/>
          <c:showPercent val="0"/>
          <c:showBubbleSize val="0"/>
        </c:dLbls>
        <c:axId val="124941056"/>
        <c:axId val="124942976"/>
      </c:scatterChart>
      <c:valAx>
        <c:axId val="124941056"/>
        <c:scaling>
          <c:orientation val="minMax"/>
          <c:min val="12"/>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b="0"/>
                </a:pPr>
                <a:r>
                  <a:rPr lang="en-US" b="0"/>
                  <a:t>days</a:t>
                </a:r>
              </a:p>
            </c:rich>
          </c:tx>
          <c:layout>
            <c:manualLayout>
              <c:xMode val="edge"/>
              <c:yMode val="edge"/>
              <c:x val="0.48736329833771053"/>
              <c:y val="0.74499927092447427"/>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24942976"/>
        <c:crosses val="autoZero"/>
        <c:crossBetween val="midCat"/>
      </c:valAx>
      <c:valAx>
        <c:axId val="1249429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a:lstStyle/>
              <a:p>
                <a:pPr>
                  <a:defRPr/>
                </a:pPr>
                <a:r>
                  <a:rPr lang="en-US" sz="800"/>
                  <a:t>CM</a:t>
                </a:r>
                <a:endParaRPr lang="ru-RU" sz="800"/>
              </a:p>
            </c:rich>
          </c:tx>
          <c:layout>
            <c:manualLayout>
              <c:xMode val="edge"/>
              <c:yMode val="edge"/>
              <c:x val="2.9208560175074852E-2"/>
              <c:y val="0.1209299470454905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24941056"/>
        <c:crosses val="autoZero"/>
        <c:crossBetween val="midCat"/>
      </c:valAx>
      <c:spPr>
        <a:noFill/>
        <a:ln>
          <a:noFill/>
        </a:ln>
        <a:effectLst/>
      </c:spPr>
    </c:plotArea>
    <c:legend>
      <c:legendPos val="b"/>
      <c:legendEntry>
        <c:idx val="0"/>
        <c:delete val="1"/>
      </c:legendEntry>
      <c:layout>
        <c:manualLayout>
          <c:xMode val="edge"/>
          <c:yMode val="edge"/>
          <c:x val="0.27462489063867257"/>
          <c:y val="0.83854111986001745"/>
          <c:w val="0.42928592259300918"/>
          <c:h val="6.5312493619267942E-2"/>
        </c:manualLayout>
      </c:layout>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smoothMarker"/>
        <c:varyColors val="0"/>
        <c:ser>
          <c:idx val="0"/>
          <c:order val="0"/>
          <c:tx>
            <c:strRef>
              <c:f>Фортиция!$D$91</c:f>
              <c:strCache>
                <c:ptCount val="1"/>
                <c:pt idx="0">
                  <c:v>CДО1</c:v>
                </c:pt>
              </c:strCache>
            </c:strRef>
          </c:tx>
          <c:spPr>
            <a:ln w="19050" cap="rnd">
              <a:solidFill>
                <a:schemeClr val="accent1"/>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Фортиция!$E$91:$H$91</c:f>
              <c:numCache>
                <c:formatCode>#,##0.00</c:formatCode>
                <c:ptCount val="4"/>
                <c:pt idx="0">
                  <c:v>1.8142857142857245</c:v>
                </c:pt>
                <c:pt idx="1">
                  <c:v>3.1571428571428592</c:v>
                </c:pt>
                <c:pt idx="2">
                  <c:v>6.7714285714285722</c:v>
                </c:pt>
                <c:pt idx="3">
                  <c:v>8.2857142857142865</c:v>
                </c:pt>
              </c:numCache>
            </c:numRef>
          </c:yVal>
          <c:smooth val="1"/>
          <c:extLst>
            <c:ext xmlns:c16="http://schemas.microsoft.com/office/drawing/2014/chart" uri="{C3380CC4-5D6E-409C-BE32-E72D297353CC}">
              <c16:uniqueId val="{00000000-6ADD-47D3-80A7-6B25288E6D6C}"/>
            </c:ext>
          </c:extLst>
        </c:ser>
        <c:ser>
          <c:idx val="1"/>
          <c:order val="1"/>
          <c:tx>
            <c:strRef>
              <c:f>Фортиция!$D$92</c:f>
              <c:strCache>
                <c:ptCount val="1"/>
                <c:pt idx="0">
                  <c:v>СДО2</c:v>
                </c:pt>
              </c:strCache>
            </c:strRef>
          </c:tx>
          <c:spPr>
            <a:ln w="19050" cap="rnd">
              <a:solidFill>
                <a:schemeClr val="accent2"/>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Фортиция!$E$92:$H$92</c:f>
              <c:numCache>
                <c:formatCode>#,##0.00</c:formatCode>
                <c:ptCount val="4"/>
                <c:pt idx="0">
                  <c:v>1.9214285714285761</c:v>
                </c:pt>
                <c:pt idx="1">
                  <c:v>3.1928571428571431</c:v>
                </c:pt>
                <c:pt idx="2">
                  <c:v>7.1499999999999995</c:v>
                </c:pt>
                <c:pt idx="3">
                  <c:v>8.5214285714285687</c:v>
                </c:pt>
              </c:numCache>
            </c:numRef>
          </c:yVal>
          <c:smooth val="1"/>
          <c:extLst>
            <c:ext xmlns:c16="http://schemas.microsoft.com/office/drawing/2014/chart" uri="{C3380CC4-5D6E-409C-BE32-E72D297353CC}">
              <c16:uniqueId val="{00000001-6ADD-47D3-80A7-6B25288E6D6C}"/>
            </c:ext>
          </c:extLst>
        </c:ser>
        <c:ser>
          <c:idx val="2"/>
          <c:order val="2"/>
          <c:tx>
            <c:strRef>
              <c:f>Фортиция!$D$93</c:f>
              <c:strCache>
                <c:ptCount val="1"/>
                <c:pt idx="0">
                  <c:v>ДНАТ</c:v>
                </c:pt>
              </c:strCache>
            </c:strRef>
          </c:tx>
          <c:spPr>
            <a:ln w="19050" cap="rnd">
              <a:solidFill>
                <a:schemeClr val="accent3"/>
              </a:solidFill>
              <a:round/>
            </a:ln>
            <a:effectLst/>
          </c:spPr>
          <c:marker>
            <c:symbol val="none"/>
          </c:marker>
          <c:xVal>
            <c:numRef>
              <c:f>Фортиция!$E$90:$H$90</c:f>
              <c:numCache>
                <c:formatCode>#,##0.00</c:formatCode>
                <c:ptCount val="4"/>
                <c:pt idx="0">
                  <c:v>12</c:v>
                </c:pt>
                <c:pt idx="1">
                  <c:v>19</c:v>
                </c:pt>
                <c:pt idx="2">
                  <c:v>26</c:v>
                </c:pt>
                <c:pt idx="3">
                  <c:v>33</c:v>
                </c:pt>
              </c:numCache>
            </c:numRef>
          </c:xVal>
          <c:yVal>
            <c:numRef>
              <c:f>Фортиция!$E$93:$H$93</c:f>
              <c:numCache>
                <c:formatCode>#,##0.00</c:formatCode>
                <c:ptCount val="4"/>
                <c:pt idx="0">
                  <c:v>1.8300000000000005</c:v>
                </c:pt>
                <c:pt idx="1">
                  <c:v>2.8928571428571428</c:v>
                </c:pt>
                <c:pt idx="2">
                  <c:v>6.2357142857142884</c:v>
                </c:pt>
                <c:pt idx="3">
                  <c:v>7.2500000000000009</c:v>
                </c:pt>
              </c:numCache>
            </c:numRef>
          </c:yVal>
          <c:smooth val="1"/>
          <c:extLst>
            <c:ext xmlns:c16="http://schemas.microsoft.com/office/drawing/2014/chart" uri="{C3380CC4-5D6E-409C-BE32-E72D297353CC}">
              <c16:uniqueId val="{00000002-6ADD-47D3-80A7-6B25288E6D6C}"/>
            </c:ext>
          </c:extLst>
        </c:ser>
        <c:dLbls>
          <c:showLegendKey val="0"/>
          <c:showVal val="0"/>
          <c:showCatName val="0"/>
          <c:showSerName val="0"/>
          <c:showPercent val="0"/>
          <c:showBubbleSize val="0"/>
        </c:dLbls>
        <c:axId val="125112320"/>
        <c:axId val="125114240"/>
      </c:scatterChart>
      <c:valAx>
        <c:axId val="125112320"/>
        <c:scaling>
          <c:orientation val="minMax"/>
          <c:min val="12"/>
        </c:scaling>
        <c:delete val="0"/>
        <c:axPos val="b"/>
        <c:majorGridlines>
          <c:spPr>
            <a:ln w="9525" cap="flat" cmpd="sng" algn="ctr">
              <a:solidFill>
                <a:schemeClr val="tx1">
                  <a:lumMod val="15000"/>
                  <a:lumOff val="85000"/>
                </a:schemeClr>
              </a:solidFill>
              <a:round/>
            </a:ln>
            <a:effectLst/>
          </c:spPr>
        </c:majorGridlines>
        <c:title>
          <c:tx>
            <c:rich>
              <a:bodyPr rot="0" vert="horz"/>
              <a:lstStyle/>
              <a:p>
                <a:pPr>
                  <a:defRPr b="0"/>
                </a:pPr>
                <a:r>
                  <a:rPr lang="en-US" b="0"/>
                  <a:t>days</a:t>
                </a:r>
                <a:endParaRPr lang="ru-RU" b="0"/>
              </a:p>
            </c:rich>
          </c:tx>
          <c:layout>
            <c:manualLayout>
              <c:xMode val="edge"/>
              <c:yMode val="edge"/>
              <c:x val="0.51237650466105356"/>
              <c:y val="0.75099610940915362"/>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25114240"/>
        <c:crosses val="autoZero"/>
        <c:crossBetween val="midCat"/>
      </c:valAx>
      <c:valAx>
        <c:axId val="1251142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a:lstStyle/>
              <a:p>
                <a:pPr>
                  <a:defRPr/>
                </a:pPr>
                <a:r>
                  <a:rPr lang="ru-RU"/>
                  <a:t>мм</a:t>
                </a:r>
              </a:p>
            </c:rich>
          </c:tx>
          <c:layout>
            <c:manualLayout>
              <c:xMode val="edge"/>
              <c:yMode val="edge"/>
              <c:x val="2.6140470464162211E-2"/>
              <c:y val="0.13178747569908919"/>
            </c:manualLayout>
          </c:layout>
          <c:overlay val="0"/>
          <c:spPr>
            <a:noFill/>
            <a:ln>
              <a:noFill/>
            </a:ln>
            <a:effectLst/>
          </c:sp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vert="horz"/>
          <a:lstStyle/>
          <a:p>
            <a:pPr>
              <a:defRPr/>
            </a:pPr>
            <a:endParaRPr lang="ru-RU"/>
          </a:p>
        </c:txPr>
        <c:crossAx val="125112320"/>
        <c:crosses val="autoZero"/>
        <c:crossBetween val="midCat"/>
      </c:valAx>
      <c:spPr>
        <a:noFill/>
        <a:ln>
          <a:noFill/>
        </a:ln>
        <a:effectLst/>
      </c:spPr>
    </c:plotArea>
    <c:legend>
      <c:legendPos val="b"/>
      <c:layout>
        <c:manualLayout>
          <c:xMode val="edge"/>
          <c:yMode val="edge"/>
          <c:x val="0.27608767265210737"/>
          <c:y val="0.84051233595800456"/>
          <c:w val="0.43185658747735139"/>
          <c:h val="6.9231253785584507E-2"/>
        </c:manualLayout>
      </c:layout>
      <c:overlay val="0"/>
      <c:spPr>
        <a:noFill/>
        <a:ln>
          <a:noFill/>
        </a:ln>
        <a:effectLst/>
      </c:spPr>
      <c:txPr>
        <a:bodyPr rot="0" vert="horz"/>
        <a:lstStyle/>
        <a:p>
          <a:pPr>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plotArea>
      <c:layout/>
      <c:barChart>
        <c:barDir val="col"/>
        <c:grouping val="clustered"/>
        <c:varyColors val="0"/>
        <c:ser>
          <c:idx val="0"/>
          <c:order val="0"/>
          <c:tx>
            <c:strRef>
              <c:f>свод!$B$82</c:f>
              <c:strCache>
                <c:ptCount val="1"/>
                <c:pt idx="0">
                  <c:v>сдо1</c:v>
                </c:pt>
              </c:strCache>
            </c:strRef>
          </c:tx>
          <c:invertIfNegative val="0"/>
          <c:cat>
            <c:strRef>
              <c:f>свод!$A$83:$A$86</c:f>
              <c:strCache>
                <c:ptCount val="4"/>
                <c:pt idx="0">
                  <c:v>12 сут</c:v>
                </c:pt>
                <c:pt idx="1">
                  <c:v>19 сут</c:v>
                </c:pt>
                <c:pt idx="2">
                  <c:v>26 сут</c:v>
                </c:pt>
                <c:pt idx="3">
                  <c:v>33 сут</c:v>
                </c:pt>
              </c:strCache>
            </c:strRef>
          </c:cat>
          <c:val>
            <c:numRef>
              <c:f>свод!$B$83:$B$86</c:f>
              <c:numCache>
                <c:formatCode>General</c:formatCode>
                <c:ptCount val="4"/>
                <c:pt idx="0">
                  <c:v>5.76</c:v>
                </c:pt>
                <c:pt idx="1">
                  <c:v>24.279999999999987</c:v>
                </c:pt>
                <c:pt idx="2">
                  <c:v>129.54</c:v>
                </c:pt>
                <c:pt idx="3">
                  <c:v>141.34</c:v>
                </c:pt>
              </c:numCache>
            </c:numRef>
          </c:val>
          <c:extLst>
            <c:ext xmlns:c16="http://schemas.microsoft.com/office/drawing/2014/chart" uri="{C3380CC4-5D6E-409C-BE32-E72D297353CC}">
              <c16:uniqueId val="{00000000-C5C1-48F1-97EE-63E710C96E0D}"/>
            </c:ext>
          </c:extLst>
        </c:ser>
        <c:ser>
          <c:idx val="1"/>
          <c:order val="1"/>
          <c:tx>
            <c:strRef>
              <c:f>свод!$C$82</c:f>
              <c:strCache>
                <c:ptCount val="1"/>
                <c:pt idx="0">
                  <c:v>сдо2</c:v>
                </c:pt>
              </c:strCache>
            </c:strRef>
          </c:tx>
          <c:invertIfNegative val="0"/>
          <c:cat>
            <c:strRef>
              <c:f>свод!$A$83:$A$86</c:f>
              <c:strCache>
                <c:ptCount val="4"/>
                <c:pt idx="0">
                  <c:v>12 сут</c:v>
                </c:pt>
                <c:pt idx="1">
                  <c:v>19 сут</c:v>
                </c:pt>
                <c:pt idx="2">
                  <c:v>26 сут</c:v>
                </c:pt>
                <c:pt idx="3">
                  <c:v>33 сут</c:v>
                </c:pt>
              </c:strCache>
            </c:strRef>
          </c:cat>
          <c:val>
            <c:numRef>
              <c:f>свод!$C$83:$C$86</c:f>
              <c:numCache>
                <c:formatCode>General</c:formatCode>
                <c:ptCount val="4"/>
                <c:pt idx="0">
                  <c:v>5.87</c:v>
                </c:pt>
                <c:pt idx="1">
                  <c:v>24.330000000000005</c:v>
                </c:pt>
                <c:pt idx="2">
                  <c:v>122.51</c:v>
                </c:pt>
                <c:pt idx="3">
                  <c:v>163.38000000000059</c:v>
                </c:pt>
              </c:numCache>
            </c:numRef>
          </c:val>
          <c:extLst>
            <c:ext xmlns:c16="http://schemas.microsoft.com/office/drawing/2014/chart" uri="{C3380CC4-5D6E-409C-BE32-E72D297353CC}">
              <c16:uniqueId val="{00000001-C5C1-48F1-97EE-63E710C96E0D}"/>
            </c:ext>
          </c:extLst>
        </c:ser>
        <c:ser>
          <c:idx val="2"/>
          <c:order val="2"/>
          <c:tx>
            <c:strRef>
              <c:f>свод!$D$82</c:f>
              <c:strCache>
                <c:ptCount val="1"/>
                <c:pt idx="0">
                  <c:v>днат, st</c:v>
                </c:pt>
              </c:strCache>
            </c:strRef>
          </c:tx>
          <c:invertIfNegative val="0"/>
          <c:cat>
            <c:strRef>
              <c:f>свод!$A$83:$A$86</c:f>
              <c:strCache>
                <c:ptCount val="4"/>
                <c:pt idx="0">
                  <c:v>12 сут</c:v>
                </c:pt>
                <c:pt idx="1">
                  <c:v>19 сут</c:v>
                </c:pt>
                <c:pt idx="2">
                  <c:v>26 сут</c:v>
                </c:pt>
                <c:pt idx="3">
                  <c:v>33 сут</c:v>
                </c:pt>
              </c:strCache>
            </c:strRef>
          </c:cat>
          <c:val>
            <c:numRef>
              <c:f>свод!$D$83:$D$86</c:f>
              <c:numCache>
                <c:formatCode>General</c:formatCode>
                <c:ptCount val="4"/>
                <c:pt idx="0">
                  <c:v>5.58</c:v>
                </c:pt>
                <c:pt idx="1">
                  <c:v>29.72</c:v>
                </c:pt>
                <c:pt idx="2">
                  <c:v>93.26</c:v>
                </c:pt>
                <c:pt idx="3">
                  <c:v>121.26</c:v>
                </c:pt>
              </c:numCache>
            </c:numRef>
          </c:val>
          <c:extLst>
            <c:ext xmlns:c16="http://schemas.microsoft.com/office/drawing/2014/chart" uri="{C3380CC4-5D6E-409C-BE32-E72D297353CC}">
              <c16:uniqueId val="{00000002-C5C1-48F1-97EE-63E710C96E0D}"/>
            </c:ext>
          </c:extLst>
        </c:ser>
        <c:dLbls>
          <c:showLegendKey val="0"/>
          <c:showVal val="0"/>
          <c:showCatName val="0"/>
          <c:showSerName val="0"/>
          <c:showPercent val="0"/>
          <c:showBubbleSize val="0"/>
        </c:dLbls>
        <c:gapWidth val="150"/>
        <c:axId val="125134720"/>
        <c:axId val="125136256"/>
      </c:barChart>
      <c:catAx>
        <c:axId val="125134720"/>
        <c:scaling>
          <c:orientation val="minMax"/>
        </c:scaling>
        <c:delete val="0"/>
        <c:axPos val="b"/>
        <c:numFmt formatCode="General" sourceLinked="0"/>
        <c:majorTickMark val="none"/>
        <c:minorTickMark val="none"/>
        <c:tickLblPos val="nextTo"/>
        <c:crossAx val="125136256"/>
        <c:crosses val="autoZero"/>
        <c:auto val="1"/>
        <c:lblAlgn val="ctr"/>
        <c:lblOffset val="100"/>
        <c:noMultiLvlLbl val="0"/>
      </c:catAx>
      <c:valAx>
        <c:axId val="125136256"/>
        <c:scaling>
          <c:orientation val="minMax"/>
        </c:scaling>
        <c:delete val="0"/>
        <c:axPos val="l"/>
        <c:majorGridlines/>
        <c:numFmt formatCode="General" sourceLinked="1"/>
        <c:majorTickMark val="none"/>
        <c:minorTickMark val="none"/>
        <c:tickLblPos val="nextTo"/>
        <c:crossAx val="125134720"/>
        <c:crosses val="autoZero"/>
        <c:crossBetween val="between"/>
      </c:valAx>
    </c:plotArea>
    <c:legend>
      <c:legendPos val="r"/>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Лист1!$A$30</c:f>
              <c:strCache>
                <c:ptCount val="1"/>
                <c:pt idx="0">
                  <c:v>сдо1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Лист1!$B$30:$E$30</c:f>
              <c:numCache>
                <c:formatCode>0.00</c:formatCode>
                <c:ptCount val="4"/>
                <c:pt idx="0">
                  <c:v>0.82000000000000062</c:v>
                </c:pt>
                <c:pt idx="1">
                  <c:v>0.65000000000000302</c:v>
                </c:pt>
                <c:pt idx="2">
                  <c:v>0.58000000000000007</c:v>
                </c:pt>
                <c:pt idx="3">
                  <c:v>0.61000000000000065</c:v>
                </c:pt>
              </c:numCache>
            </c:numRef>
          </c:val>
          <c:extLst>
            <c:ext xmlns:c16="http://schemas.microsoft.com/office/drawing/2014/chart" uri="{C3380CC4-5D6E-409C-BE32-E72D297353CC}">
              <c16:uniqueId val="{00000000-A2FF-4FA0-B58C-D00F55CAC081}"/>
            </c:ext>
          </c:extLst>
        </c:ser>
        <c:ser>
          <c:idx val="1"/>
          <c:order val="1"/>
          <c:tx>
            <c:strRef>
              <c:f>Лист1!$A$31</c:f>
              <c:strCache>
                <c:ptCount val="1"/>
                <c:pt idx="0">
                  <c:v>сдо2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Лист1!$B$31:$E$31</c:f>
              <c:numCache>
                <c:formatCode>0.00</c:formatCode>
                <c:ptCount val="4"/>
                <c:pt idx="0">
                  <c:v>0.88</c:v>
                </c:pt>
                <c:pt idx="1">
                  <c:v>0.92</c:v>
                </c:pt>
                <c:pt idx="2">
                  <c:v>0.66000000000000325</c:v>
                </c:pt>
                <c:pt idx="3">
                  <c:v>0.69000000000000061</c:v>
                </c:pt>
              </c:numCache>
            </c:numRef>
          </c:val>
          <c:extLst>
            <c:ext xmlns:c16="http://schemas.microsoft.com/office/drawing/2014/chart" uri="{C3380CC4-5D6E-409C-BE32-E72D297353CC}">
              <c16:uniqueId val="{00000001-A2FF-4FA0-B58C-D00F55CAC081}"/>
            </c:ext>
          </c:extLst>
        </c:ser>
        <c:ser>
          <c:idx val="2"/>
          <c:order val="2"/>
          <c:tx>
            <c:strRef>
              <c:f>Лист1!$A$32</c:f>
              <c:strCache>
                <c:ptCount val="1"/>
                <c:pt idx="0">
                  <c:v>днат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Лист1!$B$29:$E$29</c:f>
              <c:strCache>
                <c:ptCount val="4"/>
                <c:pt idx="0">
                  <c:v>12 сут</c:v>
                </c:pt>
                <c:pt idx="1">
                  <c:v>19 сут</c:v>
                </c:pt>
                <c:pt idx="2">
                  <c:v>26сут</c:v>
                </c:pt>
                <c:pt idx="3">
                  <c:v>33сут</c:v>
                </c:pt>
              </c:strCache>
            </c:strRef>
          </c:cat>
          <c:val>
            <c:numRef>
              <c:f>Лист1!$B$32:$E$32</c:f>
              <c:numCache>
                <c:formatCode>0.00</c:formatCode>
                <c:ptCount val="4"/>
                <c:pt idx="0">
                  <c:v>0.78</c:v>
                </c:pt>
                <c:pt idx="1">
                  <c:v>0.79</c:v>
                </c:pt>
                <c:pt idx="2">
                  <c:v>0.52</c:v>
                </c:pt>
                <c:pt idx="3">
                  <c:v>0.55000000000000004</c:v>
                </c:pt>
              </c:numCache>
            </c:numRef>
          </c:val>
          <c:extLst>
            <c:ext xmlns:c16="http://schemas.microsoft.com/office/drawing/2014/chart" uri="{C3380CC4-5D6E-409C-BE32-E72D297353CC}">
              <c16:uniqueId val="{00000002-A2FF-4FA0-B58C-D00F55CAC081}"/>
            </c:ext>
          </c:extLst>
        </c:ser>
        <c:dLbls>
          <c:showLegendKey val="0"/>
          <c:showVal val="1"/>
          <c:showCatName val="0"/>
          <c:showSerName val="0"/>
          <c:showPercent val="0"/>
          <c:showBubbleSize val="0"/>
        </c:dLbls>
        <c:gapWidth val="75"/>
        <c:axId val="125797888"/>
        <c:axId val="125799424"/>
      </c:barChart>
      <c:catAx>
        <c:axId val="125797888"/>
        <c:scaling>
          <c:orientation val="minMax"/>
        </c:scaling>
        <c:delete val="0"/>
        <c:axPos val="b"/>
        <c:numFmt formatCode="General" sourceLinked="0"/>
        <c:majorTickMark val="none"/>
        <c:minorTickMark val="none"/>
        <c:tickLblPos val="nextTo"/>
        <c:crossAx val="125799424"/>
        <c:crosses val="autoZero"/>
        <c:auto val="1"/>
        <c:lblAlgn val="ctr"/>
        <c:lblOffset val="100"/>
        <c:noMultiLvlLbl val="0"/>
      </c:catAx>
      <c:valAx>
        <c:axId val="125799424"/>
        <c:scaling>
          <c:orientation val="minMax"/>
        </c:scaling>
        <c:delete val="0"/>
        <c:axPos val="l"/>
        <c:numFmt formatCode="0.00" sourceLinked="1"/>
        <c:majorTickMark val="none"/>
        <c:minorTickMark val="none"/>
        <c:tickLblPos val="nextTo"/>
        <c:crossAx val="125797888"/>
        <c:crosses val="autoZero"/>
        <c:crossBetween val="between"/>
      </c:valAx>
    </c:plotArea>
    <c:legend>
      <c:legendPos val="b"/>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Лист1!$A$36</c:f>
              <c:strCache>
                <c:ptCount val="1"/>
                <c:pt idx="0">
                  <c:v>сдо1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Лист1!$B$36:$E$36</c:f>
              <c:numCache>
                <c:formatCode>General</c:formatCode>
                <c:ptCount val="4"/>
                <c:pt idx="0">
                  <c:v>0.25</c:v>
                </c:pt>
                <c:pt idx="1">
                  <c:v>0.31000000000000127</c:v>
                </c:pt>
                <c:pt idx="2">
                  <c:v>0.32000000000000145</c:v>
                </c:pt>
                <c:pt idx="3">
                  <c:v>0.37000000000000038</c:v>
                </c:pt>
              </c:numCache>
            </c:numRef>
          </c:val>
          <c:extLst>
            <c:ext xmlns:c16="http://schemas.microsoft.com/office/drawing/2014/chart" uri="{C3380CC4-5D6E-409C-BE32-E72D297353CC}">
              <c16:uniqueId val="{00000000-8BBE-4D7D-A5A9-CAC8FFF28F73}"/>
            </c:ext>
          </c:extLst>
        </c:ser>
        <c:ser>
          <c:idx val="1"/>
          <c:order val="1"/>
          <c:tx>
            <c:strRef>
              <c:f>Лист1!$A$37</c:f>
              <c:strCache>
                <c:ptCount val="1"/>
                <c:pt idx="0">
                  <c:v>сдо2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Лист1!$B$37:$E$37</c:f>
              <c:numCache>
                <c:formatCode>General</c:formatCode>
                <c:ptCount val="4"/>
                <c:pt idx="0">
                  <c:v>0.27</c:v>
                </c:pt>
                <c:pt idx="1">
                  <c:v>0.30000000000000032</c:v>
                </c:pt>
                <c:pt idx="2">
                  <c:v>0.32000000000000145</c:v>
                </c:pt>
                <c:pt idx="3">
                  <c:v>0.37000000000000038</c:v>
                </c:pt>
              </c:numCache>
            </c:numRef>
          </c:val>
          <c:extLst>
            <c:ext xmlns:c16="http://schemas.microsoft.com/office/drawing/2014/chart" uri="{C3380CC4-5D6E-409C-BE32-E72D297353CC}">
              <c16:uniqueId val="{00000001-8BBE-4D7D-A5A9-CAC8FFF28F73}"/>
            </c:ext>
          </c:extLst>
        </c:ser>
        <c:ser>
          <c:idx val="2"/>
          <c:order val="2"/>
          <c:tx>
            <c:strRef>
              <c:f>Лист1!$A$38</c:f>
              <c:strCache>
                <c:ptCount val="1"/>
                <c:pt idx="0">
                  <c:v>днат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Лист1!$B$35:$E$35</c:f>
              <c:strCache>
                <c:ptCount val="4"/>
                <c:pt idx="0">
                  <c:v>12 сут</c:v>
                </c:pt>
                <c:pt idx="1">
                  <c:v>19 сут</c:v>
                </c:pt>
                <c:pt idx="2">
                  <c:v>26сут</c:v>
                </c:pt>
                <c:pt idx="3">
                  <c:v>33сут</c:v>
                </c:pt>
              </c:strCache>
            </c:strRef>
          </c:cat>
          <c:val>
            <c:numRef>
              <c:f>Лист1!$B$38:$E$38</c:f>
              <c:numCache>
                <c:formatCode>General</c:formatCode>
                <c:ptCount val="4"/>
                <c:pt idx="0">
                  <c:v>0.25</c:v>
                </c:pt>
                <c:pt idx="1">
                  <c:v>0.21000000000000021</c:v>
                </c:pt>
                <c:pt idx="2">
                  <c:v>0.29000000000000031</c:v>
                </c:pt>
                <c:pt idx="3">
                  <c:v>0.33000000000000163</c:v>
                </c:pt>
              </c:numCache>
            </c:numRef>
          </c:val>
          <c:extLst>
            <c:ext xmlns:c16="http://schemas.microsoft.com/office/drawing/2014/chart" uri="{C3380CC4-5D6E-409C-BE32-E72D297353CC}">
              <c16:uniqueId val="{00000002-8BBE-4D7D-A5A9-CAC8FFF28F73}"/>
            </c:ext>
          </c:extLst>
        </c:ser>
        <c:dLbls>
          <c:showLegendKey val="0"/>
          <c:showVal val="1"/>
          <c:showCatName val="0"/>
          <c:showSerName val="0"/>
          <c:showPercent val="0"/>
          <c:showBubbleSize val="0"/>
        </c:dLbls>
        <c:gapWidth val="75"/>
        <c:axId val="125900288"/>
        <c:axId val="125901824"/>
      </c:barChart>
      <c:catAx>
        <c:axId val="125900288"/>
        <c:scaling>
          <c:orientation val="minMax"/>
        </c:scaling>
        <c:delete val="0"/>
        <c:axPos val="b"/>
        <c:numFmt formatCode="General" sourceLinked="0"/>
        <c:majorTickMark val="none"/>
        <c:minorTickMark val="none"/>
        <c:tickLblPos val="nextTo"/>
        <c:crossAx val="125901824"/>
        <c:crosses val="autoZero"/>
        <c:auto val="1"/>
        <c:lblAlgn val="ctr"/>
        <c:lblOffset val="100"/>
        <c:noMultiLvlLbl val="0"/>
      </c:catAx>
      <c:valAx>
        <c:axId val="125901824"/>
        <c:scaling>
          <c:orientation val="minMax"/>
        </c:scaling>
        <c:delete val="0"/>
        <c:axPos val="l"/>
        <c:numFmt formatCode="General" sourceLinked="1"/>
        <c:majorTickMark val="none"/>
        <c:minorTickMark val="none"/>
        <c:tickLblPos val="nextTo"/>
        <c:crossAx val="125900288"/>
        <c:crosses val="autoZero"/>
        <c:crossBetween val="between"/>
      </c:valAx>
    </c:plotArea>
    <c:legend>
      <c:legendPos val="b"/>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Лист1!$A$42</c:f>
              <c:strCache>
                <c:ptCount val="1"/>
                <c:pt idx="0">
                  <c:v>сдо1</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Лист1!$B$42:$E$42</c:f>
              <c:numCache>
                <c:formatCode>0.00</c:formatCode>
                <c:ptCount val="4"/>
                <c:pt idx="0">
                  <c:v>0.21000000000000021</c:v>
                </c:pt>
                <c:pt idx="1">
                  <c:v>0.18000000000000024</c:v>
                </c:pt>
                <c:pt idx="2">
                  <c:v>0.13</c:v>
                </c:pt>
                <c:pt idx="3">
                  <c:v>0.12000000000000002</c:v>
                </c:pt>
              </c:numCache>
            </c:numRef>
          </c:val>
          <c:extLst>
            <c:ext xmlns:c16="http://schemas.microsoft.com/office/drawing/2014/chart" uri="{C3380CC4-5D6E-409C-BE32-E72D297353CC}">
              <c16:uniqueId val="{00000000-6022-4E8D-AEE5-DD9D3262E56F}"/>
            </c:ext>
          </c:extLst>
        </c:ser>
        <c:ser>
          <c:idx val="1"/>
          <c:order val="1"/>
          <c:tx>
            <c:strRef>
              <c:f>Лист1!$A$43</c:f>
              <c:strCache>
                <c:ptCount val="1"/>
                <c:pt idx="0">
                  <c:v>сдо2</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Лист1!$B$43:$E$43</c:f>
              <c:numCache>
                <c:formatCode>0.00</c:formatCode>
                <c:ptCount val="4"/>
                <c:pt idx="0">
                  <c:v>0.23</c:v>
                </c:pt>
                <c:pt idx="1">
                  <c:v>0.23</c:v>
                </c:pt>
                <c:pt idx="2">
                  <c:v>0.14000000000000001</c:v>
                </c:pt>
                <c:pt idx="3">
                  <c:v>0.13</c:v>
                </c:pt>
              </c:numCache>
            </c:numRef>
          </c:val>
          <c:extLst>
            <c:ext xmlns:c16="http://schemas.microsoft.com/office/drawing/2014/chart" uri="{C3380CC4-5D6E-409C-BE32-E72D297353CC}">
              <c16:uniqueId val="{00000001-6022-4E8D-AEE5-DD9D3262E56F}"/>
            </c:ext>
          </c:extLst>
        </c:ser>
        <c:ser>
          <c:idx val="2"/>
          <c:order val="2"/>
          <c:tx>
            <c:strRef>
              <c:f>Лист1!$A$44</c:f>
              <c:strCache>
                <c:ptCount val="1"/>
                <c:pt idx="0">
                  <c:v>днат</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Лист1!$B$41:$E$41</c:f>
              <c:strCache>
                <c:ptCount val="4"/>
                <c:pt idx="0">
                  <c:v>12 сут</c:v>
                </c:pt>
                <c:pt idx="1">
                  <c:v>19 сут</c:v>
                </c:pt>
                <c:pt idx="2">
                  <c:v>26сут</c:v>
                </c:pt>
                <c:pt idx="3">
                  <c:v>33сут</c:v>
                </c:pt>
              </c:strCache>
            </c:strRef>
          </c:cat>
          <c:val>
            <c:numRef>
              <c:f>Лист1!$B$44:$E$44</c:f>
              <c:numCache>
                <c:formatCode>0.00</c:formatCode>
                <c:ptCount val="4"/>
                <c:pt idx="0">
                  <c:v>0.18000000000000024</c:v>
                </c:pt>
                <c:pt idx="1">
                  <c:v>0.18000000000000024</c:v>
                </c:pt>
                <c:pt idx="2">
                  <c:v>0.1</c:v>
                </c:pt>
                <c:pt idx="3">
                  <c:v>0.1</c:v>
                </c:pt>
              </c:numCache>
            </c:numRef>
          </c:val>
          <c:extLst>
            <c:ext xmlns:c16="http://schemas.microsoft.com/office/drawing/2014/chart" uri="{C3380CC4-5D6E-409C-BE32-E72D297353CC}">
              <c16:uniqueId val="{00000002-6022-4E8D-AEE5-DD9D3262E56F}"/>
            </c:ext>
          </c:extLst>
        </c:ser>
        <c:dLbls>
          <c:showLegendKey val="0"/>
          <c:showVal val="1"/>
          <c:showCatName val="0"/>
          <c:showSerName val="0"/>
          <c:showPercent val="0"/>
          <c:showBubbleSize val="0"/>
        </c:dLbls>
        <c:gapWidth val="75"/>
        <c:axId val="129201664"/>
        <c:axId val="129203200"/>
      </c:barChart>
      <c:catAx>
        <c:axId val="129201664"/>
        <c:scaling>
          <c:orientation val="minMax"/>
        </c:scaling>
        <c:delete val="0"/>
        <c:axPos val="b"/>
        <c:numFmt formatCode="General" sourceLinked="0"/>
        <c:majorTickMark val="none"/>
        <c:minorTickMark val="none"/>
        <c:tickLblPos val="nextTo"/>
        <c:crossAx val="129203200"/>
        <c:crosses val="autoZero"/>
        <c:auto val="1"/>
        <c:lblAlgn val="ctr"/>
        <c:lblOffset val="100"/>
        <c:noMultiLvlLbl val="0"/>
      </c:catAx>
      <c:valAx>
        <c:axId val="129203200"/>
        <c:scaling>
          <c:orientation val="minMax"/>
        </c:scaling>
        <c:delete val="0"/>
        <c:axPos val="l"/>
        <c:numFmt formatCode="0.00" sourceLinked="1"/>
        <c:majorTickMark val="none"/>
        <c:minorTickMark val="none"/>
        <c:tickLblPos val="nextTo"/>
        <c:crossAx val="129201664"/>
        <c:crosses val="autoZero"/>
        <c:crossBetween val="between"/>
      </c:valAx>
    </c:plotArea>
    <c:legend>
      <c:legendPos val="b"/>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C6653F-C19F-4D5E-9C99-E676D410BA3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638</TotalTime>
  <Pages>73</Pages>
  <Words>14515</Words>
  <Characters>82738</Characters>
  <Application>Microsoft Office Word</Application>
  <DocSecurity>0</DocSecurity>
  <Lines>689</Lines>
  <Paragraphs>194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97059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ww</dc:creator>
  <cp:keywords/>
  <dc:description/>
  <cp:lastModifiedBy>User</cp:lastModifiedBy>
  <cp:revision>105</cp:revision>
  <dcterms:created xsi:type="dcterms:W3CDTF">2021-10-17T13:57:00Z</dcterms:created>
  <dcterms:modified xsi:type="dcterms:W3CDTF">2021-10-24T19:16:00Z</dcterms:modified>
</cp:coreProperties>
</file>