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777F1E" w14:textId="333483FF" w:rsidR="00BC05BE" w:rsidRDefault="008C6E8D" w:rsidP="004A7527">
      <w:pPr>
        <w:rPr>
          <w:lang w:val="en-US"/>
        </w:rPr>
      </w:pPr>
      <w:r>
        <w:rPr>
          <w:noProof/>
        </w:rPr>
        <w:drawing>
          <wp:inline distT="0" distB="0" distL="0" distR="0" wp14:anchorId="59F98E9C" wp14:editId="650F09DE">
            <wp:extent cx="5940425" cy="875093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8750935"/>
                    </a:xfrm>
                    <a:prstGeom prst="rect">
                      <a:avLst/>
                    </a:prstGeom>
                    <a:noFill/>
                    <a:ln>
                      <a:noFill/>
                    </a:ln>
                  </pic:spPr>
                </pic:pic>
              </a:graphicData>
            </a:graphic>
          </wp:inline>
        </w:drawing>
      </w:r>
    </w:p>
    <w:p w14:paraId="365DA9E3" w14:textId="5C3B0EE9" w:rsidR="00BC05BE" w:rsidRDefault="00BC05BE" w:rsidP="004A7527">
      <w:pPr>
        <w:rPr>
          <w:lang w:val="en-US"/>
        </w:rPr>
      </w:pPr>
    </w:p>
    <w:p w14:paraId="60B7E160" w14:textId="701632AD" w:rsidR="00BC05BE" w:rsidRDefault="00BC05BE" w:rsidP="004A7527">
      <w:pPr>
        <w:rPr>
          <w:lang w:val="en-US"/>
        </w:rPr>
      </w:pPr>
    </w:p>
    <w:p w14:paraId="1EA2F7E2" w14:textId="15E88D5B" w:rsidR="00BC05BE" w:rsidRDefault="00B207AA" w:rsidP="004A7527">
      <w:pPr>
        <w:rPr>
          <w:lang w:val="en-US"/>
        </w:rPr>
      </w:pPr>
      <w:r w:rsidRPr="00B207AA">
        <w:rPr>
          <w:noProof/>
          <w:lang w:val="en-US"/>
        </w:rPr>
        <w:drawing>
          <wp:inline distT="0" distB="0" distL="0" distR="0" wp14:anchorId="5B639533" wp14:editId="6AA6A3D8">
            <wp:extent cx="5940425" cy="8422640"/>
            <wp:effectExtent l="0" t="0" r="317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8422640"/>
                    </a:xfrm>
                    <a:prstGeom prst="rect">
                      <a:avLst/>
                    </a:prstGeom>
                    <a:noFill/>
                    <a:ln>
                      <a:noFill/>
                    </a:ln>
                  </pic:spPr>
                </pic:pic>
              </a:graphicData>
            </a:graphic>
          </wp:inline>
        </w:drawing>
      </w:r>
    </w:p>
    <w:p w14:paraId="1583A784" w14:textId="77777777" w:rsidR="00B207AA" w:rsidRPr="00BC05BE" w:rsidRDefault="00B207AA" w:rsidP="004A7527">
      <w:pPr>
        <w:rPr>
          <w:lang w:val="en-US"/>
        </w:rPr>
      </w:pPr>
    </w:p>
    <w:p w14:paraId="051D61B2" w14:textId="77777777" w:rsidR="00A03B47" w:rsidRPr="00A03B47" w:rsidRDefault="00A03B47" w:rsidP="00A03B47">
      <w:pPr>
        <w:pStyle w:val="1"/>
        <w:jc w:val="center"/>
        <w:rPr>
          <w:b/>
          <w:bCs w:val="0"/>
          <w:lang w:val="en-US"/>
        </w:rPr>
      </w:pPr>
      <w:bookmarkStart w:id="0" w:name="_Hlk84832141"/>
      <w:r w:rsidRPr="00A03B47">
        <w:rPr>
          <w:b/>
          <w:bCs w:val="0"/>
          <w:lang w:val="kk-KZ"/>
        </w:rPr>
        <w:lastRenderedPageBreak/>
        <w:t>ABSTRACT</w:t>
      </w:r>
    </w:p>
    <w:p w14:paraId="533991AD" w14:textId="77777777" w:rsidR="00A03B47" w:rsidRPr="00AC498B" w:rsidRDefault="00A03B47" w:rsidP="00A03B47">
      <w:pPr>
        <w:spacing w:after="0" w:line="360" w:lineRule="auto"/>
        <w:jc w:val="center"/>
        <w:rPr>
          <w:b/>
          <w:iCs/>
          <w:lang w:val="en-US"/>
        </w:rPr>
      </w:pPr>
    </w:p>
    <w:p w14:paraId="78B78011" w14:textId="77777777" w:rsidR="00C427EE" w:rsidRDefault="00A03B47" w:rsidP="00B207AA">
      <w:pPr>
        <w:spacing w:after="0" w:line="360" w:lineRule="auto"/>
        <w:ind w:firstLine="709"/>
        <w:jc w:val="both"/>
        <w:rPr>
          <w:iCs/>
          <w:lang w:val="en-US"/>
        </w:rPr>
      </w:pPr>
      <w:r>
        <w:rPr>
          <w:iCs/>
          <w:lang w:val="en-US"/>
        </w:rPr>
        <w:t>Report contains 3</w:t>
      </w:r>
      <w:r w:rsidR="00040BAA">
        <w:rPr>
          <w:iCs/>
          <w:lang w:val="en-US"/>
        </w:rPr>
        <w:t>5</w:t>
      </w:r>
      <w:r w:rsidRPr="00C4402F">
        <w:rPr>
          <w:iCs/>
          <w:lang w:val="en-US"/>
        </w:rPr>
        <w:t xml:space="preserve"> pages, </w:t>
      </w:r>
      <w:r w:rsidR="005B15D0">
        <w:rPr>
          <w:iCs/>
          <w:lang w:val="en-US"/>
        </w:rPr>
        <w:t>18 figures, 34 sources, 1 table</w:t>
      </w:r>
      <w:r w:rsidRPr="00C4402F">
        <w:rPr>
          <w:iCs/>
          <w:lang w:val="en-US"/>
        </w:rPr>
        <w:t xml:space="preserve"> and </w:t>
      </w:r>
      <w:r w:rsidR="00040BAA">
        <w:rPr>
          <w:iCs/>
          <w:lang w:val="en-US"/>
        </w:rPr>
        <w:t>2</w:t>
      </w:r>
      <w:r w:rsidRPr="00C4402F">
        <w:rPr>
          <w:iCs/>
          <w:lang w:val="en-US"/>
        </w:rPr>
        <w:t xml:space="preserve"> </w:t>
      </w:r>
      <w:r w:rsidRPr="00E504F1">
        <w:rPr>
          <w:rFonts w:cs="Times New Roman"/>
          <w:bCs/>
          <w:szCs w:val="24"/>
          <w:lang w:val="en-US"/>
        </w:rPr>
        <w:t>appendix</w:t>
      </w:r>
      <w:r w:rsidR="00040BAA">
        <w:rPr>
          <w:rFonts w:cs="Times New Roman"/>
          <w:bCs/>
          <w:szCs w:val="24"/>
          <w:lang w:val="en-US"/>
        </w:rPr>
        <w:t>es</w:t>
      </w:r>
      <w:r>
        <w:rPr>
          <w:rFonts w:cs="Times New Roman"/>
          <w:bCs/>
          <w:szCs w:val="24"/>
          <w:lang w:val="kk-KZ"/>
        </w:rPr>
        <w:t>.</w:t>
      </w:r>
    </w:p>
    <w:p w14:paraId="40DB38DE" w14:textId="7DC7E560" w:rsidR="00A03B47" w:rsidRDefault="00A03B47" w:rsidP="00C427EE">
      <w:pPr>
        <w:spacing w:after="0" w:line="360" w:lineRule="auto"/>
        <w:jc w:val="both"/>
        <w:rPr>
          <w:iCs/>
          <w:lang w:val="en-US"/>
        </w:rPr>
      </w:pPr>
      <w:r w:rsidRPr="00C4402F">
        <w:rPr>
          <w:iCs/>
          <w:lang w:val="en-US"/>
        </w:rPr>
        <w:t>PHOTOCATALYSIS, SOLAR ENERGY, METAL OXIDES, HETEROSTRUCTURE, NANOMATERIALS</w:t>
      </w:r>
    </w:p>
    <w:p w14:paraId="35217E48" w14:textId="77777777" w:rsidR="00A03B47" w:rsidRPr="002D471F" w:rsidRDefault="00A03B47" w:rsidP="00A03B47">
      <w:pPr>
        <w:spacing w:after="0" w:line="360" w:lineRule="auto"/>
        <w:ind w:firstLine="709"/>
        <w:jc w:val="both"/>
        <w:rPr>
          <w:iCs/>
          <w:lang w:val="en-US"/>
        </w:rPr>
      </w:pPr>
      <w:r w:rsidRPr="002D471F">
        <w:rPr>
          <w:iCs/>
          <w:lang w:val="en-US"/>
        </w:rPr>
        <w:t>The object of the research is photocatalysts and photoelectrodes based on heterogeneous metal oxide nanostructures.</w:t>
      </w:r>
    </w:p>
    <w:p w14:paraId="60F65DA1" w14:textId="77777777" w:rsidR="00A03B47" w:rsidRDefault="00A03B47" w:rsidP="00A03B47">
      <w:pPr>
        <w:spacing w:line="360" w:lineRule="auto"/>
        <w:ind w:firstLine="709"/>
        <w:contextualSpacing/>
        <w:jc w:val="both"/>
        <w:rPr>
          <w:lang w:val="en-US"/>
        </w:rPr>
      </w:pPr>
      <w:r w:rsidRPr="00A75777">
        <w:rPr>
          <w:lang w:val="en-US"/>
        </w:rPr>
        <w:t xml:space="preserve">The aim of the project is to develop synthesis methods and architecture of heterogeneous semiconductor nanostructures suitable for the photocatalytic </w:t>
      </w:r>
      <w:r>
        <w:rPr>
          <w:lang w:val="en-US"/>
        </w:rPr>
        <w:t>decomposition</w:t>
      </w:r>
      <w:r w:rsidRPr="00A75777">
        <w:rPr>
          <w:lang w:val="en-US"/>
        </w:rPr>
        <w:t xml:space="preserve"> of organic compounds, and the creation of photoelectrodes with high photoelectrochemical characteristics</w:t>
      </w:r>
      <w:r>
        <w:rPr>
          <w:lang w:val="en-US"/>
        </w:rPr>
        <w:t>.</w:t>
      </w:r>
    </w:p>
    <w:p w14:paraId="606DC921" w14:textId="77777777" w:rsidR="00A03B47" w:rsidRPr="002D471F" w:rsidRDefault="004C5C3C" w:rsidP="00A03B47">
      <w:pPr>
        <w:spacing w:after="0" w:line="360" w:lineRule="auto"/>
        <w:ind w:firstLine="709"/>
        <w:jc w:val="both"/>
        <w:rPr>
          <w:iCs/>
          <w:lang w:val="en-US"/>
        </w:rPr>
      </w:pPr>
      <w:r>
        <w:rPr>
          <w:iCs/>
          <w:lang w:val="en-US"/>
        </w:rPr>
        <w:t>T</w:t>
      </w:r>
      <w:r w:rsidR="00A03B47" w:rsidRPr="002D471F">
        <w:rPr>
          <w:iCs/>
          <w:lang w:val="en-US"/>
        </w:rPr>
        <w:t xml:space="preserve">he following scientific results were </w:t>
      </w:r>
      <w:r w:rsidR="005B15D0">
        <w:rPr>
          <w:iCs/>
          <w:lang w:val="en-US"/>
        </w:rPr>
        <w:t>achieved</w:t>
      </w:r>
      <w:r>
        <w:rPr>
          <w:iCs/>
          <w:lang w:val="en-US"/>
        </w:rPr>
        <w:t xml:space="preserve"> in this project</w:t>
      </w:r>
      <w:r w:rsidR="00A03B47" w:rsidRPr="002D471F">
        <w:rPr>
          <w:iCs/>
          <w:lang w:val="en-US"/>
        </w:rPr>
        <w:t>:</w:t>
      </w:r>
      <w:r w:rsidR="005B15D0">
        <w:rPr>
          <w:iCs/>
          <w:lang w:val="en-US"/>
        </w:rPr>
        <w:t xml:space="preserve"> </w:t>
      </w:r>
    </w:p>
    <w:p w14:paraId="6EC9D41F" w14:textId="77777777" w:rsidR="00A03B47" w:rsidRPr="002D471F" w:rsidRDefault="00A03B47" w:rsidP="00A03B47">
      <w:pPr>
        <w:spacing w:after="0" w:line="360" w:lineRule="auto"/>
        <w:ind w:firstLine="709"/>
        <w:jc w:val="both"/>
        <w:rPr>
          <w:iCs/>
          <w:lang w:val="en-US"/>
        </w:rPr>
      </w:pPr>
      <w:r w:rsidRPr="002D471F">
        <w:rPr>
          <w:iCs/>
          <w:lang w:val="en-US"/>
        </w:rPr>
        <w:t xml:space="preserve">1) </w:t>
      </w:r>
      <w:r w:rsidR="004E68E3">
        <w:rPr>
          <w:iCs/>
          <w:lang w:val="en-US"/>
        </w:rPr>
        <w:t>T</w:t>
      </w:r>
      <w:r w:rsidR="004E68E3" w:rsidRPr="002D471F">
        <w:rPr>
          <w:iCs/>
          <w:lang w:val="en-US"/>
        </w:rPr>
        <w:t xml:space="preserve">hin film </w:t>
      </w:r>
      <w:r w:rsidRPr="002D471F">
        <w:rPr>
          <w:iCs/>
          <w:lang w:val="en-US"/>
        </w:rPr>
        <w:t xml:space="preserve">tungsten oxide </w:t>
      </w:r>
      <w:r w:rsidR="004E68E3">
        <w:rPr>
          <w:iCs/>
          <w:lang w:val="en-US"/>
        </w:rPr>
        <w:t>p</w:t>
      </w:r>
      <w:r w:rsidR="004E68E3" w:rsidRPr="002D471F">
        <w:rPr>
          <w:iCs/>
          <w:lang w:val="en-US"/>
        </w:rPr>
        <w:t xml:space="preserve">hotoanodes </w:t>
      </w:r>
      <w:r w:rsidRPr="002D471F">
        <w:rPr>
          <w:iCs/>
          <w:lang w:val="en-US"/>
        </w:rPr>
        <w:t xml:space="preserve">were obtained experimentally by electrochemical deposition and optimized in terms of their properties. The parameters of </w:t>
      </w:r>
      <w:r w:rsidR="00845CED">
        <w:rPr>
          <w:iCs/>
          <w:lang w:val="en-US"/>
        </w:rPr>
        <w:t xml:space="preserve">deposition of </w:t>
      </w:r>
      <w:r w:rsidRPr="002D471F">
        <w:rPr>
          <w:iCs/>
          <w:lang w:val="en-US"/>
        </w:rPr>
        <w:t>nanosized cobalt oxide particles wit</w:t>
      </w:r>
      <w:r w:rsidR="00845CED">
        <w:rPr>
          <w:iCs/>
          <w:lang w:val="en-US"/>
        </w:rPr>
        <w:t xml:space="preserve">h high surface energy </w:t>
      </w:r>
      <w:r w:rsidRPr="002D471F">
        <w:rPr>
          <w:iCs/>
          <w:lang w:val="en-US"/>
        </w:rPr>
        <w:t xml:space="preserve">on the tungsten oxide </w:t>
      </w:r>
      <w:r w:rsidR="004E68E3" w:rsidRPr="002D471F">
        <w:rPr>
          <w:iCs/>
          <w:lang w:val="en-US"/>
        </w:rPr>
        <w:t xml:space="preserve">surface </w:t>
      </w:r>
      <w:r w:rsidRPr="002D471F">
        <w:rPr>
          <w:iCs/>
          <w:lang w:val="en-US"/>
        </w:rPr>
        <w:t>were optimized</w:t>
      </w:r>
      <w:r w:rsidR="004E68E3" w:rsidRPr="004E68E3">
        <w:rPr>
          <w:iCs/>
          <w:lang w:val="en-US"/>
        </w:rPr>
        <w:t xml:space="preserve"> </w:t>
      </w:r>
      <w:r w:rsidR="004E68E3" w:rsidRPr="002D471F">
        <w:rPr>
          <w:iCs/>
          <w:lang w:val="en-US"/>
        </w:rPr>
        <w:t>by sol-gel method</w:t>
      </w:r>
      <w:r w:rsidRPr="002D471F">
        <w:rPr>
          <w:iCs/>
          <w:lang w:val="en-US"/>
        </w:rPr>
        <w:t>. A heterostructure consisting of WO</w:t>
      </w:r>
      <w:r w:rsidRPr="004C5C3C">
        <w:rPr>
          <w:iCs/>
          <w:vertAlign w:val="subscript"/>
          <w:lang w:val="en-US"/>
        </w:rPr>
        <w:t>3</w:t>
      </w:r>
      <w:r w:rsidRPr="002D471F">
        <w:rPr>
          <w:iCs/>
          <w:lang w:val="en-US"/>
        </w:rPr>
        <w:t xml:space="preserve"> thin films with Co</w:t>
      </w:r>
      <w:r w:rsidRPr="004C5C3C">
        <w:rPr>
          <w:iCs/>
          <w:vertAlign w:val="subscript"/>
          <w:lang w:val="en-US"/>
        </w:rPr>
        <w:t>3</w:t>
      </w:r>
      <w:r w:rsidRPr="002D471F">
        <w:rPr>
          <w:iCs/>
          <w:lang w:val="en-US"/>
        </w:rPr>
        <w:t>O</w:t>
      </w:r>
      <w:r w:rsidRPr="004C5C3C">
        <w:rPr>
          <w:iCs/>
          <w:vertAlign w:val="subscript"/>
          <w:lang w:val="en-US"/>
        </w:rPr>
        <w:t>4</w:t>
      </w:r>
      <w:r w:rsidRPr="002D471F">
        <w:rPr>
          <w:iCs/>
          <w:lang w:val="en-US"/>
        </w:rPr>
        <w:t xml:space="preserve"> nanoparticles on the surface was obtained.</w:t>
      </w:r>
    </w:p>
    <w:p w14:paraId="4FDBA0FF" w14:textId="77777777" w:rsidR="00A03B47" w:rsidRDefault="00A03B47" w:rsidP="00A03B47">
      <w:pPr>
        <w:spacing w:after="0" w:line="360" w:lineRule="auto"/>
        <w:ind w:firstLine="709"/>
        <w:jc w:val="both"/>
        <w:rPr>
          <w:iCs/>
          <w:lang w:val="en-US"/>
        </w:rPr>
      </w:pPr>
      <w:r w:rsidRPr="002D471F">
        <w:rPr>
          <w:iCs/>
          <w:lang w:val="en-US"/>
        </w:rPr>
        <w:t>2) A significant change in ph</w:t>
      </w:r>
      <w:r w:rsidR="00845CED">
        <w:rPr>
          <w:iCs/>
          <w:lang w:val="en-US"/>
        </w:rPr>
        <w:t>otoelectrochemical properties of</w:t>
      </w:r>
      <w:r w:rsidRPr="002D471F">
        <w:rPr>
          <w:iCs/>
          <w:lang w:val="en-US"/>
        </w:rPr>
        <w:t xml:space="preserve"> the WO</w:t>
      </w:r>
      <w:r w:rsidRPr="004C5C3C">
        <w:rPr>
          <w:iCs/>
          <w:vertAlign w:val="subscript"/>
          <w:lang w:val="en-US"/>
        </w:rPr>
        <w:t>3</w:t>
      </w:r>
      <w:r w:rsidRPr="002D471F">
        <w:rPr>
          <w:iCs/>
          <w:lang w:val="en-US"/>
        </w:rPr>
        <w:t>@Co</w:t>
      </w:r>
      <w:r w:rsidRPr="004C5C3C">
        <w:rPr>
          <w:iCs/>
          <w:vertAlign w:val="subscript"/>
          <w:lang w:val="en-US"/>
        </w:rPr>
        <w:t>3</w:t>
      </w:r>
      <w:r w:rsidRPr="002D471F">
        <w:rPr>
          <w:iCs/>
          <w:lang w:val="en-US"/>
        </w:rPr>
        <w:t>O</w:t>
      </w:r>
      <w:r w:rsidRPr="004C5C3C">
        <w:rPr>
          <w:iCs/>
          <w:vertAlign w:val="subscript"/>
          <w:lang w:val="en-US"/>
        </w:rPr>
        <w:t>4</w:t>
      </w:r>
      <w:r w:rsidR="00845CED">
        <w:rPr>
          <w:iCs/>
          <w:lang w:val="en-US"/>
        </w:rPr>
        <w:t xml:space="preserve"> system comparing</w:t>
      </w:r>
      <w:r w:rsidRPr="002D471F">
        <w:rPr>
          <w:iCs/>
          <w:lang w:val="en-US"/>
        </w:rPr>
        <w:t xml:space="preserve"> to </w:t>
      </w:r>
      <w:r w:rsidR="00845CED">
        <w:rPr>
          <w:iCs/>
          <w:lang w:val="en-US"/>
        </w:rPr>
        <w:t xml:space="preserve">the </w:t>
      </w:r>
      <w:r w:rsidR="004E68E3">
        <w:rPr>
          <w:iCs/>
          <w:lang w:val="en-US"/>
        </w:rPr>
        <w:t xml:space="preserve">bare </w:t>
      </w:r>
      <w:r w:rsidRPr="002D471F">
        <w:rPr>
          <w:iCs/>
          <w:lang w:val="en-US"/>
        </w:rPr>
        <w:t>WO</w:t>
      </w:r>
      <w:r w:rsidRPr="004C5C3C">
        <w:rPr>
          <w:iCs/>
          <w:vertAlign w:val="subscript"/>
          <w:lang w:val="en-US"/>
        </w:rPr>
        <w:t>3</w:t>
      </w:r>
      <w:r w:rsidRPr="002D471F">
        <w:rPr>
          <w:iCs/>
          <w:lang w:val="en-US"/>
        </w:rPr>
        <w:t xml:space="preserve"> films was found. The photocurrent value for the obtained WO</w:t>
      </w:r>
      <w:r w:rsidRPr="004C5C3C">
        <w:rPr>
          <w:iCs/>
          <w:vertAlign w:val="subscript"/>
          <w:lang w:val="en-US"/>
        </w:rPr>
        <w:t>3</w:t>
      </w:r>
      <w:r w:rsidRPr="002D471F">
        <w:rPr>
          <w:iCs/>
          <w:lang w:val="en-US"/>
        </w:rPr>
        <w:t>@Co</w:t>
      </w:r>
      <w:r w:rsidRPr="004C5C3C">
        <w:rPr>
          <w:iCs/>
          <w:vertAlign w:val="subscript"/>
          <w:lang w:val="en-US"/>
        </w:rPr>
        <w:t>3</w:t>
      </w:r>
      <w:r w:rsidRPr="002D471F">
        <w:rPr>
          <w:iCs/>
          <w:lang w:val="en-US"/>
        </w:rPr>
        <w:t>O</w:t>
      </w:r>
      <w:r w:rsidRPr="004C5C3C">
        <w:rPr>
          <w:iCs/>
          <w:vertAlign w:val="subscript"/>
          <w:lang w:val="en-US"/>
        </w:rPr>
        <w:t>4</w:t>
      </w:r>
      <w:r w:rsidRPr="002D471F">
        <w:rPr>
          <w:iCs/>
          <w:lang w:val="en-US"/>
        </w:rPr>
        <w:t xml:space="preserve"> nanostructures 20 times </w:t>
      </w:r>
      <w:r w:rsidR="004E68E3">
        <w:rPr>
          <w:iCs/>
          <w:lang w:val="en-US"/>
        </w:rPr>
        <w:t>higher than that of pristine</w:t>
      </w:r>
      <w:r w:rsidRPr="002D471F">
        <w:rPr>
          <w:iCs/>
          <w:lang w:val="en-US"/>
        </w:rPr>
        <w:t xml:space="preserve"> WO</w:t>
      </w:r>
      <w:r w:rsidRPr="004E68E3">
        <w:rPr>
          <w:iCs/>
          <w:vertAlign w:val="subscript"/>
          <w:lang w:val="en-US"/>
        </w:rPr>
        <w:t>3</w:t>
      </w:r>
      <w:r w:rsidRPr="002D471F">
        <w:rPr>
          <w:iCs/>
          <w:lang w:val="en-US"/>
        </w:rPr>
        <w:t xml:space="preserve">. This is achieved due to the separation of photogenerated charge carriers and the formation of a </w:t>
      </w:r>
      <w:proofErr w:type="spellStart"/>
      <w:r w:rsidRPr="002D471F">
        <w:rPr>
          <w:iCs/>
          <w:lang w:val="en-US"/>
        </w:rPr>
        <w:t>heterostructured</w:t>
      </w:r>
      <w:proofErr w:type="spellEnd"/>
      <w:r w:rsidRPr="002D471F">
        <w:rPr>
          <w:iCs/>
          <w:lang w:val="en-US"/>
        </w:rPr>
        <w:t xml:space="preserve"> photocatalyst.</w:t>
      </w:r>
    </w:p>
    <w:p w14:paraId="37BC3AAB" w14:textId="77777777" w:rsidR="00A03B47" w:rsidRPr="002D471F" w:rsidRDefault="00A03B47" w:rsidP="00A03B47">
      <w:pPr>
        <w:spacing w:after="0" w:line="360" w:lineRule="auto"/>
        <w:ind w:firstLine="709"/>
        <w:jc w:val="both"/>
        <w:rPr>
          <w:iCs/>
          <w:lang w:val="en-US"/>
        </w:rPr>
      </w:pPr>
      <w:r>
        <w:rPr>
          <w:iCs/>
          <w:lang w:val="en-US"/>
        </w:rPr>
        <w:t xml:space="preserve">3) </w:t>
      </w:r>
      <w:r w:rsidRPr="0070604E">
        <w:rPr>
          <w:iCs/>
          <w:lang w:val="en-US"/>
        </w:rPr>
        <w:t>Hig</w:t>
      </w:r>
      <w:r w:rsidRPr="002D471F">
        <w:rPr>
          <w:iCs/>
          <w:lang w:val="en-US"/>
        </w:rPr>
        <w:t>h-performance WO</w:t>
      </w:r>
      <w:r w:rsidRPr="004C5C3C">
        <w:rPr>
          <w:iCs/>
          <w:vertAlign w:val="subscript"/>
          <w:lang w:val="en-US"/>
        </w:rPr>
        <w:t>3</w:t>
      </w:r>
      <w:r w:rsidRPr="002D471F">
        <w:rPr>
          <w:iCs/>
          <w:lang w:val="en-US"/>
        </w:rPr>
        <w:t xml:space="preserve"> </w:t>
      </w:r>
      <w:proofErr w:type="spellStart"/>
      <w:r w:rsidRPr="002D471F">
        <w:rPr>
          <w:iCs/>
          <w:lang w:val="en-US"/>
        </w:rPr>
        <w:t>nanopowders</w:t>
      </w:r>
      <w:proofErr w:type="spellEnd"/>
      <w:r w:rsidRPr="002D471F">
        <w:rPr>
          <w:iCs/>
          <w:lang w:val="en-US"/>
        </w:rPr>
        <w:t xml:space="preserve"> were obtained at relatively low temperatures ~90 </w:t>
      </w:r>
      <w:r w:rsidRPr="004E68E3">
        <w:rPr>
          <w:iCs/>
          <w:vertAlign w:val="superscript"/>
          <w:lang w:val="en-US"/>
        </w:rPr>
        <w:t>0</w:t>
      </w:r>
      <w:r w:rsidRPr="002D471F">
        <w:rPr>
          <w:iCs/>
          <w:lang w:val="en-US"/>
        </w:rPr>
        <w:t xml:space="preserve">C by chemical bath deposition and the </w:t>
      </w:r>
      <w:r w:rsidR="004E68E3">
        <w:rPr>
          <w:iCs/>
          <w:lang w:val="en-US"/>
        </w:rPr>
        <w:t>traditional</w:t>
      </w:r>
      <w:r w:rsidRPr="002D471F">
        <w:rPr>
          <w:iCs/>
          <w:lang w:val="en-US"/>
        </w:rPr>
        <w:t xml:space="preserve"> hydrothermal method at 180 </w:t>
      </w:r>
      <w:r w:rsidRPr="004C5C3C">
        <w:rPr>
          <w:iCs/>
          <w:vertAlign w:val="superscript"/>
          <w:lang w:val="en-US"/>
        </w:rPr>
        <w:t>0</w:t>
      </w:r>
      <w:r w:rsidRPr="002D471F">
        <w:rPr>
          <w:iCs/>
          <w:lang w:val="en-US"/>
        </w:rPr>
        <w:t xml:space="preserve">C. </w:t>
      </w:r>
      <w:r w:rsidR="0070604E">
        <w:rPr>
          <w:iCs/>
          <w:lang w:val="en-US"/>
        </w:rPr>
        <w:t xml:space="preserve">It was found that </w:t>
      </w:r>
      <w:r w:rsidRPr="002D471F">
        <w:rPr>
          <w:iCs/>
          <w:lang w:val="en-US"/>
        </w:rPr>
        <w:t>WO</w:t>
      </w:r>
      <w:r w:rsidRPr="004C5C3C">
        <w:rPr>
          <w:iCs/>
          <w:vertAlign w:val="subscript"/>
          <w:lang w:val="en-US"/>
        </w:rPr>
        <w:t>3</w:t>
      </w:r>
      <w:r w:rsidRPr="002D471F">
        <w:rPr>
          <w:iCs/>
          <w:lang w:val="en-US"/>
        </w:rPr>
        <w:t xml:space="preserve"> nanoplates synthesized by</w:t>
      </w:r>
      <w:r w:rsidR="0070604E">
        <w:rPr>
          <w:iCs/>
          <w:lang w:val="en-US"/>
        </w:rPr>
        <w:t xml:space="preserve"> a cheaper method </w:t>
      </w:r>
      <w:r w:rsidRPr="002D471F">
        <w:rPr>
          <w:iCs/>
          <w:lang w:val="en-US"/>
        </w:rPr>
        <w:t>have a high decomposition rate (0.03 min</w:t>
      </w:r>
      <w:r w:rsidRPr="004E68E3">
        <w:rPr>
          <w:iCs/>
          <w:vertAlign w:val="superscript"/>
          <w:lang w:val="en-US"/>
        </w:rPr>
        <w:t>-1</w:t>
      </w:r>
      <w:r w:rsidRPr="002D471F">
        <w:rPr>
          <w:iCs/>
          <w:lang w:val="en-US"/>
        </w:rPr>
        <w:t>) of Rhodamine B dye compared to WO</w:t>
      </w:r>
      <w:r w:rsidRPr="004C5C3C">
        <w:rPr>
          <w:iCs/>
          <w:vertAlign w:val="subscript"/>
          <w:lang w:val="en-US"/>
        </w:rPr>
        <w:t>3</w:t>
      </w:r>
      <w:r w:rsidRPr="002D471F">
        <w:rPr>
          <w:iCs/>
          <w:lang w:val="en-US"/>
        </w:rPr>
        <w:t xml:space="preserve"> nanoplates (0.005 min</w:t>
      </w:r>
      <w:r w:rsidRPr="004C5C3C">
        <w:rPr>
          <w:iCs/>
          <w:vertAlign w:val="superscript"/>
          <w:lang w:val="en-US"/>
        </w:rPr>
        <w:t>-1</w:t>
      </w:r>
      <w:r w:rsidRPr="002D471F">
        <w:rPr>
          <w:iCs/>
          <w:lang w:val="en-US"/>
        </w:rPr>
        <w:t xml:space="preserve">) synthesized in an autoclave. Photocatalytic activity and solar sensitivity were optimized by changing the synthesis parameters such as temperature and pressure, which strongly influenced the size and morphology of the final products. </w:t>
      </w:r>
    </w:p>
    <w:p w14:paraId="4B237867" w14:textId="77777777" w:rsidR="00A03B47" w:rsidRPr="002D471F" w:rsidRDefault="00A03B47" w:rsidP="00A03B47">
      <w:pPr>
        <w:spacing w:after="0" w:line="360" w:lineRule="auto"/>
        <w:ind w:firstLine="709"/>
        <w:jc w:val="both"/>
        <w:rPr>
          <w:iCs/>
          <w:lang w:val="en-US"/>
        </w:rPr>
      </w:pPr>
      <w:r w:rsidRPr="002D471F">
        <w:rPr>
          <w:iCs/>
          <w:lang w:val="en-US"/>
        </w:rPr>
        <w:t xml:space="preserve">Applications are photoelectrodes for photoelectrochemical oxidation of water and purification of water from organic dyes. </w:t>
      </w:r>
    </w:p>
    <w:p w14:paraId="2ACEEFCB" w14:textId="77777777" w:rsidR="00A03B47" w:rsidRDefault="00A03B47" w:rsidP="00A03B47">
      <w:pPr>
        <w:spacing w:after="0" w:line="360" w:lineRule="auto"/>
        <w:ind w:firstLine="709"/>
        <w:jc w:val="both"/>
        <w:rPr>
          <w:iCs/>
          <w:lang w:val="en-US"/>
        </w:rPr>
      </w:pPr>
      <w:r w:rsidRPr="002D471F">
        <w:rPr>
          <w:iCs/>
          <w:lang w:val="en-US"/>
        </w:rPr>
        <w:t>Main research methods: electron microscopy, optical spectroscopy, Raman scattering, X-ray diffraction, electrochemical measurements.</w:t>
      </w:r>
    </w:p>
    <w:bookmarkEnd w:id="0"/>
    <w:p w14:paraId="71AA5336" w14:textId="77777777" w:rsidR="003950B8" w:rsidRPr="00E751E8" w:rsidRDefault="00A03B47" w:rsidP="00C427EE">
      <w:pPr>
        <w:pStyle w:val="1"/>
        <w:spacing w:line="360" w:lineRule="auto"/>
        <w:jc w:val="center"/>
        <w:rPr>
          <w:b/>
          <w:bCs w:val="0"/>
        </w:rPr>
      </w:pPr>
      <w:r w:rsidRPr="008C6E8D">
        <w:rPr>
          <w:iCs/>
        </w:rPr>
        <w:br w:type="page"/>
      </w:r>
      <w:r w:rsidR="003950B8" w:rsidRPr="00E751E8">
        <w:rPr>
          <w:b/>
          <w:bCs w:val="0"/>
        </w:rPr>
        <w:lastRenderedPageBreak/>
        <w:t>РЕФЕРАТ</w:t>
      </w:r>
    </w:p>
    <w:p w14:paraId="01C623D9" w14:textId="77777777" w:rsidR="00C427EE" w:rsidRDefault="003950B8" w:rsidP="00C427EE">
      <w:pPr>
        <w:spacing w:after="0" w:line="360" w:lineRule="auto"/>
        <w:ind w:firstLine="709"/>
        <w:jc w:val="both"/>
      </w:pPr>
      <w:bookmarkStart w:id="1" w:name="z217"/>
      <w:r w:rsidRPr="00E751E8">
        <w:t xml:space="preserve">Отчет </w:t>
      </w:r>
      <w:r>
        <w:t>3</w:t>
      </w:r>
      <w:r w:rsidR="00040BAA" w:rsidRPr="00040BAA">
        <w:t>5</w:t>
      </w:r>
      <w:r w:rsidRPr="00E751E8">
        <w:t xml:space="preserve"> с., </w:t>
      </w:r>
      <w:r w:rsidRPr="00E758E0">
        <w:t>18</w:t>
      </w:r>
      <w:r w:rsidRPr="00E751E8">
        <w:t xml:space="preserve"> рис., 1 табл.</w:t>
      </w:r>
      <w:r>
        <w:t>,</w:t>
      </w:r>
      <w:r w:rsidRPr="00E751E8">
        <w:t xml:space="preserve"> </w:t>
      </w:r>
      <w:r w:rsidRPr="00E758E0">
        <w:t>34</w:t>
      </w:r>
      <w:r w:rsidRPr="00E751E8">
        <w:t xml:space="preserve"> </w:t>
      </w:r>
      <w:proofErr w:type="spellStart"/>
      <w:r w:rsidRPr="00E751E8">
        <w:t>ист</w:t>
      </w:r>
      <w:r>
        <w:t>очн</w:t>
      </w:r>
      <w:proofErr w:type="spellEnd"/>
      <w:r w:rsidRPr="00E751E8">
        <w:t xml:space="preserve">., 1 прил. </w:t>
      </w:r>
    </w:p>
    <w:p w14:paraId="7AA9F96B" w14:textId="32B91778" w:rsidR="003950B8" w:rsidRPr="00E751E8" w:rsidRDefault="003950B8" w:rsidP="00C427EE">
      <w:pPr>
        <w:spacing w:after="0" w:line="360" w:lineRule="auto"/>
        <w:jc w:val="both"/>
      </w:pPr>
      <w:r w:rsidRPr="00E751E8">
        <w:t xml:space="preserve">ФОТОКАТАЛИЗ, СОЛНЕЧНАЯ ЭНЕРГЕТИКА, ОКСИДЫ МЕТАЛЛОВ, </w:t>
      </w:r>
      <w:r>
        <w:t xml:space="preserve">ГЕТЕРОСТРУКТУРА, </w:t>
      </w:r>
      <w:r w:rsidRPr="00E751E8">
        <w:t>НАНОМАТЕРИАЛЫ</w:t>
      </w:r>
    </w:p>
    <w:p w14:paraId="65D26C9D" w14:textId="77777777" w:rsidR="003950B8" w:rsidRPr="00E751E8" w:rsidRDefault="003950B8" w:rsidP="003950B8">
      <w:pPr>
        <w:spacing w:after="0" w:line="360" w:lineRule="auto"/>
        <w:ind w:firstLine="709"/>
        <w:jc w:val="both"/>
      </w:pPr>
      <w:r w:rsidRPr="00E751E8">
        <w:t xml:space="preserve">Объект исследования – фотокатализаторы и </w:t>
      </w:r>
      <w:proofErr w:type="spellStart"/>
      <w:r w:rsidRPr="00E751E8">
        <w:t>фотоэлектроды</w:t>
      </w:r>
      <w:proofErr w:type="spellEnd"/>
      <w:r w:rsidRPr="00E751E8">
        <w:t xml:space="preserve"> на основе гетерогенных наноструктур</w:t>
      </w:r>
      <w:r>
        <w:t xml:space="preserve"> оксидов металлов.</w:t>
      </w:r>
    </w:p>
    <w:p w14:paraId="549DAEDB" w14:textId="77777777" w:rsidR="003950B8" w:rsidRPr="00E751E8" w:rsidRDefault="003950B8" w:rsidP="003950B8">
      <w:pPr>
        <w:spacing w:after="0" w:line="360" w:lineRule="auto"/>
        <w:ind w:firstLine="709"/>
        <w:contextualSpacing/>
        <w:jc w:val="both"/>
      </w:pPr>
      <w:r w:rsidRPr="00E751E8">
        <w:t>Целью проекта является развитие методов синтеза и архитектур</w:t>
      </w:r>
      <w:r>
        <w:t>ы</w:t>
      </w:r>
      <w:r w:rsidRPr="00E751E8">
        <w:t xml:space="preserve"> различных гетерогенных наноструктур</w:t>
      </w:r>
      <w:r>
        <w:t>,</w:t>
      </w:r>
      <w:r w:rsidRPr="00E751E8">
        <w:t xml:space="preserve"> пригодных для </w:t>
      </w:r>
      <w:proofErr w:type="spellStart"/>
      <w:r w:rsidRPr="00E751E8">
        <w:rPr>
          <w:bCs/>
        </w:rPr>
        <w:t>фотокаталитического</w:t>
      </w:r>
      <w:proofErr w:type="spellEnd"/>
      <w:r w:rsidRPr="00E751E8">
        <w:rPr>
          <w:bCs/>
        </w:rPr>
        <w:t xml:space="preserve"> разложения органических соединений</w:t>
      </w:r>
      <w:r>
        <w:rPr>
          <w:bCs/>
        </w:rPr>
        <w:t>,</w:t>
      </w:r>
      <w:r w:rsidRPr="00E751E8">
        <w:rPr>
          <w:bCs/>
        </w:rPr>
        <w:t xml:space="preserve"> и создания </w:t>
      </w:r>
      <w:proofErr w:type="spellStart"/>
      <w:r w:rsidRPr="00E751E8">
        <w:rPr>
          <w:bCs/>
        </w:rPr>
        <w:t>фотоэлектродов</w:t>
      </w:r>
      <w:proofErr w:type="spellEnd"/>
      <w:r w:rsidRPr="00E751E8">
        <w:rPr>
          <w:bCs/>
        </w:rPr>
        <w:t xml:space="preserve"> с высокими фотоэлектрохимическими характеристиками.</w:t>
      </w:r>
    </w:p>
    <w:p w14:paraId="4049F002" w14:textId="77777777" w:rsidR="003950B8" w:rsidRPr="00E751E8" w:rsidRDefault="003950B8" w:rsidP="003950B8">
      <w:pPr>
        <w:ind w:firstLine="709"/>
        <w:jc w:val="both"/>
      </w:pPr>
      <w:r w:rsidRPr="00E751E8">
        <w:rPr>
          <w:rStyle w:val="s0"/>
          <w:color w:val="auto"/>
        </w:rPr>
        <w:t>В ходе выполнения НИР получены следующие научные результаты:</w:t>
      </w:r>
    </w:p>
    <w:p w14:paraId="6F895E81" w14:textId="77777777" w:rsidR="003950B8" w:rsidRPr="00E751E8" w:rsidRDefault="003950B8" w:rsidP="003950B8">
      <w:pPr>
        <w:pStyle w:val="a8"/>
        <w:numPr>
          <w:ilvl w:val="0"/>
          <w:numId w:val="2"/>
        </w:numPr>
        <w:tabs>
          <w:tab w:val="left" w:pos="993"/>
        </w:tabs>
        <w:spacing w:after="0" w:line="360" w:lineRule="auto"/>
        <w:ind w:left="0" w:firstLine="709"/>
        <w:jc w:val="both"/>
      </w:pPr>
      <w:r>
        <w:t xml:space="preserve">Экспериментальным путем получены электрохимическим осаждением и оптимизированы по свойствам </w:t>
      </w:r>
      <w:proofErr w:type="spellStart"/>
      <w:r>
        <w:t>фотоаноды</w:t>
      </w:r>
      <w:proofErr w:type="spellEnd"/>
      <w:r w:rsidRPr="00E751E8">
        <w:t xml:space="preserve"> </w:t>
      </w:r>
      <w:r>
        <w:t>из тонких пленок оксида вольфрама</w:t>
      </w:r>
      <w:r w:rsidRPr="00E751E8">
        <w:t xml:space="preserve">. Оптимизированы параметры </w:t>
      </w:r>
      <w:r>
        <w:rPr>
          <w:rFonts w:cs="Times New Roman"/>
          <w:szCs w:val="24"/>
        </w:rPr>
        <w:t xml:space="preserve">нанесения </w:t>
      </w:r>
      <w:proofErr w:type="spellStart"/>
      <w:r>
        <w:rPr>
          <w:rFonts w:cs="Times New Roman"/>
          <w:szCs w:val="24"/>
        </w:rPr>
        <w:t>наноразмерных</w:t>
      </w:r>
      <w:proofErr w:type="spellEnd"/>
      <w:r>
        <w:rPr>
          <w:rFonts w:cs="Times New Roman"/>
          <w:szCs w:val="24"/>
        </w:rPr>
        <w:t xml:space="preserve"> частиц </w:t>
      </w:r>
      <w:r w:rsidRPr="00E751E8">
        <w:t xml:space="preserve">оксида кобальта </w:t>
      </w:r>
      <w:r>
        <w:rPr>
          <w:rFonts w:cs="Times New Roman"/>
          <w:szCs w:val="24"/>
        </w:rPr>
        <w:t>с высокой поверхностной энергией</w:t>
      </w:r>
      <w:r w:rsidRPr="00E751E8">
        <w:t xml:space="preserve"> на поверхност</w:t>
      </w:r>
      <w:r>
        <w:t>ь</w:t>
      </w:r>
      <w:r w:rsidRPr="00E751E8">
        <w:t xml:space="preserve"> </w:t>
      </w:r>
      <w:r>
        <w:t xml:space="preserve">тонких </w:t>
      </w:r>
      <w:r w:rsidRPr="00E751E8">
        <w:t xml:space="preserve">пленок оксида вольфрама золь-гель методом. Получена </w:t>
      </w:r>
      <w:proofErr w:type="spellStart"/>
      <w:r w:rsidRPr="00E751E8">
        <w:t>гетероструктура</w:t>
      </w:r>
      <w:proofErr w:type="spellEnd"/>
      <w:r>
        <w:t>,</w:t>
      </w:r>
      <w:r w:rsidRPr="00E751E8">
        <w:t xml:space="preserve"> состоящая из тонких пленок WO</w:t>
      </w:r>
      <w:r w:rsidRPr="00E751E8">
        <w:rPr>
          <w:vertAlign w:val="subscript"/>
        </w:rPr>
        <w:t>3</w:t>
      </w:r>
      <w:r w:rsidRPr="00E751E8">
        <w:t xml:space="preserve"> с наночастицами Co</w:t>
      </w:r>
      <w:r w:rsidRPr="00E751E8">
        <w:rPr>
          <w:vertAlign w:val="subscript"/>
        </w:rPr>
        <w:t>3</w:t>
      </w:r>
      <w:r w:rsidRPr="00E751E8">
        <w:t>O</w:t>
      </w:r>
      <w:r w:rsidRPr="00E751E8">
        <w:rPr>
          <w:vertAlign w:val="subscript"/>
        </w:rPr>
        <w:t xml:space="preserve">4 </w:t>
      </w:r>
      <w:r w:rsidRPr="00E751E8">
        <w:t>на поверхности.</w:t>
      </w:r>
    </w:p>
    <w:p w14:paraId="03FB7CA5" w14:textId="77777777" w:rsidR="003950B8" w:rsidRPr="00E751E8" w:rsidRDefault="003950B8" w:rsidP="003950B8">
      <w:pPr>
        <w:pStyle w:val="a8"/>
        <w:numPr>
          <w:ilvl w:val="0"/>
          <w:numId w:val="2"/>
        </w:numPr>
        <w:tabs>
          <w:tab w:val="left" w:pos="993"/>
        </w:tabs>
        <w:spacing w:after="0" w:line="360" w:lineRule="auto"/>
        <w:ind w:left="0" w:firstLine="709"/>
        <w:jc w:val="both"/>
      </w:pPr>
      <w:r w:rsidRPr="00E751E8">
        <w:t xml:space="preserve">Обнаружено значительное изменение </w:t>
      </w:r>
      <w:r>
        <w:t>фотоэлектрохимических свойств</w:t>
      </w:r>
      <w:r w:rsidRPr="00E751E8">
        <w:t xml:space="preserve"> в системе WO</w:t>
      </w:r>
      <w:r w:rsidRPr="00E751E8">
        <w:rPr>
          <w:vertAlign w:val="subscript"/>
        </w:rPr>
        <w:t>3</w:t>
      </w:r>
      <w:r w:rsidRPr="00E751E8">
        <w:rPr>
          <w:rFonts w:cs="Times New Roman"/>
          <w:szCs w:val="24"/>
        </w:rPr>
        <w:t>@</w:t>
      </w:r>
      <w:r w:rsidRPr="00E751E8">
        <w:t>Co</w:t>
      </w:r>
      <w:r w:rsidRPr="00E751E8">
        <w:rPr>
          <w:vertAlign w:val="subscript"/>
        </w:rPr>
        <w:t>3</w:t>
      </w:r>
      <w:r w:rsidRPr="00E751E8">
        <w:t>O</w:t>
      </w:r>
      <w:r w:rsidRPr="00E751E8">
        <w:rPr>
          <w:vertAlign w:val="subscript"/>
        </w:rPr>
        <w:t>4</w:t>
      </w:r>
      <w:r w:rsidRPr="00E751E8">
        <w:t xml:space="preserve"> по сравнению с пленками WO</w:t>
      </w:r>
      <w:r w:rsidRPr="00E751E8">
        <w:rPr>
          <w:vertAlign w:val="subscript"/>
        </w:rPr>
        <w:t>3</w:t>
      </w:r>
      <w:r w:rsidRPr="00E751E8">
        <w:t xml:space="preserve">. </w:t>
      </w:r>
      <w:r w:rsidRPr="00E751E8">
        <w:rPr>
          <w:rFonts w:cs="Times New Roman"/>
          <w:szCs w:val="24"/>
        </w:rPr>
        <w:t xml:space="preserve">Значение фототока для </w:t>
      </w:r>
      <w:r>
        <w:rPr>
          <w:rFonts w:cs="Times New Roman"/>
          <w:szCs w:val="24"/>
        </w:rPr>
        <w:t>полученных</w:t>
      </w:r>
      <w:r w:rsidRPr="00E751E8">
        <w:rPr>
          <w:rFonts w:cs="Times New Roman"/>
          <w:szCs w:val="24"/>
        </w:rPr>
        <w:t xml:space="preserve"> наноструктур WO</w:t>
      </w:r>
      <w:r w:rsidRPr="00E751E8">
        <w:rPr>
          <w:rFonts w:cs="Times New Roman"/>
          <w:szCs w:val="24"/>
          <w:vertAlign w:val="subscript"/>
        </w:rPr>
        <w:t>3</w:t>
      </w:r>
      <w:r w:rsidRPr="00E751E8">
        <w:rPr>
          <w:rFonts w:cs="Times New Roman"/>
          <w:szCs w:val="24"/>
        </w:rPr>
        <w:t>@Co</w:t>
      </w:r>
      <w:r w:rsidRPr="00E751E8">
        <w:rPr>
          <w:rFonts w:cs="Times New Roman"/>
          <w:szCs w:val="24"/>
          <w:vertAlign w:val="subscript"/>
        </w:rPr>
        <w:t>3</w:t>
      </w:r>
      <w:r w:rsidRPr="00E751E8">
        <w:rPr>
          <w:rFonts w:cs="Times New Roman"/>
          <w:szCs w:val="24"/>
        </w:rPr>
        <w:t>O</w:t>
      </w:r>
      <w:r w:rsidRPr="00E751E8">
        <w:rPr>
          <w:rFonts w:cs="Times New Roman"/>
          <w:szCs w:val="24"/>
          <w:vertAlign w:val="subscript"/>
        </w:rPr>
        <w:t>4</w:t>
      </w:r>
      <w:r w:rsidRPr="00E751E8">
        <w:rPr>
          <w:rFonts w:cs="Times New Roman"/>
          <w:szCs w:val="24"/>
        </w:rPr>
        <w:t xml:space="preserve"> превышает в 20 раз фототок чистого WO</w:t>
      </w:r>
      <w:r w:rsidRPr="00E751E8">
        <w:rPr>
          <w:rFonts w:cs="Times New Roman"/>
          <w:szCs w:val="24"/>
          <w:vertAlign w:val="subscript"/>
        </w:rPr>
        <w:t>3</w:t>
      </w:r>
      <w:r w:rsidRPr="00E751E8">
        <w:rPr>
          <w:rFonts w:cs="Times New Roman"/>
          <w:szCs w:val="24"/>
        </w:rPr>
        <w:t xml:space="preserve">. Это достигается </w:t>
      </w:r>
      <w:r>
        <w:rPr>
          <w:rFonts w:cs="Times New Roman"/>
          <w:szCs w:val="24"/>
        </w:rPr>
        <w:t xml:space="preserve">за счет </w:t>
      </w:r>
      <w:r w:rsidRPr="00E751E8">
        <w:rPr>
          <w:rFonts w:cs="Times New Roman"/>
          <w:szCs w:val="24"/>
        </w:rPr>
        <w:t xml:space="preserve">разделения </w:t>
      </w:r>
      <w:proofErr w:type="spellStart"/>
      <w:r w:rsidRPr="00E751E8">
        <w:rPr>
          <w:rFonts w:cs="Times New Roman"/>
          <w:szCs w:val="24"/>
        </w:rPr>
        <w:t>фотогенерированных</w:t>
      </w:r>
      <w:proofErr w:type="spellEnd"/>
      <w:r w:rsidRPr="00E751E8">
        <w:rPr>
          <w:rFonts w:cs="Times New Roman"/>
          <w:szCs w:val="24"/>
        </w:rPr>
        <w:t xml:space="preserve"> носителей заряда и образования </w:t>
      </w:r>
      <w:proofErr w:type="spellStart"/>
      <w:r w:rsidRPr="00E751E8">
        <w:rPr>
          <w:rFonts w:cs="Times New Roman"/>
          <w:szCs w:val="24"/>
        </w:rPr>
        <w:t>гетероструктурированного</w:t>
      </w:r>
      <w:proofErr w:type="spellEnd"/>
      <w:r w:rsidRPr="00E751E8">
        <w:rPr>
          <w:rFonts w:cs="Times New Roman"/>
          <w:szCs w:val="24"/>
        </w:rPr>
        <w:t xml:space="preserve"> фотокатализатора.</w:t>
      </w:r>
    </w:p>
    <w:p w14:paraId="61E96A21" w14:textId="77777777" w:rsidR="003950B8" w:rsidRPr="00E751E8" w:rsidRDefault="003950B8" w:rsidP="003950B8">
      <w:pPr>
        <w:pStyle w:val="a8"/>
        <w:numPr>
          <w:ilvl w:val="0"/>
          <w:numId w:val="2"/>
        </w:numPr>
        <w:tabs>
          <w:tab w:val="left" w:pos="851"/>
          <w:tab w:val="left" w:pos="993"/>
        </w:tabs>
        <w:spacing w:after="0" w:line="360" w:lineRule="auto"/>
        <w:ind w:left="0" w:firstLine="709"/>
        <w:jc w:val="both"/>
      </w:pPr>
      <w:r w:rsidRPr="007263E7">
        <w:rPr>
          <w:rFonts w:eastAsia="Calibri"/>
        </w:rPr>
        <w:t xml:space="preserve">Получены высокоэффективные </w:t>
      </w:r>
      <w:proofErr w:type="spellStart"/>
      <w:r w:rsidRPr="007263E7">
        <w:rPr>
          <w:rFonts w:eastAsia="Calibri"/>
        </w:rPr>
        <w:t>нанопорошки</w:t>
      </w:r>
      <w:proofErr w:type="spellEnd"/>
      <w:r w:rsidRPr="00641D33">
        <w:t xml:space="preserve"> </w:t>
      </w:r>
      <w:r w:rsidRPr="00E751E8">
        <w:t>WO</w:t>
      </w:r>
      <w:r w:rsidRPr="007263E7">
        <w:rPr>
          <w:vertAlign w:val="subscript"/>
        </w:rPr>
        <w:t>3</w:t>
      </w:r>
      <w:r w:rsidRPr="007263E7">
        <w:rPr>
          <w:rFonts w:eastAsia="Calibri"/>
        </w:rPr>
        <w:t xml:space="preserve"> при относительно низких температурах </w:t>
      </w:r>
      <m:oMath>
        <m:r>
          <w:rPr>
            <w:rFonts w:ascii="Cambria Math" w:eastAsia="Calibri" w:hAnsi="Cambria Math"/>
          </w:rPr>
          <m:t>~</m:t>
        </m:r>
      </m:oMath>
      <w:r w:rsidRPr="007263E7">
        <w:rPr>
          <w:rFonts w:eastAsia="Calibri"/>
        </w:rPr>
        <w:t xml:space="preserve"> 90 </w:t>
      </w:r>
      <w:r w:rsidRPr="007263E7">
        <w:rPr>
          <w:rFonts w:eastAsia="Calibri"/>
          <w:vertAlign w:val="superscript"/>
        </w:rPr>
        <w:t>0</w:t>
      </w:r>
      <w:r w:rsidRPr="007263E7">
        <w:rPr>
          <w:rFonts w:eastAsia="Calibri"/>
        </w:rPr>
        <w:t xml:space="preserve">С </w:t>
      </w:r>
      <w:r w:rsidRPr="00690901">
        <w:rPr>
          <w:rFonts w:eastAsia="Calibri"/>
        </w:rPr>
        <w:t>химическим осаждением в ванне</w:t>
      </w:r>
      <w:r w:rsidRPr="007263E7">
        <w:rPr>
          <w:rFonts w:eastAsia="Calibri"/>
        </w:rPr>
        <w:t xml:space="preserve"> и традиционным гидротермальным методом при 180 </w:t>
      </w:r>
      <w:r w:rsidRPr="007263E7">
        <w:rPr>
          <w:rFonts w:eastAsia="Calibri"/>
          <w:vertAlign w:val="superscript"/>
        </w:rPr>
        <w:t>0</w:t>
      </w:r>
      <w:r w:rsidRPr="007263E7">
        <w:rPr>
          <w:rFonts w:eastAsia="Calibri"/>
        </w:rPr>
        <w:t xml:space="preserve">С. Обнаружено, что </w:t>
      </w:r>
      <w:r w:rsidRPr="00E751E8">
        <w:t>WO</w:t>
      </w:r>
      <w:r w:rsidRPr="007263E7">
        <w:rPr>
          <w:vertAlign w:val="subscript"/>
        </w:rPr>
        <w:t xml:space="preserve">3 </w:t>
      </w:r>
      <w:proofErr w:type="spellStart"/>
      <w:r w:rsidRPr="007263E7">
        <w:rPr>
          <w:rFonts w:eastAsia="Calibri"/>
        </w:rPr>
        <w:t>нанопластины</w:t>
      </w:r>
      <w:proofErr w:type="spellEnd"/>
      <w:r>
        <w:rPr>
          <w:rFonts w:eastAsia="Calibri"/>
        </w:rPr>
        <w:t>,</w:t>
      </w:r>
      <w:r w:rsidRPr="007263E7">
        <w:rPr>
          <w:rFonts w:eastAsia="Calibri"/>
        </w:rPr>
        <w:t xml:space="preserve"> синтезированные более дешевым способом</w:t>
      </w:r>
      <w:r>
        <w:rPr>
          <w:rFonts w:eastAsia="Calibri"/>
        </w:rPr>
        <w:t>,</w:t>
      </w:r>
      <w:r w:rsidRPr="007263E7">
        <w:rPr>
          <w:rFonts w:eastAsia="Calibri"/>
        </w:rPr>
        <w:t xml:space="preserve"> име</w:t>
      </w:r>
      <w:r>
        <w:rPr>
          <w:rFonts w:eastAsia="Calibri"/>
        </w:rPr>
        <w:t>ю</w:t>
      </w:r>
      <w:r w:rsidRPr="007263E7">
        <w:rPr>
          <w:rFonts w:eastAsia="Calibri"/>
        </w:rPr>
        <w:t>т высокую скорость разложения (</w:t>
      </w:r>
      <w:r w:rsidRPr="008A60B4">
        <w:t>0,03 мин</w:t>
      </w:r>
      <w:r w:rsidRPr="007263E7">
        <w:rPr>
          <w:vertAlign w:val="superscript"/>
        </w:rPr>
        <w:t>-1</w:t>
      </w:r>
      <w:r w:rsidRPr="007263E7">
        <w:rPr>
          <w:rFonts w:eastAsia="Calibri"/>
        </w:rPr>
        <w:t xml:space="preserve">) красителя Родамин Б по сравнению с </w:t>
      </w:r>
      <w:r w:rsidRPr="00E751E8">
        <w:t>WO</w:t>
      </w:r>
      <w:r w:rsidRPr="007263E7">
        <w:rPr>
          <w:vertAlign w:val="subscript"/>
        </w:rPr>
        <w:t xml:space="preserve">3 </w:t>
      </w:r>
      <w:proofErr w:type="spellStart"/>
      <w:r w:rsidRPr="007263E7">
        <w:rPr>
          <w:rFonts w:eastAsia="Calibri"/>
        </w:rPr>
        <w:t>нанопластинами</w:t>
      </w:r>
      <w:proofErr w:type="spellEnd"/>
      <w:r w:rsidRPr="007263E7">
        <w:rPr>
          <w:rFonts w:eastAsia="Calibri"/>
        </w:rPr>
        <w:t xml:space="preserve"> (</w:t>
      </w:r>
      <w:r w:rsidRPr="008A60B4">
        <w:t>0,0</w:t>
      </w:r>
      <w:r>
        <w:t>05</w:t>
      </w:r>
      <w:r w:rsidRPr="008A60B4">
        <w:t xml:space="preserve"> мин</w:t>
      </w:r>
      <w:r w:rsidRPr="007263E7">
        <w:rPr>
          <w:vertAlign w:val="superscript"/>
        </w:rPr>
        <w:t>-1</w:t>
      </w:r>
      <w:r>
        <w:t xml:space="preserve">), </w:t>
      </w:r>
      <w:r w:rsidRPr="007263E7">
        <w:rPr>
          <w:rFonts w:eastAsia="Calibri"/>
        </w:rPr>
        <w:t>синтезированны</w:t>
      </w:r>
      <w:r>
        <w:rPr>
          <w:rFonts w:eastAsia="Calibri"/>
        </w:rPr>
        <w:t>ми</w:t>
      </w:r>
      <w:r w:rsidRPr="007263E7">
        <w:rPr>
          <w:rFonts w:eastAsia="Calibri"/>
        </w:rPr>
        <w:t xml:space="preserve"> в автоклаве. Оптимизированы </w:t>
      </w:r>
      <w:proofErr w:type="spellStart"/>
      <w:r w:rsidRPr="007263E7">
        <w:rPr>
          <w:rFonts w:eastAsia="Calibri"/>
        </w:rPr>
        <w:t>фотокаталитическая</w:t>
      </w:r>
      <w:proofErr w:type="spellEnd"/>
      <w:r w:rsidRPr="007263E7">
        <w:rPr>
          <w:rFonts w:eastAsia="Calibri"/>
        </w:rPr>
        <w:t xml:space="preserve"> активность и чувствительность к солнечному излучению путем изменения параметров синтеза</w:t>
      </w:r>
      <w:r>
        <w:rPr>
          <w:rFonts w:eastAsia="Calibri"/>
        </w:rPr>
        <w:t>,</w:t>
      </w:r>
      <w:r w:rsidRPr="007263E7">
        <w:rPr>
          <w:rFonts w:eastAsia="Calibri"/>
        </w:rPr>
        <w:t xml:space="preserve"> такие как температура и давление</w:t>
      </w:r>
      <w:r>
        <w:rPr>
          <w:rFonts w:eastAsia="Calibri"/>
        </w:rPr>
        <w:t>,</w:t>
      </w:r>
      <w:r w:rsidRPr="007263E7">
        <w:rPr>
          <w:rFonts w:eastAsia="Calibri"/>
        </w:rPr>
        <w:t xml:space="preserve"> что сильно повлияло на размеры и морфологию конечных продуктов. </w:t>
      </w:r>
    </w:p>
    <w:bookmarkEnd w:id="1"/>
    <w:p w14:paraId="529969ED" w14:textId="77777777" w:rsidR="003950B8" w:rsidRPr="00E751E8" w:rsidRDefault="003950B8" w:rsidP="003950B8">
      <w:pPr>
        <w:spacing w:after="0" w:line="360" w:lineRule="auto"/>
        <w:ind w:firstLine="709"/>
        <w:jc w:val="both"/>
        <w:rPr>
          <w:iCs/>
        </w:rPr>
      </w:pPr>
      <w:r w:rsidRPr="00E751E8">
        <w:rPr>
          <w:iCs/>
        </w:rPr>
        <w:t xml:space="preserve">Область применения – </w:t>
      </w:r>
      <w:proofErr w:type="spellStart"/>
      <w:r w:rsidRPr="00E751E8">
        <w:rPr>
          <w:iCs/>
        </w:rPr>
        <w:t>фотоэлектроды</w:t>
      </w:r>
      <w:proofErr w:type="spellEnd"/>
      <w:r w:rsidRPr="00E751E8">
        <w:rPr>
          <w:iCs/>
        </w:rPr>
        <w:t xml:space="preserve"> для фотоэлектрохимического </w:t>
      </w:r>
      <w:r>
        <w:rPr>
          <w:iCs/>
        </w:rPr>
        <w:t>окисления</w:t>
      </w:r>
      <w:r w:rsidRPr="00E751E8">
        <w:rPr>
          <w:iCs/>
        </w:rPr>
        <w:t xml:space="preserve"> воды</w:t>
      </w:r>
      <w:r>
        <w:rPr>
          <w:iCs/>
        </w:rPr>
        <w:t xml:space="preserve"> и очистка воды от органических красителей</w:t>
      </w:r>
      <w:r w:rsidRPr="00E751E8">
        <w:rPr>
          <w:iCs/>
        </w:rPr>
        <w:t xml:space="preserve">. </w:t>
      </w:r>
    </w:p>
    <w:p w14:paraId="62817F30" w14:textId="77777777" w:rsidR="003950B8" w:rsidRPr="00E751E8" w:rsidRDefault="003950B8" w:rsidP="003950B8">
      <w:pPr>
        <w:spacing w:after="0" w:line="360" w:lineRule="auto"/>
        <w:ind w:firstLine="709"/>
        <w:jc w:val="both"/>
        <w:rPr>
          <w:iCs/>
        </w:rPr>
      </w:pPr>
      <w:r w:rsidRPr="00E751E8">
        <w:rPr>
          <w:iCs/>
        </w:rPr>
        <w:t xml:space="preserve">Основные методы исследований: электронная микроскопия, оптическая спектроскопия, </w:t>
      </w:r>
      <w:proofErr w:type="spellStart"/>
      <w:r w:rsidRPr="00E751E8">
        <w:rPr>
          <w:iCs/>
        </w:rPr>
        <w:t>рамановское</w:t>
      </w:r>
      <w:proofErr w:type="spellEnd"/>
      <w:r w:rsidRPr="00E751E8">
        <w:rPr>
          <w:iCs/>
        </w:rPr>
        <w:t xml:space="preserve"> рассеяние, рентгеновская дифракция, электрохимические измерения.</w:t>
      </w:r>
    </w:p>
    <w:p w14:paraId="4EB0BEBD" w14:textId="77777777" w:rsidR="00E73EFC" w:rsidRDefault="002D471F" w:rsidP="00AC498B">
      <w:pPr>
        <w:pStyle w:val="1"/>
        <w:jc w:val="center"/>
        <w:rPr>
          <w:b/>
          <w:bCs w:val="0"/>
          <w:lang w:val="kk-KZ"/>
        </w:rPr>
      </w:pPr>
      <w:r>
        <w:rPr>
          <w:b/>
          <w:bCs w:val="0"/>
        </w:rPr>
        <w:lastRenderedPageBreak/>
        <w:t>CONTENTS</w:t>
      </w:r>
    </w:p>
    <w:p w14:paraId="6D923B7D" w14:textId="77777777" w:rsidR="00831857" w:rsidRPr="00831857" w:rsidRDefault="00831857" w:rsidP="00C3426E">
      <w:pPr>
        <w:rPr>
          <w:lang w:val="en-US"/>
        </w:rPr>
      </w:pPr>
    </w:p>
    <w:tbl>
      <w:tblPr>
        <w:tblW w:w="9605" w:type="dxa"/>
        <w:tblLayout w:type="fixed"/>
        <w:tblLook w:val="04A0" w:firstRow="1" w:lastRow="0" w:firstColumn="1" w:lastColumn="0" w:noHBand="0" w:noVBand="1"/>
      </w:tblPr>
      <w:tblGrid>
        <w:gridCol w:w="8897"/>
        <w:gridCol w:w="708"/>
      </w:tblGrid>
      <w:tr w:rsidR="002729AC" w:rsidRPr="00E751E8" w14:paraId="5CC7902C" w14:textId="77777777" w:rsidTr="00831857">
        <w:tc>
          <w:tcPr>
            <w:tcW w:w="8897" w:type="dxa"/>
            <w:shd w:val="clear" w:color="auto" w:fill="auto"/>
          </w:tcPr>
          <w:p w14:paraId="1E011AA8" w14:textId="77777777" w:rsidR="002729AC" w:rsidRPr="00EE7C0F" w:rsidRDefault="00EE7C0F" w:rsidP="002729AC">
            <w:pPr>
              <w:spacing w:after="0" w:line="360" w:lineRule="auto"/>
              <w:rPr>
                <w:rFonts w:cs="Times New Roman"/>
                <w:color w:val="FF0000"/>
                <w:lang w:val="kk-KZ"/>
              </w:rPr>
            </w:pPr>
            <w:r w:rsidRPr="002D471F">
              <w:rPr>
                <w:rFonts w:cs="Times New Roman"/>
                <w:szCs w:val="24"/>
              </w:rPr>
              <w:t>INTRODUCTION</w:t>
            </w:r>
            <w:r w:rsidR="002729AC" w:rsidRPr="002729AC">
              <w:rPr>
                <w:rFonts w:cs="Times New Roman"/>
                <w:szCs w:val="24"/>
              </w:rPr>
              <w:t>……………………………………………...……………...</w:t>
            </w:r>
            <w:r>
              <w:rPr>
                <w:rFonts w:cs="Times New Roman"/>
                <w:szCs w:val="24"/>
              </w:rPr>
              <w:t>....................</w:t>
            </w:r>
          </w:p>
        </w:tc>
        <w:tc>
          <w:tcPr>
            <w:tcW w:w="708" w:type="dxa"/>
            <w:shd w:val="clear" w:color="auto" w:fill="auto"/>
          </w:tcPr>
          <w:p w14:paraId="2B685668" w14:textId="026FF1A6" w:rsidR="002729AC" w:rsidRPr="00831857" w:rsidRDefault="002A7E79" w:rsidP="003950B8">
            <w:pPr>
              <w:spacing w:after="0" w:line="360" w:lineRule="auto"/>
              <w:jc w:val="right"/>
              <w:rPr>
                <w:lang w:val="en-US"/>
              </w:rPr>
            </w:pPr>
            <w:r>
              <w:rPr>
                <w:lang w:val="en-US"/>
              </w:rPr>
              <w:t>7</w:t>
            </w:r>
          </w:p>
        </w:tc>
      </w:tr>
      <w:tr w:rsidR="002729AC" w:rsidRPr="00E751E8" w14:paraId="5B6A9A1C" w14:textId="77777777" w:rsidTr="00831857">
        <w:tc>
          <w:tcPr>
            <w:tcW w:w="8897" w:type="dxa"/>
            <w:shd w:val="clear" w:color="auto" w:fill="auto"/>
          </w:tcPr>
          <w:p w14:paraId="2C5A4CD2" w14:textId="77777777" w:rsidR="003950B8" w:rsidRDefault="003950B8" w:rsidP="002729AC">
            <w:pPr>
              <w:pStyle w:val="a8"/>
              <w:tabs>
                <w:tab w:val="left" w:pos="280"/>
              </w:tabs>
              <w:spacing w:after="0" w:line="360" w:lineRule="auto"/>
              <w:ind w:left="0"/>
              <w:jc w:val="both"/>
              <w:rPr>
                <w:lang w:val="en-US"/>
              </w:rPr>
            </w:pPr>
            <w:r w:rsidRPr="00EE7C0F">
              <w:rPr>
                <w:lang w:val="en-US"/>
              </w:rPr>
              <w:t>The main part of the report</w:t>
            </w:r>
            <w:r w:rsidRPr="009F19CE">
              <w:rPr>
                <w:lang w:val="en-US"/>
              </w:rPr>
              <w:t xml:space="preserve"> </w:t>
            </w:r>
          </w:p>
          <w:p w14:paraId="74A96690" w14:textId="2B59BAA6" w:rsidR="002729AC" w:rsidRPr="00EE7C0F" w:rsidRDefault="002729AC" w:rsidP="002729AC">
            <w:pPr>
              <w:pStyle w:val="a8"/>
              <w:tabs>
                <w:tab w:val="left" w:pos="280"/>
              </w:tabs>
              <w:spacing w:after="0" w:line="360" w:lineRule="auto"/>
              <w:ind w:left="0"/>
              <w:jc w:val="both"/>
              <w:rPr>
                <w:rFonts w:cs="Times New Roman"/>
                <w:szCs w:val="24"/>
                <w:lang w:val="kk-KZ"/>
              </w:rPr>
            </w:pPr>
            <w:r w:rsidRPr="009F19CE">
              <w:rPr>
                <w:lang w:val="en-US"/>
              </w:rPr>
              <w:t>1 Tungsten oxide for photoelectrochemical water</w:t>
            </w:r>
            <w:r>
              <w:rPr>
                <w:lang w:val="en-US"/>
              </w:rPr>
              <w:t xml:space="preserve"> splitting</w:t>
            </w:r>
            <w:r w:rsidRPr="002729AC">
              <w:rPr>
                <w:rFonts w:cs="Times New Roman"/>
                <w:szCs w:val="24"/>
                <w:lang w:val="en-US"/>
              </w:rPr>
              <w:t xml:space="preserve"> ………………….</w:t>
            </w:r>
            <w:r w:rsidR="00EE7C0F">
              <w:rPr>
                <w:rFonts w:cs="Times New Roman"/>
                <w:szCs w:val="24"/>
                <w:lang w:val="kk-KZ"/>
              </w:rPr>
              <w:t>.....................</w:t>
            </w:r>
          </w:p>
        </w:tc>
        <w:tc>
          <w:tcPr>
            <w:tcW w:w="708" w:type="dxa"/>
            <w:shd w:val="clear" w:color="auto" w:fill="auto"/>
          </w:tcPr>
          <w:p w14:paraId="3C065FF1" w14:textId="77777777" w:rsidR="003950B8" w:rsidRDefault="003950B8" w:rsidP="003950B8">
            <w:pPr>
              <w:spacing w:after="0" w:line="360" w:lineRule="auto"/>
              <w:jc w:val="right"/>
              <w:rPr>
                <w:lang w:val="en-US"/>
              </w:rPr>
            </w:pPr>
          </w:p>
          <w:p w14:paraId="21D09ED8" w14:textId="0ACBF995" w:rsidR="002729AC" w:rsidRPr="00831857" w:rsidRDefault="002A7E79" w:rsidP="003950B8">
            <w:pPr>
              <w:spacing w:after="0" w:line="360" w:lineRule="auto"/>
              <w:jc w:val="right"/>
              <w:rPr>
                <w:lang w:val="en-US"/>
              </w:rPr>
            </w:pPr>
            <w:r>
              <w:rPr>
                <w:lang w:val="en-US"/>
              </w:rPr>
              <w:t>8</w:t>
            </w:r>
          </w:p>
        </w:tc>
      </w:tr>
      <w:tr w:rsidR="002729AC" w:rsidRPr="00E751E8" w14:paraId="0E423989" w14:textId="77777777" w:rsidTr="00831857">
        <w:tc>
          <w:tcPr>
            <w:tcW w:w="8897" w:type="dxa"/>
            <w:shd w:val="clear" w:color="auto" w:fill="auto"/>
          </w:tcPr>
          <w:p w14:paraId="23A7159E" w14:textId="77777777" w:rsidR="002729AC" w:rsidRPr="00EE7C0F" w:rsidRDefault="00EE7C0F" w:rsidP="00EE7C0F">
            <w:pPr>
              <w:spacing w:after="0" w:line="360" w:lineRule="auto"/>
              <w:jc w:val="both"/>
              <w:rPr>
                <w:rFonts w:cs="Times New Roman"/>
                <w:szCs w:val="24"/>
                <w:lang w:val="kk-KZ"/>
              </w:rPr>
            </w:pPr>
            <w:r w:rsidRPr="00EE7C0F">
              <w:rPr>
                <w:rFonts w:cs="Times New Roman"/>
                <w:szCs w:val="24"/>
                <w:lang w:val="en-US"/>
              </w:rPr>
              <w:t>1.1 Electrochemical deposition of WO</w:t>
            </w:r>
            <w:r w:rsidRPr="00EE7C0F">
              <w:rPr>
                <w:rFonts w:cs="Times New Roman"/>
                <w:szCs w:val="24"/>
                <w:vertAlign w:val="subscript"/>
                <w:lang w:val="en-US"/>
              </w:rPr>
              <w:t>3</w:t>
            </w:r>
            <w:r w:rsidRPr="00EE7C0F">
              <w:rPr>
                <w:rFonts w:cs="Times New Roman"/>
                <w:szCs w:val="24"/>
                <w:lang w:val="en-US"/>
              </w:rPr>
              <w:t xml:space="preserve"> tungsten oxide films and modification of its surface by depositing cobalt oxide nanoparticles</w:t>
            </w:r>
            <w:r>
              <w:rPr>
                <w:rFonts w:cs="Times New Roman"/>
                <w:szCs w:val="24"/>
                <w:lang w:val="kk-KZ"/>
              </w:rPr>
              <w:t xml:space="preserve"> .................................................................</w:t>
            </w:r>
          </w:p>
        </w:tc>
        <w:tc>
          <w:tcPr>
            <w:tcW w:w="708" w:type="dxa"/>
            <w:shd w:val="clear" w:color="auto" w:fill="auto"/>
          </w:tcPr>
          <w:p w14:paraId="5BF50206" w14:textId="77777777" w:rsidR="002729AC" w:rsidRPr="00831857" w:rsidRDefault="002729AC" w:rsidP="003950B8">
            <w:pPr>
              <w:spacing w:after="0" w:line="360" w:lineRule="auto"/>
              <w:jc w:val="right"/>
              <w:rPr>
                <w:lang w:val="kk-KZ"/>
              </w:rPr>
            </w:pPr>
          </w:p>
          <w:p w14:paraId="615B7FC9" w14:textId="06C50B4D" w:rsidR="002729AC" w:rsidRPr="003449F7" w:rsidRDefault="002A7E79" w:rsidP="003950B8">
            <w:pPr>
              <w:spacing w:after="0" w:line="360" w:lineRule="auto"/>
              <w:jc w:val="right"/>
              <w:rPr>
                <w:lang w:val="en-US"/>
              </w:rPr>
            </w:pPr>
            <w:r>
              <w:rPr>
                <w:lang w:val="en-US"/>
              </w:rPr>
              <w:t>8</w:t>
            </w:r>
          </w:p>
        </w:tc>
      </w:tr>
      <w:tr w:rsidR="002729AC" w:rsidRPr="00E751E8" w14:paraId="27CFB76F" w14:textId="77777777" w:rsidTr="00831857">
        <w:tc>
          <w:tcPr>
            <w:tcW w:w="8897" w:type="dxa"/>
            <w:shd w:val="clear" w:color="auto" w:fill="auto"/>
          </w:tcPr>
          <w:p w14:paraId="1DA5E562" w14:textId="77777777" w:rsidR="002729AC" w:rsidRPr="00EE7C0F" w:rsidRDefault="00EE7C0F" w:rsidP="00EE7C0F">
            <w:pPr>
              <w:pStyle w:val="2"/>
              <w:spacing w:line="360" w:lineRule="auto"/>
              <w:rPr>
                <w:b w:val="0"/>
                <w:lang w:val="kk-KZ"/>
              </w:rPr>
            </w:pPr>
            <w:r w:rsidRPr="00EE7C0F">
              <w:rPr>
                <w:b w:val="0"/>
                <w:lang w:val="en-US"/>
              </w:rPr>
              <w:t>1.2 Main characteristics of the obtained WO</w:t>
            </w:r>
            <w:r w:rsidRPr="00EE7C0F">
              <w:rPr>
                <w:b w:val="0"/>
                <w:vertAlign w:val="subscript"/>
                <w:lang w:val="en-US"/>
              </w:rPr>
              <w:t>3</w:t>
            </w:r>
            <w:r w:rsidRPr="00EE7C0F">
              <w:rPr>
                <w:b w:val="0"/>
                <w:lang w:val="en-US"/>
              </w:rPr>
              <w:t>@Co</w:t>
            </w:r>
            <w:r w:rsidRPr="00EE7C0F">
              <w:rPr>
                <w:b w:val="0"/>
                <w:vertAlign w:val="subscript"/>
                <w:lang w:val="en-US"/>
              </w:rPr>
              <w:t>3</w:t>
            </w:r>
            <w:r w:rsidRPr="00EE7C0F">
              <w:rPr>
                <w:b w:val="0"/>
                <w:lang w:val="en-US"/>
              </w:rPr>
              <w:t>O</w:t>
            </w:r>
            <w:r w:rsidRPr="00EE7C0F">
              <w:rPr>
                <w:b w:val="0"/>
                <w:vertAlign w:val="subscript"/>
                <w:lang w:val="en-US"/>
              </w:rPr>
              <w:t>4</w:t>
            </w:r>
            <w:r w:rsidRPr="00EE7C0F">
              <w:rPr>
                <w:b w:val="0"/>
                <w:lang w:val="en-US"/>
              </w:rPr>
              <w:t xml:space="preserve"> photoanodes and the influence of cobalt oxide nanoparticles on the photoelectrochemical characteristics</w:t>
            </w:r>
            <w:r>
              <w:rPr>
                <w:b w:val="0"/>
                <w:lang w:val="kk-KZ"/>
              </w:rPr>
              <w:t>................................</w:t>
            </w:r>
          </w:p>
        </w:tc>
        <w:tc>
          <w:tcPr>
            <w:tcW w:w="708" w:type="dxa"/>
            <w:shd w:val="clear" w:color="auto" w:fill="auto"/>
          </w:tcPr>
          <w:p w14:paraId="005DA551" w14:textId="77777777" w:rsidR="002729AC" w:rsidRPr="00831857" w:rsidRDefault="002729AC" w:rsidP="003950B8">
            <w:pPr>
              <w:spacing w:after="0" w:line="360" w:lineRule="auto"/>
              <w:jc w:val="right"/>
              <w:rPr>
                <w:lang w:val="kk-KZ"/>
              </w:rPr>
            </w:pPr>
          </w:p>
          <w:p w14:paraId="239BB732" w14:textId="1268B377" w:rsidR="002729AC" w:rsidRPr="00831857" w:rsidRDefault="002A7E79" w:rsidP="003950B8">
            <w:pPr>
              <w:spacing w:after="0" w:line="360" w:lineRule="auto"/>
              <w:jc w:val="right"/>
              <w:rPr>
                <w:lang w:val="en-US"/>
              </w:rPr>
            </w:pPr>
            <w:r>
              <w:rPr>
                <w:lang w:val="en-US"/>
              </w:rPr>
              <w:t>9</w:t>
            </w:r>
          </w:p>
        </w:tc>
      </w:tr>
      <w:tr w:rsidR="002729AC" w:rsidRPr="00E751E8" w14:paraId="67044302" w14:textId="77777777" w:rsidTr="00831857">
        <w:tc>
          <w:tcPr>
            <w:tcW w:w="8897" w:type="dxa"/>
            <w:shd w:val="clear" w:color="auto" w:fill="auto"/>
          </w:tcPr>
          <w:p w14:paraId="66BCDD03" w14:textId="77777777" w:rsidR="002729AC" w:rsidRPr="00EE7C0F" w:rsidRDefault="00EE7C0F" w:rsidP="002729AC">
            <w:pPr>
              <w:spacing w:after="0" w:line="360" w:lineRule="auto"/>
              <w:rPr>
                <w:rFonts w:cs="Times New Roman"/>
                <w:szCs w:val="24"/>
                <w:lang w:val="kk-KZ"/>
              </w:rPr>
            </w:pPr>
            <w:r w:rsidRPr="00EE7C0F">
              <w:rPr>
                <w:rFonts w:cs="Times New Roman"/>
                <w:szCs w:val="24"/>
                <w:lang w:val="en-US"/>
              </w:rPr>
              <w:t>1.2.1 Surface morphology of WO</w:t>
            </w:r>
            <w:r w:rsidRPr="00EE7C0F">
              <w:rPr>
                <w:rFonts w:cs="Times New Roman"/>
                <w:szCs w:val="24"/>
                <w:vertAlign w:val="subscript"/>
                <w:lang w:val="en-US"/>
              </w:rPr>
              <w:t>3</w:t>
            </w:r>
            <w:r w:rsidRPr="00EE7C0F">
              <w:rPr>
                <w:rFonts w:cs="Times New Roman"/>
                <w:szCs w:val="24"/>
                <w:lang w:val="en-US"/>
              </w:rPr>
              <w:t xml:space="preserve"> and WO</w:t>
            </w:r>
            <w:r w:rsidRPr="00EE7C0F">
              <w:rPr>
                <w:rFonts w:cs="Times New Roman"/>
                <w:szCs w:val="24"/>
                <w:vertAlign w:val="subscript"/>
                <w:lang w:val="en-US"/>
              </w:rPr>
              <w:t>3</w:t>
            </w:r>
            <w:r w:rsidRPr="00EE7C0F">
              <w:rPr>
                <w:rFonts w:cs="Times New Roman"/>
                <w:szCs w:val="24"/>
                <w:lang w:val="en-US"/>
              </w:rPr>
              <w:t>@Co</w:t>
            </w:r>
            <w:r w:rsidRPr="00EE7C0F">
              <w:rPr>
                <w:rFonts w:cs="Times New Roman"/>
                <w:szCs w:val="24"/>
                <w:vertAlign w:val="subscript"/>
                <w:lang w:val="en-US"/>
              </w:rPr>
              <w:t>3</w:t>
            </w:r>
            <w:r w:rsidRPr="00EE7C0F">
              <w:rPr>
                <w:rFonts w:cs="Times New Roman"/>
                <w:szCs w:val="24"/>
                <w:lang w:val="en-US"/>
              </w:rPr>
              <w:t>O</w:t>
            </w:r>
            <w:r w:rsidRPr="00EE7C0F">
              <w:rPr>
                <w:rFonts w:cs="Times New Roman"/>
                <w:szCs w:val="24"/>
                <w:vertAlign w:val="subscript"/>
                <w:lang w:val="en-US"/>
              </w:rPr>
              <w:t>4</w:t>
            </w:r>
            <w:r w:rsidRPr="00EE7C0F">
              <w:rPr>
                <w:rFonts w:cs="Times New Roman"/>
                <w:szCs w:val="24"/>
                <w:lang w:val="en-US"/>
              </w:rPr>
              <w:t xml:space="preserve"> photoanodes</w:t>
            </w:r>
            <w:r>
              <w:rPr>
                <w:rFonts w:cs="Times New Roman"/>
                <w:szCs w:val="24"/>
                <w:lang w:val="kk-KZ"/>
              </w:rPr>
              <w:t>.................</w:t>
            </w:r>
            <w:r w:rsidR="00A03B47">
              <w:rPr>
                <w:rFonts w:cs="Times New Roman"/>
                <w:szCs w:val="24"/>
                <w:lang w:val="kk-KZ"/>
              </w:rPr>
              <w:t>.....................</w:t>
            </w:r>
          </w:p>
        </w:tc>
        <w:tc>
          <w:tcPr>
            <w:tcW w:w="708" w:type="dxa"/>
            <w:shd w:val="clear" w:color="auto" w:fill="auto"/>
          </w:tcPr>
          <w:p w14:paraId="7677A510" w14:textId="18F3A4F7" w:rsidR="002729AC" w:rsidRPr="00831857" w:rsidRDefault="002729AC" w:rsidP="003950B8">
            <w:pPr>
              <w:spacing w:after="0" w:line="360" w:lineRule="auto"/>
              <w:jc w:val="right"/>
              <w:rPr>
                <w:lang w:val="en-US"/>
              </w:rPr>
            </w:pPr>
            <w:r w:rsidRPr="00831857">
              <w:rPr>
                <w:lang w:val="kk-KZ"/>
              </w:rPr>
              <w:t>1</w:t>
            </w:r>
            <w:r w:rsidR="002A7E79">
              <w:rPr>
                <w:lang w:val="en-US"/>
              </w:rPr>
              <w:t>0</w:t>
            </w:r>
          </w:p>
        </w:tc>
      </w:tr>
      <w:tr w:rsidR="002729AC" w:rsidRPr="00E751E8" w14:paraId="34F2688A" w14:textId="77777777" w:rsidTr="00831857">
        <w:tc>
          <w:tcPr>
            <w:tcW w:w="8897" w:type="dxa"/>
            <w:shd w:val="clear" w:color="auto" w:fill="auto"/>
          </w:tcPr>
          <w:p w14:paraId="298B88A8" w14:textId="77777777" w:rsidR="002729AC" w:rsidRPr="00EE7C0F" w:rsidRDefault="00EE7C0F" w:rsidP="002729AC">
            <w:pPr>
              <w:spacing w:after="0" w:line="360" w:lineRule="auto"/>
              <w:rPr>
                <w:rFonts w:cs="Times New Roman"/>
                <w:szCs w:val="24"/>
                <w:lang w:val="kk-KZ"/>
              </w:rPr>
            </w:pPr>
            <w:r w:rsidRPr="00EE7C0F">
              <w:rPr>
                <w:rFonts w:cs="Times New Roman"/>
                <w:szCs w:val="24"/>
                <w:lang w:val="en-US"/>
              </w:rPr>
              <w:t>1.2.2 Structure of WO</w:t>
            </w:r>
            <w:r w:rsidRPr="00EE7C0F">
              <w:rPr>
                <w:rFonts w:cs="Times New Roman"/>
                <w:szCs w:val="24"/>
                <w:vertAlign w:val="subscript"/>
                <w:lang w:val="en-US"/>
              </w:rPr>
              <w:t>3</w:t>
            </w:r>
            <w:r w:rsidRPr="00EE7C0F">
              <w:rPr>
                <w:rFonts w:cs="Times New Roman"/>
                <w:szCs w:val="24"/>
                <w:lang w:val="en-US"/>
              </w:rPr>
              <w:t xml:space="preserve"> and WO</w:t>
            </w:r>
            <w:r w:rsidRPr="00EE7C0F">
              <w:rPr>
                <w:rFonts w:cs="Times New Roman"/>
                <w:szCs w:val="24"/>
                <w:vertAlign w:val="subscript"/>
                <w:lang w:val="en-US"/>
              </w:rPr>
              <w:t>3</w:t>
            </w:r>
            <w:r w:rsidRPr="00EE7C0F">
              <w:rPr>
                <w:rFonts w:cs="Times New Roman"/>
                <w:szCs w:val="24"/>
                <w:lang w:val="en-US"/>
              </w:rPr>
              <w:t>@CO</w:t>
            </w:r>
            <w:r w:rsidRPr="00EE7C0F">
              <w:rPr>
                <w:rFonts w:cs="Times New Roman"/>
                <w:szCs w:val="24"/>
                <w:vertAlign w:val="subscript"/>
                <w:lang w:val="en-US"/>
              </w:rPr>
              <w:t>3</w:t>
            </w:r>
            <w:r w:rsidRPr="00EE7C0F">
              <w:rPr>
                <w:rFonts w:cs="Times New Roman"/>
                <w:szCs w:val="24"/>
                <w:lang w:val="en-US"/>
              </w:rPr>
              <w:t>O</w:t>
            </w:r>
            <w:r w:rsidRPr="00EE7C0F">
              <w:rPr>
                <w:rFonts w:cs="Times New Roman"/>
                <w:szCs w:val="24"/>
                <w:vertAlign w:val="subscript"/>
                <w:lang w:val="en-US"/>
              </w:rPr>
              <w:t>4</w:t>
            </w:r>
            <w:r w:rsidRPr="00EE7C0F">
              <w:rPr>
                <w:rFonts w:cs="Times New Roman"/>
                <w:szCs w:val="24"/>
                <w:lang w:val="en-US"/>
              </w:rPr>
              <w:t xml:space="preserve"> photoanodes</w:t>
            </w:r>
            <w:r>
              <w:rPr>
                <w:rFonts w:cs="Times New Roman"/>
                <w:szCs w:val="24"/>
                <w:lang w:val="kk-KZ"/>
              </w:rPr>
              <w:t>...................................</w:t>
            </w:r>
            <w:r w:rsidR="00A03B47">
              <w:rPr>
                <w:rFonts w:cs="Times New Roman"/>
                <w:szCs w:val="24"/>
                <w:lang w:val="kk-KZ"/>
              </w:rPr>
              <w:t>....................</w:t>
            </w:r>
          </w:p>
        </w:tc>
        <w:tc>
          <w:tcPr>
            <w:tcW w:w="708" w:type="dxa"/>
            <w:shd w:val="clear" w:color="auto" w:fill="auto"/>
          </w:tcPr>
          <w:p w14:paraId="69066235" w14:textId="48137759" w:rsidR="002729AC" w:rsidRPr="00831857" w:rsidRDefault="002729AC" w:rsidP="003950B8">
            <w:pPr>
              <w:spacing w:after="0" w:line="360" w:lineRule="auto"/>
              <w:jc w:val="right"/>
              <w:rPr>
                <w:lang w:val="en-US"/>
              </w:rPr>
            </w:pPr>
            <w:r w:rsidRPr="00831857">
              <w:rPr>
                <w:lang w:val="kk-KZ"/>
              </w:rPr>
              <w:t>1</w:t>
            </w:r>
            <w:r w:rsidR="002A7E79">
              <w:rPr>
                <w:lang w:val="en-US"/>
              </w:rPr>
              <w:t>2</w:t>
            </w:r>
          </w:p>
        </w:tc>
      </w:tr>
      <w:tr w:rsidR="002729AC" w:rsidRPr="00E751E8" w14:paraId="48625E65" w14:textId="77777777" w:rsidTr="00831857">
        <w:tc>
          <w:tcPr>
            <w:tcW w:w="8897" w:type="dxa"/>
            <w:shd w:val="clear" w:color="auto" w:fill="auto"/>
          </w:tcPr>
          <w:p w14:paraId="52A15571" w14:textId="77777777" w:rsidR="002729AC" w:rsidRPr="00EE7C0F" w:rsidRDefault="00EE7C0F" w:rsidP="002729AC">
            <w:pPr>
              <w:spacing w:after="0" w:line="360" w:lineRule="auto"/>
              <w:rPr>
                <w:rFonts w:cs="Times New Roman"/>
                <w:szCs w:val="24"/>
                <w:lang w:val="kk-KZ"/>
              </w:rPr>
            </w:pPr>
            <w:r w:rsidRPr="00EE7C0F">
              <w:rPr>
                <w:rFonts w:cs="Times New Roman"/>
                <w:szCs w:val="24"/>
                <w:lang w:val="en-US"/>
              </w:rPr>
              <w:t>1.2.3 Optical properties of WO</w:t>
            </w:r>
            <w:r w:rsidRPr="00EE7C0F">
              <w:rPr>
                <w:rFonts w:cs="Times New Roman"/>
                <w:szCs w:val="24"/>
                <w:vertAlign w:val="subscript"/>
                <w:lang w:val="en-US"/>
              </w:rPr>
              <w:t>3</w:t>
            </w:r>
            <w:r w:rsidRPr="00EE7C0F">
              <w:rPr>
                <w:rFonts w:cs="Times New Roman"/>
                <w:szCs w:val="24"/>
                <w:lang w:val="en-US"/>
              </w:rPr>
              <w:t xml:space="preserve"> and WO</w:t>
            </w:r>
            <w:r w:rsidRPr="00EE7C0F">
              <w:rPr>
                <w:rFonts w:cs="Times New Roman"/>
                <w:szCs w:val="24"/>
                <w:vertAlign w:val="subscript"/>
                <w:lang w:val="en-US"/>
              </w:rPr>
              <w:t>3</w:t>
            </w:r>
            <w:r w:rsidRPr="00EE7C0F">
              <w:rPr>
                <w:rFonts w:cs="Times New Roman"/>
                <w:szCs w:val="24"/>
                <w:lang w:val="en-US"/>
              </w:rPr>
              <w:t>@Co</w:t>
            </w:r>
            <w:r w:rsidRPr="00EE7C0F">
              <w:rPr>
                <w:rFonts w:cs="Times New Roman"/>
                <w:szCs w:val="24"/>
                <w:vertAlign w:val="subscript"/>
                <w:lang w:val="en-US"/>
              </w:rPr>
              <w:t>3</w:t>
            </w:r>
            <w:r w:rsidRPr="00EE7C0F">
              <w:rPr>
                <w:rFonts w:cs="Times New Roman"/>
                <w:szCs w:val="24"/>
                <w:lang w:val="en-US"/>
              </w:rPr>
              <w:t>O</w:t>
            </w:r>
            <w:r w:rsidRPr="00EE7C0F">
              <w:rPr>
                <w:rFonts w:cs="Times New Roman"/>
                <w:szCs w:val="24"/>
                <w:vertAlign w:val="subscript"/>
                <w:lang w:val="en-US"/>
              </w:rPr>
              <w:t>4</w:t>
            </w:r>
            <w:r w:rsidRPr="00EE7C0F">
              <w:rPr>
                <w:rFonts w:cs="Times New Roman"/>
                <w:szCs w:val="24"/>
                <w:lang w:val="en-US"/>
              </w:rPr>
              <w:t xml:space="preserve"> photoanodes</w:t>
            </w:r>
            <w:r>
              <w:rPr>
                <w:rFonts w:cs="Times New Roman"/>
                <w:szCs w:val="24"/>
                <w:lang w:val="kk-KZ"/>
              </w:rPr>
              <w:t>......................</w:t>
            </w:r>
            <w:r w:rsidR="00A03B47">
              <w:rPr>
                <w:rFonts w:cs="Times New Roman"/>
                <w:szCs w:val="24"/>
                <w:lang w:val="kk-KZ"/>
              </w:rPr>
              <w:t>....................</w:t>
            </w:r>
          </w:p>
        </w:tc>
        <w:tc>
          <w:tcPr>
            <w:tcW w:w="708" w:type="dxa"/>
            <w:shd w:val="clear" w:color="auto" w:fill="auto"/>
          </w:tcPr>
          <w:p w14:paraId="1257ABB1" w14:textId="3E026E54" w:rsidR="002729AC" w:rsidRPr="00831857" w:rsidRDefault="00831857" w:rsidP="003950B8">
            <w:pPr>
              <w:spacing w:after="0" w:line="360" w:lineRule="auto"/>
              <w:jc w:val="right"/>
              <w:rPr>
                <w:lang w:val="en-US"/>
              </w:rPr>
            </w:pPr>
            <w:r w:rsidRPr="00831857">
              <w:rPr>
                <w:lang w:val="en-US"/>
              </w:rPr>
              <w:t>1</w:t>
            </w:r>
            <w:r w:rsidR="002A7E79">
              <w:rPr>
                <w:lang w:val="en-US"/>
              </w:rPr>
              <w:t>3</w:t>
            </w:r>
          </w:p>
        </w:tc>
      </w:tr>
      <w:tr w:rsidR="002729AC" w:rsidRPr="00E751E8" w14:paraId="0CD4EEB3" w14:textId="77777777" w:rsidTr="00831857">
        <w:tc>
          <w:tcPr>
            <w:tcW w:w="8897" w:type="dxa"/>
            <w:shd w:val="clear" w:color="auto" w:fill="auto"/>
          </w:tcPr>
          <w:p w14:paraId="00CC3245" w14:textId="77777777" w:rsidR="002729AC" w:rsidRPr="00EE7C0F" w:rsidRDefault="00EE7C0F" w:rsidP="00EE7C0F">
            <w:pPr>
              <w:spacing w:after="0" w:line="360" w:lineRule="auto"/>
              <w:rPr>
                <w:rFonts w:cs="Times New Roman"/>
                <w:szCs w:val="24"/>
                <w:vertAlign w:val="subscript"/>
                <w:lang w:val="kk-KZ"/>
              </w:rPr>
            </w:pPr>
            <w:r w:rsidRPr="00EE7C0F">
              <w:rPr>
                <w:lang w:val="en-US"/>
              </w:rPr>
              <w:t>1.2.4 Photoelectrochemical characteristics of WO</w:t>
            </w:r>
            <w:r w:rsidRPr="00EE7C0F">
              <w:rPr>
                <w:vertAlign w:val="subscript"/>
                <w:lang w:val="en-US"/>
              </w:rPr>
              <w:t>3</w:t>
            </w:r>
            <w:r w:rsidRPr="00EE7C0F">
              <w:rPr>
                <w:lang w:val="en-US"/>
              </w:rPr>
              <w:t xml:space="preserve"> and WO</w:t>
            </w:r>
            <w:r w:rsidRPr="00EE7C0F">
              <w:rPr>
                <w:vertAlign w:val="subscript"/>
                <w:lang w:val="en-US"/>
              </w:rPr>
              <w:t>3</w:t>
            </w:r>
            <w:r w:rsidRPr="00EE7C0F">
              <w:rPr>
                <w:lang w:val="en-US"/>
              </w:rPr>
              <w:t>@CO</w:t>
            </w:r>
            <w:r w:rsidRPr="00EE7C0F">
              <w:rPr>
                <w:vertAlign w:val="subscript"/>
                <w:lang w:val="en-US"/>
              </w:rPr>
              <w:t>3</w:t>
            </w:r>
            <w:r w:rsidRPr="00EE7C0F">
              <w:rPr>
                <w:lang w:val="en-US"/>
              </w:rPr>
              <w:t>O</w:t>
            </w:r>
            <w:r w:rsidRPr="00EE7C0F">
              <w:rPr>
                <w:vertAlign w:val="subscript"/>
                <w:lang w:val="en-US"/>
              </w:rPr>
              <w:t>4</w:t>
            </w:r>
            <w:r w:rsidRPr="00EE7C0F">
              <w:rPr>
                <w:lang w:val="en-US"/>
              </w:rPr>
              <w:t xml:space="preserve"> photoanodes</w:t>
            </w:r>
            <w:r>
              <w:rPr>
                <w:lang w:val="kk-KZ"/>
              </w:rPr>
              <w:t>............</w:t>
            </w:r>
          </w:p>
        </w:tc>
        <w:tc>
          <w:tcPr>
            <w:tcW w:w="708" w:type="dxa"/>
            <w:shd w:val="clear" w:color="auto" w:fill="auto"/>
          </w:tcPr>
          <w:p w14:paraId="34B131EC" w14:textId="296A3999" w:rsidR="002729AC" w:rsidRPr="00831857" w:rsidRDefault="002729AC" w:rsidP="003950B8">
            <w:pPr>
              <w:spacing w:after="0" w:line="360" w:lineRule="auto"/>
              <w:jc w:val="right"/>
              <w:rPr>
                <w:lang w:val="en-US"/>
              </w:rPr>
            </w:pPr>
            <w:r w:rsidRPr="00831857">
              <w:rPr>
                <w:lang w:val="kk-KZ"/>
              </w:rPr>
              <w:t>1</w:t>
            </w:r>
            <w:r w:rsidR="002A7E79">
              <w:rPr>
                <w:lang w:val="en-US"/>
              </w:rPr>
              <w:t>4</w:t>
            </w:r>
          </w:p>
        </w:tc>
      </w:tr>
      <w:tr w:rsidR="002729AC" w:rsidRPr="00C3426E" w14:paraId="073F2D86" w14:textId="77777777" w:rsidTr="00831857">
        <w:tc>
          <w:tcPr>
            <w:tcW w:w="8897" w:type="dxa"/>
            <w:shd w:val="clear" w:color="auto" w:fill="auto"/>
          </w:tcPr>
          <w:p w14:paraId="5FD5FE56" w14:textId="77777777" w:rsidR="002729AC" w:rsidRPr="003950B8" w:rsidRDefault="00EE7C0F" w:rsidP="00EE7C0F">
            <w:pPr>
              <w:spacing w:after="0" w:line="360" w:lineRule="auto"/>
              <w:jc w:val="both"/>
              <w:rPr>
                <w:lang w:val="en-US"/>
              </w:rPr>
            </w:pPr>
            <w:r w:rsidRPr="003950B8">
              <w:rPr>
                <w:lang w:val="en-US"/>
              </w:rPr>
              <w:t>2 Application of tungsten oxide for water purification from organic dyes</w:t>
            </w:r>
            <w:r w:rsidR="00C3426E" w:rsidRPr="003950B8">
              <w:rPr>
                <w:lang w:val="en-US"/>
              </w:rPr>
              <w:t>............................</w:t>
            </w:r>
            <w:r w:rsidRPr="003950B8">
              <w:rPr>
                <w:lang w:val="en-US"/>
              </w:rPr>
              <w:t xml:space="preserve"> </w:t>
            </w:r>
          </w:p>
        </w:tc>
        <w:tc>
          <w:tcPr>
            <w:tcW w:w="708" w:type="dxa"/>
            <w:shd w:val="clear" w:color="auto" w:fill="auto"/>
          </w:tcPr>
          <w:p w14:paraId="2F8B1F5E" w14:textId="77777777" w:rsidR="002729AC" w:rsidRPr="0031459D" w:rsidRDefault="0031459D" w:rsidP="003950B8">
            <w:pPr>
              <w:spacing w:after="0" w:line="360" w:lineRule="auto"/>
              <w:jc w:val="right"/>
              <w:rPr>
                <w:lang w:val="en-US"/>
              </w:rPr>
            </w:pPr>
            <w:r>
              <w:rPr>
                <w:lang w:val="en-US"/>
              </w:rPr>
              <w:t>18</w:t>
            </w:r>
          </w:p>
        </w:tc>
      </w:tr>
      <w:tr w:rsidR="002729AC" w:rsidRPr="00C3426E" w14:paraId="4C0303BD" w14:textId="77777777" w:rsidTr="00831857">
        <w:tc>
          <w:tcPr>
            <w:tcW w:w="8897" w:type="dxa"/>
            <w:shd w:val="clear" w:color="auto" w:fill="auto"/>
          </w:tcPr>
          <w:p w14:paraId="1DC20F06" w14:textId="77777777" w:rsidR="002729AC" w:rsidRPr="003950B8" w:rsidRDefault="00EE7C0F" w:rsidP="0070604E">
            <w:pPr>
              <w:pStyle w:val="1"/>
              <w:spacing w:line="360" w:lineRule="auto"/>
              <w:rPr>
                <w:bCs w:val="0"/>
                <w:lang w:val="en-US"/>
              </w:rPr>
            </w:pPr>
            <w:r w:rsidRPr="003950B8">
              <w:rPr>
                <w:bCs w:val="0"/>
                <w:lang w:val="en-US"/>
              </w:rPr>
              <w:t xml:space="preserve">2.1 Synthesis and </w:t>
            </w:r>
            <w:r w:rsidR="0070604E" w:rsidRPr="003950B8">
              <w:rPr>
                <w:bCs w:val="0"/>
                <w:lang w:val="en-US"/>
              </w:rPr>
              <w:t xml:space="preserve">properties of </w:t>
            </w:r>
            <w:r w:rsidRPr="003950B8">
              <w:rPr>
                <w:bCs w:val="0"/>
                <w:lang w:val="en-US"/>
              </w:rPr>
              <w:t>WO</w:t>
            </w:r>
            <w:r w:rsidRPr="003950B8">
              <w:rPr>
                <w:bCs w:val="0"/>
                <w:vertAlign w:val="subscript"/>
                <w:lang w:val="en-US"/>
              </w:rPr>
              <w:t xml:space="preserve">3 </w:t>
            </w:r>
            <w:r w:rsidRPr="003950B8">
              <w:rPr>
                <w:bCs w:val="0"/>
                <w:lang w:val="en-US"/>
              </w:rPr>
              <w:t>nanopowders</w:t>
            </w:r>
            <w:r w:rsidR="00C3426E" w:rsidRPr="003950B8">
              <w:rPr>
                <w:bCs w:val="0"/>
                <w:lang w:val="en-US"/>
              </w:rPr>
              <w:t>...............................................................</w:t>
            </w:r>
          </w:p>
        </w:tc>
        <w:tc>
          <w:tcPr>
            <w:tcW w:w="708" w:type="dxa"/>
            <w:shd w:val="clear" w:color="auto" w:fill="auto"/>
          </w:tcPr>
          <w:p w14:paraId="38C72C80" w14:textId="2D89E7D7" w:rsidR="002729AC" w:rsidRPr="0031459D" w:rsidRDefault="0031459D" w:rsidP="003950B8">
            <w:pPr>
              <w:spacing w:after="0" w:line="360" w:lineRule="auto"/>
              <w:jc w:val="right"/>
              <w:rPr>
                <w:lang w:val="en-US"/>
              </w:rPr>
            </w:pPr>
            <w:r>
              <w:rPr>
                <w:lang w:val="en-US"/>
              </w:rPr>
              <w:t>1</w:t>
            </w:r>
            <w:r w:rsidR="002A7E79">
              <w:rPr>
                <w:lang w:val="en-US"/>
              </w:rPr>
              <w:t>8</w:t>
            </w:r>
          </w:p>
        </w:tc>
      </w:tr>
      <w:tr w:rsidR="002729AC" w:rsidRPr="00E751E8" w14:paraId="3AF2C7AE" w14:textId="77777777" w:rsidTr="00831857">
        <w:tc>
          <w:tcPr>
            <w:tcW w:w="8897" w:type="dxa"/>
            <w:shd w:val="clear" w:color="auto" w:fill="auto"/>
          </w:tcPr>
          <w:p w14:paraId="2AB35050" w14:textId="77777777" w:rsidR="002729AC" w:rsidRPr="003950B8" w:rsidRDefault="00EE7C0F" w:rsidP="00EE7C0F">
            <w:pPr>
              <w:pStyle w:val="1"/>
              <w:spacing w:line="360" w:lineRule="auto"/>
              <w:rPr>
                <w:lang w:val="en-US"/>
              </w:rPr>
            </w:pPr>
            <w:r w:rsidRPr="003950B8">
              <w:rPr>
                <w:lang w:val="en-US"/>
              </w:rPr>
              <w:t>2.1.1 Synthesis of WO</w:t>
            </w:r>
            <w:r w:rsidRPr="003950B8">
              <w:rPr>
                <w:vertAlign w:val="subscript"/>
                <w:lang w:val="en-US"/>
              </w:rPr>
              <w:t>3</w:t>
            </w:r>
            <w:r w:rsidRPr="003950B8">
              <w:rPr>
                <w:lang w:val="en-US"/>
              </w:rPr>
              <w:t xml:space="preserve"> nanopowders</w:t>
            </w:r>
            <w:r w:rsidR="00C3426E" w:rsidRPr="003950B8">
              <w:rPr>
                <w:lang w:val="en-US"/>
              </w:rPr>
              <w:t>....................................................................................</w:t>
            </w:r>
          </w:p>
        </w:tc>
        <w:tc>
          <w:tcPr>
            <w:tcW w:w="708" w:type="dxa"/>
            <w:shd w:val="clear" w:color="auto" w:fill="auto"/>
          </w:tcPr>
          <w:p w14:paraId="3C1CE10F" w14:textId="128EDC9E" w:rsidR="002729AC" w:rsidRPr="0031459D" w:rsidRDefault="0031459D" w:rsidP="003950B8">
            <w:pPr>
              <w:spacing w:after="0" w:line="360" w:lineRule="auto"/>
              <w:jc w:val="right"/>
              <w:rPr>
                <w:lang w:val="en-US"/>
              </w:rPr>
            </w:pPr>
            <w:r>
              <w:rPr>
                <w:lang w:val="en-US"/>
              </w:rPr>
              <w:t>1</w:t>
            </w:r>
            <w:r w:rsidR="002A7E79">
              <w:rPr>
                <w:lang w:val="en-US"/>
              </w:rPr>
              <w:t>8</w:t>
            </w:r>
          </w:p>
        </w:tc>
      </w:tr>
      <w:tr w:rsidR="002729AC" w:rsidRPr="00E751E8" w14:paraId="48322381" w14:textId="77777777" w:rsidTr="00831857">
        <w:tc>
          <w:tcPr>
            <w:tcW w:w="8897" w:type="dxa"/>
            <w:shd w:val="clear" w:color="auto" w:fill="auto"/>
          </w:tcPr>
          <w:p w14:paraId="0EE31FC7" w14:textId="77777777" w:rsidR="002729AC" w:rsidRPr="003950B8" w:rsidRDefault="00EE7C0F" w:rsidP="00EE7C0F">
            <w:pPr>
              <w:spacing w:after="0" w:line="360" w:lineRule="auto"/>
              <w:jc w:val="both"/>
              <w:rPr>
                <w:lang w:val="en-US"/>
              </w:rPr>
            </w:pPr>
            <w:r w:rsidRPr="003950B8">
              <w:rPr>
                <w:lang w:val="en-US"/>
              </w:rPr>
              <w:t>2.1.2 Properties and main characteristics of WO</w:t>
            </w:r>
            <w:r w:rsidRPr="003950B8">
              <w:rPr>
                <w:vertAlign w:val="subscript"/>
                <w:lang w:val="en-US"/>
              </w:rPr>
              <w:t>3</w:t>
            </w:r>
            <w:r w:rsidRPr="003950B8">
              <w:rPr>
                <w:lang w:val="en-US"/>
              </w:rPr>
              <w:t xml:space="preserve"> </w:t>
            </w:r>
            <w:proofErr w:type="spellStart"/>
            <w:r w:rsidRPr="003950B8">
              <w:rPr>
                <w:lang w:val="en-US"/>
              </w:rPr>
              <w:t>nanopowders</w:t>
            </w:r>
            <w:proofErr w:type="spellEnd"/>
            <w:r w:rsidRPr="003950B8">
              <w:rPr>
                <w:lang w:val="en-US"/>
              </w:rPr>
              <w:t xml:space="preserve"> </w:t>
            </w:r>
            <w:r w:rsidR="00C3426E" w:rsidRPr="003950B8">
              <w:rPr>
                <w:lang w:val="en-US"/>
              </w:rPr>
              <w:t>.....................</w:t>
            </w:r>
            <w:r w:rsidR="00A03B47" w:rsidRPr="003950B8">
              <w:rPr>
                <w:lang w:val="en-US"/>
              </w:rPr>
              <w:t>......................</w:t>
            </w:r>
          </w:p>
        </w:tc>
        <w:tc>
          <w:tcPr>
            <w:tcW w:w="708" w:type="dxa"/>
            <w:shd w:val="clear" w:color="auto" w:fill="auto"/>
          </w:tcPr>
          <w:p w14:paraId="3A46C64C" w14:textId="0EC2C1F4" w:rsidR="002729AC" w:rsidRPr="0031459D" w:rsidRDefault="0031459D" w:rsidP="003950B8">
            <w:pPr>
              <w:spacing w:after="0" w:line="360" w:lineRule="auto"/>
              <w:jc w:val="right"/>
              <w:rPr>
                <w:lang w:val="en-US"/>
              </w:rPr>
            </w:pPr>
            <w:r>
              <w:rPr>
                <w:lang w:val="en-US"/>
              </w:rPr>
              <w:t>1</w:t>
            </w:r>
            <w:r w:rsidR="002A7E79">
              <w:rPr>
                <w:lang w:val="en-US"/>
              </w:rPr>
              <w:t>8</w:t>
            </w:r>
          </w:p>
        </w:tc>
      </w:tr>
      <w:tr w:rsidR="002729AC" w:rsidRPr="00E751E8" w14:paraId="4749B75A" w14:textId="77777777" w:rsidTr="00831857">
        <w:tc>
          <w:tcPr>
            <w:tcW w:w="8897" w:type="dxa"/>
            <w:shd w:val="clear" w:color="auto" w:fill="auto"/>
          </w:tcPr>
          <w:p w14:paraId="4688FA28" w14:textId="77777777" w:rsidR="002729AC" w:rsidRPr="00EE7C0F" w:rsidRDefault="00EE7C0F" w:rsidP="00EE7C0F">
            <w:pPr>
              <w:rPr>
                <w:rFonts w:eastAsia="Symbol" w:cs="Times New Roman"/>
                <w:b/>
                <w:szCs w:val="28"/>
                <w:lang w:val="en-US"/>
              </w:rPr>
            </w:pPr>
            <w:r w:rsidRPr="00EE7C0F">
              <w:rPr>
                <w:rFonts w:eastAsia="Symbol" w:cs="Times New Roman"/>
                <w:szCs w:val="28"/>
                <w:lang w:val="en-US"/>
              </w:rPr>
              <w:t>CONCLUSION</w:t>
            </w:r>
            <w:r w:rsidR="00C3426E">
              <w:rPr>
                <w:rFonts w:cs="Times New Roman"/>
                <w:szCs w:val="24"/>
              </w:rPr>
              <w:t>…………………………………………………</w:t>
            </w:r>
            <w:r w:rsidR="00C3426E">
              <w:rPr>
                <w:rFonts w:cs="Times New Roman"/>
                <w:szCs w:val="24"/>
                <w:lang w:val="kk-KZ"/>
              </w:rPr>
              <w:t>.........................................</w:t>
            </w:r>
            <w:r w:rsidR="002729AC" w:rsidRPr="002729AC">
              <w:rPr>
                <w:rFonts w:cs="Times New Roman"/>
                <w:szCs w:val="24"/>
              </w:rPr>
              <w:t>.</w:t>
            </w:r>
          </w:p>
        </w:tc>
        <w:tc>
          <w:tcPr>
            <w:tcW w:w="708" w:type="dxa"/>
            <w:shd w:val="clear" w:color="auto" w:fill="auto"/>
          </w:tcPr>
          <w:p w14:paraId="0FF1B8C2" w14:textId="7755F9EF" w:rsidR="002729AC" w:rsidRPr="00831857" w:rsidRDefault="0031459D" w:rsidP="003950B8">
            <w:pPr>
              <w:spacing w:after="0" w:line="360" w:lineRule="auto"/>
              <w:jc w:val="right"/>
              <w:rPr>
                <w:lang w:val="en-US"/>
              </w:rPr>
            </w:pPr>
            <w:r>
              <w:rPr>
                <w:lang w:val="en-US"/>
              </w:rPr>
              <w:t>2</w:t>
            </w:r>
            <w:r w:rsidR="002A7E79">
              <w:rPr>
                <w:lang w:val="en-US"/>
              </w:rPr>
              <w:t>5</w:t>
            </w:r>
          </w:p>
        </w:tc>
      </w:tr>
      <w:tr w:rsidR="002729AC" w:rsidRPr="00E751E8" w14:paraId="3C2E261B" w14:textId="77777777" w:rsidTr="00831857">
        <w:tc>
          <w:tcPr>
            <w:tcW w:w="8897" w:type="dxa"/>
            <w:shd w:val="clear" w:color="auto" w:fill="auto"/>
          </w:tcPr>
          <w:p w14:paraId="720BDF78" w14:textId="77777777" w:rsidR="002729AC" w:rsidRPr="00EE7C0F" w:rsidRDefault="00EE7C0F" w:rsidP="002729AC">
            <w:pPr>
              <w:spacing w:after="0" w:line="360" w:lineRule="auto"/>
              <w:rPr>
                <w:rFonts w:eastAsia="Symbol" w:cs="Times New Roman"/>
                <w:b/>
                <w:szCs w:val="28"/>
                <w:lang w:val="kk-KZ"/>
              </w:rPr>
            </w:pPr>
            <w:r w:rsidRPr="00EE7C0F">
              <w:rPr>
                <w:rFonts w:eastAsia="Symbol" w:cs="Times New Roman"/>
                <w:szCs w:val="28"/>
                <w:lang w:val="en-US"/>
              </w:rPr>
              <w:t>REFERENCES</w:t>
            </w:r>
            <w:r w:rsidR="002729AC" w:rsidRPr="002729AC">
              <w:rPr>
                <w:rFonts w:cs="Times New Roman"/>
                <w:szCs w:val="24"/>
              </w:rPr>
              <w:t>………………….……….</w:t>
            </w:r>
            <w:r w:rsidR="00C3426E">
              <w:rPr>
                <w:rFonts w:cs="Times New Roman"/>
                <w:szCs w:val="24"/>
                <w:lang w:val="kk-KZ"/>
              </w:rPr>
              <w:t>............................................................................</w:t>
            </w:r>
            <w:r w:rsidR="002729AC" w:rsidRPr="002729AC">
              <w:rPr>
                <w:rFonts w:cs="Times New Roman"/>
                <w:szCs w:val="24"/>
              </w:rPr>
              <w:t>.</w:t>
            </w:r>
          </w:p>
        </w:tc>
        <w:tc>
          <w:tcPr>
            <w:tcW w:w="708" w:type="dxa"/>
            <w:shd w:val="clear" w:color="auto" w:fill="auto"/>
          </w:tcPr>
          <w:p w14:paraId="4C88EE63" w14:textId="443A4A51" w:rsidR="002729AC" w:rsidRPr="0031459D" w:rsidRDefault="0031459D" w:rsidP="003950B8">
            <w:pPr>
              <w:spacing w:after="0" w:line="360" w:lineRule="auto"/>
              <w:jc w:val="right"/>
              <w:rPr>
                <w:lang w:val="en-US"/>
              </w:rPr>
            </w:pPr>
            <w:r>
              <w:rPr>
                <w:lang w:val="en-US"/>
              </w:rPr>
              <w:t>2</w:t>
            </w:r>
            <w:r w:rsidR="002A7E79">
              <w:rPr>
                <w:lang w:val="en-US"/>
              </w:rPr>
              <w:t>6</w:t>
            </w:r>
          </w:p>
        </w:tc>
      </w:tr>
      <w:tr w:rsidR="002729AC" w:rsidRPr="00E751E8" w14:paraId="5E7A6B5A" w14:textId="77777777" w:rsidTr="00831857">
        <w:tc>
          <w:tcPr>
            <w:tcW w:w="8897" w:type="dxa"/>
            <w:shd w:val="clear" w:color="auto" w:fill="auto"/>
          </w:tcPr>
          <w:p w14:paraId="7AFF992E" w14:textId="77777777" w:rsidR="00040BAA" w:rsidRDefault="00A03B47" w:rsidP="00040BAA">
            <w:pPr>
              <w:spacing w:after="0" w:line="360" w:lineRule="auto"/>
              <w:rPr>
                <w:rFonts w:cs="Times New Roman"/>
                <w:b/>
                <w:bCs/>
                <w:szCs w:val="24"/>
                <w:lang w:val="en-US"/>
              </w:rPr>
            </w:pPr>
            <w:r w:rsidRPr="00A03B47">
              <w:rPr>
                <w:rFonts w:cs="Times New Roman"/>
                <w:bCs/>
                <w:szCs w:val="24"/>
                <w:lang w:val="en-US"/>
              </w:rPr>
              <w:t>APPENDIX А</w:t>
            </w:r>
            <w:r w:rsidR="00040BAA" w:rsidRPr="00040BAA">
              <w:rPr>
                <w:rFonts w:cs="Times New Roman"/>
                <w:b/>
                <w:bCs/>
                <w:szCs w:val="24"/>
                <w:lang w:val="en-US"/>
              </w:rPr>
              <w:t xml:space="preserve"> </w:t>
            </w:r>
          </w:p>
          <w:p w14:paraId="1BC4F92E" w14:textId="448B95DF" w:rsidR="002729AC" w:rsidRPr="00040BAA" w:rsidRDefault="00040BAA" w:rsidP="00E504F1">
            <w:pPr>
              <w:spacing w:after="0" w:line="360" w:lineRule="auto"/>
              <w:rPr>
                <w:rFonts w:cs="Times New Roman"/>
                <w:szCs w:val="24"/>
                <w:lang w:val="en-US"/>
              </w:rPr>
            </w:pPr>
            <w:r w:rsidRPr="00040BAA">
              <w:rPr>
                <w:rFonts w:cs="Times New Roman"/>
                <w:szCs w:val="24"/>
                <w:lang w:val="en-US"/>
              </w:rPr>
              <w:t>List of publications of the performers of this project</w:t>
            </w:r>
            <w:r>
              <w:rPr>
                <w:rFonts w:cs="Times New Roman"/>
                <w:szCs w:val="24"/>
                <w:lang w:val="en-US"/>
              </w:rPr>
              <w:t>………………………………………</w:t>
            </w:r>
          </w:p>
        </w:tc>
        <w:tc>
          <w:tcPr>
            <w:tcW w:w="708" w:type="dxa"/>
            <w:shd w:val="clear" w:color="auto" w:fill="auto"/>
          </w:tcPr>
          <w:p w14:paraId="7576EE39" w14:textId="77777777" w:rsidR="003950B8" w:rsidRDefault="003950B8" w:rsidP="003950B8">
            <w:pPr>
              <w:spacing w:after="0" w:line="360" w:lineRule="auto"/>
              <w:jc w:val="right"/>
              <w:rPr>
                <w:lang w:val="kk-KZ"/>
              </w:rPr>
            </w:pPr>
          </w:p>
          <w:p w14:paraId="6E98296F" w14:textId="60B064C2" w:rsidR="002729AC" w:rsidRPr="002A7E79" w:rsidRDefault="002A7E79" w:rsidP="003950B8">
            <w:pPr>
              <w:spacing w:after="0" w:line="360" w:lineRule="auto"/>
              <w:jc w:val="right"/>
              <w:rPr>
                <w:lang w:val="en-US"/>
              </w:rPr>
            </w:pPr>
            <w:r>
              <w:rPr>
                <w:lang w:val="en-US"/>
              </w:rPr>
              <w:t>2</w:t>
            </w:r>
            <w:r w:rsidR="00040BAA">
              <w:rPr>
                <w:lang w:val="en-US"/>
              </w:rPr>
              <w:t>9</w:t>
            </w:r>
          </w:p>
        </w:tc>
      </w:tr>
      <w:tr w:rsidR="00040BAA" w:rsidRPr="00E751E8" w14:paraId="11EBCC60" w14:textId="77777777" w:rsidTr="00831857">
        <w:tc>
          <w:tcPr>
            <w:tcW w:w="8897" w:type="dxa"/>
            <w:shd w:val="clear" w:color="auto" w:fill="auto"/>
          </w:tcPr>
          <w:p w14:paraId="670A3388" w14:textId="0D1F826E" w:rsidR="00040BAA" w:rsidRDefault="00040BAA" w:rsidP="00040BAA">
            <w:pPr>
              <w:spacing w:after="0" w:line="360" w:lineRule="auto"/>
              <w:rPr>
                <w:rFonts w:cs="Times New Roman"/>
                <w:b/>
                <w:bCs/>
                <w:szCs w:val="24"/>
                <w:lang w:val="en-US"/>
              </w:rPr>
            </w:pPr>
            <w:r w:rsidRPr="00A03B47">
              <w:rPr>
                <w:rFonts w:cs="Times New Roman"/>
                <w:bCs/>
                <w:szCs w:val="24"/>
                <w:lang w:val="en-US"/>
              </w:rPr>
              <w:t xml:space="preserve">APPENDIX </w:t>
            </w:r>
            <w:r>
              <w:rPr>
                <w:rFonts w:cs="Times New Roman"/>
                <w:bCs/>
                <w:szCs w:val="24"/>
                <w:lang w:val="en-US"/>
              </w:rPr>
              <w:t>B</w:t>
            </w:r>
          </w:p>
          <w:p w14:paraId="6678FD8D" w14:textId="333BF87D" w:rsidR="00040BAA" w:rsidRPr="00A03B47" w:rsidRDefault="00040BAA" w:rsidP="00E504F1">
            <w:pPr>
              <w:spacing w:after="0" w:line="360" w:lineRule="auto"/>
              <w:rPr>
                <w:rFonts w:cs="Times New Roman"/>
                <w:bCs/>
                <w:szCs w:val="24"/>
                <w:lang w:val="en-US"/>
              </w:rPr>
            </w:pPr>
            <w:r w:rsidRPr="00A03B47">
              <w:rPr>
                <w:rFonts w:cs="Times New Roman"/>
                <w:szCs w:val="24"/>
                <w:lang w:val="en-US"/>
              </w:rPr>
              <w:t>Calendar plan</w:t>
            </w:r>
            <w:r w:rsidRPr="002729AC">
              <w:rPr>
                <w:rFonts w:cs="Times New Roman"/>
                <w:szCs w:val="24"/>
              </w:rPr>
              <w:t>…………………</w:t>
            </w:r>
            <w:proofErr w:type="gramStart"/>
            <w:r w:rsidRPr="002729AC">
              <w:rPr>
                <w:rFonts w:cs="Times New Roman"/>
                <w:szCs w:val="24"/>
              </w:rPr>
              <w:t>…..</w:t>
            </w:r>
            <w:proofErr w:type="gramEnd"/>
            <w:r w:rsidRPr="002729AC">
              <w:rPr>
                <w:rFonts w:cs="Times New Roman"/>
                <w:szCs w:val="24"/>
              </w:rPr>
              <w:t>…………………………….</w:t>
            </w:r>
            <w:r>
              <w:rPr>
                <w:rFonts w:cs="Times New Roman"/>
                <w:szCs w:val="24"/>
                <w:lang w:val="kk-KZ"/>
              </w:rPr>
              <w:t>...........................................</w:t>
            </w:r>
          </w:p>
        </w:tc>
        <w:tc>
          <w:tcPr>
            <w:tcW w:w="708" w:type="dxa"/>
            <w:shd w:val="clear" w:color="auto" w:fill="auto"/>
          </w:tcPr>
          <w:p w14:paraId="72B114F7" w14:textId="77777777" w:rsidR="00040BAA" w:rsidRDefault="00040BAA" w:rsidP="003950B8">
            <w:pPr>
              <w:spacing w:after="0" w:line="360" w:lineRule="auto"/>
              <w:jc w:val="right"/>
              <w:rPr>
                <w:lang w:val="kk-KZ"/>
              </w:rPr>
            </w:pPr>
          </w:p>
          <w:p w14:paraId="4AA408A0" w14:textId="1CEB158A" w:rsidR="00040BAA" w:rsidRPr="00040BAA" w:rsidRDefault="00040BAA" w:rsidP="003950B8">
            <w:pPr>
              <w:spacing w:after="0" w:line="360" w:lineRule="auto"/>
              <w:jc w:val="right"/>
              <w:rPr>
                <w:lang w:val="en-US"/>
              </w:rPr>
            </w:pPr>
            <w:r>
              <w:rPr>
                <w:lang w:val="en-US"/>
              </w:rPr>
              <w:t>30</w:t>
            </w:r>
          </w:p>
        </w:tc>
      </w:tr>
    </w:tbl>
    <w:p w14:paraId="1975486B" w14:textId="77777777" w:rsidR="00E73EFC" w:rsidRPr="00EC241F" w:rsidRDefault="00E73EFC" w:rsidP="00E73EFC">
      <w:pPr>
        <w:rPr>
          <w:color w:val="FF0000"/>
        </w:rPr>
      </w:pPr>
    </w:p>
    <w:p w14:paraId="4367F9DA" w14:textId="77777777" w:rsidR="0061560B" w:rsidRPr="00EC241F" w:rsidRDefault="0061560B">
      <w:pPr>
        <w:rPr>
          <w:rFonts w:cs="Times New Roman"/>
          <w:bCs/>
          <w:color w:val="FF0000"/>
          <w:szCs w:val="24"/>
          <w:lang w:val="kk-KZ"/>
        </w:rPr>
      </w:pPr>
      <w:r w:rsidRPr="00EC241F">
        <w:rPr>
          <w:rFonts w:cs="Times New Roman"/>
          <w:bCs/>
          <w:color w:val="FF0000"/>
          <w:szCs w:val="24"/>
          <w:lang w:val="kk-KZ"/>
        </w:rPr>
        <w:br w:type="page"/>
      </w:r>
    </w:p>
    <w:p w14:paraId="06E8F6E4" w14:textId="77777777" w:rsidR="00CC2FCF" w:rsidRPr="00E1249E" w:rsidRDefault="002D471F" w:rsidP="00CC2FCF">
      <w:pPr>
        <w:spacing w:before="40" w:after="20"/>
        <w:jc w:val="center"/>
        <w:rPr>
          <w:rFonts w:cs="Times New Roman"/>
          <w:b/>
          <w:bCs/>
          <w:lang w:val="en-US"/>
        </w:rPr>
      </w:pPr>
      <w:r w:rsidRPr="002D471F">
        <w:rPr>
          <w:rFonts w:cs="Times New Roman"/>
          <w:b/>
          <w:bCs/>
        </w:rPr>
        <w:lastRenderedPageBreak/>
        <w:t>LIST OF ABBREVIATIONS</w:t>
      </w:r>
      <w:r w:rsidR="00E1249E">
        <w:rPr>
          <w:rFonts w:cs="Times New Roman"/>
          <w:b/>
          <w:bCs/>
          <w:lang w:val="en-US"/>
        </w:rPr>
        <w:t xml:space="preserve"> AND DESIGNATIONS</w:t>
      </w:r>
    </w:p>
    <w:p w14:paraId="32544260" w14:textId="77777777" w:rsidR="002D471F" w:rsidRPr="002D471F" w:rsidRDefault="002D471F" w:rsidP="00CC2FCF">
      <w:pPr>
        <w:spacing w:before="40" w:after="20"/>
        <w:jc w:val="center"/>
        <w:rPr>
          <w:rFonts w:cs="Times New Roman"/>
          <w:szCs w:val="24"/>
          <w:lang w:val="kk-KZ"/>
        </w:rPr>
      </w:pPr>
    </w:p>
    <w:tbl>
      <w:tblPr>
        <w:tblW w:w="0" w:type="auto"/>
        <w:tblLook w:val="04A0" w:firstRow="1" w:lastRow="0" w:firstColumn="1" w:lastColumn="0" w:noHBand="0" w:noVBand="1"/>
      </w:tblPr>
      <w:tblGrid>
        <w:gridCol w:w="1260"/>
        <w:gridCol w:w="549"/>
        <w:gridCol w:w="6804"/>
      </w:tblGrid>
      <w:tr w:rsidR="002D471F" w:rsidRPr="00EC241F" w14:paraId="05031C83" w14:textId="77777777" w:rsidTr="00C70455">
        <w:tc>
          <w:tcPr>
            <w:tcW w:w="1260" w:type="dxa"/>
            <w:shd w:val="clear" w:color="auto" w:fill="auto"/>
          </w:tcPr>
          <w:p w14:paraId="72F6FD42" w14:textId="77777777" w:rsidR="002D471F" w:rsidRPr="002D471F" w:rsidRDefault="002D471F" w:rsidP="00C70455">
            <w:pPr>
              <w:rPr>
                <w:rFonts w:cs="Times New Roman"/>
                <w:szCs w:val="24"/>
                <w:lang w:val="en-US"/>
              </w:rPr>
            </w:pPr>
            <w:r w:rsidRPr="002D471F">
              <w:rPr>
                <w:rFonts w:cs="Times New Roman"/>
                <w:szCs w:val="24"/>
                <w:lang w:val="en-US"/>
              </w:rPr>
              <w:t>Co</w:t>
            </w:r>
            <w:r w:rsidRPr="002D471F">
              <w:rPr>
                <w:rFonts w:cs="Times New Roman"/>
                <w:szCs w:val="24"/>
                <w:vertAlign w:val="subscript"/>
                <w:lang w:val="en-US"/>
              </w:rPr>
              <w:t>3</w:t>
            </w:r>
            <w:r w:rsidRPr="002D471F">
              <w:rPr>
                <w:rFonts w:cs="Times New Roman"/>
                <w:szCs w:val="24"/>
                <w:lang w:val="en-US"/>
              </w:rPr>
              <w:t>O</w:t>
            </w:r>
            <w:r w:rsidRPr="002D471F">
              <w:rPr>
                <w:rFonts w:cs="Times New Roman"/>
                <w:szCs w:val="24"/>
                <w:vertAlign w:val="subscript"/>
                <w:lang w:val="en-US"/>
              </w:rPr>
              <w:t>4</w:t>
            </w:r>
          </w:p>
        </w:tc>
        <w:tc>
          <w:tcPr>
            <w:tcW w:w="549" w:type="dxa"/>
            <w:shd w:val="clear" w:color="auto" w:fill="auto"/>
          </w:tcPr>
          <w:p w14:paraId="085EB98D" w14:textId="77777777" w:rsidR="002D471F" w:rsidRPr="002D471F" w:rsidRDefault="002D471F" w:rsidP="00C70455">
            <w:pPr>
              <w:rPr>
                <w:rFonts w:cs="Times New Roman"/>
                <w:szCs w:val="24"/>
                <w:lang w:val="en-US"/>
              </w:rPr>
            </w:pPr>
            <w:r w:rsidRPr="002D471F">
              <w:rPr>
                <w:rFonts w:cs="Times New Roman"/>
                <w:bCs/>
                <w:szCs w:val="24"/>
              </w:rPr>
              <w:t>–</w:t>
            </w:r>
          </w:p>
        </w:tc>
        <w:tc>
          <w:tcPr>
            <w:tcW w:w="6804" w:type="dxa"/>
            <w:shd w:val="clear" w:color="auto" w:fill="auto"/>
          </w:tcPr>
          <w:p w14:paraId="35011158" w14:textId="77777777" w:rsidR="002D471F" w:rsidRPr="002D471F" w:rsidRDefault="002D471F" w:rsidP="00C70455">
            <w:pPr>
              <w:ind w:firstLine="34"/>
              <w:rPr>
                <w:rFonts w:cs="Times New Roman"/>
                <w:szCs w:val="24"/>
                <w:lang w:val="kk-KZ"/>
              </w:rPr>
            </w:pPr>
            <w:proofErr w:type="spellStart"/>
            <w:r w:rsidRPr="002D471F">
              <w:t>Cobalt</w:t>
            </w:r>
            <w:proofErr w:type="spellEnd"/>
            <w:r w:rsidRPr="002D471F">
              <w:t xml:space="preserve"> </w:t>
            </w:r>
            <w:proofErr w:type="spellStart"/>
            <w:r w:rsidRPr="002D471F">
              <w:t>oxide</w:t>
            </w:r>
            <w:proofErr w:type="spellEnd"/>
          </w:p>
        </w:tc>
      </w:tr>
      <w:tr w:rsidR="002D471F" w:rsidRPr="00EC241F" w14:paraId="15DA0C2E" w14:textId="77777777" w:rsidTr="00C70455">
        <w:tc>
          <w:tcPr>
            <w:tcW w:w="1260" w:type="dxa"/>
            <w:shd w:val="clear" w:color="auto" w:fill="auto"/>
          </w:tcPr>
          <w:p w14:paraId="63698243" w14:textId="77777777" w:rsidR="002D471F" w:rsidRPr="002D471F" w:rsidRDefault="002D471F" w:rsidP="00C70455">
            <w:pPr>
              <w:rPr>
                <w:rFonts w:cs="Times New Roman"/>
                <w:szCs w:val="24"/>
                <w:lang w:val="en-US"/>
              </w:rPr>
            </w:pPr>
            <w:r w:rsidRPr="002D471F">
              <w:rPr>
                <w:rFonts w:cs="Times New Roman"/>
                <w:szCs w:val="24"/>
                <w:lang w:val="en-US"/>
              </w:rPr>
              <w:t>WO</w:t>
            </w:r>
            <w:r w:rsidRPr="002D471F">
              <w:rPr>
                <w:rFonts w:cs="Times New Roman"/>
                <w:szCs w:val="24"/>
                <w:vertAlign w:val="subscript"/>
                <w:lang w:val="en-US"/>
              </w:rPr>
              <w:t xml:space="preserve">3 </w:t>
            </w:r>
          </w:p>
        </w:tc>
        <w:tc>
          <w:tcPr>
            <w:tcW w:w="549" w:type="dxa"/>
            <w:shd w:val="clear" w:color="auto" w:fill="auto"/>
          </w:tcPr>
          <w:p w14:paraId="61B738C7" w14:textId="77777777" w:rsidR="002D471F" w:rsidRPr="002D471F" w:rsidRDefault="002D471F" w:rsidP="00C70455">
            <w:pPr>
              <w:rPr>
                <w:rFonts w:cs="Times New Roman"/>
                <w:szCs w:val="24"/>
                <w:lang w:val="en-US"/>
              </w:rPr>
            </w:pPr>
            <w:r w:rsidRPr="002D471F">
              <w:rPr>
                <w:rFonts w:cs="Times New Roman"/>
                <w:szCs w:val="24"/>
                <w:lang w:val="en-US"/>
              </w:rPr>
              <w:t>–</w:t>
            </w:r>
          </w:p>
        </w:tc>
        <w:tc>
          <w:tcPr>
            <w:tcW w:w="6804" w:type="dxa"/>
            <w:shd w:val="clear" w:color="auto" w:fill="auto"/>
          </w:tcPr>
          <w:p w14:paraId="4D0A0E79" w14:textId="77777777" w:rsidR="002D471F" w:rsidRPr="002D471F" w:rsidRDefault="002D471F" w:rsidP="00C70455">
            <w:pPr>
              <w:ind w:firstLine="34"/>
              <w:rPr>
                <w:rFonts w:cs="Times New Roman"/>
                <w:szCs w:val="24"/>
              </w:rPr>
            </w:pPr>
            <w:proofErr w:type="spellStart"/>
            <w:r w:rsidRPr="002D471F">
              <w:t>Tungsten</w:t>
            </w:r>
            <w:proofErr w:type="spellEnd"/>
            <w:r w:rsidRPr="002D471F">
              <w:t xml:space="preserve"> </w:t>
            </w:r>
            <w:proofErr w:type="spellStart"/>
            <w:r w:rsidRPr="002D471F">
              <w:t>oxide</w:t>
            </w:r>
            <w:proofErr w:type="spellEnd"/>
          </w:p>
        </w:tc>
      </w:tr>
      <w:tr w:rsidR="002D471F" w:rsidRPr="00EC241F" w14:paraId="02E6D1A6" w14:textId="77777777" w:rsidTr="00C70455">
        <w:tc>
          <w:tcPr>
            <w:tcW w:w="1260" w:type="dxa"/>
            <w:shd w:val="clear" w:color="auto" w:fill="auto"/>
          </w:tcPr>
          <w:p w14:paraId="6911FA7A" w14:textId="77777777" w:rsidR="002D471F" w:rsidRPr="002D471F" w:rsidRDefault="002D471F" w:rsidP="00C16EEE">
            <w:pPr>
              <w:rPr>
                <w:rFonts w:cs="Times New Roman"/>
                <w:szCs w:val="24"/>
              </w:rPr>
            </w:pPr>
            <w:r w:rsidRPr="002D471F">
              <w:rPr>
                <w:rFonts w:cs="Times New Roman"/>
                <w:szCs w:val="24"/>
              </w:rPr>
              <w:t>TiO</w:t>
            </w:r>
            <w:r w:rsidRPr="002D471F">
              <w:rPr>
                <w:rFonts w:cs="Times New Roman"/>
                <w:szCs w:val="24"/>
                <w:vertAlign w:val="subscript"/>
              </w:rPr>
              <w:t>2</w:t>
            </w:r>
          </w:p>
        </w:tc>
        <w:tc>
          <w:tcPr>
            <w:tcW w:w="549" w:type="dxa"/>
            <w:shd w:val="clear" w:color="auto" w:fill="auto"/>
          </w:tcPr>
          <w:p w14:paraId="71C31C3E" w14:textId="77777777" w:rsidR="002D471F" w:rsidRPr="002D471F" w:rsidRDefault="002D471F" w:rsidP="00C16EEE">
            <w:pPr>
              <w:rPr>
                <w:rFonts w:cs="Times New Roman"/>
                <w:szCs w:val="24"/>
              </w:rPr>
            </w:pPr>
            <w:r w:rsidRPr="002D471F">
              <w:rPr>
                <w:rFonts w:cs="Times New Roman"/>
                <w:szCs w:val="24"/>
                <w:lang w:val="en-US"/>
              </w:rPr>
              <w:t>–</w:t>
            </w:r>
          </w:p>
        </w:tc>
        <w:tc>
          <w:tcPr>
            <w:tcW w:w="6804" w:type="dxa"/>
            <w:shd w:val="clear" w:color="auto" w:fill="auto"/>
          </w:tcPr>
          <w:p w14:paraId="651F7560" w14:textId="77777777" w:rsidR="002D471F" w:rsidRPr="002D471F" w:rsidRDefault="002D471F" w:rsidP="00C16EEE">
            <w:pPr>
              <w:ind w:firstLine="34"/>
              <w:rPr>
                <w:rFonts w:cs="Times New Roman"/>
                <w:szCs w:val="24"/>
              </w:rPr>
            </w:pPr>
            <w:proofErr w:type="spellStart"/>
            <w:r w:rsidRPr="002D471F">
              <w:t>Titanium</w:t>
            </w:r>
            <w:proofErr w:type="spellEnd"/>
            <w:r w:rsidRPr="002D471F">
              <w:t xml:space="preserve"> </w:t>
            </w:r>
            <w:proofErr w:type="spellStart"/>
            <w:r w:rsidRPr="002D471F">
              <w:t>dioxide</w:t>
            </w:r>
            <w:proofErr w:type="spellEnd"/>
          </w:p>
        </w:tc>
      </w:tr>
      <w:tr w:rsidR="002D471F" w:rsidRPr="00EC241F" w14:paraId="75FC128C" w14:textId="77777777" w:rsidTr="00C70455">
        <w:tc>
          <w:tcPr>
            <w:tcW w:w="1260" w:type="dxa"/>
            <w:shd w:val="clear" w:color="auto" w:fill="auto"/>
          </w:tcPr>
          <w:p w14:paraId="6C0584C0" w14:textId="77777777" w:rsidR="002D471F" w:rsidRPr="002D471F" w:rsidRDefault="002D471F" w:rsidP="00C16EEE">
            <w:pPr>
              <w:rPr>
                <w:rFonts w:cs="Times New Roman"/>
                <w:szCs w:val="24"/>
              </w:rPr>
            </w:pPr>
            <w:r w:rsidRPr="002D471F">
              <w:rPr>
                <w:rFonts w:cs="Times New Roman"/>
                <w:szCs w:val="24"/>
              </w:rPr>
              <w:t>Fe</w:t>
            </w:r>
            <w:r w:rsidRPr="002D471F">
              <w:rPr>
                <w:rFonts w:cs="Times New Roman"/>
                <w:szCs w:val="24"/>
                <w:vertAlign w:val="subscript"/>
              </w:rPr>
              <w:t>2</w:t>
            </w:r>
            <w:r w:rsidRPr="002D471F">
              <w:rPr>
                <w:rFonts w:cs="Times New Roman"/>
                <w:szCs w:val="24"/>
              </w:rPr>
              <w:t>O</w:t>
            </w:r>
            <w:r w:rsidRPr="002D471F">
              <w:rPr>
                <w:rFonts w:cs="Times New Roman"/>
                <w:szCs w:val="24"/>
                <w:vertAlign w:val="subscript"/>
              </w:rPr>
              <w:t>3</w:t>
            </w:r>
          </w:p>
        </w:tc>
        <w:tc>
          <w:tcPr>
            <w:tcW w:w="549" w:type="dxa"/>
            <w:shd w:val="clear" w:color="auto" w:fill="auto"/>
          </w:tcPr>
          <w:p w14:paraId="2AC2A37A" w14:textId="77777777" w:rsidR="002D471F" w:rsidRPr="002D471F" w:rsidRDefault="002D471F" w:rsidP="00C16EEE">
            <w:pPr>
              <w:rPr>
                <w:rFonts w:cs="Times New Roman"/>
                <w:szCs w:val="24"/>
              </w:rPr>
            </w:pPr>
            <w:r w:rsidRPr="002D471F">
              <w:rPr>
                <w:rFonts w:cs="Times New Roman"/>
                <w:szCs w:val="24"/>
                <w:lang w:val="en-US"/>
              </w:rPr>
              <w:t>–</w:t>
            </w:r>
          </w:p>
        </w:tc>
        <w:tc>
          <w:tcPr>
            <w:tcW w:w="6804" w:type="dxa"/>
            <w:shd w:val="clear" w:color="auto" w:fill="auto"/>
          </w:tcPr>
          <w:p w14:paraId="0806551E" w14:textId="77777777" w:rsidR="002D471F" w:rsidRPr="002D471F" w:rsidRDefault="002D471F" w:rsidP="00C16EEE">
            <w:pPr>
              <w:ind w:firstLine="34"/>
              <w:rPr>
                <w:rFonts w:cs="Times New Roman"/>
                <w:szCs w:val="24"/>
              </w:rPr>
            </w:pPr>
            <w:r w:rsidRPr="002D471F">
              <w:t xml:space="preserve">Iron </w:t>
            </w:r>
            <w:proofErr w:type="spellStart"/>
            <w:r w:rsidRPr="002D471F">
              <w:t>oxide</w:t>
            </w:r>
            <w:proofErr w:type="spellEnd"/>
          </w:p>
        </w:tc>
      </w:tr>
      <w:tr w:rsidR="002D471F" w:rsidRPr="00EC241F" w14:paraId="2048E8E8" w14:textId="77777777" w:rsidTr="00C70455">
        <w:tc>
          <w:tcPr>
            <w:tcW w:w="1260" w:type="dxa"/>
            <w:shd w:val="clear" w:color="auto" w:fill="auto"/>
          </w:tcPr>
          <w:p w14:paraId="62607CF8" w14:textId="77777777" w:rsidR="002D471F" w:rsidRPr="002D471F" w:rsidRDefault="002D471F" w:rsidP="00454767">
            <w:pPr>
              <w:rPr>
                <w:rFonts w:cs="Times New Roman"/>
                <w:szCs w:val="24"/>
                <w:lang w:val="en-US"/>
              </w:rPr>
            </w:pPr>
            <w:r w:rsidRPr="002D471F">
              <w:rPr>
                <w:rFonts w:cs="Times New Roman"/>
                <w:szCs w:val="24"/>
                <w:lang w:val="en-US"/>
              </w:rPr>
              <w:t>SEM</w:t>
            </w:r>
          </w:p>
        </w:tc>
        <w:tc>
          <w:tcPr>
            <w:tcW w:w="549" w:type="dxa"/>
            <w:shd w:val="clear" w:color="auto" w:fill="auto"/>
          </w:tcPr>
          <w:p w14:paraId="2AA71687" w14:textId="77777777" w:rsidR="002D471F" w:rsidRPr="002D471F" w:rsidRDefault="002D471F" w:rsidP="00454767">
            <w:pPr>
              <w:rPr>
                <w:rFonts w:cs="Times New Roman"/>
                <w:szCs w:val="24"/>
                <w:lang w:val="en-US"/>
              </w:rPr>
            </w:pPr>
            <w:r w:rsidRPr="002D471F">
              <w:rPr>
                <w:rFonts w:cs="Times New Roman"/>
                <w:szCs w:val="24"/>
                <w:lang w:val="en-US"/>
              </w:rPr>
              <w:t>–</w:t>
            </w:r>
          </w:p>
        </w:tc>
        <w:tc>
          <w:tcPr>
            <w:tcW w:w="6804" w:type="dxa"/>
            <w:shd w:val="clear" w:color="auto" w:fill="auto"/>
          </w:tcPr>
          <w:p w14:paraId="67180A1D" w14:textId="77777777" w:rsidR="002D471F" w:rsidRPr="002D471F" w:rsidRDefault="002D471F" w:rsidP="00454767">
            <w:pPr>
              <w:ind w:firstLine="34"/>
              <w:rPr>
                <w:rFonts w:cs="Times New Roman"/>
                <w:szCs w:val="24"/>
                <w:lang w:val="en-US"/>
              </w:rPr>
            </w:pPr>
            <w:proofErr w:type="spellStart"/>
            <w:r w:rsidRPr="002D471F">
              <w:t>Scanning</w:t>
            </w:r>
            <w:proofErr w:type="spellEnd"/>
            <w:r w:rsidRPr="002D471F">
              <w:t xml:space="preserve"> Electron </w:t>
            </w:r>
            <w:proofErr w:type="spellStart"/>
            <w:r w:rsidRPr="002D471F">
              <w:t>Microscopy</w:t>
            </w:r>
            <w:proofErr w:type="spellEnd"/>
          </w:p>
        </w:tc>
      </w:tr>
      <w:tr w:rsidR="002D471F" w:rsidRPr="00EC241F" w14:paraId="1D62D42E" w14:textId="77777777" w:rsidTr="00C70455">
        <w:tc>
          <w:tcPr>
            <w:tcW w:w="1260" w:type="dxa"/>
            <w:shd w:val="clear" w:color="auto" w:fill="auto"/>
          </w:tcPr>
          <w:p w14:paraId="281BD51D" w14:textId="77777777" w:rsidR="002D471F" w:rsidRPr="002D471F" w:rsidRDefault="002D471F" w:rsidP="00454767">
            <w:pPr>
              <w:rPr>
                <w:rFonts w:cs="Times New Roman"/>
                <w:szCs w:val="24"/>
                <w:lang w:val="en-US"/>
              </w:rPr>
            </w:pPr>
            <w:r w:rsidRPr="002D471F">
              <w:rPr>
                <w:rFonts w:cs="Times New Roman"/>
                <w:szCs w:val="24"/>
                <w:lang w:val="en-US"/>
              </w:rPr>
              <w:t>TEM</w:t>
            </w:r>
          </w:p>
        </w:tc>
        <w:tc>
          <w:tcPr>
            <w:tcW w:w="549" w:type="dxa"/>
            <w:shd w:val="clear" w:color="auto" w:fill="auto"/>
          </w:tcPr>
          <w:p w14:paraId="4ECB824A" w14:textId="77777777" w:rsidR="002D471F" w:rsidRPr="002D471F" w:rsidRDefault="002D471F" w:rsidP="00454767">
            <w:pPr>
              <w:rPr>
                <w:rFonts w:cs="Times New Roman"/>
                <w:szCs w:val="24"/>
                <w:lang w:val="en-US"/>
              </w:rPr>
            </w:pPr>
            <w:r w:rsidRPr="002D471F">
              <w:rPr>
                <w:rFonts w:cs="Times New Roman"/>
                <w:szCs w:val="24"/>
                <w:lang w:val="en-US"/>
              </w:rPr>
              <w:t>–</w:t>
            </w:r>
          </w:p>
        </w:tc>
        <w:tc>
          <w:tcPr>
            <w:tcW w:w="6804" w:type="dxa"/>
            <w:shd w:val="clear" w:color="auto" w:fill="auto"/>
          </w:tcPr>
          <w:p w14:paraId="70523908" w14:textId="77777777" w:rsidR="002D471F" w:rsidRPr="002D471F" w:rsidRDefault="002D471F" w:rsidP="00454767">
            <w:pPr>
              <w:rPr>
                <w:rFonts w:cs="Times New Roman"/>
                <w:szCs w:val="24"/>
              </w:rPr>
            </w:pPr>
            <w:proofErr w:type="spellStart"/>
            <w:r w:rsidRPr="002D471F">
              <w:t>Transmission</w:t>
            </w:r>
            <w:proofErr w:type="spellEnd"/>
            <w:r w:rsidRPr="002D471F">
              <w:t xml:space="preserve"> </w:t>
            </w:r>
            <w:proofErr w:type="spellStart"/>
            <w:r w:rsidRPr="002D471F">
              <w:t>electron</w:t>
            </w:r>
            <w:proofErr w:type="spellEnd"/>
            <w:r w:rsidRPr="002D471F">
              <w:t xml:space="preserve"> </w:t>
            </w:r>
            <w:proofErr w:type="spellStart"/>
            <w:r w:rsidRPr="002D471F">
              <w:t>microscopy</w:t>
            </w:r>
            <w:proofErr w:type="spellEnd"/>
          </w:p>
        </w:tc>
      </w:tr>
      <w:tr w:rsidR="0039542C" w:rsidRPr="008C6E8D" w14:paraId="3B23999C" w14:textId="77777777" w:rsidTr="009C5AB7">
        <w:tc>
          <w:tcPr>
            <w:tcW w:w="1260" w:type="dxa"/>
            <w:shd w:val="clear" w:color="auto" w:fill="auto"/>
          </w:tcPr>
          <w:p w14:paraId="7372AE51" w14:textId="77777777" w:rsidR="0039542C" w:rsidRPr="00E751E8" w:rsidRDefault="0039542C" w:rsidP="009C5AB7">
            <w:pPr>
              <w:rPr>
                <w:rFonts w:cs="Times New Roman"/>
                <w:szCs w:val="24"/>
              </w:rPr>
            </w:pPr>
            <w:r w:rsidRPr="00884AC0">
              <w:rPr>
                <w:rFonts w:cs="Times New Roman"/>
                <w:szCs w:val="24"/>
              </w:rPr>
              <w:t>FTO</w:t>
            </w:r>
            <w:r>
              <w:rPr>
                <w:rFonts w:cs="Times New Roman"/>
                <w:szCs w:val="24"/>
              </w:rPr>
              <w:t xml:space="preserve"> </w:t>
            </w:r>
          </w:p>
        </w:tc>
        <w:tc>
          <w:tcPr>
            <w:tcW w:w="549" w:type="dxa"/>
            <w:shd w:val="clear" w:color="auto" w:fill="auto"/>
          </w:tcPr>
          <w:p w14:paraId="11964FD1" w14:textId="77777777" w:rsidR="0039542C" w:rsidRPr="0007229F" w:rsidRDefault="0039542C" w:rsidP="009C5AB7">
            <w:pPr>
              <w:rPr>
                <w:rFonts w:cs="Times New Roman"/>
                <w:szCs w:val="24"/>
              </w:rPr>
            </w:pPr>
            <w:r w:rsidRPr="00E751E8">
              <w:rPr>
                <w:rFonts w:cs="Times New Roman"/>
                <w:szCs w:val="24"/>
                <w:lang w:val="en-US"/>
              </w:rPr>
              <w:t>–</w:t>
            </w:r>
          </w:p>
        </w:tc>
        <w:tc>
          <w:tcPr>
            <w:tcW w:w="6804" w:type="dxa"/>
            <w:shd w:val="clear" w:color="auto" w:fill="auto"/>
          </w:tcPr>
          <w:p w14:paraId="4E80B81A" w14:textId="77777777" w:rsidR="0039542C" w:rsidRPr="0039542C" w:rsidRDefault="0039542C" w:rsidP="009C5AB7">
            <w:pPr>
              <w:ind w:firstLine="34"/>
              <w:rPr>
                <w:rFonts w:cs="Times New Roman"/>
                <w:szCs w:val="24"/>
                <w:lang w:val="en-US"/>
              </w:rPr>
            </w:pPr>
            <w:r>
              <w:rPr>
                <w:rFonts w:cs="Times New Roman"/>
                <w:szCs w:val="24"/>
                <w:lang w:val="en-US"/>
              </w:rPr>
              <w:t>Fluorine doped tin oxide</w:t>
            </w:r>
            <w:r w:rsidR="00E1249E">
              <w:rPr>
                <w:rFonts w:cs="Times New Roman"/>
                <w:szCs w:val="24"/>
                <w:lang w:val="en-US"/>
              </w:rPr>
              <w:t xml:space="preserve"> substrates</w:t>
            </w:r>
          </w:p>
        </w:tc>
      </w:tr>
      <w:tr w:rsidR="0039542C" w:rsidRPr="00E751E8" w14:paraId="6D5B44BB" w14:textId="77777777" w:rsidTr="009C5AB7">
        <w:tc>
          <w:tcPr>
            <w:tcW w:w="1260" w:type="dxa"/>
            <w:shd w:val="clear" w:color="auto" w:fill="auto"/>
          </w:tcPr>
          <w:p w14:paraId="5FC8B92E" w14:textId="77777777" w:rsidR="0039542C" w:rsidRPr="0039542C" w:rsidRDefault="0039542C" w:rsidP="009C5AB7">
            <w:pPr>
              <w:rPr>
                <w:rFonts w:cs="Times New Roman"/>
                <w:szCs w:val="24"/>
                <w:lang w:val="en-US"/>
              </w:rPr>
            </w:pPr>
            <w:r>
              <w:rPr>
                <w:rFonts w:cs="Times New Roman"/>
                <w:szCs w:val="24"/>
                <w:lang w:val="en-US"/>
              </w:rPr>
              <w:t>RHE</w:t>
            </w:r>
          </w:p>
        </w:tc>
        <w:tc>
          <w:tcPr>
            <w:tcW w:w="549" w:type="dxa"/>
            <w:shd w:val="clear" w:color="auto" w:fill="auto"/>
          </w:tcPr>
          <w:p w14:paraId="32750CCD" w14:textId="77777777" w:rsidR="0039542C" w:rsidRPr="0007229F" w:rsidRDefault="0039542C" w:rsidP="009C5AB7">
            <w:pPr>
              <w:rPr>
                <w:rFonts w:cs="Times New Roman"/>
                <w:szCs w:val="24"/>
              </w:rPr>
            </w:pPr>
            <w:r w:rsidRPr="00E751E8">
              <w:rPr>
                <w:rFonts w:cs="Times New Roman"/>
                <w:szCs w:val="24"/>
                <w:lang w:val="en-US"/>
              </w:rPr>
              <w:t>–</w:t>
            </w:r>
          </w:p>
        </w:tc>
        <w:tc>
          <w:tcPr>
            <w:tcW w:w="6804" w:type="dxa"/>
            <w:shd w:val="clear" w:color="auto" w:fill="auto"/>
          </w:tcPr>
          <w:p w14:paraId="4F78EE50" w14:textId="77777777" w:rsidR="0039542C" w:rsidRPr="0039542C" w:rsidRDefault="0039542C" w:rsidP="009C5AB7">
            <w:pPr>
              <w:ind w:firstLine="34"/>
              <w:rPr>
                <w:rFonts w:cs="Times New Roman"/>
                <w:szCs w:val="24"/>
                <w:lang w:val="en-US"/>
              </w:rPr>
            </w:pPr>
            <w:r>
              <w:rPr>
                <w:rFonts w:cs="Times New Roman"/>
                <w:szCs w:val="24"/>
                <w:lang w:val="en-US"/>
              </w:rPr>
              <w:t>Reversible hydrogen electrode</w:t>
            </w:r>
          </w:p>
        </w:tc>
      </w:tr>
      <w:tr w:rsidR="0039542C" w:rsidRPr="00E751E8" w14:paraId="77F9BEF4" w14:textId="77777777" w:rsidTr="009C5AB7">
        <w:tc>
          <w:tcPr>
            <w:tcW w:w="1260" w:type="dxa"/>
            <w:shd w:val="clear" w:color="auto" w:fill="auto"/>
          </w:tcPr>
          <w:p w14:paraId="6168B9AF" w14:textId="77777777" w:rsidR="0039542C" w:rsidRPr="0039542C" w:rsidRDefault="0039542C" w:rsidP="009C5AB7">
            <w:pPr>
              <w:rPr>
                <w:rFonts w:cs="Times New Roman"/>
                <w:szCs w:val="24"/>
                <w:lang w:val="en-US"/>
              </w:rPr>
            </w:pPr>
            <w:r>
              <w:rPr>
                <w:lang w:val="en-US"/>
              </w:rPr>
              <w:t>SHE</w:t>
            </w:r>
          </w:p>
        </w:tc>
        <w:tc>
          <w:tcPr>
            <w:tcW w:w="549" w:type="dxa"/>
            <w:shd w:val="clear" w:color="auto" w:fill="auto"/>
          </w:tcPr>
          <w:p w14:paraId="09A8633E" w14:textId="77777777" w:rsidR="0039542C" w:rsidRPr="0007229F" w:rsidRDefault="0039542C" w:rsidP="009C5AB7">
            <w:pPr>
              <w:rPr>
                <w:rFonts w:cs="Times New Roman"/>
                <w:szCs w:val="24"/>
              </w:rPr>
            </w:pPr>
            <w:r w:rsidRPr="00E751E8">
              <w:rPr>
                <w:rFonts w:cs="Times New Roman"/>
                <w:szCs w:val="24"/>
                <w:lang w:val="en-US"/>
              </w:rPr>
              <w:t>–</w:t>
            </w:r>
          </w:p>
        </w:tc>
        <w:tc>
          <w:tcPr>
            <w:tcW w:w="6804" w:type="dxa"/>
            <w:shd w:val="clear" w:color="auto" w:fill="auto"/>
          </w:tcPr>
          <w:p w14:paraId="1BF3EDE2" w14:textId="77777777" w:rsidR="0039542C" w:rsidRPr="00E751E8" w:rsidRDefault="0039542C" w:rsidP="009C5AB7">
            <w:pPr>
              <w:ind w:firstLine="34"/>
              <w:rPr>
                <w:rFonts w:cs="Times New Roman"/>
                <w:szCs w:val="24"/>
              </w:rPr>
            </w:pPr>
            <w:r>
              <w:rPr>
                <w:lang w:val="en-US"/>
              </w:rPr>
              <w:t>Standard hydrogen electrode</w:t>
            </w:r>
            <w:r>
              <w:t xml:space="preserve"> </w:t>
            </w:r>
          </w:p>
        </w:tc>
      </w:tr>
    </w:tbl>
    <w:p w14:paraId="431F9E43" w14:textId="77777777" w:rsidR="0061560B" w:rsidRPr="00EC241F" w:rsidRDefault="0061560B" w:rsidP="0061560B">
      <w:pPr>
        <w:rPr>
          <w:rFonts w:cs="Times New Roman"/>
          <w:color w:val="FF0000"/>
          <w:szCs w:val="24"/>
        </w:rPr>
      </w:pPr>
    </w:p>
    <w:p w14:paraId="2F07417D" w14:textId="77777777" w:rsidR="0061560B" w:rsidRPr="00EC241F" w:rsidRDefault="0061560B" w:rsidP="0061560B">
      <w:pPr>
        <w:rPr>
          <w:color w:val="FF0000"/>
        </w:rPr>
      </w:pPr>
      <w:r w:rsidRPr="00EC241F">
        <w:rPr>
          <w:color w:val="FF0000"/>
        </w:rPr>
        <w:br w:type="page"/>
      </w:r>
    </w:p>
    <w:p w14:paraId="44682762" w14:textId="77777777" w:rsidR="002729AC" w:rsidRPr="00182CC8" w:rsidRDefault="002D471F" w:rsidP="00182CC8">
      <w:pPr>
        <w:pStyle w:val="1"/>
        <w:spacing w:line="360" w:lineRule="auto"/>
        <w:jc w:val="center"/>
        <w:rPr>
          <w:b/>
          <w:bCs w:val="0"/>
          <w:lang w:val="en-US"/>
        </w:rPr>
      </w:pPr>
      <w:r w:rsidRPr="00182CC8">
        <w:rPr>
          <w:b/>
          <w:bCs w:val="0"/>
        </w:rPr>
        <w:lastRenderedPageBreak/>
        <w:t>INTRODUCTION</w:t>
      </w:r>
    </w:p>
    <w:p w14:paraId="6ABBC5AC" w14:textId="77777777" w:rsidR="002729AC" w:rsidRDefault="002729AC" w:rsidP="00182CC8">
      <w:pPr>
        <w:spacing w:after="0" w:line="360" w:lineRule="auto"/>
        <w:ind w:firstLine="709"/>
        <w:contextualSpacing/>
        <w:jc w:val="both"/>
        <w:rPr>
          <w:rFonts w:cs="Times New Roman"/>
          <w:bCs/>
          <w:szCs w:val="24"/>
          <w:lang w:val="kk-KZ"/>
        </w:rPr>
      </w:pPr>
      <w:r w:rsidRPr="003950B8">
        <w:rPr>
          <w:lang w:val="en-US"/>
        </w:rPr>
        <w:t>Solar energy is by far the most common renewable energy source. The total solar energy absorbed by the Earth is 3.85 10</w:t>
      </w:r>
      <w:r w:rsidRPr="003950B8">
        <w:rPr>
          <w:vertAlign w:val="superscript"/>
          <w:lang w:val="en-US"/>
        </w:rPr>
        <w:t>24</w:t>
      </w:r>
      <w:r w:rsidRPr="003950B8">
        <w:rPr>
          <w:lang w:val="en-US"/>
        </w:rPr>
        <w:t xml:space="preserve"> J/year, which is ~ 10</w:t>
      </w:r>
      <w:r w:rsidRPr="003950B8">
        <w:rPr>
          <w:vertAlign w:val="superscript"/>
          <w:lang w:val="en-US"/>
        </w:rPr>
        <w:t>4</w:t>
      </w:r>
      <w:r w:rsidRPr="003950B8">
        <w:rPr>
          <w:lang w:val="en-US"/>
        </w:rPr>
        <w:t xml:space="preserve"> times more than the world energy consumption [1]. Reduction of natural energy resources and their pollution, annual growth of electricity and fuel consumption forces researchers to look for other e</w:t>
      </w:r>
      <w:r w:rsidR="00E1249E" w:rsidRPr="003950B8">
        <w:rPr>
          <w:lang w:val="en-US"/>
        </w:rPr>
        <w:t>nergy sources. To compensate</w:t>
      </w:r>
      <w:r w:rsidRPr="003950B8">
        <w:rPr>
          <w:lang w:val="en-US"/>
        </w:rPr>
        <w:t xml:space="preserve"> the </w:t>
      </w:r>
      <w:r w:rsidR="00E1249E" w:rsidRPr="003950B8">
        <w:rPr>
          <w:lang w:val="en-US"/>
        </w:rPr>
        <w:t xml:space="preserve">increased </w:t>
      </w:r>
      <w:r w:rsidRPr="003950B8">
        <w:rPr>
          <w:lang w:val="en-US"/>
        </w:rPr>
        <w:t xml:space="preserve">demand for energy, solar energy conversion must be at least partially realized. Converting solar energy into chemical energy, which can be stored as hydrogen fuel, is a pressing challenge for researchers around the world. The photoelectrochemical decomposition of water into hydrogen and oxygen is a technology for producing clean energy. However, the reaction of oxygen extraction is a complex process because it requires the participation of four electrons [2]. </w:t>
      </w:r>
      <w:r w:rsidRPr="003950B8">
        <w:rPr>
          <w:rFonts w:cs="Times New Roman"/>
          <w:bCs/>
          <w:szCs w:val="24"/>
          <w:lang w:val="en-US"/>
        </w:rPr>
        <w:t xml:space="preserve">Thus, a large number of works are devoted to the development of photoanode materials for water oxidation, such as </w:t>
      </w:r>
      <w:r w:rsidRPr="003950B8">
        <w:rPr>
          <w:lang w:val="en-US"/>
        </w:rPr>
        <w:t>TiO</w:t>
      </w:r>
      <w:r w:rsidRPr="003950B8">
        <w:rPr>
          <w:vertAlign w:val="subscript"/>
          <w:lang w:val="en-US"/>
        </w:rPr>
        <w:t>2</w:t>
      </w:r>
      <w:r w:rsidRPr="003950B8">
        <w:rPr>
          <w:lang w:val="en-US"/>
        </w:rPr>
        <w:t xml:space="preserve">, </w:t>
      </w:r>
      <w:proofErr w:type="spellStart"/>
      <w:r w:rsidRPr="003950B8">
        <w:rPr>
          <w:lang w:val="en-US"/>
        </w:rPr>
        <w:t>ZnO</w:t>
      </w:r>
      <w:proofErr w:type="spellEnd"/>
      <w:r w:rsidRPr="003950B8">
        <w:rPr>
          <w:lang w:val="en-US"/>
        </w:rPr>
        <w:t>, WO</w:t>
      </w:r>
      <w:r w:rsidRPr="003950B8">
        <w:rPr>
          <w:vertAlign w:val="subscript"/>
          <w:lang w:val="en-US"/>
        </w:rPr>
        <w:t>3</w:t>
      </w:r>
      <w:r w:rsidRPr="003950B8">
        <w:rPr>
          <w:lang w:val="en-US"/>
        </w:rPr>
        <w:t xml:space="preserve"> </w:t>
      </w:r>
      <w:r w:rsidRPr="003950B8">
        <w:rPr>
          <w:rFonts w:cs="Times New Roman"/>
          <w:bCs/>
          <w:szCs w:val="24"/>
          <w:lang w:val="en-US"/>
        </w:rPr>
        <w:t>and</w:t>
      </w:r>
      <w:r w:rsidRPr="003950B8">
        <w:rPr>
          <w:lang w:val="en-US"/>
        </w:rPr>
        <w:t xml:space="preserve"> Fe</w:t>
      </w:r>
      <w:r w:rsidRPr="003950B8">
        <w:rPr>
          <w:vertAlign w:val="subscript"/>
          <w:lang w:val="en-US"/>
        </w:rPr>
        <w:t>2</w:t>
      </w:r>
      <w:r w:rsidRPr="003950B8">
        <w:rPr>
          <w:lang w:val="en-US"/>
        </w:rPr>
        <w:t>O</w:t>
      </w:r>
      <w:r w:rsidRPr="003950B8">
        <w:rPr>
          <w:vertAlign w:val="subscript"/>
          <w:lang w:val="en-US"/>
        </w:rPr>
        <w:t xml:space="preserve">3 </w:t>
      </w:r>
      <w:r w:rsidR="005767AD" w:rsidRPr="003950B8">
        <w:rPr>
          <w:lang w:val="en-US"/>
        </w:rPr>
        <w:fldChar w:fldCharType="begin">
          <w:fldData xml:space="preserve">PEVuZE5vdGU+PENpdGU+PEF1dGhvcj5XYW5nPC9BdXRob3I+PFllYXI+MjAxNzwvWWVhcj48UmVj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==
</w:fldData>
        </w:fldChar>
      </w:r>
      <w:r w:rsidRPr="003950B8">
        <w:rPr>
          <w:lang w:val="en-US"/>
        </w:rPr>
        <w:instrText xml:space="preserve"> ADDIN EN.CITE </w:instrText>
      </w:r>
      <w:r w:rsidR="005767AD" w:rsidRPr="003950B8">
        <w:rPr>
          <w:lang w:val="en-US"/>
        </w:rPr>
        <w:fldChar w:fldCharType="begin">
          <w:fldData xml:space="preserve">PEVuZE5vdGU+PENpdGU+PEF1dGhvcj5XYW5nPC9BdXRob3I+PFllYXI+MjAxNzwvWWVhcj48UmVj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==
</w:fldData>
        </w:fldChar>
      </w:r>
      <w:r w:rsidRPr="003950B8">
        <w:rPr>
          <w:lang w:val="en-US"/>
        </w:rPr>
        <w:instrText xml:space="preserve"> ADDIN EN.CITE.DATA </w:instrText>
      </w:r>
      <w:r w:rsidR="005767AD" w:rsidRPr="003950B8">
        <w:rPr>
          <w:lang w:val="en-US"/>
        </w:rPr>
      </w:r>
      <w:r w:rsidR="005767AD" w:rsidRPr="003950B8">
        <w:rPr>
          <w:lang w:val="en-US"/>
        </w:rPr>
        <w:fldChar w:fldCharType="end"/>
      </w:r>
      <w:r w:rsidR="005767AD" w:rsidRPr="003950B8">
        <w:rPr>
          <w:lang w:val="en-US"/>
        </w:rPr>
      </w:r>
      <w:r w:rsidR="005767AD" w:rsidRPr="003950B8">
        <w:rPr>
          <w:lang w:val="en-US"/>
        </w:rPr>
        <w:fldChar w:fldCharType="separate"/>
      </w:r>
      <w:r w:rsidRPr="003950B8">
        <w:rPr>
          <w:noProof/>
          <w:lang w:val="en-US"/>
        </w:rPr>
        <w:t>[3-5]</w:t>
      </w:r>
      <w:r w:rsidR="005767AD" w:rsidRPr="003950B8">
        <w:rPr>
          <w:lang w:val="en-US"/>
        </w:rPr>
        <w:fldChar w:fldCharType="end"/>
      </w:r>
      <w:r w:rsidRPr="003950B8">
        <w:rPr>
          <w:lang w:val="en-US"/>
        </w:rPr>
        <w:t xml:space="preserve">. </w:t>
      </w:r>
      <w:r w:rsidRPr="003950B8">
        <w:rPr>
          <w:rFonts w:cs="Times New Roman"/>
          <w:bCs/>
          <w:szCs w:val="24"/>
          <w:lang w:val="en-US"/>
        </w:rPr>
        <w:t>Among them, the n-type semiconductor WO</w:t>
      </w:r>
      <w:r w:rsidRPr="003950B8">
        <w:rPr>
          <w:rFonts w:cs="Times New Roman"/>
          <w:bCs/>
          <w:szCs w:val="24"/>
          <w:vertAlign w:val="subscript"/>
          <w:lang w:val="en-US"/>
        </w:rPr>
        <w:t>3</w:t>
      </w:r>
      <w:r w:rsidRPr="003950B8">
        <w:rPr>
          <w:rFonts w:cs="Times New Roman"/>
          <w:bCs/>
          <w:szCs w:val="24"/>
          <w:lang w:val="en-US"/>
        </w:rPr>
        <w:t xml:space="preserve"> shows relatively high performance due to its intense absorption in the visible region (</w:t>
      </w:r>
      <w:proofErr w:type="spellStart"/>
      <w:r w:rsidRPr="003950B8">
        <w:rPr>
          <w:rFonts w:cs="Times New Roman"/>
          <w:bCs/>
          <w:szCs w:val="24"/>
          <w:lang w:val="en-US"/>
        </w:rPr>
        <w:t>E</w:t>
      </w:r>
      <w:r w:rsidRPr="003950B8">
        <w:rPr>
          <w:rFonts w:cs="Times New Roman"/>
          <w:bCs/>
          <w:szCs w:val="24"/>
          <w:vertAlign w:val="subscript"/>
          <w:lang w:val="en-US"/>
        </w:rPr>
        <w:t>g</w:t>
      </w:r>
      <w:proofErr w:type="spellEnd"/>
      <w:r w:rsidRPr="003950B8">
        <w:rPr>
          <w:rFonts w:cs="Times New Roman"/>
          <w:bCs/>
          <w:szCs w:val="24"/>
          <w:lang w:val="en-US"/>
        </w:rPr>
        <w:t xml:space="preserve"> = 2.5-2.8 eV), suitable valence band edge, high electron mobility (~12 cm</w:t>
      </w:r>
      <w:r w:rsidRPr="003950B8">
        <w:rPr>
          <w:rFonts w:cs="Times New Roman"/>
          <w:bCs/>
          <w:szCs w:val="24"/>
          <w:vertAlign w:val="superscript"/>
          <w:lang w:val="en-US"/>
        </w:rPr>
        <w:t>2</w:t>
      </w:r>
      <w:r w:rsidRPr="003950B8">
        <w:rPr>
          <w:rFonts w:cs="Times New Roman"/>
          <w:bCs/>
          <w:szCs w:val="24"/>
          <w:lang w:val="en-US"/>
        </w:rPr>
        <w:t xml:space="preserve"> V-1 s</w:t>
      </w:r>
      <w:r w:rsidRPr="003950B8">
        <w:rPr>
          <w:rFonts w:cs="Times New Roman"/>
          <w:bCs/>
          <w:szCs w:val="24"/>
          <w:vertAlign w:val="superscript"/>
          <w:lang w:val="en-US"/>
        </w:rPr>
        <w:t>-1</w:t>
      </w:r>
      <w:r w:rsidRPr="003950B8">
        <w:rPr>
          <w:rFonts w:cs="Times New Roman"/>
          <w:bCs/>
          <w:szCs w:val="24"/>
          <w:lang w:val="en-US"/>
        </w:rPr>
        <w:t>), hole free path length (~150</w:t>
      </w:r>
      <w:r w:rsidR="00E1249E" w:rsidRPr="003950B8">
        <w:rPr>
          <w:rFonts w:cs="Times New Roman"/>
          <w:bCs/>
          <w:szCs w:val="24"/>
          <w:lang w:val="en-US"/>
        </w:rPr>
        <w:t xml:space="preserve"> nm) and high photostability [6</w:t>
      </w:r>
      <w:r w:rsidRPr="003950B8">
        <w:rPr>
          <w:rFonts w:cs="Times New Roman"/>
          <w:bCs/>
          <w:szCs w:val="24"/>
          <w:lang w:val="en-US"/>
        </w:rPr>
        <w:t>-7].  Although WO</w:t>
      </w:r>
      <w:r w:rsidRPr="003950B8">
        <w:rPr>
          <w:rFonts w:cs="Times New Roman"/>
          <w:bCs/>
          <w:szCs w:val="24"/>
          <w:vertAlign w:val="subscript"/>
          <w:lang w:val="en-US"/>
        </w:rPr>
        <w:t xml:space="preserve">3 </w:t>
      </w:r>
      <w:r w:rsidRPr="003950B8">
        <w:rPr>
          <w:rFonts w:cs="Times New Roman"/>
          <w:bCs/>
          <w:szCs w:val="24"/>
          <w:lang w:val="en-US"/>
        </w:rPr>
        <w:t>shows the ability to release oxygen in photoelectrochemical devices, further improvement in its efficiency is limited by the high recombination rate of photogenerated</w:t>
      </w:r>
      <w:r w:rsidRPr="002729AC">
        <w:rPr>
          <w:rFonts w:cs="Times New Roman"/>
          <w:bCs/>
          <w:szCs w:val="24"/>
          <w:lang w:val="en-US"/>
        </w:rPr>
        <w:t xml:space="preserve"> charge carriers and the slow charge transfer at the electrolyte-solid interface. To further improve the efficiency of WO</w:t>
      </w:r>
      <w:r w:rsidRPr="002729AC">
        <w:rPr>
          <w:rFonts w:cs="Times New Roman"/>
          <w:bCs/>
          <w:szCs w:val="24"/>
          <w:vertAlign w:val="subscript"/>
          <w:lang w:val="en-US"/>
        </w:rPr>
        <w:t>3</w:t>
      </w:r>
      <w:r w:rsidRPr="002729AC">
        <w:rPr>
          <w:rFonts w:cs="Times New Roman"/>
          <w:bCs/>
          <w:szCs w:val="24"/>
          <w:lang w:val="en-US"/>
        </w:rPr>
        <w:t xml:space="preserve"> photocatalysts, nanocomposites based on WO</w:t>
      </w:r>
      <w:r w:rsidRPr="002729AC">
        <w:rPr>
          <w:rFonts w:cs="Times New Roman"/>
          <w:bCs/>
          <w:szCs w:val="24"/>
          <w:vertAlign w:val="subscript"/>
          <w:lang w:val="en-US"/>
        </w:rPr>
        <w:t>3</w:t>
      </w:r>
      <w:r w:rsidR="00E1249E">
        <w:rPr>
          <w:rFonts w:cs="Times New Roman"/>
          <w:bCs/>
          <w:szCs w:val="24"/>
          <w:lang w:val="en-US"/>
        </w:rPr>
        <w:t xml:space="preserve"> with a deposition</w:t>
      </w:r>
      <w:r w:rsidRPr="002729AC">
        <w:rPr>
          <w:rFonts w:cs="Times New Roman"/>
          <w:bCs/>
          <w:szCs w:val="24"/>
          <w:lang w:val="en-US"/>
        </w:rPr>
        <w:t xml:space="preserve"> of another catalyst on its surface are being developed, which could be an excellent solution to the </w:t>
      </w:r>
      <w:proofErr w:type="gramStart"/>
      <w:r w:rsidRPr="002729AC">
        <w:rPr>
          <w:rFonts w:cs="Times New Roman"/>
          <w:bCs/>
          <w:szCs w:val="24"/>
          <w:lang w:val="en-US"/>
        </w:rPr>
        <w:t>above</w:t>
      </w:r>
      <w:r w:rsidR="00E1249E">
        <w:rPr>
          <w:rFonts w:cs="Times New Roman"/>
          <w:bCs/>
          <w:szCs w:val="24"/>
          <w:lang w:val="en-US"/>
        </w:rPr>
        <w:t xml:space="preserve"> mentioned</w:t>
      </w:r>
      <w:proofErr w:type="gramEnd"/>
      <w:r w:rsidR="00E1249E">
        <w:rPr>
          <w:rFonts w:cs="Times New Roman"/>
          <w:bCs/>
          <w:szCs w:val="24"/>
          <w:lang w:val="en-US"/>
        </w:rPr>
        <w:t xml:space="preserve"> </w:t>
      </w:r>
      <w:r w:rsidRPr="002729AC">
        <w:rPr>
          <w:rFonts w:cs="Times New Roman"/>
          <w:bCs/>
          <w:szCs w:val="24"/>
          <w:lang w:val="en-US"/>
        </w:rPr>
        <w:t>problems by shifting the water oxidation potential.</w:t>
      </w:r>
    </w:p>
    <w:p w14:paraId="0B96DE7C" w14:textId="77777777" w:rsidR="00C427EE" w:rsidRDefault="002729AC" w:rsidP="002729AC">
      <w:pPr>
        <w:spacing w:after="0" w:line="360" w:lineRule="auto"/>
        <w:ind w:firstLine="709"/>
        <w:contextualSpacing/>
        <w:jc w:val="both"/>
        <w:rPr>
          <w:rFonts w:cs="Times New Roman"/>
          <w:bCs/>
          <w:szCs w:val="24"/>
          <w:lang w:val="en-US"/>
        </w:rPr>
      </w:pPr>
      <w:r w:rsidRPr="002729AC">
        <w:rPr>
          <w:rFonts w:cs="Times New Roman"/>
          <w:bCs/>
          <w:szCs w:val="24"/>
          <w:lang w:val="en-US"/>
        </w:rPr>
        <w:t>Also, the use of solar radiation and photocatalysts to solve environmental problems such as water pollution by organic waste is of increased interest. Large amounts of dyes used in the paper, textile and pharmaceutical industries are discharged into wastewater each year, causing irreversible damage to the environment. Therefore, the creation of efficient photocatalysts to convert solar energy into the necessary chemical reaction can not only provide an ecologically clean source of energy, but also solve various kinds of environmental problems.</w:t>
      </w:r>
    </w:p>
    <w:p w14:paraId="35E1F3B2" w14:textId="77777777" w:rsidR="00C427EE" w:rsidRDefault="00C427EE" w:rsidP="00C427EE">
      <w:pPr>
        <w:spacing w:after="0" w:line="360" w:lineRule="auto"/>
        <w:ind w:firstLine="709"/>
        <w:jc w:val="both"/>
        <w:rPr>
          <w:rFonts w:cs="Times New Roman"/>
          <w:szCs w:val="24"/>
          <w:lang w:val="en-US"/>
        </w:rPr>
      </w:pPr>
      <w:r>
        <w:rPr>
          <w:rFonts w:cs="Times New Roman"/>
          <w:szCs w:val="24"/>
          <w:lang w:val="en-US"/>
        </w:rPr>
        <w:t>A</w:t>
      </w:r>
      <w:r w:rsidRPr="00C427EE">
        <w:rPr>
          <w:rFonts w:cs="Times New Roman"/>
          <w:szCs w:val="24"/>
          <w:lang w:val="kk-KZ"/>
        </w:rPr>
        <w:t xml:space="preserve">n </w:t>
      </w:r>
      <w:proofErr w:type="spellStart"/>
      <w:r w:rsidRPr="00C427EE">
        <w:rPr>
          <w:rFonts w:cs="Times New Roman"/>
          <w:szCs w:val="24"/>
          <w:lang w:val="kk-KZ"/>
        </w:rPr>
        <w:t>interim</w:t>
      </w:r>
      <w:proofErr w:type="spellEnd"/>
      <w:r w:rsidRPr="00C427EE">
        <w:rPr>
          <w:rFonts w:cs="Times New Roman"/>
          <w:szCs w:val="24"/>
          <w:lang w:val="kk-KZ"/>
        </w:rPr>
        <w:t xml:space="preserve"> </w:t>
      </w:r>
      <w:proofErr w:type="spellStart"/>
      <w:r w:rsidRPr="00C427EE">
        <w:rPr>
          <w:rFonts w:cs="Times New Roman"/>
          <w:szCs w:val="24"/>
          <w:lang w:val="kk-KZ"/>
        </w:rPr>
        <w:t>report</w:t>
      </w:r>
      <w:proofErr w:type="spellEnd"/>
      <w:r w:rsidRPr="00C427EE">
        <w:rPr>
          <w:rFonts w:cs="Times New Roman"/>
          <w:szCs w:val="24"/>
          <w:lang w:val="kk-KZ"/>
        </w:rPr>
        <w:t xml:space="preserve"> </w:t>
      </w:r>
      <w:proofErr w:type="spellStart"/>
      <w:r w:rsidRPr="00C427EE">
        <w:rPr>
          <w:rFonts w:cs="Times New Roman"/>
          <w:szCs w:val="24"/>
          <w:lang w:val="kk-KZ"/>
        </w:rPr>
        <w:t>was</w:t>
      </w:r>
      <w:proofErr w:type="spellEnd"/>
      <w:r w:rsidRPr="00C427EE">
        <w:rPr>
          <w:rFonts w:cs="Times New Roman"/>
          <w:szCs w:val="24"/>
          <w:lang w:val="kk-KZ"/>
        </w:rPr>
        <w:t xml:space="preserve"> </w:t>
      </w:r>
      <w:proofErr w:type="spellStart"/>
      <w:r w:rsidRPr="00C427EE">
        <w:rPr>
          <w:rFonts w:cs="Times New Roman"/>
          <w:szCs w:val="24"/>
          <w:lang w:val="kk-KZ"/>
        </w:rPr>
        <w:t>submitted</w:t>
      </w:r>
      <w:proofErr w:type="spellEnd"/>
      <w:r w:rsidRPr="00C427EE">
        <w:rPr>
          <w:rFonts w:cs="Times New Roman"/>
          <w:szCs w:val="24"/>
          <w:lang w:val="kk-KZ"/>
        </w:rPr>
        <w:t xml:space="preserve"> </w:t>
      </w:r>
      <w:proofErr w:type="spellStart"/>
      <w:r w:rsidRPr="00C427EE">
        <w:rPr>
          <w:rFonts w:cs="Times New Roman"/>
          <w:szCs w:val="24"/>
          <w:lang w:val="kk-KZ"/>
        </w:rPr>
        <w:t>earlier</w:t>
      </w:r>
      <w:proofErr w:type="spellEnd"/>
      <w:r w:rsidRPr="00C427EE">
        <w:rPr>
          <w:rFonts w:cs="Times New Roman"/>
          <w:szCs w:val="24"/>
          <w:lang w:val="kk-KZ"/>
        </w:rPr>
        <w:t xml:space="preserve"> </w:t>
      </w:r>
      <w:proofErr w:type="spellStart"/>
      <w:r w:rsidRPr="00C427EE">
        <w:rPr>
          <w:rFonts w:cs="Times New Roman"/>
          <w:szCs w:val="24"/>
          <w:lang w:val="kk-KZ"/>
        </w:rPr>
        <w:t>on</w:t>
      </w:r>
      <w:proofErr w:type="spellEnd"/>
      <w:r w:rsidRPr="00C427EE">
        <w:rPr>
          <w:rFonts w:cs="Times New Roman"/>
          <w:szCs w:val="24"/>
          <w:lang w:val="kk-KZ"/>
        </w:rPr>
        <w:t xml:space="preserve"> </w:t>
      </w:r>
      <w:proofErr w:type="spellStart"/>
      <w:r w:rsidRPr="00C427EE">
        <w:rPr>
          <w:rFonts w:cs="Times New Roman"/>
          <w:szCs w:val="24"/>
          <w:lang w:val="kk-KZ"/>
        </w:rPr>
        <w:t>the</w:t>
      </w:r>
      <w:proofErr w:type="spellEnd"/>
      <w:r w:rsidRPr="00C427EE">
        <w:rPr>
          <w:rFonts w:cs="Times New Roman"/>
          <w:szCs w:val="24"/>
          <w:lang w:val="kk-KZ"/>
        </w:rPr>
        <w:t xml:space="preserve"> </w:t>
      </w:r>
      <w:proofErr w:type="spellStart"/>
      <w:r w:rsidRPr="00C427EE">
        <w:rPr>
          <w:rFonts w:cs="Times New Roman"/>
          <w:szCs w:val="24"/>
          <w:lang w:val="kk-KZ"/>
        </w:rPr>
        <w:t>project</w:t>
      </w:r>
      <w:proofErr w:type="spellEnd"/>
      <w:r>
        <w:rPr>
          <w:rFonts w:cs="Times New Roman"/>
          <w:szCs w:val="24"/>
          <w:lang w:val="en-US"/>
        </w:rPr>
        <w:t xml:space="preserve"> by number 0120</w:t>
      </w:r>
      <w:r>
        <w:rPr>
          <w:rFonts w:cs="Times New Roman"/>
          <w:szCs w:val="24"/>
          <w:lang w:val="kk-KZ"/>
        </w:rPr>
        <w:t>РК</w:t>
      </w:r>
      <w:r w:rsidRPr="00C427EE">
        <w:rPr>
          <w:rFonts w:cs="Times New Roman"/>
          <w:szCs w:val="24"/>
          <w:lang w:val="en-US"/>
        </w:rPr>
        <w:t>00603.</w:t>
      </w:r>
    </w:p>
    <w:p w14:paraId="409B46FA" w14:textId="0D658B1F" w:rsidR="00121DF9" w:rsidRPr="002729AC" w:rsidRDefault="00121DF9" w:rsidP="002729AC">
      <w:pPr>
        <w:spacing w:after="0" w:line="360" w:lineRule="auto"/>
        <w:ind w:firstLine="709"/>
        <w:contextualSpacing/>
        <w:jc w:val="both"/>
        <w:rPr>
          <w:lang w:val="kk-KZ"/>
        </w:rPr>
      </w:pPr>
      <w:r w:rsidRPr="002729AC">
        <w:rPr>
          <w:rFonts w:cs="Times New Roman"/>
          <w:bCs/>
          <w:color w:val="FF0000"/>
          <w:szCs w:val="24"/>
          <w:lang w:val="en-US"/>
        </w:rPr>
        <w:br w:type="page"/>
      </w:r>
    </w:p>
    <w:p w14:paraId="1FFEC974" w14:textId="6306B900" w:rsidR="0088287E" w:rsidRPr="00C427EE" w:rsidRDefault="00C427EE" w:rsidP="00C427EE">
      <w:pPr>
        <w:pStyle w:val="2"/>
        <w:spacing w:before="0" w:line="360" w:lineRule="auto"/>
        <w:ind w:firstLine="709"/>
        <w:jc w:val="center"/>
        <w:rPr>
          <w:lang w:val="en-US"/>
        </w:rPr>
      </w:pPr>
      <w:r w:rsidRPr="00C427EE">
        <w:rPr>
          <w:lang w:val="en-US"/>
        </w:rPr>
        <w:lastRenderedPageBreak/>
        <w:t>THE MAIN PART OF THE REPORT ON RESEARCH WORK</w:t>
      </w:r>
    </w:p>
    <w:p w14:paraId="0C831872" w14:textId="77777777" w:rsidR="008B2F96" w:rsidRPr="009F19CE" w:rsidRDefault="005C7566" w:rsidP="00FE1279">
      <w:pPr>
        <w:pStyle w:val="2"/>
        <w:spacing w:before="0" w:line="360" w:lineRule="auto"/>
        <w:ind w:firstLine="709"/>
        <w:jc w:val="both"/>
        <w:rPr>
          <w:lang w:val="en-US"/>
        </w:rPr>
      </w:pPr>
      <w:r w:rsidRPr="009F19CE">
        <w:rPr>
          <w:lang w:val="en-US"/>
        </w:rPr>
        <w:t xml:space="preserve">1 </w:t>
      </w:r>
      <w:r w:rsidR="009F19CE" w:rsidRPr="009F19CE">
        <w:rPr>
          <w:lang w:val="en-US"/>
        </w:rPr>
        <w:t>Tungsten oxide for photoelectrochemical water</w:t>
      </w:r>
      <w:r w:rsidR="009F19CE">
        <w:rPr>
          <w:lang w:val="en-US"/>
        </w:rPr>
        <w:t xml:space="preserve"> splitting</w:t>
      </w:r>
    </w:p>
    <w:p w14:paraId="1C4D94D3" w14:textId="77777777" w:rsidR="00131377" w:rsidRPr="00EE7C0F" w:rsidRDefault="00124045" w:rsidP="00EE7C0F">
      <w:pPr>
        <w:spacing w:after="0" w:line="360" w:lineRule="auto"/>
        <w:ind w:firstLine="709"/>
        <w:jc w:val="both"/>
        <w:rPr>
          <w:rFonts w:cs="Times New Roman"/>
          <w:szCs w:val="24"/>
          <w:lang w:val="kk-KZ"/>
        </w:rPr>
      </w:pPr>
      <w:r w:rsidRPr="00124045">
        <w:rPr>
          <w:rFonts w:cs="Times New Roman"/>
          <w:szCs w:val="24"/>
          <w:lang w:val="en-US"/>
        </w:rPr>
        <w:t xml:space="preserve">Due to its high crystallinity, large specific surface area, suitable band gap, good stability and low cost, some n-type semiconductor materials such as </w:t>
      </w:r>
      <w:r w:rsidRPr="009F19CE">
        <w:rPr>
          <w:rFonts w:cs="Times New Roman"/>
          <w:szCs w:val="24"/>
          <w:lang w:val="en-US"/>
        </w:rPr>
        <w:t>TiO</w:t>
      </w:r>
      <w:r w:rsidRPr="009F19CE">
        <w:rPr>
          <w:rFonts w:cs="Times New Roman"/>
          <w:szCs w:val="24"/>
          <w:vertAlign w:val="subscript"/>
          <w:lang w:val="en-US"/>
        </w:rPr>
        <w:t>2</w:t>
      </w:r>
      <w:r w:rsidRPr="009F19CE">
        <w:rPr>
          <w:rFonts w:cs="Times New Roman"/>
          <w:szCs w:val="24"/>
          <w:lang w:val="en-US"/>
        </w:rPr>
        <w:t xml:space="preserve">, </w:t>
      </w:r>
      <w:r w:rsidRPr="009F19CE">
        <w:rPr>
          <w:rFonts w:cs="Times New Roman"/>
          <w:szCs w:val="24"/>
        </w:rPr>
        <w:t>α</w:t>
      </w:r>
      <w:r w:rsidRPr="009F19CE">
        <w:rPr>
          <w:rFonts w:cs="Times New Roman"/>
          <w:szCs w:val="24"/>
          <w:lang w:val="en-US"/>
        </w:rPr>
        <w:t>-Fe</w:t>
      </w:r>
      <w:r w:rsidRPr="009F19CE">
        <w:rPr>
          <w:rFonts w:cs="Times New Roman"/>
          <w:szCs w:val="24"/>
          <w:vertAlign w:val="subscript"/>
          <w:lang w:val="en-US"/>
        </w:rPr>
        <w:t>2</w:t>
      </w:r>
      <w:r w:rsidRPr="009F19CE">
        <w:rPr>
          <w:rFonts w:cs="Times New Roman"/>
          <w:szCs w:val="24"/>
          <w:lang w:val="en-US"/>
        </w:rPr>
        <w:t>O</w:t>
      </w:r>
      <w:r w:rsidRPr="009F19CE">
        <w:rPr>
          <w:rFonts w:cs="Times New Roman"/>
          <w:szCs w:val="24"/>
          <w:vertAlign w:val="subscript"/>
          <w:lang w:val="en-US"/>
        </w:rPr>
        <w:t>3</w:t>
      </w:r>
      <w:r w:rsidRPr="009F19CE">
        <w:rPr>
          <w:rFonts w:cs="Times New Roman"/>
          <w:szCs w:val="24"/>
          <w:lang w:val="en-US"/>
        </w:rPr>
        <w:t xml:space="preserve"> and WO</w:t>
      </w:r>
      <w:r w:rsidRPr="009F19CE">
        <w:rPr>
          <w:rFonts w:cs="Times New Roman"/>
          <w:szCs w:val="24"/>
          <w:vertAlign w:val="subscript"/>
          <w:lang w:val="en-US"/>
        </w:rPr>
        <w:t>3</w:t>
      </w:r>
      <w:r w:rsidRPr="009F19CE">
        <w:rPr>
          <w:rFonts w:cs="Times New Roman"/>
          <w:szCs w:val="24"/>
          <w:lang w:val="en-US"/>
        </w:rPr>
        <w:t xml:space="preserve"> </w:t>
      </w:r>
      <w:r w:rsidRPr="00124045">
        <w:rPr>
          <w:rFonts w:cs="Times New Roman"/>
          <w:szCs w:val="24"/>
          <w:lang w:val="en-US"/>
        </w:rPr>
        <w:t xml:space="preserve">have shown good photocatalytic characteristics in photoelectrochemical devices. </w:t>
      </w:r>
      <w:r w:rsidR="00C81E4C" w:rsidRPr="009F19CE">
        <w:rPr>
          <w:rFonts w:cs="Times New Roman"/>
          <w:szCs w:val="24"/>
          <w:lang w:val="en-US"/>
        </w:rPr>
        <w:t>WO</w:t>
      </w:r>
      <w:r w:rsidR="00C81E4C" w:rsidRPr="009F19CE">
        <w:rPr>
          <w:rFonts w:cs="Times New Roman"/>
          <w:szCs w:val="24"/>
          <w:vertAlign w:val="subscript"/>
          <w:lang w:val="en-US"/>
        </w:rPr>
        <w:t>3</w:t>
      </w:r>
      <w:r w:rsidR="00C81E4C" w:rsidRPr="009F19CE">
        <w:rPr>
          <w:rFonts w:cs="Times New Roman"/>
          <w:szCs w:val="24"/>
          <w:lang w:val="en-US"/>
        </w:rPr>
        <w:t xml:space="preserve"> </w:t>
      </w:r>
      <w:r w:rsidRPr="00124045">
        <w:rPr>
          <w:rFonts w:cs="Times New Roman"/>
          <w:szCs w:val="24"/>
          <w:lang w:val="en-US"/>
        </w:rPr>
        <w:t xml:space="preserve">is a promising potential candidate for use as a photoanode in </w:t>
      </w:r>
      <w:proofErr w:type="spellStart"/>
      <w:r w:rsidRPr="00124045">
        <w:rPr>
          <w:rFonts w:cs="Times New Roman"/>
          <w:szCs w:val="24"/>
          <w:lang w:val="en-US"/>
        </w:rPr>
        <w:t>photoelectrolysis</w:t>
      </w:r>
      <w:proofErr w:type="spellEnd"/>
      <w:r w:rsidRPr="00124045">
        <w:rPr>
          <w:rFonts w:cs="Times New Roman"/>
          <w:szCs w:val="24"/>
          <w:lang w:val="en-US"/>
        </w:rPr>
        <w:t xml:space="preserve"> of water due to its suitable band gap (2.6 eV), good chemical stability in aqueous electrolytes </w:t>
      </w:r>
      <w:r w:rsidRPr="00E079DE">
        <w:rPr>
          <w:rFonts w:cs="Times New Roman"/>
          <w:szCs w:val="24"/>
          <w:lang w:val="en-US"/>
        </w:rPr>
        <w:t xml:space="preserve">and high </w:t>
      </w:r>
      <w:proofErr w:type="spellStart"/>
      <w:r w:rsidRPr="00E079DE">
        <w:rPr>
          <w:rFonts w:cs="Times New Roman"/>
          <w:szCs w:val="24"/>
          <w:lang w:val="en-US"/>
        </w:rPr>
        <w:t>photocorrosion</w:t>
      </w:r>
      <w:proofErr w:type="spellEnd"/>
      <w:r w:rsidRPr="00E079DE">
        <w:rPr>
          <w:rFonts w:cs="Times New Roman"/>
          <w:szCs w:val="24"/>
          <w:lang w:val="en-US"/>
        </w:rPr>
        <w:t xml:space="preserve"> </w:t>
      </w:r>
      <w:r w:rsidR="00C81E4C" w:rsidRPr="00E079DE">
        <w:rPr>
          <w:rFonts w:cs="Times New Roman"/>
          <w:szCs w:val="24"/>
          <w:lang w:val="en-US"/>
        </w:rPr>
        <w:t>resistivity (150 nm). WO</w:t>
      </w:r>
      <w:r w:rsidR="00C81E4C" w:rsidRPr="00E079DE">
        <w:rPr>
          <w:rFonts w:cs="Times New Roman"/>
          <w:szCs w:val="24"/>
          <w:vertAlign w:val="subscript"/>
          <w:lang w:val="en-US"/>
        </w:rPr>
        <w:t>3</w:t>
      </w:r>
      <w:r w:rsidR="00C81E4C" w:rsidRPr="00E079DE">
        <w:rPr>
          <w:rFonts w:cs="Times New Roman"/>
          <w:szCs w:val="24"/>
          <w:lang w:val="en-US"/>
        </w:rPr>
        <w:t xml:space="preserve"> has </w:t>
      </w:r>
      <w:r w:rsidR="00996A07" w:rsidRPr="00E079DE">
        <w:rPr>
          <w:rFonts w:cs="Times New Roman"/>
          <w:szCs w:val="24"/>
          <w:lang w:val="en-US"/>
        </w:rPr>
        <w:t xml:space="preserve">a </w:t>
      </w:r>
      <w:r w:rsidRPr="00E079DE">
        <w:rPr>
          <w:rFonts w:cs="Times New Roman"/>
          <w:szCs w:val="24"/>
          <w:lang w:val="en-US"/>
        </w:rPr>
        <w:t>low photogeneration efficiency because it has</w:t>
      </w:r>
      <w:r w:rsidRPr="00124045">
        <w:rPr>
          <w:rFonts w:cs="Times New Roman"/>
          <w:szCs w:val="24"/>
          <w:lang w:val="en-US"/>
        </w:rPr>
        <w:t xml:space="preserve"> a high recombination rate of nonequilibrium charge carriers, and the energy position of the conduction band is not optimal for hydrogen generation. WO</w:t>
      </w:r>
      <w:r w:rsidRPr="00F63EAF">
        <w:rPr>
          <w:rFonts w:cs="Times New Roman"/>
          <w:szCs w:val="24"/>
          <w:vertAlign w:val="subscript"/>
          <w:lang w:val="en-US"/>
        </w:rPr>
        <w:t>3</w:t>
      </w:r>
      <w:r w:rsidRPr="00124045">
        <w:rPr>
          <w:rFonts w:cs="Times New Roman"/>
          <w:szCs w:val="24"/>
          <w:lang w:val="en-US"/>
        </w:rPr>
        <w:t xml:space="preserve"> is considered </w:t>
      </w:r>
      <w:r w:rsidR="00BF2753">
        <w:rPr>
          <w:rFonts w:cs="Times New Roman"/>
          <w:szCs w:val="24"/>
          <w:lang w:val="en-US"/>
        </w:rPr>
        <w:t xml:space="preserve">as </w:t>
      </w:r>
      <w:r w:rsidRPr="00124045">
        <w:rPr>
          <w:rFonts w:cs="Times New Roman"/>
          <w:szCs w:val="24"/>
          <w:lang w:val="en-US"/>
        </w:rPr>
        <w:t>a good photocatalyst for oxygen release. The formation of heterojunctions with WO</w:t>
      </w:r>
      <w:r w:rsidRPr="00F63EAF">
        <w:rPr>
          <w:rFonts w:cs="Times New Roman"/>
          <w:szCs w:val="24"/>
          <w:vertAlign w:val="subscript"/>
          <w:lang w:val="en-US"/>
        </w:rPr>
        <w:t>3</w:t>
      </w:r>
      <w:r w:rsidRPr="00124045">
        <w:rPr>
          <w:rFonts w:cs="Times New Roman"/>
          <w:szCs w:val="24"/>
          <w:lang w:val="en-US"/>
        </w:rPr>
        <w:t xml:space="preserve"> makes it possible to spatially separate charge carriers and expand the light absorption spectrum, thereby improving its photocatalytic characteristics.</w:t>
      </w:r>
    </w:p>
    <w:p w14:paraId="67531A19" w14:textId="77777777" w:rsidR="00362351" w:rsidRPr="003950B8" w:rsidRDefault="00E24915" w:rsidP="00362351">
      <w:pPr>
        <w:spacing w:after="0" w:line="360" w:lineRule="auto"/>
        <w:ind w:firstLine="709"/>
        <w:jc w:val="both"/>
        <w:rPr>
          <w:rFonts w:cs="Times New Roman"/>
          <w:szCs w:val="24"/>
          <w:lang w:val="en-US"/>
        </w:rPr>
      </w:pPr>
      <w:r w:rsidRPr="003950B8">
        <w:rPr>
          <w:rFonts w:cs="Times New Roman"/>
          <w:szCs w:val="24"/>
          <w:lang w:val="en-US"/>
        </w:rPr>
        <w:t>Several WO</w:t>
      </w:r>
      <w:r w:rsidRPr="003950B8">
        <w:rPr>
          <w:rFonts w:cs="Times New Roman"/>
          <w:szCs w:val="24"/>
          <w:vertAlign w:val="subscript"/>
          <w:lang w:val="en-US"/>
        </w:rPr>
        <w:t>3</w:t>
      </w:r>
      <w:r w:rsidR="004C5F7C" w:rsidRPr="003950B8">
        <w:rPr>
          <w:rFonts w:cs="Times New Roman"/>
          <w:szCs w:val="24"/>
          <w:lang w:val="en-US"/>
        </w:rPr>
        <w:t xml:space="preserve">-based heterojunction systems including </w:t>
      </w:r>
      <w:r w:rsidRPr="003950B8">
        <w:rPr>
          <w:rFonts w:cs="Times New Roman"/>
          <w:szCs w:val="24"/>
          <w:lang w:val="en-US"/>
        </w:rPr>
        <w:t>WO</w:t>
      </w:r>
      <w:r w:rsidRPr="003950B8">
        <w:rPr>
          <w:rFonts w:cs="Times New Roman"/>
          <w:szCs w:val="24"/>
          <w:vertAlign w:val="subscript"/>
          <w:lang w:val="en-US"/>
        </w:rPr>
        <w:t>3</w:t>
      </w:r>
      <w:r w:rsidRPr="003950B8">
        <w:rPr>
          <w:rFonts w:cs="Times New Roman"/>
          <w:szCs w:val="24"/>
          <w:lang w:val="en-US"/>
        </w:rPr>
        <w:t>-BiVO</w:t>
      </w:r>
      <w:r w:rsidRPr="003950B8">
        <w:rPr>
          <w:rFonts w:cs="Times New Roman"/>
          <w:szCs w:val="24"/>
          <w:vertAlign w:val="subscript"/>
          <w:lang w:val="en-US"/>
        </w:rPr>
        <w:t>4</w:t>
      </w:r>
      <w:r w:rsidRPr="003950B8">
        <w:rPr>
          <w:lang w:val="en-US"/>
        </w:rPr>
        <w:t xml:space="preserve"> [</w:t>
      </w:r>
      <w:r w:rsidR="00C3426E" w:rsidRPr="003950B8">
        <w:rPr>
          <w:lang w:val="en-US"/>
        </w:rPr>
        <w:t>8-9</w:t>
      </w:r>
      <w:r w:rsidRPr="003950B8">
        <w:rPr>
          <w:lang w:val="en-US"/>
        </w:rPr>
        <w:t>]</w:t>
      </w:r>
      <w:r w:rsidRPr="003950B8">
        <w:rPr>
          <w:rFonts w:cs="Times New Roman"/>
          <w:szCs w:val="24"/>
          <w:lang w:val="en-US"/>
        </w:rPr>
        <w:t>, WO</w:t>
      </w:r>
      <w:r w:rsidRPr="003950B8">
        <w:rPr>
          <w:rFonts w:cs="Times New Roman"/>
          <w:szCs w:val="24"/>
          <w:vertAlign w:val="subscript"/>
          <w:lang w:val="en-US"/>
        </w:rPr>
        <w:t>3</w:t>
      </w:r>
      <w:r w:rsidRPr="003950B8">
        <w:rPr>
          <w:rFonts w:cs="Times New Roman"/>
          <w:szCs w:val="24"/>
          <w:lang w:val="en-US"/>
        </w:rPr>
        <w:t>-TiO</w:t>
      </w:r>
      <w:r w:rsidRPr="003950B8">
        <w:rPr>
          <w:rFonts w:cs="Times New Roman"/>
          <w:szCs w:val="24"/>
          <w:vertAlign w:val="subscript"/>
          <w:lang w:val="en-US"/>
        </w:rPr>
        <w:t>2</w:t>
      </w:r>
      <w:r w:rsidR="005767AD" w:rsidRPr="003950B8">
        <w:rPr>
          <w:lang w:val="en-US"/>
        </w:rPr>
        <w:fldChar w:fldCharType="begin"/>
      </w:r>
      <w:r w:rsidRPr="003950B8">
        <w:rPr>
          <w:lang w:val="en-US"/>
        </w:rPr>
        <w:instrText xml:space="preserve"> ADDIN EN.CITE &lt;EndNote&gt;&lt;Cite&gt;&lt;Author&gt;Yang&lt;/Author&gt;&lt;Year&gt;2018&lt;/Year&gt;&lt;RecNum&gt;24&lt;/RecNum&gt;&lt;DisplayText&gt;&lt;style face="superscript"&gt;25&lt;/style&gt;&lt;/DisplayText&gt;&lt;record&gt;&lt;rec-number&gt;24&lt;/rec-number&gt;&lt;foreign-keys&gt;&lt;key app="EN" db-id="xwxwrsvp8vt9pneespx5wwd05aa92vexzrzz" timestamp="0"&gt;24&lt;/key&gt;&lt;/foreign-keys&gt;&lt;ref-type name="Journal Article"&gt;17&lt;/ref-type&gt;&lt;contributors&gt;&lt;authors&gt;&lt;author&gt;Yang, Minji&lt;/author&gt;&lt;author&gt;He, Huichao&lt;/author&gt;&lt;author&gt;Zhang, Hongping&lt;/author&gt;&lt;author&gt;Zhong, Xiaohui&lt;/author&gt;&lt;author&gt;Dong, Faqin&lt;/author&gt;&lt;author&gt;Ke, Gaili&lt;/author&gt;&lt;author&gt;Chen, Yaqi&lt;/author&gt;&lt;author&gt;Du, Jinyan&lt;/author&gt;&lt;author&gt;Zhou, Yong&lt;/author&gt;&lt;/authors&gt;&lt;/contributors&gt;&lt;titles&gt;&lt;title&gt;Enhanced photoelectrochemical water oxidation on WO 3 nanoflake films by coupling with amorphous TiO 2&lt;/title&gt;&lt;secondary-title&gt;Electrochimica Acta&lt;/secondary-title&gt;&lt;/titles&gt;&lt;dates&gt;&lt;year&gt;2018&lt;/year&gt;&lt;/dates&gt;&lt;isbn&gt;0013-4686&lt;/isbn&gt;&lt;urls&gt;&lt;/urls&gt;&lt;/record&gt;&lt;/Cite&gt;&lt;/EndNote&gt;</w:instrText>
      </w:r>
      <w:r w:rsidR="005767AD" w:rsidRPr="003950B8">
        <w:rPr>
          <w:lang w:val="en-US"/>
        </w:rPr>
        <w:fldChar w:fldCharType="end"/>
      </w:r>
      <w:r w:rsidR="00C3426E" w:rsidRPr="003950B8">
        <w:rPr>
          <w:lang w:val="en-US"/>
        </w:rPr>
        <w:t>[10-11</w:t>
      </w:r>
      <w:r w:rsidRPr="003950B8">
        <w:rPr>
          <w:lang w:val="en-US"/>
        </w:rPr>
        <w:t>]</w:t>
      </w:r>
      <w:r w:rsidRPr="003950B8">
        <w:rPr>
          <w:rFonts w:cs="Times New Roman"/>
          <w:szCs w:val="24"/>
          <w:lang w:val="en-US"/>
        </w:rPr>
        <w:t>, WO</w:t>
      </w:r>
      <w:r w:rsidRPr="003950B8">
        <w:rPr>
          <w:rFonts w:cs="Times New Roman"/>
          <w:szCs w:val="24"/>
          <w:vertAlign w:val="subscript"/>
          <w:lang w:val="en-US"/>
        </w:rPr>
        <w:t>3</w:t>
      </w:r>
      <w:r w:rsidRPr="003950B8">
        <w:rPr>
          <w:rFonts w:cs="Times New Roman"/>
          <w:szCs w:val="24"/>
          <w:lang w:val="en-US"/>
        </w:rPr>
        <w:t>-Fe</w:t>
      </w:r>
      <w:r w:rsidRPr="003950B8">
        <w:rPr>
          <w:rFonts w:cs="Times New Roman"/>
          <w:szCs w:val="24"/>
          <w:vertAlign w:val="subscript"/>
          <w:lang w:val="en-US"/>
        </w:rPr>
        <w:t>2</w:t>
      </w:r>
      <w:r w:rsidRPr="003950B8">
        <w:rPr>
          <w:rFonts w:cs="Times New Roman"/>
          <w:szCs w:val="24"/>
          <w:lang w:val="en-US"/>
        </w:rPr>
        <w:t>O</w:t>
      </w:r>
      <w:r w:rsidRPr="003950B8">
        <w:rPr>
          <w:rFonts w:cs="Times New Roman"/>
          <w:szCs w:val="24"/>
          <w:vertAlign w:val="subscript"/>
          <w:lang w:val="en-US"/>
        </w:rPr>
        <w:t>3</w:t>
      </w:r>
      <w:r w:rsidR="00C3426E" w:rsidRPr="003950B8">
        <w:rPr>
          <w:lang w:val="en-US"/>
        </w:rPr>
        <w:t xml:space="preserve"> [12</w:t>
      </w:r>
      <w:r w:rsidRPr="003950B8">
        <w:rPr>
          <w:lang w:val="en-US"/>
        </w:rPr>
        <w:t>]</w:t>
      </w:r>
      <w:r w:rsidRPr="003950B8">
        <w:rPr>
          <w:rFonts w:cs="Times New Roman"/>
          <w:szCs w:val="24"/>
          <w:lang w:val="en-US"/>
        </w:rPr>
        <w:t>, WO</w:t>
      </w:r>
      <w:r w:rsidRPr="003950B8">
        <w:rPr>
          <w:rFonts w:cs="Times New Roman"/>
          <w:szCs w:val="24"/>
          <w:vertAlign w:val="subscript"/>
          <w:lang w:val="en-US"/>
        </w:rPr>
        <w:t>3</w:t>
      </w:r>
      <w:r w:rsidRPr="003950B8">
        <w:rPr>
          <w:rFonts w:cs="Times New Roman"/>
          <w:szCs w:val="24"/>
          <w:lang w:val="en-US"/>
        </w:rPr>
        <w:t>-CoO</w:t>
      </w:r>
      <w:r w:rsidRPr="003950B8">
        <w:rPr>
          <w:rFonts w:cs="Times New Roman"/>
          <w:szCs w:val="24"/>
          <w:vertAlign w:val="subscript"/>
          <w:lang w:val="en-US"/>
        </w:rPr>
        <w:t>x</w:t>
      </w:r>
      <w:r w:rsidR="00C3426E" w:rsidRPr="003950B8">
        <w:rPr>
          <w:lang w:val="en-US"/>
        </w:rPr>
        <w:t xml:space="preserve"> [13</w:t>
      </w:r>
      <w:r w:rsidRPr="003950B8">
        <w:rPr>
          <w:lang w:val="en-US"/>
        </w:rPr>
        <w:t>]</w:t>
      </w:r>
      <w:r w:rsidRPr="003950B8">
        <w:rPr>
          <w:rFonts w:cs="Times New Roman"/>
          <w:szCs w:val="24"/>
          <w:lang w:val="en-US"/>
        </w:rPr>
        <w:t xml:space="preserve"> and WO</w:t>
      </w:r>
      <w:r w:rsidRPr="003950B8">
        <w:rPr>
          <w:rFonts w:cs="Times New Roman"/>
          <w:szCs w:val="24"/>
          <w:vertAlign w:val="subscript"/>
          <w:lang w:val="en-US"/>
        </w:rPr>
        <w:t>3</w:t>
      </w:r>
      <w:r w:rsidRPr="003950B8">
        <w:rPr>
          <w:rFonts w:cs="Times New Roman"/>
          <w:szCs w:val="24"/>
          <w:lang w:val="en-US"/>
        </w:rPr>
        <w:t xml:space="preserve">-FeOOH </w:t>
      </w:r>
      <w:r w:rsidR="004C5F7C" w:rsidRPr="003950B8">
        <w:rPr>
          <w:rFonts w:cs="Times New Roman"/>
          <w:szCs w:val="24"/>
          <w:lang w:val="en-US"/>
        </w:rPr>
        <w:t>have been studied to solve the charge separation problem faced by WO</w:t>
      </w:r>
      <w:r w:rsidR="004C5F7C" w:rsidRPr="003950B8">
        <w:rPr>
          <w:rFonts w:cs="Times New Roman"/>
          <w:szCs w:val="24"/>
          <w:vertAlign w:val="subscript"/>
          <w:lang w:val="en-US"/>
        </w:rPr>
        <w:t>3</w:t>
      </w:r>
      <w:r w:rsidR="004C5F7C" w:rsidRPr="003950B8">
        <w:rPr>
          <w:rFonts w:cs="Times New Roman"/>
          <w:szCs w:val="24"/>
          <w:lang w:val="en-US"/>
        </w:rPr>
        <w:t xml:space="preserve"> photocatalysts. However, some results based on WO</w:t>
      </w:r>
      <w:r w:rsidR="004C5F7C" w:rsidRPr="003950B8">
        <w:rPr>
          <w:rFonts w:cs="Times New Roman"/>
          <w:szCs w:val="24"/>
          <w:vertAlign w:val="subscript"/>
          <w:lang w:val="en-US"/>
        </w:rPr>
        <w:t>3</w:t>
      </w:r>
      <w:r w:rsidR="004C5F7C" w:rsidRPr="003950B8">
        <w:rPr>
          <w:rFonts w:cs="Times New Roman"/>
          <w:szCs w:val="24"/>
          <w:lang w:val="en-US"/>
        </w:rPr>
        <w:t xml:space="preserve"> electrodes showed poor oxidation kinetic reactions and low photoactivity due to the formation of various peroxide compounds during illumination. </w:t>
      </w:r>
      <w:r w:rsidRPr="003950B8">
        <w:rPr>
          <w:rFonts w:cs="Times New Roman"/>
          <w:szCs w:val="24"/>
          <w:lang w:val="en-US"/>
        </w:rPr>
        <w:t>WO</w:t>
      </w:r>
      <w:r w:rsidRPr="003950B8">
        <w:rPr>
          <w:rFonts w:cs="Times New Roman"/>
          <w:szCs w:val="24"/>
          <w:vertAlign w:val="subscript"/>
          <w:lang w:val="en-US"/>
        </w:rPr>
        <w:t>3</w:t>
      </w:r>
      <w:r w:rsidRPr="003950B8">
        <w:rPr>
          <w:rFonts w:cs="Times New Roman"/>
          <w:szCs w:val="24"/>
          <w:lang w:val="en-US"/>
        </w:rPr>
        <w:t>-CoO</w:t>
      </w:r>
      <w:r w:rsidRPr="003950B8">
        <w:rPr>
          <w:rFonts w:cs="Times New Roman"/>
          <w:szCs w:val="24"/>
          <w:vertAlign w:val="subscript"/>
          <w:lang w:val="en-US"/>
        </w:rPr>
        <w:t>x</w:t>
      </w:r>
      <w:r w:rsidRPr="003950B8">
        <w:rPr>
          <w:rFonts w:cs="Times New Roman"/>
          <w:szCs w:val="24"/>
          <w:lang w:val="en-US"/>
        </w:rPr>
        <w:t xml:space="preserve"> </w:t>
      </w:r>
      <w:r w:rsidR="004C5F7C" w:rsidRPr="003950B8">
        <w:rPr>
          <w:rFonts w:cs="Times New Roman"/>
          <w:szCs w:val="24"/>
          <w:lang w:val="en-US"/>
        </w:rPr>
        <w:t>heterojunctions</w:t>
      </w:r>
      <w:r w:rsidRPr="003950B8">
        <w:rPr>
          <w:rFonts w:cs="Times New Roman"/>
          <w:szCs w:val="24"/>
          <w:lang w:val="en-US"/>
        </w:rPr>
        <w:t xml:space="preserve"> showed</w:t>
      </w:r>
      <w:r w:rsidR="004C5F7C" w:rsidRPr="003950B8">
        <w:rPr>
          <w:rFonts w:cs="Times New Roman"/>
          <w:szCs w:val="24"/>
          <w:lang w:val="en-US"/>
        </w:rPr>
        <w:t xml:space="preserve"> the highest photocurrent enhancement, which was </w:t>
      </w:r>
      <w:r w:rsidR="00BF2753" w:rsidRPr="003950B8">
        <w:rPr>
          <w:rFonts w:cs="Times New Roman"/>
          <w:szCs w:val="24"/>
          <w:lang w:val="en-US"/>
        </w:rPr>
        <w:t>0.65 mA/</w:t>
      </w:r>
      <w:r w:rsidRPr="003950B8">
        <w:rPr>
          <w:rFonts w:cs="Times New Roman"/>
          <w:szCs w:val="24"/>
          <w:lang w:val="en-US"/>
        </w:rPr>
        <w:t>cm</w:t>
      </w:r>
      <w:r w:rsidRPr="003950B8">
        <w:rPr>
          <w:rFonts w:cs="Times New Roman"/>
          <w:szCs w:val="24"/>
          <w:vertAlign w:val="superscript"/>
          <w:lang w:val="en-US"/>
        </w:rPr>
        <w:t>2</w:t>
      </w:r>
      <w:r w:rsidRPr="003950B8">
        <w:rPr>
          <w:rFonts w:cs="Times New Roman"/>
          <w:szCs w:val="24"/>
          <w:lang w:val="en-US"/>
        </w:rPr>
        <w:t xml:space="preserve"> </w:t>
      </w:r>
      <w:r w:rsidR="004C5F7C" w:rsidRPr="003950B8">
        <w:rPr>
          <w:rFonts w:cs="Times New Roman"/>
          <w:szCs w:val="24"/>
          <w:lang w:val="en-US"/>
        </w:rPr>
        <w:t xml:space="preserve">at the water oxidation potential. Another photocatalyst based on the </w:t>
      </w:r>
      <w:r w:rsidRPr="003950B8">
        <w:rPr>
          <w:rFonts w:cs="Times New Roman"/>
          <w:szCs w:val="24"/>
          <w:lang w:val="en-US"/>
        </w:rPr>
        <w:t>TiO</w:t>
      </w:r>
      <w:r w:rsidRPr="003950B8">
        <w:rPr>
          <w:rFonts w:cs="Times New Roman"/>
          <w:szCs w:val="24"/>
          <w:vertAlign w:val="subscript"/>
          <w:lang w:val="en-US"/>
        </w:rPr>
        <w:t>2</w:t>
      </w:r>
      <w:r w:rsidRPr="003950B8">
        <w:rPr>
          <w:rFonts w:cs="Times New Roman"/>
          <w:szCs w:val="24"/>
          <w:lang w:val="en-US"/>
        </w:rPr>
        <w:t>-TaON-CoO</w:t>
      </w:r>
      <w:r w:rsidRPr="003950B8">
        <w:rPr>
          <w:rFonts w:cs="Times New Roman"/>
          <w:szCs w:val="24"/>
          <w:vertAlign w:val="subscript"/>
          <w:lang w:val="en-US"/>
        </w:rPr>
        <w:t>x</w:t>
      </w:r>
      <w:r w:rsidRPr="003950B8">
        <w:rPr>
          <w:rFonts w:cs="Times New Roman"/>
          <w:szCs w:val="24"/>
          <w:lang w:val="en-US"/>
        </w:rPr>
        <w:t xml:space="preserve"> </w:t>
      </w:r>
      <w:r w:rsidR="00BF2753" w:rsidRPr="003950B8">
        <w:rPr>
          <w:rFonts w:cs="Times New Roman"/>
          <w:szCs w:val="24"/>
          <w:lang w:val="en-US"/>
        </w:rPr>
        <w:t>system is</w:t>
      </w:r>
      <w:r w:rsidR="004C5F7C" w:rsidRPr="003950B8">
        <w:rPr>
          <w:rFonts w:cs="Times New Roman"/>
          <w:szCs w:val="24"/>
          <w:lang w:val="en-US"/>
        </w:rPr>
        <w:t xml:space="preserve"> the leader in photocurrent enhancement with a value of </w:t>
      </w:r>
      <w:r w:rsidR="00BF2753" w:rsidRPr="003950B8">
        <w:rPr>
          <w:rFonts w:cs="Times New Roman"/>
          <w:szCs w:val="24"/>
          <w:lang w:val="en-US"/>
        </w:rPr>
        <w:t>0.87 mA/</w:t>
      </w:r>
      <w:r w:rsidRPr="003950B8">
        <w:rPr>
          <w:rFonts w:cs="Times New Roman"/>
          <w:szCs w:val="24"/>
          <w:lang w:val="en-US"/>
        </w:rPr>
        <w:t>cm</w:t>
      </w:r>
      <w:r w:rsidRPr="003950B8">
        <w:rPr>
          <w:rFonts w:cs="Times New Roman"/>
          <w:szCs w:val="24"/>
          <w:vertAlign w:val="superscript"/>
          <w:lang w:val="en-US"/>
        </w:rPr>
        <w:t>2</w:t>
      </w:r>
      <w:r w:rsidRPr="003950B8">
        <w:rPr>
          <w:rFonts w:cs="Times New Roman"/>
          <w:szCs w:val="24"/>
          <w:lang w:val="en-US"/>
        </w:rPr>
        <w:t>.</w:t>
      </w:r>
    </w:p>
    <w:p w14:paraId="7A1D1ACD" w14:textId="633243C9" w:rsidR="00362351" w:rsidRDefault="00362351" w:rsidP="00362351">
      <w:pPr>
        <w:spacing w:after="0" w:line="360" w:lineRule="auto"/>
        <w:ind w:firstLine="709"/>
        <w:jc w:val="both"/>
        <w:rPr>
          <w:rFonts w:cs="Times New Roman"/>
          <w:szCs w:val="24"/>
          <w:lang w:val="en-US"/>
        </w:rPr>
      </w:pPr>
      <w:r w:rsidRPr="00362351">
        <w:rPr>
          <w:rFonts w:cs="Times New Roman"/>
          <w:szCs w:val="24"/>
          <w:lang w:val="en-US"/>
        </w:rPr>
        <w:t xml:space="preserve">The aim of this study is to develop a </w:t>
      </w:r>
      <w:proofErr w:type="spellStart"/>
      <w:r w:rsidRPr="00362351">
        <w:rPr>
          <w:rFonts w:cs="Times New Roman"/>
          <w:szCs w:val="24"/>
          <w:lang w:val="en-US"/>
        </w:rPr>
        <w:t>heterostructured</w:t>
      </w:r>
      <w:proofErr w:type="spellEnd"/>
      <w:r w:rsidRPr="00362351">
        <w:rPr>
          <w:rFonts w:cs="Times New Roman"/>
          <w:szCs w:val="24"/>
          <w:lang w:val="en-US"/>
        </w:rPr>
        <w:t xml:space="preserve"> photocatalytic system </w:t>
      </w:r>
      <w:r w:rsidRPr="002676FC">
        <w:rPr>
          <w:rFonts w:cs="Times New Roman"/>
          <w:szCs w:val="24"/>
          <w:lang w:val="en-US"/>
        </w:rPr>
        <w:t>WO</w:t>
      </w:r>
      <w:r w:rsidRPr="002676FC">
        <w:rPr>
          <w:rFonts w:cs="Times New Roman"/>
          <w:szCs w:val="24"/>
          <w:vertAlign w:val="subscript"/>
          <w:lang w:val="en-US"/>
        </w:rPr>
        <w:t>3</w:t>
      </w:r>
      <w:r w:rsidRPr="002676FC">
        <w:rPr>
          <w:rFonts w:cs="Times New Roman"/>
          <w:szCs w:val="24"/>
          <w:lang w:val="en-US"/>
        </w:rPr>
        <w:t>@Co</w:t>
      </w:r>
      <w:r w:rsidRPr="002676FC">
        <w:rPr>
          <w:rFonts w:cs="Times New Roman"/>
          <w:szCs w:val="24"/>
          <w:vertAlign w:val="subscript"/>
          <w:lang w:val="en-US"/>
        </w:rPr>
        <w:t>3</w:t>
      </w:r>
      <w:r>
        <w:rPr>
          <w:rFonts w:cs="Times New Roman"/>
          <w:szCs w:val="24"/>
          <w:lang w:val="en-US"/>
        </w:rPr>
        <w:t>O</w:t>
      </w:r>
      <w:r>
        <w:rPr>
          <w:rFonts w:cs="Times New Roman"/>
          <w:szCs w:val="24"/>
          <w:vertAlign w:val="subscript"/>
          <w:lang w:val="en-US"/>
        </w:rPr>
        <w:t>4</w:t>
      </w:r>
      <w:r>
        <w:rPr>
          <w:rFonts w:cs="Times New Roman"/>
          <w:szCs w:val="24"/>
          <w:lang w:val="en-US"/>
        </w:rPr>
        <w:t xml:space="preserve"> </w:t>
      </w:r>
      <w:r w:rsidRPr="00362351">
        <w:rPr>
          <w:rFonts w:cs="Times New Roman"/>
          <w:szCs w:val="24"/>
          <w:lang w:val="en-US"/>
        </w:rPr>
        <w:t xml:space="preserve">with p-n junctions, since </w:t>
      </w:r>
      <w:r w:rsidRPr="002676FC">
        <w:rPr>
          <w:rFonts w:cs="Times New Roman"/>
          <w:szCs w:val="24"/>
          <w:lang w:val="en-US"/>
        </w:rPr>
        <w:t>Co</w:t>
      </w:r>
      <w:r w:rsidRPr="002676FC">
        <w:rPr>
          <w:rFonts w:cs="Times New Roman"/>
          <w:szCs w:val="24"/>
          <w:vertAlign w:val="subscript"/>
          <w:lang w:val="en-US"/>
        </w:rPr>
        <w:t>3</w:t>
      </w:r>
      <w:r w:rsidRPr="002676FC">
        <w:rPr>
          <w:rFonts w:cs="Times New Roman"/>
          <w:szCs w:val="24"/>
          <w:lang w:val="en-US"/>
        </w:rPr>
        <w:t>O</w:t>
      </w:r>
      <w:r w:rsidRPr="002676FC">
        <w:rPr>
          <w:rFonts w:cs="Times New Roman"/>
          <w:szCs w:val="24"/>
          <w:vertAlign w:val="subscript"/>
          <w:lang w:val="en-US"/>
        </w:rPr>
        <w:t>4</w:t>
      </w:r>
      <w:r w:rsidRPr="00362351">
        <w:rPr>
          <w:rFonts w:cs="Times New Roman"/>
          <w:szCs w:val="24"/>
          <w:lang w:val="en-US"/>
        </w:rPr>
        <w:t xml:space="preserve"> and WO</w:t>
      </w:r>
      <w:r w:rsidRPr="00362351">
        <w:rPr>
          <w:rFonts w:cs="Times New Roman"/>
          <w:szCs w:val="24"/>
          <w:vertAlign w:val="subscript"/>
          <w:lang w:val="en-US"/>
        </w:rPr>
        <w:t>3</w:t>
      </w:r>
      <w:r>
        <w:rPr>
          <w:rFonts w:cs="Times New Roman"/>
          <w:szCs w:val="24"/>
          <w:lang w:val="en-US"/>
        </w:rPr>
        <w:t xml:space="preserve"> </w:t>
      </w:r>
      <w:r w:rsidRPr="00362351">
        <w:rPr>
          <w:rFonts w:cs="Times New Roman"/>
          <w:szCs w:val="24"/>
          <w:lang w:val="en-US"/>
        </w:rPr>
        <w:t xml:space="preserve">are p-type and n-type semiconductors, respectively. The surface catalytic activity and effects of </w:t>
      </w:r>
      <w:r w:rsidRPr="002676FC">
        <w:rPr>
          <w:rFonts w:cs="Times New Roman"/>
          <w:szCs w:val="24"/>
          <w:lang w:val="en-US"/>
        </w:rPr>
        <w:t>Co</w:t>
      </w:r>
      <w:r w:rsidRPr="002676FC">
        <w:rPr>
          <w:rFonts w:cs="Times New Roman"/>
          <w:szCs w:val="24"/>
          <w:vertAlign w:val="subscript"/>
          <w:lang w:val="en-US"/>
        </w:rPr>
        <w:t>3</w:t>
      </w:r>
      <w:r w:rsidRPr="002676FC">
        <w:rPr>
          <w:rFonts w:cs="Times New Roman"/>
          <w:szCs w:val="24"/>
          <w:lang w:val="en-US"/>
        </w:rPr>
        <w:t>O</w:t>
      </w:r>
      <w:r w:rsidRPr="002676FC">
        <w:rPr>
          <w:rFonts w:cs="Times New Roman"/>
          <w:szCs w:val="24"/>
          <w:vertAlign w:val="subscript"/>
          <w:lang w:val="en-US"/>
        </w:rPr>
        <w:t>4</w:t>
      </w:r>
      <w:r w:rsidRPr="002676FC">
        <w:rPr>
          <w:rFonts w:cs="Times New Roman"/>
          <w:szCs w:val="24"/>
          <w:lang w:val="en-US"/>
        </w:rPr>
        <w:t xml:space="preserve"> </w:t>
      </w:r>
      <w:r w:rsidRPr="00362351">
        <w:rPr>
          <w:rFonts w:cs="Times New Roman"/>
          <w:szCs w:val="24"/>
          <w:lang w:val="en-US"/>
        </w:rPr>
        <w:t>as a co-catalyst are well known. The formation of nanostructures with p-WO</w:t>
      </w:r>
      <w:r w:rsidRPr="00362351">
        <w:rPr>
          <w:rFonts w:cs="Times New Roman"/>
          <w:szCs w:val="24"/>
          <w:vertAlign w:val="subscript"/>
          <w:lang w:val="en-US"/>
        </w:rPr>
        <w:t>3</w:t>
      </w:r>
      <w:r w:rsidRPr="00362351">
        <w:rPr>
          <w:rFonts w:cs="Times New Roman"/>
          <w:szCs w:val="24"/>
          <w:lang w:val="en-US"/>
        </w:rPr>
        <w:t xml:space="preserve"> </w:t>
      </w:r>
      <w:proofErr w:type="gramStart"/>
      <w:r w:rsidR="009C5AB7" w:rsidRPr="00BC05BE">
        <w:rPr>
          <w:rFonts w:cs="Times New Roman"/>
          <w:szCs w:val="24"/>
          <w:lang w:val="en-US"/>
        </w:rPr>
        <w:t xml:space="preserve">– </w:t>
      </w:r>
      <w:r w:rsidRPr="00362351">
        <w:rPr>
          <w:rFonts w:cs="Times New Roman"/>
          <w:szCs w:val="24"/>
          <w:lang w:val="en-US"/>
        </w:rPr>
        <w:t xml:space="preserve"> n</w:t>
      </w:r>
      <w:proofErr w:type="gramEnd"/>
      <w:r w:rsidRPr="00362351">
        <w:rPr>
          <w:rFonts w:cs="Times New Roman"/>
          <w:szCs w:val="24"/>
          <w:lang w:val="en-US"/>
        </w:rPr>
        <w:t>-Co</w:t>
      </w:r>
      <w:r w:rsidRPr="00362351">
        <w:rPr>
          <w:rFonts w:cs="Times New Roman"/>
          <w:szCs w:val="24"/>
          <w:vertAlign w:val="subscript"/>
          <w:lang w:val="en-US"/>
        </w:rPr>
        <w:t>3</w:t>
      </w:r>
      <w:r w:rsidRPr="00362351">
        <w:rPr>
          <w:rFonts w:cs="Times New Roman"/>
          <w:szCs w:val="24"/>
          <w:lang w:val="en-US"/>
        </w:rPr>
        <w:t>O</w:t>
      </w:r>
      <w:r w:rsidRPr="00362351">
        <w:rPr>
          <w:rFonts w:cs="Times New Roman"/>
          <w:szCs w:val="24"/>
          <w:vertAlign w:val="subscript"/>
          <w:lang w:val="en-US"/>
        </w:rPr>
        <w:t>4</w:t>
      </w:r>
      <w:r w:rsidRPr="00362351">
        <w:rPr>
          <w:rFonts w:cs="Times New Roman"/>
          <w:szCs w:val="24"/>
          <w:lang w:val="en-US"/>
        </w:rPr>
        <w:t xml:space="preserve"> heterojunctions not only promotes charge separation, but also broadens the absorption spectrum of sunlight. Therefore, we </w:t>
      </w:r>
      <w:r w:rsidR="009C5AB7">
        <w:rPr>
          <w:rFonts w:cs="Times New Roman"/>
          <w:szCs w:val="24"/>
          <w:lang w:val="en-US"/>
        </w:rPr>
        <w:t xml:space="preserve">for the </w:t>
      </w:r>
      <w:r w:rsidRPr="00362351">
        <w:rPr>
          <w:rFonts w:cs="Times New Roman"/>
          <w:szCs w:val="24"/>
          <w:lang w:val="en-US"/>
        </w:rPr>
        <w:t>first</w:t>
      </w:r>
      <w:r w:rsidR="009C5AB7">
        <w:rPr>
          <w:rFonts w:cs="Times New Roman"/>
          <w:szCs w:val="24"/>
          <w:lang w:val="en-US"/>
        </w:rPr>
        <w:t xml:space="preserve"> time</w:t>
      </w:r>
      <w:r w:rsidRPr="00362351">
        <w:rPr>
          <w:rFonts w:cs="Times New Roman"/>
          <w:szCs w:val="24"/>
          <w:lang w:val="en-US"/>
        </w:rPr>
        <w:t xml:space="preserve"> synthesized photoanodes having the morphology </w:t>
      </w:r>
      <w:r w:rsidR="009C5AB7">
        <w:rPr>
          <w:rFonts w:cs="Times New Roman"/>
          <w:szCs w:val="24"/>
          <w:lang w:val="en-US"/>
        </w:rPr>
        <w:t xml:space="preserve">of </w:t>
      </w:r>
      <w:r w:rsidR="009C5AB7" w:rsidRPr="00362351">
        <w:rPr>
          <w:rFonts w:cs="Times New Roman"/>
          <w:szCs w:val="24"/>
          <w:lang w:val="en-US"/>
        </w:rPr>
        <w:t xml:space="preserve">nanolayers </w:t>
      </w:r>
      <w:r w:rsidRPr="00362351">
        <w:rPr>
          <w:rFonts w:cs="Times New Roman"/>
          <w:szCs w:val="24"/>
          <w:lang w:val="en-US"/>
        </w:rPr>
        <w:t>of polycrystalline tungsten oxide WO</w:t>
      </w:r>
      <w:r w:rsidRPr="00362351">
        <w:rPr>
          <w:rFonts w:cs="Times New Roman"/>
          <w:szCs w:val="24"/>
          <w:vertAlign w:val="subscript"/>
          <w:lang w:val="en-US"/>
        </w:rPr>
        <w:t>3</w:t>
      </w:r>
      <w:r w:rsidR="009C5AB7">
        <w:rPr>
          <w:rFonts w:cs="Times New Roman"/>
          <w:szCs w:val="24"/>
          <w:vertAlign w:val="subscript"/>
          <w:lang w:val="en-US"/>
        </w:rPr>
        <w:t xml:space="preserve"> </w:t>
      </w:r>
      <w:r w:rsidR="009C5AB7">
        <w:rPr>
          <w:rFonts w:cs="Times New Roman"/>
          <w:szCs w:val="24"/>
          <w:lang w:val="en-US"/>
        </w:rPr>
        <w:t>with</w:t>
      </w:r>
      <w:r w:rsidRPr="00362351">
        <w:rPr>
          <w:rFonts w:cs="Times New Roman"/>
          <w:szCs w:val="24"/>
          <w:lang w:val="en-US"/>
        </w:rPr>
        <w:t xml:space="preserve"> n-type c</w:t>
      </w:r>
      <w:r w:rsidR="009C5AB7">
        <w:rPr>
          <w:rFonts w:cs="Times New Roman"/>
          <w:szCs w:val="24"/>
          <w:lang w:val="en-US"/>
        </w:rPr>
        <w:t>onductivity</w:t>
      </w:r>
      <w:r w:rsidRPr="00362351">
        <w:rPr>
          <w:rFonts w:cs="Times New Roman"/>
          <w:szCs w:val="24"/>
          <w:lang w:val="en-US"/>
        </w:rPr>
        <w:t xml:space="preserve"> coated </w:t>
      </w:r>
      <w:r w:rsidR="009C5AB7">
        <w:rPr>
          <w:rFonts w:cs="Times New Roman"/>
          <w:szCs w:val="24"/>
          <w:lang w:val="en-US"/>
        </w:rPr>
        <w:t xml:space="preserve">by </w:t>
      </w:r>
      <w:r w:rsidRPr="00362351">
        <w:rPr>
          <w:rFonts w:cs="Times New Roman"/>
          <w:szCs w:val="24"/>
          <w:lang w:val="en-US"/>
        </w:rPr>
        <w:t>Co</w:t>
      </w:r>
      <w:r w:rsidRPr="00362351">
        <w:rPr>
          <w:rFonts w:cs="Times New Roman"/>
          <w:szCs w:val="24"/>
          <w:vertAlign w:val="subscript"/>
          <w:lang w:val="en-US"/>
        </w:rPr>
        <w:t>3</w:t>
      </w:r>
      <w:r w:rsidRPr="00362351">
        <w:rPr>
          <w:rFonts w:cs="Times New Roman"/>
          <w:szCs w:val="24"/>
          <w:lang w:val="en-US"/>
        </w:rPr>
        <w:t>O</w:t>
      </w:r>
      <w:r w:rsidRPr="00362351">
        <w:rPr>
          <w:rFonts w:cs="Times New Roman"/>
          <w:szCs w:val="24"/>
          <w:vertAlign w:val="subscript"/>
          <w:lang w:val="en-US"/>
        </w:rPr>
        <w:t>4</w:t>
      </w:r>
      <w:r w:rsidRPr="00362351">
        <w:rPr>
          <w:rFonts w:cs="Times New Roman"/>
          <w:szCs w:val="24"/>
          <w:lang w:val="en-US"/>
        </w:rPr>
        <w:t xml:space="preserve"> </w:t>
      </w:r>
      <w:r w:rsidR="009C5AB7" w:rsidRPr="00362351">
        <w:rPr>
          <w:rFonts w:cs="Times New Roman"/>
          <w:szCs w:val="24"/>
          <w:lang w:val="en-US"/>
        </w:rPr>
        <w:t xml:space="preserve">nanoparticles </w:t>
      </w:r>
      <w:r w:rsidR="009C5AB7">
        <w:rPr>
          <w:rFonts w:cs="Times New Roman"/>
          <w:szCs w:val="24"/>
          <w:lang w:val="en-US"/>
        </w:rPr>
        <w:t xml:space="preserve">with </w:t>
      </w:r>
      <w:r w:rsidRPr="00362351">
        <w:rPr>
          <w:rFonts w:cs="Times New Roman"/>
          <w:szCs w:val="24"/>
          <w:lang w:val="en-US"/>
        </w:rPr>
        <w:t>p</w:t>
      </w:r>
      <w:r w:rsidR="009C5AB7" w:rsidRPr="009C5AB7">
        <w:rPr>
          <w:rFonts w:cs="Times New Roman"/>
          <w:szCs w:val="24"/>
          <w:lang w:val="en-US"/>
        </w:rPr>
        <w:t xml:space="preserve"> </w:t>
      </w:r>
      <w:r w:rsidRPr="00362351">
        <w:rPr>
          <w:rFonts w:cs="Times New Roman"/>
          <w:szCs w:val="24"/>
          <w:lang w:val="en-US"/>
        </w:rPr>
        <w:t>-type conductivity. In such a structure, the separation of photogenerated charges was significantly improved, which ensured a high photocurrent enhancement at the water oxidation potential.</w:t>
      </w:r>
      <w:r>
        <w:rPr>
          <w:rFonts w:cs="Times New Roman"/>
          <w:szCs w:val="24"/>
          <w:lang w:val="en-US"/>
        </w:rPr>
        <w:t xml:space="preserve"> </w:t>
      </w:r>
    </w:p>
    <w:p w14:paraId="3C160D24" w14:textId="77777777" w:rsidR="00362351" w:rsidRPr="00FC6CD3" w:rsidRDefault="00362351" w:rsidP="00362351">
      <w:pPr>
        <w:spacing w:after="0" w:line="360" w:lineRule="auto"/>
        <w:ind w:firstLine="709"/>
        <w:jc w:val="both"/>
        <w:rPr>
          <w:rFonts w:cs="Times New Roman"/>
          <w:b/>
          <w:szCs w:val="24"/>
          <w:lang w:val="en-US"/>
        </w:rPr>
      </w:pPr>
      <w:r w:rsidRPr="00FC6CD3">
        <w:rPr>
          <w:rFonts w:cs="Times New Roman"/>
          <w:b/>
          <w:szCs w:val="24"/>
          <w:lang w:val="en-US"/>
        </w:rPr>
        <w:t>1.1 Electrochemical deposition of WO</w:t>
      </w:r>
      <w:r w:rsidRPr="00FC6CD3">
        <w:rPr>
          <w:rFonts w:cs="Times New Roman"/>
          <w:b/>
          <w:szCs w:val="24"/>
          <w:vertAlign w:val="subscript"/>
          <w:lang w:val="en-US"/>
        </w:rPr>
        <w:t>3</w:t>
      </w:r>
      <w:r w:rsidRPr="00FC6CD3">
        <w:rPr>
          <w:rFonts w:cs="Times New Roman"/>
          <w:b/>
          <w:szCs w:val="24"/>
          <w:lang w:val="en-US"/>
        </w:rPr>
        <w:t xml:space="preserve"> tungsten oxide films and modification of</w:t>
      </w:r>
      <w:r w:rsidR="009C5AB7">
        <w:rPr>
          <w:rFonts w:cs="Times New Roman"/>
          <w:b/>
          <w:szCs w:val="24"/>
          <w:lang w:val="en-US"/>
        </w:rPr>
        <w:t xml:space="preserve"> its surface by deposition of</w:t>
      </w:r>
      <w:r w:rsidRPr="00FC6CD3">
        <w:rPr>
          <w:rFonts w:cs="Times New Roman"/>
          <w:b/>
          <w:szCs w:val="24"/>
          <w:lang w:val="en-US"/>
        </w:rPr>
        <w:t xml:space="preserve"> cobalt oxide nanoparticles</w:t>
      </w:r>
    </w:p>
    <w:p w14:paraId="3502FCF0" w14:textId="77777777" w:rsidR="00362351" w:rsidRPr="00DE6F91" w:rsidRDefault="00362351" w:rsidP="00362351">
      <w:pPr>
        <w:spacing w:after="0" w:line="360" w:lineRule="auto"/>
        <w:ind w:firstLine="709"/>
        <w:jc w:val="both"/>
        <w:rPr>
          <w:rFonts w:cs="Times New Roman"/>
          <w:szCs w:val="24"/>
          <w:lang w:val="en-US"/>
        </w:rPr>
      </w:pPr>
      <w:r w:rsidRPr="00362351">
        <w:rPr>
          <w:rFonts w:cs="Times New Roman"/>
          <w:szCs w:val="24"/>
          <w:lang w:val="en-US"/>
        </w:rPr>
        <w:t>In this work, photoanodes in the form of tungsten oxide thin films on conductive substrates were fabricated by electrochemical deposition. Optimal modes of growth of WO</w:t>
      </w:r>
      <w:r w:rsidRPr="00FC6CD3">
        <w:rPr>
          <w:rFonts w:cs="Times New Roman"/>
          <w:szCs w:val="24"/>
          <w:vertAlign w:val="subscript"/>
          <w:lang w:val="en-US"/>
        </w:rPr>
        <w:t xml:space="preserve">3 </w:t>
      </w:r>
      <w:r w:rsidRPr="00362351">
        <w:rPr>
          <w:rFonts w:cs="Times New Roman"/>
          <w:szCs w:val="24"/>
          <w:lang w:val="en-US"/>
        </w:rPr>
        <w:t>films as well as the deposition of cobalt oxide nanoparticles on the surface of WO</w:t>
      </w:r>
      <w:r w:rsidRPr="00FC6CD3">
        <w:rPr>
          <w:rFonts w:cs="Times New Roman"/>
          <w:szCs w:val="24"/>
          <w:vertAlign w:val="subscript"/>
          <w:lang w:val="en-US"/>
        </w:rPr>
        <w:t>3</w:t>
      </w:r>
      <w:r w:rsidRPr="00362351">
        <w:rPr>
          <w:rFonts w:cs="Times New Roman"/>
          <w:szCs w:val="24"/>
          <w:lang w:val="en-US"/>
        </w:rPr>
        <w:t xml:space="preserve"> films to obtain a </w:t>
      </w:r>
      <w:proofErr w:type="spellStart"/>
      <w:r w:rsidRPr="00362351">
        <w:rPr>
          <w:rFonts w:cs="Times New Roman"/>
          <w:szCs w:val="24"/>
          <w:lang w:val="en-US"/>
        </w:rPr>
        <w:t>heterostructured</w:t>
      </w:r>
      <w:proofErr w:type="spellEnd"/>
      <w:r w:rsidRPr="00362351">
        <w:rPr>
          <w:rFonts w:cs="Times New Roman"/>
          <w:szCs w:val="24"/>
          <w:lang w:val="en-US"/>
        </w:rPr>
        <w:t xml:space="preserve"> photocatalyst </w:t>
      </w:r>
      <w:r w:rsidR="00FC6CD3" w:rsidRPr="00DE6F91">
        <w:rPr>
          <w:rFonts w:cs="Times New Roman"/>
          <w:szCs w:val="24"/>
          <w:lang w:val="en-US"/>
        </w:rPr>
        <w:t>WO</w:t>
      </w:r>
      <w:r w:rsidR="00FC6CD3" w:rsidRPr="00DE6F91">
        <w:rPr>
          <w:rFonts w:cs="Times New Roman"/>
          <w:szCs w:val="24"/>
          <w:vertAlign w:val="subscript"/>
          <w:lang w:val="en-US"/>
        </w:rPr>
        <w:t>3</w:t>
      </w:r>
      <w:r w:rsidR="00FC6CD3" w:rsidRPr="00DE6F91">
        <w:rPr>
          <w:rFonts w:cs="Times New Roman"/>
          <w:szCs w:val="24"/>
          <w:lang w:val="en-US"/>
        </w:rPr>
        <w:t>@Co</w:t>
      </w:r>
      <w:r w:rsidR="00FC6CD3" w:rsidRPr="00DE6F91">
        <w:rPr>
          <w:rFonts w:cs="Times New Roman"/>
          <w:szCs w:val="24"/>
          <w:vertAlign w:val="subscript"/>
          <w:lang w:val="en-US"/>
        </w:rPr>
        <w:t>3</w:t>
      </w:r>
      <w:r w:rsidR="00FC6CD3" w:rsidRPr="00DE6F91">
        <w:rPr>
          <w:rFonts w:cs="Times New Roman"/>
          <w:szCs w:val="24"/>
          <w:lang w:val="en-US"/>
        </w:rPr>
        <w:t>O</w:t>
      </w:r>
      <w:r w:rsidR="00FC6CD3" w:rsidRPr="00DE6F91">
        <w:rPr>
          <w:rFonts w:cs="Times New Roman"/>
          <w:szCs w:val="24"/>
          <w:vertAlign w:val="subscript"/>
          <w:lang w:val="en-US"/>
        </w:rPr>
        <w:t>4</w:t>
      </w:r>
      <w:r w:rsidR="00FC6CD3" w:rsidRPr="002676FC">
        <w:rPr>
          <w:rFonts w:cs="Times New Roman"/>
          <w:szCs w:val="24"/>
          <w:lang w:val="en-US"/>
        </w:rPr>
        <w:t xml:space="preserve"> </w:t>
      </w:r>
      <w:r w:rsidRPr="00362351">
        <w:rPr>
          <w:rFonts w:cs="Times New Roman"/>
          <w:szCs w:val="24"/>
          <w:lang w:val="en-US"/>
        </w:rPr>
        <w:t xml:space="preserve">to enhance the electrochemical characteristics and </w:t>
      </w:r>
      <w:r w:rsidRPr="00362351">
        <w:rPr>
          <w:rFonts w:cs="Times New Roman"/>
          <w:szCs w:val="24"/>
          <w:lang w:val="en-US"/>
        </w:rPr>
        <w:lastRenderedPageBreak/>
        <w:t>expand the light absorption spectrum of WO</w:t>
      </w:r>
      <w:r w:rsidRPr="00373129">
        <w:rPr>
          <w:rFonts w:cs="Times New Roman"/>
          <w:szCs w:val="24"/>
          <w:vertAlign w:val="subscript"/>
          <w:lang w:val="en-US"/>
        </w:rPr>
        <w:t>3</w:t>
      </w:r>
      <w:r w:rsidRPr="00362351">
        <w:rPr>
          <w:rFonts w:cs="Times New Roman"/>
          <w:szCs w:val="24"/>
          <w:lang w:val="en-US"/>
        </w:rPr>
        <w:t xml:space="preserve"> were worked out. </w:t>
      </w:r>
      <w:r w:rsidR="00FC6CD3" w:rsidRPr="00DE6F91">
        <w:rPr>
          <w:rFonts w:cs="Times New Roman"/>
          <w:szCs w:val="24"/>
          <w:lang w:val="en-US"/>
        </w:rPr>
        <w:t>Co</w:t>
      </w:r>
      <w:r w:rsidR="00FC6CD3" w:rsidRPr="00DE6F91">
        <w:rPr>
          <w:rFonts w:cs="Times New Roman"/>
          <w:szCs w:val="24"/>
          <w:vertAlign w:val="subscript"/>
          <w:lang w:val="en-US"/>
        </w:rPr>
        <w:t>3</w:t>
      </w:r>
      <w:r w:rsidR="00FC6CD3" w:rsidRPr="00DE6F91">
        <w:rPr>
          <w:rFonts w:cs="Times New Roman"/>
          <w:szCs w:val="24"/>
          <w:lang w:val="en-US"/>
        </w:rPr>
        <w:t>O</w:t>
      </w:r>
      <w:r w:rsidR="00FC6CD3" w:rsidRPr="00DE6F91">
        <w:rPr>
          <w:rFonts w:cs="Times New Roman"/>
          <w:szCs w:val="24"/>
          <w:vertAlign w:val="subscript"/>
          <w:lang w:val="en-US"/>
        </w:rPr>
        <w:t>4</w:t>
      </w:r>
      <w:r w:rsidR="00FC6CD3" w:rsidRPr="002676FC">
        <w:rPr>
          <w:rFonts w:cs="Times New Roman"/>
          <w:szCs w:val="24"/>
          <w:lang w:val="en-US"/>
        </w:rPr>
        <w:t xml:space="preserve"> </w:t>
      </w:r>
      <w:r w:rsidRPr="00362351">
        <w:rPr>
          <w:rFonts w:cs="Times New Roman"/>
          <w:szCs w:val="24"/>
          <w:lang w:val="en-US"/>
        </w:rPr>
        <w:t>nanoparticles were deposited on top of WO</w:t>
      </w:r>
      <w:r w:rsidRPr="00FC6CD3">
        <w:rPr>
          <w:rFonts w:cs="Times New Roman"/>
          <w:szCs w:val="24"/>
          <w:vertAlign w:val="subscript"/>
          <w:lang w:val="en-US"/>
        </w:rPr>
        <w:t>3</w:t>
      </w:r>
      <w:r w:rsidRPr="00362351">
        <w:rPr>
          <w:rFonts w:cs="Times New Roman"/>
          <w:szCs w:val="24"/>
          <w:lang w:val="en-US"/>
        </w:rPr>
        <w:t xml:space="preserve"> films using the spin coating method followed by heat treatment in air at </w:t>
      </w:r>
      <w:r w:rsidR="00745F32">
        <w:rPr>
          <w:rFonts w:cs="Times New Roman"/>
          <w:szCs w:val="24"/>
          <w:lang w:val="en-US"/>
        </w:rPr>
        <w:t>400 °</w:t>
      </w:r>
      <w:r w:rsidR="00FC6CD3" w:rsidRPr="002676FC">
        <w:rPr>
          <w:rFonts w:cs="Times New Roman"/>
          <w:szCs w:val="24"/>
          <w:lang w:val="en-US"/>
        </w:rPr>
        <w:t>C</w:t>
      </w:r>
      <w:r w:rsidRPr="00362351">
        <w:rPr>
          <w:rFonts w:cs="Times New Roman"/>
          <w:szCs w:val="24"/>
          <w:lang w:val="en-US"/>
        </w:rPr>
        <w:t>.</w:t>
      </w:r>
    </w:p>
    <w:p w14:paraId="4EAE5B61" w14:textId="77777777" w:rsidR="00FC6CD3" w:rsidRPr="00FC6CD3" w:rsidRDefault="00373129" w:rsidP="00FE1279">
      <w:pPr>
        <w:spacing w:after="0" w:line="360" w:lineRule="auto"/>
        <w:ind w:firstLine="709"/>
        <w:jc w:val="both"/>
        <w:rPr>
          <w:rFonts w:cs="Times New Roman"/>
          <w:szCs w:val="24"/>
          <w:lang w:val="en-US"/>
        </w:rPr>
      </w:pPr>
      <w:r>
        <w:rPr>
          <w:rFonts w:cs="Times New Roman"/>
          <w:szCs w:val="24"/>
          <w:lang w:val="en-US"/>
        </w:rPr>
        <w:t>The following i</w:t>
      </w:r>
      <w:r w:rsidR="00FC6CD3" w:rsidRPr="00FC6CD3">
        <w:rPr>
          <w:rFonts w:cs="Times New Roman"/>
          <w:szCs w:val="24"/>
          <w:lang w:val="en-US"/>
        </w:rPr>
        <w:t xml:space="preserve">nitial reagents </w:t>
      </w:r>
      <w:r w:rsidRPr="00FC6CD3">
        <w:rPr>
          <w:rFonts w:cs="Times New Roman"/>
          <w:szCs w:val="24"/>
          <w:lang w:val="en-US"/>
        </w:rPr>
        <w:t xml:space="preserve">were </w:t>
      </w:r>
      <w:r w:rsidR="00FC6CD3" w:rsidRPr="00FC6CD3">
        <w:rPr>
          <w:rFonts w:cs="Times New Roman"/>
          <w:szCs w:val="24"/>
          <w:lang w:val="en-US"/>
        </w:rPr>
        <w:t>used</w:t>
      </w:r>
      <w:r>
        <w:rPr>
          <w:rFonts w:cs="Times New Roman"/>
          <w:szCs w:val="24"/>
          <w:lang w:val="en-US"/>
        </w:rPr>
        <w:t>:</w:t>
      </w:r>
      <w:r w:rsidR="00FC6CD3" w:rsidRPr="00FC6CD3">
        <w:rPr>
          <w:rFonts w:cs="Times New Roman"/>
          <w:szCs w:val="24"/>
          <w:lang w:val="en-US"/>
        </w:rPr>
        <w:t xml:space="preserve"> cobalt (II) nitrate hexahydrate (ACS reagent, Sigma-Aldrich), sodium tungstate Na</w:t>
      </w:r>
      <w:r w:rsidR="00FC6CD3" w:rsidRPr="00FC6CD3">
        <w:rPr>
          <w:rFonts w:cs="Times New Roman"/>
          <w:szCs w:val="24"/>
          <w:vertAlign w:val="subscript"/>
          <w:lang w:val="en-US"/>
        </w:rPr>
        <w:t>2</w:t>
      </w:r>
      <w:r w:rsidR="00FC6CD3" w:rsidRPr="00FC6CD3">
        <w:rPr>
          <w:rFonts w:cs="Times New Roman"/>
          <w:szCs w:val="24"/>
          <w:lang w:val="en-US"/>
        </w:rPr>
        <w:t>WO</w:t>
      </w:r>
      <w:r w:rsidR="00FC6CD3" w:rsidRPr="00FC6CD3">
        <w:rPr>
          <w:rFonts w:cs="Times New Roman"/>
          <w:szCs w:val="24"/>
          <w:vertAlign w:val="subscript"/>
          <w:lang w:val="en-US"/>
        </w:rPr>
        <w:t>4</w:t>
      </w:r>
      <w:r w:rsidR="00FC6CD3" w:rsidRPr="00FC6CD3">
        <w:rPr>
          <w:rFonts w:cs="Times New Roman"/>
          <w:szCs w:val="24"/>
          <w:lang w:val="en-US"/>
        </w:rPr>
        <w:t xml:space="preserve"> dihydrate (ACS reagent, Sigma-Aldrich), hydrogen peroxide (37%), and anhydrous ethanol (200 proof, </w:t>
      </w:r>
      <w:proofErr w:type="spellStart"/>
      <w:r w:rsidR="00FC6CD3" w:rsidRPr="00FC6CD3">
        <w:rPr>
          <w:rFonts w:cs="Times New Roman"/>
          <w:szCs w:val="24"/>
          <w:lang w:val="en-US"/>
        </w:rPr>
        <w:t>Pharmco</w:t>
      </w:r>
      <w:proofErr w:type="spellEnd"/>
      <w:r w:rsidR="00FC6CD3" w:rsidRPr="00FC6CD3">
        <w:rPr>
          <w:rFonts w:cs="Times New Roman"/>
          <w:szCs w:val="24"/>
          <w:lang w:val="en-US"/>
        </w:rPr>
        <w:t xml:space="preserve"> </w:t>
      </w:r>
      <w:proofErr w:type="spellStart"/>
      <w:r w:rsidR="00FC6CD3" w:rsidRPr="00FC6CD3">
        <w:rPr>
          <w:rFonts w:cs="Times New Roman"/>
          <w:szCs w:val="24"/>
          <w:lang w:val="en-US"/>
        </w:rPr>
        <w:t>Aaper</w:t>
      </w:r>
      <w:proofErr w:type="spellEnd"/>
      <w:r w:rsidR="00FC6CD3" w:rsidRPr="00FC6CD3">
        <w:rPr>
          <w:rFonts w:cs="Times New Roman"/>
          <w:szCs w:val="24"/>
          <w:lang w:val="en-US"/>
        </w:rPr>
        <w:t xml:space="preserve">). Purified water with a resistivity of 18 </w:t>
      </w:r>
      <w:proofErr w:type="spellStart"/>
      <w:r w:rsidR="00FC6CD3" w:rsidRPr="00FC6CD3">
        <w:rPr>
          <w:rFonts w:cs="Times New Roman"/>
          <w:szCs w:val="24"/>
          <w:lang w:val="en-US"/>
        </w:rPr>
        <w:t>MΩ·cm</w:t>
      </w:r>
      <w:proofErr w:type="spellEnd"/>
      <w:r w:rsidR="00FC6CD3" w:rsidRPr="00FC6CD3">
        <w:rPr>
          <w:rFonts w:cs="Times New Roman"/>
          <w:szCs w:val="24"/>
          <w:lang w:val="en-US"/>
        </w:rPr>
        <w:t xml:space="preserve"> from the ELGA </w:t>
      </w:r>
      <w:proofErr w:type="spellStart"/>
      <w:r w:rsidR="00FC6CD3" w:rsidRPr="00FC6CD3">
        <w:rPr>
          <w:rFonts w:cs="Times New Roman"/>
          <w:szCs w:val="24"/>
          <w:lang w:val="en-US"/>
        </w:rPr>
        <w:t>Purelab</w:t>
      </w:r>
      <w:proofErr w:type="spellEnd"/>
      <w:r w:rsidR="00FC6CD3" w:rsidRPr="00FC6CD3">
        <w:rPr>
          <w:rFonts w:cs="Times New Roman"/>
          <w:szCs w:val="24"/>
          <w:lang w:val="en-US"/>
        </w:rPr>
        <w:t xml:space="preserve"> system was used in all experiments. </w:t>
      </w:r>
    </w:p>
    <w:p w14:paraId="11F46A10" w14:textId="77777777" w:rsidR="00FC6CD3" w:rsidRPr="00FC6CD3" w:rsidRDefault="00FC6CD3" w:rsidP="00FE1279">
      <w:pPr>
        <w:spacing w:after="0" w:line="360" w:lineRule="auto"/>
        <w:ind w:firstLine="709"/>
        <w:jc w:val="both"/>
        <w:rPr>
          <w:rFonts w:cs="Times New Roman"/>
          <w:szCs w:val="24"/>
          <w:highlight w:val="yellow"/>
          <w:lang w:val="en-US"/>
        </w:rPr>
      </w:pPr>
      <w:r w:rsidRPr="00FC6CD3">
        <w:rPr>
          <w:rFonts w:cs="Times New Roman"/>
          <w:szCs w:val="24"/>
          <w:lang w:val="en-US"/>
        </w:rPr>
        <w:t>The electrolyte solution for the WO</w:t>
      </w:r>
      <w:r w:rsidRPr="00FC6CD3">
        <w:rPr>
          <w:rFonts w:cs="Times New Roman"/>
          <w:szCs w:val="24"/>
          <w:vertAlign w:val="subscript"/>
          <w:lang w:val="en-US"/>
        </w:rPr>
        <w:t>3</w:t>
      </w:r>
      <w:r w:rsidRPr="00FC6CD3">
        <w:rPr>
          <w:rFonts w:cs="Times New Roman"/>
          <w:szCs w:val="24"/>
          <w:lang w:val="en-US"/>
        </w:rPr>
        <w:t xml:space="preserve"> film deposition reaction was made by dissolving sodium tungstate dehydrate (Na</w:t>
      </w:r>
      <w:r w:rsidRPr="00FC6CD3">
        <w:rPr>
          <w:rFonts w:cs="Times New Roman"/>
          <w:szCs w:val="24"/>
          <w:vertAlign w:val="subscript"/>
          <w:lang w:val="en-US"/>
        </w:rPr>
        <w:t>2</w:t>
      </w:r>
      <w:r w:rsidRPr="00FC6CD3">
        <w:rPr>
          <w:rFonts w:cs="Times New Roman"/>
          <w:szCs w:val="24"/>
          <w:lang w:val="en-US"/>
        </w:rPr>
        <w:t>WO</w:t>
      </w:r>
      <w:r w:rsidRPr="00FC6CD3">
        <w:rPr>
          <w:rFonts w:cs="Times New Roman"/>
          <w:szCs w:val="24"/>
          <w:vertAlign w:val="subscript"/>
          <w:lang w:val="en-US"/>
        </w:rPr>
        <w:t>4</w:t>
      </w:r>
      <w:r w:rsidRPr="00FC6CD3">
        <w:rPr>
          <w:rFonts w:cs="Times New Roman"/>
          <w:szCs w:val="24"/>
          <w:lang w:val="en-US"/>
        </w:rPr>
        <w:t xml:space="preserve"> (70 mM)) in water. Hydrogen peroxide (37%) was added to obtain a stable and transparent solution (3 ml). The pH of the solution was adjusted to 1.2 using 0.5 </w:t>
      </w:r>
      <w:r w:rsidRPr="00EE7C0F">
        <w:rPr>
          <w:rFonts w:cs="Times New Roman"/>
          <w:szCs w:val="24"/>
          <w:lang w:val="en-US"/>
        </w:rPr>
        <w:t>m H</w:t>
      </w:r>
      <w:r w:rsidRPr="00EE7C0F">
        <w:rPr>
          <w:rFonts w:cs="Times New Roman"/>
          <w:szCs w:val="24"/>
          <w:vertAlign w:val="subscript"/>
          <w:lang w:val="en-US"/>
        </w:rPr>
        <w:t>2</w:t>
      </w:r>
      <w:r w:rsidRPr="00EE7C0F">
        <w:rPr>
          <w:rFonts w:cs="Times New Roman"/>
          <w:szCs w:val="24"/>
          <w:lang w:val="en-US"/>
        </w:rPr>
        <w:t>SO</w:t>
      </w:r>
      <w:r w:rsidRPr="00EE7C0F">
        <w:rPr>
          <w:rFonts w:cs="Times New Roman"/>
          <w:szCs w:val="24"/>
          <w:vertAlign w:val="subscript"/>
          <w:lang w:val="en-US"/>
        </w:rPr>
        <w:t>4</w:t>
      </w:r>
      <w:r w:rsidRPr="00EE7C0F">
        <w:rPr>
          <w:rFonts w:cs="Times New Roman"/>
          <w:szCs w:val="24"/>
          <w:lang w:val="en-US"/>
        </w:rPr>
        <w:t>.</w:t>
      </w:r>
      <w:r w:rsidRPr="00FC6CD3">
        <w:rPr>
          <w:rFonts w:cs="Times New Roman"/>
          <w:szCs w:val="24"/>
          <w:lang w:val="en-US"/>
        </w:rPr>
        <w:t xml:space="preserve"> The cathodic electrodeposition of WO</w:t>
      </w:r>
      <w:r w:rsidRPr="00FC6CD3">
        <w:rPr>
          <w:rFonts w:cs="Times New Roman"/>
          <w:szCs w:val="24"/>
          <w:vertAlign w:val="subscript"/>
          <w:lang w:val="en-US"/>
        </w:rPr>
        <w:t>3</w:t>
      </w:r>
      <w:r w:rsidRPr="00FC6CD3">
        <w:rPr>
          <w:rFonts w:cs="Times New Roman"/>
          <w:szCs w:val="24"/>
          <w:lang w:val="en-US"/>
        </w:rPr>
        <w:t xml:space="preserve"> films was performed using a three-electrode system with a Pt counter</w:t>
      </w:r>
      <w:r w:rsidR="00C868DA">
        <w:rPr>
          <w:rFonts w:cs="Times New Roman"/>
          <w:szCs w:val="24"/>
          <w:lang w:val="en-US"/>
        </w:rPr>
        <w:t xml:space="preserve"> </w:t>
      </w:r>
      <w:r w:rsidRPr="00FC6CD3">
        <w:rPr>
          <w:rFonts w:cs="Times New Roman"/>
          <w:szCs w:val="24"/>
          <w:lang w:val="en-US"/>
        </w:rPr>
        <w:t>electrode and an Ag/AgCl reference electrode. The FTO substrates (resistivity 10Ω/</w:t>
      </w:r>
      <w:r w:rsidRPr="00E079DE">
        <w:rPr>
          <w:rFonts w:cs="Times New Roman"/>
          <w:szCs w:val="24"/>
          <w:lang w:val="en-US"/>
        </w:rPr>
        <w:t>cm</w:t>
      </w:r>
      <w:r w:rsidR="00C868DA" w:rsidRPr="00E079DE">
        <w:rPr>
          <w:rFonts w:cs="Times New Roman"/>
          <w:szCs w:val="24"/>
          <w:vertAlign w:val="superscript"/>
          <w:lang w:val="en-US"/>
        </w:rPr>
        <w:t>2</w:t>
      </w:r>
      <w:r w:rsidRPr="00FC6CD3">
        <w:rPr>
          <w:rFonts w:cs="Times New Roman"/>
          <w:szCs w:val="24"/>
          <w:lang w:val="en-US"/>
        </w:rPr>
        <w:t>) used for this experiment were cleaned with acetone and ethanol.</w:t>
      </w:r>
    </w:p>
    <w:p w14:paraId="6895A8C6" w14:textId="77777777" w:rsidR="000D340B" w:rsidRDefault="00FC6CD3" w:rsidP="00565AAC">
      <w:pPr>
        <w:spacing w:after="0" w:line="360" w:lineRule="auto"/>
        <w:ind w:firstLine="709"/>
        <w:jc w:val="both"/>
        <w:rPr>
          <w:rFonts w:cs="Times New Roman"/>
          <w:szCs w:val="24"/>
          <w:lang w:val="en-US"/>
        </w:rPr>
      </w:pPr>
      <w:r w:rsidRPr="007051CC">
        <w:rPr>
          <w:rFonts w:cs="Times New Roman"/>
          <w:szCs w:val="24"/>
          <w:lang w:val="en-US"/>
        </w:rPr>
        <w:t xml:space="preserve">The films were deposited at -0.5V </w:t>
      </w:r>
      <w:r w:rsidR="000D340B">
        <w:rPr>
          <w:rFonts w:cs="Times New Roman"/>
          <w:szCs w:val="24"/>
          <w:lang w:val="en-US"/>
        </w:rPr>
        <w:t xml:space="preserve">bias voltage </w:t>
      </w:r>
      <w:r w:rsidRPr="007051CC">
        <w:rPr>
          <w:rFonts w:cs="Times New Roman"/>
          <w:szCs w:val="24"/>
          <w:lang w:val="en-US"/>
        </w:rPr>
        <w:t xml:space="preserve">at room temperature. The deposition times were 200 s, 400 s, and 600 s. The obtained films were dried at 90 </w:t>
      </w:r>
      <w:r w:rsidRPr="007051CC">
        <w:rPr>
          <w:rFonts w:cs="Times New Roman"/>
          <w:szCs w:val="24"/>
          <w:vertAlign w:val="superscript"/>
          <w:lang w:val="en-US"/>
        </w:rPr>
        <w:t>0</w:t>
      </w:r>
      <w:r w:rsidRPr="007051CC">
        <w:rPr>
          <w:rFonts w:cs="Times New Roman"/>
          <w:szCs w:val="24"/>
        </w:rPr>
        <w:t>С</w:t>
      </w:r>
      <w:r w:rsidRPr="007051CC">
        <w:rPr>
          <w:rFonts w:cs="Times New Roman"/>
          <w:szCs w:val="24"/>
          <w:lang w:val="en-US"/>
        </w:rPr>
        <w:t xml:space="preserve"> and then annealed at 400 </w:t>
      </w:r>
      <w:r w:rsidRPr="007051CC">
        <w:rPr>
          <w:rFonts w:cs="Times New Roman"/>
          <w:szCs w:val="24"/>
          <w:vertAlign w:val="superscript"/>
          <w:lang w:val="en-US"/>
        </w:rPr>
        <w:t>0</w:t>
      </w:r>
      <w:r w:rsidRPr="007051CC">
        <w:rPr>
          <w:rFonts w:cs="Times New Roman"/>
          <w:szCs w:val="24"/>
        </w:rPr>
        <w:t>С</w:t>
      </w:r>
      <w:r w:rsidRPr="007051CC">
        <w:rPr>
          <w:rFonts w:cs="Times New Roman"/>
          <w:szCs w:val="24"/>
          <w:lang w:val="en-US"/>
        </w:rPr>
        <w:t xml:space="preserve"> in air for 1 hour. </w:t>
      </w:r>
    </w:p>
    <w:p w14:paraId="5078A046" w14:textId="77777777" w:rsidR="00FC6CD3" w:rsidRDefault="00FC6CD3" w:rsidP="00565AAC">
      <w:pPr>
        <w:spacing w:after="0" w:line="360" w:lineRule="auto"/>
        <w:ind w:firstLine="709"/>
        <w:jc w:val="both"/>
        <w:rPr>
          <w:rFonts w:cs="Times New Roman"/>
          <w:szCs w:val="24"/>
          <w:lang w:val="en-US"/>
        </w:rPr>
      </w:pPr>
      <w:r w:rsidRPr="007051CC">
        <w:rPr>
          <w:rFonts w:cs="Times New Roman"/>
          <w:szCs w:val="24"/>
          <w:lang w:val="en-US"/>
        </w:rPr>
        <w:t xml:space="preserve">The sol-gel method was applied to obtain a cobalt oxide layer on the surface of polycrystalline tungsten oxide. First, FTO glass with </w:t>
      </w:r>
      <w:r w:rsidR="007051CC" w:rsidRPr="007051CC">
        <w:rPr>
          <w:rFonts w:cs="Times New Roman"/>
          <w:szCs w:val="24"/>
          <w:lang w:val="en-US"/>
        </w:rPr>
        <w:t>WO</w:t>
      </w:r>
      <w:r w:rsidR="007051CC" w:rsidRPr="007051CC">
        <w:rPr>
          <w:rFonts w:cs="Times New Roman"/>
          <w:szCs w:val="24"/>
          <w:vertAlign w:val="subscript"/>
          <w:lang w:val="en-US"/>
        </w:rPr>
        <w:t>3</w:t>
      </w:r>
      <w:r w:rsidRPr="007051CC">
        <w:rPr>
          <w:rFonts w:cs="Times New Roman"/>
          <w:szCs w:val="24"/>
          <w:lang w:val="en-US"/>
        </w:rPr>
        <w:t xml:space="preserve"> films was fixed on a rotating disk. Then, an aqueous solution of cobalt </w:t>
      </w:r>
      <w:r w:rsidRPr="00E079DE">
        <w:rPr>
          <w:rFonts w:cs="Times New Roman"/>
          <w:szCs w:val="24"/>
          <w:lang w:val="en-US"/>
        </w:rPr>
        <w:t xml:space="preserve">nitrate </w:t>
      </w:r>
      <w:r w:rsidR="000D340B" w:rsidRPr="00E079DE">
        <w:rPr>
          <w:rFonts w:cs="Times New Roman"/>
          <w:szCs w:val="24"/>
          <w:lang w:val="en-US"/>
        </w:rPr>
        <w:t>(5 mM)</w:t>
      </w:r>
      <w:r w:rsidRPr="00E079DE">
        <w:rPr>
          <w:rFonts w:cs="Times New Roman"/>
          <w:szCs w:val="24"/>
          <w:lang w:val="en-US"/>
        </w:rPr>
        <w:t xml:space="preserve"> and 10 ml of ethanol was</w:t>
      </w:r>
      <w:r w:rsidRPr="007051CC">
        <w:rPr>
          <w:rFonts w:cs="Times New Roman"/>
          <w:szCs w:val="24"/>
          <w:lang w:val="en-US"/>
        </w:rPr>
        <w:t xml:space="preserve"> dripped onto the surface of the </w:t>
      </w:r>
      <w:r w:rsidR="007051CC" w:rsidRPr="007051CC">
        <w:rPr>
          <w:rFonts w:cs="Times New Roman"/>
          <w:szCs w:val="24"/>
          <w:lang w:val="en-US"/>
        </w:rPr>
        <w:t>WO</w:t>
      </w:r>
      <w:r w:rsidR="007051CC" w:rsidRPr="007051CC">
        <w:rPr>
          <w:rFonts w:cs="Times New Roman"/>
          <w:szCs w:val="24"/>
          <w:vertAlign w:val="subscript"/>
          <w:lang w:val="en-US"/>
        </w:rPr>
        <w:t>3</w:t>
      </w:r>
      <w:r w:rsidRPr="007051CC">
        <w:rPr>
          <w:rFonts w:cs="Times New Roman"/>
          <w:szCs w:val="24"/>
          <w:lang w:val="en-US"/>
        </w:rPr>
        <w:t xml:space="preserve"> films </w:t>
      </w:r>
      <w:r w:rsidR="000D340B">
        <w:rPr>
          <w:rFonts w:cs="Times New Roman"/>
          <w:szCs w:val="24"/>
          <w:lang w:val="en-US"/>
        </w:rPr>
        <w:t xml:space="preserve">and then the rotation </w:t>
      </w:r>
      <w:r w:rsidRPr="007051CC">
        <w:rPr>
          <w:rFonts w:cs="Times New Roman"/>
          <w:szCs w:val="24"/>
          <w:lang w:val="en-US"/>
        </w:rPr>
        <w:t xml:space="preserve">at a speed of 1000 revolutions per minute (rpm) </w:t>
      </w:r>
      <w:r w:rsidR="000D340B">
        <w:rPr>
          <w:rFonts w:cs="Times New Roman"/>
          <w:szCs w:val="24"/>
          <w:lang w:val="en-US"/>
        </w:rPr>
        <w:t xml:space="preserve">was set up </w:t>
      </w:r>
      <w:r w:rsidRPr="007051CC">
        <w:rPr>
          <w:rFonts w:cs="Times New Roman"/>
          <w:szCs w:val="24"/>
          <w:lang w:val="en-US"/>
        </w:rPr>
        <w:t xml:space="preserve">so that the solution completely covered the surface. The procedure was repeated three times, after which the films were dried and annealed at 400 °C for 1 hour in air. The rate of heat treatment was 5 </w:t>
      </w:r>
      <w:r w:rsidR="007051CC" w:rsidRPr="007051CC">
        <w:rPr>
          <w:rFonts w:cs="Times New Roman"/>
          <w:szCs w:val="24"/>
          <w:lang w:val="en-US"/>
        </w:rPr>
        <w:t>°</w:t>
      </w:r>
      <w:r w:rsidR="007051CC" w:rsidRPr="007051CC">
        <w:rPr>
          <w:rFonts w:cs="Times New Roman"/>
          <w:szCs w:val="24"/>
        </w:rPr>
        <w:t>С</w:t>
      </w:r>
      <w:r w:rsidRPr="007051CC">
        <w:rPr>
          <w:rFonts w:cs="Times New Roman"/>
          <w:szCs w:val="24"/>
          <w:lang w:val="en-US"/>
        </w:rPr>
        <w:t xml:space="preserve"> per minute. The appeara</w:t>
      </w:r>
      <w:r w:rsidR="000D340B">
        <w:rPr>
          <w:rFonts w:cs="Times New Roman"/>
          <w:szCs w:val="24"/>
          <w:lang w:val="en-US"/>
        </w:rPr>
        <w:t>nce of the obtained films as-deposited</w:t>
      </w:r>
      <w:r w:rsidRPr="007051CC">
        <w:rPr>
          <w:rFonts w:cs="Times New Roman"/>
          <w:szCs w:val="24"/>
          <w:lang w:val="en-US"/>
        </w:rPr>
        <w:t xml:space="preserve"> and </w:t>
      </w:r>
      <w:r w:rsidR="000D340B">
        <w:rPr>
          <w:rFonts w:cs="Times New Roman"/>
          <w:szCs w:val="24"/>
          <w:lang w:val="en-US"/>
        </w:rPr>
        <w:t xml:space="preserve">after </w:t>
      </w:r>
      <w:r w:rsidRPr="007051CC">
        <w:rPr>
          <w:rFonts w:cs="Times New Roman"/>
          <w:szCs w:val="24"/>
          <w:lang w:val="en-US"/>
        </w:rPr>
        <w:t>heat treatment is shown in Figure 1</w:t>
      </w:r>
      <w:r w:rsidRPr="00FC6CD3">
        <w:rPr>
          <w:rFonts w:cs="Times New Roman"/>
          <w:szCs w:val="24"/>
          <w:lang w:val="en-US"/>
        </w:rPr>
        <w:t>.</w:t>
      </w:r>
      <w:r w:rsidR="007051CC">
        <w:rPr>
          <w:rFonts w:cs="Times New Roman"/>
          <w:szCs w:val="24"/>
          <w:lang w:val="en-US"/>
        </w:rPr>
        <w:t xml:space="preserve">  </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2"/>
        <w:gridCol w:w="4673"/>
      </w:tblGrid>
      <w:tr w:rsidR="00121DF9" w14:paraId="5F2756A2" w14:textId="77777777" w:rsidTr="00121DF9">
        <w:tc>
          <w:tcPr>
            <w:tcW w:w="4672" w:type="dxa"/>
          </w:tcPr>
          <w:p w14:paraId="4C1A1BAC" w14:textId="77777777" w:rsidR="00121DF9" w:rsidRDefault="00121DF9" w:rsidP="00121DF9">
            <w:pPr>
              <w:spacing w:line="360" w:lineRule="auto"/>
              <w:jc w:val="center"/>
              <w:rPr>
                <w:szCs w:val="24"/>
              </w:rPr>
            </w:pPr>
            <w:r>
              <w:rPr>
                <w:noProof/>
              </w:rPr>
              <w:drawing>
                <wp:inline distT="0" distB="0" distL="0" distR="0" wp14:anchorId="4ADACB81" wp14:editId="46BDFB1D">
                  <wp:extent cx="1440815" cy="1945401"/>
                  <wp:effectExtent l="0" t="0" r="6985"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
                          <pic:cNvPicPr>
                            <a:picLocks noChangeAspect="1"/>
                          </pic:cNvPicPr>
                        </pic:nvPicPr>
                        <pic:blipFill>
                          <a:blip r:embed="rId10" cstate="print">
                            <a:extLst>
                              <a:ext uri="{28A0092B-C50C-407E-A947-70E740481C1C}">
                                <a14:useLocalDpi xmlns:a14="http://schemas.microsoft.com/office/drawing/2010/main" val="0"/>
                              </a:ext>
                            </a:extLst>
                          </a:blip>
                          <a:srcRect l="10094" t="34081" r="25323"/>
                          <a:stretch>
                            <a:fillRect/>
                          </a:stretch>
                        </pic:blipFill>
                        <pic:spPr bwMode="auto">
                          <a:xfrm>
                            <a:off x="0" y="0"/>
                            <a:ext cx="1440815" cy="1945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c>
          <w:tcPr>
            <w:tcW w:w="4673" w:type="dxa"/>
          </w:tcPr>
          <w:p w14:paraId="20A46E47" w14:textId="77777777" w:rsidR="00121DF9" w:rsidRDefault="00121DF9" w:rsidP="00121DF9">
            <w:pPr>
              <w:spacing w:line="360" w:lineRule="auto"/>
              <w:jc w:val="center"/>
              <w:rPr>
                <w:szCs w:val="24"/>
              </w:rPr>
            </w:pPr>
            <w:r>
              <w:rPr>
                <w:noProof/>
              </w:rPr>
              <w:drawing>
                <wp:inline distT="0" distB="0" distL="0" distR="0" wp14:anchorId="01576CEB" wp14:editId="11FA1DA2">
                  <wp:extent cx="1426210" cy="1945401"/>
                  <wp:effectExtent l="0" t="0" r="2540"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
                          <pic:cNvPicPr>
                            <a:picLocks noChangeAspect="1"/>
                          </pic:cNvPicPr>
                        </pic:nvPicPr>
                        <pic:blipFill>
                          <a:blip r:embed="rId11" cstate="print">
                            <a:extLst>
                              <a:ext uri="{28A0092B-C50C-407E-A947-70E740481C1C}">
                                <a14:useLocalDpi xmlns:a14="http://schemas.microsoft.com/office/drawing/2010/main" val="0"/>
                              </a:ext>
                            </a:extLst>
                          </a:blip>
                          <a:srcRect l="5927" t="33923" r="26784"/>
                          <a:stretch>
                            <a:fillRect/>
                          </a:stretch>
                        </pic:blipFill>
                        <pic:spPr bwMode="auto">
                          <a:xfrm>
                            <a:off x="0" y="0"/>
                            <a:ext cx="1426210" cy="19454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tc>
      </w:tr>
      <w:tr w:rsidR="00121DF9" w14:paraId="6E71CF4B" w14:textId="77777777" w:rsidTr="00121DF9">
        <w:tc>
          <w:tcPr>
            <w:tcW w:w="4672" w:type="dxa"/>
          </w:tcPr>
          <w:p w14:paraId="03337194" w14:textId="77777777" w:rsidR="00121DF9" w:rsidRPr="005C5C80" w:rsidRDefault="005C5C80" w:rsidP="00121DF9">
            <w:pPr>
              <w:spacing w:line="360" w:lineRule="auto"/>
              <w:jc w:val="center"/>
              <w:rPr>
                <w:noProof/>
                <w:lang w:val="en-US"/>
              </w:rPr>
            </w:pPr>
            <w:r>
              <w:rPr>
                <w:noProof/>
                <w:lang w:val="en-US"/>
              </w:rPr>
              <w:t>a</w:t>
            </w:r>
          </w:p>
        </w:tc>
        <w:tc>
          <w:tcPr>
            <w:tcW w:w="4673" w:type="dxa"/>
          </w:tcPr>
          <w:p w14:paraId="6798DD61" w14:textId="77777777" w:rsidR="00121DF9" w:rsidRPr="005C5C80" w:rsidRDefault="005C5C80" w:rsidP="00121DF9">
            <w:pPr>
              <w:spacing w:line="360" w:lineRule="auto"/>
              <w:jc w:val="center"/>
              <w:rPr>
                <w:noProof/>
                <w:lang w:val="en-US"/>
              </w:rPr>
            </w:pPr>
            <w:r>
              <w:rPr>
                <w:noProof/>
                <w:lang w:val="en-US"/>
              </w:rPr>
              <w:t>b</w:t>
            </w:r>
          </w:p>
        </w:tc>
      </w:tr>
    </w:tbl>
    <w:p w14:paraId="26FD3342" w14:textId="0BFE8A5B" w:rsidR="009F38E2" w:rsidRDefault="005C5C80" w:rsidP="009F38E2">
      <w:pPr>
        <w:spacing w:line="360" w:lineRule="auto"/>
        <w:jc w:val="center"/>
        <w:rPr>
          <w:noProof/>
          <w:szCs w:val="24"/>
          <w:lang w:val="en-US" w:eastAsia="ru-RU"/>
        </w:rPr>
      </w:pPr>
      <w:r w:rsidRPr="005C5C80">
        <w:rPr>
          <w:szCs w:val="24"/>
          <w:lang w:val="en-US"/>
        </w:rPr>
        <w:t xml:space="preserve"> </w:t>
      </w:r>
      <w:r w:rsidR="009F38E2" w:rsidRPr="005C5C80">
        <w:rPr>
          <w:szCs w:val="24"/>
          <w:lang w:val="en-US"/>
        </w:rPr>
        <w:t xml:space="preserve">Figure 1 - </w:t>
      </w:r>
      <w:r w:rsidR="00C427EE" w:rsidRPr="002D6FE8">
        <w:rPr>
          <w:szCs w:val="24"/>
          <w:lang w:val="en-US"/>
        </w:rPr>
        <w:t xml:space="preserve">Appearance of the </w:t>
      </w:r>
      <w:r w:rsidR="00C427EE">
        <w:rPr>
          <w:szCs w:val="24"/>
          <w:lang w:val="en-US"/>
        </w:rPr>
        <w:t>t</w:t>
      </w:r>
      <w:r w:rsidR="009F38E2" w:rsidRPr="005C5C80">
        <w:rPr>
          <w:szCs w:val="24"/>
          <w:lang w:val="en-US"/>
        </w:rPr>
        <w:t>ungsten oxide film after deposition</w:t>
      </w:r>
      <w:r w:rsidR="00C427EE">
        <w:rPr>
          <w:szCs w:val="24"/>
          <w:lang w:val="en-US"/>
        </w:rPr>
        <w:t xml:space="preserve"> </w:t>
      </w:r>
      <w:r w:rsidR="00C427EE" w:rsidRPr="005C5C80">
        <w:rPr>
          <w:szCs w:val="24"/>
          <w:lang w:val="en-US"/>
        </w:rPr>
        <w:t xml:space="preserve">(a) </w:t>
      </w:r>
      <w:r w:rsidR="009F38E2" w:rsidRPr="005C5C80">
        <w:rPr>
          <w:szCs w:val="24"/>
          <w:lang w:val="en-US"/>
        </w:rPr>
        <w:t>and after heat treatment at 400 ° C in air</w:t>
      </w:r>
      <w:r w:rsidR="00C427EE">
        <w:rPr>
          <w:szCs w:val="24"/>
          <w:lang w:val="en-US"/>
        </w:rPr>
        <w:t xml:space="preserve"> </w:t>
      </w:r>
      <w:r w:rsidR="00C427EE" w:rsidRPr="005C5C80">
        <w:rPr>
          <w:szCs w:val="24"/>
          <w:lang w:val="en-US"/>
        </w:rPr>
        <w:t xml:space="preserve">(b) </w:t>
      </w:r>
    </w:p>
    <w:p w14:paraId="5DE05398" w14:textId="5AA4250B" w:rsidR="007051CC" w:rsidRPr="009F38E2" w:rsidRDefault="007051CC" w:rsidP="009F38E2">
      <w:pPr>
        <w:spacing w:line="360" w:lineRule="auto"/>
        <w:ind w:firstLine="709"/>
        <w:jc w:val="both"/>
        <w:rPr>
          <w:b/>
          <w:bCs/>
          <w:lang w:val="en-US"/>
        </w:rPr>
      </w:pPr>
      <w:r w:rsidRPr="009F38E2">
        <w:rPr>
          <w:b/>
          <w:bCs/>
          <w:lang w:val="en-US"/>
        </w:rPr>
        <w:lastRenderedPageBreak/>
        <w:t>1.2 Main characteristics of the obtained WO</w:t>
      </w:r>
      <w:r w:rsidRPr="009F38E2">
        <w:rPr>
          <w:b/>
          <w:bCs/>
          <w:vertAlign w:val="subscript"/>
          <w:lang w:val="en-US"/>
        </w:rPr>
        <w:t>3</w:t>
      </w:r>
      <w:r w:rsidRPr="009F38E2">
        <w:rPr>
          <w:b/>
          <w:bCs/>
          <w:lang w:val="en-US"/>
        </w:rPr>
        <w:t>@Co</w:t>
      </w:r>
      <w:r w:rsidRPr="009F38E2">
        <w:rPr>
          <w:b/>
          <w:bCs/>
          <w:vertAlign w:val="subscript"/>
          <w:lang w:val="en-US"/>
        </w:rPr>
        <w:t>3</w:t>
      </w:r>
      <w:r w:rsidRPr="009F38E2">
        <w:rPr>
          <w:b/>
          <w:bCs/>
          <w:lang w:val="en-US"/>
        </w:rPr>
        <w:t>O</w:t>
      </w:r>
      <w:r w:rsidRPr="009F38E2">
        <w:rPr>
          <w:b/>
          <w:bCs/>
          <w:vertAlign w:val="subscript"/>
          <w:lang w:val="en-US"/>
        </w:rPr>
        <w:t>4</w:t>
      </w:r>
      <w:r w:rsidRPr="009F38E2">
        <w:rPr>
          <w:b/>
          <w:bCs/>
          <w:lang w:val="en-US"/>
        </w:rPr>
        <w:t xml:space="preserve"> photoanodes and the influence of cobalt oxide nanoparticles on the photoelectrochemical characteristics</w:t>
      </w:r>
    </w:p>
    <w:p w14:paraId="01F3D699" w14:textId="77777777" w:rsidR="008B61BD" w:rsidRPr="007051CC" w:rsidRDefault="007051CC" w:rsidP="004620AC">
      <w:pPr>
        <w:pStyle w:val="2"/>
        <w:spacing w:before="0" w:line="360" w:lineRule="auto"/>
        <w:ind w:firstLine="709"/>
        <w:jc w:val="both"/>
        <w:rPr>
          <w:b w:val="0"/>
          <w:lang w:val="en-US"/>
        </w:rPr>
      </w:pPr>
      <w:r w:rsidRPr="007051CC">
        <w:rPr>
          <w:b w:val="0"/>
          <w:lang w:val="en-US"/>
        </w:rPr>
        <w:t>In this work, the main characteristics of WO</w:t>
      </w:r>
      <w:r w:rsidRPr="007051CC">
        <w:rPr>
          <w:b w:val="0"/>
          <w:vertAlign w:val="subscript"/>
          <w:lang w:val="en-US"/>
        </w:rPr>
        <w:t>3</w:t>
      </w:r>
      <w:r w:rsidRPr="007051CC">
        <w:rPr>
          <w:b w:val="0"/>
          <w:lang w:val="en-US"/>
        </w:rPr>
        <w:t>@Co</w:t>
      </w:r>
      <w:r w:rsidRPr="007051CC">
        <w:rPr>
          <w:b w:val="0"/>
          <w:vertAlign w:val="subscript"/>
          <w:lang w:val="en-US"/>
        </w:rPr>
        <w:t>3</w:t>
      </w:r>
      <w:r w:rsidRPr="007051CC">
        <w:rPr>
          <w:b w:val="0"/>
          <w:lang w:val="en-US"/>
        </w:rPr>
        <w:t>O</w:t>
      </w:r>
      <w:r w:rsidRPr="007051CC">
        <w:rPr>
          <w:b w:val="0"/>
          <w:vertAlign w:val="subscript"/>
          <w:lang w:val="en-US"/>
        </w:rPr>
        <w:t>4</w:t>
      </w:r>
      <w:r w:rsidRPr="00C70455">
        <w:rPr>
          <w:lang w:val="en-US"/>
        </w:rPr>
        <w:t xml:space="preserve"> </w:t>
      </w:r>
      <w:r w:rsidRPr="007051CC">
        <w:rPr>
          <w:b w:val="0"/>
          <w:lang w:val="en-US"/>
        </w:rPr>
        <w:t>photoanodes such as morphology, structure, diffuse reflectance spectra and photoelectrochemical characteristics were investigated.</w:t>
      </w:r>
    </w:p>
    <w:p w14:paraId="027C6009" w14:textId="77777777" w:rsidR="007051CC" w:rsidRPr="0061255D" w:rsidRDefault="007051CC" w:rsidP="0061255D">
      <w:pPr>
        <w:pStyle w:val="1"/>
        <w:spacing w:line="360" w:lineRule="auto"/>
        <w:ind w:firstLine="709"/>
        <w:rPr>
          <w:lang w:val="en-US"/>
        </w:rPr>
      </w:pPr>
      <w:r w:rsidRPr="0061255D">
        <w:rPr>
          <w:lang w:val="en-US"/>
        </w:rPr>
        <w:t>1.2.1 Surface morphology of WO</w:t>
      </w:r>
      <w:r w:rsidRPr="0061255D">
        <w:rPr>
          <w:vertAlign w:val="subscript"/>
          <w:lang w:val="en-US"/>
        </w:rPr>
        <w:t>3</w:t>
      </w:r>
      <w:r w:rsidRPr="0061255D">
        <w:rPr>
          <w:lang w:val="en-US"/>
        </w:rPr>
        <w:t xml:space="preserve"> and WO</w:t>
      </w:r>
      <w:r w:rsidRPr="0061255D">
        <w:rPr>
          <w:vertAlign w:val="subscript"/>
          <w:lang w:val="en-US"/>
        </w:rPr>
        <w:t>3</w:t>
      </w:r>
      <w:r w:rsidRPr="0061255D">
        <w:rPr>
          <w:lang w:val="en-US"/>
        </w:rPr>
        <w:t>@Co</w:t>
      </w:r>
      <w:r w:rsidRPr="0061255D">
        <w:rPr>
          <w:vertAlign w:val="subscript"/>
          <w:lang w:val="en-US"/>
        </w:rPr>
        <w:t>3</w:t>
      </w:r>
      <w:r w:rsidRPr="0061255D">
        <w:rPr>
          <w:lang w:val="en-US"/>
        </w:rPr>
        <w:t>O</w:t>
      </w:r>
      <w:r w:rsidRPr="0061255D">
        <w:rPr>
          <w:vertAlign w:val="subscript"/>
          <w:lang w:val="en-US"/>
        </w:rPr>
        <w:t>4</w:t>
      </w:r>
      <w:r w:rsidRPr="0061255D">
        <w:rPr>
          <w:lang w:val="en-US"/>
        </w:rPr>
        <w:t xml:space="preserve"> photoanodes</w:t>
      </w:r>
    </w:p>
    <w:p w14:paraId="787CF270" w14:textId="77777777" w:rsidR="007051CC" w:rsidRDefault="007051CC" w:rsidP="0061255D">
      <w:pPr>
        <w:spacing w:after="0" w:line="360" w:lineRule="auto"/>
        <w:ind w:firstLine="709"/>
        <w:jc w:val="both"/>
        <w:rPr>
          <w:rFonts w:cs="Times New Roman"/>
          <w:szCs w:val="24"/>
          <w:lang w:val="en-US"/>
        </w:rPr>
      </w:pPr>
      <w:r w:rsidRPr="007051CC">
        <w:rPr>
          <w:rFonts w:cs="Times New Roman"/>
          <w:szCs w:val="24"/>
          <w:lang w:val="en-US"/>
        </w:rPr>
        <w:t>The surface morphology was studied using a field emission scanning electron microscope (Hitachi S-4300 E/N FE-SEM). Before the study, the photoelectrodes were adhered to a conductive adhesive tape, and potential contaminants were removed from the surface using compressed air. If necessary, the sample was coated with a thin conductive layer of metal (e.g., iridium) by thermal spraying or using a magnetron sputtering unit.</w:t>
      </w:r>
    </w:p>
    <w:p w14:paraId="6C6DBA3A" w14:textId="77777777" w:rsidR="007051CC" w:rsidRPr="00C70455" w:rsidRDefault="007051CC" w:rsidP="004620AC">
      <w:pPr>
        <w:spacing w:after="0" w:line="360" w:lineRule="auto"/>
        <w:ind w:firstLine="709"/>
        <w:jc w:val="both"/>
        <w:rPr>
          <w:rFonts w:cs="Times New Roman"/>
          <w:szCs w:val="24"/>
          <w:lang w:val="en-US"/>
        </w:rPr>
      </w:pPr>
      <w:r w:rsidRPr="007051CC">
        <w:rPr>
          <w:rFonts w:cs="Times New Roman"/>
          <w:szCs w:val="24"/>
          <w:lang w:val="en-US"/>
        </w:rPr>
        <w:t>Figure 2 shows SEM images of WO</w:t>
      </w:r>
      <w:r w:rsidRPr="007051CC">
        <w:rPr>
          <w:rFonts w:cs="Times New Roman"/>
          <w:szCs w:val="24"/>
          <w:vertAlign w:val="subscript"/>
          <w:lang w:val="en-US"/>
        </w:rPr>
        <w:t>3</w:t>
      </w:r>
      <w:r w:rsidRPr="007051CC">
        <w:rPr>
          <w:rFonts w:cs="Times New Roman"/>
          <w:szCs w:val="24"/>
          <w:lang w:val="en-US"/>
        </w:rPr>
        <w:t xml:space="preserve"> films deposited by electrochemical method for 200, 40</w:t>
      </w:r>
      <w:r w:rsidR="00E1672E">
        <w:rPr>
          <w:rFonts w:cs="Times New Roman"/>
          <w:szCs w:val="24"/>
          <w:lang w:val="en-US"/>
        </w:rPr>
        <w:t>0 and 600 s</w:t>
      </w:r>
      <w:r w:rsidR="00054195">
        <w:rPr>
          <w:rFonts w:cs="Times New Roman"/>
          <w:szCs w:val="24"/>
          <w:lang w:val="en-US"/>
        </w:rPr>
        <w:t>. From Figure 2a one</w:t>
      </w:r>
      <w:r w:rsidRPr="007051CC">
        <w:rPr>
          <w:rFonts w:cs="Times New Roman"/>
          <w:szCs w:val="24"/>
          <w:lang w:val="en-US"/>
        </w:rPr>
        <w:t xml:space="preserve"> can see the surface of the films d</w:t>
      </w:r>
      <w:r w:rsidR="00E1672E">
        <w:rPr>
          <w:rFonts w:cs="Times New Roman"/>
          <w:szCs w:val="24"/>
          <w:lang w:val="en-US"/>
        </w:rPr>
        <w:t>eposited during the first 200 s</w:t>
      </w:r>
      <w:r w:rsidRPr="007051CC">
        <w:rPr>
          <w:rFonts w:cs="Times New Roman"/>
          <w:szCs w:val="24"/>
          <w:lang w:val="en-US"/>
        </w:rPr>
        <w:t>. During cathodic deposition, ions are transported to</w:t>
      </w:r>
      <w:r w:rsidR="00054195">
        <w:rPr>
          <w:rFonts w:cs="Times New Roman"/>
          <w:szCs w:val="24"/>
          <w:lang w:val="en-US"/>
        </w:rPr>
        <w:t xml:space="preserve">wards the </w:t>
      </w:r>
      <w:r w:rsidR="00054195" w:rsidRPr="00E079DE">
        <w:rPr>
          <w:rFonts w:cs="Times New Roman"/>
          <w:szCs w:val="24"/>
          <w:lang w:val="en-US"/>
        </w:rPr>
        <w:t>conductive substrate</w:t>
      </w:r>
      <w:r w:rsidRPr="00E079DE">
        <w:rPr>
          <w:rFonts w:cs="Times New Roman"/>
          <w:szCs w:val="24"/>
          <w:lang w:val="en-US"/>
        </w:rPr>
        <w:t>,</w:t>
      </w:r>
      <w:r w:rsidRPr="007051CC">
        <w:rPr>
          <w:rFonts w:cs="Times New Roman"/>
          <w:szCs w:val="24"/>
          <w:lang w:val="en-US"/>
        </w:rPr>
        <w:t xml:space="preserve"> thereby forming nanoscale nuclei. The individual nuclei then enlarge and gradually cover the entire substrate, as can be seen in Figure 2b. Figure 2c shows the surface of the formed tungst</w:t>
      </w:r>
      <w:r w:rsidR="00E1672E">
        <w:rPr>
          <w:rFonts w:cs="Times New Roman"/>
          <w:szCs w:val="24"/>
          <w:lang w:val="en-US"/>
        </w:rPr>
        <w:t>en hydroxide layer after 600s</w:t>
      </w:r>
      <w:r w:rsidRPr="007051CC">
        <w:rPr>
          <w:rFonts w:cs="Times New Roman"/>
          <w:szCs w:val="24"/>
          <w:lang w:val="en-US"/>
        </w:rPr>
        <w:t xml:space="preserve"> of deposition. Thus, the formation of WO</w:t>
      </w:r>
      <w:r w:rsidRPr="00C732D6">
        <w:rPr>
          <w:rFonts w:cs="Times New Roman"/>
          <w:szCs w:val="24"/>
          <w:vertAlign w:val="subscript"/>
          <w:lang w:val="en-US"/>
        </w:rPr>
        <w:t>3</w:t>
      </w:r>
      <w:r w:rsidRPr="007051CC">
        <w:rPr>
          <w:rFonts w:cs="Times New Roman"/>
          <w:szCs w:val="24"/>
          <w:lang w:val="en-US"/>
        </w:rPr>
        <w:t xml:space="preserve"> films by electrochemical deposition can be divided into the following steps: (1) formation of individual isolated nuclei, (2) growth to larger particles, (3) merging of larger particles, and (4) layer formation.</w:t>
      </w:r>
    </w:p>
    <w:p w14:paraId="488E2BE5" w14:textId="77777777" w:rsidR="000C2F1B" w:rsidRPr="00124045" w:rsidRDefault="000C2F1B" w:rsidP="004620AC">
      <w:pPr>
        <w:spacing w:after="0" w:line="360" w:lineRule="auto"/>
        <w:ind w:firstLine="567"/>
        <w:jc w:val="both"/>
        <w:rPr>
          <w:rFonts w:cs="Times New Roman"/>
          <w:szCs w:val="24"/>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27"/>
        <w:gridCol w:w="3100"/>
        <w:gridCol w:w="3128"/>
      </w:tblGrid>
      <w:tr w:rsidR="000C2F1B" w14:paraId="24903A00" w14:textId="77777777" w:rsidTr="000C2F1B">
        <w:tc>
          <w:tcPr>
            <w:tcW w:w="3115" w:type="dxa"/>
          </w:tcPr>
          <w:p w14:paraId="1136CE88" w14:textId="77777777" w:rsidR="000C2F1B" w:rsidRDefault="000C2F1B" w:rsidP="004620AC">
            <w:pPr>
              <w:spacing w:line="360" w:lineRule="auto"/>
              <w:jc w:val="both"/>
              <w:rPr>
                <w:szCs w:val="24"/>
              </w:rPr>
            </w:pPr>
            <w:r>
              <w:rPr>
                <w:noProof/>
              </w:rPr>
              <w:drawing>
                <wp:inline distT="0" distB="0" distL="0" distR="0" wp14:anchorId="434F946A" wp14:editId="5EFD6D33">
                  <wp:extent cx="1973576" cy="1365250"/>
                  <wp:effectExtent l="0" t="0" r="8255" b="635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9685" cy="1369476"/>
                          </a:xfrm>
                          <a:prstGeom prst="rect">
                            <a:avLst/>
                          </a:prstGeom>
                          <a:noFill/>
                          <a:ln>
                            <a:noFill/>
                          </a:ln>
                        </pic:spPr>
                      </pic:pic>
                    </a:graphicData>
                  </a:graphic>
                </wp:inline>
              </w:drawing>
            </w:r>
          </w:p>
        </w:tc>
        <w:tc>
          <w:tcPr>
            <w:tcW w:w="3115" w:type="dxa"/>
          </w:tcPr>
          <w:p w14:paraId="7E9DDED1" w14:textId="77777777" w:rsidR="000C2F1B" w:rsidRDefault="000C2F1B" w:rsidP="004620AC">
            <w:pPr>
              <w:spacing w:line="360" w:lineRule="auto"/>
              <w:jc w:val="both"/>
              <w:rPr>
                <w:szCs w:val="24"/>
              </w:rPr>
            </w:pPr>
            <w:r>
              <w:rPr>
                <w:noProof/>
              </w:rPr>
              <w:drawing>
                <wp:inline distT="0" distB="0" distL="0" distR="0" wp14:anchorId="3B533903" wp14:editId="02BEE8C2">
                  <wp:extent cx="1962150" cy="1358766"/>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9598" cy="1363924"/>
                          </a:xfrm>
                          <a:prstGeom prst="rect">
                            <a:avLst/>
                          </a:prstGeom>
                          <a:noFill/>
                          <a:ln>
                            <a:noFill/>
                          </a:ln>
                        </pic:spPr>
                      </pic:pic>
                    </a:graphicData>
                  </a:graphic>
                </wp:inline>
              </w:drawing>
            </w:r>
          </w:p>
        </w:tc>
        <w:tc>
          <w:tcPr>
            <w:tcW w:w="3115" w:type="dxa"/>
          </w:tcPr>
          <w:p w14:paraId="0979E699" w14:textId="77777777" w:rsidR="000C2F1B" w:rsidRDefault="000C2F1B" w:rsidP="004620AC">
            <w:pPr>
              <w:spacing w:line="360" w:lineRule="auto"/>
              <w:jc w:val="both"/>
              <w:rPr>
                <w:szCs w:val="24"/>
              </w:rPr>
            </w:pPr>
            <w:r>
              <w:rPr>
                <w:noProof/>
              </w:rPr>
              <w:drawing>
                <wp:inline distT="0" distB="0" distL="0" distR="0" wp14:anchorId="70F40495" wp14:editId="5C60CB7B">
                  <wp:extent cx="1975240" cy="1358265"/>
                  <wp:effectExtent l="0" t="0" r="635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85336" cy="1365207"/>
                          </a:xfrm>
                          <a:prstGeom prst="rect">
                            <a:avLst/>
                          </a:prstGeom>
                          <a:noFill/>
                          <a:ln>
                            <a:noFill/>
                          </a:ln>
                        </pic:spPr>
                      </pic:pic>
                    </a:graphicData>
                  </a:graphic>
                </wp:inline>
              </w:drawing>
            </w:r>
          </w:p>
        </w:tc>
      </w:tr>
      <w:tr w:rsidR="000C2F1B" w14:paraId="161496D2" w14:textId="77777777" w:rsidTr="000C2F1B">
        <w:tc>
          <w:tcPr>
            <w:tcW w:w="3115" w:type="dxa"/>
          </w:tcPr>
          <w:p w14:paraId="4C0DD13D" w14:textId="77777777" w:rsidR="000C2F1B" w:rsidRDefault="000C2F1B" w:rsidP="00C537EF">
            <w:pPr>
              <w:spacing w:line="360" w:lineRule="auto"/>
              <w:jc w:val="center"/>
              <w:rPr>
                <w:noProof/>
              </w:rPr>
            </w:pPr>
            <w:r>
              <w:rPr>
                <w:noProof/>
              </w:rPr>
              <w:t>(</w:t>
            </w:r>
            <w:r w:rsidR="002D6FE8">
              <w:rPr>
                <w:noProof/>
                <w:lang w:val="en-US"/>
              </w:rPr>
              <w:t>a</w:t>
            </w:r>
            <w:r>
              <w:rPr>
                <w:noProof/>
              </w:rPr>
              <w:t>)</w:t>
            </w:r>
          </w:p>
        </w:tc>
        <w:tc>
          <w:tcPr>
            <w:tcW w:w="3115" w:type="dxa"/>
          </w:tcPr>
          <w:p w14:paraId="4920F6B0" w14:textId="77777777" w:rsidR="000C2F1B" w:rsidRDefault="000C2F1B" w:rsidP="00C537EF">
            <w:pPr>
              <w:spacing w:line="360" w:lineRule="auto"/>
              <w:jc w:val="center"/>
              <w:rPr>
                <w:noProof/>
              </w:rPr>
            </w:pPr>
            <w:r>
              <w:rPr>
                <w:noProof/>
              </w:rPr>
              <w:t>(</w:t>
            </w:r>
            <w:r w:rsidR="002D6FE8">
              <w:rPr>
                <w:noProof/>
                <w:lang w:val="en-US"/>
              </w:rPr>
              <w:t>b</w:t>
            </w:r>
            <w:r>
              <w:rPr>
                <w:noProof/>
              </w:rPr>
              <w:t>)</w:t>
            </w:r>
          </w:p>
        </w:tc>
        <w:tc>
          <w:tcPr>
            <w:tcW w:w="3115" w:type="dxa"/>
          </w:tcPr>
          <w:p w14:paraId="10A49C80" w14:textId="77777777" w:rsidR="000C2F1B" w:rsidRDefault="000C2F1B" w:rsidP="00C537EF">
            <w:pPr>
              <w:spacing w:line="360" w:lineRule="auto"/>
              <w:jc w:val="center"/>
              <w:rPr>
                <w:noProof/>
              </w:rPr>
            </w:pPr>
            <w:r>
              <w:t>(</w:t>
            </w:r>
            <w:r w:rsidR="002D6FE8">
              <w:rPr>
                <w:lang w:val="en-US"/>
              </w:rPr>
              <w:t>c</w:t>
            </w:r>
            <w:r>
              <w:t>)</w:t>
            </w:r>
          </w:p>
        </w:tc>
      </w:tr>
    </w:tbl>
    <w:p w14:paraId="2EEAB23C" w14:textId="04376B37" w:rsidR="000C2F1B" w:rsidRPr="002D6FE8" w:rsidRDefault="00C732D6" w:rsidP="00A30EB0">
      <w:pPr>
        <w:spacing w:after="0" w:line="360" w:lineRule="auto"/>
        <w:ind w:firstLine="567"/>
        <w:jc w:val="center"/>
        <w:rPr>
          <w:rFonts w:cs="Times New Roman"/>
          <w:szCs w:val="24"/>
          <w:lang w:val="en-US"/>
        </w:rPr>
      </w:pPr>
      <w:r>
        <w:rPr>
          <w:rFonts w:cs="Times New Roman"/>
          <w:szCs w:val="24"/>
          <w:lang w:val="en-US"/>
        </w:rPr>
        <w:t xml:space="preserve">Figure 2 - </w:t>
      </w:r>
      <w:r w:rsidR="002D6FE8" w:rsidRPr="002D6FE8">
        <w:rPr>
          <w:rFonts w:cs="Times New Roman"/>
          <w:szCs w:val="24"/>
          <w:lang w:val="en-US"/>
        </w:rPr>
        <w:t>SEM image of tungsten oxide films surface deposited at</w:t>
      </w:r>
      <w:r>
        <w:rPr>
          <w:rFonts w:cs="Times New Roman"/>
          <w:szCs w:val="24"/>
          <w:lang w:val="en-US"/>
        </w:rPr>
        <w:t xml:space="preserve"> </w:t>
      </w:r>
      <w:r w:rsidR="00E1672E">
        <w:rPr>
          <w:rFonts w:cs="Times New Roman"/>
          <w:szCs w:val="24"/>
          <w:lang w:val="en-US"/>
        </w:rPr>
        <w:t xml:space="preserve">200 </w:t>
      </w:r>
      <w:r w:rsidR="0061255D">
        <w:rPr>
          <w:rFonts w:cs="Times New Roman"/>
          <w:szCs w:val="24"/>
          <w:lang w:val="en-US"/>
        </w:rPr>
        <w:t>sec (a)</w:t>
      </w:r>
      <w:r w:rsidR="00E1672E">
        <w:rPr>
          <w:rFonts w:cs="Times New Roman"/>
          <w:szCs w:val="24"/>
          <w:lang w:val="en-US"/>
        </w:rPr>
        <w:t>, 400 s</w:t>
      </w:r>
      <w:r w:rsidR="0061255D">
        <w:rPr>
          <w:rFonts w:cs="Times New Roman"/>
          <w:szCs w:val="24"/>
          <w:lang w:val="en-US"/>
        </w:rPr>
        <w:t>ec</w:t>
      </w:r>
      <w:r w:rsidR="00E1672E">
        <w:rPr>
          <w:rFonts w:cs="Times New Roman"/>
          <w:szCs w:val="24"/>
          <w:lang w:val="en-US"/>
        </w:rPr>
        <w:t xml:space="preserve"> </w:t>
      </w:r>
      <w:r w:rsidR="0061255D">
        <w:rPr>
          <w:rFonts w:cs="Times New Roman"/>
          <w:szCs w:val="24"/>
          <w:lang w:val="en-US"/>
        </w:rPr>
        <w:t xml:space="preserve">(b) </w:t>
      </w:r>
      <w:r w:rsidR="00E1672E">
        <w:rPr>
          <w:rFonts w:cs="Times New Roman"/>
          <w:szCs w:val="24"/>
          <w:lang w:val="en-US"/>
        </w:rPr>
        <w:t>and 600 s</w:t>
      </w:r>
      <w:r w:rsidR="0061255D">
        <w:rPr>
          <w:rFonts w:cs="Times New Roman"/>
          <w:szCs w:val="24"/>
          <w:lang w:val="en-US"/>
        </w:rPr>
        <w:t>ec (c)</w:t>
      </w:r>
    </w:p>
    <w:p w14:paraId="7CC46742" w14:textId="77777777" w:rsidR="000C2F1B" w:rsidRPr="002D6FE8" w:rsidRDefault="000C2F1B" w:rsidP="00C537EF">
      <w:pPr>
        <w:spacing w:after="0" w:line="360" w:lineRule="auto"/>
        <w:ind w:firstLine="567"/>
        <w:jc w:val="both"/>
        <w:rPr>
          <w:rFonts w:cs="Times New Roman"/>
          <w:szCs w:val="24"/>
          <w:lang w:val="en-US"/>
        </w:rPr>
      </w:pPr>
    </w:p>
    <w:p w14:paraId="15BA496A" w14:textId="77777777" w:rsidR="00DF5089" w:rsidRDefault="00DF5089" w:rsidP="00565AAC">
      <w:pPr>
        <w:spacing w:after="0" w:line="360" w:lineRule="auto"/>
        <w:ind w:firstLine="709"/>
        <w:jc w:val="both"/>
        <w:rPr>
          <w:rFonts w:cs="Times New Roman"/>
          <w:szCs w:val="24"/>
          <w:lang w:val="en-US"/>
        </w:rPr>
      </w:pPr>
      <w:r w:rsidRPr="00DF5089">
        <w:rPr>
          <w:rFonts w:cs="Times New Roman"/>
          <w:szCs w:val="24"/>
          <w:lang w:val="en-US"/>
        </w:rPr>
        <w:t>In order to determine the thickness of the films, cross-sectional images were obtained. Figure 3 shows that the thickness of tungsten oxide films increases as a function of deposition time and can reach up to 300 nm.</w:t>
      </w:r>
    </w:p>
    <w:p w14:paraId="269F137E" w14:textId="77777777" w:rsidR="000D6831" w:rsidRPr="002D6FE8" w:rsidRDefault="000D6831" w:rsidP="00565AAC">
      <w:pPr>
        <w:spacing w:after="0" w:line="360" w:lineRule="auto"/>
        <w:ind w:firstLine="709"/>
        <w:jc w:val="both"/>
        <w:rPr>
          <w:rFonts w:cs="Times New Roman"/>
          <w:szCs w:val="24"/>
          <w:lang w:val="en-US"/>
        </w:rPr>
      </w:pPr>
    </w:p>
    <w:tbl>
      <w:tblPr>
        <w:tblStyle w:val="a3"/>
        <w:tblW w:w="0" w:type="auto"/>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5"/>
        <w:gridCol w:w="3545"/>
      </w:tblGrid>
      <w:tr w:rsidR="004620AC" w14:paraId="1A2F6BAB" w14:textId="77777777" w:rsidTr="004620AC">
        <w:tc>
          <w:tcPr>
            <w:tcW w:w="7230" w:type="dxa"/>
            <w:gridSpan w:val="2"/>
          </w:tcPr>
          <w:p w14:paraId="3FBB9427" w14:textId="77777777" w:rsidR="004620AC" w:rsidRDefault="004620AC" w:rsidP="004620AC">
            <w:pPr>
              <w:spacing w:line="360" w:lineRule="auto"/>
              <w:jc w:val="center"/>
              <w:rPr>
                <w:szCs w:val="24"/>
                <w:lang w:val="en-US"/>
              </w:rPr>
            </w:pPr>
            <w:r>
              <w:rPr>
                <w:noProof/>
              </w:rPr>
              <w:lastRenderedPageBreak/>
              <w:drawing>
                <wp:inline distT="0" distB="0" distL="0" distR="0" wp14:anchorId="086B0820" wp14:editId="0D237052">
                  <wp:extent cx="4394200" cy="1523824"/>
                  <wp:effectExtent l="0" t="0" r="635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2218" b="16667"/>
                          <a:stretch/>
                        </pic:blipFill>
                        <pic:spPr bwMode="auto">
                          <a:xfrm>
                            <a:off x="0" y="0"/>
                            <a:ext cx="4415954" cy="15313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4620AC" w14:paraId="01CEDDA9" w14:textId="77777777" w:rsidTr="004620AC">
        <w:tc>
          <w:tcPr>
            <w:tcW w:w="3685" w:type="dxa"/>
          </w:tcPr>
          <w:p w14:paraId="28424E3F" w14:textId="77777777" w:rsidR="004620AC" w:rsidRPr="004620AC" w:rsidRDefault="004620AC" w:rsidP="004620AC">
            <w:pPr>
              <w:spacing w:line="360" w:lineRule="auto"/>
              <w:jc w:val="center"/>
              <w:rPr>
                <w:szCs w:val="24"/>
                <w:lang w:val="en-US"/>
              </w:rPr>
            </w:pPr>
            <w:r>
              <w:rPr>
                <w:szCs w:val="24"/>
                <w:lang w:val="en-US"/>
              </w:rPr>
              <w:t>a</w:t>
            </w:r>
          </w:p>
        </w:tc>
        <w:tc>
          <w:tcPr>
            <w:tcW w:w="3545" w:type="dxa"/>
          </w:tcPr>
          <w:p w14:paraId="12C09989" w14:textId="77777777" w:rsidR="004620AC" w:rsidRDefault="004620AC" w:rsidP="004620AC">
            <w:pPr>
              <w:spacing w:line="360" w:lineRule="auto"/>
              <w:jc w:val="center"/>
              <w:rPr>
                <w:szCs w:val="24"/>
                <w:lang w:val="en-US"/>
              </w:rPr>
            </w:pPr>
            <w:r>
              <w:rPr>
                <w:szCs w:val="24"/>
                <w:lang w:val="en-US"/>
              </w:rPr>
              <w:t>b</w:t>
            </w:r>
          </w:p>
        </w:tc>
      </w:tr>
    </w:tbl>
    <w:p w14:paraId="781A5B68" w14:textId="77777777" w:rsidR="000D6831" w:rsidRDefault="000D6831" w:rsidP="003535AD">
      <w:pPr>
        <w:spacing w:after="0" w:line="360" w:lineRule="auto"/>
        <w:ind w:firstLine="567"/>
        <w:jc w:val="center"/>
        <w:rPr>
          <w:rFonts w:cs="Times New Roman"/>
          <w:bCs/>
          <w:szCs w:val="24"/>
          <w:lang w:val="en-US"/>
        </w:rPr>
      </w:pPr>
      <w:r>
        <w:rPr>
          <w:rFonts w:cs="Times New Roman"/>
          <w:bCs/>
          <w:szCs w:val="24"/>
          <w:lang w:val="en-US"/>
        </w:rPr>
        <w:t>Figure 3</w:t>
      </w:r>
      <w:r w:rsidR="002D6FE8" w:rsidRPr="002D6FE8">
        <w:rPr>
          <w:rFonts w:cs="Times New Roman"/>
          <w:bCs/>
          <w:szCs w:val="24"/>
          <w:lang w:val="en-US"/>
        </w:rPr>
        <w:t xml:space="preserve"> - Cross-section of </w:t>
      </w:r>
      <w:r>
        <w:rPr>
          <w:rFonts w:cs="Times New Roman"/>
          <w:bCs/>
          <w:szCs w:val="24"/>
          <w:lang w:val="en-US"/>
        </w:rPr>
        <w:t xml:space="preserve">the </w:t>
      </w:r>
      <w:r w:rsidR="002D6FE8" w:rsidRPr="002D6FE8">
        <w:rPr>
          <w:rFonts w:cs="Times New Roman"/>
          <w:bCs/>
          <w:szCs w:val="24"/>
          <w:lang w:val="en-US"/>
        </w:rPr>
        <w:t xml:space="preserve">obtained tungsten oxide films at </w:t>
      </w:r>
    </w:p>
    <w:p w14:paraId="26319BC6" w14:textId="53B9C0D6" w:rsidR="008B2F96" w:rsidRPr="002D6FE8" w:rsidRDefault="000D6831" w:rsidP="003535AD">
      <w:pPr>
        <w:spacing w:after="0" w:line="360" w:lineRule="auto"/>
        <w:ind w:firstLine="567"/>
        <w:jc w:val="center"/>
        <w:rPr>
          <w:rFonts w:cs="Times New Roman"/>
          <w:szCs w:val="24"/>
          <w:lang w:val="en-US"/>
        </w:rPr>
      </w:pPr>
      <w:r>
        <w:rPr>
          <w:rFonts w:cs="Times New Roman"/>
          <w:bCs/>
          <w:szCs w:val="24"/>
          <w:lang w:val="en-US"/>
        </w:rPr>
        <w:t>400 s</w:t>
      </w:r>
      <w:r w:rsidR="0061255D">
        <w:rPr>
          <w:rFonts w:cs="Times New Roman"/>
          <w:bCs/>
          <w:szCs w:val="24"/>
          <w:lang w:val="en-US"/>
        </w:rPr>
        <w:t xml:space="preserve">ec (a) </w:t>
      </w:r>
      <w:r>
        <w:rPr>
          <w:rFonts w:cs="Times New Roman"/>
          <w:bCs/>
          <w:szCs w:val="24"/>
          <w:lang w:val="en-US"/>
        </w:rPr>
        <w:t xml:space="preserve">and </w:t>
      </w:r>
      <w:r w:rsidR="0061255D" w:rsidRPr="002D6FE8">
        <w:rPr>
          <w:rFonts w:cs="Times New Roman"/>
          <w:bCs/>
          <w:szCs w:val="24"/>
          <w:lang w:val="en-US"/>
        </w:rPr>
        <w:t>600 s</w:t>
      </w:r>
      <w:r w:rsidR="0061255D">
        <w:rPr>
          <w:rFonts w:cs="Times New Roman"/>
          <w:bCs/>
          <w:szCs w:val="24"/>
          <w:lang w:val="en-US"/>
        </w:rPr>
        <w:t>ec</w:t>
      </w:r>
      <w:r w:rsidR="0061255D" w:rsidRPr="002D6FE8">
        <w:rPr>
          <w:rFonts w:cs="Times New Roman"/>
          <w:szCs w:val="24"/>
          <w:lang w:val="en-US"/>
        </w:rPr>
        <w:t xml:space="preserve"> </w:t>
      </w:r>
      <w:r>
        <w:rPr>
          <w:rFonts w:cs="Times New Roman"/>
          <w:bCs/>
          <w:szCs w:val="24"/>
          <w:lang w:val="en-US"/>
        </w:rPr>
        <w:t>(b)</w:t>
      </w:r>
      <w:r w:rsidR="002D6FE8" w:rsidRPr="002D6FE8">
        <w:rPr>
          <w:rFonts w:cs="Times New Roman"/>
          <w:bCs/>
          <w:szCs w:val="24"/>
          <w:lang w:val="en-US"/>
        </w:rPr>
        <w:t xml:space="preserve"> </w:t>
      </w:r>
    </w:p>
    <w:p w14:paraId="5831B034" w14:textId="77777777" w:rsidR="007C3F7F" w:rsidRDefault="007C3F7F" w:rsidP="00C537EF">
      <w:pPr>
        <w:spacing w:after="0" w:line="360" w:lineRule="auto"/>
        <w:ind w:firstLine="567"/>
        <w:jc w:val="both"/>
        <w:rPr>
          <w:rFonts w:cs="Times New Roman"/>
          <w:b/>
          <w:szCs w:val="24"/>
          <w:lang w:val="kk-KZ"/>
        </w:rPr>
      </w:pPr>
    </w:p>
    <w:p w14:paraId="05419A5A" w14:textId="77777777" w:rsidR="000D6831" w:rsidRDefault="000D6831" w:rsidP="00565AAC">
      <w:pPr>
        <w:spacing w:after="0" w:line="360" w:lineRule="auto"/>
        <w:ind w:firstLine="709"/>
        <w:jc w:val="both"/>
        <w:rPr>
          <w:rFonts w:cs="Times New Roman"/>
          <w:szCs w:val="24"/>
          <w:lang w:val="en-US"/>
        </w:rPr>
      </w:pPr>
      <w:r w:rsidRPr="00DF5089">
        <w:rPr>
          <w:rFonts w:cs="Times New Roman"/>
          <w:szCs w:val="24"/>
          <w:lang w:val="en-US"/>
        </w:rPr>
        <w:t>As noted above, the surface of WO</w:t>
      </w:r>
      <w:r w:rsidRPr="00DF5089">
        <w:rPr>
          <w:rFonts w:cs="Times New Roman"/>
          <w:szCs w:val="24"/>
          <w:vertAlign w:val="subscript"/>
          <w:lang w:val="en-US"/>
        </w:rPr>
        <w:t>3</w:t>
      </w:r>
      <w:r w:rsidRPr="00DF5089">
        <w:rPr>
          <w:rFonts w:cs="Times New Roman"/>
          <w:szCs w:val="24"/>
          <w:lang w:val="en-US"/>
        </w:rPr>
        <w:t xml:space="preserve"> films were modified by depositing </w:t>
      </w:r>
      <w:r w:rsidRPr="002D6FE8">
        <w:rPr>
          <w:rFonts w:cs="Times New Roman"/>
          <w:szCs w:val="24"/>
          <w:lang w:val="en-US"/>
        </w:rPr>
        <w:t>Co</w:t>
      </w:r>
      <w:r w:rsidRPr="002D6FE8">
        <w:rPr>
          <w:rFonts w:cs="Times New Roman"/>
          <w:szCs w:val="24"/>
          <w:vertAlign w:val="subscript"/>
          <w:lang w:val="en-US"/>
        </w:rPr>
        <w:t>3</w:t>
      </w:r>
      <w:r w:rsidRPr="002D6FE8">
        <w:rPr>
          <w:rFonts w:cs="Times New Roman"/>
          <w:szCs w:val="24"/>
          <w:lang w:val="en-US"/>
        </w:rPr>
        <w:t>O</w:t>
      </w:r>
      <w:r w:rsidRPr="002D6FE8">
        <w:rPr>
          <w:rFonts w:cs="Times New Roman"/>
          <w:szCs w:val="24"/>
          <w:vertAlign w:val="subscript"/>
          <w:lang w:val="en-US"/>
        </w:rPr>
        <w:t>4</w:t>
      </w:r>
      <w:r w:rsidRPr="002D6FE8">
        <w:rPr>
          <w:rFonts w:cs="Times New Roman"/>
          <w:szCs w:val="24"/>
          <w:lang w:val="en-US"/>
        </w:rPr>
        <w:t xml:space="preserve"> </w:t>
      </w:r>
      <w:r w:rsidRPr="00DF5089">
        <w:rPr>
          <w:rFonts w:cs="Times New Roman"/>
          <w:szCs w:val="24"/>
          <w:lang w:val="en-US"/>
        </w:rPr>
        <w:t>nanoparticles to create a heterostructure of two different semiconductors.</w:t>
      </w:r>
      <w:r>
        <w:rPr>
          <w:rFonts w:cs="Times New Roman"/>
          <w:szCs w:val="24"/>
          <w:lang w:val="en-US"/>
        </w:rPr>
        <w:t xml:space="preserve"> </w:t>
      </w:r>
      <w:r w:rsidRPr="00DF5089">
        <w:rPr>
          <w:rFonts w:cs="Times New Roman"/>
          <w:szCs w:val="24"/>
          <w:lang w:val="en-US"/>
        </w:rPr>
        <w:t xml:space="preserve">The catalytic activity of such heterostructures is expected to improve, since </w:t>
      </w:r>
      <w:r w:rsidRPr="002D6FE8">
        <w:rPr>
          <w:rFonts w:cs="Times New Roman"/>
          <w:szCs w:val="24"/>
          <w:lang w:val="en-US"/>
        </w:rPr>
        <w:t>Co</w:t>
      </w:r>
      <w:r w:rsidRPr="002D6FE8">
        <w:rPr>
          <w:rFonts w:cs="Times New Roman"/>
          <w:szCs w:val="24"/>
          <w:vertAlign w:val="subscript"/>
          <w:lang w:val="en-US"/>
        </w:rPr>
        <w:t>3</w:t>
      </w:r>
      <w:r w:rsidRPr="002D6FE8">
        <w:rPr>
          <w:rFonts w:cs="Times New Roman"/>
          <w:szCs w:val="24"/>
          <w:lang w:val="en-US"/>
        </w:rPr>
        <w:t>O</w:t>
      </w:r>
      <w:r w:rsidRPr="002D6FE8">
        <w:rPr>
          <w:rFonts w:cs="Times New Roman"/>
          <w:szCs w:val="24"/>
          <w:vertAlign w:val="subscript"/>
          <w:lang w:val="en-US"/>
        </w:rPr>
        <w:t>4</w:t>
      </w:r>
      <w:r w:rsidRPr="002D6FE8">
        <w:rPr>
          <w:rFonts w:cs="Times New Roman"/>
          <w:szCs w:val="24"/>
          <w:lang w:val="en-US"/>
        </w:rPr>
        <w:t xml:space="preserve"> </w:t>
      </w:r>
      <w:r w:rsidRPr="00DF5089">
        <w:rPr>
          <w:rFonts w:cs="Times New Roman"/>
          <w:szCs w:val="24"/>
          <w:lang w:val="en-US"/>
        </w:rPr>
        <w:t xml:space="preserve">cobalt oxide can exhibit </w:t>
      </w:r>
      <w:proofErr w:type="spellStart"/>
      <w:r w:rsidRPr="00DF5089">
        <w:rPr>
          <w:rFonts w:cs="Times New Roman"/>
          <w:szCs w:val="24"/>
          <w:lang w:val="en-US"/>
        </w:rPr>
        <w:t>cocatalytic</w:t>
      </w:r>
      <w:proofErr w:type="spellEnd"/>
      <w:r w:rsidRPr="00DF5089">
        <w:rPr>
          <w:rFonts w:cs="Times New Roman"/>
          <w:szCs w:val="24"/>
          <w:lang w:val="en-US"/>
        </w:rPr>
        <w:t xml:space="preserve"> properties, and the specific area </w:t>
      </w:r>
      <w:r>
        <w:rPr>
          <w:rFonts w:cs="Times New Roman"/>
          <w:szCs w:val="24"/>
          <w:lang w:val="en-US"/>
        </w:rPr>
        <w:t xml:space="preserve">of </w:t>
      </w:r>
      <w:r w:rsidRPr="00DF5089">
        <w:rPr>
          <w:rFonts w:cs="Times New Roman"/>
          <w:szCs w:val="24"/>
          <w:lang w:val="en-US"/>
        </w:rPr>
        <w:t>electrode will also increase due to the formation of nanoparticles on the surface.</w:t>
      </w:r>
    </w:p>
    <w:p w14:paraId="40CB31E8" w14:textId="77777777" w:rsidR="00DF5089" w:rsidRPr="002D6FE8" w:rsidRDefault="00992C2B" w:rsidP="00565AAC">
      <w:pPr>
        <w:spacing w:after="0" w:line="360" w:lineRule="auto"/>
        <w:ind w:firstLine="709"/>
        <w:jc w:val="both"/>
        <w:rPr>
          <w:rFonts w:cs="Times New Roman"/>
          <w:szCs w:val="24"/>
          <w:lang w:val="en-US"/>
        </w:rPr>
      </w:pPr>
      <w:r w:rsidRPr="00992C2B">
        <w:rPr>
          <w:rFonts w:cs="Times New Roman"/>
          <w:szCs w:val="24"/>
          <w:lang w:val="en-US"/>
        </w:rPr>
        <w:t xml:space="preserve">In the experiments on the synthesis of </w:t>
      </w:r>
      <w:r w:rsidRPr="002D6FE8">
        <w:rPr>
          <w:rFonts w:cs="Times New Roman"/>
          <w:szCs w:val="24"/>
          <w:lang w:val="en-US"/>
        </w:rPr>
        <w:t>Co</w:t>
      </w:r>
      <w:r w:rsidRPr="002D6FE8">
        <w:rPr>
          <w:rFonts w:cs="Times New Roman"/>
          <w:szCs w:val="24"/>
          <w:vertAlign w:val="subscript"/>
          <w:lang w:val="en-US"/>
        </w:rPr>
        <w:t>3</w:t>
      </w:r>
      <w:r w:rsidRPr="002D6FE8">
        <w:rPr>
          <w:rFonts w:cs="Times New Roman"/>
          <w:szCs w:val="24"/>
          <w:lang w:val="en-US"/>
        </w:rPr>
        <w:t>O</w:t>
      </w:r>
      <w:r w:rsidRPr="002D6FE8">
        <w:rPr>
          <w:rFonts w:cs="Times New Roman"/>
          <w:szCs w:val="24"/>
          <w:vertAlign w:val="subscript"/>
          <w:lang w:val="en-US"/>
        </w:rPr>
        <w:t>4</w:t>
      </w:r>
      <w:r w:rsidRPr="00992C2B">
        <w:rPr>
          <w:rFonts w:cs="Times New Roman"/>
          <w:szCs w:val="24"/>
          <w:lang w:val="en-US"/>
        </w:rPr>
        <w:t xml:space="preserve"> nanoparticles, the concentration of cobalt oxide solution was</w:t>
      </w:r>
      <w:r w:rsidR="000D6831">
        <w:rPr>
          <w:rFonts w:cs="Times New Roman"/>
          <w:szCs w:val="24"/>
          <w:lang w:val="en-US"/>
        </w:rPr>
        <w:t xml:space="preserve"> adjusted</w:t>
      </w:r>
      <w:r w:rsidRPr="00992C2B">
        <w:rPr>
          <w:rFonts w:cs="Times New Roman"/>
          <w:szCs w:val="24"/>
          <w:lang w:val="en-US"/>
        </w:rPr>
        <w:t xml:space="preserve">, resulting in the selection of optimal modes of </w:t>
      </w:r>
      <w:r w:rsidR="0038326D">
        <w:rPr>
          <w:rFonts w:cs="Times New Roman"/>
          <w:szCs w:val="24"/>
          <w:lang w:val="en-US"/>
        </w:rPr>
        <w:t>deposition</w:t>
      </w:r>
      <w:r w:rsidRPr="00992C2B">
        <w:rPr>
          <w:rFonts w:cs="Times New Roman"/>
          <w:szCs w:val="24"/>
          <w:lang w:val="en-US"/>
        </w:rPr>
        <w:t xml:space="preserve"> of </w:t>
      </w:r>
      <w:r w:rsidRPr="002D6FE8">
        <w:rPr>
          <w:rFonts w:cs="Times New Roman"/>
          <w:szCs w:val="24"/>
          <w:lang w:val="en-US"/>
        </w:rPr>
        <w:t>Co</w:t>
      </w:r>
      <w:r w:rsidRPr="002D6FE8">
        <w:rPr>
          <w:rFonts w:cs="Times New Roman"/>
          <w:szCs w:val="24"/>
          <w:vertAlign w:val="subscript"/>
          <w:lang w:val="en-US"/>
        </w:rPr>
        <w:t>3</w:t>
      </w:r>
      <w:r w:rsidRPr="002D6FE8">
        <w:rPr>
          <w:rFonts w:cs="Times New Roman"/>
          <w:szCs w:val="24"/>
          <w:lang w:val="en-US"/>
        </w:rPr>
        <w:t>O</w:t>
      </w:r>
      <w:r w:rsidRPr="002D6FE8">
        <w:rPr>
          <w:rFonts w:cs="Times New Roman"/>
          <w:szCs w:val="24"/>
          <w:vertAlign w:val="subscript"/>
          <w:lang w:val="en-US"/>
        </w:rPr>
        <w:t>4</w:t>
      </w:r>
      <w:r w:rsidRPr="002D6FE8">
        <w:rPr>
          <w:rFonts w:cs="Times New Roman"/>
          <w:szCs w:val="24"/>
          <w:lang w:val="en-US"/>
        </w:rPr>
        <w:t xml:space="preserve"> </w:t>
      </w:r>
      <w:r w:rsidRPr="00992C2B">
        <w:rPr>
          <w:rFonts w:cs="Times New Roman"/>
          <w:szCs w:val="24"/>
          <w:lang w:val="en-US"/>
        </w:rPr>
        <w:t xml:space="preserve">nanoparticles on the surface of </w:t>
      </w:r>
      <w:r w:rsidRPr="00DF5089">
        <w:rPr>
          <w:rFonts w:cs="Times New Roman"/>
          <w:szCs w:val="24"/>
          <w:lang w:val="en-US"/>
        </w:rPr>
        <w:t>WO</w:t>
      </w:r>
      <w:r w:rsidRPr="00DF5089">
        <w:rPr>
          <w:rFonts w:cs="Times New Roman"/>
          <w:szCs w:val="24"/>
          <w:vertAlign w:val="subscript"/>
          <w:lang w:val="en-US"/>
        </w:rPr>
        <w:t>3</w:t>
      </w:r>
      <w:r w:rsidRPr="00992C2B">
        <w:rPr>
          <w:rFonts w:cs="Times New Roman"/>
          <w:szCs w:val="24"/>
          <w:lang w:val="en-US"/>
        </w:rPr>
        <w:t xml:space="preserve"> films. As expected, the smaller </w:t>
      </w:r>
      <w:r w:rsidRPr="002D6FE8">
        <w:rPr>
          <w:rFonts w:cs="Times New Roman"/>
          <w:szCs w:val="24"/>
          <w:lang w:val="en-US"/>
        </w:rPr>
        <w:t>Co</w:t>
      </w:r>
      <w:r w:rsidRPr="002D6FE8">
        <w:rPr>
          <w:rFonts w:cs="Times New Roman"/>
          <w:szCs w:val="24"/>
          <w:vertAlign w:val="subscript"/>
          <w:lang w:val="en-US"/>
        </w:rPr>
        <w:t>3</w:t>
      </w:r>
      <w:r w:rsidRPr="002D6FE8">
        <w:rPr>
          <w:rFonts w:cs="Times New Roman"/>
          <w:szCs w:val="24"/>
          <w:lang w:val="en-US"/>
        </w:rPr>
        <w:t>O</w:t>
      </w:r>
      <w:r w:rsidRPr="002D6FE8">
        <w:rPr>
          <w:rFonts w:cs="Times New Roman"/>
          <w:szCs w:val="24"/>
          <w:vertAlign w:val="subscript"/>
          <w:lang w:val="en-US"/>
        </w:rPr>
        <w:t>4</w:t>
      </w:r>
      <w:r w:rsidRPr="002D6FE8">
        <w:rPr>
          <w:rFonts w:cs="Times New Roman"/>
          <w:szCs w:val="24"/>
          <w:lang w:val="en-US"/>
        </w:rPr>
        <w:t xml:space="preserve"> </w:t>
      </w:r>
      <w:r w:rsidRPr="00992C2B">
        <w:rPr>
          <w:rFonts w:cs="Times New Roman"/>
          <w:szCs w:val="24"/>
          <w:lang w:val="en-US"/>
        </w:rPr>
        <w:t>partic</w:t>
      </w:r>
      <w:r w:rsidR="0038326D">
        <w:rPr>
          <w:rFonts w:cs="Times New Roman"/>
          <w:szCs w:val="24"/>
          <w:lang w:val="en-US"/>
        </w:rPr>
        <w:t xml:space="preserve">les with higher surface energy </w:t>
      </w:r>
      <w:r w:rsidRPr="00992C2B">
        <w:rPr>
          <w:rFonts w:cs="Times New Roman"/>
          <w:szCs w:val="24"/>
          <w:lang w:val="en-US"/>
        </w:rPr>
        <w:t xml:space="preserve">are evenly distributed </w:t>
      </w:r>
      <w:r w:rsidR="0038326D" w:rsidRPr="00992C2B">
        <w:rPr>
          <w:rFonts w:cs="Times New Roman"/>
          <w:szCs w:val="24"/>
          <w:lang w:val="en-US"/>
        </w:rPr>
        <w:t xml:space="preserve">on the </w:t>
      </w:r>
      <w:r w:rsidR="0038326D" w:rsidRPr="00DF5089">
        <w:rPr>
          <w:rFonts w:cs="Times New Roman"/>
          <w:szCs w:val="24"/>
          <w:lang w:val="en-US"/>
        </w:rPr>
        <w:t>WO</w:t>
      </w:r>
      <w:r w:rsidR="0038326D">
        <w:rPr>
          <w:rFonts w:cs="Times New Roman"/>
          <w:szCs w:val="24"/>
          <w:vertAlign w:val="subscript"/>
          <w:lang w:val="en-US"/>
        </w:rPr>
        <w:t>3</w:t>
      </w:r>
      <w:r w:rsidR="0038326D">
        <w:rPr>
          <w:rFonts w:cs="Times New Roman"/>
          <w:szCs w:val="24"/>
          <w:lang w:val="en-US"/>
        </w:rPr>
        <w:t xml:space="preserve"> </w:t>
      </w:r>
      <w:r w:rsidR="0038326D" w:rsidRPr="00992C2B">
        <w:rPr>
          <w:rFonts w:cs="Times New Roman"/>
          <w:szCs w:val="24"/>
          <w:lang w:val="en-US"/>
        </w:rPr>
        <w:t xml:space="preserve">surface </w:t>
      </w:r>
      <w:r w:rsidR="0038326D">
        <w:rPr>
          <w:rFonts w:cs="Times New Roman"/>
          <w:szCs w:val="24"/>
          <w:lang w:val="en-US"/>
        </w:rPr>
        <w:t>forming</w:t>
      </w:r>
      <w:r w:rsidR="0038326D" w:rsidRPr="00992C2B">
        <w:rPr>
          <w:rFonts w:cs="Times New Roman"/>
          <w:szCs w:val="24"/>
          <w:lang w:val="en-US"/>
        </w:rPr>
        <w:t xml:space="preserve"> nanoclusters </w:t>
      </w:r>
      <w:r w:rsidRPr="00992C2B">
        <w:rPr>
          <w:rFonts w:cs="Times New Roman"/>
          <w:szCs w:val="24"/>
          <w:lang w:val="en-US"/>
        </w:rPr>
        <w:t>as shown in Fig. 4. Energy-dispersive X-ray spectroscopy analysis confirmed the presence of cobalt (Fig. 5).</w:t>
      </w:r>
    </w:p>
    <w:p w14:paraId="4E46687F" w14:textId="77777777" w:rsidR="00D33FF3" w:rsidRDefault="00D33FF3" w:rsidP="00D33FF3">
      <w:pPr>
        <w:spacing w:after="0" w:line="360" w:lineRule="auto"/>
        <w:ind w:firstLine="709"/>
        <w:jc w:val="center"/>
        <w:rPr>
          <w:rFonts w:cs="Times New Roman"/>
          <w:szCs w:val="24"/>
        </w:rPr>
      </w:pPr>
      <w:r w:rsidRPr="00ED57A8">
        <w:rPr>
          <w:noProof/>
          <w:lang w:eastAsia="ru-RU"/>
        </w:rPr>
        <w:drawing>
          <wp:inline distT="0" distB="0" distL="0" distR="0" wp14:anchorId="2398B236" wp14:editId="33F992D7">
            <wp:extent cx="3176270" cy="2249563"/>
            <wp:effectExtent l="0" t="0" r="5080" b="0"/>
            <wp:docPr id="9" name="Рисунок 9" descr="N1-11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1-11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85904" cy="2256386"/>
                    </a:xfrm>
                    <a:prstGeom prst="rect">
                      <a:avLst/>
                    </a:prstGeom>
                    <a:noFill/>
                    <a:ln>
                      <a:noFill/>
                    </a:ln>
                  </pic:spPr>
                </pic:pic>
              </a:graphicData>
            </a:graphic>
          </wp:inline>
        </w:drawing>
      </w:r>
    </w:p>
    <w:p w14:paraId="7E23BA75" w14:textId="77777777" w:rsidR="00D33FF3" w:rsidRPr="00CF0FC7" w:rsidRDefault="00CF0FC7" w:rsidP="00D33FF3">
      <w:pPr>
        <w:spacing w:after="0" w:line="360" w:lineRule="auto"/>
        <w:ind w:firstLine="567"/>
        <w:jc w:val="center"/>
        <w:rPr>
          <w:rFonts w:cs="Times New Roman"/>
          <w:szCs w:val="24"/>
          <w:lang w:val="en-US"/>
        </w:rPr>
      </w:pPr>
      <w:r w:rsidRPr="00CF0FC7">
        <w:rPr>
          <w:rFonts w:cs="Times New Roman"/>
          <w:bCs/>
          <w:szCs w:val="24"/>
          <w:lang w:val="en-US"/>
        </w:rPr>
        <w:t>Figure 4 - Image of the WO</w:t>
      </w:r>
      <w:r w:rsidRPr="00CF0FC7">
        <w:rPr>
          <w:rFonts w:cs="Times New Roman"/>
          <w:bCs/>
          <w:szCs w:val="24"/>
          <w:vertAlign w:val="subscript"/>
          <w:lang w:val="en-US"/>
        </w:rPr>
        <w:t>3</w:t>
      </w:r>
      <w:r w:rsidRPr="00CF0FC7">
        <w:rPr>
          <w:rFonts w:cs="Times New Roman"/>
          <w:bCs/>
          <w:szCs w:val="24"/>
          <w:lang w:val="en-US"/>
        </w:rPr>
        <w:t>@Co</w:t>
      </w:r>
      <w:r w:rsidRPr="00CF0FC7">
        <w:rPr>
          <w:rFonts w:cs="Times New Roman"/>
          <w:bCs/>
          <w:szCs w:val="24"/>
          <w:vertAlign w:val="subscript"/>
          <w:lang w:val="en-US"/>
        </w:rPr>
        <w:t>3</w:t>
      </w:r>
      <w:r w:rsidRPr="00CF0FC7">
        <w:rPr>
          <w:rFonts w:cs="Times New Roman"/>
          <w:bCs/>
          <w:szCs w:val="24"/>
          <w:lang w:val="en-US"/>
        </w:rPr>
        <w:t>O</w:t>
      </w:r>
      <w:r w:rsidRPr="00CF0FC7">
        <w:rPr>
          <w:rFonts w:cs="Times New Roman"/>
          <w:bCs/>
          <w:szCs w:val="24"/>
          <w:vertAlign w:val="subscript"/>
          <w:lang w:val="en-US"/>
        </w:rPr>
        <w:t>4</w:t>
      </w:r>
      <w:r w:rsidRPr="00CF0FC7">
        <w:rPr>
          <w:rFonts w:cs="Times New Roman"/>
          <w:bCs/>
          <w:szCs w:val="24"/>
          <w:lang w:val="en-US"/>
        </w:rPr>
        <w:t xml:space="preserve"> photoanode surface</w:t>
      </w:r>
    </w:p>
    <w:p w14:paraId="3BB5110B" w14:textId="77777777" w:rsidR="00D33FF3" w:rsidRDefault="000E24A9" w:rsidP="00D33FF3">
      <w:pPr>
        <w:spacing w:after="0" w:line="360" w:lineRule="auto"/>
        <w:ind w:firstLine="709"/>
        <w:jc w:val="center"/>
        <w:rPr>
          <w:rFonts w:cs="Times New Roman"/>
          <w:szCs w:val="24"/>
        </w:rPr>
      </w:pPr>
      <w:r w:rsidRPr="00ED57A8">
        <w:rPr>
          <w:noProof/>
          <w:lang w:eastAsia="ru-RU"/>
        </w:rPr>
        <w:lastRenderedPageBreak/>
        <w:drawing>
          <wp:inline distT="0" distB="0" distL="0" distR="0" wp14:anchorId="0883180D" wp14:editId="283E6B50">
            <wp:extent cx="3608658" cy="2844473"/>
            <wp:effectExtent l="0" t="0" r="0" b="0"/>
            <wp:docPr id="8" name="Рисунок 8" descr="Map sum Spectr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p sum Spectrum"/>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36801" cy="2866656"/>
                    </a:xfrm>
                    <a:prstGeom prst="rect">
                      <a:avLst/>
                    </a:prstGeom>
                    <a:noFill/>
                    <a:ln>
                      <a:noFill/>
                    </a:ln>
                  </pic:spPr>
                </pic:pic>
              </a:graphicData>
            </a:graphic>
          </wp:inline>
        </w:drawing>
      </w:r>
    </w:p>
    <w:p w14:paraId="2C5B9443" w14:textId="77777777" w:rsidR="000E24A9" w:rsidRPr="00CF0FC7" w:rsidRDefault="00CF0FC7" w:rsidP="000E24A9">
      <w:pPr>
        <w:spacing w:after="0" w:line="360" w:lineRule="auto"/>
        <w:ind w:firstLine="567"/>
        <w:jc w:val="center"/>
        <w:rPr>
          <w:rFonts w:cs="Times New Roman"/>
          <w:szCs w:val="24"/>
          <w:lang w:val="en-US"/>
        </w:rPr>
      </w:pPr>
      <w:r w:rsidRPr="00CF0FC7">
        <w:rPr>
          <w:rFonts w:cs="Times New Roman"/>
          <w:bCs/>
          <w:szCs w:val="24"/>
          <w:lang w:val="en-US"/>
        </w:rPr>
        <w:t>Figure 5 - Energy dispersive analysis of the WO</w:t>
      </w:r>
      <w:r w:rsidRPr="00CF0FC7">
        <w:rPr>
          <w:rFonts w:cs="Times New Roman"/>
          <w:bCs/>
          <w:szCs w:val="24"/>
          <w:vertAlign w:val="subscript"/>
          <w:lang w:val="en-US"/>
        </w:rPr>
        <w:t>3</w:t>
      </w:r>
      <w:r w:rsidRPr="00CF0FC7">
        <w:rPr>
          <w:rFonts w:cs="Times New Roman"/>
          <w:bCs/>
          <w:szCs w:val="24"/>
          <w:lang w:val="en-US"/>
        </w:rPr>
        <w:t>@Co</w:t>
      </w:r>
      <w:r w:rsidRPr="00CF0FC7">
        <w:rPr>
          <w:rFonts w:cs="Times New Roman"/>
          <w:bCs/>
          <w:szCs w:val="24"/>
          <w:vertAlign w:val="subscript"/>
          <w:lang w:val="en-US"/>
        </w:rPr>
        <w:t>3</w:t>
      </w:r>
      <w:r w:rsidRPr="00CF0FC7">
        <w:rPr>
          <w:rFonts w:cs="Times New Roman"/>
          <w:bCs/>
          <w:szCs w:val="24"/>
          <w:lang w:val="en-US"/>
        </w:rPr>
        <w:t>O</w:t>
      </w:r>
      <w:r w:rsidRPr="00CF0FC7">
        <w:rPr>
          <w:rFonts w:cs="Times New Roman"/>
          <w:bCs/>
          <w:szCs w:val="24"/>
          <w:vertAlign w:val="subscript"/>
          <w:lang w:val="en-US"/>
        </w:rPr>
        <w:t>4</w:t>
      </w:r>
      <w:r w:rsidRPr="00CF0FC7">
        <w:rPr>
          <w:rFonts w:cs="Times New Roman"/>
          <w:bCs/>
          <w:szCs w:val="24"/>
          <w:lang w:val="en-US"/>
        </w:rPr>
        <w:t xml:space="preserve"> photoanode</w:t>
      </w:r>
    </w:p>
    <w:p w14:paraId="505389D5" w14:textId="77777777" w:rsidR="000E24A9" w:rsidRPr="00CF0FC7" w:rsidRDefault="000E24A9" w:rsidP="00D33FF3">
      <w:pPr>
        <w:spacing w:after="0" w:line="360" w:lineRule="auto"/>
        <w:ind w:firstLine="709"/>
        <w:jc w:val="center"/>
        <w:rPr>
          <w:rFonts w:cs="Times New Roman"/>
          <w:szCs w:val="24"/>
          <w:lang w:val="en-US"/>
        </w:rPr>
      </w:pPr>
    </w:p>
    <w:p w14:paraId="2FDB92C3" w14:textId="77777777" w:rsidR="00992C2B" w:rsidRPr="0061255D" w:rsidRDefault="00992C2B" w:rsidP="0038326D">
      <w:pPr>
        <w:pStyle w:val="2"/>
        <w:spacing w:before="0" w:line="360" w:lineRule="auto"/>
        <w:ind w:firstLine="709"/>
        <w:rPr>
          <w:b w:val="0"/>
          <w:bCs/>
          <w:lang w:val="en-US"/>
        </w:rPr>
      </w:pPr>
      <w:r w:rsidRPr="0061255D">
        <w:rPr>
          <w:b w:val="0"/>
          <w:bCs/>
          <w:lang w:val="en-US"/>
        </w:rPr>
        <w:t>1.2.2 Structure of</w:t>
      </w:r>
      <w:r w:rsidR="0038326D" w:rsidRPr="0061255D">
        <w:rPr>
          <w:b w:val="0"/>
          <w:bCs/>
          <w:lang w:val="en-US"/>
        </w:rPr>
        <w:t xml:space="preserve"> the obtained</w:t>
      </w:r>
      <w:r w:rsidRPr="0061255D">
        <w:rPr>
          <w:b w:val="0"/>
          <w:bCs/>
          <w:lang w:val="en-US"/>
        </w:rPr>
        <w:t xml:space="preserve"> WO</w:t>
      </w:r>
      <w:r w:rsidRPr="0061255D">
        <w:rPr>
          <w:b w:val="0"/>
          <w:bCs/>
          <w:vertAlign w:val="subscript"/>
          <w:lang w:val="en-US"/>
        </w:rPr>
        <w:t>3</w:t>
      </w:r>
      <w:r w:rsidRPr="0061255D">
        <w:rPr>
          <w:b w:val="0"/>
          <w:bCs/>
          <w:lang w:val="en-US"/>
        </w:rPr>
        <w:t xml:space="preserve"> and WO</w:t>
      </w:r>
      <w:r w:rsidRPr="0061255D">
        <w:rPr>
          <w:b w:val="0"/>
          <w:bCs/>
          <w:vertAlign w:val="subscript"/>
          <w:lang w:val="en-US"/>
        </w:rPr>
        <w:t>3</w:t>
      </w:r>
      <w:r w:rsidRPr="0061255D">
        <w:rPr>
          <w:b w:val="0"/>
          <w:bCs/>
          <w:lang w:val="en-US"/>
        </w:rPr>
        <w:t>@CO</w:t>
      </w:r>
      <w:r w:rsidRPr="0061255D">
        <w:rPr>
          <w:b w:val="0"/>
          <w:bCs/>
          <w:vertAlign w:val="subscript"/>
          <w:lang w:val="en-US"/>
        </w:rPr>
        <w:t>3</w:t>
      </w:r>
      <w:r w:rsidRPr="0061255D">
        <w:rPr>
          <w:b w:val="0"/>
          <w:bCs/>
          <w:lang w:val="en-US"/>
        </w:rPr>
        <w:t>O</w:t>
      </w:r>
      <w:r w:rsidRPr="0061255D">
        <w:rPr>
          <w:b w:val="0"/>
          <w:bCs/>
          <w:vertAlign w:val="subscript"/>
          <w:lang w:val="en-US"/>
        </w:rPr>
        <w:t>4</w:t>
      </w:r>
      <w:r w:rsidRPr="0061255D">
        <w:rPr>
          <w:b w:val="0"/>
          <w:bCs/>
          <w:lang w:val="en-US"/>
        </w:rPr>
        <w:t xml:space="preserve"> photoanodes</w:t>
      </w:r>
    </w:p>
    <w:p w14:paraId="159A0946" w14:textId="77777777" w:rsidR="00992C2B" w:rsidRPr="00992C2B" w:rsidRDefault="00992C2B" w:rsidP="0038326D">
      <w:pPr>
        <w:spacing w:after="0" w:line="360" w:lineRule="auto"/>
        <w:ind w:firstLine="709"/>
        <w:jc w:val="both"/>
        <w:rPr>
          <w:rFonts w:cs="Times New Roman"/>
          <w:szCs w:val="24"/>
          <w:highlight w:val="yellow"/>
          <w:lang w:val="en-US"/>
        </w:rPr>
      </w:pPr>
      <w:r w:rsidRPr="00992C2B">
        <w:rPr>
          <w:rFonts w:cs="Times New Roman"/>
          <w:szCs w:val="24"/>
          <w:lang w:val="en-US"/>
        </w:rPr>
        <w:t>The crystal structure was determined by X-ray diffractometer (</w:t>
      </w:r>
      <w:proofErr w:type="spellStart"/>
      <w:r w:rsidRPr="00992C2B">
        <w:rPr>
          <w:rFonts w:cs="Times New Roman"/>
          <w:szCs w:val="24"/>
          <w:lang w:val="en-US"/>
        </w:rPr>
        <w:t>MiniFlex</w:t>
      </w:r>
      <w:proofErr w:type="spellEnd"/>
      <w:r w:rsidRPr="00992C2B">
        <w:rPr>
          <w:rFonts w:cs="Times New Roman"/>
          <w:szCs w:val="24"/>
          <w:lang w:val="en-US"/>
        </w:rPr>
        <w:t xml:space="preserve"> Rigaku) with </w:t>
      </w:r>
      <w:proofErr w:type="spellStart"/>
      <w:r w:rsidRPr="00992C2B">
        <w:rPr>
          <w:rFonts w:cs="Times New Roman"/>
          <w:szCs w:val="24"/>
          <w:lang w:val="en-US"/>
        </w:rPr>
        <w:t>CuK</w:t>
      </w:r>
      <w:proofErr w:type="spellEnd"/>
      <w:r w:rsidRPr="00992C2B">
        <w:rPr>
          <w:rFonts w:cs="Times New Roman"/>
          <w:szCs w:val="24"/>
          <w:lang w:val="en-US"/>
        </w:rPr>
        <w:t>α radiation (40 kV, 44 mA) using Jade</w:t>
      </w:r>
      <w:r w:rsidR="0038326D">
        <w:rPr>
          <w:rFonts w:cs="Times New Roman"/>
          <w:szCs w:val="24"/>
          <w:lang w:val="en-US"/>
        </w:rPr>
        <w:t xml:space="preserve"> V9.1 software. The XRD data are shown in Figure 6a. It is seen that </w:t>
      </w:r>
      <w:r w:rsidRPr="00992C2B">
        <w:rPr>
          <w:rFonts w:cs="Times New Roman"/>
          <w:szCs w:val="24"/>
          <w:lang w:val="en-US"/>
        </w:rPr>
        <w:t>the</w:t>
      </w:r>
      <w:r w:rsidR="0038326D">
        <w:rPr>
          <w:rFonts w:cs="Times New Roman"/>
          <w:szCs w:val="24"/>
          <w:lang w:val="en-US"/>
        </w:rPr>
        <w:t xml:space="preserve"> films synthesized by electrodeposition method consist of monoclinic   </w:t>
      </w:r>
      <w:r w:rsidRPr="00992C2B">
        <w:rPr>
          <w:rFonts w:cs="Times New Roman"/>
          <w:szCs w:val="24"/>
          <w:lang w:val="en-US"/>
        </w:rPr>
        <w:t>tungsten oxide phase, and the characteristic FTO-glass pe</w:t>
      </w:r>
      <w:r w:rsidR="0038326D">
        <w:rPr>
          <w:rFonts w:cs="Times New Roman"/>
          <w:szCs w:val="24"/>
          <w:lang w:val="en-US"/>
        </w:rPr>
        <w:t>aks marked with an asterisk (*)</w:t>
      </w:r>
      <w:r w:rsidRPr="00992C2B">
        <w:rPr>
          <w:rFonts w:cs="Times New Roman"/>
          <w:szCs w:val="24"/>
          <w:lang w:val="en-US"/>
        </w:rPr>
        <w:t xml:space="preserve"> which corr</w:t>
      </w:r>
      <w:r w:rsidR="0038326D">
        <w:rPr>
          <w:rFonts w:cs="Times New Roman"/>
          <w:szCs w:val="24"/>
          <w:lang w:val="en-US"/>
        </w:rPr>
        <w:t xml:space="preserve">espond to tetragonal tin oxide </w:t>
      </w:r>
      <w:r w:rsidRPr="00992C2B">
        <w:rPr>
          <w:rFonts w:cs="Times New Roman"/>
          <w:szCs w:val="24"/>
          <w:lang w:val="en-US"/>
        </w:rPr>
        <w:t>are visible. The XRD pe</w:t>
      </w:r>
      <w:r w:rsidR="0038326D">
        <w:rPr>
          <w:rFonts w:cs="Times New Roman"/>
          <w:szCs w:val="24"/>
          <w:lang w:val="en-US"/>
        </w:rPr>
        <w:t>aks of the films deposited for</w:t>
      </w:r>
      <w:r w:rsidRPr="00992C2B">
        <w:rPr>
          <w:rFonts w:cs="Times New Roman"/>
          <w:szCs w:val="24"/>
          <w:lang w:val="en-US"/>
        </w:rPr>
        <w:t xml:space="preserve"> 600 seconds are in good agreement with </w:t>
      </w:r>
      <w:r w:rsidR="009A4682">
        <w:rPr>
          <w:rFonts w:cs="Times New Roman"/>
          <w:szCs w:val="24"/>
          <w:lang w:val="en-US"/>
        </w:rPr>
        <w:t xml:space="preserve">standard XRD of </w:t>
      </w:r>
      <w:r w:rsidR="0038326D" w:rsidRPr="00992C2B">
        <w:rPr>
          <w:rFonts w:cs="Times New Roman"/>
          <w:szCs w:val="24"/>
          <w:lang w:val="en-US"/>
        </w:rPr>
        <w:t xml:space="preserve">monoclinic crystal structure </w:t>
      </w:r>
      <w:r w:rsidR="0038326D">
        <w:rPr>
          <w:rFonts w:cs="Times New Roman"/>
          <w:szCs w:val="24"/>
          <w:lang w:val="en-US"/>
        </w:rPr>
        <w:t>of tungsten oxide</w:t>
      </w:r>
      <w:r w:rsidRPr="00992C2B">
        <w:rPr>
          <w:rFonts w:cs="Times New Roman"/>
          <w:szCs w:val="24"/>
          <w:lang w:val="en-US"/>
        </w:rPr>
        <w:t>. After the deposition of cobalt oxide nanoparticles, no significant change</w:t>
      </w:r>
      <w:r w:rsidR="000D521F">
        <w:rPr>
          <w:rFonts w:cs="Times New Roman"/>
          <w:szCs w:val="24"/>
          <w:lang w:val="en-US"/>
        </w:rPr>
        <w:t>s were found in the XRD data</w:t>
      </w:r>
      <w:r w:rsidRPr="00992C2B">
        <w:rPr>
          <w:rFonts w:cs="Times New Roman"/>
          <w:szCs w:val="24"/>
          <w:lang w:val="en-US"/>
        </w:rPr>
        <w:t xml:space="preserve">. This is explained by the low concentration of cobalt </w:t>
      </w:r>
      <w:r w:rsidR="000D521F">
        <w:rPr>
          <w:rFonts w:cs="Times New Roman"/>
          <w:szCs w:val="24"/>
          <w:lang w:val="en-US"/>
        </w:rPr>
        <w:t xml:space="preserve">oxide </w:t>
      </w:r>
      <w:r w:rsidRPr="00992C2B">
        <w:rPr>
          <w:rFonts w:cs="Times New Roman"/>
          <w:szCs w:val="24"/>
          <w:lang w:val="en-US"/>
        </w:rPr>
        <w:t>nanoparticles on the surface of tungsten oxide.</w:t>
      </w:r>
    </w:p>
    <w:p w14:paraId="51629261" w14:textId="77777777" w:rsidR="00992C2B" w:rsidRDefault="00992C2B" w:rsidP="00565AAC">
      <w:pPr>
        <w:spacing w:after="0" w:line="360" w:lineRule="auto"/>
        <w:ind w:firstLine="709"/>
        <w:jc w:val="both"/>
        <w:rPr>
          <w:rFonts w:cs="Times New Roman"/>
          <w:szCs w:val="24"/>
          <w:lang w:val="en-US"/>
        </w:rPr>
      </w:pPr>
      <w:r w:rsidRPr="007F01A7">
        <w:rPr>
          <w:rFonts w:cs="Times New Roman"/>
          <w:szCs w:val="24"/>
          <w:lang w:val="en-US"/>
        </w:rPr>
        <w:t>The structure of the obtained WO</w:t>
      </w:r>
      <w:r w:rsidRPr="007F01A7">
        <w:rPr>
          <w:rFonts w:cs="Times New Roman"/>
          <w:szCs w:val="24"/>
          <w:vertAlign w:val="subscript"/>
          <w:lang w:val="en-US"/>
        </w:rPr>
        <w:t>3</w:t>
      </w:r>
      <w:r w:rsidRPr="007F01A7">
        <w:rPr>
          <w:rFonts w:cs="Times New Roman"/>
          <w:szCs w:val="24"/>
          <w:lang w:val="en-US"/>
        </w:rPr>
        <w:t>@CO</w:t>
      </w:r>
      <w:r w:rsidRPr="007F01A7">
        <w:rPr>
          <w:rFonts w:cs="Times New Roman"/>
          <w:szCs w:val="24"/>
          <w:vertAlign w:val="subscript"/>
          <w:lang w:val="en-US"/>
        </w:rPr>
        <w:t>3</w:t>
      </w:r>
      <w:r w:rsidRPr="007F01A7">
        <w:rPr>
          <w:rFonts w:cs="Times New Roman"/>
          <w:szCs w:val="24"/>
          <w:lang w:val="en-US"/>
        </w:rPr>
        <w:t>O</w:t>
      </w:r>
      <w:r w:rsidRPr="007F01A7">
        <w:rPr>
          <w:rFonts w:cs="Times New Roman"/>
          <w:szCs w:val="24"/>
          <w:vertAlign w:val="subscript"/>
          <w:lang w:val="en-US"/>
        </w:rPr>
        <w:t xml:space="preserve">4 </w:t>
      </w:r>
      <w:r w:rsidRPr="007F01A7">
        <w:rPr>
          <w:rFonts w:cs="Times New Roman"/>
          <w:szCs w:val="24"/>
          <w:lang w:val="en-US"/>
        </w:rPr>
        <w:t>was also determined by Raman spectroscopy. R</w:t>
      </w:r>
      <w:r w:rsidR="000D521F">
        <w:rPr>
          <w:rFonts w:cs="Times New Roman"/>
          <w:szCs w:val="24"/>
          <w:lang w:val="en-US"/>
        </w:rPr>
        <w:t>aman spectra</w:t>
      </w:r>
      <w:r w:rsidRPr="007F01A7">
        <w:rPr>
          <w:rFonts w:cs="Times New Roman"/>
          <w:szCs w:val="24"/>
          <w:lang w:val="en-US"/>
        </w:rPr>
        <w:t xml:space="preserve"> were obtained using the </w:t>
      </w:r>
      <w:proofErr w:type="spellStart"/>
      <w:r w:rsidRPr="007F01A7">
        <w:rPr>
          <w:rFonts w:cs="Times New Roman"/>
          <w:szCs w:val="24"/>
          <w:lang w:val="en-US"/>
        </w:rPr>
        <w:t>Ntegra</w:t>
      </w:r>
      <w:proofErr w:type="spellEnd"/>
      <w:r w:rsidRPr="007F01A7">
        <w:rPr>
          <w:rFonts w:cs="Times New Roman"/>
          <w:szCs w:val="24"/>
          <w:lang w:val="en-US"/>
        </w:rPr>
        <w:t xml:space="preserve"> Spectra (NT-MDT) spectrometer at 473 nm excitation. The main vibrational modes for WO</w:t>
      </w:r>
      <w:r w:rsidRPr="007F01A7">
        <w:rPr>
          <w:rFonts w:cs="Times New Roman"/>
          <w:szCs w:val="24"/>
          <w:vertAlign w:val="subscript"/>
          <w:lang w:val="en-US"/>
        </w:rPr>
        <w:t>3</w:t>
      </w:r>
      <w:r w:rsidR="000D521F">
        <w:rPr>
          <w:rFonts w:cs="Times New Roman"/>
          <w:szCs w:val="24"/>
          <w:lang w:val="en-US"/>
        </w:rPr>
        <w:t xml:space="preserve"> are due to the</w:t>
      </w:r>
      <w:r w:rsidRPr="007F01A7">
        <w:rPr>
          <w:rFonts w:cs="Times New Roman"/>
          <w:szCs w:val="24"/>
          <w:lang w:val="en-US"/>
        </w:rPr>
        <w:t xml:space="preserve"> valence vibrations with changes in bond lengths (ν) and strain vibrations with changes in the angles between bonds - planar (δ) and out-of-plane (γ). It is known that the above modes of tungsten oxide correspond to the frequencies 807, 716 </w:t>
      </w:r>
      <w:r w:rsidRPr="007F01A7">
        <w:rPr>
          <w:rFonts w:cs="Times New Roman"/>
          <w:szCs w:val="24"/>
        </w:rPr>
        <w:t>и</w:t>
      </w:r>
      <w:r w:rsidRPr="007F01A7">
        <w:rPr>
          <w:rFonts w:cs="Times New Roman"/>
          <w:szCs w:val="24"/>
          <w:lang w:val="en-US"/>
        </w:rPr>
        <w:t xml:space="preserve"> 271 </w:t>
      </w:r>
      <w:r w:rsidR="000D521F">
        <w:rPr>
          <w:rFonts w:cs="Times New Roman"/>
          <w:szCs w:val="24"/>
        </w:rPr>
        <w:t>с</w:t>
      </w:r>
      <w:r w:rsidR="000D521F">
        <w:rPr>
          <w:rFonts w:cs="Times New Roman"/>
          <w:szCs w:val="24"/>
          <w:lang w:val="en-US"/>
        </w:rPr>
        <w:t>m</w:t>
      </w:r>
      <w:r w:rsidRPr="007F01A7">
        <w:rPr>
          <w:rFonts w:cs="Times New Roman"/>
          <w:szCs w:val="24"/>
          <w:vertAlign w:val="superscript"/>
          <w:lang w:val="en-US"/>
        </w:rPr>
        <w:t>-1</w:t>
      </w:r>
      <w:r w:rsidRPr="007F01A7">
        <w:rPr>
          <w:rFonts w:cs="Times New Roman"/>
          <w:szCs w:val="24"/>
          <w:lang w:val="en-US"/>
        </w:rPr>
        <w:t>. They correspond to stretching of O-W-O, W-O bonds and bending of O-W-O</w:t>
      </w:r>
      <w:r w:rsidR="00BC4BDF">
        <w:rPr>
          <w:rFonts w:cs="Times New Roman"/>
          <w:szCs w:val="24"/>
          <w:lang w:val="kk-KZ"/>
        </w:rPr>
        <w:t xml:space="preserve"> </w:t>
      </w:r>
      <w:r w:rsidR="00BC4BDF">
        <w:rPr>
          <w:rFonts w:cs="Times New Roman"/>
          <w:szCs w:val="24"/>
          <w:lang w:val="en-US"/>
        </w:rPr>
        <w:t>[14]</w:t>
      </w:r>
      <w:r w:rsidRPr="007F01A7">
        <w:rPr>
          <w:rFonts w:cs="Times New Roman"/>
          <w:szCs w:val="24"/>
          <w:lang w:val="en-US"/>
        </w:rPr>
        <w:t>. Fig. 6b shows the Raman spectra of WO</w:t>
      </w:r>
      <w:r w:rsidRPr="007F01A7">
        <w:rPr>
          <w:rFonts w:cs="Times New Roman"/>
          <w:szCs w:val="24"/>
          <w:vertAlign w:val="subscript"/>
          <w:lang w:val="en-US"/>
        </w:rPr>
        <w:t>3</w:t>
      </w:r>
      <w:r w:rsidR="00641945">
        <w:rPr>
          <w:rFonts w:cs="Times New Roman"/>
          <w:szCs w:val="24"/>
          <w:lang w:val="en-US"/>
        </w:rPr>
        <w:t xml:space="preserve"> and </w:t>
      </w:r>
      <w:r w:rsidRPr="007F01A7">
        <w:rPr>
          <w:rFonts w:cs="Times New Roman"/>
          <w:szCs w:val="24"/>
          <w:lang w:val="en-US"/>
        </w:rPr>
        <w:t>WO</w:t>
      </w:r>
      <w:r w:rsidRPr="007F01A7">
        <w:rPr>
          <w:rFonts w:cs="Times New Roman"/>
          <w:szCs w:val="24"/>
          <w:vertAlign w:val="subscript"/>
          <w:lang w:val="en-US"/>
        </w:rPr>
        <w:t>3</w:t>
      </w:r>
      <w:r w:rsidRPr="007F01A7">
        <w:rPr>
          <w:rFonts w:cs="Times New Roman"/>
          <w:szCs w:val="24"/>
          <w:lang w:val="en-US"/>
        </w:rPr>
        <w:t>@CO</w:t>
      </w:r>
      <w:r w:rsidRPr="007F01A7">
        <w:rPr>
          <w:rFonts w:cs="Times New Roman"/>
          <w:szCs w:val="24"/>
          <w:vertAlign w:val="subscript"/>
          <w:lang w:val="en-US"/>
        </w:rPr>
        <w:t>3</w:t>
      </w:r>
      <w:r w:rsidRPr="007F01A7">
        <w:rPr>
          <w:rFonts w:cs="Times New Roman"/>
          <w:szCs w:val="24"/>
          <w:lang w:val="en-US"/>
        </w:rPr>
        <w:t>O</w:t>
      </w:r>
      <w:r w:rsidRPr="007F01A7">
        <w:rPr>
          <w:rFonts w:cs="Times New Roman"/>
          <w:szCs w:val="24"/>
          <w:vertAlign w:val="subscript"/>
          <w:lang w:val="en-US"/>
        </w:rPr>
        <w:t>4</w:t>
      </w:r>
      <w:r w:rsidR="000D521F">
        <w:rPr>
          <w:rFonts w:cs="Times New Roman"/>
          <w:szCs w:val="24"/>
          <w:vertAlign w:val="subscript"/>
          <w:lang w:val="en-US"/>
        </w:rPr>
        <w:t xml:space="preserve"> </w:t>
      </w:r>
      <w:r w:rsidR="000D521F">
        <w:rPr>
          <w:rFonts w:cs="Times New Roman"/>
          <w:szCs w:val="24"/>
          <w:lang w:val="en-US"/>
        </w:rPr>
        <w:t>layers</w:t>
      </w:r>
      <w:r w:rsidRPr="007F01A7">
        <w:rPr>
          <w:rFonts w:cs="Times New Roman"/>
          <w:szCs w:val="24"/>
          <w:lang w:val="en-US"/>
        </w:rPr>
        <w:t xml:space="preserve">. </w:t>
      </w:r>
      <w:r w:rsidR="000D521F">
        <w:rPr>
          <w:rFonts w:cs="Times New Roman"/>
          <w:szCs w:val="24"/>
          <w:lang w:val="en-US"/>
        </w:rPr>
        <w:t xml:space="preserve">Besides </w:t>
      </w:r>
      <w:r w:rsidRPr="007F01A7">
        <w:rPr>
          <w:rFonts w:cs="Times New Roman"/>
          <w:szCs w:val="24"/>
          <w:lang w:val="en-US"/>
        </w:rPr>
        <w:t>the three main peaks that correspond to tungsten oxide WO</w:t>
      </w:r>
      <w:r w:rsidRPr="007F01A7">
        <w:rPr>
          <w:rFonts w:cs="Times New Roman"/>
          <w:szCs w:val="24"/>
          <w:vertAlign w:val="subscript"/>
          <w:lang w:val="en-US"/>
        </w:rPr>
        <w:t>3</w:t>
      </w:r>
      <w:r w:rsidRPr="007F01A7">
        <w:rPr>
          <w:rFonts w:cs="Times New Roman"/>
          <w:szCs w:val="24"/>
          <w:lang w:val="en-US"/>
        </w:rPr>
        <w:t>, additional peaks at 680, 608, 515, 475, and 188 cm</w:t>
      </w:r>
      <w:r w:rsidRPr="007F01A7">
        <w:rPr>
          <w:rFonts w:cs="Times New Roman"/>
          <w:szCs w:val="24"/>
          <w:vertAlign w:val="superscript"/>
          <w:lang w:val="en-US"/>
        </w:rPr>
        <w:t>-1</w:t>
      </w:r>
      <w:r w:rsidRPr="007F01A7">
        <w:rPr>
          <w:rFonts w:cs="Times New Roman"/>
          <w:szCs w:val="24"/>
          <w:lang w:val="en-US"/>
        </w:rPr>
        <w:t xml:space="preserve"> (*) are detected for WO</w:t>
      </w:r>
      <w:r w:rsidRPr="007F01A7">
        <w:rPr>
          <w:rFonts w:cs="Times New Roman"/>
          <w:szCs w:val="24"/>
          <w:vertAlign w:val="subscript"/>
          <w:lang w:val="en-US"/>
        </w:rPr>
        <w:t>3</w:t>
      </w:r>
      <w:r w:rsidRPr="007F01A7">
        <w:rPr>
          <w:rFonts w:cs="Times New Roman"/>
          <w:szCs w:val="24"/>
          <w:lang w:val="en-US"/>
        </w:rPr>
        <w:t>@CO</w:t>
      </w:r>
      <w:r w:rsidRPr="007F01A7">
        <w:rPr>
          <w:rFonts w:cs="Times New Roman"/>
          <w:szCs w:val="24"/>
          <w:vertAlign w:val="subscript"/>
          <w:lang w:val="en-US"/>
        </w:rPr>
        <w:t>3</w:t>
      </w:r>
      <w:r w:rsidRPr="007F01A7">
        <w:rPr>
          <w:rFonts w:cs="Times New Roman"/>
          <w:szCs w:val="24"/>
          <w:lang w:val="en-US"/>
        </w:rPr>
        <w:t>O</w:t>
      </w:r>
      <w:r w:rsidRPr="007F01A7">
        <w:rPr>
          <w:rFonts w:cs="Times New Roman"/>
          <w:szCs w:val="24"/>
          <w:vertAlign w:val="subscript"/>
          <w:lang w:val="en-US"/>
        </w:rPr>
        <w:t>4</w:t>
      </w:r>
      <w:r w:rsidRPr="007F01A7">
        <w:rPr>
          <w:rFonts w:cs="Times New Roman"/>
          <w:szCs w:val="24"/>
          <w:lang w:val="en-US"/>
        </w:rPr>
        <w:t>, which correspond well to theoretical lattic</w:t>
      </w:r>
      <w:r w:rsidR="000D521F">
        <w:rPr>
          <w:rFonts w:cs="Times New Roman"/>
          <w:szCs w:val="24"/>
          <w:lang w:val="en-US"/>
        </w:rPr>
        <w:t xml:space="preserve">e modes of </w:t>
      </w:r>
      <w:r w:rsidR="007F01A7" w:rsidRPr="007F01A7">
        <w:rPr>
          <w:lang w:val="en-US"/>
        </w:rPr>
        <w:t>Co</w:t>
      </w:r>
      <w:r w:rsidR="007F01A7" w:rsidRPr="007F01A7">
        <w:rPr>
          <w:vertAlign w:val="subscript"/>
          <w:lang w:val="en-US"/>
        </w:rPr>
        <w:t>3</w:t>
      </w:r>
      <w:r w:rsidR="007F01A7" w:rsidRPr="007F01A7">
        <w:rPr>
          <w:lang w:val="en-US"/>
        </w:rPr>
        <w:t>O</w:t>
      </w:r>
      <w:r w:rsidR="007F01A7" w:rsidRPr="007F01A7">
        <w:rPr>
          <w:vertAlign w:val="subscript"/>
          <w:lang w:val="en-US"/>
        </w:rPr>
        <w:t>4</w:t>
      </w:r>
      <w:r w:rsidR="00BC4BDF">
        <w:rPr>
          <w:vertAlign w:val="subscript"/>
          <w:lang w:val="en-US"/>
        </w:rPr>
        <w:t xml:space="preserve"> </w:t>
      </w:r>
      <w:r w:rsidR="00BC4BDF">
        <w:rPr>
          <w:rFonts w:cs="Times New Roman"/>
          <w:szCs w:val="24"/>
          <w:lang w:val="en-US"/>
        </w:rPr>
        <w:t>[15].</w:t>
      </w:r>
      <w:r w:rsidR="007F01A7" w:rsidRPr="007F01A7">
        <w:rPr>
          <w:rFonts w:cs="Times New Roman"/>
          <w:szCs w:val="24"/>
          <w:lang w:val="en-US"/>
        </w:rPr>
        <w:t xml:space="preserve"> </w:t>
      </w:r>
      <w:r w:rsidRPr="007F01A7">
        <w:rPr>
          <w:rFonts w:cs="Times New Roman"/>
          <w:szCs w:val="24"/>
          <w:lang w:val="en-US"/>
        </w:rPr>
        <w:t xml:space="preserve">Thus, the Raman spectra, along with the XRD spectra, confirm the formation of the </w:t>
      </w:r>
      <w:r w:rsidR="007F01A7" w:rsidRPr="007F01A7">
        <w:rPr>
          <w:rFonts w:cs="Times New Roman"/>
          <w:szCs w:val="24"/>
          <w:lang w:val="en-US"/>
        </w:rPr>
        <w:t>WO</w:t>
      </w:r>
      <w:r w:rsidR="007F01A7" w:rsidRPr="007F01A7">
        <w:rPr>
          <w:rFonts w:cs="Times New Roman"/>
          <w:szCs w:val="24"/>
          <w:vertAlign w:val="subscript"/>
          <w:lang w:val="en-US"/>
        </w:rPr>
        <w:t>3</w:t>
      </w:r>
      <w:r w:rsidR="007F01A7" w:rsidRPr="007F01A7">
        <w:rPr>
          <w:rFonts w:cs="Times New Roman"/>
          <w:szCs w:val="24"/>
          <w:lang w:val="en-US"/>
        </w:rPr>
        <w:t>@CO</w:t>
      </w:r>
      <w:r w:rsidR="007F01A7" w:rsidRPr="007F01A7">
        <w:rPr>
          <w:rFonts w:cs="Times New Roman"/>
          <w:szCs w:val="24"/>
          <w:vertAlign w:val="subscript"/>
          <w:lang w:val="en-US"/>
        </w:rPr>
        <w:t>3</w:t>
      </w:r>
      <w:r w:rsidR="007F01A7" w:rsidRPr="007F01A7">
        <w:rPr>
          <w:rFonts w:cs="Times New Roman"/>
          <w:szCs w:val="24"/>
          <w:lang w:val="en-US"/>
        </w:rPr>
        <w:t>O</w:t>
      </w:r>
      <w:r w:rsidR="007F01A7" w:rsidRPr="007F01A7">
        <w:rPr>
          <w:rFonts w:cs="Times New Roman"/>
          <w:szCs w:val="24"/>
          <w:vertAlign w:val="subscript"/>
          <w:lang w:val="en-US"/>
        </w:rPr>
        <w:t>4</w:t>
      </w:r>
      <w:r w:rsidR="007F01A7" w:rsidRPr="007F01A7">
        <w:rPr>
          <w:rFonts w:cs="Times New Roman"/>
          <w:szCs w:val="24"/>
          <w:lang w:val="en-US"/>
        </w:rPr>
        <w:t xml:space="preserve"> </w:t>
      </w:r>
      <w:r w:rsidRPr="007F01A7">
        <w:rPr>
          <w:rFonts w:cs="Times New Roman"/>
          <w:szCs w:val="24"/>
          <w:lang w:val="en-US"/>
        </w:rPr>
        <w:t>heterostructure.</w:t>
      </w:r>
    </w:p>
    <w:p w14:paraId="4D9665CF" w14:textId="77777777" w:rsidR="00992C2B" w:rsidRPr="002729AC" w:rsidRDefault="00992C2B" w:rsidP="00565AAC">
      <w:pPr>
        <w:spacing w:after="0" w:line="360" w:lineRule="auto"/>
        <w:ind w:firstLine="709"/>
        <w:jc w:val="both"/>
        <w:rPr>
          <w:rFonts w:cs="Times New Roman"/>
          <w:szCs w:val="24"/>
          <w:lang w:val="en-US"/>
        </w:rPr>
      </w:pPr>
    </w:p>
    <w:p w14:paraId="1DCC967C" w14:textId="77777777" w:rsidR="00447FA8" w:rsidRPr="002729AC" w:rsidRDefault="00447FA8" w:rsidP="00C537EF">
      <w:pPr>
        <w:spacing w:after="0" w:line="360" w:lineRule="auto"/>
        <w:ind w:firstLine="567"/>
        <w:jc w:val="both"/>
        <w:rPr>
          <w:rFonts w:cs="Times New Roman"/>
          <w:szCs w:val="24"/>
          <w:lang w:val="en-US"/>
        </w:rPr>
      </w:pP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447FA8" w14:paraId="76E69952" w14:textId="77777777" w:rsidTr="00C70455">
        <w:tc>
          <w:tcPr>
            <w:tcW w:w="9350" w:type="dxa"/>
          </w:tcPr>
          <w:p w14:paraId="4CB5D62F" w14:textId="77777777" w:rsidR="00447FA8" w:rsidRDefault="00447FA8" w:rsidP="00C537EF">
            <w:pPr>
              <w:pStyle w:val="HTML"/>
              <w:spacing w:line="360" w:lineRule="auto"/>
              <w:ind w:firstLine="0"/>
              <w:rPr>
                <w:rFonts w:ascii="Times New Roman" w:eastAsia="CFKMH K+ MTSY" w:hAnsi="Times New Roman"/>
                <w:sz w:val="24"/>
                <w:szCs w:val="24"/>
                <w:lang w:val="en-US"/>
              </w:rPr>
            </w:pPr>
            <w:r>
              <w:rPr>
                <w:noProof/>
              </w:rPr>
              <w:drawing>
                <wp:inline distT="0" distB="0" distL="0" distR="0" wp14:anchorId="7DA7A590" wp14:editId="23878CC9">
                  <wp:extent cx="5796837" cy="2297927"/>
                  <wp:effectExtent l="0" t="0" r="0" b="762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841545" cy="2315650"/>
                          </a:xfrm>
                          <a:prstGeom prst="rect">
                            <a:avLst/>
                          </a:prstGeom>
                          <a:noFill/>
                        </pic:spPr>
                      </pic:pic>
                    </a:graphicData>
                  </a:graphic>
                </wp:inline>
              </w:drawing>
            </w:r>
          </w:p>
        </w:tc>
      </w:tr>
      <w:tr w:rsidR="00447FA8" w14:paraId="729246BE" w14:textId="77777777" w:rsidTr="00C70455">
        <w:tc>
          <w:tcPr>
            <w:tcW w:w="9350" w:type="dxa"/>
          </w:tcPr>
          <w:p w14:paraId="0794CD3D" w14:textId="77777777" w:rsidR="00447FA8" w:rsidRPr="00DC0BE9" w:rsidRDefault="00447FA8" w:rsidP="00C537EF">
            <w:pPr>
              <w:pStyle w:val="HTML"/>
              <w:spacing w:line="360" w:lineRule="auto"/>
              <w:ind w:firstLine="0"/>
              <w:rPr>
                <w:rFonts w:ascii="Times New Roman" w:eastAsia="CFKMH K+ MTSY" w:hAnsi="Times New Roman"/>
                <w:sz w:val="24"/>
                <w:szCs w:val="24"/>
                <w:lang w:val="en-US"/>
              </w:rPr>
            </w:pPr>
            <w:r w:rsidRPr="00DC0BE9">
              <w:rPr>
                <w:rFonts w:ascii="Times New Roman" w:hAnsi="Times New Roman"/>
                <w:noProof/>
                <w:sz w:val="24"/>
                <w:szCs w:val="24"/>
              </w:rPr>
              <w:t xml:space="preserve"> </w:t>
            </w:r>
            <w:r>
              <w:rPr>
                <w:rFonts w:ascii="Times New Roman" w:hAnsi="Times New Roman"/>
                <w:noProof/>
                <w:sz w:val="24"/>
                <w:szCs w:val="24"/>
                <w:lang w:val="en-US"/>
              </w:rPr>
              <w:t xml:space="preserve">                                       </w:t>
            </w:r>
            <w:r w:rsidRPr="00DC0BE9">
              <w:rPr>
                <w:rFonts w:ascii="Times New Roman" w:hAnsi="Times New Roman"/>
                <w:noProof/>
                <w:sz w:val="24"/>
                <w:szCs w:val="24"/>
              </w:rPr>
              <w:t>(</w:t>
            </w:r>
            <w:r w:rsidR="00CF0FC7">
              <w:rPr>
                <w:rFonts w:ascii="Times New Roman" w:hAnsi="Times New Roman"/>
                <w:noProof/>
                <w:sz w:val="24"/>
                <w:szCs w:val="24"/>
                <w:lang w:val="en-US"/>
              </w:rPr>
              <w:t>a</w:t>
            </w:r>
            <w:r w:rsidRPr="00DC0BE9">
              <w:rPr>
                <w:rFonts w:ascii="Times New Roman" w:hAnsi="Times New Roman"/>
                <w:noProof/>
                <w:sz w:val="24"/>
                <w:szCs w:val="24"/>
              </w:rPr>
              <w:t>)                                                                   (</w:t>
            </w:r>
            <w:r w:rsidR="00CF0FC7">
              <w:rPr>
                <w:rFonts w:ascii="Times New Roman" w:hAnsi="Times New Roman"/>
                <w:noProof/>
                <w:sz w:val="24"/>
                <w:szCs w:val="24"/>
                <w:lang w:val="en-US"/>
              </w:rPr>
              <w:t>b</w:t>
            </w:r>
            <w:r w:rsidRPr="00DC0BE9">
              <w:rPr>
                <w:rFonts w:ascii="Times New Roman" w:hAnsi="Times New Roman"/>
                <w:noProof/>
                <w:sz w:val="24"/>
                <w:szCs w:val="24"/>
              </w:rPr>
              <w:t xml:space="preserve">)      </w:t>
            </w:r>
          </w:p>
        </w:tc>
      </w:tr>
    </w:tbl>
    <w:p w14:paraId="70B0DFF4" w14:textId="3C510E74" w:rsidR="00CF0FC7" w:rsidRPr="00CF0FC7" w:rsidRDefault="00CF0FC7" w:rsidP="00CF0FC7">
      <w:pPr>
        <w:spacing w:after="0" w:line="360" w:lineRule="auto"/>
        <w:ind w:firstLine="567"/>
        <w:jc w:val="center"/>
        <w:rPr>
          <w:rFonts w:cs="Times New Roman"/>
          <w:szCs w:val="24"/>
          <w:vertAlign w:val="subscript"/>
          <w:lang w:val="en-US"/>
        </w:rPr>
      </w:pPr>
      <w:r w:rsidRPr="00CF0FC7">
        <w:rPr>
          <w:rFonts w:cs="Times New Roman"/>
          <w:szCs w:val="24"/>
          <w:lang w:val="en-US"/>
        </w:rPr>
        <w:t xml:space="preserve">Figure 6 - XRD data </w:t>
      </w:r>
      <w:r w:rsidR="0061255D" w:rsidRPr="00CF0FC7">
        <w:rPr>
          <w:rFonts w:cs="Times New Roman"/>
          <w:szCs w:val="24"/>
          <w:lang w:val="en-US"/>
        </w:rPr>
        <w:t xml:space="preserve">(a) </w:t>
      </w:r>
      <w:r w:rsidRPr="00CF0FC7">
        <w:rPr>
          <w:rFonts w:cs="Times New Roman"/>
          <w:szCs w:val="24"/>
          <w:lang w:val="en-US"/>
        </w:rPr>
        <w:t xml:space="preserve">and Raman spectra of </w:t>
      </w:r>
      <w:r w:rsidRPr="00CF0FC7">
        <w:rPr>
          <w:rFonts w:cs="Times New Roman"/>
          <w:bCs/>
          <w:szCs w:val="24"/>
          <w:lang w:val="en-US"/>
        </w:rPr>
        <w:t>WO</w:t>
      </w:r>
      <w:r w:rsidRPr="00CF0FC7">
        <w:rPr>
          <w:rFonts w:cs="Times New Roman"/>
          <w:bCs/>
          <w:szCs w:val="24"/>
          <w:vertAlign w:val="subscript"/>
          <w:lang w:val="en-US"/>
        </w:rPr>
        <w:t>3</w:t>
      </w:r>
      <w:r w:rsidRPr="00CF0FC7">
        <w:rPr>
          <w:rFonts w:cs="Times New Roman"/>
          <w:bCs/>
          <w:szCs w:val="24"/>
          <w:lang w:val="en-US"/>
        </w:rPr>
        <w:t>@Co</w:t>
      </w:r>
      <w:r w:rsidRPr="00CF0FC7">
        <w:rPr>
          <w:rFonts w:cs="Times New Roman"/>
          <w:bCs/>
          <w:szCs w:val="24"/>
          <w:vertAlign w:val="subscript"/>
          <w:lang w:val="en-US"/>
        </w:rPr>
        <w:t>3</w:t>
      </w:r>
      <w:r w:rsidRPr="00CF0FC7">
        <w:rPr>
          <w:rFonts w:cs="Times New Roman"/>
          <w:bCs/>
          <w:szCs w:val="24"/>
          <w:lang w:val="en-US"/>
        </w:rPr>
        <w:t>O</w:t>
      </w:r>
      <w:r w:rsidRPr="00CF0FC7">
        <w:rPr>
          <w:rFonts w:cs="Times New Roman"/>
          <w:bCs/>
          <w:szCs w:val="24"/>
          <w:vertAlign w:val="subscript"/>
          <w:lang w:val="en-US"/>
        </w:rPr>
        <w:t>4</w:t>
      </w:r>
      <w:r w:rsidRPr="00CF0FC7">
        <w:rPr>
          <w:rFonts w:cs="Times New Roman"/>
          <w:szCs w:val="24"/>
          <w:lang w:val="en-US"/>
        </w:rPr>
        <w:t xml:space="preserve"> films</w:t>
      </w:r>
      <w:r w:rsidR="0061255D">
        <w:rPr>
          <w:rFonts w:cs="Times New Roman"/>
          <w:szCs w:val="24"/>
          <w:lang w:val="en-US"/>
        </w:rPr>
        <w:t xml:space="preserve"> </w:t>
      </w:r>
      <w:r w:rsidR="0061255D" w:rsidRPr="00CF0FC7">
        <w:rPr>
          <w:rFonts w:cs="Times New Roman"/>
          <w:szCs w:val="24"/>
          <w:lang w:val="en-US"/>
        </w:rPr>
        <w:t>(b)</w:t>
      </w:r>
    </w:p>
    <w:p w14:paraId="4C8C9A70" w14:textId="77777777" w:rsidR="00447FA8" w:rsidRPr="00CF0FC7" w:rsidRDefault="00447FA8" w:rsidP="00CF0FC7">
      <w:pPr>
        <w:spacing w:after="0" w:line="360" w:lineRule="auto"/>
        <w:jc w:val="both"/>
        <w:rPr>
          <w:rFonts w:cs="Times New Roman"/>
          <w:szCs w:val="24"/>
          <w:lang w:val="en-US"/>
        </w:rPr>
      </w:pPr>
    </w:p>
    <w:p w14:paraId="490D8BD6" w14:textId="77777777" w:rsidR="00382F1A" w:rsidRPr="0061255D" w:rsidRDefault="00382F1A" w:rsidP="00311914">
      <w:pPr>
        <w:pStyle w:val="1"/>
        <w:spacing w:line="360" w:lineRule="auto"/>
        <w:ind w:firstLine="709"/>
        <w:rPr>
          <w:szCs w:val="24"/>
          <w:lang w:val="en-US"/>
        </w:rPr>
      </w:pPr>
      <w:r w:rsidRPr="0061255D">
        <w:rPr>
          <w:szCs w:val="24"/>
          <w:lang w:val="en-US"/>
        </w:rPr>
        <w:t xml:space="preserve">1.2.3 </w:t>
      </w:r>
      <w:r w:rsidR="00CF0FC7" w:rsidRPr="0061255D">
        <w:rPr>
          <w:szCs w:val="24"/>
          <w:lang w:val="en-US"/>
        </w:rPr>
        <w:t>Optical properties of the obtained WO</w:t>
      </w:r>
      <w:r w:rsidR="00CF0FC7" w:rsidRPr="0061255D">
        <w:rPr>
          <w:szCs w:val="24"/>
          <w:vertAlign w:val="subscript"/>
          <w:lang w:val="en-US"/>
        </w:rPr>
        <w:t>3</w:t>
      </w:r>
      <w:r w:rsidR="00CF0FC7" w:rsidRPr="0061255D">
        <w:rPr>
          <w:szCs w:val="24"/>
          <w:lang w:val="en-US"/>
        </w:rPr>
        <w:t xml:space="preserve"> and WO</w:t>
      </w:r>
      <w:r w:rsidR="00CF0FC7" w:rsidRPr="0061255D">
        <w:rPr>
          <w:szCs w:val="24"/>
          <w:vertAlign w:val="subscript"/>
          <w:lang w:val="en-US"/>
        </w:rPr>
        <w:t>3</w:t>
      </w:r>
      <w:r w:rsidR="00CF0FC7" w:rsidRPr="0061255D">
        <w:rPr>
          <w:szCs w:val="24"/>
          <w:lang w:val="en-US"/>
        </w:rPr>
        <w:t>@Co</w:t>
      </w:r>
      <w:r w:rsidR="00CF0FC7" w:rsidRPr="0061255D">
        <w:rPr>
          <w:szCs w:val="24"/>
          <w:vertAlign w:val="subscript"/>
          <w:lang w:val="en-US"/>
        </w:rPr>
        <w:t>3</w:t>
      </w:r>
      <w:r w:rsidR="00CF0FC7" w:rsidRPr="0061255D">
        <w:rPr>
          <w:szCs w:val="24"/>
          <w:lang w:val="en-US"/>
        </w:rPr>
        <w:t>O</w:t>
      </w:r>
      <w:r w:rsidR="00CF0FC7" w:rsidRPr="0061255D">
        <w:rPr>
          <w:szCs w:val="24"/>
          <w:vertAlign w:val="subscript"/>
          <w:lang w:val="en-US"/>
        </w:rPr>
        <w:t>4</w:t>
      </w:r>
      <w:r w:rsidR="00CF0FC7" w:rsidRPr="0061255D">
        <w:rPr>
          <w:szCs w:val="24"/>
          <w:lang w:val="en-US"/>
        </w:rPr>
        <w:t xml:space="preserve"> photoanodes</w:t>
      </w:r>
    </w:p>
    <w:p w14:paraId="27BA5FB8" w14:textId="77777777" w:rsidR="007F01A7" w:rsidRDefault="007F01A7" w:rsidP="00A80CAB">
      <w:pPr>
        <w:spacing w:after="0" w:line="360" w:lineRule="auto"/>
        <w:ind w:firstLine="709"/>
        <w:jc w:val="both"/>
        <w:rPr>
          <w:lang w:val="en-US"/>
        </w:rPr>
      </w:pPr>
      <w:r w:rsidRPr="007F01A7">
        <w:rPr>
          <w:lang w:val="en-US"/>
        </w:rPr>
        <w:t>The light absorption capacity and optical band</w:t>
      </w:r>
      <w:r>
        <w:rPr>
          <w:lang w:val="en-US"/>
        </w:rPr>
        <w:t xml:space="preserve"> </w:t>
      </w:r>
      <w:r w:rsidR="00C44075">
        <w:rPr>
          <w:lang w:val="en-US"/>
        </w:rPr>
        <w:t>gap width of photocatalysts are the</w:t>
      </w:r>
      <w:r w:rsidRPr="007F01A7">
        <w:rPr>
          <w:lang w:val="en-US"/>
        </w:rPr>
        <w:t xml:space="preserve"> important parameter</w:t>
      </w:r>
      <w:r w:rsidR="00C44075">
        <w:rPr>
          <w:lang w:val="en-US"/>
        </w:rPr>
        <w:t>s</w:t>
      </w:r>
      <w:r w:rsidRPr="007F01A7">
        <w:rPr>
          <w:lang w:val="en-US"/>
        </w:rPr>
        <w:t>. The optical properties of the samples were studied by measuring the UV-VIS Diffuse reflectance spectra. Figure 7 shows the absorption spectra calculated by the built-in processing program of the Cary 5000 spectrometer from the reflection spectra. It can be seen from the WO</w:t>
      </w:r>
      <w:r w:rsidRPr="007F01A7">
        <w:rPr>
          <w:vertAlign w:val="subscript"/>
          <w:lang w:val="en-US"/>
        </w:rPr>
        <w:t>3</w:t>
      </w:r>
      <w:r w:rsidRPr="007F01A7">
        <w:rPr>
          <w:lang w:val="en-US"/>
        </w:rPr>
        <w:t xml:space="preserve"> spectra that there is a sharp increase in absorption in the region of 450 nm, which corresponds to the band gap width of tungsten oxide according to literature data. The </w:t>
      </w:r>
      <w:r w:rsidR="00883308">
        <w:rPr>
          <w:lang w:val="en-US"/>
        </w:rPr>
        <w:t>deposition</w:t>
      </w:r>
      <w:r w:rsidRPr="007F01A7">
        <w:rPr>
          <w:lang w:val="en-US"/>
        </w:rPr>
        <w:t xml:space="preserve"> of cobalt oxide nanoparticles leads to an increase in the absorption band throughout the visible region of light.</w:t>
      </w:r>
    </w:p>
    <w:p w14:paraId="33F6DA8E" w14:textId="77777777" w:rsidR="00425E4C" w:rsidRPr="007F01A7" w:rsidRDefault="00382F1A" w:rsidP="004620AC">
      <w:pPr>
        <w:spacing w:after="0" w:line="360" w:lineRule="auto"/>
        <w:ind w:firstLine="709"/>
        <w:jc w:val="center"/>
        <w:rPr>
          <w:lang w:val="en-US"/>
        </w:rPr>
      </w:pPr>
      <w:r>
        <w:rPr>
          <w:noProof/>
          <w:lang w:eastAsia="ru-RU"/>
        </w:rPr>
        <w:drawing>
          <wp:inline distT="0" distB="0" distL="0" distR="0" wp14:anchorId="2230BE15" wp14:editId="7D6F3C40">
            <wp:extent cx="3149689" cy="2603500"/>
            <wp:effectExtent l="0" t="0" r="0" b="635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l="8890" t="7896" r="17865" b="2869"/>
                    <a:stretch>
                      <a:fillRect/>
                    </a:stretch>
                  </pic:blipFill>
                  <pic:spPr bwMode="auto">
                    <a:xfrm>
                      <a:off x="0" y="0"/>
                      <a:ext cx="3159468" cy="2611583"/>
                    </a:xfrm>
                    <a:prstGeom prst="rect">
                      <a:avLst/>
                    </a:prstGeom>
                    <a:noFill/>
                    <a:ln>
                      <a:noFill/>
                    </a:ln>
                  </pic:spPr>
                </pic:pic>
              </a:graphicData>
            </a:graphic>
          </wp:inline>
        </w:drawing>
      </w:r>
    </w:p>
    <w:p w14:paraId="202B42B8" w14:textId="77777777" w:rsidR="007F01A7" w:rsidRDefault="00951905" w:rsidP="00883308">
      <w:pPr>
        <w:spacing w:after="0" w:line="360" w:lineRule="auto"/>
        <w:ind w:firstLine="567"/>
        <w:jc w:val="center"/>
        <w:rPr>
          <w:lang w:val="en-US"/>
        </w:rPr>
      </w:pPr>
      <w:r w:rsidRPr="00951905">
        <w:rPr>
          <w:lang w:val="en-US"/>
        </w:rPr>
        <w:t>Figure 7 - Absorption spectra of WO</w:t>
      </w:r>
      <w:r w:rsidRPr="00951905">
        <w:rPr>
          <w:vertAlign w:val="subscript"/>
          <w:lang w:val="en-US"/>
        </w:rPr>
        <w:t>3</w:t>
      </w:r>
      <w:r w:rsidRPr="00951905">
        <w:rPr>
          <w:lang w:val="en-US"/>
        </w:rPr>
        <w:t xml:space="preserve"> and WO</w:t>
      </w:r>
      <w:r w:rsidRPr="00951905">
        <w:rPr>
          <w:vertAlign w:val="subscript"/>
          <w:lang w:val="en-US"/>
        </w:rPr>
        <w:t>3</w:t>
      </w:r>
      <w:r w:rsidRPr="00951905">
        <w:rPr>
          <w:lang w:val="en-US"/>
        </w:rPr>
        <w:t>@Co</w:t>
      </w:r>
      <w:r w:rsidRPr="00951905">
        <w:rPr>
          <w:vertAlign w:val="subscript"/>
          <w:lang w:val="en-US"/>
        </w:rPr>
        <w:t>3</w:t>
      </w:r>
      <w:r w:rsidRPr="00951905">
        <w:rPr>
          <w:lang w:val="en-US"/>
        </w:rPr>
        <w:t>O</w:t>
      </w:r>
      <w:r w:rsidRPr="00951905">
        <w:rPr>
          <w:vertAlign w:val="subscript"/>
          <w:lang w:val="en-US"/>
        </w:rPr>
        <w:t xml:space="preserve">4 </w:t>
      </w:r>
      <w:r w:rsidRPr="00951905">
        <w:rPr>
          <w:lang w:val="en-US"/>
        </w:rPr>
        <w:t>(calculated from diffuse reflectance spectra)</w:t>
      </w:r>
    </w:p>
    <w:p w14:paraId="646D48D6" w14:textId="77777777" w:rsidR="007F01A7" w:rsidRPr="0061255D" w:rsidRDefault="007F01A7" w:rsidP="003449F7">
      <w:pPr>
        <w:pStyle w:val="1"/>
        <w:spacing w:line="360" w:lineRule="auto"/>
        <w:ind w:firstLine="709"/>
        <w:rPr>
          <w:szCs w:val="24"/>
          <w:vertAlign w:val="subscript"/>
          <w:lang w:val="en-US"/>
        </w:rPr>
      </w:pPr>
      <w:r w:rsidRPr="0061255D">
        <w:rPr>
          <w:lang w:val="en-US"/>
        </w:rPr>
        <w:lastRenderedPageBreak/>
        <w:t>1.2.4 Photoelectrochemical characteristics of WO</w:t>
      </w:r>
      <w:r w:rsidRPr="0061255D">
        <w:rPr>
          <w:vertAlign w:val="subscript"/>
          <w:lang w:val="en-US"/>
        </w:rPr>
        <w:t>3</w:t>
      </w:r>
      <w:r w:rsidRPr="0061255D">
        <w:rPr>
          <w:lang w:val="en-US"/>
        </w:rPr>
        <w:t xml:space="preserve"> and WO</w:t>
      </w:r>
      <w:r w:rsidRPr="0061255D">
        <w:rPr>
          <w:vertAlign w:val="subscript"/>
          <w:lang w:val="en-US"/>
        </w:rPr>
        <w:t>3</w:t>
      </w:r>
      <w:r w:rsidRPr="0061255D">
        <w:rPr>
          <w:lang w:val="en-US"/>
        </w:rPr>
        <w:t>@CO</w:t>
      </w:r>
      <w:r w:rsidRPr="0061255D">
        <w:rPr>
          <w:vertAlign w:val="subscript"/>
          <w:lang w:val="en-US"/>
        </w:rPr>
        <w:t>3</w:t>
      </w:r>
      <w:r w:rsidRPr="0061255D">
        <w:rPr>
          <w:lang w:val="en-US"/>
        </w:rPr>
        <w:t>O</w:t>
      </w:r>
      <w:r w:rsidRPr="0061255D">
        <w:rPr>
          <w:vertAlign w:val="subscript"/>
          <w:lang w:val="en-US"/>
        </w:rPr>
        <w:t>4</w:t>
      </w:r>
      <w:r w:rsidRPr="0061255D">
        <w:rPr>
          <w:lang w:val="en-US"/>
        </w:rPr>
        <w:t xml:space="preserve"> photoanodes</w:t>
      </w:r>
    </w:p>
    <w:p w14:paraId="4F902783" w14:textId="77777777" w:rsidR="007F01A7" w:rsidRPr="007A6059" w:rsidRDefault="007F01A7" w:rsidP="003449F7">
      <w:pPr>
        <w:spacing w:after="0" w:line="360" w:lineRule="auto"/>
        <w:ind w:firstLine="709"/>
        <w:jc w:val="both"/>
        <w:rPr>
          <w:rFonts w:cs="Times New Roman"/>
          <w:szCs w:val="24"/>
          <w:lang w:val="en-US"/>
        </w:rPr>
      </w:pPr>
      <w:r w:rsidRPr="007F01A7">
        <w:rPr>
          <w:rFonts w:cs="Times New Roman"/>
          <w:szCs w:val="24"/>
          <w:lang w:val="en-US"/>
        </w:rPr>
        <w:t xml:space="preserve">Photocurrent measurements were performed using a xenon solar simulator (PLS-SXE300) and a </w:t>
      </w:r>
      <w:proofErr w:type="spellStart"/>
      <w:r w:rsidRPr="007F01A7">
        <w:rPr>
          <w:rFonts w:cs="Times New Roman"/>
          <w:szCs w:val="24"/>
          <w:lang w:val="en-US"/>
        </w:rPr>
        <w:t>potentiostat</w:t>
      </w:r>
      <w:proofErr w:type="spellEnd"/>
      <w:r w:rsidRPr="007F01A7">
        <w:rPr>
          <w:rFonts w:cs="Times New Roman"/>
          <w:szCs w:val="24"/>
          <w:lang w:val="en-US"/>
        </w:rPr>
        <w:t xml:space="preserve"> (</w:t>
      </w:r>
      <w:proofErr w:type="spellStart"/>
      <w:r w:rsidRPr="007F01A7">
        <w:rPr>
          <w:rFonts w:cs="Times New Roman"/>
          <w:szCs w:val="24"/>
          <w:lang w:val="en-US"/>
        </w:rPr>
        <w:t>Corrtest</w:t>
      </w:r>
      <w:proofErr w:type="spellEnd"/>
      <w:r w:rsidRPr="007F01A7">
        <w:rPr>
          <w:rFonts w:cs="Times New Roman"/>
          <w:szCs w:val="24"/>
          <w:lang w:val="en-US"/>
        </w:rPr>
        <w:t xml:space="preserve"> CS310). All photoelectrochemical and deposition </w:t>
      </w:r>
      <w:r w:rsidRPr="007A6059">
        <w:rPr>
          <w:rFonts w:cs="Times New Roman"/>
          <w:szCs w:val="24"/>
          <w:lang w:val="en-US"/>
        </w:rPr>
        <w:t xml:space="preserve">experiments were performed at room temperature using a standard three-electrode system with a Pt </w:t>
      </w:r>
      <w:proofErr w:type="spellStart"/>
      <w:r w:rsidRPr="007A6059">
        <w:rPr>
          <w:rFonts w:cs="Times New Roman"/>
          <w:szCs w:val="24"/>
          <w:lang w:val="en-US"/>
        </w:rPr>
        <w:t>counterelectrode</w:t>
      </w:r>
      <w:proofErr w:type="spellEnd"/>
      <w:r w:rsidRPr="007A6059">
        <w:rPr>
          <w:rFonts w:cs="Times New Roman"/>
          <w:szCs w:val="24"/>
          <w:lang w:val="en-US"/>
        </w:rPr>
        <w:t xml:space="preserve"> and an Ag/AgCl reference electrode. The area of the working electrode was 1 cm</w:t>
      </w:r>
      <w:r w:rsidRPr="007A6059">
        <w:rPr>
          <w:rFonts w:cs="Times New Roman"/>
          <w:szCs w:val="24"/>
          <w:vertAlign w:val="superscript"/>
          <w:lang w:val="en-US"/>
        </w:rPr>
        <w:t>2</w:t>
      </w:r>
      <w:r w:rsidRPr="007A6059">
        <w:rPr>
          <w:rFonts w:cs="Times New Roman"/>
          <w:szCs w:val="24"/>
          <w:lang w:val="en-US"/>
        </w:rPr>
        <w:t xml:space="preserve">. A voltage of 0.7 V was applied for all photocurrent measurements. Before measurements, an aqueous solution of </w:t>
      </w:r>
      <w:r w:rsidR="007A6059" w:rsidRPr="007A6059">
        <w:rPr>
          <w:rFonts w:cs="Times New Roman"/>
          <w:szCs w:val="24"/>
          <w:lang w:val="en-US"/>
        </w:rPr>
        <w:t>H</w:t>
      </w:r>
      <w:r w:rsidR="007A6059" w:rsidRPr="007A6059">
        <w:rPr>
          <w:rFonts w:cs="Times New Roman"/>
          <w:szCs w:val="24"/>
          <w:vertAlign w:val="subscript"/>
          <w:lang w:val="en-US"/>
        </w:rPr>
        <w:t>2</w:t>
      </w:r>
      <w:r w:rsidR="007A6059" w:rsidRPr="007A6059">
        <w:rPr>
          <w:rFonts w:cs="Times New Roman"/>
          <w:szCs w:val="24"/>
          <w:lang w:val="en-US"/>
        </w:rPr>
        <w:t>SO</w:t>
      </w:r>
      <w:r w:rsidR="007A6059" w:rsidRPr="007A6059">
        <w:rPr>
          <w:rFonts w:cs="Times New Roman"/>
          <w:szCs w:val="24"/>
          <w:vertAlign w:val="subscript"/>
          <w:lang w:val="en-US"/>
        </w:rPr>
        <w:t>4</w:t>
      </w:r>
      <w:r w:rsidRPr="007A6059">
        <w:rPr>
          <w:rFonts w:cs="Times New Roman"/>
          <w:szCs w:val="24"/>
          <w:lang w:val="en-US"/>
        </w:rPr>
        <w:t xml:space="preserve"> electrolyte (0.5 M) was purged with argon gas to remove dissolved oxygen. The illumination was performed from the back side of the working electrode.</w:t>
      </w:r>
      <w:r w:rsidR="007A6059" w:rsidRPr="007A6059">
        <w:rPr>
          <w:rFonts w:cs="Times New Roman"/>
          <w:szCs w:val="24"/>
          <w:lang w:val="en-US"/>
        </w:rPr>
        <w:t xml:space="preserve"> </w:t>
      </w:r>
    </w:p>
    <w:p w14:paraId="6848AA66" w14:textId="77777777" w:rsidR="007A6059" w:rsidRPr="007A6059" w:rsidRDefault="007A6059" w:rsidP="000400C5">
      <w:pPr>
        <w:spacing w:after="0" w:line="360" w:lineRule="auto"/>
        <w:ind w:firstLine="709"/>
        <w:jc w:val="both"/>
        <w:rPr>
          <w:rFonts w:cs="Times New Roman"/>
          <w:szCs w:val="24"/>
          <w:lang w:val="en-US"/>
        </w:rPr>
      </w:pPr>
      <w:r w:rsidRPr="007A6059">
        <w:rPr>
          <w:rFonts w:cs="Times New Roman"/>
          <w:szCs w:val="24"/>
          <w:lang w:val="en-US"/>
        </w:rPr>
        <w:t>First, the thickness of the WO</w:t>
      </w:r>
      <w:r w:rsidRPr="007A6059">
        <w:rPr>
          <w:rFonts w:cs="Times New Roman"/>
          <w:szCs w:val="24"/>
          <w:vertAlign w:val="subscript"/>
          <w:lang w:val="en-US"/>
        </w:rPr>
        <w:t>3</w:t>
      </w:r>
      <w:r w:rsidRPr="007A6059">
        <w:rPr>
          <w:rFonts w:cs="Times New Roman"/>
          <w:szCs w:val="24"/>
          <w:lang w:val="en-US"/>
        </w:rPr>
        <w:t xml:space="preserve"> electrodes was optimized in terms of photocurrent. The WO</w:t>
      </w:r>
      <w:r w:rsidRPr="007A6059">
        <w:rPr>
          <w:rFonts w:cs="Times New Roman"/>
          <w:szCs w:val="24"/>
          <w:vertAlign w:val="subscript"/>
          <w:lang w:val="en-US"/>
        </w:rPr>
        <w:t>3</w:t>
      </w:r>
      <w:r w:rsidRPr="007A6059">
        <w:rPr>
          <w:rFonts w:cs="Times New Roman"/>
          <w:szCs w:val="24"/>
          <w:lang w:val="en-US"/>
        </w:rPr>
        <w:t xml:space="preserve"> thickness was varied depending on the electrochemical deposition time. Figure 8a shows chronoamperometry of WO</w:t>
      </w:r>
      <w:r w:rsidRPr="007A6059">
        <w:rPr>
          <w:rFonts w:cs="Times New Roman"/>
          <w:szCs w:val="24"/>
          <w:vertAlign w:val="subscript"/>
          <w:lang w:val="en-US"/>
        </w:rPr>
        <w:t>3</w:t>
      </w:r>
      <w:r w:rsidRPr="007A6059">
        <w:rPr>
          <w:rFonts w:cs="Times New Roman"/>
          <w:szCs w:val="24"/>
          <w:lang w:val="en-US"/>
        </w:rPr>
        <w:t xml:space="preserve"> electrodes with different deposition times at 0.7 V under </w:t>
      </w:r>
      <w:r w:rsidR="00E67B60">
        <w:rPr>
          <w:rFonts w:cs="Times New Roman"/>
          <w:szCs w:val="24"/>
          <w:lang w:val="en-US"/>
        </w:rPr>
        <w:t>illumination equivalent to solar spectrum AM</w:t>
      </w:r>
      <w:r w:rsidR="00E67B60" w:rsidRPr="00BC05BE">
        <w:rPr>
          <w:rFonts w:cs="Times New Roman"/>
          <w:szCs w:val="24"/>
          <w:lang w:val="en-US"/>
        </w:rPr>
        <w:t>1.5</w:t>
      </w:r>
      <w:r w:rsidRPr="007A6059">
        <w:rPr>
          <w:rFonts w:cs="Times New Roman"/>
          <w:szCs w:val="24"/>
          <w:lang w:val="en-US"/>
        </w:rPr>
        <w:t>.  When the light is turned off, the photocurrent is almost zero; when the solar irradiation is turned on, a significant photocurrent is generated. The highest photocurrent density was found for the WO</w:t>
      </w:r>
      <w:r w:rsidRPr="007A6059">
        <w:rPr>
          <w:rFonts w:cs="Times New Roman"/>
          <w:szCs w:val="24"/>
          <w:vertAlign w:val="subscript"/>
          <w:lang w:val="en-US"/>
        </w:rPr>
        <w:t>3</w:t>
      </w:r>
      <w:r w:rsidRPr="007A6059">
        <w:rPr>
          <w:rFonts w:cs="Times New Roman"/>
          <w:szCs w:val="24"/>
          <w:lang w:val="en-US"/>
        </w:rPr>
        <w:t xml:space="preserve"> electrode obtained at a deposition time of 600 seconds. However, further increase in deposition time does not lead to increase in photocurrent. Therefore, films grown w</w:t>
      </w:r>
      <w:r w:rsidR="00E67B60">
        <w:rPr>
          <w:rFonts w:cs="Times New Roman"/>
          <w:szCs w:val="24"/>
          <w:lang w:val="en-US"/>
        </w:rPr>
        <w:t>ith a deposition time of 600 sec</w:t>
      </w:r>
      <w:r w:rsidRPr="007A6059">
        <w:rPr>
          <w:rFonts w:cs="Times New Roman"/>
          <w:szCs w:val="24"/>
          <w:lang w:val="en-US"/>
        </w:rPr>
        <w:t xml:space="preserve"> were used to obtain the heterostructure. Figure 8b shows that the photocurrent for the WO</w:t>
      </w:r>
      <w:r w:rsidRPr="007A6059">
        <w:rPr>
          <w:rFonts w:cs="Times New Roman"/>
          <w:szCs w:val="24"/>
          <w:vertAlign w:val="subscript"/>
          <w:lang w:val="en-US"/>
        </w:rPr>
        <w:t>3</w:t>
      </w:r>
      <w:r w:rsidRPr="007A6059">
        <w:rPr>
          <w:rFonts w:cs="Times New Roman"/>
          <w:szCs w:val="24"/>
          <w:lang w:val="en-US"/>
        </w:rPr>
        <w:t>@Co</w:t>
      </w:r>
      <w:r w:rsidRPr="007A6059">
        <w:rPr>
          <w:rFonts w:cs="Times New Roman"/>
          <w:szCs w:val="24"/>
          <w:vertAlign w:val="subscript"/>
          <w:lang w:val="en-US"/>
        </w:rPr>
        <w:t>3</w:t>
      </w:r>
      <w:r w:rsidRPr="007A6059">
        <w:rPr>
          <w:rFonts w:cs="Times New Roman"/>
          <w:szCs w:val="24"/>
          <w:lang w:val="en-US"/>
        </w:rPr>
        <w:t>O</w:t>
      </w:r>
      <w:r w:rsidRPr="007A6059">
        <w:rPr>
          <w:rFonts w:cs="Times New Roman"/>
          <w:szCs w:val="24"/>
          <w:vertAlign w:val="subscript"/>
          <w:lang w:val="en-US"/>
        </w:rPr>
        <w:t>4</w:t>
      </w:r>
      <w:r w:rsidRPr="007A6059">
        <w:rPr>
          <w:rFonts w:cs="Times New Roman"/>
          <w:szCs w:val="24"/>
          <w:lang w:val="en-US"/>
        </w:rPr>
        <w:t xml:space="preserve"> heterostructure was four times higher than that of pure WO</w:t>
      </w:r>
      <w:r w:rsidRPr="007A6059">
        <w:rPr>
          <w:rFonts w:cs="Times New Roman"/>
          <w:szCs w:val="24"/>
          <w:vertAlign w:val="subscript"/>
          <w:lang w:val="en-US"/>
        </w:rPr>
        <w:t>3</w:t>
      </w:r>
      <w:r w:rsidRPr="007A6059">
        <w:rPr>
          <w:rFonts w:cs="Times New Roman"/>
          <w:szCs w:val="24"/>
          <w:lang w:val="en-US"/>
        </w:rPr>
        <w:t>.</w:t>
      </w:r>
    </w:p>
    <w:tbl>
      <w:tblPr>
        <w:tblW w:w="0" w:type="auto"/>
        <w:tblLook w:val="04A0" w:firstRow="1" w:lastRow="0" w:firstColumn="1" w:lastColumn="0" w:noHBand="0" w:noVBand="1"/>
      </w:tblPr>
      <w:tblGrid>
        <w:gridCol w:w="4698"/>
        <w:gridCol w:w="4544"/>
      </w:tblGrid>
      <w:tr w:rsidR="000400C5" w:rsidRPr="00E331BB" w14:paraId="32A70710" w14:textId="77777777" w:rsidTr="00C70455">
        <w:tc>
          <w:tcPr>
            <w:tcW w:w="4698" w:type="dxa"/>
          </w:tcPr>
          <w:p w14:paraId="00645B73" w14:textId="77777777" w:rsidR="00126431" w:rsidRPr="00E331BB" w:rsidRDefault="00126431" w:rsidP="00C70455">
            <w:pPr>
              <w:spacing w:after="0" w:line="480" w:lineRule="auto"/>
              <w:rPr>
                <w:noProof/>
                <w:lang w:eastAsia="ru-RU"/>
              </w:rPr>
            </w:pPr>
            <w:r w:rsidRPr="003F4885">
              <w:rPr>
                <w:noProof/>
                <w:lang w:eastAsia="ru-RU"/>
              </w:rPr>
              <w:drawing>
                <wp:inline distT="0" distB="0" distL="0" distR="0" wp14:anchorId="63D85AD8" wp14:editId="7E220641">
                  <wp:extent cx="2692400" cy="1985180"/>
                  <wp:effectExtent l="0" t="0" r="0" b="0"/>
                  <wp:docPr id="5" name="Рисунок 5" descr="100s_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100s_It"/>
                          <pic:cNvPicPr>
                            <a:picLocks noChangeAspect="1" noChangeArrowheads="1"/>
                          </pic:cNvPicPr>
                        </pic:nvPicPr>
                        <pic:blipFill>
                          <a:blip r:embed="rId20" cstate="print">
                            <a:extLst>
                              <a:ext uri="{28A0092B-C50C-407E-A947-70E740481C1C}">
                                <a14:useLocalDpi xmlns:a14="http://schemas.microsoft.com/office/drawing/2010/main" val="0"/>
                              </a:ext>
                            </a:extLst>
                          </a:blip>
                          <a:srcRect l="6410" t="8716" r="11218" b="4587"/>
                          <a:stretch>
                            <a:fillRect/>
                          </a:stretch>
                        </pic:blipFill>
                        <pic:spPr bwMode="auto">
                          <a:xfrm>
                            <a:off x="0" y="0"/>
                            <a:ext cx="2700167" cy="1990906"/>
                          </a:xfrm>
                          <a:prstGeom prst="rect">
                            <a:avLst/>
                          </a:prstGeom>
                          <a:noFill/>
                          <a:ln>
                            <a:noFill/>
                          </a:ln>
                        </pic:spPr>
                      </pic:pic>
                    </a:graphicData>
                  </a:graphic>
                </wp:inline>
              </w:drawing>
            </w:r>
          </w:p>
        </w:tc>
        <w:tc>
          <w:tcPr>
            <w:tcW w:w="4544" w:type="dxa"/>
          </w:tcPr>
          <w:p w14:paraId="2515067F" w14:textId="77777777" w:rsidR="00126431" w:rsidRPr="00E331BB" w:rsidRDefault="000400C5" w:rsidP="00C70455">
            <w:pPr>
              <w:spacing w:after="0" w:line="480" w:lineRule="auto"/>
              <w:rPr>
                <w:noProof/>
                <w:lang w:eastAsia="ru-RU"/>
              </w:rPr>
            </w:pPr>
            <w:r w:rsidRPr="00E302AC">
              <w:rPr>
                <w:noProof/>
                <w:lang w:eastAsia="ru-RU"/>
              </w:rPr>
              <w:drawing>
                <wp:inline distT="0" distB="0" distL="0" distR="0" wp14:anchorId="7A56DA21" wp14:editId="70FB2131">
                  <wp:extent cx="2710180" cy="2004273"/>
                  <wp:effectExtent l="0" t="0" r="0" b="0"/>
                  <wp:docPr id="4" name="Рисунок 4" descr="100s_It_Co3O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00s_It_Co3O4"/>
                          <pic:cNvPicPr>
                            <a:picLocks noChangeAspect="1" noChangeArrowheads="1"/>
                          </pic:cNvPicPr>
                        </pic:nvPicPr>
                        <pic:blipFill>
                          <a:blip r:embed="rId21" cstate="print">
                            <a:extLst>
                              <a:ext uri="{28A0092B-C50C-407E-A947-70E740481C1C}">
                                <a14:useLocalDpi xmlns:a14="http://schemas.microsoft.com/office/drawing/2010/main" val="0"/>
                              </a:ext>
                            </a:extLst>
                          </a:blip>
                          <a:srcRect l="7605" t="9512" r="11650" b="6497"/>
                          <a:stretch>
                            <a:fillRect/>
                          </a:stretch>
                        </pic:blipFill>
                        <pic:spPr bwMode="auto">
                          <a:xfrm>
                            <a:off x="0" y="0"/>
                            <a:ext cx="2761338" cy="2042106"/>
                          </a:xfrm>
                          <a:prstGeom prst="rect">
                            <a:avLst/>
                          </a:prstGeom>
                          <a:noFill/>
                          <a:ln>
                            <a:noFill/>
                          </a:ln>
                        </pic:spPr>
                      </pic:pic>
                    </a:graphicData>
                  </a:graphic>
                </wp:inline>
              </w:drawing>
            </w:r>
          </w:p>
        </w:tc>
      </w:tr>
      <w:tr w:rsidR="000400C5" w:rsidRPr="00E331BB" w14:paraId="674FFE5C" w14:textId="77777777" w:rsidTr="00C70455">
        <w:tc>
          <w:tcPr>
            <w:tcW w:w="4698" w:type="dxa"/>
          </w:tcPr>
          <w:p w14:paraId="4CC6B945" w14:textId="77777777" w:rsidR="00126431" w:rsidRPr="00E331BB" w:rsidRDefault="00126431" w:rsidP="00C70455">
            <w:pPr>
              <w:spacing w:after="0" w:line="480" w:lineRule="auto"/>
              <w:jc w:val="center"/>
              <w:rPr>
                <w:noProof/>
                <w:lang w:eastAsia="ru-RU"/>
              </w:rPr>
            </w:pPr>
            <w:r>
              <w:rPr>
                <w:noProof/>
                <w:lang w:eastAsia="ru-RU"/>
              </w:rPr>
              <w:t>(</w:t>
            </w:r>
            <w:r w:rsidR="00951905">
              <w:rPr>
                <w:noProof/>
                <w:lang w:val="en-US" w:eastAsia="ru-RU"/>
              </w:rPr>
              <w:t>a</w:t>
            </w:r>
            <w:r>
              <w:rPr>
                <w:noProof/>
                <w:lang w:eastAsia="ru-RU"/>
              </w:rPr>
              <w:t>)</w:t>
            </w:r>
          </w:p>
        </w:tc>
        <w:tc>
          <w:tcPr>
            <w:tcW w:w="4544" w:type="dxa"/>
          </w:tcPr>
          <w:p w14:paraId="7EBE5857" w14:textId="77777777" w:rsidR="00126431" w:rsidRPr="00E331BB" w:rsidRDefault="00126431" w:rsidP="00C70455">
            <w:pPr>
              <w:spacing w:after="0" w:line="480" w:lineRule="auto"/>
              <w:jc w:val="center"/>
              <w:rPr>
                <w:noProof/>
                <w:lang w:eastAsia="ru-RU"/>
              </w:rPr>
            </w:pPr>
            <w:r>
              <w:rPr>
                <w:noProof/>
                <w:lang w:eastAsia="ru-RU"/>
              </w:rPr>
              <w:t>(</w:t>
            </w:r>
            <w:r w:rsidR="00951905">
              <w:rPr>
                <w:noProof/>
                <w:lang w:val="en-US" w:eastAsia="ru-RU"/>
              </w:rPr>
              <w:t>b</w:t>
            </w:r>
            <w:r>
              <w:rPr>
                <w:noProof/>
                <w:lang w:eastAsia="ru-RU"/>
              </w:rPr>
              <w:t>)</w:t>
            </w:r>
          </w:p>
        </w:tc>
      </w:tr>
    </w:tbl>
    <w:p w14:paraId="02DDF9E6" w14:textId="77777777" w:rsidR="00126431" w:rsidRDefault="00126431">
      <w:pPr>
        <w:spacing w:after="0" w:line="240" w:lineRule="auto"/>
        <w:ind w:firstLine="567"/>
        <w:jc w:val="both"/>
        <w:rPr>
          <w:rFonts w:cs="Times New Roman"/>
          <w:szCs w:val="24"/>
        </w:rPr>
      </w:pPr>
    </w:p>
    <w:p w14:paraId="18C8A44E" w14:textId="56047078" w:rsidR="000400C5" w:rsidRPr="00951905" w:rsidRDefault="00951905" w:rsidP="000400C5">
      <w:pPr>
        <w:spacing w:after="0" w:line="360" w:lineRule="auto"/>
        <w:ind w:firstLine="567"/>
        <w:jc w:val="center"/>
        <w:rPr>
          <w:rFonts w:cs="Times New Roman"/>
          <w:szCs w:val="24"/>
          <w:lang w:val="en-US"/>
        </w:rPr>
      </w:pPr>
      <w:r w:rsidRPr="00951905">
        <w:rPr>
          <w:rFonts w:cs="Times New Roman"/>
          <w:szCs w:val="24"/>
          <w:lang w:val="en-US"/>
        </w:rPr>
        <w:t>Figure 8 - Chronoamperometry of WO</w:t>
      </w:r>
      <w:r w:rsidRPr="00951905">
        <w:rPr>
          <w:rFonts w:cs="Times New Roman"/>
          <w:szCs w:val="24"/>
          <w:vertAlign w:val="subscript"/>
          <w:lang w:val="en-US"/>
        </w:rPr>
        <w:t>3</w:t>
      </w:r>
      <w:r w:rsidRPr="00951905">
        <w:rPr>
          <w:rFonts w:cs="Times New Roman"/>
          <w:szCs w:val="24"/>
          <w:lang w:val="en-US"/>
        </w:rPr>
        <w:t xml:space="preserve"> photoanodes deposited for 200, 400 and 600 seconds when the light is turned on and off</w:t>
      </w:r>
      <w:r w:rsidR="0061255D">
        <w:rPr>
          <w:rFonts w:cs="Times New Roman"/>
          <w:szCs w:val="24"/>
          <w:lang w:val="en-US"/>
        </w:rPr>
        <w:t xml:space="preserve"> </w:t>
      </w:r>
      <w:r w:rsidR="0061255D" w:rsidRPr="00951905">
        <w:rPr>
          <w:rFonts w:cs="Times New Roman"/>
          <w:szCs w:val="24"/>
          <w:lang w:val="en-US"/>
        </w:rPr>
        <w:t xml:space="preserve">(a) </w:t>
      </w:r>
      <w:r w:rsidR="0061255D">
        <w:rPr>
          <w:rFonts w:cs="Times New Roman"/>
          <w:szCs w:val="24"/>
          <w:lang w:val="en-US"/>
        </w:rPr>
        <w:t>and c</w:t>
      </w:r>
      <w:r w:rsidRPr="00951905">
        <w:rPr>
          <w:rFonts w:cs="Times New Roman"/>
          <w:szCs w:val="24"/>
          <w:lang w:val="en-US"/>
        </w:rPr>
        <w:t>hronoamperometry for WO</w:t>
      </w:r>
      <w:r w:rsidRPr="00951905">
        <w:rPr>
          <w:rFonts w:cs="Times New Roman"/>
          <w:szCs w:val="24"/>
          <w:vertAlign w:val="subscript"/>
          <w:lang w:val="en-US"/>
        </w:rPr>
        <w:t>3</w:t>
      </w:r>
      <w:r w:rsidRPr="00951905">
        <w:rPr>
          <w:rFonts w:cs="Times New Roman"/>
          <w:szCs w:val="24"/>
          <w:lang w:val="en-US"/>
        </w:rPr>
        <w:t>@Co</w:t>
      </w:r>
      <w:r w:rsidRPr="00951905">
        <w:rPr>
          <w:rFonts w:cs="Times New Roman"/>
          <w:szCs w:val="24"/>
          <w:vertAlign w:val="subscript"/>
          <w:lang w:val="en-US"/>
        </w:rPr>
        <w:t>3</w:t>
      </w:r>
      <w:r w:rsidRPr="00951905">
        <w:rPr>
          <w:rFonts w:cs="Times New Roman"/>
          <w:szCs w:val="24"/>
          <w:lang w:val="en-US"/>
        </w:rPr>
        <w:t>O</w:t>
      </w:r>
      <w:r w:rsidRPr="00951905">
        <w:rPr>
          <w:rFonts w:cs="Times New Roman"/>
          <w:szCs w:val="24"/>
          <w:vertAlign w:val="subscript"/>
          <w:lang w:val="en-US"/>
        </w:rPr>
        <w:t>4</w:t>
      </w:r>
      <w:r w:rsidRPr="00951905">
        <w:rPr>
          <w:rFonts w:cs="Times New Roman"/>
          <w:szCs w:val="24"/>
          <w:lang w:val="en-US"/>
        </w:rPr>
        <w:t xml:space="preserve"> photoanodes compared to WO</w:t>
      </w:r>
      <w:r w:rsidRPr="00951905">
        <w:rPr>
          <w:rFonts w:cs="Times New Roman"/>
          <w:szCs w:val="24"/>
          <w:vertAlign w:val="subscript"/>
          <w:lang w:val="en-US"/>
        </w:rPr>
        <w:t>3</w:t>
      </w:r>
      <w:r w:rsidRPr="00951905">
        <w:rPr>
          <w:rFonts w:cs="Times New Roman"/>
          <w:szCs w:val="24"/>
          <w:lang w:val="en-US"/>
        </w:rPr>
        <w:t xml:space="preserve"> (measurements were carried out in 0.5 M H</w:t>
      </w:r>
      <w:r w:rsidRPr="00951905">
        <w:rPr>
          <w:rFonts w:cs="Times New Roman"/>
          <w:szCs w:val="24"/>
          <w:vertAlign w:val="subscript"/>
          <w:lang w:val="en-US"/>
        </w:rPr>
        <w:t>2</w:t>
      </w:r>
      <w:r w:rsidRPr="00951905">
        <w:rPr>
          <w:rFonts w:cs="Times New Roman"/>
          <w:szCs w:val="24"/>
          <w:lang w:val="en-US"/>
        </w:rPr>
        <w:t>SO</w:t>
      </w:r>
      <w:r w:rsidRPr="00951905">
        <w:rPr>
          <w:rFonts w:cs="Times New Roman"/>
          <w:szCs w:val="24"/>
          <w:vertAlign w:val="subscript"/>
          <w:lang w:val="en-US"/>
        </w:rPr>
        <w:t>4</w:t>
      </w:r>
      <w:r w:rsidRPr="00951905">
        <w:rPr>
          <w:rFonts w:cs="Times New Roman"/>
          <w:szCs w:val="24"/>
          <w:lang w:val="en-US"/>
        </w:rPr>
        <w:t xml:space="preserve"> electrol</w:t>
      </w:r>
      <w:r w:rsidR="00E67B60">
        <w:rPr>
          <w:rFonts w:cs="Times New Roman"/>
          <w:szCs w:val="24"/>
          <w:lang w:val="en-US"/>
        </w:rPr>
        <w:t>yte and at 0.7 V relative to Ag/</w:t>
      </w:r>
      <w:r w:rsidRPr="00951905">
        <w:rPr>
          <w:rFonts w:cs="Times New Roman"/>
          <w:szCs w:val="24"/>
          <w:lang w:val="en-US"/>
        </w:rPr>
        <w:t>AgCl)</w:t>
      </w:r>
      <w:r w:rsidR="0061255D" w:rsidRPr="0061255D">
        <w:rPr>
          <w:rFonts w:cs="Times New Roman"/>
          <w:szCs w:val="24"/>
          <w:lang w:val="en-US"/>
        </w:rPr>
        <w:t xml:space="preserve"> </w:t>
      </w:r>
      <w:r w:rsidR="0061255D" w:rsidRPr="00951905">
        <w:rPr>
          <w:rFonts w:cs="Times New Roman"/>
          <w:szCs w:val="24"/>
          <w:lang w:val="en-US"/>
        </w:rPr>
        <w:t>(b)</w:t>
      </w:r>
    </w:p>
    <w:p w14:paraId="6453FD35" w14:textId="77777777" w:rsidR="00294BBE" w:rsidRPr="00951905" w:rsidRDefault="00294BBE" w:rsidP="000400C5">
      <w:pPr>
        <w:spacing w:after="0" w:line="360" w:lineRule="auto"/>
        <w:ind w:firstLine="567"/>
        <w:jc w:val="center"/>
        <w:rPr>
          <w:rFonts w:cs="Times New Roman"/>
          <w:szCs w:val="24"/>
          <w:lang w:val="en-US"/>
        </w:rPr>
      </w:pPr>
    </w:p>
    <w:p w14:paraId="0525C5EE" w14:textId="77777777" w:rsidR="007A6059" w:rsidRPr="009F38E2" w:rsidRDefault="007A6059" w:rsidP="00565AAC">
      <w:pPr>
        <w:spacing w:after="0" w:line="360" w:lineRule="auto"/>
        <w:ind w:firstLine="709"/>
        <w:jc w:val="both"/>
        <w:rPr>
          <w:rFonts w:cs="Times New Roman"/>
          <w:szCs w:val="24"/>
          <w:lang w:val="en-US"/>
        </w:rPr>
      </w:pPr>
      <w:r w:rsidRPr="009F38E2">
        <w:rPr>
          <w:rFonts w:cs="Times New Roman"/>
          <w:szCs w:val="24"/>
          <w:lang w:val="en-US"/>
        </w:rPr>
        <w:lastRenderedPageBreak/>
        <w:t>Chronoamperometry curves for WO</w:t>
      </w:r>
      <w:r w:rsidRPr="009F38E2">
        <w:rPr>
          <w:rFonts w:cs="Times New Roman"/>
          <w:szCs w:val="24"/>
          <w:vertAlign w:val="subscript"/>
          <w:lang w:val="en-US"/>
        </w:rPr>
        <w:t>3</w:t>
      </w:r>
      <w:r w:rsidRPr="009F38E2">
        <w:rPr>
          <w:rFonts w:cs="Times New Roman"/>
          <w:szCs w:val="24"/>
          <w:lang w:val="en-US"/>
        </w:rPr>
        <w:t xml:space="preserve"> and WO</w:t>
      </w:r>
      <w:r w:rsidRPr="009F38E2">
        <w:rPr>
          <w:rFonts w:cs="Times New Roman"/>
          <w:szCs w:val="24"/>
          <w:vertAlign w:val="subscript"/>
          <w:lang w:val="en-US"/>
        </w:rPr>
        <w:t>3</w:t>
      </w:r>
      <w:r w:rsidRPr="009F38E2">
        <w:rPr>
          <w:rFonts w:cs="Times New Roman"/>
          <w:szCs w:val="24"/>
          <w:lang w:val="en-US"/>
        </w:rPr>
        <w:t>@Co</w:t>
      </w:r>
      <w:r w:rsidRPr="009F38E2">
        <w:rPr>
          <w:rFonts w:cs="Times New Roman"/>
          <w:szCs w:val="24"/>
          <w:vertAlign w:val="subscript"/>
          <w:lang w:val="en-US"/>
        </w:rPr>
        <w:t>3</w:t>
      </w:r>
      <w:r w:rsidRPr="009F38E2">
        <w:rPr>
          <w:rFonts w:cs="Times New Roman"/>
          <w:szCs w:val="24"/>
          <w:lang w:val="en-US"/>
        </w:rPr>
        <w:t>O</w:t>
      </w:r>
      <w:r w:rsidRPr="009F38E2">
        <w:rPr>
          <w:rFonts w:cs="Times New Roman"/>
          <w:szCs w:val="24"/>
          <w:vertAlign w:val="subscript"/>
          <w:lang w:val="en-US"/>
        </w:rPr>
        <w:t>4</w:t>
      </w:r>
      <w:r w:rsidRPr="009F38E2">
        <w:rPr>
          <w:rFonts w:cs="Times New Roman"/>
          <w:szCs w:val="24"/>
          <w:lang w:val="en-US"/>
        </w:rPr>
        <w:t xml:space="preserve"> electrodes obtained during 2000 seconds of illumination are shown in Figure 9a. The current density first decreases to ~20% and remains stable. However, the WO</w:t>
      </w:r>
      <w:r w:rsidRPr="009F38E2">
        <w:rPr>
          <w:rFonts w:cs="Times New Roman"/>
          <w:szCs w:val="24"/>
          <w:vertAlign w:val="subscript"/>
          <w:lang w:val="en-US"/>
        </w:rPr>
        <w:t>3</w:t>
      </w:r>
      <w:r w:rsidRPr="009F38E2">
        <w:rPr>
          <w:rFonts w:cs="Times New Roman"/>
          <w:szCs w:val="24"/>
          <w:lang w:val="en-US"/>
        </w:rPr>
        <w:t>@Co</w:t>
      </w:r>
      <w:r w:rsidRPr="009F38E2">
        <w:rPr>
          <w:rFonts w:cs="Times New Roman"/>
          <w:szCs w:val="24"/>
          <w:vertAlign w:val="subscript"/>
          <w:lang w:val="en-US"/>
        </w:rPr>
        <w:t>3</w:t>
      </w:r>
      <w:r w:rsidRPr="009F38E2">
        <w:rPr>
          <w:rFonts w:cs="Times New Roman"/>
          <w:szCs w:val="24"/>
          <w:lang w:val="en-US"/>
        </w:rPr>
        <w:t>O</w:t>
      </w:r>
      <w:r w:rsidRPr="009F38E2">
        <w:rPr>
          <w:rFonts w:cs="Times New Roman"/>
          <w:szCs w:val="24"/>
          <w:vertAlign w:val="subscript"/>
          <w:lang w:val="en-US"/>
        </w:rPr>
        <w:t>4</w:t>
      </w:r>
      <w:r w:rsidRPr="009F38E2">
        <w:rPr>
          <w:rFonts w:cs="Times New Roman"/>
          <w:szCs w:val="24"/>
          <w:lang w:val="en-US"/>
        </w:rPr>
        <w:t xml:space="preserve"> electrode shows a tendency for the current density to increase compared to the initial value, which means that new charge carriers are generated and Co</w:t>
      </w:r>
      <w:r w:rsidRPr="009F38E2">
        <w:rPr>
          <w:rFonts w:cs="Times New Roman"/>
          <w:szCs w:val="24"/>
          <w:vertAlign w:val="subscript"/>
          <w:lang w:val="en-US"/>
        </w:rPr>
        <w:t>3</w:t>
      </w:r>
      <w:r w:rsidRPr="009F38E2">
        <w:rPr>
          <w:rFonts w:cs="Times New Roman"/>
          <w:szCs w:val="24"/>
          <w:lang w:val="en-US"/>
        </w:rPr>
        <w:t>O</w:t>
      </w:r>
      <w:r w:rsidRPr="009F38E2">
        <w:rPr>
          <w:rFonts w:cs="Times New Roman"/>
          <w:szCs w:val="24"/>
          <w:vertAlign w:val="subscript"/>
          <w:lang w:val="en-US"/>
        </w:rPr>
        <w:t>4</w:t>
      </w:r>
      <w:r w:rsidRPr="009F38E2">
        <w:rPr>
          <w:rFonts w:cs="Times New Roman"/>
          <w:szCs w:val="24"/>
          <w:lang w:val="en-US"/>
        </w:rPr>
        <w:t xml:space="preserve"> improves the stability of the WO</w:t>
      </w:r>
      <w:r w:rsidRPr="009F38E2">
        <w:rPr>
          <w:rFonts w:cs="Times New Roman"/>
          <w:szCs w:val="24"/>
          <w:vertAlign w:val="subscript"/>
          <w:lang w:val="en-US"/>
        </w:rPr>
        <w:t>3</w:t>
      </w:r>
      <w:r w:rsidRPr="009F38E2">
        <w:rPr>
          <w:rFonts w:cs="Times New Roman"/>
          <w:szCs w:val="24"/>
          <w:lang w:val="en-US"/>
        </w:rPr>
        <w:t xml:space="preserve"> electrode. </w:t>
      </w:r>
    </w:p>
    <w:p w14:paraId="1526EF9D" w14:textId="77777777" w:rsidR="00997F31" w:rsidRPr="009F38E2" w:rsidRDefault="007A6059" w:rsidP="00565AAC">
      <w:pPr>
        <w:spacing w:after="0" w:line="360" w:lineRule="auto"/>
        <w:ind w:firstLine="709"/>
        <w:jc w:val="both"/>
        <w:rPr>
          <w:rFonts w:cs="Times New Roman"/>
          <w:szCs w:val="24"/>
          <w:lang w:val="en-US"/>
        </w:rPr>
      </w:pPr>
      <w:r w:rsidRPr="009F38E2">
        <w:rPr>
          <w:rFonts w:cs="Times New Roman"/>
          <w:szCs w:val="24"/>
          <w:lang w:val="en-US"/>
        </w:rPr>
        <w:t xml:space="preserve">To study the </w:t>
      </w:r>
      <w:r w:rsidR="00DB79B8" w:rsidRPr="009F38E2">
        <w:rPr>
          <w:rFonts w:cs="Times New Roman"/>
          <w:szCs w:val="24"/>
          <w:lang w:val="en-US"/>
        </w:rPr>
        <w:t xml:space="preserve">ability of photoelectrochemical water </w:t>
      </w:r>
      <w:r w:rsidRPr="009F38E2">
        <w:rPr>
          <w:rFonts w:cs="Times New Roman"/>
          <w:szCs w:val="24"/>
          <w:lang w:val="en-US"/>
        </w:rPr>
        <w:t>oxidation, potential and current dependen</w:t>
      </w:r>
      <w:r w:rsidR="00DB79B8" w:rsidRPr="009F38E2">
        <w:rPr>
          <w:rFonts w:cs="Times New Roman"/>
          <w:szCs w:val="24"/>
          <w:lang w:val="en-US"/>
        </w:rPr>
        <w:t>ces were obtained to compare</w:t>
      </w:r>
      <w:r w:rsidRPr="009F38E2">
        <w:rPr>
          <w:rFonts w:cs="Times New Roman"/>
          <w:szCs w:val="24"/>
          <w:lang w:val="en-US"/>
        </w:rPr>
        <w:t xml:space="preserve"> two different electrodes</w:t>
      </w:r>
      <w:r w:rsidR="00DB79B8" w:rsidRPr="009F38E2">
        <w:rPr>
          <w:rFonts w:cs="Times New Roman"/>
          <w:szCs w:val="24"/>
          <w:lang w:val="en-US"/>
        </w:rPr>
        <w:t xml:space="preserve"> - WO</w:t>
      </w:r>
      <w:r w:rsidR="00DB79B8" w:rsidRPr="009F38E2">
        <w:rPr>
          <w:rFonts w:cs="Times New Roman"/>
          <w:szCs w:val="24"/>
          <w:vertAlign w:val="subscript"/>
          <w:lang w:val="en-US"/>
        </w:rPr>
        <w:t>3</w:t>
      </w:r>
      <w:r w:rsidR="00DB79B8" w:rsidRPr="009F38E2">
        <w:rPr>
          <w:rFonts w:cs="Times New Roman"/>
          <w:szCs w:val="24"/>
          <w:lang w:val="en-US"/>
        </w:rPr>
        <w:t xml:space="preserve"> and WO</w:t>
      </w:r>
      <w:r w:rsidR="00DB79B8" w:rsidRPr="009F38E2">
        <w:rPr>
          <w:rFonts w:cs="Times New Roman"/>
          <w:szCs w:val="24"/>
          <w:vertAlign w:val="subscript"/>
          <w:lang w:val="en-US"/>
        </w:rPr>
        <w:t>3</w:t>
      </w:r>
      <w:r w:rsidR="00DB79B8" w:rsidRPr="009F38E2">
        <w:rPr>
          <w:rFonts w:cs="Times New Roman"/>
          <w:szCs w:val="24"/>
          <w:lang w:val="en-US"/>
        </w:rPr>
        <w:t>@Co</w:t>
      </w:r>
      <w:r w:rsidR="00DB79B8" w:rsidRPr="009F38E2">
        <w:rPr>
          <w:rFonts w:cs="Times New Roman"/>
          <w:szCs w:val="24"/>
          <w:vertAlign w:val="subscript"/>
          <w:lang w:val="en-US"/>
        </w:rPr>
        <w:t>3</w:t>
      </w:r>
      <w:r w:rsidR="00DB79B8" w:rsidRPr="009F38E2">
        <w:rPr>
          <w:rFonts w:cs="Times New Roman"/>
          <w:szCs w:val="24"/>
          <w:lang w:val="en-US"/>
        </w:rPr>
        <w:t>O</w:t>
      </w:r>
      <w:r w:rsidR="00DB79B8" w:rsidRPr="009F38E2">
        <w:rPr>
          <w:rFonts w:cs="Times New Roman"/>
          <w:szCs w:val="24"/>
          <w:vertAlign w:val="subscript"/>
          <w:lang w:val="en-US"/>
        </w:rPr>
        <w:t>4</w:t>
      </w:r>
      <w:r w:rsidRPr="009F38E2">
        <w:rPr>
          <w:rFonts w:cs="Times New Roman"/>
          <w:szCs w:val="24"/>
          <w:lang w:val="en-US"/>
        </w:rPr>
        <w:t>. The WO</w:t>
      </w:r>
      <w:r w:rsidRPr="009F38E2">
        <w:rPr>
          <w:rFonts w:cs="Times New Roman"/>
          <w:szCs w:val="24"/>
          <w:vertAlign w:val="subscript"/>
          <w:lang w:val="en-US"/>
        </w:rPr>
        <w:t>3</w:t>
      </w:r>
      <w:r w:rsidRPr="009F38E2">
        <w:rPr>
          <w:rFonts w:cs="Times New Roman"/>
          <w:szCs w:val="24"/>
          <w:lang w:val="en-US"/>
        </w:rPr>
        <w:t>@Co</w:t>
      </w:r>
      <w:r w:rsidRPr="009F38E2">
        <w:rPr>
          <w:rFonts w:cs="Times New Roman"/>
          <w:szCs w:val="24"/>
          <w:vertAlign w:val="subscript"/>
          <w:lang w:val="en-US"/>
        </w:rPr>
        <w:t>3</w:t>
      </w:r>
      <w:r w:rsidRPr="009F38E2">
        <w:rPr>
          <w:rFonts w:cs="Times New Roman"/>
          <w:szCs w:val="24"/>
          <w:lang w:val="en-US"/>
        </w:rPr>
        <w:t>O</w:t>
      </w:r>
      <w:r w:rsidRPr="009F38E2">
        <w:rPr>
          <w:rFonts w:cs="Times New Roman"/>
          <w:szCs w:val="24"/>
          <w:vertAlign w:val="subscript"/>
          <w:lang w:val="en-US"/>
        </w:rPr>
        <w:t xml:space="preserve">4 </w:t>
      </w:r>
      <w:r w:rsidRPr="009F38E2">
        <w:rPr>
          <w:rFonts w:cs="Times New Roman"/>
          <w:szCs w:val="24"/>
          <w:lang w:val="en-US"/>
        </w:rPr>
        <w:t xml:space="preserve">photoanodes showed a significant improvement in </w:t>
      </w:r>
      <w:proofErr w:type="spellStart"/>
      <w:r w:rsidRPr="009F38E2">
        <w:rPr>
          <w:rFonts w:cs="Times New Roman"/>
          <w:szCs w:val="24"/>
          <w:lang w:val="en-US"/>
        </w:rPr>
        <w:t>photo</w:t>
      </w:r>
      <w:r w:rsidR="00997F31" w:rsidRPr="009F38E2">
        <w:rPr>
          <w:rFonts w:cs="Times New Roman"/>
          <w:szCs w:val="24"/>
          <w:lang w:val="en-US"/>
        </w:rPr>
        <w:t>response</w:t>
      </w:r>
      <w:proofErr w:type="spellEnd"/>
      <w:r w:rsidR="00997F31" w:rsidRPr="009F38E2">
        <w:rPr>
          <w:rFonts w:cs="Times New Roman"/>
          <w:szCs w:val="24"/>
          <w:lang w:val="en-US"/>
        </w:rPr>
        <w:t xml:space="preserve">, the values of photocurrent </w:t>
      </w:r>
      <w:r w:rsidRPr="009F38E2">
        <w:rPr>
          <w:rFonts w:cs="Times New Roman"/>
          <w:szCs w:val="24"/>
          <w:lang w:val="en-US"/>
        </w:rPr>
        <w:t>were ~20 times higher than those of WO</w:t>
      </w:r>
      <w:r w:rsidRPr="009F38E2">
        <w:rPr>
          <w:rFonts w:cs="Times New Roman"/>
          <w:szCs w:val="24"/>
          <w:vertAlign w:val="subscript"/>
          <w:lang w:val="en-US"/>
        </w:rPr>
        <w:t>3</w:t>
      </w:r>
      <w:r w:rsidR="00997F31" w:rsidRPr="009F38E2">
        <w:rPr>
          <w:rFonts w:cs="Times New Roman"/>
          <w:szCs w:val="24"/>
          <w:lang w:val="en-US"/>
        </w:rPr>
        <w:t xml:space="preserve"> as seen from Fig. 9b. The presence</w:t>
      </w:r>
      <w:r w:rsidRPr="009F38E2">
        <w:rPr>
          <w:rFonts w:cs="Times New Roman"/>
          <w:szCs w:val="24"/>
          <w:lang w:val="en-US"/>
        </w:rPr>
        <w:t xml:space="preserve"> of Co</w:t>
      </w:r>
      <w:r w:rsidRPr="009F38E2">
        <w:rPr>
          <w:rFonts w:cs="Times New Roman"/>
          <w:szCs w:val="24"/>
          <w:vertAlign w:val="subscript"/>
          <w:lang w:val="en-US"/>
        </w:rPr>
        <w:t>3</w:t>
      </w:r>
      <w:r w:rsidRPr="009F38E2">
        <w:rPr>
          <w:rFonts w:cs="Times New Roman"/>
          <w:szCs w:val="24"/>
          <w:lang w:val="en-US"/>
        </w:rPr>
        <w:t>O</w:t>
      </w:r>
      <w:r w:rsidRPr="009F38E2">
        <w:rPr>
          <w:rFonts w:cs="Times New Roman"/>
          <w:szCs w:val="24"/>
          <w:vertAlign w:val="subscript"/>
          <w:lang w:val="en-US"/>
        </w:rPr>
        <w:t xml:space="preserve">4 </w:t>
      </w:r>
      <w:r w:rsidRPr="009F38E2">
        <w:rPr>
          <w:rFonts w:cs="Times New Roman"/>
          <w:szCs w:val="24"/>
          <w:lang w:val="en-US"/>
        </w:rPr>
        <w:t xml:space="preserve">nanoparticles </w:t>
      </w:r>
      <w:r w:rsidR="00997F31" w:rsidRPr="009F38E2">
        <w:rPr>
          <w:rFonts w:cs="Times New Roman"/>
          <w:szCs w:val="24"/>
          <w:lang w:val="en-US"/>
        </w:rPr>
        <w:t>on the WO</w:t>
      </w:r>
      <w:r w:rsidR="00997F31" w:rsidRPr="009F38E2">
        <w:rPr>
          <w:rFonts w:cs="Times New Roman"/>
          <w:szCs w:val="24"/>
          <w:vertAlign w:val="subscript"/>
          <w:lang w:val="en-US"/>
        </w:rPr>
        <w:t>3</w:t>
      </w:r>
      <w:r w:rsidR="00997F31" w:rsidRPr="009F38E2">
        <w:rPr>
          <w:rFonts w:cs="Times New Roman"/>
          <w:szCs w:val="24"/>
          <w:lang w:val="en-US"/>
        </w:rPr>
        <w:t xml:space="preserve"> layer forming p-n-junctions considerably</w:t>
      </w:r>
      <w:r w:rsidRPr="009F38E2">
        <w:rPr>
          <w:rFonts w:cs="Times New Roman"/>
          <w:szCs w:val="24"/>
          <w:lang w:val="en-US"/>
        </w:rPr>
        <w:t xml:space="preserve"> enhanced the photocurrent of tungsten oxide over the entire potential range. At the water oxidation potential, or 1.23 V relative to RHE</w:t>
      </w:r>
      <w:r w:rsidR="00997F31" w:rsidRPr="009F38E2">
        <w:rPr>
          <w:rFonts w:cs="Times New Roman"/>
          <w:szCs w:val="24"/>
          <w:lang w:val="en-US"/>
        </w:rPr>
        <w:t xml:space="preserve"> (reversible hydrogen electron)</w:t>
      </w:r>
      <w:r w:rsidRPr="009F38E2">
        <w:rPr>
          <w:rFonts w:cs="Times New Roman"/>
          <w:szCs w:val="24"/>
          <w:lang w:val="en-US"/>
        </w:rPr>
        <w:t>, the photocurrent enhancement reaches 1.2 mA/cm</w:t>
      </w:r>
      <w:r w:rsidRPr="009F38E2">
        <w:rPr>
          <w:rFonts w:cs="Times New Roman"/>
          <w:szCs w:val="24"/>
          <w:vertAlign w:val="superscript"/>
          <w:lang w:val="en-US"/>
        </w:rPr>
        <w:t>2</w:t>
      </w:r>
      <w:r w:rsidRPr="009F38E2">
        <w:rPr>
          <w:rFonts w:cs="Times New Roman"/>
          <w:szCs w:val="24"/>
          <w:lang w:val="en-US"/>
        </w:rPr>
        <w:t>, which is twice as high as the literature values (0.65 mA/cm</w:t>
      </w:r>
      <w:r w:rsidRPr="009F38E2">
        <w:rPr>
          <w:rFonts w:cs="Times New Roman"/>
          <w:szCs w:val="24"/>
          <w:vertAlign w:val="superscript"/>
          <w:lang w:val="en-US"/>
        </w:rPr>
        <w:t>2</w:t>
      </w:r>
      <w:r w:rsidRPr="009F38E2">
        <w:rPr>
          <w:rFonts w:cs="Times New Roman"/>
          <w:szCs w:val="24"/>
          <w:lang w:val="en-US"/>
        </w:rPr>
        <w:t>) for WO</w:t>
      </w:r>
      <w:r w:rsidRPr="009F38E2">
        <w:rPr>
          <w:rFonts w:cs="Times New Roman"/>
          <w:szCs w:val="24"/>
          <w:vertAlign w:val="subscript"/>
          <w:lang w:val="en-US"/>
        </w:rPr>
        <w:t>3</w:t>
      </w:r>
      <w:r w:rsidRPr="009F38E2">
        <w:rPr>
          <w:rFonts w:cs="Times New Roman"/>
          <w:szCs w:val="24"/>
          <w:lang w:val="en-US"/>
        </w:rPr>
        <w:t>/</w:t>
      </w:r>
      <w:proofErr w:type="spellStart"/>
      <w:r w:rsidRPr="009F38E2">
        <w:rPr>
          <w:rFonts w:cs="Times New Roman"/>
          <w:szCs w:val="24"/>
          <w:lang w:val="en-US"/>
        </w:rPr>
        <w:t>CoO</w:t>
      </w:r>
      <w:r w:rsidRPr="009F38E2">
        <w:rPr>
          <w:rFonts w:cs="Times New Roman"/>
          <w:szCs w:val="24"/>
          <w:vertAlign w:val="subscript"/>
          <w:lang w:val="en-US"/>
        </w:rPr>
        <w:t>x</w:t>
      </w:r>
      <w:proofErr w:type="spellEnd"/>
      <w:r w:rsidRPr="009F38E2">
        <w:rPr>
          <w:rFonts w:cs="Times New Roman"/>
          <w:szCs w:val="24"/>
          <w:vertAlign w:val="subscript"/>
          <w:lang w:val="en-US"/>
        </w:rPr>
        <w:t xml:space="preserve"> </w:t>
      </w:r>
      <w:r w:rsidRPr="009F38E2">
        <w:rPr>
          <w:rFonts w:cs="Times New Roman"/>
          <w:szCs w:val="24"/>
          <w:lang w:val="en-US"/>
        </w:rPr>
        <w:t>heterostructures [1</w:t>
      </w:r>
      <w:r w:rsidR="00BC4BDF" w:rsidRPr="009F38E2">
        <w:rPr>
          <w:rFonts w:cs="Times New Roman"/>
          <w:szCs w:val="24"/>
          <w:lang w:val="en-US"/>
        </w:rPr>
        <w:t>3</w:t>
      </w:r>
      <w:r w:rsidRPr="009F38E2">
        <w:rPr>
          <w:rFonts w:cs="Times New Roman"/>
          <w:szCs w:val="24"/>
          <w:lang w:val="en-US"/>
        </w:rPr>
        <w:t xml:space="preserve">]. </w:t>
      </w:r>
    </w:p>
    <w:p w14:paraId="11C31DB3" w14:textId="77777777" w:rsidR="007A6059" w:rsidRPr="007A6059" w:rsidRDefault="00997F31" w:rsidP="00565AAC">
      <w:pPr>
        <w:spacing w:after="0" w:line="360" w:lineRule="auto"/>
        <w:ind w:firstLine="709"/>
        <w:jc w:val="both"/>
        <w:rPr>
          <w:rFonts w:cs="Times New Roman"/>
          <w:szCs w:val="24"/>
          <w:lang w:val="kk-KZ"/>
        </w:rPr>
      </w:pPr>
      <w:proofErr w:type="spellStart"/>
      <w:r>
        <w:rPr>
          <w:rFonts w:cs="Times New Roman"/>
          <w:szCs w:val="24"/>
          <w:lang w:val="kk-KZ"/>
        </w:rPr>
        <w:t>Th</w:t>
      </w:r>
      <w:proofErr w:type="spellEnd"/>
      <w:r>
        <w:rPr>
          <w:rFonts w:cs="Times New Roman"/>
          <w:szCs w:val="24"/>
          <w:lang w:val="en-US"/>
        </w:rPr>
        <w:t>us, the</w:t>
      </w:r>
      <w:r w:rsidR="007A6059" w:rsidRPr="007A6059">
        <w:rPr>
          <w:rFonts w:cs="Times New Roman"/>
          <w:szCs w:val="24"/>
          <w:lang w:val="kk-KZ"/>
        </w:rPr>
        <w:t xml:space="preserve"> </w:t>
      </w:r>
      <w:r w:rsidR="007A6059" w:rsidRPr="007A6059">
        <w:rPr>
          <w:rFonts w:cs="Times New Roman"/>
          <w:szCs w:val="24"/>
          <w:lang w:val="en-US"/>
        </w:rPr>
        <w:t>WO</w:t>
      </w:r>
      <w:r w:rsidR="007A6059" w:rsidRPr="007A6059">
        <w:rPr>
          <w:rFonts w:cs="Times New Roman"/>
          <w:szCs w:val="24"/>
          <w:vertAlign w:val="subscript"/>
          <w:lang w:val="en-US"/>
        </w:rPr>
        <w:t>3</w:t>
      </w:r>
      <w:r w:rsidR="007A6059" w:rsidRPr="007A6059">
        <w:rPr>
          <w:rFonts w:cs="Times New Roman"/>
          <w:szCs w:val="24"/>
          <w:lang w:val="en-US"/>
        </w:rPr>
        <w:t>@Co</w:t>
      </w:r>
      <w:r w:rsidR="007A6059" w:rsidRPr="007A6059">
        <w:rPr>
          <w:rFonts w:cs="Times New Roman"/>
          <w:szCs w:val="24"/>
          <w:vertAlign w:val="subscript"/>
          <w:lang w:val="en-US"/>
        </w:rPr>
        <w:t>3</w:t>
      </w:r>
      <w:r w:rsidR="007A6059" w:rsidRPr="007A6059">
        <w:rPr>
          <w:rFonts w:cs="Times New Roman"/>
          <w:szCs w:val="24"/>
          <w:lang w:val="en-US"/>
        </w:rPr>
        <w:t>O</w:t>
      </w:r>
      <w:r w:rsidR="007A6059" w:rsidRPr="007A6059">
        <w:rPr>
          <w:rFonts w:cs="Times New Roman"/>
          <w:szCs w:val="24"/>
          <w:vertAlign w:val="subscript"/>
          <w:lang w:val="en-US"/>
        </w:rPr>
        <w:t>4</w:t>
      </w:r>
      <w:r w:rsidR="007A6059" w:rsidRPr="007A6059">
        <w:rPr>
          <w:rFonts w:cs="Times New Roman"/>
          <w:szCs w:val="24"/>
          <w:lang w:val="kk-KZ"/>
        </w:rPr>
        <w:t xml:space="preserve"> </w:t>
      </w:r>
      <w:proofErr w:type="spellStart"/>
      <w:r w:rsidR="007A6059" w:rsidRPr="007A6059">
        <w:rPr>
          <w:rFonts w:cs="Times New Roman"/>
          <w:szCs w:val="24"/>
          <w:lang w:val="kk-KZ"/>
        </w:rPr>
        <w:t>photocatalyst</w:t>
      </w:r>
      <w:proofErr w:type="spellEnd"/>
      <w:r w:rsidR="007A6059" w:rsidRPr="007A6059">
        <w:rPr>
          <w:rFonts w:cs="Times New Roman"/>
          <w:szCs w:val="24"/>
          <w:lang w:val="kk-KZ"/>
        </w:rPr>
        <w:t xml:space="preserve"> </w:t>
      </w:r>
      <w:proofErr w:type="spellStart"/>
      <w:r w:rsidR="007A6059" w:rsidRPr="007A6059">
        <w:rPr>
          <w:rFonts w:cs="Times New Roman"/>
          <w:szCs w:val="24"/>
          <w:lang w:val="kk-KZ"/>
        </w:rPr>
        <w:t>obtained</w:t>
      </w:r>
      <w:proofErr w:type="spellEnd"/>
      <w:r w:rsidR="007A6059" w:rsidRPr="007A6059">
        <w:rPr>
          <w:rFonts w:cs="Times New Roman"/>
          <w:szCs w:val="24"/>
          <w:lang w:val="kk-KZ"/>
        </w:rPr>
        <w:t xml:space="preserve"> </w:t>
      </w:r>
      <w:proofErr w:type="spellStart"/>
      <w:r w:rsidR="007A6059" w:rsidRPr="007A6059">
        <w:rPr>
          <w:rFonts w:cs="Times New Roman"/>
          <w:szCs w:val="24"/>
          <w:lang w:val="kk-KZ"/>
        </w:rPr>
        <w:t>in</w:t>
      </w:r>
      <w:proofErr w:type="spellEnd"/>
      <w:r w:rsidR="007A6059" w:rsidRPr="007A6059">
        <w:rPr>
          <w:rFonts w:cs="Times New Roman"/>
          <w:szCs w:val="24"/>
          <w:lang w:val="kk-KZ"/>
        </w:rPr>
        <w:t xml:space="preserve"> </w:t>
      </w:r>
      <w:proofErr w:type="spellStart"/>
      <w:r w:rsidR="007A6059" w:rsidRPr="007A6059">
        <w:rPr>
          <w:rFonts w:cs="Times New Roman"/>
          <w:szCs w:val="24"/>
          <w:lang w:val="kk-KZ"/>
        </w:rPr>
        <w:t>this</w:t>
      </w:r>
      <w:proofErr w:type="spellEnd"/>
      <w:r w:rsidR="007A6059" w:rsidRPr="007A6059">
        <w:rPr>
          <w:rFonts w:cs="Times New Roman"/>
          <w:szCs w:val="24"/>
          <w:lang w:val="kk-KZ"/>
        </w:rPr>
        <w:t xml:space="preserve"> </w:t>
      </w:r>
      <w:proofErr w:type="spellStart"/>
      <w:r w:rsidR="007A6059" w:rsidRPr="007A6059">
        <w:rPr>
          <w:rFonts w:cs="Times New Roman"/>
          <w:szCs w:val="24"/>
          <w:lang w:val="kk-KZ"/>
        </w:rPr>
        <w:t>work</w:t>
      </w:r>
      <w:proofErr w:type="spellEnd"/>
      <w:r w:rsidR="007A6059" w:rsidRPr="007A6059">
        <w:rPr>
          <w:rFonts w:cs="Times New Roman"/>
          <w:szCs w:val="24"/>
          <w:lang w:val="kk-KZ"/>
        </w:rPr>
        <w:t xml:space="preserve"> </w:t>
      </w:r>
      <w:proofErr w:type="spellStart"/>
      <w:r w:rsidR="007A6059" w:rsidRPr="007A6059">
        <w:rPr>
          <w:rFonts w:cs="Times New Roman"/>
          <w:szCs w:val="24"/>
          <w:lang w:val="kk-KZ"/>
        </w:rPr>
        <w:t>provides</w:t>
      </w:r>
      <w:proofErr w:type="spellEnd"/>
      <w:r w:rsidR="007A6059" w:rsidRPr="007A6059">
        <w:rPr>
          <w:rFonts w:cs="Times New Roman"/>
          <w:szCs w:val="24"/>
          <w:lang w:val="kk-KZ"/>
        </w:rPr>
        <w:t xml:space="preserve"> a </w:t>
      </w:r>
      <w:proofErr w:type="spellStart"/>
      <w:r w:rsidR="007A6059" w:rsidRPr="007A6059">
        <w:rPr>
          <w:rFonts w:cs="Times New Roman"/>
          <w:szCs w:val="24"/>
          <w:lang w:val="kk-KZ"/>
        </w:rPr>
        <w:t>high</w:t>
      </w:r>
      <w:proofErr w:type="spellEnd"/>
      <w:r>
        <w:rPr>
          <w:rFonts w:cs="Times New Roman"/>
          <w:szCs w:val="24"/>
          <w:lang w:val="kk-KZ"/>
        </w:rPr>
        <w:t xml:space="preserve"> </w:t>
      </w:r>
      <w:proofErr w:type="spellStart"/>
      <w:r>
        <w:rPr>
          <w:rFonts w:cs="Times New Roman"/>
          <w:szCs w:val="24"/>
          <w:lang w:val="kk-KZ"/>
        </w:rPr>
        <w:t>increase</w:t>
      </w:r>
      <w:proofErr w:type="spellEnd"/>
      <w:r>
        <w:rPr>
          <w:rFonts w:cs="Times New Roman"/>
          <w:szCs w:val="24"/>
          <w:lang w:val="kk-KZ"/>
        </w:rPr>
        <w:t xml:space="preserve"> </w:t>
      </w:r>
      <w:proofErr w:type="spellStart"/>
      <w:r>
        <w:rPr>
          <w:rFonts w:cs="Times New Roman"/>
          <w:szCs w:val="24"/>
          <w:lang w:val="kk-KZ"/>
        </w:rPr>
        <w:t>in</w:t>
      </w:r>
      <w:proofErr w:type="spellEnd"/>
      <w:r>
        <w:rPr>
          <w:rFonts w:cs="Times New Roman"/>
          <w:szCs w:val="24"/>
          <w:lang w:val="kk-KZ"/>
        </w:rPr>
        <w:t xml:space="preserve"> </w:t>
      </w:r>
      <w:proofErr w:type="spellStart"/>
      <w:r>
        <w:rPr>
          <w:rFonts w:cs="Times New Roman"/>
          <w:szCs w:val="24"/>
          <w:lang w:val="kk-KZ"/>
        </w:rPr>
        <w:t>photocurrent</w:t>
      </w:r>
      <w:proofErr w:type="spellEnd"/>
      <w:r>
        <w:rPr>
          <w:rFonts w:cs="Times New Roman"/>
          <w:szCs w:val="24"/>
          <w:lang w:val="kk-KZ"/>
        </w:rPr>
        <w:t xml:space="preserve"> </w:t>
      </w:r>
      <w:r>
        <w:rPr>
          <w:rFonts w:cs="Times New Roman"/>
          <w:szCs w:val="24"/>
          <w:lang w:val="en-US"/>
        </w:rPr>
        <w:t>comparing to other</w:t>
      </w:r>
      <w:r w:rsidR="007A6059" w:rsidRPr="007A6059">
        <w:rPr>
          <w:rFonts w:cs="Times New Roman"/>
          <w:szCs w:val="24"/>
          <w:lang w:val="kk-KZ"/>
        </w:rPr>
        <w:t xml:space="preserve"> WO</w:t>
      </w:r>
      <w:r w:rsidR="007A6059" w:rsidRPr="007A6059">
        <w:rPr>
          <w:rFonts w:cs="Times New Roman"/>
          <w:szCs w:val="24"/>
          <w:vertAlign w:val="subscript"/>
          <w:lang w:val="kk-KZ"/>
        </w:rPr>
        <w:t>3</w:t>
      </w:r>
      <w:r w:rsidR="007A6059" w:rsidRPr="007A6059">
        <w:rPr>
          <w:rFonts w:cs="Times New Roman"/>
          <w:szCs w:val="24"/>
          <w:lang w:val="kk-KZ"/>
        </w:rPr>
        <w:t xml:space="preserve">-based </w:t>
      </w:r>
      <w:proofErr w:type="spellStart"/>
      <w:r w:rsidR="007A6059" w:rsidRPr="007A6059">
        <w:rPr>
          <w:rFonts w:cs="Times New Roman"/>
          <w:szCs w:val="24"/>
          <w:lang w:val="kk-KZ"/>
        </w:rPr>
        <w:t>heterostructured</w:t>
      </w:r>
      <w:proofErr w:type="spellEnd"/>
      <w:r w:rsidR="007A6059" w:rsidRPr="007A6059">
        <w:rPr>
          <w:rFonts w:cs="Times New Roman"/>
          <w:szCs w:val="24"/>
          <w:lang w:val="kk-KZ"/>
        </w:rPr>
        <w:t xml:space="preserve"> </w:t>
      </w:r>
      <w:proofErr w:type="spellStart"/>
      <w:r w:rsidR="007A6059" w:rsidRPr="007A6059">
        <w:rPr>
          <w:rFonts w:cs="Times New Roman"/>
          <w:szCs w:val="24"/>
          <w:lang w:val="kk-KZ"/>
        </w:rPr>
        <w:t>photocatalysts</w:t>
      </w:r>
      <w:proofErr w:type="spellEnd"/>
      <w:r w:rsidR="007A6059" w:rsidRPr="007A6059">
        <w:rPr>
          <w:rFonts w:cs="Times New Roman"/>
          <w:szCs w:val="24"/>
          <w:lang w:val="kk-KZ"/>
        </w:rPr>
        <w:t xml:space="preserve">, </w:t>
      </w:r>
      <w:proofErr w:type="spellStart"/>
      <w:r w:rsidR="007A6059" w:rsidRPr="007A6059">
        <w:rPr>
          <w:rFonts w:cs="Times New Roman"/>
          <w:szCs w:val="24"/>
          <w:lang w:val="kk-KZ"/>
        </w:rPr>
        <w:t>as</w:t>
      </w:r>
      <w:proofErr w:type="spellEnd"/>
      <w:r w:rsidR="007A6059" w:rsidRPr="007A6059">
        <w:rPr>
          <w:rFonts w:cs="Times New Roman"/>
          <w:szCs w:val="24"/>
          <w:lang w:val="kk-KZ"/>
        </w:rPr>
        <w:t xml:space="preserve"> </w:t>
      </w:r>
      <w:proofErr w:type="spellStart"/>
      <w:r w:rsidR="007A6059" w:rsidRPr="007A6059">
        <w:rPr>
          <w:rFonts w:cs="Times New Roman"/>
          <w:szCs w:val="24"/>
          <w:lang w:val="kk-KZ"/>
        </w:rPr>
        <w:t>shown</w:t>
      </w:r>
      <w:proofErr w:type="spellEnd"/>
      <w:r w:rsidR="007A6059" w:rsidRPr="007A6059">
        <w:rPr>
          <w:rFonts w:cs="Times New Roman"/>
          <w:szCs w:val="24"/>
          <w:lang w:val="kk-KZ"/>
        </w:rPr>
        <w:t xml:space="preserve"> </w:t>
      </w:r>
      <w:proofErr w:type="spellStart"/>
      <w:r w:rsidR="007A6059" w:rsidRPr="007A6059">
        <w:rPr>
          <w:rFonts w:cs="Times New Roman"/>
          <w:szCs w:val="24"/>
          <w:lang w:val="kk-KZ"/>
        </w:rPr>
        <w:t>in</w:t>
      </w:r>
      <w:proofErr w:type="spellEnd"/>
      <w:r w:rsidR="007A6059" w:rsidRPr="007A6059">
        <w:rPr>
          <w:rFonts w:cs="Times New Roman"/>
          <w:szCs w:val="24"/>
          <w:lang w:val="kk-KZ"/>
        </w:rPr>
        <w:t xml:space="preserve"> </w:t>
      </w:r>
      <w:proofErr w:type="spellStart"/>
      <w:r w:rsidR="007A6059" w:rsidRPr="007A6059">
        <w:rPr>
          <w:rFonts w:cs="Times New Roman"/>
          <w:szCs w:val="24"/>
          <w:lang w:val="kk-KZ"/>
        </w:rPr>
        <w:t>Table</w:t>
      </w:r>
      <w:proofErr w:type="spellEnd"/>
      <w:r w:rsidR="007A6059" w:rsidRPr="007A6059">
        <w:rPr>
          <w:rFonts w:cs="Times New Roman"/>
          <w:szCs w:val="24"/>
          <w:lang w:val="kk-KZ"/>
        </w:rPr>
        <w:t xml:space="preserve"> 1.</w:t>
      </w:r>
      <w:r w:rsidR="007A6059">
        <w:rPr>
          <w:rFonts w:cs="Times New Roman"/>
          <w:szCs w:val="24"/>
          <w:lang w:val="kk-KZ"/>
        </w:rPr>
        <w:t xml:space="preserve">  </w:t>
      </w:r>
    </w:p>
    <w:p w14:paraId="05571055" w14:textId="77777777" w:rsidR="00177CE7" w:rsidRPr="007A6059" w:rsidRDefault="00177CE7" w:rsidP="00565AAC">
      <w:pPr>
        <w:spacing w:after="0" w:line="360" w:lineRule="auto"/>
        <w:ind w:firstLine="709"/>
        <w:jc w:val="both"/>
        <w:rPr>
          <w:rFonts w:cs="Times New Roman"/>
          <w:szCs w:val="24"/>
          <w:lang w:val="en-US"/>
        </w:rPr>
      </w:pPr>
    </w:p>
    <w:tbl>
      <w:tblPr>
        <w:tblW w:w="0" w:type="auto"/>
        <w:tblLook w:val="04A0" w:firstRow="1" w:lastRow="0" w:firstColumn="1" w:lastColumn="0" w:noHBand="0" w:noVBand="1"/>
      </w:tblPr>
      <w:tblGrid>
        <w:gridCol w:w="4722"/>
        <w:gridCol w:w="4633"/>
      </w:tblGrid>
      <w:tr w:rsidR="00177CE7" w:rsidRPr="00E331BB" w14:paraId="6C97C359" w14:textId="77777777" w:rsidTr="00C70455">
        <w:tc>
          <w:tcPr>
            <w:tcW w:w="4660" w:type="dxa"/>
          </w:tcPr>
          <w:p w14:paraId="781A381C" w14:textId="77777777" w:rsidR="00177CE7" w:rsidRPr="00E331BB" w:rsidRDefault="00177CE7" w:rsidP="00C70455">
            <w:pPr>
              <w:spacing w:after="0" w:line="480" w:lineRule="auto"/>
              <w:jc w:val="center"/>
              <w:rPr>
                <w:noProof/>
                <w:lang w:eastAsia="ru-RU"/>
              </w:rPr>
            </w:pPr>
            <w:r w:rsidRPr="00B8256C">
              <w:rPr>
                <w:noProof/>
                <w:lang w:eastAsia="ru-RU"/>
              </w:rPr>
              <w:drawing>
                <wp:inline distT="0" distB="0" distL="0" distR="0" wp14:anchorId="6D3542B8" wp14:editId="2F4D78AB">
                  <wp:extent cx="2882900" cy="2181654"/>
                  <wp:effectExtent l="0" t="0" r="0" b="9525"/>
                  <wp:docPr id="3" name="Рисунок 3" descr="stability_6000s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tability_6000se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90559" cy="2187450"/>
                          </a:xfrm>
                          <a:prstGeom prst="rect">
                            <a:avLst/>
                          </a:prstGeom>
                          <a:noFill/>
                          <a:ln>
                            <a:noFill/>
                          </a:ln>
                        </pic:spPr>
                      </pic:pic>
                    </a:graphicData>
                  </a:graphic>
                </wp:inline>
              </w:drawing>
            </w:r>
          </w:p>
        </w:tc>
        <w:tc>
          <w:tcPr>
            <w:tcW w:w="4689" w:type="dxa"/>
          </w:tcPr>
          <w:p w14:paraId="20E782F5" w14:textId="77777777" w:rsidR="00177CE7" w:rsidRPr="00E331BB" w:rsidRDefault="00177CE7" w:rsidP="00C70455">
            <w:pPr>
              <w:spacing w:after="0" w:line="480" w:lineRule="auto"/>
              <w:ind w:firstLine="3"/>
              <w:jc w:val="center"/>
              <w:rPr>
                <w:noProof/>
                <w:lang w:eastAsia="ru-RU"/>
              </w:rPr>
            </w:pPr>
            <w:r w:rsidRPr="00112DFB">
              <w:rPr>
                <w:noProof/>
                <w:lang w:eastAsia="ru-RU"/>
              </w:rPr>
              <w:drawing>
                <wp:inline distT="0" distB="0" distL="0" distR="0" wp14:anchorId="4A1AFA48" wp14:editId="080084E9">
                  <wp:extent cx="2825061" cy="2148816"/>
                  <wp:effectExtent l="0" t="0" r="0" b="4445"/>
                  <wp:docPr id="2" name="Рисунок 2" descr="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5b"/>
                          <pic:cNvPicPr>
                            <a:picLocks noChangeAspect="1" noChangeArrowheads="1"/>
                          </pic:cNvPicPr>
                        </pic:nvPicPr>
                        <pic:blipFill>
                          <a:blip r:embed="rId23" cstate="print">
                            <a:extLst>
                              <a:ext uri="{28A0092B-C50C-407E-A947-70E740481C1C}">
                                <a14:useLocalDpi xmlns:a14="http://schemas.microsoft.com/office/drawing/2010/main" val="0"/>
                              </a:ext>
                            </a:extLst>
                          </a:blip>
                          <a:srcRect l="7973" t="8955" r="11633" b="5473"/>
                          <a:stretch>
                            <a:fillRect/>
                          </a:stretch>
                        </pic:blipFill>
                        <pic:spPr bwMode="auto">
                          <a:xfrm>
                            <a:off x="0" y="0"/>
                            <a:ext cx="2834242" cy="2155799"/>
                          </a:xfrm>
                          <a:prstGeom prst="rect">
                            <a:avLst/>
                          </a:prstGeom>
                          <a:noFill/>
                          <a:ln>
                            <a:noFill/>
                          </a:ln>
                        </pic:spPr>
                      </pic:pic>
                    </a:graphicData>
                  </a:graphic>
                </wp:inline>
              </w:drawing>
            </w:r>
          </w:p>
        </w:tc>
      </w:tr>
      <w:tr w:rsidR="00177CE7" w:rsidRPr="00E331BB" w14:paraId="11DB5D49" w14:textId="77777777" w:rsidTr="004620AC">
        <w:trPr>
          <w:trHeight w:val="323"/>
        </w:trPr>
        <w:tc>
          <w:tcPr>
            <w:tcW w:w="4660" w:type="dxa"/>
          </w:tcPr>
          <w:p w14:paraId="152E1F13" w14:textId="77777777" w:rsidR="00177CE7" w:rsidRPr="00E331BB" w:rsidRDefault="00177CE7" w:rsidP="00C70455">
            <w:pPr>
              <w:spacing w:after="0" w:line="480" w:lineRule="auto"/>
              <w:jc w:val="center"/>
              <w:rPr>
                <w:noProof/>
                <w:lang w:eastAsia="ru-RU"/>
              </w:rPr>
            </w:pPr>
            <w:r>
              <w:rPr>
                <w:noProof/>
                <w:lang w:eastAsia="ru-RU"/>
              </w:rPr>
              <w:t>(</w:t>
            </w:r>
            <w:r w:rsidR="00951905">
              <w:rPr>
                <w:noProof/>
                <w:lang w:val="en-US" w:eastAsia="ru-RU"/>
              </w:rPr>
              <w:t>a</w:t>
            </w:r>
            <w:r>
              <w:rPr>
                <w:noProof/>
                <w:lang w:eastAsia="ru-RU"/>
              </w:rPr>
              <w:t>)</w:t>
            </w:r>
          </w:p>
        </w:tc>
        <w:tc>
          <w:tcPr>
            <w:tcW w:w="4689" w:type="dxa"/>
          </w:tcPr>
          <w:p w14:paraId="256AEB8E" w14:textId="77777777" w:rsidR="00177CE7" w:rsidRPr="00E331BB" w:rsidRDefault="00177CE7" w:rsidP="00C70455">
            <w:pPr>
              <w:spacing w:after="0" w:line="480" w:lineRule="auto"/>
              <w:jc w:val="center"/>
              <w:rPr>
                <w:noProof/>
                <w:lang w:eastAsia="ru-RU"/>
              </w:rPr>
            </w:pPr>
            <w:r>
              <w:rPr>
                <w:noProof/>
                <w:lang w:eastAsia="ru-RU"/>
              </w:rPr>
              <w:t>(</w:t>
            </w:r>
            <w:r w:rsidR="00951905">
              <w:rPr>
                <w:noProof/>
                <w:lang w:val="en-US" w:eastAsia="ru-RU"/>
              </w:rPr>
              <w:t>b</w:t>
            </w:r>
            <w:r>
              <w:rPr>
                <w:noProof/>
                <w:lang w:eastAsia="ru-RU"/>
              </w:rPr>
              <w:t>)</w:t>
            </w:r>
          </w:p>
        </w:tc>
      </w:tr>
    </w:tbl>
    <w:p w14:paraId="279683ED" w14:textId="77777777" w:rsidR="004620AC" w:rsidRDefault="004620AC" w:rsidP="00F0311F">
      <w:pPr>
        <w:spacing w:after="0" w:line="360" w:lineRule="auto"/>
        <w:ind w:firstLine="567"/>
        <w:jc w:val="center"/>
        <w:rPr>
          <w:rFonts w:cs="Times New Roman"/>
          <w:szCs w:val="24"/>
          <w:lang w:val="en-US"/>
        </w:rPr>
      </w:pPr>
    </w:p>
    <w:p w14:paraId="544FDCBC" w14:textId="4514F9B5" w:rsidR="00177CE7" w:rsidRDefault="00951905" w:rsidP="00F0311F">
      <w:pPr>
        <w:spacing w:after="0" w:line="360" w:lineRule="auto"/>
        <w:ind w:firstLine="567"/>
        <w:jc w:val="center"/>
        <w:rPr>
          <w:rFonts w:cs="Times New Roman"/>
          <w:szCs w:val="24"/>
          <w:lang w:val="en-US"/>
        </w:rPr>
      </w:pPr>
      <w:r w:rsidRPr="00951905">
        <w:rPr>
          <w:rFonts w:cs="Times New Roman"/>
          <w:szCs w:val="24"/>
          <w:lang w:val="en-US"/>
        </w:rPr>
        <w:t>Figure 9 - Chronoamperometry of WO</w:t>
      </w:r>
      <w:r w:rsidRPr="00951905">
        <w:rPr>
          <w:rFonts w:cs="Times New Roman"/>
          <w:szCs w:val="24"/>
          <w:vertAlign w:val="subscript"/>
          <w:lang w:val="en-US"/>
        </w:rPr>
        <w:t>3</w:t>
      </w:r>
      <w:r w:rsidRPr="00951905">
        <w:rPr>
          <w:rFonts w:cs="Times New Roman"/>
          <w:szCs w:val="24"/>
          <w:lang w:val="en-US"/>
        </w:rPr>
        <w:t>@Co</w:t>
      </w:r>
      <w:r w:rsidRPr="00951905">
        <w:rPr>
          <w:rFonts w:cs="Times New Roman"/>
          <w:szCs w:val="24"/>
          <w:vertAlign w:val="subscript"/>
          <w:lang w:val="en-US"/>
        </w:rPr>
        <w:t>3</w:t>
      </w:r>
      <w:r w:rsidRPr="00951905">
        <w:rPr>
          <w:rFonts w:cs="Times New Roman"/>
          <w:szCs w:val="24"/>
          <w:lang w:val="en-US"/>
        </w:rPr>
        <w:t>O</w:t>
      </w:r>
      <w:r w:rsidRPr="00951905">
        <w:rPr>
          <w:rFonts w:cs="Times New Roman"/>
          <w:szCs w:val="24"/>
          <w:vertAlign w:val="subscript"/>
          <w:lang w:val="en-US"/>
        </w:rPr>
        <w:t>4</w:t>
      </w:r>
      <w:r w:rsidR="00997F31">
        <w:rPr>
          <w:rFonts w:cs="Times New Roman"/>
          <w:szCs w:val="24"/>
          <w:lang w:val="en-US"/>
        </w:rPr>
        <w:t xml:space="preserve"> in comparison with the initial</w:t>
      </w:r>
      <w:r w:rsidRPr="00951905">
        <w:rPr>
          <w:rFonts w:cs="Times New Roman"/>
          <w:szCs w:val="24"/>
          <w:lang w:val="en-US"/>
        </w:rPr>
        <w:t xml:space="preserve"> WO</w:t>
      </w:r>
      <w:r w:rsidRPr="00951905">
        <w:rPr>
          <w:rFonts w:cs="Times New Roman"/>
          <w:szCs w:val="24"/>
          <w:vertAlign w:val="subscript"/>
          <w:lang w:val="en-US"/>
        </w:rPr>
        <w:t>3</w:t>
      </w:r>
      <w:r w:rsidRPr="00951905">
        <w:rPr>
          <w:rFonts w:cs="Times New Roman"/>
          <w:szCs w:val="24"/>
          <w:lang w:val="en-US"/>
        </w:rPr>
        <w:t xml:space="preserve"> at 0.7 V in 0.5 M H</w:t>
      </w:r>
      <w:r w:rsidRPr="00951905">
        <w:rPr>
          <w:rFonts w:cs="Times New Roman"/>
          <w:szCs w:val="24"/>
          <w:vertAlign w:val="subscript"/>
          <w:lang w:val="en-US"/>
        </w:rPr>
        <w:t>2</w:t>
      </w:r>
      <w:r w:rsidRPr="00951905">
        <w:rPr>
          <w:rFonts w:cs="Times New Roman"/>
          <w:szCs w:val="24"/>
          <w:lang w:val="en-US"/>
        </w:rPr>
        <w:t>SO</w:t>
      </w:r>
      <w:r w:rsidRPr="00951905">
        <w:rPr>
          <w:rFonts w:cs="Times New Roman"/>
          <w:szCs w:val="24"/>
          <w:vertAlign w:val="subscript"/>
          <w:lang w:val="en-US"/>
        </w:rPr>
        <w:t>4</w:t>
      </w:r>
      <w:r w:rsidRPr="00951905">
        <w:rPr>
          <w:rFonts w:cs="Times New Roman"/>
          <w:szCs w:val="24"/>
          <w:lang w:val="en-US"/>
        </w:rPr>
        <w:t xml:space="preserve"> electrolyte for 2000</w:t>
      </w:r>
      <w:r w:rsidR="00997F31">
        <w:rPr>
          <w:rFonts w:cs="Times New Roman"/>
          <w:szCs w:val="24"/>
          <w:lang w:val="en-US"/>
        </w:rPr>
        <w:t xml:space="preserve"> s under illumination (100 </w:t>
      </w:r>
      <w:proofErr w:type="spellStart"/>
      <w:r w:rsidR="00997F31">
        <w:rPr>
          <w:rFonts w:cs="Times New Roman"/>
          <w:szCs w:val="24"/>
          <w:lang w:val="en-US"/>
        </w:rPr>
        <w:t>mW</w:t>
      </w:r>
      <w:proofErr w:type="spellEnd"/>
      <w:r w:rsidR="00997F31">
        <w:rPr>
          <w:rFonts w:cs="Times New Roman"/>
          <w:szCs w:val="24"/>
          <w:lang w:val="en-US"/>
        </w:rPr>
        <w:t>/</w:t>
      </w:r>
      <w:r w:rsidRPr="00951905">
        <w:rPr>
          <w:rFonts w:cs="Times New Roman"/>
          <w:szCs w:val="24"/>
          <w:lang w:val="en-US"/>
        </w:rPr>
        <w:t>cm</w:t>
      </w:r>
      <w:r w:rsidRPr="00951905">
        <w:rPr>
          <w:rFonts w:cs="Times New Roman"/>
          <w:szCs w:val="24"/>
          <w:vertAlign w:val="superscript"/>
          <w:lang w:val="en-US"/>
        </w:rPr>
        <w:t>2</w:t>
      </w:r>
      <w:r w:rsidR="00997F31">
        <w:rPr>
          <w:rFonts w:cs="Times New Roman"/>
          <w:szCs w:val="24"/>
          <w:lang w:val="en-US"/>
        </w:rPr>
        <w:t xml:space="preserve">) </w:t>
      </w:r>
      <w:r w:rsidR="0061255D" w:rsidRPr="00951905">
        <w:rPr>
          <w:rFonts w:cs="Times New Roman"/>
          <w:szCs w:val="24"/>
          <w:lang w:val="en-US"/>
        </w:rPr>
        <w:t xml:space="preserve">(a) </w:t>
      </w:r>
      <w:r w:rsidR="00997F31">
        <w:rPr>
          <w:rFonts w:cs="Times New Roman"/>
          <w:szCs w:val="24"/>
          <w:lang w:val="en-US"/>
        </w:rPr>
        <w:t>and CV</w:t>
      </w:r>
      <w:r w:rsidRPr="00951905">
        <w:rPr>
          <w:rFonts w:cs="Times New Roman"/>
          <w:szCs w:val="24"/>
          <w:lang w:val="en-US"/>
        </w:rPr>
        <w:t xml:space="preserve"> curves for comparing WO</w:t>
      </w:r>
      <w:r w:rsidRPr="00951905">
        <w:rPr>
          <w:rFonts w:cs="Times New Roman"/>
          <w:szCs w:val="24"/>
          <w:vertAlign w:val="subscript"/>
          <w:lang w:val="en-US"/>
        </w:rPr>
        <w:t>3</w:t>
      </w:r>
      <w:r w:rsidRPr="00951905">
        <w:rPr>
          <w:rFonts w:cs="Times New Roman"/>
          <w:szCs w:val="24"/>
          <w:lang w:val="en-US"/>
        </w:rPr>
        <w:t xml:space="preserve"> and WO</w:t>
      </w:r>
      <w:r w:rsidRPr="00951905">
        <w:rPr>
          <w:rFonts w:cs="Times New Roman"/>
          <w:szCs w:val="24"/>
          <w:vertAlign w:val="subscript"/>
          <w:lang w:val="en-US"/>
        </w:rPr>
        <w:t>3</w:t>
      </w:r>
      <w:r w:rsidRPr="00951905">
        <w:rPr>
          <w:rFonts w:cs="Times New Roman"/>
          <w:szCs w:val="24"/>
          <w:lang w:val="en-US"/>
        </w:rPr>
        <w:t>@Co</w:t>
      </w:r>
      <w:r w:rsidRPr="00951905">
        <w:rPr>
          <w:rFonts w:cs="Times New Roman"/>
          <w:szCs w:val="24"/>
          <w:vertAlign w:val="subscript"/>
          <w:lang w:val="en-US"/>
        </w:rPr>
        <w:t>3</w:t>
      </w:r>
      <w:r w:rsidRPr="00951905">
        <w:rPr>
          <w:rFonts w:cs="Times New Roman"/>
          <w:szCs w:val="24"/>
          <w:lang w:val="en-US"/>
        </w:rPr>
        <w:t>O</w:t>
      </w:r>
      <w:r w:rsidRPr="00951905">
        <w:rPr>
          <w:rFonts w:cs="Times New Roman"/>
          <w:szCs w:val="24"/>
          <w:vertAlign w:val="subscript"/>
          <w:lang w:val="en-US"/>
        </w:rPr>
        <w:t>4</w:t>
      </w:r>
      <w:r w:rsidRPr="00951905">
        <w:rPr>
          <w:rFonts w:cs="Times New Roman"/>
          <w:szCs w:val="24"/>
          <w:lang w:val="en-US"/>
        </w:rPr>
        <w:t xml:space="preserve"> </w:t>
      </w:r>
      <w:r w:rsidR="00997F31" w:rsidRPr="00951905">
        <w:rPr>
          <w:rFonts w:cs="Times New Roman"/>
          <w:szCs w:val="24"/>
          <w:lang w:val="en-US"/>
        </w:rPr>
        <w:t xml:space="preserve">photoanodes </w:t>
      </w:r>
      <w:r w:rsidRPr="00951905">
        <w:rPr>
          <w:rFonts w:cs="Times New Roman"/>
          <w:szCs w:val="24"/>
          <w:lang w:val="en-US"/>
        </w:rPr>
        <w:t>with and without illumination (scan rate 10 mV/s)</w:t>
      </w:r>
      <w:r w:rsidR="0061255D">
        <w:rPr>
          <w:rFonts w:cs="Times New Roman"/>
          <w:szCs w:val="24"/>
          <w:lang w:val="en-US"/>
        </w:rPr>
        <w:t xml:space="preserve"> (b)</w:t>
      </w:r>
    </w:p>
    <w:p w14:paraId="16D3F6A2" w14:textId="77777777" w:rsidR="004620AC" w:rsidRDefault="004620AC" w:rsidP="00F0311F">
      <w:pPr>
        <w:spacing w:after="0" w:line="360" w:lineRule="auto"/>
        <w:ind w:firstLine="567"/>
        <w:jc w:val="center"/>
        <w:rPr>
          <w:rFonts w:cs="Times New Roman"/>
          <w:szCs w:val="24"/>
          <w:lang w:val="en-US"/>
        </w:rPr>
      </w:pPr>
    </w:p>
    <w:p w14:paraId="31252B29" w14:textId="77777777" w:rsidR="00177764" w:rsidRDefault="00177764" w:rsidP="007D6AE3">
      <w:pPr>
        <w:spacing w:after="0" w:line="360" w:lineRule="auto"/>
        <w:jc w:val="both"/>
        <w:rPr>
          <w:rFonts w:cs="Times New Roman"/>
          <w:szCs w:val="24"/>
          <w:lang w:val="en-US"/>
        </w:rPr>
      </w:pPr>
    </w:p>
    <w:p w14:paraId="5CA972A0" w14:textId="328B9D7A" w:rsidR="00AA6873" w:rsidRPr="00951905" w:rsidRDefault="00951905" w:rsidP="007D6AE3">
      <w:pPr>
        <w:spacing w:after="0" w:line="360" w:lineRule="auto"/>
        <w:jc w:val="both"/>
        <w:rPr>
          <w:rFonts w:cs="Times New Roman"/>
          <w:szCs w:val="24"/>
          <w:lang w:val="en-US"/>
        </w:rPr>
      </w:pPr>
      <w:r w:rsidRPr="00951905">
        <w:rPr>
          <w:rFonts w:cs="Times New Roman"/>
          <w:szCs w:val="24"/>
          <w:lang w:val="en-US"/>
        </w:rPr>
        <w:lastRenderedPageBreak/>
        <w:t>Table 1 - The value</w:t>
      </w:r>
      <w:r w:rsidR="00997F31">
        <w:rPr>
          <w:rFonts w:cs="Times New Roman"/>
          <w:szCs w:val="24"/>
          <w:lang w:val="en-US"/>
        </w:rPr>
        <w:t>s</w:t>
      </w:r>
      <w:r w:rsidRPr="00951905">
        <w:rPr>
          <w:rFonts w:cs="Times New Roman"/>
          <w:szCs w:val="24"/>
          <w:lang w:val="en-US"/>
        </w:rPr>
        <w:t xml:space="preserve"> of the photocurrent for heterostructures based on tungsten oxide</w:t>
      </w:r>
    </w:p>
    <w:tbl>
      <w:tblPr>
        <w:tblW w:w="94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56"/>
        <w:gridCol w:w="1053"/>
        <w:gridCol w:w="1157"/>
        <w:gridCol w:w="1080"/>
        <w:gridCol w:w="966"/>
        <w:gridCol w:w="820"/>
        <w:gridCol w:w="991"/>
        <w:gridCol w:w="787"/>
        <w:gridCol w:w="1202"/>
      </w:tblGrid>
      <w:tr w:rsidR="00876797" w:rsidRPr="00FD7151" w14:paraId="103606B8" w14:textId="77777777" w:rsidTr="00EF5D8C">
        <w:tc>
          <w:tcPr>
            <w:tcW w:w="1041" w:type="dxa"/>
            <w:shd w:val="clear" w:color="auto" w:fill="auto"/>
          </w:tcPr>
          <w:p w14:paraId="6B9F52CB" w14:textId="0F4406A4" w:rsidR="00876797" w:rsidRPr="00177764" w:rsidRDefault="00177764" w:rsidP="004620AC">
            <w:pPr>
              <w:spacing w:after="0" w:line="480" w:lineRule="auto"/>
              <w:rPr>
                <w:sz w:val="18"/>
                <w:szCs w:val="18"/>
                <w:lang w:val="kk-KZ"/>
              </w:rPr>
            </w:pPr>
            <w:r w:rsidRPr="00177764">
              <w:rPr>
                <w:sz w:val="18"/>
                <w:szCs w:val="18"/>
                <w:lang w:val="en-US"/>
              </w:rPr>
              <w:t>H</w:t>
            </w:r>
            <w:proofErr w:type="spellStart"/>
            <w:r w:rsidRPr="00177764">
              <w:rPr>
                <w:sz w:val="18"/>
                <w:szCs w:val="18"/>
                <w:lang w:val="kk-KZ"/>
              </w:rPr>
              <w:t>eterostructure</w:t>
            </w:r>
            <w:proofErr w:type="spellEnd"/>
            <w:r w:rsidRPr="00177764">
              <w:rPr>
                <w:sz w:val="18"/>
                <w:szCs w:val="18"/>
                <w:lang w:val="kk-KZ"/>
              </w:rPr>
              <w:t xml:space="preserve"> </w:t>
            </w:r>
            <w:proofErr w:type="spellStart"/>
            <w:r w:rsidRPr="00177764">
              <w:rPr>
                <w:sz w:val="18"/>
                <w:szCs w:val="18"/>
                <w:lang w:val="kk-KZ"/>
              </w:rPr>
              <w:t>photoelectrodes</w:t>
            </w:r>
            <w:proofErr w:type="spellEnd"/>
          </w:p>
        </w:tc>
        <w:tc>
          <w:tcPr>
            <w:tcW w:w="1078" w:type="dxa"/>
          </w:tcPr>
          <w:p w14:paraId="5A381A73" w14:textId="77777777" w:rsidR="00876797" w:rsidRDefault="00876797" w:rsidP="004620AC">
            <w:pPr>
              <w:spacing w:after="0" w:line="480" w:lineRule="auto"/>
              <w:rPr>
                <w:sz w:val="18"/>
                <w:szCs w:val="18"/>
                <w:vertAlign w:val="subscript"/>
              </w:rPr>
            </w:pPr>
            <w:r w:rsidRPr="00876797">
              <w:rPr>
                <w:sz w:val="18"/>
                <w:szCs w:val="18"/>
              </w:rPr>
              <w:t>WO</w:t>
            </w:r>
            <w:r w:rsidRPr="00876797">
              <w:rPr>
                <w:sz w:val="18"/>
                <w:szCs w:val="18"/>
                <w:vertAlign w:val="subscript"/>
              </w:rPr>
              <w:t>3</w:t>
            </w:r>
            <w:r w:rsidRPr="00876797">
              <w:rPr>
                <w:sz w:val="18"/>
                <w:szCs w:val="18"/>
              </w:rPr>
              <w:t>/</w:t>
            </w:r>
            <w:proofErr w:type="spellStart"/>
            <w:r w:rsidRPr="00876797">
              <w:rPr>
                <w:sz w:val="18"/>
                <w:szCs w:val="18"/>
              </w:rPr>
              <w:t>CoO</w:t>
            </w:r>
            <w:r w:rsidRPr="00876797">
              <w:rPr>
                <w:sz w:val="18"/>
                <w:szCs w:val="18"/>
                <w:vertAlign w:val="subscript"/>
              </w:rPr>
              <w:t>x</w:t>
            </w:r>
            <w:proofErr w:type="spellEnd"/>
          </w:p>
          <w:p w14:paraId="355B8C6A" w14:textId="77777777" w:rsidR="00876797" w:rsidRPr="00876797" w:rsidRDefault="00876797" w:rsidP="004620AC">
            <w:pPr>
              <w:spacing w:after="0" w:line="480" w:lineRule="auto"/>
              <w:rPr>
                <w:sz w:val="18"/>
                <w:szCs w:val="18"/>
                <w:lang w:val="en-US"/>
              </w:rPr>
            </w:pPr>
            <w:r w:rsidRPr="00876797">
              <w:rPr>
                <w:sz w:val="18"/>
                <w:szCs w:val="18"/>
                <w:lang w:val="en-US"/>
              </w:rPr>
              <w:t>[</w:t>
            </w:r>
            <w:r w:rsidR="00997F31">
              <w:rPr>
                <w:sz w:val="18"/>
                <w:szCs w:val="18"/>
                <w:lang w:val="en-US"/>
              </w:rPr>
              <w:t>13</w:t>
            </w:r>
            <w:r w:rsidRPr="00876797">
              <w:rPr>
                <w:sz w:val="18"/>
                <w:szCs w:val="18"/>
                <w:lang w:val="en-US"/>
              </w:rPr>
              <w:t>]</w:t>
            </w:r>
          </w:p>
          <w:p w14:paraId="142681CC" w14:textId="77777777" w:rsidR="00876797" w:rsidRPr="00876797" w:rsidRDefault="00876797" w:rsidP="004620AC">
            <w:pPr>
              <w:spacing w:after="0" w:line="480" w:lineRule="auto"/>
              <w:rPr>
                <w:sz w:val="18"/>
                <w:szCs w:val="18"/>
                <w:lang w:val="en-US"/>
              </w:rPr>
            </w:pPr>
          </w:p>
        </w:tc>
        <w:tc>
          <w:tcPr>
            <w:tcW w:w="1157" w:type="dxa"/>
            <w:shd w:val="clear" w:color="auto" w:fill="auto"/>
          </w:tcPr>
          <w:p w14:paraId="244E26EF" w14:textId="77777777" w:rsidR="00876797" w:rsidRPr="00876797" w:rsidRDefault="00876797" w:rsidP="004620AC">
            <w:pPr>
              <w:spacing w:after="0" w:line="480" w:lineRule="auto"/>
              <w:rPr>
                <w:sz w:val="18"/>
                <w:szCs w:val="18"/>
                <w:lang w:val="en-US"/>
              </w:rPr>
            </w:pPr>
            <w:r w:rsidRPr="00876797">
              <w:rPr>
                <w:sz w:val="18"/>
                <w:szCs w:val="18"/>
              </w:rPr>
              <w:t>BiVO</w:t>
            </w:r>
            <w:r w:rsidRPr="00876797">
              <w:rPr>
                <w:sz w:val="18"/>
                <w:szCs w:val="18"/>
                <w:vertAlign w:val="subscript"/>
              </w:rPr>
              <w:t>4</w:t>
            </w:r>
            <w:r w:rsidRPr="00876797">
              <w:rPr>
                <w:sz w:val="18"/>
                <w:szCs w:val="18"/>
              </w:rPr>
              <w:t>/</w:t>
            </w:r>
            <w:proofErr w:type="spellStart"/>
            <w:r w:rsidRPr="00876797">
              <w:rPr>
                <w:sz w:val="18"/>
                <w:szCs w:val="18"/>
              </w:rPr>
              <w:t>CoO</w:t>
            </w:r>
            <w:r w:rsidRPr="00876797">
              <w:rPr>
                <w:sz w:val="18"/>
                <w:szCs w:val="18"/>
                <w:vertAlign w:val="subscript"/>
              </w:rPr>
              <w:t>x</w:t>
            </w:r>
            <w:proofErr w:type="spellEnd"/>
            <w:r w:rsidRPr="00876797">
              <w:rPr>
                <w:sz w:val="18"/>
                <w:szCs w:val="18"/>
                <w:vertAlign w:val="subscript"/>
              </w:rPr>
              <w:t xml:space="preserve"> </w:t>
            </w:r>
            <w:r w:rsidR="00997F31">
              <w:rPr>
                <w:sz w:val="18"/>
                <w:szCs w:val="18"/>
                <w:lang w:val="en-US"/>
              </w:rPr>
              <w:t>[16</w:t>
            </w:r>
            <w:r w:rsidRPr="00876797">
              <w:rPr>
                <w:sz w:val="18"/>
                <w:szCs w:val="18"/>
                <w:lang w:val="en-US"/>
              </w:rPr>
              <w:t>]</w:t>
            </w:r>
          </w:p>
        </w:tc>
        <w:tc>
          <w:tcPr>
            <w:tcW w:w="1114" w:type="dxa"/>
            <w:shd w:val="clear" w:color="auto" w:fill="auto"/>
          </w:tcPr>
          <w:p w14:paraId="65385EA9" w14:textId="77777777" w:rsidR="00876797" w:rsidRPr="00876797" w:rsidRDefault="00876797" w:rsidP="004620AC">
            <w:pPr>
              <w:spacing w:after="0" w:line="480" w:lineRule="auto"/>
              <w:rPr>
                <w:sz w:val="18"/>
                <w:szCs w:val="18"/>
              </w:rPr>
            </w:pPr>
            <w:r w:rsidRPr="00876797">
              <w:rPr>
                <w:sz w:val="18"/>
                <w:szCs w:val="18"/>
              </w:rPr>
              <w:t>WO</w:t>
            </w:r>
            <w:r w:rsidRPr="00876797">
              <w:rPr>
                <w:sz w:val="18"/>
                <w:szCs w:val="18"/>
                <w:vertAlign w:val="subscript"/>
              </w:rPr>
              <w:t>3</w:t>
            </w:r>
            <w:r w:rsidRPr="00876797">
              <w:rPr>
                <w:sz w:val="18"/>
                <w:szCs w:val="18"/>
              </w:rPr>
              <w:t>/C</w:t>
            </w:r>
            <w:r w:rsidRPr="00876797">
              <w:rPr>
                <w:sz w:val="18"/>
                <w:szCs w:val="18"/>
                <w:vertAlign w:val="subscript"/>
              </w:rPr>
              <w:t>3</w:t>
            </w:r>
            <w:r w:rsidRPr="00876797">
              <w:rPr>
                <w:sz w:val="18"/>
                <w:szCs w:val="18"/>
              </w:rPr>
              <w:t>N</w:t>
            </w:r>
            <w:r w:rsidRPr="00876797">
              <w:rPr>
                <w:sz w:val="18"/>
                <w:szCs w:val="18"/>
                <w:vertAlign w:val="subscript"/>
              </w:rPr>
              <w:t>4</w:t>
            </w:r>
            <w:r w:rsidRPr="00876797">
              <w:rPr>
                <w:sz w:val="18"/>
                <w:szCs w:val="18"/>
              </w:rPr>
              <w:t xml:space="preserve">, </w:t>
            </w:r>
            <w:proofErr w:type="spellStart"/>
            <w:r w:rsidRPr="00876797">
              <w:rPr>
                <w:sz w:val="18"/>
                <w:szCs w:val="18"/>
              </w:rPr>
              <w:t>CoO</w:t>
            </w:r>
            <w:r w:rsidRPr="00876797">
              <w:rPr>
                <w:sz w:val="18"/>
                <w:szCs w:val="18"/>
                <w:vertAlign w:val="subscript"/>
              </w:rPr>
              <w:t>x</w:t>
            </w:r>
            <w:proofErr w:type="spellEnd"/>
            <w:r w:rsidRPr="00876797">
              <w:rPr>
                <w:sz w:val="18"/>
                <w:szCs w:val="18"/>
                <w:vertAlign w:val="subscript"/>
              </w:rPr>
              <w:t xml:space="preserve"> </w:t>
            </w:r>
            <w:r w:rsidR="00997F31">
              <w:rPr>
                <w:sz w:val="18"/>
                <w:szCs w:val="18"/>
                <w:lang w:val="en-US"/>
              </w:rPr>
              <w:t>[17</w:t>
            </w:r>
            <w:r w:rsidRPr="00876797">
              <w:rPr>
                <w:sz w:val="18"/>
                <w:szCs w:val="18"/>
                <w:lang w:val="en-US"/>
              </w:rPr>
              <w:t>]</w:t>
            </w:r>
          </w:p>
        </w:tc>
        <w:tc>
          <w:tcPr>
            <w:tcW w:w="992" w:type="dxa"/>
            <w:shd w:val="clear" w:color="auto" w:fill="auto"/>
          </w:tcPr>
          <w:p w14:paraId="3E94704E" w14:textId="77777777" w:rsidR="00876797" w:rsidRPr="00876797" w:rsidRDefault="00876797" w:rsidP="004620AC">
            <w:pPr>
              <w:spacing w:after="0" w:line="480" w:lineRule="auto"/>
              <w:rPr>
                <w:sz w:val="18"/>
                <w:szCs w:val="18"/>
              </w:rPr>
            </w:pPr>
            <w:r w:rsidRPr="00876797">
              <w:rPr>
                <w:sz w:val="18"/>
                <w:szCs w:val="18"/>
              </w:rPr>
              <w:t>WO</w:t>
            </w:r>
            <w:r w:rsidRPr="007F740D">
              <w:rPr>
                <w:sz w:val="18"/>
                <w:szCs w:val="18"/>
                <w:vertAlign w:val="subscript"/>
              </w:rPr>
              <w:t>3</w:t>
            </w:r>
            <w:r w:rsidRPr="00876797">
              <w:rPr>
                <w:sz w:val="18"/>
                <w:szCs w:val="18"/>
              </w:rPr>
              <w:t>/IrO</w:t>
            </w:r>
            <w:r w:rsidRPr="00876797">
              <w:rPr>
                <w:sz w:val="18"/>
                <w:szCs w:val="18"/>
                <w:vertAlign w:val="subscript"/>
              </w:rPr>
              <w:t>2</w:t>
            </w:r>
            <w:r w:rsidRPr="00876797">
              <w:rPr>
                <w:sz w:val="18"/>
                <w:szCs w:val="18"/>
              </w:rPr>
              <w:t xml:space="preserve"> </w:t>
            </w:r>
            <w:r w:rsidR="00997F31">
              <w:rPr>
                <w:sz w:val="18"/>
                <w:szCs w:val="18"/>
                <w:lang w:val="en-US"/>
              </w:rPr>
              <w:t>[18</w:t>
            </w:r>
            <w:r w:rsidRPr="00876797">
              <w:rPr>
                <w:sz w:val="18"/>
                <w:szCs w:val="18"/>
                <w:lang w:val="en-US"/>
              </w:rPr>
              <w:t>]</w:t>
            </w:r>
          </w:p>
        </w:tc>
        <w:tc>
          <w:tcPr>
            <w:tcW w:w="850" w:type="dxa"/>
            <w:shd w:val="clear" w:color="auto" w:fill="auto"/>
          </w:tcPr>
          <w:p w14:paraId="5FA5444A" w14:textId="77777777" w:rsidR="00876797" w:rsidRPr="00876797" w:rsidRDefault="00876797" w:rsidP="004620AC">
            <w:pPr>
              <w:spacing w:after="0" w:line="480" w:lineRule="auto"/>
              <w:rPr>
                <w:sz w:val="18"/>
                <w:szCs w:val="18"/>
              </w:rPr>
            </w:pPr>
            <w:r w:rsidRPr="00876797">
              <w:rPr>
                <w:sz w:val="18"/>
                <w:szCs w:val="18"/>
              </w:rPr>
              <w:t>WO</w:t>
            </w:r>
            <w:r w:rsidRPr="007F740D">
              <w:rPr>
                <w:sz w:val="18"/>
                <w:szCs w:val="18"/>
                <w:vertAlign w:val="subscript"/>
              </w:rPr>
              <w:t>3</w:t>
            </w:r>
            <w:r w:rsidRPr="00876797">
              <w:rPr>
                <w:sz w:val="18"/>
                <w:szCs w:val="18"/>
              </w:rPr>
              <w:t>/</w:t>
            </w:r>
          </w:p>
          <w:p w14:paraId="6239B08F" w14:textId="77777777" w:rsidR="00876797" w:rsidRPr="00876797" w:rsidRDefault="00876797" w:rsidP="004620AC">
            <w:pPr>
              <w:spacing w:after="0" w:line="480" w:lineRule="auto"/>
              <w:rPr>
                <w:sz w:val="18"/>
                <w:szCs w:val="18"/>
                <w:lang w:val="en-US"/>
              </w:rPr>
            </w:pPr>
            <w:proofErr w:type="spellStart"/>
            <w:r w:rsidRPr="00876797">
              <w:rPr>
                <w:sz w:val="18"/>
                <w:szCs w:val="18"/>
              </w:rPr>
              <w:t>FeOOH</w:t>
            </w:r>
            <w:proofErr w:type="spellEnd"/>
            <w:r w:rsidR="00997F31">
              <w:rPr>
                <w:sz w:val="18"/>
                <w:szCs w:val="18"/>
                <w:lang w:val="en-US"/>
              </w:rPr>
              <w:t xml:space="preserve"> [19</w:t>
            </w:r>
            <w:r w:rsidRPr="00876797">
              <w:rPr>
                <w:sz w:val="18"/>
                <w:szCs w:val="18"/>
                <w:lang w:val="en-US"/>
              </w:rPr>
              <w:t>]</w:t>
            </w:r>
          </w:p>
        </w:tc>
        <w:tc>
          <w:tcPr>
            <w:tcW w:w="1134" w:type="dxa"/>
          </w:tcPr>
          <w:p w14:paraId="5A374A72" w14:textId="77777777" w:rsidR="00876797" w:rsidRPr="00876797" w:rsidRDefault="00876797" w:rsidP="004620AC">
            <w:pPr>
              <w:spacing w:after="0" w:line="480" w:lineRule="auto"/>
              <w:rPr>
                <w:sz w:val="18"/>
                <w:szCs w:val="18"/>
                <w:lang w:val="en-US"/>
              </w:rPr>
            </w:pPr>
            <w:r w:rsidRPr="00876797">
              <w:rPr>
                <w:sz w:val="18"/>
                <w:szCs w:val="18"/>
              </w:rPr>
              <w:t>WO</w:t>
            </w:r>
            <w:r w:rsidRPr="007F740D">
              <w:rPr>
                <w:sz w:val="18"/>
                <w:szCs w:val="18"/>
                <w:vertAlign w:val="subscript"/>
              </w:rPr>
              <w:t>3/</w:t>
            </w:r>
            <w:r w:rsidRPr="00876797">
              <w:rPr>
                <w:sz w:val="18"/>
                <w:szCs w:val="18"/>
              </w:rPr>
              <w:t>Au</w:t>
            </w:r>
            <w:r w:rsidR="00997F31">
              <w:rPr>
                <w:sz w:val="18"/>
                <w:szCs w:val="18"/>
                <w:lang w:val="en-US"/>
              </w:rPr>
              <w:t xml:space="preserve"> [20</w:t>
            </w:r>
            <w:r w:rsidRPr="00876797">
              <w:rPr>
                <w:sz w:val="18"/>
                <w:szCs w:val="18"/>
                <w:lang w:val="en-US"/>
              </w:rPr>
              <w:t>]</w:t>
            </w:r>
          </w:p>
        </w:tc>
        <w:tc>
          <w:tcPr>
            <w:tcW w:w="851" w:type="dxa"/>
          </w:tcPr>
          <w:p w14:paraId="162FD1DB" w14:textId="77777777" w:rsidR="00876797" w:rsidRPr="00876797" w:rsidRDefault="00876797" w:rsidP="004620AC">
            <w:pPr>
              <w:spacing w:after="0" w:line="480" w:lineRule="auto"/>
              <w:rPr>
                <w:sz w:val="18"/>
                <w:szCs w:val="18"/>
              </w:rPr>
            </w:pPr>
            <w:r w:rsidRPr="00876797">
              <w:rPr>
                <w:sz w:val="18"/>
                <w:szCs w:val="18"/>
              </w:rPr>
              <w:t>TiO</w:t>
            </w:r>
            <w:r w:rsidRPr="007F740D">
              <w:rPr>
                <w:sz w:val="18"/>
                <w:szCs w:val="18"/>
                <w:vertAlign w:val="subscript"/>
              </w:rPr>
              <w:t>2</w:t>
            </w:r>
            <w:r w:rsidRPr="00876797">
              <w:rPr>
                <w:sz w:val="18"/>
                <w:szCs w:val="18"/>
              </w:rPr>
              <w:t>-TaON/</w:t>
            </w:r>
          </w:p>
          <w:p w14:paraId="43927B40" w14:textId="77777777" w:rsidR="00876797" w:rsidRPr="00876797" w:rsidRDefault="00876797" w:rsidP="004620AC">
            <w:pPr>
              <w:spacing w:after="0" w:line="480" w:lineRule="auto"/>
              <w:rPr>
                <w:sz w:val="18"/>
                <w:szCs w:val="18"/>
                <w:lang w:val="en-US"/>
              </w:rPr>
            </w:pPr>
            <w:proofErr w:type="spellStart"/>
            <w:r w:rsidRPr="00876797">
              <w:rPr>
                <w:sz w:val="18"/>
                <w:szCs w:val="18"/>
              </w:rPr>
              <w:t>CoO</w:t>
            </w:r>
            <w:r w:rsidRPr="00876797">
              <w:rPr>
                <w:sz w:val="18"/>
                <w:szCs w:val="18"/>
                <w:vertAlign w:val="subscript"/>
              </w:rPr>
              <w:t>x</w:t>
            </w:r>
            <w:proofErr w:type="spellEnd"/>
            <w:r w:rsidRPr="00876797">
              <w:rPr>
                <w:sz w:val="18"/>
                <w:szCs w:val="18"/>
              </w:rPr>
              <w:t xml:space="preserve"> </w:t>
            </w:r>
            <w:r w:rsidR="00997F31">
              <w:rPr>
                <w:sz w:val="18"/>
                <w:szCs w:val="18"/>
                <w:lang w:val="en-US"/>
              </w:rPr>
              <w:t>[21</w:t>
            </w:r>
            <w:r w:rsidRPr="00876797">
              <w:rPr>
                <w:sz w:val="18"/>
                <w:szCs w:val="18"/>
                <w:lang w:val="en-US"/>
              </w:rPr>
              <w:t>]</w:t>
            </w:r>
          </w:p>
        </w:tc>
        <w:tc>
          <w:tcPr>
            <w:tcW w:w="1195" w:type="dxa"/>
          </w:tcPr>
          <w:p w14:paraId="658F2508" w14:textId="77777777" w:rsidR="00876797" w:rsidRPr="00876797" w:rsidRDefault="00876797" w:rsidP="004620AC">
            <w:pPr>
              <w:spacing w:after="0" w:line="480" w:lineRule="auto"/>
              <w:rPr>
                <w:sz w:val="18"/>
                <w:szCs w:val="18"/>
              </w:rPr>
            </w:pPr>
            <w:r w:rsidRPr="00876797">
              <w:rPr>
                <w:sz w:val="18"/>
                <w:szCs w:val="18"/>
              </w:rPr>
              <w:t>WO</w:t>
            </w:r>
            <w:r w:rsidRPr="00876797">
              <w:rPr>
                <w:sz w:val="18"/>
                <w:szCs w:val="18"/>
                <w:vertAlign w:val="subscript"/>
              </w:rPr>
              <w:t>3</w:t>
            </w:r>
            <w:r w:rsidRPr="00876797">
              <w:rPr>
                <w:sz w:val="18"/>
                <w:szCs w:val="18"/>
              </w:rPr>
              <w:t>@Co</w:t>
            </w:r>
            <w:r w:rsidRPr="00876797">
              <w:rPr>
                <w:sz w:val="18"/>
                <w:szCs w:val="18"/>
                <w:vertAlign w:val="subscript"/>
              </w:rPr>
              <w:t>3</w:t>
            </w:r>
            <w:r w:rsidRPr="00876797">
              <w:rPr>
                <w:sz w:val="18"/>
                <w:szCs w:val="18"/>
              </w:rPr>
              <w:t>O</w:t>
            </w:r>
            <w:r w:rsidRPr="00876797">
              <w:rPr>
                <w:sz w:val="18"/>
                <w:szCs w:val="18"/>
                <w:vertAlign w:val="subscript"/>
              </w:rPr>
              <w:t>4</w:t>
            </w:r>
          </w:p>
          <w:p w14:paraId="3F8C9B7E" w14:textId="77777777" w:rsidR="00876797" w:rsidRPr="00876797" w:rsidRDefault="00876797" w:rsidP="004620AC">
            <w:pPr>
              <w:spacing w:after="0" w:line="480" w:lineRule="auto"/>
              <w:rPr>
                <w:sz w:val="18"/>
                <w:szCs w:val="18"/>
                <w:lang w:val="en-US"/>
              </w:rPr>
            </w:pPr>
            <w:r w:rsidRPr="00876797">
              <w:rPr>
                <w:sz w:val="18"/>
                <w:szCs w:val="18"/>
              </w:rPr>
              <w:t>(</w:t>
            </w:r>
            <w:r w:rsidR="00951905">
              <w:rPr>
                <w:sz w:val="18"/>
                <w:szCs w:val="18"/>
                <w:lang w:val="en-US"/>
              </w:rPr>
              <w:t>this work</w:t>
            </w:r>
            <w:r w:rsidRPr="00EF5D8C">
              <w:rPr>
                <w:sz w:val="18"/>
                <w:szCs w:val="18"/>
              </w:rPr>
              <w:t>)</w:t>
            </w:r>
            <w:r w:rsidR="00997F31">
              <w:rPr>
                <w:sz w:val="18"/>
                <w:szCs w:val="18"/>
                <w:lang w:val="en-US"/>
              </w:rPr>
              <w:t xml:space="preserve"> [22</w:t>
            </w:r>
            <w:r>
              <w:rPr>
                <w:sz w:val="18"/>
                <w:szCs w:val="18"/>
                <w:lang w:val="en-US"/>
              </w:rPr>
              <w:t>]</w:t>
            </w:r>
          </w:p>
        </w:tc>
      </w:tr>
      <w:tr w:rsidR="00876797" w:rsidRPr="00FD7151" w14:paraId="63F6E830" w14:textId="77777777" w:rsidTr="004620AC">
        <w:trPr>
          <w:trHeight w:val="1696"/>
        </w:trPr>
        <w:tc>
          <w:tcPr>
            <w:tcW w:w="1041" w:type="dxa"/>
            <w:shd w:val="clear" w:color="auto" w:fill="auto"/>
          </w:tcPr>
          <w:p w14:paraId="03AC8170" w14:textId="77777777" w:rsidR="00876797" w:rsidRPr="00124045" w:rsidRDefault="00951905" w:rsidP="004620AC">
            <w:pPr>
              <w:spacing w:after="0" w:line="480" w:lineRule="auto"/>
              <w:rPr>
                <w:sz w:val="20"/>
                <w:lang w:val="en-US"/>
              </w:rPr>
            </w:pPr>
            <w:r w:rsidRPr="00124045">
              <w:rPr>
                <w:sz w:val="20"/>
                <w:lang w:val="en-US"/>
              </w:rPr>
              <w:t>Photocurrent at 1.23 V vs RHE (mA / cm</w:t>
            </w:r>
            <w:r w:rsidRPr="00124045">
              <w:rPr>
                <w:sz w:val="20"/>
                <w:vertAlign w:val="superscript"/>
                <w:lang w:val="en-US"/>
              </w:rPr>
              <w:t>2</w:t>
            </w:r>
            <w:r w:rsidRPr="00124045">
              <w:rPr>
                <w:sz w:val="20"/>
                <w:lang w:val="en-US"/>
              </w:rPr>
              <w:t>)</w:t>
            </w:r>
          </w:p>
        </w:tc>
        <w:tc>
          <w:tcPr>
            <w:tcW w:w="1078" w:type="dxa"/>
          </w:tcPr>
          <w:p w14:paraId="0BEE48D5" w14:textId="77777777" w:rsidR="00876797" w:rsidRPr="00FD7151" w:rsidRDefault="00876797" w:rsidP="004620AC">
            <w:pPr>
              <w:spacing w:after="0" w:line="480" w:lineRule="auto"/>
            </w:pPr>
            <w:r w:rsidRPr="001053A5">
              <w:t>0.65</w:t>
            </w:r>
          </w:p>
        </w:tc>
        <w:tc>
          <w:tcPr>
            <w:tcW w:w="1157" w:type="dxa"/>
            <w:shd w:val="clear" w:color="auto" w:fill="auto"/>
          </w:tcPr>
          <w:p w14:paraId="4F6CCE1F" w14:textId="77777777" w:rsidR="00876797" w:rsidRPr="00FD7151" w:rsidRDefault="00876797" w:rsidP="004620AC">
            <w:pPr>
              <w:spacing w:after="0" w:line="480" w:lineRule="auto"/>
            </w:pPr>
            <w:r>
              <w:t>0.5</w:t>
            </w:r>
          </w:p>
        </w:tc>
        <w:tc>
          <w:tcPr>
            <w:tcW w:w="1114" w:type="dxa"/>
            <w:shd w:val="clear" w:color="auto" w:fill="auto"/>
          </w:tcPr>
          <w:p w14:paraId="1C2C64B0" w14:textId="77777777" w:rsidR="00876797" w:rsidRPr="00FD7151" w:rsidRDefault="00876797" w:rsidP="004620AC">
            <w:pPr>
              <w:spacing w:after="0" w:line="480" w:lineRule="auto"/>
            </w:pPr>
            <w:r>
              <w:t>0.4</w:t>
            </w:r>
          </w:p>
        </w:tc>
        <w:tc>
          <w:tcPr>
            <w:tcW w:w="992" w:type="dxa"/>
            <w:shd w:val="clear" w:color="auto" w:fill="auto"/>
          </w:tcPr>
          <w:p w14:paraId="6E1F7D37" w14:textId="77777777" w:rsidR="00876797" w:rsidRPr="00FD7151" w:rsidRDefault="00876797" w:rsidP="004620AC">
            <w:pPr>
              <w:spacing w:after="0" w:line="480" w:lineRule="auto"/>
            </w:pPr>
            <w:r>
              <w:t>0.5</w:t>
            </w:r>
          </w:p>
        </w:tc>
        <w:tc>
          <w:tcPr>
            <w:tcW w:w="850" w:type="dxa"/>
            <w:shd w:val="clear" w:color="auto" w:fill="auto"/>
          </w:tcPr>
          <w:p w14:paraId="4913998C" w14:textId="77777777" w:rsidR="00876797" w:rsidRPr="00FD7151" w:rsidRDefault="00876797" w:rsidP="004620AC">
            <w:pPr>
              <w:spacing w:after="0" w:line="480" w:lineRule="auto"/>
            </w:pPr>
            <w:r>
              <w:t>0.7</w:t>
            </w:r>
          </w:p>
        </w:tc>
        <w:tc>
          <w:tcPr>
            <w:tcW w:w="1134" w:type="dxa"/>
          </w:tcPr>
          <w:p w14:paraId="0FF65F5D" w14:textId="77777777" w:rsidR="00876797" w:rsidRDefault="00876797" w:rsidP="004620AC">
            <w:pPr>
              <w:spacing w:after="0" w:line="480" w:lineRule="auto"/>
            </w:pPr>
            <w:r>
              <w:t>0.7</w:t>
            </w:r>
          </w:p>
        </w:tc>
        <w:tc>
          <w:tcPr>
            <w:tcW w:w="851" w:type="dxa"/>
          </w:tcPr>
          <w:p w14:paraId="79B51B8B" w14:textId="77777777" w:rsidR="00876797" w:rsidRDefault="00876797" w:rsidP="004620AC">
            <w:pPr>
              <w:spacing w:after="0" w:line="480" w:lineRule="auto"/>
            </w:pPr>
            <w:r>
              <w:t>0.87</w:t>
            </w:r>
          </w:p>
        </w:tc>
        <w:tc>
          <w:tcPr>
            <w:tcW w:w="1195" w:type="dxa"/>
          </w:tcPr>
          <w:p w14:paraId="33EE9C82" w14:textId="77777777" w:rsidR="00876797" w:rsidRDefault="00876797" w:rsidP="004620AC">
            <w:pPr>
              <w:spacing w:after="0" w:line="480" w:lineRule="auto"/>
            </w:pPr>
            <w:r>
              <w:t xml:space="preserve">1.2 </w:t>
            </w:r>
          </w:p>
        </w:tc>
      </w:tr>
    </w:tbl>
    <w:p w14:paraId="123665C9" w14:textId="77777777" w:rsidR="00876797" w:rsidRDefault="00876797" w:rsidP="00AA6873">
      <w:pPr>
        <w:ind w:firstLine="708"/>
        <w:rPr>
          <w:rFonts w:cs="Times New Roman"/>
          <w:szCs w:val="24"/>
        </w:rPr>
      </w:pPr>
    </w:p>
    <w:p w14:paraId="4BEB9C85" w14:textId="77777777" w:rsidR="00E85D61" w:rsidRDefault="00E85D61" w:rsidP="00AA6873">
      <w:pPr>
        <w:ind w:firstLine="708"/>
        <w:rPr>
          <w:rFonts w:cs="Times New Roman"/>
          <w:szCs w:val="24"/>
        </w:rPr>
      </w:pPr>
    </w:p>
    <w:p w14:paraId="28E0859E" w14:textId="77777777" w:rsidR="00876797" w:rsidRDefault="00876797">
      <w:pPr>
        <w:rPr>
          <w:rFonts w:cs="Times New Roman"/>
          <w:szCs w:val="24"/>
        </w:rPr>
      </w:pPr>
      <w:r>
        <w:rPr>
          <w:rFonts w:cs="Times New Roman"/>
          <w:szCs w:val="24"/>
        </w:rPr>
        <w:br w:type="page"/>
      </w:r>
    </w:p>
    <w:p w14:paraId="4872B612" w14:textId="77777777" w:rsidR="00216DD1" w:rsidRPr="009F38E2" w:rsidRDefault="00216DD1" w:rsidP="003449F7">
      <w:pPr>
        <w:pStyle w:val="1"/>
        <w:spacing w:line="360" w:lineRule="auto"/>
        <w:ind w:firstLine="709"/>
        <w:rPr>
          <w:b/>
          <w:bCs w:val="0"/>
          <w:lang w:val="en-US"/>
        </w:rPr>
      </w:pPr>
      <w:r w:rsidRPr="003449F7">
        <w:rPr>
          <w:b/>
          <w:bCs w:val="0"/>
          <w:lang w:val="kk-KZ"/>
        </w:rPr>
        <w:lastRenderedPageBreak/>
        <w:t xml:space="preserve">2 </w:t>
      </w:r>
      <w:r w:rsidRPr="009F38E2">
        <w:rPr>
          <w:b/>
          <w:bCs w:val="0"/>
          <w:lang w:val="en-US"/>
        </w:rPr>
        <w:t xml:space="preserve">Application of tungsten oxide for water purification from organic dyes </w:t>
      </w:r>
    </w:p>
    <w:p w14:paraId="73BFA8CD" w14:textId="77777777" w:rsidR="00E94ADF" w:rsidRPr="009F38E2" w:rsidRDefault="00E94ADF" w:rsidP="003449F7">
      <w:pPr>
        <w:spacing w:after="0" w:line="360" w:lineRule="auto"/>
        <w:ind w:firstLine="709"/>
        <w:jc w:val="both"/>
        <w:rPr>
          <w:lang w:val="en-US"/>
        </w:rPr>
      </w:pPr>
      <w:r w:rsidRPr="009F38E2">
        <w:rPr>
          <w:lang w:val="en-US"/>
        </w:rPr>
        <w:t xml:space="preserve">This project is also devoted to the </w:t>
      </w:r>
      <w:r w:rsidR="00216DD1" w:rsidRPr="009F38E2">
        <w:rPr>
          <w:lang w:val="en-US"/>
        </w:rPr>
        <w:t xml:space="preserve">experimental </w:t>
      </w:r>
      <w:r w:rsidR="00A80CAB" w:rsidRPr="009F38E2">
        <w:rPr>
          <w:lang w:val="en-US"/>
        </w:rPr>
        <w:t>synthesis</w:t>
      </w:r>
      <w:r w:rsidR="00216DD1" w:rsidRPr="009F38E2">
        <w:rPr>
          <w:lang w:val="en-US"/>
        </w:rPr>
        <w:t xml:space="preserve"> and </w:t>
      </w:r>
      <w:r w:rsidR="00A80CAB" w:rsidRPr="009F38E2">
        <w:rPr>
          <w:lang w:val="en-US"/>
        </w:rPr>
        <w:t>study</w:t>
      </w:r>
      <w:r w:rsidR="00216DD1" w:rsidRPr="009F38E2">
        <w:rPr>
          <w:lang w:val="en-US"/>
        </w:rPr>
        <w:t xml:space="preserve"> of highly effective tungsten oxide </w:t>
      </w:r>
      <w:proofErr w:type="spellStart"/>
      <w:r w:rsidR="00216DD1" w:rsidRPr="009F38E2">
        <w:rPr>
          <w:lang w:val="en-US"/>
        </w:rPr>
        <w:t>nanopowders</w:t>
      </w:r>
      <w:proofErr w:type="spellEnd"/>
      <w:r w:rsidR="00216DD1" w:rsidRPr="009F38E2">
        <w:rPr>
          <w:lang w:val="en-US"/>
        </w:rPr>
        <w:t xml:space="preserve"> as a photocatalyst for solving problems of water purification from organic compounds. There are various photocatalysts that accelerate the oxidation reactions of organic substances under the influence of sunlight, among them tungsten oxide is one of the promising materials because it has such properties as a suitable band gap (~2.5 eV), good stability in aqueous medium and solar radiation, relatively high absorption coefficient of visible light and low cost. However, </w:t>
      </w:r>
      <w:r w:rsidRPr="009F38E2">
        <w:rPr>
          <w:lang w:val="en-US"/>
        </w:rPr>
        <w:t>pure WO</w:t>
      </w:r>
      <w:r w:rsidRPr="009F38E2">
        <w:rPr>
          <w:vertAlign w:val="subscript"/>
          <w:lang w:val="en-US"/>
        </w:rPr>
        <w:t>3</w:t>
      </w:r>
      <w:r w:rsidRPr="009F38E2">
        <w:rPr>
          <w:lang w:val="en-US"/>
        </w:rPr>
        <w:t xml:space="preserve"> has lower efficiency of light energy conversion comparing to the other widely used photocatalysts such as zinc oxide (</w:t>
      </w:r>
      <w:proofErr w:type="spellStart"/>
      <w:r w:rsidRPr="009F38E2">
        <w:rPr>
          <w:lang w:val="en-US"/>
        </w:rPr>
        <w:t>ZnO</w:t>
      </w:r>
      <w:proofErr w:type="spellEnd"/>
      <w:r w:rsidRPr="009F38E2">
        <w:rPr>
          <w:lang w:val="en-US"/>
        </w:rPr>
        <w:t>) and titan</w:t>
      </w:r>
      <w:r w:rsidR="00390D05" w:rsidRPr="009F38E2">
        <w:rPr>
          <w:lang w:val="en-US"/>
        </w:rPr>
        <w:t>ium oxide (TiO</w:t>
      </w:r>
      <w:r w:rsidR="00390D05" w:rsidRPr="009F38E2">
        <w:rPr>
          <w:vertAlign w:val="subscript"/>
          <w:lang w:val="en-US"/>
        </w:rPr>
        <w:t>2</w:t>
      </w:r>
      <w:r w:rsidR="00390D05" w:rsidRPr="009F38E2">
        <w:rPr>
          <w:lang w:val="en-US"/>
        </w:rPr>
        <w:t xml:space="preserve">). This is because </w:t>
      </w:r>
      <w:r w:rsidRPr="009F38E2">
        <w:rPr>
          <w:lang w:val="en-US"/>
        </w:rPr>
        <w:t>the electrode-recovery potential for WO</w:t>
      </w:r>
      <w:r w:rsidRPr="009F38E2">
        <w:rPr>
          <w:vertAlign w:val="subscript"/>
          <w:lang w:val="en-US"/>
        </w:rPr>
        <w:t>3</w:t>
      </w:r>
      <w:r w:rsidRPr="009F38E2">
        <w:rPr>
          <w:lang w:val="en-US"/>
        </w:rPr>
        <w:t xml:space="preserve"> is low </w:t>
      </w:r>
      <w:r w:rsidR="00390D05" w:rsidRPr="009F38E2">
        <w:rPr>
          <w:lang w:val="en-US"/>
        </w:rPr>
        <w:t xml:space="preserve">due to the low level of conduction band (+0.4 V relative to normal hydrogen electron NHE). At the same time the top of the valence band is +3.1V relative NHE potential which is energetically preferable for water oxidation. </w:t>
      </w:r>
    </w:p>
    <w:p w14:paraId="1ABBBFA1" w14:textId="77777777" w:rsidR="00216DD1" w:rsidRPr="009F38E2" w:rsidRDefault="00216DD1" w:rsidP="003449F7">
      <w:pPr>
        <w:spacing w:after="0" w:line="360" w:lineRule="auto"/>
        <w:ind w:firstLine="709"/>
        <w:jc w:val="both"/>
        <w:rPr>
          <w:lang w:val="en-US"/>
        </w:rPr>
      </w:pPr>
      <w:r w:rsidRPr="009F38E2">
        <w:rPr>
          <w:lang w:val="en-US"/>
        </w:rPr>
        <w:t>In this work, in order to increase the photocatalytic activity of tungsten oxide, work was carried out to optimize the properties of synthesized WO</w:t>
      </w:r>
      <w:r w:rsidRPr="009F38E2">
        <w:rPr>
          <w:vertAlign w:val="subscript"/>
          <w:lang w:val="en-US"/>
        </w:rPr>
        <w:t>3</w:t>
      </w:r>
      <w:r w:rsidRPr="009F38E2">
        <w:rPr>
          <w:lang w:val="en-US"/>
        </w:rPr>
        <w:t xml:space="preserve"> powders, such as particle</w:t>
      </w:r>
      <w:r w:rsidR="007C4BB3" w:rsidRPr="009F38E2">
        <w:rPr>
          <w:lang w:val="en-US"/>
        </w:rPr>
        <w:t>s</w:t>
      </w:r>
      <w:r w:rsidRPr="009F38E2">
        <w:rPr>
          <w:lang w:val="en-US"/>
        </w:rPr>
        <w:t xml:space="preserve"> size and </w:t>
      </w:r>
      <w:r w:rsidR="007C4BB3" w:rsidRPr="009F38E2">
        <w:rPr>
          <w:lang w:val="en-US"/>
        </w:rPr>
        <w:t xml:space="preserve">their </w:t>
      </w:r>
      <w:r w:rsidRPr="009F38E2">
        <w:rPr>
          <w:lang w:val="en-US"/>
        </w:rPr>
        <w:t xml:space="preserve">morphology, as well as changing </w:t>
      </w:r>
      <w:r w:rsidR="007C4BB3" w:rsidRPr="009F38E2">
        <w:rPr>
          <w:lang w:val="en-US"/>
        </w:rPr>
        <w:t xml:space="preserve">of </w:t>
      </w:r>
      <w:r w:rsidRPr="009F38E2">
        <w:rPr>
          <w:lang w:val="en-US"/>
        </w:rPr>
        <w:t>the energy zone by modifying the WO</w:t>
      </w:r>
      <w:r w:rsidRPr="009F38E2">
        <w:rPr>
          <w:vertAlign w:val="subscript"/>
          <w:lang w:val="en-US"/>
        </w:rPr>
        <w:t>3</w:t>
      </w:r>
      <w:r w:rsidRPr="009F38E2">
        <w:rPr>
          <w:lang w:val="en-US"/>
        </w:rPr>
        <w:t xml:space="preserve"> surface.</w:t>
      </w:r>
    </w:p>
    <w:p w14:paraId="2FB34068" w14:textId="77777777" w:rsidR="009D3680" w:rsidRPr="00EE7C0F" w:rsidRDefault="007C4BB3" w:rsidP="00760273">
      <w:pPr>
        <w:spacing w:after="0" w:line="360" w:lineRule="auto"/>
        <w:ind w:firstLine="567"/>
        <w:jc w:val="both"/>
        <w:rPr>
          <w:rFonts w:cs="Times New Roman"/>
          <w:lang w:val="en-US"/>
        </w:rPr>
      </w:pPr>
      <w:r>
        <w:rPr>
          <w:rFonts w:cs="Times New Roman"/>
          <w:lang w:val="en-US"/>
        </w:rPr>
        <w:t>Various</w:t>
      </w:r>
      <w:r w:rsidR="009D3680" w:rsidRPr="00EE7C0F">
        <w:rPr>
          <w:rFonts w:cs="Times New Roman"/>
          <w:lang w:val="en-US"/>
        </w:rPr>
        <w:t xml:space="preserve"> synthesis </w:t>
      </w:r>
      <w:r>
        <w:rPr>
          <w:rFonts w:cs="Times New Roman"/>
          <w:lang w:val="en-US"/>
        </w:rPr>
        <w:t>methods</w:t>
      </w:r>
      <w:r w:rsidR="009D3680" w:rsidRPr="00EE7C0F">
        <w:rPr>
          <w:rFonts w:cs="Times New Roman"/>
          <w:lang w:val="en-US"/>
        </w:rPr>
        <w:t xml:space="preserve"> have been developed to produce </w:t>
      </w:r>
      <w:r>
        <w:rPr>
          <w:rFonts w:cs="Times New Roman"/>
          <w:lang w:val="en-US"/>
        </w:rPr>
        <w:t xml:space="preserve">different </w:t>
      </w:r>
      <w:r w:rsidR="009D3680" w:rsidRPr="00EE7C0F">
        <w:rPr>
          <w:rFonts w:cs="Times New Roman"/>
          <w:lang w:val="en-US"/>
        </w:rPr>
        <w:t xml:space="preserve">tungsten oxide nanostructures such as nanosheets </w:t>
      </w:r>
      <w:r w:rsidR="005767AD" w:rsidRPr="00EE7C0F">
        <w:rPr>
          <w:rFonts w:cs="Times New Roman"/>
          <w:lang w:val="en-US"/>
        </w:rPr>
        <w:fldChar w:fldCharType="begin">
          <w:fldData xml:space="preserve">PEVuZE5vdGU+PENpdGU+PEF1dGhvcj5aaGFuZzwvQXV0aG9yPjxZZWFyPjIwMTQ8L1llYXI+PFJl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</w:fldData>
        </w:fldChar>
      </w:r>
      <w:r w:rsidR="009D3680" w:rsidRPr="00EE7C0F">
        <w:rPr>
          <w:rFonts w:cs="Times New Roman"/>
          <w:lang w:val="en-US"/>
        </w:rPr>
        <w:instrText xml:space="preserve"> ADDIN EN.CITE </w:instrText>
      </w:r>
      <w:r w:rsidR="005767AD" w:rsidRPr="00EE7C0F">
        <w:rPr>
          <w:rFonts w:cs="Times New Roman"/>
          <w:lang w:val="en-US"/>
        </w:rPr>
        <w:fldChar w:fldCharType="begin">
          <w:fldData xml:space="preserve">PEVuZE5vdGU+PENpdGU+PEF1dGhvcj5aaGFuZzwvQXV0aG9yPjxZZWFyPjIwMTQ8L1llYXI+PFJl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</w:fldData>
        </w:fldChar>
      </w:r>
      <w:r w:rsidR="009D3680" w:rsidRPr="00EE7C0F">
        <w:rPr>
          <w:rFonts w:cs="Times New Roman"/>
          <w:lang w:val="en-US"/>
        </w:rPr>
        <w:instrText xml:space="preserve"> ADDIN EN.CITE.DATA </w:instrText>
      </w:r>
      <w:r w:rsidR="005767AD" w:rsidRPr="00EE7C0F">
        <w:rPr>
          <w:rFonts w:cs="Times New Roman"/>
          <w:lang w:val="en-US"/>
        </w:rPr>
      </w:r>
      <w:r w:rsidR="005767AD" w:rsidRPr="00EE7C0F">
        <w:rPr>
          <w:rFonts w:cs="Times New Roman"/>
          <w:lang w:val="en-US"/>
        </w:rPr>
        <w:fldChar w:fldCharType="end"/>
      </w:r>
      <w:r w:rsidR="005767AD" w:rsidRPr="00EE7C0F">
        <w:rPr>
          <w:rFonts w:cs="Times New Roman"/>
          <w:lang w:val="en-US"/>
        </w:rPr>
      </w:r>
      <w:r w:rsidR="005767AD" w:rsidRPr="00EE7C0F">
        <w:rPr>
          <w:rFonts w:cs="Times New Roman"/>
          <w:lang w:val="en-US"/>
        </w:rPr>
        <w:fldChar w:fldCharType="separate"/>
      </w:r>
      <w:r w:rsidR="00BC4BDF">
        <w:rPr>
          <w:rFonts w:cs="Times New Roman"/>
          <w:noProof/>
          <w:lang w:val="en-US"/>
        </w:rPr>
        <w:t>[23-24</w:t>
      </w:r>
      <w:r w:rsidR="009D3680" w:rsidRPr="00EE7C0F">
        <w:rPr>
          <w:rFonts w:cs="Times New Roman"/>
          <w:noProof/>
          <w:lang w:val="en-US"/>
        </w:rPr>
        <w:t>]</w:t>
      </w:r>
      <w:r w:rsidR="005767AD" w:rsidRPr="00EE7C0F">
        <w:rPr>
          <w:rFonts w:cs="Times New Roman"/>
          <w:lang w:val="en-US"/>
        </w:rPr>
        <w:fldChar w:fldCharType="end"/>
      </w:r>
      <w:r>
        <w:rPr>
          <w:rFonts w:cs="Times New Roman"/>
          <w:lang w:val="en-US"/>
        </w:rPr>
        <w:t>,</w:t>
      </w:r>
      <w:r w:rsidR="009D3680" w:rsidRPr="00EE7C0F">
        <w:rPr>
          <w:rFonts w:cs="Times New Roman"/>
          <w:lang w:val="en-US"/>
        </w:rPr>
        <w:t xml:space="preserve"> nanoplates </w:t>
      </w:r>
      <w:r w:rsidR="005767AD" w:rsidRPr="00EE7C0F">
        <w:rPr>
          <w:rFonts w:cs="Times New Roman"/>
          <w:lang w:val="en-US"/>
        </w:rPr>
        <w:fldChar w:fldCharType="begin"/>
      </w:r>
      <w:r w:rsidR="009D3680" w:rsidRPr="00EE7C0F">
        <w:rPr>
          <w:rFonts w:cs="Times New Roman"/>
          <w:lang w:val="en-US"/>
        </w:rPr>
        <w:instrText xml:space="preserve"> ADDIN EN.CITE &lt;EndNote&gt;&lt;Cite&gt;&lt;Author&gt;Xue&lt;/Author&gt;&lt;Year&gt;2019&lt;/Year&gt;&lt;RecNum&gt;24&lt;/RecNum&gt;&lt;DisplayText&gt;[24, 25]&lt;/DisplayText&gt;&lt;record&gt;&lt;rec-number&gt;24&lt;/rec-number&gt;&lt;foreign-keys&gt;&lt;key app="EN" db-id="wwr9sptsuzatf3e09tn5s0whpazz5pse2pfs" timestamp="1626973136"&gt;24&lt;/key&gt;&lt;/foreign-keys&gt;&lt;ref-type name="Journal Article"&gt;17&lt;/ref-type&gt;&lt;contributors&gt;&lt;authors&gt;&lt;author&gt;Xue, Dongping&lt;/author&gt;&lt;author&gt;Wang, Yan&lt;/author&gt;&lt;author&gt;Cao, Jianliang&lt;/author&gt;&lt;author&gt;Sun, Guang&lt;/author&gt;&lt;author&gt;Zhang, Zhanying&lt;/author&gt;&lt;/authors&gt;&lt;/contributors&gt;&lt;titles&gt;&lt;title&gt;Improving methane gas sensing performance of flower-like SnO2 decorated by WO3 nanoplates&lt;/title&gt;&lt;secondary-title&gt;Talanta&lt;/secondary-title&gt;&lt;/titles&gt;&lt;periodical&gt;&lt;full-title&gt;Talanta&lt;/full-title&gt;&lt;/periodical&gt;&lt;pages&gt;603-611&lt;/pages&gt;&lt;volume&gt;199&lt;/volume&gt;&lt;dates&gt;&lt;year&gt;2019&lt;/year&gt;&lt;/dates&gt;&lt;isbn&gt;0039-9140&lt;/isbn&gt;&lt;urls&gt;&lt;/urls&gt;&lt;/record&gt;&lt;/Cite&gt;&lt;Cite&gt;&lt;Author&gt;Zheng&lt;/Author&gt;&lt;Year&gt;2014&lt;/Year&gt;&lt;RecNum&gt;25&lt;/RecNum&gt;&lt;record&gt;&lt;rec-number&gt;25&lt;/rec-number&gt;&lt;foreign-keys&gt;&lt;key app="EN" db-id="wwr9sptsuzatf3e09tn5s0whpazz5pse2pfs" timestamp="1626973136"&gt;25&lt;/key&gt;&lt;/foreign-keys&gt;&lt;ref-type name="Journal Article"&gt;17&lt;/ref-type&gt;&lt;contributors&gt;&lt;authors&gt;&lt;author&gt;Zheng, Jin You&lt;/author&gt;&lt;author&gt;Song, Guang&lt;/author&gt;&lt;author&gt;Hong, Jisang&lt;/author&gt;&lt;author&gt;Van, Thanh Khue&lt;/author&gt;&lt;author&gt;Pawar, Amol Uttam&lt;/author&gt;&lt;author&gt;Kim, Do Yoon&lt;/author&gt;&lt;author&gt;Kim, Chang Woo&lt;/author&gt;&lt;author&gt;Haider, Zeeshan&lt;/author&gt;&lt;author&gt;Kang, Young Soo&lt;/author&gt;&lt;/authors&gt;&lt;/contributors&gt;&lt;titles&gt;&lt;title&gt;Facile fabrication of WO3 nanoplates thin films with dominant crystal facet of (002) for water splitting&lt;/title&gt;&lt;secondary-title&gt;Crystal growth &amp;amp; design&lt;/secondary-title&gt;&lt;/titles&gt;&lt;periodical&gt;&lt;full-title&gt;Crystal growth &amp;amp; design&lt;/full-title&gt;&lt;/periodical&gt;&lt;pages&gt;6057-6066&lt;/pages&gt;&lt;volume&gt;14&lt;/volume&gt;&lt;number&gt;11&lt;/number&gt;&lt;dates&gt;&lt;year&gt;2014&lt;/year&gt;&lt;/dates&gt;&lt;isbn&gt;1528-7483&lt;/isbn&gt;&lt;urls&gt;&lt;/urls&gt;&lt;/record&gt;&lt;/Cite&gt;&lt;/EndNote&gt;</w:instrText>
      </w:r>
      <w:r w:rsidR="005767AD" w:rsidRPr="00EE7C0F">
        <w:rPr>
          <w:rFonts w:cs="Times New Roman"/>
          <w:lang w:val="en-US"/>
        </w:rPr>
        <w:fldChar w:fldCharType="separate"/>
      </w:r>
      <w:r w:rsidR="00BC4BDF">
        <w:rPr>
          <w:rFonts w:cs="Times New Roman"/>
          <w:noProof/>
          <w:lang w:val="en-US"/>
        </w:rPr>
        <w:t>[6-25</w:t>
      </w:r>
      <w:r w:rsidR="009D3680" w:rsidRPr="00EE7C0F">
        <w:rPr>
          <w:rFonts w:cs="Times New Roman"/>
          <w:noProof/>
          <w:lang w:val="en-US"/>
        </w:rPr>
        <w:t>]</w:t>
      </w:r>
      <w:r w:rsidR="005767AD" w:rsidRPr="00EE7C0F">
        <w:rPr>
          <w:rFonts w:cs="Times New Roman"/>
          <w:lang w:val="en-US"/>
        </w:rPr>
        <w:fldChar w:fldCharType="end"/>
      </w:r>
      <w:r w:rsidR="009D3680" w:rsidRPr="00EE7C0F">
        <w:rPr>
          <w:rFonts w:cs="Times New Roman"/>
          <w:lang w:val="en-US"/>
        </w:rPr>
        <w:t xml:space="preserve">, nanorods </w:t>
      </w:r>
      <w:r w:rsidR="005767AD" w:rsidRPr="00EE7C0F">
        <w:rPr>
          <w:rFonts w:cs="Times New Roman"/>
          <w:lang w:val="en-US"/>
        </w:rPr>
        <w:fldChar w:fldCharType="begin"/>
      </w:r>
      <w:r w:rsidR="009D3680" w:rsidRPr="00EE7C0F">
        <w:rPr>
          <w:rFonts w:cs="Times New Roman"/>
          <w:lang w:val="en-US"/>
        </w:rPr>
        <w:instrText xml:space="preserve"> ADDIN EN.CITE &lt;EndNote&gt;&lt;Cite&gt;&lt;Author&gt;Wang&lt;/Author&gt;&lt;Year&gt;2008&lt;/Year&gt;&lt;RecNum&gt;31&lt;/RecNum&gt;&lt;DisplayText&gt;[26]&lt;/DisplayText&gt;&lt;record&gt;&lt;rec-number&gt;31&lt;/rec-number&gt;&lt;foreign-keys&gt;&lt;key app="EN" db-id="wwr9sptsuzatf3e09tn5s0whpazz5pse2pfs" timestamp="1627666693"&gt;31&lt;/key&gt;&lt;/foreign-keys&gt;&lt;ref-type name="Journal Article"&gt;17&lt;/ref-type&gt;&lt;contributors&gt;&lt;authors&gt;&lt;author&gt;Wang, Jinmin&lt;/author&gt;&lt;author&gt;Khoo, Eugene&lt;/author&gt;&lt;author&gt;Lee, Pooi See&lt;/author&gt;&lt;author&gt;Ma, Jan&lt;/author&gt;&lt;/authors&gt;&lt;/contributors&gt;&lt;titles&gt;&lt;title&gt;Synthesis, assembly, and electrochromic properties of uniform crystalline WO3 nanorods&lt;/title&gt;&lt;secondary-title&gt;The Journal of Physical Chemistry C&lt;/secondary-title&gt;&lt;/titles&gt;&lt;periodical&gt;&lt;full-title&gt;The Journal of Physical Chemistry C&lt;/full-title&gt;&lt;/periodical&gt;&lt;pages&gt;14306-14312&lt;/pages&gt;&lt;volume&gt;112&lt;/volume&gt;&lt;number&gt;37&lt;/number&gt;&lt;dates&gt;&lt;year&gt;2008&lt;/year&gt;&lt;/dates&gt;&lt;isbn&gt;1932-7447&lt;/isbn&gt;&lt;urls&gt;&lt;/urls&gt;&lt;/record&gt;&lt;/Cite&gt;&lt;/EndNote&gt;</w:instrText>
      </w:r>
      <w:r w:rsidR="005767AD" w:rsidRPr="00EE7C0F">
        <w:rPr>
          <w:rFonts w:cs="Times New Roman"/>
          <w:lang w:val="en-US"/>
        </w:rPr>
        <w:fldChar w:fldCharType="separate"/>
      </w:r>
      <w:r w:rsidR="009D3680" w:rsidRPr="00EE7C0F">
        <w:rPr>
          <w:rFonts w:cs="Times New Roman"/>
          <w:noProof/>
          <w:lang w:val="en-US"/>
        </w:rPr>
        <w:t>[26]</w:t>
      </w:r>
      <w:r w:rsidR="005767AD" w:rsidRPr="00EE7C0F">
        <w:rPr>
          <w:rFonts w:cs="Times New Roman"/>
          <w:lang w:val="en-US"/>
        </w:rPr>
        <w:fldChar w:fldCharType="end"/>
      </w:r>
      <w:r w:rsidR="00BC4BDF">
        <w:rPr>
          <w:rFonts w:cs="Times New Roman"/>
          <w:lang w:val="en-US"/>
        </w:rPr>
        <w:t xml:space="preserve"> </w:t>
      </w:r>
      <w:r w:rsidR="009D3680" w:rsidRPr="00EE7C0F">
        <w:rPr>
          <w:rFonts w:cs="Times New Roman"/>
          <w:lang w:val="en-US"/>
        </w:rPr>
        <w:t xml:space="preserve">and other morphologies </w:t>
      </w:r>
      <w:r w:rsidR="005767AD" w:rsidRPr="00EE7C0F">
        <w:rPr>
          <w:rFonts w:cs="Times New Roman"/>
          <w:lang w:val="en-US"/>
        </w:rPr>
        <w:fldChar w:fldCharType="begin"/>
      </w:r>
      <w:r w:rsidR="009D3680" w:rsidRPr="00EE7C0F">
        <w:rPr>
          <w:rFonts w:cs="Times New Roman"/>
          <w:lang w:val="en-US"/>
        </w:rPr>
        <w:instrText xml:space="preserve"> ADDIN EN.CITE &lt;EndNote&gt;&lt;Cite&gt;&lt;Author&gt;Wang&lt;/Author&gt;&lt;Year&gt;2008&lt;/Year&gt;&lt;RecNum&gt;33&lt;/RecNum&gt;&lt;DisplayText&gt;[28, 29]&lt;/DisplayText&gt;&lt;record&gt;&lt;rec-number&gt;33&lt;/rec-number&gt;&lt;foreign-keys&gt;&lt;key app="EN" db-id="wwr9sptsuzatf3e09tn5s0whpazz5pse2pfs" timestamp="1627666834"&gt;33&lt;/key&gt;&lt;/foreign-keys&gt;&lt;ref-type name="Journal Article"&gt;17&lt;/ref-type&gt;&lt;contributors&gt;&lt;authors&gt;&lt;author&gt;Wang, L&lt;/author&gt;&lt;author&gt;Teleki, A&lt;/author&gt;&lt;author&gt;Pratsinis, Sotiris E&lt;/author&gt;&lt;author&gt;Gouma, PI&lt;/author&gt;&lt;/authors&gt;&lt;/contributors&gt;&lt;titles&gt;&lt;title&gt;Ferroelectric WO3 nanoparticles for acetone selective detection&lt;/title&gt;&lt;secondary-title&gt;Chemistry of Materials&lt;/secondary-title&gt;&lt;/titles&gt;&lt;periodical&gt;&lt;full-title&gt;Chemistry of Materials&lt;/full-title&gt;&lt;/periodical&gt;&lt;pages&gt;4794-4796&lt;/pages&gt;&lt;volume&gt;20&lt;/volume&gt;&lt;number&gt;15&lt;/number&gt;&lt;dates&gt;&lt;year&gt;2008&lt;/year&gt;&lt;/dates&gt;&lt;isbn&gt;0897-4756&lt;/isbn&gt;&lt;urls&gt;&lt;/urls&gt;&lt;/record&gt;&lt;/Cite&gt;&lt;Cite&gt;&lt;Author&gt;Wang&lt;/Author&gt;&lt;Year&gt;2012&lt;/Year&gt;&lt;RecNum&gt;34&lt;/RecNum&gt;&lt;record&gt;&lt;rec-number&gt;34&lt;/rec-number&gt;&lt;foreign-keys&gt;&lt;key app="EN" db-id="wwr9sptsuzatf3e09tn5s0whpazz5pse2pfs" timestamp="1627666859"&gt;34&lt;/key&gt;&lt;/foreign-keys&gt;&lt;ref-type name="Journal Article"&gt;17&lt;/ref-type&gt;&lt;contributors&gt;&lt;authors&gt;&lt;author&gt;Wang, Gongming&lt;/author&gt;&lt;author&gt;Ling, Yichuan&lt;/author&gt;&lt;author&gt;Wang, Hanyu&lt;/author&gt;&lt;author&gt;Yang, Xunyu&lt;/author&gt;&lt;author&gt;Wang, Changchun&lt;/author&gt;&lt;author&gt;Zhang, Jin Z&lt;/author&gt;&lt;author&gt;Li, Yat&lt;/author&gt;&lt;/authors&gt;&lt;/contributors&gt;&lt;titles&gt;&lt;title&gt;Hydrogen-treated WO3 nanoflakes show enhanced photostability&lt;/title&gt;&lt;secondary-title&gt;Energy &amp;amp; Environmental Science&lt;/secondary-title&gt;&lt;/titles&gt;&lt;periodical&gt;&lt;full-title&gt;Energy &amp;amp; Environmental Science&lt;/full-title&gt;&lt;/periodical&gt;&lt;pages&gt;6180-6187&lt;/pages&gt;&lt;volume&gt;5&lt;/volume&gt;&lt;number&gt;3&lt;/number&gt;&lt;dates&gt;&lt;year&gt;2012&lt;/year&gt;&lt;/dates&gt;&lt;urls&gt;&lt;/urls&gt;&lt;/record&gt;&lt;/Cite&gt;&lt;/EndNote&gt;</w:instrText>
      </w:r>
      <w:r w:rsidR="005767AD" w:rsidRPr="00EE7C0F">
        <w:rPr>
          <w:rFonts w:cs="Times New Roman"/>
          <w:lang w:val="en-US"/>
        </w:rPr>
        <w:fldChar w:fldCharType="separate"/>
      </w:r>
      <w:r w:rsidR="009D3680" w:rsidRPr="00EE7C0F">
        <w:rPr>
          <w:rFonts w:cs="Times New Roman"/>
          <w:noProof/>
          <w:lang w:val="en-US"/>
        </w:rPr>
        <w:t>[2</w:t>
      </w:r>
      <w:r w:rsidR="00BC4BDF">
        <w:rPr>
          <w:rFonts w:cs="Times New Roman"/>
          <w:noProof/>
          <w:lang w:val="en-US"/>
        </w:rPr>
        <w:t>7-28</w:t>
      </w:r>
      <w:r w:rsidR="009D3680" w:rsidRPr="00EE7C0F">
        <w:rPr>
          <w:rFonts w:cs="Times New Roman"/>
          <w:noProof/>
          <w:lang w:val="en-US"/>
        </w:rPr>
        <w:t>]</w:t>
      </w:r>
      <w:r w:rsidR="005767AD" w:rsidRPr="00EE7C0F">
        <w:rPr>
          <w:rFonts w:cs="Times New Roman"/>
          <w:lang w:val="en-US"/>
        </w:rPr>
        <w:fldChar w:fldCharType="end"/>
      </w:r>
      <w:r w:rsidR="009D3680" w:rsidRPr="00EE7C0F">
        <w:rPr>
          <w:rFonts w:cs="Times New Roman"/>
          <w:lang w:val="kk-KZ"/>
        </w:rPr>
        <w:t xml:space="preserve">. </w:t>
      </w:r>
      <w:r w:rsidR="009D3680" w:rsidRPr="00EE7C0F">
        <w:rPr>
          <w:rFonts w:cs="Times New Roman"/>
          <w:lang w:val="en-US"/>
        </w:rPr>
        <w:t xml:space="preserve">Among them two dimensional (2D) nanostructures have highly accessible active sides </w:t>
      </w:r>
      <w:r w:rsidR="005767AD" w:rsidRPr="00EE7C0F">
        <w:rPr>
          <w:rFonts w:cs="Times New Roman"/>
          <w:lang w:val="en-US"/>
        </w:rPr>
        <w:fldChar w:fldCharType="begin"/>
      </w:r>
      <w:r w:rsidR="009D3680" w:rsidRPr="00EE7C0F">
        <w:rPr>
          <w:rFonts w:cs="Times New Roman"/>
          <w:lang w:val="en-US"/>
        </w:rPr>
        <w:instrText xml:space="preserve"> ADDIN EN.CITE &lt;EndNote&gt;&lt;Cite&gt;&lt;Author&gt;Tan&lt;/Author&gt;&lt;Year&gt;2017&lt;/Year&gt;&lt;RecNum&gt;36&lt;/RecNum&gt;&lt;DisplayText&gt;[31]&lt;/DisplayText&gt;&lt;record&gt;&lt;rec-number&gt;36&lt;/rec-number&gt;&lt;foreign-keys&gt;&lt;key app="EN" db-id="wwr9sptsuzatf3e09tn5s0whpazz5pse2pfs" timestamp="1627721347"&gt;36&lt;/key&gt;&lt;/foreign-keys&gt;&lt;ref-type name="Journal Article"&gt;17&lt;/ref-type&gt;&lt;contributors&gt;&lt;authors&gt;&lt;author&gt;Tan, Chaoliang&lt;/author&gt;&lt;author&gt;Cao, Xiehong&lt;/author&gt;&lt;author&gt;Wu, Xue-Jun&lt;/author&gt;&lt;author&gt;He, Qiyuan&lt;/author&gt;&lt;author&gt;Yang, Jian&lt;/author&gt;&lt;author&gt;Zhang, Xiao&lt;/author&gt;&lt;author&gt;Chen, Junze&lt;/author&gt;&lt;author&gt;Zhao, Wei&lt;/author&gt;&lt;author&gt;Han, Shikui&lt;/author&gt;&lt;author&gt;Nam, Gwang-Hyeon&lt;/author&gt;&lt;/authors&gt;&lt;/contributors&gt;&lt;titles&gt;&lt;title&gt;Recent advances in ultrathin two-dimensional nanomaterials&lt;/title&gt;&lt;secondary-title&gt;Chemical reviews&lt;/secondary-title&gt;&lt;/titles&gt;&lt;periodical&gt;&lt;full-title&gt;Chemical reviews&lt;/full-title&gt;&lt;/periodical&gt;&lt;pages&gt;6225-6331&lt;/pages&gt;&lt;volume&gt;117&lt;/volume&gt;&lt;number&gt;9&lt;/number&gt;&lt;dates&gt;&lt;year&gt;2017&lt;/year&gt;&lt;/dates&gt;&lt;isbn&gt;0009-2665&lt;/isbn&gt;&lt;urls&gt;&lt;/urls&gt;&lt;/record&gt;&lt;/Cite&gt;&lt;/EndNote&gt;</w:instrText>
      </w:r>
      <w:r w:rsidR="005767AD" w:rsidRPr="00EE7C0F">
        <w:rPr>
          <w:rFonts w:cs="Times New Roman"/>
          <w:lang w:val="en-US"/>
        </w:rPr>
        <w:fldChar w:fldCharType="separate"/>
      </w:r>
      <w:r w:rsidR="00BC4BDF">
        <w:rPr>
          <w:rFonts w:cs="Times New Roman"/>
          <w:noProof/>
          <w:lang w:val="en-US"/>
        </w:rPr>
        <w:t>[29</w:t>
      </w:r>
      <w:r w:rsidR="009D3680" w:rsidRPr="00EE7C0F">
        <w:rPr>
          <w:rFonts w:cs="Times New Roman"/>
          <w:noProof/>
          <w:lang w:val="en-US"/>
        </w:rPr>
        <w:t>]</w:t>
      </w:r>
      <w:r w:rsidR="005767AD" w:rsidRPr="00EE7C0F">
        <w:rPr>
          <w:rFonts w:cs="Times New Roman"/>
          <w:lang w:val="en-US"/>
        </w:rPr>
        <w:fldChar w:fldCharType="end"/>
      </w:r>
      <w:r w:rsidR="009D3680" w:rsidRPr="00EE7C0F">
        <w:rPr>
          <w:rFonts w:cs="Times New Roman"/>
          <w:lang w:val="en-US"/>
        </w:rPr>
        <w:t xml:space="preserve"> which might be </w:t>
      </w:r>
      <w:r>
        <w:rPr>
          <w:rFonts w:cs="Times New Roman"/>
          <w:lang w:val="en-US"/>
        </w:rPr>
        <w:t>obtained</w:t>
      </w:r>
      <w:r w:rsidR="009D3680" w:rsidRPr="00EE7C0F">
        <w:rPr>
          <w:rFonts w:cs="Times New Roman"/>
          <w:lang w:val="en-US"/>
        </w:rPr>
        <w:t xml:space="preserve"> </w:t>
      </w:r>
      <w:r>
        <w:rPr>
          <w:rFonts w:cs="Times New Roman"/>
          <w:lang w:val="en-US"/>
        </w:rPr>
        <w:t xml:space="preserve">using </w:t>
      </w:r>
      <w:r w:rsidR="009D3680" w:rsidRPr="00EE7C0F">
        <w:rPr>
          <w:rFonts w:cs="Times New Roman"/>
          <w:lang w:val="en-US"/>
        </w:rPr>
        <w:t xml:space="preserve">chemical precursors </w:t>
      </w:r>
      <w:r w:rsidR="005767AD" w:rsidRPr="00EE7C0F">
        <w:rPr>
          <w:rFonts w:cs="Times New Roman"/>
          <w:lang w:val="en-US"/>
        </w:rPr>
        <w:fldChar w:fldCharType="begin"/>
      </w:r>
      <w:r w:rsidR="009D3680" w:rsidRPr="00EE7C0F">
        <w:rPr>
          <w:rFonts w:cs="Times New Roman"/>
          <w:lang w:val="en-US"/>
        </w:rPr>
        <w:instrText xml:space="preserve"> ADDIN EN.CITE &lt;EndNote&gt;&lt;Cite&gt;&lt;Author&gt;Ma&lt;/Author&gt;&lt;Year&gt;2011&lt;/Year&gt;&lt;RecNum&gt;37&lt;/RecNum&gt;&lt;DisplayText&gt;[32, 33]&lt;/DisplayText&gt;&lt;record&gt;&lt;rec-number&gt;37&lt;/rec-number&gt;&lt;foreign-keys&gt;&lt;key app="EN" db-id="wwr9sptsuzatf3e09tn5s0whpazz5pse2pfs" timestamp="1627721496"&gt;37&lt;/key&gt;&lt;/foreign-keys&gt;&lt;ref-type name="Journal Article"&gt;17&lt;/ref-type&gt;&lt;contributors&gt;&lt;authors&gt;&lt;author&gt;Ma, Jianmin&lt;/author&gt;&lt;author&gt;Zhang, Jun&lt;/author&gt;&lt;author&gt;Wang, Shurong&lt;/author&gt;&lt;author&gt;Wang, Taihong&lt;/author&gt;&lt;author&gt;Lian, Jiabiao&lt;/author&gt;&lt;author&gt;Duan, Xiaochuan&lt;/author&gt;&lt;author&gt;Zheng, Wenjun&lt;/author&gt;&lt;/authors&gt;&lt;/contributors&gt;&lt;titles&gt;&lt;title&gt;Topochemical preparation of WO3 nanoplates through precursor H2WO4 and their gas-sensing performances&lt;/title&gt;&lt;secondary-title&gt;The Journal of Physical Chemistry C&lt;/secondary-title&gt;&lt;/titles&gt;&lt;periodical&gt;&lt;full-title&gt;The Journal of Physical Chemistry C&lt;/full-title&gt;&lt;/periodical&gt;&lt;pages&gt;18157-18163&lt;/pages&gt;&lt;volume&gt;115&lt;/volume&gt;&lt;number&gt;37&lt;/number&gt;&lt;dates&gt;&lt;year&gt;2011&lt;/year&gt;&lt;/dates&gt;&lt;isbn&gt;1932-7447&lt;/isbn&gt;&lt;urls&gt;&lt;/urls&gt;&lt;/record&gt;&lt;/Cite&gt;&lt;Cite&gt;&lt;Author&gt;Meng&lt;/Author&gt;&lt;Year&gt;2015&lt;/Year&gt;&lt;RecNum&gt;39&lt;/RecNum&gt;&lt;record&gt;&lt;rec-number&gt;39&lt;/rec-number&gt;&lt;foreign-keys&gt;&lt;key app="EN" db-id="wwr9sptsuzatf3e09tn5s0whpazz5pse2pfs" timestamp="1627726476"&gt;39&lt;/key&gt;&lt;/foreign-keys&gt;&lt;ref-type name="Journal Article"&gt;17&lt;/ref-type&gt;&lt;contributors&gt;&lt;authors&gt;&lt;author&gt;Meng, Dan&lt;/author&gt;&lt;author&gt;Wang, Guosheng&lt;/author&gt;&lt;author&gt;San, Xiaoguang&lt;/author&gt;&lt;author&gt;Song, Yinmin&lt;/author&gt;&lt;author&gt;Shen, Yanbai&lt;/author&gt;&lt;author&gt;Zhang, Yajing&lt;/author&gt;&lt;author&gt;Wang, Kangjun&lt;/author&gt;&lt;author&gt;Meng, Fanli&lt;/author&gt;&lt;/authors&gt;&lt;/contributors&gt;&lt;titles&gt;&lt;title&gt;Synthesis of WO3 flower-like hierarchical architectures and their sensing properties&lt;/title&gt;&lt;secondary-title&gt;Journal of Alloys and Compounds&lt;/secondary-title&gt;&lt;/titles&gt;&lt;periodical&gt;&lt;full-title&gt;Journal of Alloys and Compounds&lt;/full-title&gt;&lt;/periodical&gt;&lt;pages&gt;731-738&lt;/pages&gt;&lt;volume&gt;649&lt;/volume&gt;&lt;dates&gt;&lt;year&gt;2015&lt;/year&gt;&lt;/dates&gt;&lt;isbn&gt;0925-8388&lt;/isbn&gt;&lt;urls&gt;&lt;/urls&gt;&lt;/record&gt;&lt;/Cite&gt;&lt;/EndNote&gt;</w:instrText>
      </w:r>
      <w:r w:rsidR="005767AD" w:rsidRPr="00EE7C0F">
        <w:rPr>
          <w:rFonts w:cs="Times New Roman"/>
          <w:lang w:val="en-US"/>
        </w:rPr>
        <w:fldChar w:fldCharType="separate"/>
      </w:r>
      <w:r w:rsidR="00BC4BDF">
        <w:rPr>
          <w:rFonts w:cs="Times New Roman"/>
          <w:noProof/>
          <w:lang w:val="en-US"/>
        </w:rPr>
        <w:t>[30, 31</w:t>
      </w:r>
      <w:r w:rsidR="009D3680" w:rsidRPr="00EE7C0F">
        <w:rPr>
          <w:rFonts w:cs="Times New Roman"/>
          <w:noProof/>
          <w:lang w:val="en-US"/>
        </w:rPr>
        <w:t>]</w:t>
      </w:r>
      <w:r w:rsidR="005767AD" w:rsidRPr="00EE7C0F">
        <w:rPr>
          <w:rFonts w:cs="Times New Roman"/>
          <w:lang w:val="en-US"/>
        </w:rPr>
        <w:fldChar w:fldCharType="end"/>
      </w:r>
      <w:r w:rsidR="009D3680" w:rsidRPr="00EE7C0F">
        <w:rPr>
          <w:rFonts w:cs="Times New Roman"/>
          <w:lang w:val="en-US"/>
        </w:rPr>
        <w:t xml:space="preserve">. Ma </w:t>
      </w:r>
      <w:r w:rsidR="00C8008F">
        <w:rPr>
          <w:rFonts w:cs="Times New Roman"/>
          <w:lang w:val="en-US"/>
        </w:rPr>
        <w:t>et al.</w:t>
      </w:r>
      <w:r w:rsidR="009D3680" w:rsidRPr="00EE7C0F">
        <w:rPr>
          <w:rFonts w:cs="Times New Roman"/>
          <w:lang w:val="en-US"/>
        </w:rPr>
        <w:t xml:space="preserve"> </w:t>
      </w:r>
      <w:r w:rsidR="005767AD" w:rsidRPr="00EE7C0F">
        <w:rPr>
          <w:rFonts w:cs="Times New Roman"/>
        </w:rPr>
        <w:fldChar w:fldCharType="begin"/>
      </w:r>
      <w:r w:rsidR="009D3680" w:rsidRPr="00EE7C0F">
        <w:rPr>
          <w:rFonts w:cs="Times New Roman"/>
          <w:lang w:val="en-US"/>
        </w:rPr>
        <w:instrText xml:space="preserve"> ADDIN EN.CITE &lt;EndNote&gt;&lt;Cite&gt;&lt;Author&gt;Ma&lt;/Author&gt;&lt;Year&gt;2011&lt;/Year&gt;&lt;RecNum&gt;37&lt;/RecNum&gt;&lt;DisplayText&gt;[32]&lt;/DisplayText&gt;&lt;record&gt;&lt;rec-number&gt;37&lt;/rec-number&gt;&lt;foreign-keys&gt;&lt;key app="EN" db-id="wwr9sptsuzatf3e09tn5s0whpazz5pse2pfs" timestamp="1627721496"&gt;37&lt;/key&gt;&lt;/foreign-keys&gt;&lt;ref-type name="Journal Article"&gt;17&lt;/ref-type&gt;&lt;contributors&gt;&lt;authors&gt;&lt;author&gt;Ma, Jianmin&lt;/author&gt;&lt;author&gt;Zhang, Jun&lt;/author&gt;&lt;author&gt;Wang, Shurong&lt;/author&gt;&lt;author&gt;Wang, Taihong&lt;/author&gt;&lt;author&gt;Lian, Jiabiao&lt;/author&gt;&lt;author&gt;Duan, Xiaochuan&lt;/author&gt;&lt;author&gt;Zheng, Wenjun&lt;/author&gt;&lt;/authors&gt;&lt;/contributors&gt;&lt;titles&gt;&lt;title&gt;Topochemical preparation of WO3 nanoplates through precursor H2WO4 and their gas-sensing performances&lt;/title&gt;&lt;secondary-title&gt;The Journal of Physical Chemistry C&lt;/secondary-title&gt;&lt;/titles&gt;&lt;periodical&gt;&lt;full-title&gt;The Journal of Physical Chemistry C&lt;/full-title&gt;&lt;/periodical&gt;&lt;pages&gt;18157-18163&lt;/pages&gt;&lt;volume&gt;115&lt;/volume&gt;&lt;number&gt;37&lt;/number&gt;&lt;dates&gt;&lt;year&gt;2011&lt;/year&gt;&lt;/dates&gt;&lt;isbn&gt;1932-7447&lt;/isbn&gt;&lt;urls&gt;&lt;/urls&gt;&lt;/record&gt;&lt;/Cite&gt;&lt;/EndNote&gt;</w:instrText>
      </w:r>
      <w:r w:rsidR="005767AD" w:rsidRPr="00EE7C0F">
        <w:rPr>
          <w:rFonts w:cs="Times New Roman"/>
        </w:rPr>
        <w:fldChar w:fldCharType="separate"/>
      </w:r>
      <w:r w:rsidR="00BC4BDF">
        <w:rPr>
          <w:rFonts w:cs="Times New Roman"/>
          <w:noProof/>
          <w:lang w:val="en-US"/>
        </w:rPr>
        <w:t>[30</w:t>
      </w:r>
      <w:r w:rsidR="009D3680" w:rsidRPr="00EE7C0F">
        <w:rPr>
          <w:rFonts w:cs="Times New Roman"/>
          <w:noProof/>
          <w:lang w:val="en-US"/>
        </w:rPr>
        <w:t>]</w:t>
      </w:r>
      <w:r w:rsidR="005767AD" w:rsidRPr="00EE7C0F">
        <w:rPr>
          <w:rFonts w:cs="Times New Roman"/>
        </w:rPr>
        <w:fldChar w:fldCharType="end"/>
      </w:r>
      <w:r w:rsidR="00C8008F">
        <w:rPr>
          <w:rFonts w:cs="Times New Roman"/>
          <w:lang w:val="en-US"/>
        </w:rPr>
        <w:t xml:space="preserve"> have synthesized</w:t>
      </w:r>
      <w:r w:rsidR="009D3680" w:rsidRPr="00EE7C0F">
        <w:rPr>
          <w:rFonts w:cs="Times New Roman"/>
          <w:lang w:val="en-US"/>
        </w:rPr>
        <w:t xml:space="preserve"> tungsten oxide nanoplates by the topochemical method using Na</w:t>
      </w:r>
      <w:r w:rsidR="009D3680" w:rsidRPr="00EE7C0F">
        <w:rPr>
          <w:rFonts w:cs="Times New Roman"/>
          <w:vertAlign w:val="subscript"/>
          <w:lang w:val="en-US"/>
        </w:rPr>
        <w:t>2</w:t>
      </w:r>
      <w:r w:rsidR="009D3680" w:rsidRPr="00EE7C0F">
        <w:rPr>
          <w:rFonts w:cs="Times New Roman"/>
          <w:lang w:val="en-US"/>
        </w:rPr>
        <w:t>WO</w:t>
      </w:r>
      <w:r w:rsidR="009D3680" w:rsidRPr="00EE7C0F">
        <w:rPr>
          <w:rFonts w:cs="Times New Roman"/>
          <w:vertAlign w:val="subscript"/>
          <w:lang w:val="en-US"/>
        </w:rPr>
        <w:t>4</w:t>
      </w:r>
      <w:r w:rsidR="009D3680" w:rsidRPr="00EE7C0F">
        <w:rPr>
          <w:rFonts w:cs="Times New Roman"/>
          <w:lang w:val="en-US"/>
        </w:rPr>
        <w:t xml:space="preserve"> and </w:t>
      </w:r>
      <w:proofErr w:type="spellStart"/>
      <w:r w:rsidR="009D3680" w:rsidRPr="00EE7C0F">
        <w:rPr>
          <w:rFonts w:cs="Times New Roman"/>
          <w:lang w:val="en-US"/>
        </w:rPr>
        <w:t>tetrafluoroboric</w:t>
      </w:r>
      <w:proofErr w:type="spellEnd"/>
      <w:r w:rsidR="009D3680" w:rsidRPr="00EE7C0F">
        <w:rPr>
          <w:rFonts w:cs="Times New Roman"/>
          <w:lang w:val="en-US"/>
        </w:rPr>
        <w:t xml:space="preserve"> acid HBF</w:t>
      </w:r>
      <w:r w:rsidR="009D3680" w:rsidRPr="00EE7C0F">
        <w:rPr>
          <w:rFonts w:cs="Times New Roman"/>
          <w:vertAlign w:val="subscript"/>
          <w:lang w:val="en-US"/>
        </w:rPr>
        <w:t>4</w:t>
      </w:r>
      <w:r w:rsidR="009D3680" w:rsidRPr="00EE7C0F">
        <w:rPr>
          <w:rFonts w:cs="Times New Roman"/>
          <w:lang w:val="en-US"/>
        </w:rPr>
        <w:t xml:space="preserve">. They concluded that </w:t>
      </w:r>
      <w:r w:rsidR="00C8008F" w:rsidRPr="00EE7C0F">
        <w:rPr>
          <w:rFonts w:cs="Times New Roman"/>
          <w:lang w:val="en-US"/>
        </w:rPr>
        <w:t xml:space="preserve">crystal lattice </w:t>
      </w:r>
      <w:r w:rsidR="00C8008F">
        <w:rPr>
          <w:rFonts w:cs="Times New Roman"/>
          <w:lang w:val="en-US"/>
        </w:rPr>
        <w:t xml:space="preserve">of </w:t>
      </w:r>
      <w:r w:rsidR="009D3680" w:rsidRPr="00EE7C0F">
        <w:rPr>
          <w:rFonts w:cs="Times New Roman"/>
          <w:lang w:val="en-US"/>
        </w:rPr>
        <w:t>tungstic acid H</w:t>
      </w:r>
      <w:r w:rsidR="009D3680" w:rsidRPr="00EE7C0F">
        <w:rPr>
          <w:rFonts w:cs="Times New Roman"/>
          <w:vertAlign w:val="subscript"/>
          <w:lang w:val="en-US"/>
        </w:rPr>
        <w:t>2</w:t>
      </w:r>
      <w:r w:rsidR="009D3680" w:rsidRPr="00EE7C0F">
        <w:rPr>
          <w:rFonts w:cs="Times New Roman"/>
          <w:lang w:val="en-US"/>
        </w:rPr>
        <w:t>WO</w:t>
      </w:r>
      <w:r w:rsidR="009D3680" w:rsidRPr="00EE7C0F">
        <w:rPr>
          <w:rFonts w:cs="Times New Roman"/>
          <w:vertAlign w:val="subscript"/>
          <w:lang w:val="en-US"/>
        </w:rPr>
        <w:t>4</w:t>
      </w:r>
      <w:r w:rsidR="009D3680" w:rsidRPr="00EE7C0F">
        <w:rPr>
          <w:rFonts w:cs="Times New Roman"/>
          <w:lang w:val="en-US"/>
        </w:rPr>
        <w:t xml:space="preserve"> </w:t>
      </w:r>
      <w:r w:rsidR="00C8008F">
        <w:rPr>
          <w:rFonts w:cs="Times New Roman"/>
          <w:lang w:val="en-US"/>
        </w:rPr>
        <w:t xml:space="preserve">forming as a result of chemical reaction is an important factor for </w:t>
      </w:r>
      <w:r w:rsidR="009D3680" w:rsidRPr="00EE7C0F">
        <w:rPr>
          <w:rFonts w:cs="Times New Roman"/>
          <w:lang w:val="en-US"/>
        </w:rPr>
        <w:t xml:space="preserve">the further growth of crystals. The crystal structure </w:t>
      </w:r>
      <w:r w:rsidR="00C8008F">
        <w:rPr>
          <w:rFonts w:cs="Times New Roman"/>
          <w:lang w:val="en-US"/>
        </w:rPr>
        <w:t xml:space="preserve">of </w:t>
      </w:r>
      <w:r w:rsidR="00C8008F" w:rsidRPr="00BC05BE">
        <w:rPr>
          <w:lang w:val="en-US"/>
        </w:rPr>
        <w:t>H</w:t>
      </w:r>
      <w:r w:rsidR="00C8008F" w:rsidRPr="00BC05BE">
        <w:rPr>
          <w:vertAlign w:val="subscript"/>
          <w:lang w:val="en-US"/>
        </w:rPr>
        <w:t>2</w:t>
      </w:r>
      <w:r w:rsidR="00C8008F" w:rsidRPr="00BC05BE">
        <w:rPr>
          <w:lang w:val="en-US"/>
        </w:rPr>
        <w:t>WO</w:t>
      </w:r>
      <w:r w:rsidR="00C8008F" w:rsidRPr="00BC05BE">
        <w:rPr>
          <w:vertAlign w:val="subscript"/>
          <w:lang w:val="en-US"/>
        </w:rPr>
        <w:t>4</w:t>
      </w:r>
      <w:r w:rsidR="00C8008F" w:rsidRPr="00BC05BE">
        <w:rPr>
          <w:lang w:val="en-US"/>
        </w:rPr>
        <w:t xml:space="preserve"> </w:t>
      </w:r>
      <w:r w:rsidR="00C8008F">
        <w:rPr>
          <w:rFonts w:cs="Times New Roman"/>
          <w:lang w:val="en-US"/>
        </w:rPr>
        <w:t xml:space="preserve">consists of </w:t>
      </w:r>
      <w:r w:rsidR="009D3680" w:rsidRPr="00EE7C0F">
        <w:rPr>
          <w:rFonts w:cs="Times New Roman"/>
          <w:lang w:val="en-US"/>
        </w:rPr>
        <w:t>octahedra that are surrounded by four oxyg</w:t>
      </w:r>
      <w:r w:rsidR="00C8008F">
        <w:rPr>
          <w:rFonts w:cs="Times New Roman"/>
          <w:lang w:val="en-US"/>
        </w:rPr>
        <w:t xml:space="preserve">en atoms, and each layer of </w:t>
      </w:r>
      <w:r w:rsidR="009D3680" w:rsidRPr="00EE7C0F">
        <w:rPr>
          <w:rFonts w:cs="Times New Roman"/>
          <w:lang w:val="en-US"/>
        </w:rPr>
        <w:t>octahedra is</w:t>
      </w:r>
      <w:r w:rsidR="00C8008F">
        <w:rPr>
          <w:rFonts w:cs="Times New Roman"/>
          <w:lang w:val="en-US"/>
        </w:rPr>
        <w:t xml:space="preserve"> connected by hydrogen bonds</w:t>
      </w:r>
      <w:r w:rsidR="009D3680" w:rsidRPr="00EE7C0F">
        <w:rPr>
          <w:rFonts w:cs="Times New Roman"/>
          <w:lang w:val="en-US"/>
        </w:rPr>
        <w:t xml:space="preserve"> to each other. A tendency to the formation of lamellar nanocrystals of tungsten oxides</w:t>
      </w:r>
      <w:r w:rsidR="00C8008F">
        <w:rPr>
          <w:rFonts w:cs="Times New Roman"/>
          <w:lang w:val="en-US"/>
        </w:rPr>
        <w:t xml:space="preserve"> is</w:t>
      </w:r>
      <w:r w:rsidR="009D3680" w:rsidRPr="00EE7C0F">
        <w:rPr>
          <w:rFonts w:cs="Times New Roman"/>
          <w:lang w:val="en-US"/>
        </w:rPr>
        <w:t xml:space="preserve"> explained </w:t>
      </w:r>
      <w:r w:rsidR="00C8008F">
        <w:rPr>
          <w:rFonts w:cs="Times New Roman"/>
          <w:lang w:val="en-US"/>
        </w:rPr>
        <w:t>by the</w:t>
      </w:r>
      <w:r w:rsidR="009D3680" w:rsidRPr="00EE7C0F">
        <w:rPr>
          <w:rFonts w:cs="Times New Roman"/>
          <w:lang w:val="en-US"/>
        </w:rPr>
        <w:t xml:space="preserve"> formation o</w:t>
      </w:r>
      <w:r w:rsidR="00C8008F">
        <w:rPr>
          <w:rFonts w:cs="Times New Roman"/>
          <w:lang w:val="en-US"/>
        </w:rPr>
        <w:t>f this kind of</w:t>
      </w:r>
      <w:r w:rsidR="009D3680" w:rsidRPr="00EE7C0F">
        <w:rPr>
          <w:rFonts w:cs="Times New Roman"/>
          <w:lang w:val="en-US"/>
        </w:rPr>
        <w:t xml:space="preserve"> layered structure in crystal planes of H</w:t>
      </w:r>
      <w:r w:rsidR="009D3680" w:rsidRPr="00EE7C0F">
        <w:rPr>
          <w:rFonts w:cs="Times New Roman"/>
          <w:vertAlign w:val="subscript"/>
          <w:lang w:val="en-US"/>
        </w:rPr>
        <w:t>2</w:t>
      </w:r>
      <w:r w:rsidR="009D3680" w:rsidRPr="00EE7C0F">
        <w:rPr>
          <w:rFonts w:cs="Times New Roman"/>
          <w:lang w:val="en-US"/>
        </w:rPr>
        <w:t>WO</w:t>
      </w:r>
      <w:r w:rsidR="009D3680" w:rsidRPr="00EE7C0F">
        <w:rPr>
          <w:rFonts w:cs="Times New Roman"/>
          <w:vertAlign w:val="subscript"/>
          <w:lang w:val="en-US"/>
        </w:rPr>
        <w:t>4</w:t>
      </w:r>
      <w:r w:rsidR="009D3680" w:rsidRPr="00EE7C0F">
        <w:rPr>
          <w:rFonts w:cs="Times New Roman"/>
          <w:lang w:val="en-US"/>
        </w:rPr>
        <w:t xml:space="preserve"> separated by water molecules along the [001] direction. Meng </w:t>
      </w:r>
      <w:r w:rsidR="00C8008F">
        <w:rPr>
          <w:rFonts w:cs="Times New Roman"/>
          <w:lang w:val="en-US"/>
        </w:rPr>
        <w:t>et al.</w:t>
      </w:r>
      <w:r w:rsidR="00BC4BDF" w:rsidRPr="00EE7C0F">
        <w:rPr>
          <w:rFonts w:cs="Times New Roman"/>
          <w:lang w:val="en-US"/>
        </w:rPr>
        <w:t xml:space="preserve"> </w:t>
      </w:r>
      <w:r w:rsidR="005767AD" w:rsidRPr="00EE7C0F">
        <w:rPr>
          <w:rFonts w:cs="Times New Roman"/>
        </w:rPr>
        <w:fldChar w:fldCharType="begin"/>
      </w:r>
      <w:r w:rsidR="009D3680" w:rsidRPr="00EE7C0F">
        <w:rPr>
          <w:rFonts w:cs="Times New Roman"/>
          <w:lang w:val="en-US"/>
        </w:rPr>
        <w:instrText xml:space="preserve"> ADDIN EN.CITE &lt;EndNote&gt;&lt;Cite&gt;&lt;Author&gt;Meng&lt;/Author&gt;&lt;Year&gt;2015&lt;/Year&gt;&lt;RecNum&gt;39&lt;/RecNum&gt;&lt;DisplayText&gt;[33]&lt;/DisplayText&gt;&lt;record&gt;&lt;rec-number&gt;39&lt;/rec-number&gt;&lt;foreign-keys&gt;&lt;key app="EN" db-id="wwr9sptsuzatf3e09tn5s0whpazz5pse2pfs" timestamp="1627726476"&gt;39&lt;/key&gt;&lt;/foreign-keys&gt;&lt;ref-type name="Journal Article"&gt;17&lt;/ref-type&gt;&lt;contributors&gt;&lt;authors&gt;&lt;author&gt;Meng, Dan&lt;/author&gt;&lt;author&gt;Wang, Guosheng&lt;/author&gt;&lt;author&gt;San, Xiaoguang&lt;/author&gt;&lt;author&gt;Song, Yinmin&lt;/author&gt;&lt;author&gt;Shen, Yanbai&lt;/author&gt;&lt;author&gt;Zhang, Yajing&lt;/author&gt;&lt;author&gt;Wang, Kangjun&lt;/author&gt;&lt;author&gt;Meng, Fanli&lt;/author&gt;&lt;/authors&gt;&lt;/contributors&gt;&lt;titles&gt;&lt;title&gt;Synthesis of WO3 flower-like hierarchical architectures and their sensing properties&lt;/title&gt;&lt;secondary-title&gt;Journal of Alloys and Compounds&lt;/secondary-title&gt;&lt;/titles&gt;&lt;periodical&gt;&lt;full-title&gt;Journal of Alloys and Compounds&lt;/full-title&gt;&lt;/periodical&gt;&lt;pages&gt;731-738&lt;/pages&gt;&lt;volume&gt;649&lt;/volume&gt;&lt;dates&gt;&lt;year&gt;2015&lt;/year&gt;&lt;/dates&gt;&lt;isbn&gt;0925-8388&lt;/isbn&gt;&lt;urls&gt;&lt;/urls&gt;&lt;/record&gt;&lt;/Cite&gt;&lt;/EndNote&gt;</w:instrText>
      </w:r>
      <w:r w:rsidR="005767AD" w:rsidRPr="00EE7C0F">
        <w:rPr>
          <w:rFonts w:cs="Times New Roman"/>
        </w:rPr>
        <w:fldChar w:fldCharType="separate"/>
      </w:r>
      <w:r w:rsidR="00BC4BDF">
        <w:rPr>
          <w:rFonts w:cs="Times New Roman"/>
          <w:noProof/>
          <w:lang w:val="en-US"/>
        </w:rPr>
        <w:t>[31</w:t>
      </w:r>
      <w:r w:rsidR="009D3680" w:rsidRPr="00EE7C0F">
        <w:rPr>
          <w:rFonts w:cs="Times New Roman"/>
          <w:noProof/>
          <w:lang w:val="en-US"/>
        </w:rPr>
        <w:t>]</w:t>
      </w:r>
      <w:r w:rsidR="005767AD" w:rsidRPr="00EE7C0F">
        <w:rPr>
          <w:rFonts w:cs="Times New Roman"/>
        </w:rPr>
        <w:fldChar w:fldCharType="end"/>
      </w:r>
      <w:r w:rsidR="00C8008F">
        <w:rPr>
          <w:rFonts w:cs="Times New Roman"/>
          <w:lang w:val="en-US"/>
        </w:rPr>
        <w:t xml:space="preserve"> synthesized a </w:t>
      </w:r>
      <w:r w:rsidR="009D3680" w:rsidRPr="00EE7C0F">
        <w:rPr>
          <w:rFonts w:cs="Times New Roman"/>
          <w:lang w:val="en-US"/>
        </w:rPr>
        <w:t>hierarchical structure</w:t>
      </w:r>
      <w:r w:rsidR="00C8008F">
        <w:rPr>
          <w:rFonts w:cs="Times New Roman"/>
          <w:lang w:val="en-US"/>
        </w:rPr>
        <w:t xml:space="preserve"> of a flower</w:t>
      </w:r>
      <w:r w:rsidR="009D3680" w:rsidRPr="00EE7C0F">
        <w:rPr>
          <w:rFonts w:cs="Times New Roman"/>
          <w:lang w:val="en-US"/>
        </w:rPr>
        <w:t xml:space="preserve"> using citric acid</w:t>
      </w:r>
      <w:r w:rsidR="00CD308C" w:rsidRPr="00EE7C0F">
        <w:rPr>
          <w:lang w:val="kk-KZ"/>
        </w:rPr>
        <w:t xml:space="preserve"> C</w:t>
      </w:r>
      <w:r w:rsidR="00CD308C" w:rsidRPr="00EE7C0F">
        <w:rPr>
          <w:vertAlign w:val="subscript"/>
          <w:lang w:val="kk-KZ"/>
        </w:rPr>
        <w:t>6</w:t>
      </w:r>
      <w:r w:rsidR="00CD308C" w:rsidRPr="00EE7C0F">
        <w:rPr>
          <w:lang w:val="kk-KZ"/>
        </w:rPr>
        <w:t>H</w:t>
      </w:r>
      <w:r w:rsidR="00CD308C" w:rsidRPr="00EE7C0F">
        <w:rPr>
          <w:vertAlign w:val="subscript"/>
          <w:lang w:val="kk-KZ"/>
        </w:rPr>
        <w:t>8</w:t>
      </w:r>
      <w:r w:rsidR="00CD308C" w:rsidRPr="00EE7C0F">
        <w:rPr>
          <w:lang w:val="kk-KZ"/>
        </w:rPr>
        <w:t>O</w:t>
      </w:r>
      <w:r w:rsidR="00CD308C" w:rsidRPr="00EE7C0F">
        <w:rPr>
          <w:vertAlign w:val="subscript"/>
          <w:lang w:val="kk-KZ"/>
        </w:rPr>
        <w:t>7</w:t>
      </w:r>
      <w:r w:rsidR="00CD308C" w:rsidRPr="00EE7C0F">
        <w:rPr>
          <w:lang w:val="kk-KZ"/>
        </w:rPr>
        <w:t xml:space="preserve"> </w:t>
      </w:r>
      <w:r w:rsidR="009D3680" w:rsidRPr="00EE7C0F">
        <w:rPr>
          <w:rFonts w:cs="Times New Roman"/>
          <w:lang w:val="en-US"/>
        </w:rPr>
        <w:t xml:space="preserve">and found that (-COOH) functional groups are responsible for the growth of nanoplates. </w:t>
      </w:r>
    </w:p>
    <w:p w14:paraId="0ABAA31C" w14:textId="77777777" w:rsidR="009D3680" w:rsidRPr="00EE7C0F" w:rsidRDefault="00C8008F" w:rsidP="00760273">
      <w:pPr>
        <w:spacing w:after="0" w:line="360" w:lineRule="auto"/>
        <w:ind w:firstLine="567"/>
        <w:jc w:val="both"/>
        <w:rPr>
          <w:rFonts w:cs="Times New Roman"/>
          <w:lang w:val="en-US"/>
        </w:rPr>
      </w:pPr>
      <w:r w:rsidRPr="007F740D">
        <w:rPr>
          <w:rFonts w:cs="Times New Roman"/>
          <w:lang w:val="en-US"/>
        </w:rPr>
        <w:t xml:space="preserve">Here, </w:t>
      </w:r>
      <w:r w:rsidR="009D3680" w:rsidRPr="007F740D">
        <w:rPr>
          <w:rFonts w:cs="Times New Roman"/>
          <w:lang w:val="en-US"/>
        </w:rPr>
        <w:t>we</w:t>
      </w:r>
      <w:r w:rsidR="009D3680" w:rsidRPr="00EE7C0F">
        <w:rPr>
          <w:rFonts w:cs="Times New Roman"/>
          <w:lang w:val="en-US"/>
        </w:rPr>
        <w:t xml:space="preserve"> developed chemical bath deposition method at a relatively low temperature</w:t>
      </w:r>
      <m:oMath>
        <m:r>
          <w:rPr>
            <w:rFonts w:ascii="Cambria Math" w:hAnsi="Cambria Math" w:cs="Times New Roman"/>
            <w:lang w:val="en-US"/>
          </w:rPr>
          <m:t>~</m:t>
        </m:r>
      </m:oMath>
      <w:r w:rsidR="009D3680" w:rsidRPr="00EE7C0F">
        <w:rPr>
          <w:rFonts w:eastAsiaTheme="minorEastAsia" w:cs="Times New Roman"/>
          <w:lang w:val="en-US"/>
        </w:rPr>
        <w:t xml:space="preserve"> 90</w:t>
      </w:r>
      <w:r w:rsidR="009D3680" w:rsidRPr="00EE7C0F">
        <w:rPr>
          <w:rFonts w:cs="Times New Roman"/>
          <w:lang w:val="en-US"/>
        </w:rPr>
        <w:t xml:space="preserve"> °</w:t>
      </w:r>
      <w:r w:rsidR="009D3680" w:rsidRPr="00EE7C0F">
        <w:rPr>
          <w:rFonts w:eastAsiaTheme="minorEastAsia" w:cs="Times New Roman"/>
          <w:lang w:val="en-US"/>
        </w:rPr>
        <w:t>C</w:t>
      </w:r>
      <w:r w:rsidR="009D3680" w:rsidRPr="00EE7C0F">
        <w:rPr>
          <w:rFonts w:cs="Times New Roman"/>
          <w:lang w:val="en-US"/>
        </w:rPr>
        <w:t xml:space="preserve"> </w:t>
      </w:r>
      <w:r w:rsidR="00F57CA0">
        <w:rPr>
          <w:rFonts w:cs="Times New Roman"/>
          <w:lang w:val="en-US"/>
        </w:rPr>
        <w:t>at normal atmosphere pressure for the</w:t>
      </w:r>
      <w:r w:rsidR="009D3680" w:rsidRPr="00EE7C0F">
        <w:rPr>
          <w:rFonts w:cs="Times New Roman"/>
          <w:lang w:val="en-US"/>
        </w:rPr>
        <w:t xml:space="preserve"> synthesis </w:t>
      </w:r>
      <w:r w:rsidR="00F57CA0">
        <w:rPr>
          <w:rFonts w:cs="Times New Roman"/>
          <w:lang w:val="en-US"/>
        </w:rPr>
        <w:t xml:space="preserve">of </w:t>
      </w:r>
      <w:r w:rsidR="009D3680" w:rsidRPr="00EE7C0F">
        <w:rPr>
          <w:rFonts w:cs="Times New Roman"/>
          <w:lang w:val="en-US"/>
        </w:rPr>
        <w:t>WO</w:t>
      </w:r>
      <w:r w:rsidR="009D3680" w:rsidRPr="00EE7C0F">
        <w:rPr>
          <w:rFonts w:cs="Times New Roman"/>
          <w:vertAlign w:val="subscript"/>
          <w:lang w:val="en-US"/>
        </w:rPr>
        <w:t>3</w:t>
      </w:r>
      <w:r w:rsidR="009D3680" w:rsidRPr="00EE7C0F">
        <w:rPr>
          <w:rFonts w:cs="Times New Roman"/>
          <w:lang w:val="en-US"/>
        </w:rPr>
        <w:t xml:space="preserve"> nanoplates and </w:t>
      </w:r>
      <w:r w:rsidR="004471FB">
        <w:rPr>
          <w:rFonts w:cs="Times New Roman"/>
          <w:lang w:val="en-US"/>
        </w:rPr>
        <w:t xml:space="preserve">simultaneously </w:t>
      </w:r>
      <w:r w:rsidR="009D3680" w:rsidRPr="00EE7C0F">
        <w:rPr>
          <w:rFonts w:cs="Times New Roman"/>
          <w:lang w:val="en-US"/>
        </w:rPr>
        <w:t>repeated most common hydrot</w:t>
      </w:r>
      <w:r w:rsidR="004471FB">
        <w:rPr>
          <w:rFonts w:cs="Times New Roman"/>
          <w:lang w:val="en-US"/>
        </w:rPr>
        <w:t>hermal synthesis to compare these two methods</w:t>
      </w:r>
      <w:r w:rsidR="009D3680" w:rsidRPr="00EE7C0F">
        <w:rPr>
          <w:rFonts w:eastAsiaTheme="minorEastAsia" w:cs="Times New Roman"/>
          <w:lang w:val="en-US"/>
        </w:rPr>
        <w:t>. In spite of the fact that in both cases the same solution was used, it was found that the temperatur</w:t>
      </w:r>
      <w:r w:rsidR="004471FB">
        <w:rPr>
          <w:rFonts w:eastAsiaTheme="minorEastAsia" w:cs="Times New Roman"/>
          <w:lang w:val="en-US"/>
        </w:rPr>
        <w:t>e of synthesis</w:t>
      </w:r>
      <w:r w:rsidR="009D3680" w:rsidRPr="00EE7C0F">
        <w:rPr>
          <w:rFonts w:eastAsiaTheme="minorEastAsia" w:cs="Times New Roman"/>
          <w:lang w:val="en-US"/>
        </w:rPr>
        <w:t xml:space="preserve"> strongly </w:t>
      </w:r>
      <w:proofErr w:type="gramStart"/>
      <w:r w:rsidR="009D3680" w:rsidRPr="00EE7C0F">
        <w:rPr>
          <w:rFonts w:eastAsiaTheme="minorEastAsia" w:cs="Times New Roman"/>
          <w:lang w:val="en-US"/>
        </w:rPr>
        <w:t>influence</w:t>
      </w:r>
      <w:proofErr w:type="gramEnd"/>
      <w:r w:rsidR="009D3680" w:rsidRPr="00EE7C0F">
        <w:rPr>
          <w:rFonts w:eastAsiaTheme="minorEastAsia" w:cs="Times New Roman"/>
          <w:lang w:val="en-US"/>
        </w:rPr>
        <w:t xml:space="preserve"> to the growth of crystals and the final morphology</w:t>
      </w:r>
      <w:r w:rsidR="004471FB">
        <w:rPr>
          <w:rFonts w:eastAsiaTheme="minorEastAsia" w:cs="Times New Roman"/>
          <w:lang w:val="en-US"/>
        </w:rPr>
        <w:t xml:space="preserve"> of samples</w:t>
      </w:r>
      <w:r w:rsidR="009D3680" w:rsidRPr="00EE7C0F">
        <w:rPr>
          <w:rFonts w:eastAsiaTheme="minorEastAsia" w:cs="Times New Roman"/>
          <w:lang w:val="en-US"/>
        </w:rPr>
        <w:t xml:space="preserve">. </w:t>
      </w:r>
      <w:r w:rsidR="004471FB">
        <w:rPr>
          <w:rFonts w:cs="Times New Roman"/>
          <w:lang w:val="en-US"/>
        </w:rPr>
        <w:t>It was revealed</w:t>
      </w:r>
      <w:r w:rsidR="009D3680" w:rsidRPr="00EE7C0F">
        <w:rPr>
          <w:rFonts w:cs="Times New Roman"/>
          <w:lang w:val="en-US"/>
        </w:rPr>
        <w:t xml:space="preserve"> that synthesis at normal atmospheric pressure and at a temperature of ~ 90 ° C with the shortest </w:t>
      </w:r>
      <w:r w:rsidR="004471FB">
        <w:rPr>
          <w:rFonts w:cs="Times New Roman"/>
          <w:lang w:val="en-US"/>
        </w:rPr>
        <w:t>synthesis time about 1 hour</w:t>
      </w:r>
      <w:r w:rsidR="009D3680" w:rsidRPr="00EE7C0F">
        <w:rPr>
          <w:rFonts w:cs="Times New Roman"/>
          <w:lang w:val="en-US"/>
        </w:rPr>
        <w:t xml:space="preserve"> allows to grow thinner nanoplates, w</w:t>
      </w:r>
      <w:r w:rsidR="004471FB">
        <w:rPr>
          <w:rFonts w:cs="Times New Roman"/>
          <w:lang w:val="en-US"/>
        </w:rPr>
        <w:t xml:space="preserve">hile synthesis in an autoclave at </w:t>
      </w:r>
      <w:r w:rsidR="004471FB">
        <w:rPr>
          <w:rFonts w:cs="Times New Roman"/>
          <w:lang w:val="en-US"/>
        </w:rPr>
        <w:lastRenderedPageBreak/>
        <w:t xml:space="preserve">the pressure above atmospheric </w:t>
      </w:r>
      <w:r w:rsidR="009D3680" w:rsidRPr="00EE7C0F">
        <w:rPr>
          <w:rFonts w:cs="Times New Roman"/>
          <w:lang w:val="en-US"/>
        </w:rPr>
        <w:t>at 180 °C for 4 hours leads to the growth of thicker nanoplates. It is known, that enlarged s</w:t>
      </w:r>
      <w:r w:rsidR="004471FB">
        <w:rPr>
          <w:rFonts w:cs="Times New Roman"/>
          <w:lang w:val="en-US"/>
        </w:rPr>
        <w:t>urface area associated with low</w:t>
      </w:r>
      <w:r w:rsidR="009D3680" w:rsidRPr="00EE7C0F">
        <w:rPr>
          <w:rFonts w:cs="Times New Roman"/>
          <w:lang w:val="en-US"/>
        </w:rPr>
        <w:t xml:space="preserve"> thickness is benefit for light scattering and charge transportation. Therefore, t</w:t>
      </w:r>
      <w:r w:rsidR="004471FB">
        <w:rPr>
          <w:rFonts w:eastAsiaTheme="minorEastAsia" w:cs="Times New Roman"/>
          <w:lang w:val="en-US"/>
        </w:rPr>
        <w:t xml:space="preserve">he </w:t>
      </w:r>
      <w:r w:rsidR="009D3680" w:rsidRPr="00EE7C0F">
        <w:rPr>
          <w:rFonts w:eastAsiaTheme="minorEastAsia" w:cs="Times New Roman"/>
          <w:lang w:val="en-US"/>
        </w:rPr>
        <w:t xml:space="preserve">dependence of light absorption and the photocatalytic activity </w:t>
      </w:r>
      <w:r w:rsidR="004471FB">
        <w:rPr>
          <w:rFonts w:eastAsiaTheme="minorEastAsia" w:cs="Times New Roman"/>
          <w:lang w:val="en-US"/>
        </w:rPr>
        <w:t xml:space="preserve">on morphology of the samples </w:t>
      </w:r>
      <w:r w:rsidR="009D3680" w:rsidRPr="00EE7C0F">
        <w:rPr>
          <w:rFonts w:eastAsiaTheme="minorEastAsia" w:cs="Times New Roman"/>
          <w:lang w:val="en-US"/>
        </w:rPr>
        <w:t xml:space="preserve">has been investigated. As a result, </w:t>
      </w:r>
      <w:r w:rsidR="009D3680" w:rsidRPr="00EE7C0F">
        <w:rPr>
          <w:rFonts w:cs="Times New Roman"/>
          <w:lang w:val="en-US"/>
        </w:rPr>
        <w:t>WO</w:t>
      </w:r>
      <w:r w:rsidR="009D3680" w:rsidRPr="00EE7C0F">
        <w:rPr>
          <w:rFonts w:cs="Times New Roman"/>
          <w:vertAlign w:val="subscript"/>
          <w:lang w:val="en-US"/>
        </w:rPr>
        <w:t>3</w:t>
      </w:r>
      <w:r w:rsidR="009D3680" w:rsidRPr="00EE7C0F">
        <w:rPr>
          <w:rFonts w:cs="Times New Roman"/>
          <w:lang w:val="en-US"/>
        </w:rPr>
        <w:t xml:space="preserve"> nanoplates synthesized at </w:t>
      </w:r>
      <w:r w:rsidR="009D3680" w:rsidRPr="00EE7C0F">
        <w:rPr>
          <w:rFonts w:eastAsiaTheme="minorEastAsia" w:cs="Times New Roman"/>
          <w:lang w:val="en-US"/>
        </w:rPr>
        <w:t>90</w:t>
      </w:r>
      <w:r w:rsidR="009D3680" w:rsidRPr="00EE7C0F">
        <w:rPr>
          <w:rFonts w:cs="Times New Roman"/>
          <w:lang w:val="en-US"/>
        </w:rPr>
        <w:t xml:space="preserve"> °</w:t>
      </w:r>
      <w:r w:rsidR="009D3680" w:rsidRPr="00EE7C0F">
        <w:rPr>
          <w:rFonts w:eastAsiaTheme="minorEastAsia" w:cs="Times New Roman"/>
          <w:lang w:val="en-US"/>
        </w:rPr>
        <w:t>C</w:t>
      </w:r>
      <w:r w:rsidR="009D3680" w:rsidRPr="00EE7C0F">
        <w:rPr>
          <w:rFonts w:cs="Times New Roman"/>
          <w:lang w:val="en-US"/>
        </w:rPr>
        <w:t xml:space="preserve"> </w:t>
      </w:r>
      <w:r w:rsidR="009D3680" w:rsidRPr="00EE7C0F">
        <w:rPr>
          <w:rFonts w:eastAsiaTheme="minorEastAsia" w:cs="Times New Roman"/>
          <w:lang w:val="en-US"/>
        </w:rPr>
        <w:t>have shown a high</w:t>
      </w:r>
      <w:r w:rsidR="004471FB">
        <w:rPr>
          <w:rFonts w:eastAsiaTheme="minorEastAsia" w:cs="Times New Roman"/>
          <w:lang w:val="en-US"/>
        </w:rPr>
        <w:t>er</w:t>
      </w:r>
      <w:r w:rsidR="009D3680" w:rsidRPr="00EE7C0F">
        <w:rPr>
          <w:rFonts w:eastAsiaTheme="minorEastAsia" w:cs="Times New Roman"/>
          <w:lang w:val="en-US"/>
        </w:rPr>
        <w:t xml:space="preserve"> photocatalytic activity comparing with</w:t>
      </w:r>
      <w:r w:rsidR="009D3680" w:rsidRPr="00EE7C0F">
        <w:rPr>
          <w:rFonts w:cs="Times New Roman"/>
          <w:lang w:val="en-US"/>
        </w:rPr>
        <w:t xml:space="preserve"> WO</w:t>
      </w:r>
      <w:r w:rsidR="009D3680" w:rsidRPr="00EE7C0F">
        <w:rPr>
          <w:rFonts w:cs="Times New Roman"/>
          <w:vertAlign w:val="subscript"/>
          <w:lang w:val="en-US"/>
        </w:rPr>
        <w:t>3</w:t>
      </w:r>
      <w:r w:rsidR="009D3680" w:rsidRPr="00EE7C0F">
        <w:rPr>
          <w:rFonts w:cs="Times New Roman"/>
          <w:lang w:val="en-US"/>
        </w:rPr>
        <w:t xml:space="preserve"> nanoplates synthesized at </w:t>
      </w:r>
      <w:r w:rsidR="009D3680" w:rsidRPr="00EE7C0F">
        <w:rPr>
          <w:rFonts w:eastAsiaTheme="minorEastAsia" w:cs="Times New Roman"/>
          <w:lang w:val="en-US"/>
        </w:rPr>
        <w:t>180</w:t>
      </w:r>
      <w:r w:rsidR="009D3680" w:rsidRPr="00EE7C0F">
        <w:rPr>
          <w:rFonts w:cs="Times New Roman"/>
          <w:lang w:val="en-US"/>
        </w:rPr>
        <w:t xml:space="preserve"> °</w:t>
      </w:r>
      <w:r w:rsidR="009D3680" w:rsidRPr="00EE7C0F">
        <w:rPr>
          <w:rFonts w:eastAsiaTheme="minorEastAsia" w:cs="Times New Roman"/>
          <w:lang w:val="en-US"/>
        </w:rPr>
        <w:t xml:space="preserve">C, which was demonstrated by the degradation of Rhodamine B under light irradiation. </w:t>
      </w:r>
    </w:p>
    <w:p w14:paraId="48C2BFF9" w14:textId="77777777" w:rsidR="000C0A85" w:rsidRPr="00CD308C" w:rsidRDefault="000C0A85" w:rsidP="000C0A85">
      <w:pPr>
        <w:pStyle w:val="1"/>
        <w:spacing w:line="360" w:lineRule="auto"/>
        <w:ind w:firstLine="709"/>
        <w:rPr>
          <w:b/>
          <w:bCs w:val="0"/>
          <w:lang w:val="en-US"/>
        </w:rPr>
      </w:pPr>
      <w:r w:rsidRPr="00CD308C">
        <w:rPr>
          <w:b/>
          <w:bCs w:val="0"/>
          <w:lang w:val="en-US"/>
        </w:rPr>
        <w:t xml:space="preserve">2.1 </w:t>
      </w:r>
      <w:r w:rsidR="00EA2C3A" w:rsidRPr="00CD308C">
        <w:rPr>
          <w:b/>
          <w:bCs w:val="0"/>
          <w:lang w:val="en-US"/>
        </w:rPr>
        <w:t xml:space="preserve">Synthesis and </w:t>
      </w:r>
      <w:r w:rsidR="004471FB" w:rsidRPr="00CD308C">
        <w:rPr>
          <w:b/>
          <w:bCs w:val="0"/>
          <w:lang w:val="en-US"/>
        </w:rPr>
        <w:t>properties</w:t>
      </w:r>
      <w:r w:rsidR="004471FB">
        <w:rPr>
          <w:b/>
          <w:bCs w:val="0"/>
          <w:lang w:val="en-US"/>
        </w:rPr>
        <w:t xml:space="preserve"> of</w:t>
      </w:r>
      <w:r w:rsidR="004471FB" w:rsidRPr="00CD308C">
        <w:rPr>
          <w:b/>
          <w:bCs w:val="0"/>
          <w:lang w:val="en-US"/>
        </w:rPr>
        <w:t xml:space="preserve"> </w:t>
      </w:r>
      <w:r w:rsidR="00EA2C3A" w:rsidRPr="00CD308C">
        <w:rPr>
          <w:b/>
          <w:bCs w:val="0"/>
          <w:lang w:val="en-US"/>
        </w:rPr>
        <w:t>WO</w:t>
      </w:r>
      <w:r w:rsidR="00EA2C3A" w:rsidRPr="00CD308C">
        <w:rPr>
          <w:b/>
          <w:bCs w:val="0"/>
          <w:vertAlign w:val="subscript"/>
          <w:lang w:val="en-US"/>
        </w:rPr>
        <w:t xml:space="preserve">3 </w:t>
      </w:r>
      <w:proofErr w:type="spellStart"/>
      <w:r w:rsidR="00EA2C3A" w:rsidRPr="00CD308C">
        <w:rPr>
          <w:b/>
          <w:bCs w:val="0"/>
          <w:lang w:val="en-US"/>
        </w:rPr>
        <w:t>nanopowders</w:t>
      </w:r>
      <w:proofErr w:type="spellEnd"/>
      <w:r w:rsidRPr="00CD308C">
        <w:rPr>
          <w:b/>
          <w:bCs w:val="0"/>
          <w:lang w:val="en-US"/>
        </w:rPr>
        <w:t xml:space="preserve"> </w:t>
      </w:r>
    </w:p>
    <w:p w14:paraId="724B8FD7" w14:textId="77777777" w:rsidR="000C0A85" w:rsidRPr="00177764" w:rsidRDefault="000C0A85" w:rsidP="00CC483D">
      <w:pPr>
        <w:pStyle w:val="1"/>
        <w:spacing w:line="360" w:lineRule="auto"/>
        <w:ind w:firstLine="709"/>
        <w:rPr>
          <w:bCs w:val="0"/>
          <w:lang w:val="en-US"/>
        </w:rPr>
      </w:pPr>
      <w:r w:rsidRPr="00177764">
        <w:rPr>
          <w:bCs w:val="0"/>
          <w:lang w:val="en-US"/>
        </w:rPr>
        <w:t xml:space="preserve">2.1.1 </w:t>
      </w:r>
      <w:r w:rsidR="00EA2C3A" w:rsidRPr="00177764">
        <w:rPr>
          <w:bCs w:val="0"/>
          <w:lang w:val="en-US"/>
        </w:rPr>
        <w:t>Synthesis of WO</w:t>
      </w:r>
      <w:r w:rsidR="00EA2C3A" w:rsidRPr="00177764">
        <w:rPr>
          <w:bCs w:val="0"/>
          <w:vertAlign w:val="subscript"/>
          <w:lang w:val="en-US"/>
        </w:rPr>
        <w:t>3</w:t>
      </w:r>
      <w:r w:rsidR="00EA2C3A" w:rsidRPr="00177764">
        <w:rPr>
          <w:bCs w:val="0"/>
          <w:lang w:val="en-US"/>
        </w:rPr>
        <w:t xml:space="preserve"> </w:t>
      </w:r>
      <w:proofErr w:type="spellStart"/>
      <w:r w:rsidR="00EA2C3A" w:rsidRPr="00177764">
        <w:rPr>
          <w:bCs w:val="0"/>
          <w:lang w:val="en-US"/>
        </w:rPr>
        <w:t>nanopowders</w:t>
      </w:r>
      <w:proofErr w:type="spellEnd"/>
    </w:p>
    <w:p w14:paraId="57DA29E2" w14:textId="77777777" w:rsidR="00CD308C" w:rsidRPr="009F38E2" w:rsidRDefault="00CD308C" w:rsidP="00CD308C">
      <w:pPr>
        <w:spacing w:after="0" w:line="360" w:lineRule="auto"/>
        <w:ind w:firstLine="709"/>
        <w:jc w:val="both"/>
        <w:rPr>
          <w:lang w:val="en-US"/>
        </w:rPr>
      </w:pPr>
      <w:r w:rsidRPr="009F38E2">
        <w:rPr>
          <w:lang w:val="en-US"/>
        </w:rPr>
        <w:t>An aqueous solution of 0.08 M sodium tungstate Na</w:t>
      </w:r>
      <w:r w:rsidRPr="009F38E2">
        <w:rPr>
          <w:vertAlign w:val="subscript"/>
          <w:lang w:val="en-US"/>
        </w:rPr>
        <w:t>2</w:t>
      </w:r>
      <w:r w:rsidRPr="009F38E2">
        <w:rPr>
          <w:lang w:val="en-US"/>
        </w:rPr>
        <w:t>WO</w:t>
      </w:r>
      <w:r w:rsidRPr="009F38E2">
        <w:rPr>
          <w:vertAlign w:val="subscript"/>
          <w:lang w:val="en-US"/>
        </w:rPr>
        <w:t>4</w:t>
      </w:r>
      <w:r w:rsidRPr="009F38E2">
        <w:rPr>
          <w:lang w:val="en-US"/>
        </w:rPr>
        <w:t xml:space="preserve"> * 2H</w:t>
      </w:r>
      <w:r w:rsidRPr="009F38E2">
        <w:rPr>
          <w:vertAlign w:val="subscript"/>
          <w:lang w:val="en-US"/>
        </w:rPr>
        <w:t>2</w:t>
      </w:r>
      <w:r w:rsidRPr="009F38E2">
        <w:rPr>
          <w:lang w:val="en-US"/>
        </w:rPr>
        <w:t xml:space="preserve">O and citric acid (0.1 M) was used to synthesize tungsten oxide </w:t>
      </w:r>
      <w:proofErr w:type="spellStart"/>
      <w:r w:rsidRPr="009F38E2">
        <w:rPr>
          <w:lang w:val="en-US"/>
        </w:rPr>
        <w:t>nanopowders</w:t>
      </w:r>
      <w:proofErr w:type="spellEnd"/>
      <w:r w:rsidRPr="009F38E2">
        <w:rPr>
          <w:lang w:val="en-US"/>
        </w:rPr>
        <w:t xml:space="preserve"> by chemical bath deposition. The solution was stirred at room temperature for one hour. Then hydrochloric acid HCl (5 M) was added dropwise to achieve</w:t>
      </w:r>
      <w:r w:rsidR="00C44D8C" w:rsidRPr="009F38E2">
        <w:rPr>
          <w:lang w:val="en-US"/>
        </w:rPr>
        <w:t xml:space="preserve"> pH=1.5. The synthesis was carried out</w:t>
      </w:r>
      <w:r w:rsidRPr="009F38E2">
        <w:rPr>
          <w:lang w:val="en-US"/>
        </w:rPr>
        <w:t xml:space="preserve"> in a beaker placed on a magnetic stirrer with heating at ~90 °C. The synthesis time was about 1 hour. The resulting sol was washed with distilled water several times and separated by centrifugation. Then the samples were dried in the desiccator at</w:t>
      </w:r>
      <w:r w:rsidR="00C44D8C" w:rsidRPr="009F38E2">
        <w:rPr>
          <w:lang w:val="en-US"/>
        </w:rPr>
        <w:t xml:space="preserve"> the temperature </w:t>
      </w:r>
      <w:proofErr w:type="gramStart"/>
      <w:r w:rsidR="00C44D8C" w:rsidRPr="009F38E2">
        <w:rPr>
          <w:lang w:val="en-US"/>
        </w:rPr>
        <w:t xml:space="preserve">of </w:t>
      </w:r>
      <w:r w:rsidRPr="009F38E2">
        <w:rPr>
          <w:lang w:val="en-US"/>
        </w:rPr>
        <w:t xml:space="preserve"> 90</w:t>
      </w:r>
      <w:proofErr w:type="gramEnd"/>
      <w:r w:rsidRPr="009F38E2">
        <w:rPr>
          <w:lang w:val="en-US"/>
        </w:rPr>
        <w:t xml:space="preserve"> °C, followed by additional annealing in a muffle furnace at 400-500 °C to obtain the polycrystalline phase. After drying, the samples had a lime-yellow color, and after heat treatment the color changed to lettuce-green. The obtained samples were marked as WO90.</w:t>
      </w:r>
    </w:p>
    <w:p w14:paraId="6785A9D3" w14:textId="77777777" w:rsidR="00CD308C" w:rsidRPr="009F38E2" w:rsidRDefault="00CD308C" w:rsidP="00CC483D">
      <w:pPr>
        <w:spacing w:after="0" w:line="360" w:lineRule="auto"/>
        <w:ind w:firstLine="709"/>
        <w:jc w:val="both"/>
        <w:rPr>
          <w:lang w:val="en-US"/>
        </w:rPr>
      </w:pPr>
      <w:r w:rsidRPr="009F38E2">
        <w:rPr>
          <w:lang w:val="en-US"/>
        </w:rPr>
        <w:t xml:space="preserve">For </w:t>
      </w:r>
      <w:r w:rsidR="00C44D8C" w:rsidRPr="009F38E2">
        <w:rPr>
          <w:lang w:val="en-US"/>
        </w:rPr>
        <w:t xml:space="preserve">the </w:t>
      </w:r>
      <w:r w:rsidRPr="009F38E2">
        <w:rPr>
          <w:lang w:val="en-US"/>
        </w:rPr>
        <w:t>hydrothermal synthesis, the working solution was transferred to an autoclave at a higher temperature of 180 °C. The growth solution in a volume of ~ 50 m</w:t>
      </w:r>
      <w:r w:rsidR="00C44D8C" w:rsidRPr="009F38E2">
        <w:rPr>
          <w:lang w:val="en-US"/>
        </w:rPr>
        <w:t xml:space="preserve">l was transferred into a 50 ml </w:t>
      </w:r>
      <w:proofErr w:type="spellStart"/>
      <w:r w:rsidR="00C44D8C" w:rsidRPr="009F38E2">
        <w:rPr>
          <w:lang w:val="en-US"/>
        </w:rPr>
        <w:t>t</w:t>
      </w:r>
      <w:r w:rsidRPr="009F38E2">
        <w:rPr>
          <w:lang w:val="en-US"/>
        </w:rPr>
        <w:t>eflon</w:t>
      </w:r>
      <w:proofErr w:type="spellEnd"/>
      <w:r w:rsidRPr="009F38E2">
        <w:rPr>
          <w:lang w:val="en-US"/>
        </w:rPr>
        <w:t xml:space="preserve"> beaker, the beaker was placed in a steel autoclave and sealed. The</w:t>
      </w:r>
      <w:r w:rsidR="00C44D8C" w:rsidRPr="009F38E2">
        <w:rPr>
          <w:lang w:val="en-US"/>
        </w:rPr>
        <w:t>n the</w:t>
      </w:r>
      <w:r w:rsidR="00F23356" w:rsidRPr="009F38E2">
        <w:rPr>
          <w:lang w:val="en-US"/>
        </w:rPr>
        <w:t xml:space="preserve"> autoclave was</w:t>
      </w:r>
      <w:r w:rsidRPr="009F38E2">
        <w:rPr>
          <w:lang w:val="en-US"/>
        </w:rPr>
        <w:t xml:space="preserve"> placed in a muffle furnace preheated to synthesis temperature, where hydrothermal synthesis was performed at 180 °C, synthesis time was 4 hours. The resulting solution was cooled to room temperature, then washed several times with distilled water. The samples were dried at 90 °C in air for a</w:t>
      </w:r>
      <w:r w:rsidR="00F23356" w:rsidRPr="009F38E2">
        <w:rPr>
          <w:lang w:val="en-US"/>
        </w:rPr>
        <w:t>bout 12 hours. Synthesis at 180</w:t>
      </w:r>
      <w:r w:rsidRPr="009F38E2">
        <w:rPr>
          <w:lang w:val="en-US"/>
        </w:rPr>
        <w:t xml:space="preserve">°C required no additional thermal annealing; </w:t>
      </w:r>
      <w:r w:rsidR="00F23356" w:rsidRPr="009F38E2">
        <w:rPr>
          <w:lang w:val="en-US"/>
        </w:rPr>
        <w:t xml:space="preserve">according to X-ray analysis, a polycrystalline tungsten oxide phase was obtained </w:t>
      </w:r>
      <w:r w:rsidRPr="009F38E2">
        <w:rPr>
          <w:lang w:val="en-US"/>
        </w:rPr>
        <w:t>immediately after synthesis. The obtained powders had a bright green color. The obtained samples were designated as WO1800.</w:t>
      </w:r>
    </w:p>
    <w:p w14:paraId="0DD104FB" w14:textId="77777777" w:rsidR="00CD308C" w:rsidRPr="00691D42" w:rsidRDefault="00CD308C" w:rsidP="0031459D">
      <w:pPr>
        <w:pStyle w:val="1"/>
        <w:spacing w:line="360" w:lineRule="auto"/>
        <w:ind w:firstLine="709"/>
        <w:rPr>
          <w:lang w:val="en-US"/>
        </w:rPr>
      </w:pPr>
      <w:r w:rsidRPr="00691D42">
        <w:rPr>
          <w:lang w:val="en-US"/>
        </w:rPr>
        <w:t>2.1.2 Properties and main characteristics of the obtained WO</w:t>
      </w:r>
      <w:r w:rsidRPr="00691D42">
        <w:rPr>
          <w:vertAlign w:val="subscript"/>
          <w:lang w:val="en-US"/>
        </w:rPr>
        <w:t>3</w:t>
      </w:r>
      <w:r w:rsidRPr="00691D42">
        <w:rPr>
          <w:lang w:val="en-US"/>
        </w:rPr>
        <w:t xml:space="preserve"> </w:t>
      </w:r>
      <w:proofErr w:type="spellStart"/>
      <w:r w:rsidRPr="00691D42">
        <w:rPr>
          <w:lang w:val="en-US"/>
        </w:rPr>
        <w:t>nanopowders</w:t>
      </w:r>
      <w:proofErr w:type="spellEnd"/>
      <w:r w:rsidRPr="00691D42">
        <w:rPr>
          <w:lang w:val="en-US"/>
        </w:rPr>
        <w:t xml:space="preserve"> </w:t>
      </w:r>
    </w:p>
    <w:p w14:paraId="26B8D84B" w14:textId="77777777" w:rsidR="00CD308C" w:rsidRPr="009F38E2" w:rsidRDefault="00CD308C" w:rsidP="0031459D">
      <w:pPr>
        <w:spacing w:after="0" w:line="360" w:lineRule="auto"/>
        <w:ind w:firstLine="709"/>
        <w:jc w:val="both"/>
        <w:rPr>
          <w:lang w:val="en-US"/>
        </w:rPr>
      </w:pPr>
      <w:r w:rsidRPr="009F38E2">
        <w:rPr>
          <w:lang w:val="en-US"/>
        </w:rPr>
        <w:t xml:space="preserve">The morphology of the obtained </w:t>
      </w:r>
      <w:proofErr w:type="spellStart"/>
      <w:r w:rsidRPr="009F38E2">
        <w:rPr>
          <w:lang w:val="en-US"/>
        </w:rPr>
        <w:t>nanopowders</w:t>
      </w:r>
      <w:proofErr w:type="spellEnd"/>
      <w:r w:rsidRPr="009F38E2">
        <w:rPr>
          <w:lang w:val="en-US"/>
        </w:rPr>
        <w:t xml:space="preserve"> was studied by SEM. As can be seen from the figure, the obtained samples WO180 (Fig. 10) and WO90 (Fig. 11) are powders consisting of particles in the form of plates of square or rectangular shape.</w:t>
      </w:r>
    </w:p>
    <w:tbl>
      <w:tblPr>
        <w:tblW w:w="0" w:type="auto"/>
        <w:tblLook w:val="04A0" w:firstRow="1" w:lastRow="0" w:firstColumn="1" w:lastColumn="0" w:noHBand="0" w:noVBand="1"/>
      </w:tblPr>
      <w:tblGrid>
        <w:gridCol w:w="4655"/>
        <w:gridCol w:w="4700"/>
      </w:tblGrid>
      <w:tr w:rsidR="00A84C9A" w:rsidRPr="009F38E2" w14:paraId="54D23006" w14:textId="77777777" w:rsidTr="003169F2">
        <w:tc>
          <w:tcPr>
            <w:tcW w:w="4655" w:type="dxa"/>
          </w:tcPr>
          <w:p w14:paraId="1C4E772F" w14:textId="77777777" w:rsidR="00A84C9A" w:rsidRPr="009F38E2" w:rsidRDefault="00A84C9A" w:rsidP="00C70455">
            <w:pPr>
              <w:jc w:val="center"/>
              <w:rPr>
                <w:lang w:val="en-US"/>
              </w:rPr>
            </w:pPr>
            <w:r w:rsidRPr="009F38E2">
              <w:rPr>
                <w:noProof/>
                <w:lang w:val="en-US" w:eastAsia="ru-RU"/>
              </w:rPr>
              <w:lastRenderedPageBreak/>
              <w:drawing>
                <wp:inline distT="0" distB="0" distL="0" distR="0" wp14:anchorId="16F78F93" wp14:editId="324BC555">
                  <wp:extent cx="2809679" cy="2364819"/>
                  <wp:effectExtent l="1905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7765" cy="2380042"/>
                          </a:xfrm>
                          <a:prstGeom prst="rect">
                            <a:avLst/>
                          </a:prstGeom>
                          <a:noFill/>
                          <a:ln>
                            <a:noFill/>
                          </a:ln>
                        </pic:spPr>
                      </pic:pic>
                    </a:graphicData>
                  </a:graphic>
                </wp:inline>
              </w:drawing>
            </w:r>
          </w:p>
        </w:tc>
        <w:tc>
          <w:tcPr>
            <w:tcW w:w="4700" w:type="dxa"/>
          </w:tcPr>
          <w:p w14:paraId="093F19EC" w14:textId="77777777" w:rsidR="00A84C9A" w:rsidRPr="009F38E2" w:rsidRDefault="00A84C9A" w:rsidP="00C70455">
            <w:pPr>
              <w:jc w:val="center"/>
              <w:rPr>
                <w:lang w:val="en-US"/>
              </w:rPr>
            </w:pPr>
            <w:r w:rsidRPr="009F38E2">
              <w:rPr>
                <w:noProof/>
                <w:lang w:val="en-US" w:eastAsia="ru-RU"/>
              </w:rPr>
              <w:drawing>
                <wp:inline distT="0" distB="0" distL="0" distR="0" wp14:anchorId="1FDE19EF" wp14:editId="2695A750">
                  <wp:extent cx="2828925" cy="2362200"/>
                  <wp:effectExtent l="19050" t="0" r="9525"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5653" cy="2367818"/>
                          </a:xfrm>
                          <a:prstGeom prst="rect">
                            <a:avLst/>
                          </a:prstGeom>
                          <a:noFill/>
                          <a:ln>
                            <a:noFill/>
                          </a:ln>
                        </pic:spPr>
                      </pic:pic>
                    </a:graphicData>
                  </a:graphic>
                </wp:inline>
              </w:drawing>
            </w:r>
          </w:p>
        </w:tc>
      </w:tr>
    </w:tbl>
    <w:p w14:paraId="1E89465A" w14:textId="77777777" w:rsidR="00A84C9A" w:rsidRPr="009F38E2" w:rsidRDefault="003169F2" w:rsidP="00A84C9A">
      <w:pPr>
        <w:spacing w:after="0" w:line="360" w:lineRule="auto"/>
        <w:jc w:val="center"/>
        <w:rPr>
          <w:lang w:val="en-US"/>
        </w:rPr>
      </w:pPr>
      <w:r w:rsidRPr="009F38E2">
        <w:rPr>
          <w:lang w:val="en-US"/>
        </w:rPr>
        <w:t xml:space="preserve">Figure 10 - SEM image of WO180 </w:t>
      </w:r>
      <w:proofErr w:type="spellStart"/>
      <w:r w:rsidRPr="009F38E2">
        <w:rPr>
          <w:lang w:val="en-US"/>
        </w:rPr>
        <w:t>nanopowders</w:t>
      </w:r>
      <w:proofErr w:type="spellEnd"/>
      <w:r w:rsidRPr="009F38E2">
        <w:rPr>
          <w:lang w:val="en-US"/>
        </w:rPr>
        <w:t xml:space="preserve"> obtained at 180 °C by the hydrothermal method</w:t>
      </w:r>
    </w:p>
    <w:tbl>
      <w:tblPr>
        <w:tblW w:w="0" w:type="auto"/>
        <w:tblLook w:val="04A0" w:firstRow="1" w:lastRow="0" w:firstColumn="1" w:lastColumn="0" w:noHBand="0" w:noVBand="1"/>
      </w:tblPr>
      <w:tblGrid>
        <w:gridCol w:w="4674"/>
        <w:gridCol w:w="4681"/>
      </w:tblGrid>
      <w:tr w:rsidR="00A84C9A" w:rsidRPr="009F38E2" w14:paraId="4353701F" w14:textId="77777777" w:rsidTr="003169F2">
        <w:tc>
          <w:tcPr>
            <w:tcW w:w="4674" w:type="dxa"/>
          </w:tcPr>
          <w:p w14:paraId="135C9AF4" w14:textId="77777777" w:rsidR="00A84C9A" w:rsidRPr="009F38E2" w:rsidRDefault="00A84C9A" w:rsidP="00A84C9A">
            <w:pPr>
              <w:spacing w:after="0" w:line="360" w:lineRule="auto"/>
              <w:rPr>
                <w:lang w:val="en-US"/>
              </w:rPr>
            </w:pPr>
            <w:r w:rsidRPr="009F38E2">
              <w:rPr>
                <w:noProof/>
                <w:lang w:val="en-US" w:eastAsia="ru-RU"/>
              </w:rPr>
              <w:drawing>
                <wp:inline distT="0" distB="0" distL="0" distR="0" wp14:anchorId="56407876" wp14:editId="025A1CE4">
                  <wp:extent cx="2974860" cy="2352675"/>
                  <wp:effectExtent l="1905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83907" cy="2359830"/>
                          </a:xfrm>
                          <a:prstGeom prst="rect">
                            <a:avLst/>
                          </a:prstGeom>
                          <a:noFill/>
                          <a:ln>
                            <a:noFill/>
                          </a:ln>
                        </pic:spPr>
                      </pic:pic>
                    </a:graphicData>
                  </a:graphic>
                </wp:inline>
              </w:drawing>
            </w:r>
          </w:p>
        </w:tc>
        <w:tc>
          <w:tcPr>
            <w:tcW w:w="4681" w:type="dxa"/>
          </w:tcPr>
          <w:p w14:paraId="62B13537" w14:textId="77777777" w:rsidR="00A84C9A" w:rsidRPr="009F38E2" w:rsidRDefault="00A84C9A" w:rsidP="00A84C9A">
            <w:pPr>
              <w:spacing w:after="0" w:line="360" w:lineRule="auto"/>
              <w:rPr>
                <w:lang w:val="en-US"/>
              </w:rPr>
            </w:pPr>
            <w:r w:rsidRPr="009F38E2">
              <w:rPr>
                <w:noProof/>
                <w:lang w:val="en-US" w:eastAsia="ru-RU"/>
              </w:rPr>
              <w:drawing>
                <wp:inline distT="0" distB="0" distL="0" distR="0" wp14:anchorId="5612F805" wp14:editId="30C1C391">
                  <wp:extent cx="2979559" cy="2352675"/>
                  <wp:effectExtent l="1905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982248" cy="2354798"/>
                          </a:xfrm>
                          <a:prstGeom prst="rect">
                            <a:avLst/>
                          </a:prstGeom>
                          <a:noFill/>
                          <a:ln>
                            <a:noFill/>
                          </a:ln>
                        </pic:spPr>
                      </pic:pic>
                    </a:graphicData>
                  </a:graphic>
                </wp:inline>
              </w:drawing>
            </w:r>
          </w:p>
        </w:tc>
      </w:tr>
    </w:tbl>
    <w:p w14:paraId="730139BD" w14:textId="77777777" w:rsidR="00A84C9A" w:rsidRPr="009F38E2" w:rsidRDefault="003169F2" w:rsidP="00A84C9A">
      <w:pPr>
        <w:spacing w:after="0" w:line="360" w:lineRule="auto"/>
        <w:jc w:val="center"/>
        <w:rPr>
          <w:lang w:val="en-US"/>
        </w:rPr>
      </w:pPr>
      <w:r w:rsidRPr="009F38E2">
        <w:rPr>
          <w:lang w:val="en-US"/>
        </w:rPr>
        <w:t xml:space="preserve">Figure 11 - SEM image of WO90 </w:t>
      </w:r>
      <w:proofErr w:type="spellStart"/>
      <w:r w:rsidRPr="009F38E2">
        <w:rPr>
          <w:lang w:val="en-US"/>
        </w:rPr>
        <w:t>nanopowders</w:t>
      </w:r>
      <w:proofErr w:type="spellEnd"/>
      <w:r w:rsidRPr="009F38E2">
        <w:rPr>
          <w:lang w:val="en-US"/>
        </w:rPr>
        <w:t xml:space="preserve"> synthesized </w:t>
      </w:r>
      <w:r w:rsidR="00BB1C41" w:rsidRPr="009F38E2">
        <w:rPr>
          <w:lang w:val="en-US"/>
        </w:rPr>
        <w:t>by chemical bath deposition</w:t>
      </w:r>
      <w:r w:rsidRPr="009F38E2">
        <w:rPr>
          <w:lang w:val="en-US"/>
        </w:rPr>
        <w:t xml:space="preserve"> at ~ 90 °C followe</w:t>
      </w:r>
      <w:r w:rsidR="00BB1C41" w:rsidRPr="009F38E2">
        <w:rPr>
          <w:lang w:val="en-US"/>
        </w:rPr>
        <w:t>d by thermal annealing at 500°</w:t>
      </w:r>
      <w:r w:rsidRPr="009F38E2">
        <w:rPr>
          <w:lang w:val="en-US"/>
        </w:rPr>
        <w:t>C in air</w:t>
      </w:r>
    </w:p>
    <w:p w14:paraId="1110F7C2" w14:textId="77777777" w:rsidR="00546577" w:rsidRPr="009F38E2" w:rsidRDefault="00546577" w:rsidP="00A84C9A">
      <w:pPr>
        <w:spacing w:after="0" w:line="360" w:lineRule="auto"/>
        <w:jc w:val="center"/>
        <w:rPr>
          <w:lang w:val="en-US"/>
        </w:rPr>
      </w:pPr>
    </w:p>
    <w:p w14:paraId="52FD76C3" w14:textId="77777777" w:rsidR="00CD308C" w:rsidRPr="009F38E2" w:rsidRDefault="00CD308C" w:rsidP="00546577">
      <w:pPr>
        <w:spacing w:after="0" w:line="360" w:lineRule="auto"/>
        <w:ind w:firstLine="709"/>
        <w:jc w:val="both"/>
        <w:rPr>
          <w:lang w:val="en-US"/>
        </w:rPr>
      </w:pPr>
      <w:r w:rsidRPr="009F38E2">
        <w:rPr>
          <w:lang w:val="en-US"/>
        </w:rPr>
        <w:t>From the TEM</w:t>
      </w:r>
      <w:r w:rsidR="00BB1C41" w:rsidRPr="009F38E2">
        <w:rPr>
          <w:lang w:val="en-US"/>
        </w:rPr>
        <w:t xml:space="preserve"> images (Fig. 12a) one</w:t>
      </w:r>
      <w:r w:rsidRPr="009F38E2">
        <w:rPr>
          <w:lang w:val="en-US"/>
        </w:rPr>
        <w:t xml:space="preserve"> can see that the WO90 nanoplat</w:t>
      </w:r>
      <w:r w:rsidR="00BB1C41" w:rsidRPr="009F38E2">
        <w:rPr>
          <w:lang w:val="en-US"/>
        </w:rPr>
        <w:t xml:space="preserve">es have sizes in two </w:t>
      </w:r>
      <w:proofErr w:type="spellStart"/>
      <w:r w:rsidR="00BB1C41" w:rsidRPr="009F38E2">
        <w:rPr>
          <w:lang w:val="en-US"/>
        </w:rPr>
        <w:t>dimentions</w:t>
      </w:r>
      <w:proofErr w:type="spellEnd"/>
      <w:r w:rsidR="00BB1C41" w:rsidRPr="009F38E2">
        <w:rPr>
          <w:lang w:val="en-US"/>
        </w:rPr>
        <w:t xml:space="preserve"> </w:t>
      </w:r>
      <w:r w:rsidRPr="009F38E2">
        <w:rPr>
          <w:lang w:val="en-US"/>
        </w:rPr>
        <w:t>between 50-150 nm, and their thickness is &gt; 20 nm, while the WO180 nanoplates have sizes between 50-250 nm, with a thickness of ~50 nm (Fig. 12b). Although it is impossible to accurately determine the thickness of the obtained samples from the images, but it can be concluded from the contrast of TEM images that the obtained WO90 nanoplates have a smaller thickness compared to WO180 nanoplates. From this it can be concluded that the method of synthesis and synthesis parameters affect the morphology and size of the final products.</w:t>
      </w:r>
    </w:p>
    <w:p w14:paraId="60C1F3E6" w14:textId="77777777" w:rsidR="00546577" w:rsidRPr="009F38E2" w:rsidRDefault="00546577" w:rsidP="00A84C9A">
      <w:pPr>
        <w:spacing w:after="0" w:line="360" w:lineRule="auto"/>
        <w:jc w:val="center"/>
        <w:rPr>
          <w:lang w:val="en-US"/>
        </w:rPr>
      </w:pPr>
    </w:p>
    <w:tbl>
      <w:tblPr>
        <w:tblW w:w="0" w:type="auto"/>
        <w:tblLook w:val="04A0" w:firstRow="1" w:lastRow="0" w:firstColumn="1" w:lastColumn="0" w:noHBand="0" w:noVBand="1"/>
      </w:tblPr>
      <w:tblGrid>
        <w:gridCol w:w="4669"/>
        <w:gridCol w:w="4686"/>
      </w:tblGrid>
      <w:tr w:rsidR="00546577" w:rsidRPr="009F38E2" w14:paraId="533A57B7" w14:textId="77777777" w:rsidTr="00C70455">
        <w:tc>
          <w:tcPr>
            <w:tcW w:w="4669" w:type="dxa"/>
          </w:tcPr>
          <w:p w14:paraId="0BB6AF53" w14:textId="77777777" w:rsidR="00546577" w:rsidRPr="009F38E2" w:rsidRDefault="00546577" w:rsidP="00C70455">
            <w:pPr>
              <w:jc w:val="center"/>
              <w:rPr>
                <w:lang w:val="en-US"/>
              </w:rPr>
            </w:pPr>
            <w:r w:rsidRPr="009F38E2">
              <w:rPr>
                <w:noProof/>
                <w:lang w:val="en-US" w:eastAsia="ru-RU"/>
              </w:rPr>
              <w:lastRenderedPageBreak/>
              <w:drawing>
                <wp:inline distT="0" distB="0" distL="0" distR="0" wp14:anchorId="147863CD" wp14:editId="699965F1">
                  <wp:extent cx="2638642" cy="28440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38642" cy="2844000"/>
                          </a:xfrm>
                          <a:prstGeom prst="rect">
                            <a:avLst/>
                          </a:prstGeom>
                          <a:noFill/>
                          <a:ln>
                            <a:noFill/>
                          </a:ln>
                        </pic:spPr>
                      </pic:pic>
                    </a:graphicData>
                  </a:graphic>
                </wp:inline>
              </w:drawing>
            </w:r>
          </w:p>
        </w:tc>
        <w:tc>
          <w:tcPr>
            <w:tcW w:w="4686" w:type="dxa"/>
          </w:tcPr>
          <w:p w14:paraId="7A70C4C9" w14:textId="77777777" w:rsidR="00546577" w:rsidRPr="009F38E2" w:rsidRDefault="00546577" w:rsidP="00C70455">
            <w:pPr>
              <w:jc w:val="center"/>
              <w:rPr>
                <w:lang w:val="en-US"/>
              </w:rPr>
            </w:pPr>
            <w:r w:rsidRPr="009F38E2">
              <w:rPr>
                <w:noProof/>
                <w:lang w:val="en-US" w:eastAsia="ru-RU"/>
              </w:rPr>
              <w:drawing>
                <wp:inline distT="0" distB="0" distL="0" distR="0" wp14:anchorId="3CE8D0C7" wp14:editId="4A9E304B">
                  <wp:extent cx="2836712" cy="2844000"/>
                  <wp:effectExtent l="0" t="0" r="190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36712" cy="2844000"/>
                          </a:xfrm>
                          <a:prstGeom prst="rect">
                            <a:avLst/>
                          </a:prstGeom>
                          <a:noFill/>
                          <a:ln>
                            <a:noFill/>
                          </a:ln>
                        </pic:spPr>
                      </pic:pic>
                    </a:graphicData>
                  </a:graphic>
                </wp:inline>
              </w:drawing>
            </w:r>
          </w:p>
        </w:tc>
      </w:tr>
      <w:tr w:rsidR="00546577" w:rsidRPr="009F38E2" w14:paraId="7F7999C5" w14:textId="77777777" w:rsidTr="00C70455">
        <w:tc>
          <w:tcPr>
            <w:tcW w:w="4669" w:type="dxa"/>
          </w:tcPr>
          <w:p w14:paraId="0043FBB3" w14:textId="77777777" w:rsidR="00546577" w:rsidRPr="009F38E2" w:rsidRDefault="000F0BC5" w:rsidP="00C70455">
            <w:pPr>
              <w:jc w:val="center"/>
              <w:rPr>
                <w:noProof/>
                <w:lang w:val="en-US"/>
              </w:rPr>
            </w:pPr>
            <w:r w:rsidRPr="009F38E2">
              <w:rPr>
                <w:noProof/>
                <w:lang w:val="en-US"/>
              </w:rPr>
              <w:t>a</w:t>
            </w:r>
          </w:p>
        </w:tc>
        <w:tc>
          <w:tcPr>
            <w:tcW w:w="4686" w:type="dxa"/>
          </w:tcPr>
          <w:p w14:paraId="4B1BAAF0" w14:textId="77777777" w:rsidR="00546577" w:rsidRPr="009F38E2" w:rsidRDefault="000F0BC5" w:rsidP="00C70455">
            <w:pPr>
              <w:jc w:val="center"/>
              <w:rPr>
                <w:noProof/>
                <w:lang w:val="en-US"/>
              </w:rPr>
            </w:pPr>
            <w:r w:rsidRPr="009F38E2">
              <w:rPr>
                <w:noProof/>
                <w:lang w:val="en-US"/>
              </w:rPr>
              <w:t>b</w:t>
            </w:r>
          </w:p>
        </w:tc>
      </w:tr>
    </w:tbl>
    <w:p w14:paraId="770D07F5" w14:textId="77777777" w:rsidR="00546577" w:rsidRPr="009F38E2" w:rsidRDefault="000F0BC5" w:rsidP="00546577">
      <w:pPr>
        <w:jc w:val="center"/>
        <w:rPr>
          <w:lang w:val="en-US"/>
        </w:rPr>
      </w:pPr>
      <w:r w:rsidRPr="009F38E2">
        <w:rPr>
          <w:lang w:val="en-US"/>
        </w:rPr>
        <w:t>Figure 12 - TEM image of nanoplate</w:t>
      </w:r>
      <w:r w:rsidR="00BB1C41" w:rsidRPr="009F38E2">
        <w:rPr>
          <w:lang w:val="en-US"/>
        </w:rPr>
        <w:t>s</w:t>
      </w:r>
      <w:r w:rsidRPr="009F38E2">
        <w:rPr>
          <w:lang w:val="en-US"/>
        </w:rPr>
        <w:t xml:space="preserve"> WO90 (a) and WO180 (b)</w:t>
      </w:r>
    </w:p>
    <w:p w14:paraId="49F749B3" w14:textId="77777777" w:rsidR="00D115DC" w:rsidRPr="009F38E2" w:rsidRDefault="00D115DC" w:rsidP="00546577">
      <w:pPr>
        <w:jc w:val="center"/>
        <w:rPr>
          <w:lang w:val="en-US"/>
        </w:rPr>
      </w:pPr>
    </w:p>
    <w:p w14:paraId="2ED33012" w14:textId="77777777" w:rsidR="007928F1" w:rsidRPr="009F38E2" w:rsidRDefault="007928F1" w:rsidP="00D115DC">
      <w:pPr>
        <w:spacing w:after="0" w:line="360" w:lineRule="auto"/>
        <w:ind w:firstLine="709"/>
        <w:jc w:val="both"/>
        <w:rPr>
          <w:lang w:val="en-US"/>
        </w:rPr>
      </w:pPr>
      <w:r w:rsidRPr="009F38E2">
        <w:rPr>
          <w:lang w:val="en-US"/>
        </w:rPr>
        <w:t xml:space="preserve">Figure 13 shows the X-ray patterns of the obtained samples, it can be seen that the </w:t>
      </w:r>
      <w:proofErr w:type="spellStart"/>
      <w:r w:rsidRPr="009F38E2">
        <w:rPr>
          <w:lang w:val="en-US"/>
        </w:rPr>
        <w:t>nanopowders</w:t>
      </w:r>
      <w:proofErr w:type="spellEnd"/>
      <w:r w:rsidRPr="009F38E2">
        <w:rPr>
          <w:lang w:val="en-US"/>
        </w:rPr>
        <w:t xml:space="preserve"> synthesized by two methods do not differ in structure and their XRD data coincide with the JCPDS reference </w:t>
      </w:r>
      <w:r w:rsidR="00BB1C41" w:rsidRPr="009F38E2">
        <w:rPr>
          <w:lang w:val="en-US"/>
        </w:rPr>
        <w:t>No-01-083-0950 for the monoclinic</w:t>
      </w:r>
      <w:r w:rsidRPr="009F38E2">
        <w:rPr>
          <w:lang w:val="en-US"/>
        </w:rPr>
        <w:t xml:space="preserve"> modification of tungsten oxide. There is some difference in the half-width of the peaks when comparing the XRD of these samples, this is due to the different sizes of crystallites.</w:t>
      </w:r>
    </w:p>
    <w:p w14:paraId="76E7E66C" w14:textId="77777777" w:rsidR="00BA3FC4" w:rsidRPr="009F38E2" w:rsidRDefault="00BA3FC4" w:rsidP="00D115DC">
      <w:pPr>
        <w:spacing w:after="0" w:line="360" w:lineRule="auto"/>
        <w:ind w:firstLine="709"/>
        <w:jc w:val="both"/>
        <w:rPr>
          <w:lang w:val="en-US"/>
        </w:rPr>
      </w:pPr>
    </w:p>
    <w:p w14:paraId="397FACCE" w14:textId="77777777" w:rsidR="00BA3FC4" w:rsidRDefault="00BA3FC4" w:rsidP="00BA3FC4">
      <w:pPr>
        <w:spacing w:after="0" w:line="360" w:lineRule="auto"/>
        <w:jc w:val="center"/>
      </w:pPr>
      <w:r>
        <w:rPr>
          <w:noProof/>
          <w:lang w:eastAsia="ru-RU"/>
        </w:rPr>
        <w:drawing>
          <wp:inline distT="0" distB="0" distL="0" distR="0" wp14:anchorId="31AF8A75" wp14:editId="365F82D8">
            <wp:extent cx="3870325" cy="2925808"/>
            <wp:effectExtent l="0" t="0" r="0" b="825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874727" cy="2929135"/>
                    </a:xfrm>
                    <a:prstGeom prst="rect">
                      <a:avLst/>
                    </a:prstGeom>
                    <a:noFill/>
                    <a:ln>
                      <a:noFill/>
                    </a:ln>
                  </pic:spPr>
                </pic:pic>
              </a:graphicData>
            </a:graphic>
          </wp:inline>
        </w:drawing>
      </w:r>
    </w:p>
    <w:p w14:paraId="72152024" w14:textId="77777777" w:rsidR="00BA3FC4" w:rsidRPr="000F0BC5" w:rsidRDefault="000F0BC5" w:rsidP="00BA3FC4">
      <w:pPr>
        <w:jc w:val="center"/>
        <w:rPr>
          <w:lang w:val="en-US"/>
        </w:rPr>
      </w:pPr>
      <w:r w:rsidRPr="000F0BC5">
        <w:rPr>
          <w:lang w:val="en-US"/>
        </w:rPr>
        <w:t>Figure 13 - X-ray diffraction patterns (XRD) of the WO90 (a) and WO180 (b) nanoplates</w:t>
      </w:r>
    </w:p>
    <w:p w14:paraId="2F7F05F5" w14:textId="77777777" w:rsidR="00F72B28" w:rsidRPr="000F0BC5" w:rsidRDefault="00F72B28" w:rsidP="00BA3FC4">
      <w:pPr>
        <w:jc w:val="center"/>
        <w:rPr>
          <w:lang w:val="en-US"/>
        </w:rPr>
      </w:pPr>
    </w:p>
    <w:p w14:paraId="37144BAA" w14:textId="77777777" w:rsidR="007928F1" w:rsidRPr="009F38E2" w:rsidRDefault="007928F1" w:rsidP="00F72B28">
      <w:pPr>
        <w:spacing w:after="0" w:line="360" w:lineRule="auto"/>
        <w:ind w:firstLine="709"/>
        <w:jc w:val="both"/>
        <w:rPr>
          <w:lang w:val="en-US"/>
        </w:rPr>
      </w:pPr>
      <w:r w:rsidRPr="009F38E2">
        <w:rPr>
          <w:i/>
          <w:lang w:val="en-US"/>
        </w:rPr>
        <w:lastRenderedPageBreak/>
        <w:t>Raman spectroscopy.</w:t>
      </w:r>
      <w:r w:rsidRPr="009F38E2">
        <w:rPr>
          <w:lang w:val="en-US"/>
        </w:rPr>
        <w:t xml:space="preserve"> To study the structural properties of the obtained WO</w:t>
      </w:r>
      <w:r w:rsidRPr="009F38E2">
        <w:rPr>
          <w:vertAlign w:val="subscript"/>
          <w:lang w:val="en-US"/>
        </w:rPr>
        <w:t>3</w:t>
      </w:r>
      <w:r w:rsidRPr="009F38E2">
        <w:rPr>
          <w:lang w:val="en-US"/>
        </w:rPr>
        <w:t xml:space="preserve"> samples, Raman spectra were measured. The spectra were recorded using a blue laser as a light source. Measurements were performed at room temperature. The time of irradiation of the samples with laser radiation was 30 s and the spot diameter (from the laser) on the sample was ~2 </w:t>
      </w:r>
      <w:proofErr w:type="spellStart"/>
      <w:r w:rsidRPr="009F38E2">
        <w:rPr>
          <w:lang w:val="en-US"/>
        </w:rPr>
        <w:t>μm</w:t>
      </w:r>
      <w:proofErr w:type="spellEnd"/>
      <w:r w:rsidRPr="009F38E2">
        <w:rPr>
          <w:lang w:val="en-US"/>
        </w:rPr>
        <w:t>. At 100% i</w:t>
      </w:r>
      <w:r w:rsidR="00087682" w:rsidRPr="009F38E2">
        <w:rPr>
          <w:lang w:val="en-US"/>
        </w:rPr>
        <w:t xml:space="preserve">ntensity, the laser power was </w:t>
      </w:r>
      <w:r w:rsidR="00E079DE" w:rsidRPr="009F38E2">
        <w:rPr>
          <w:lang w:val="en-US"/>
        </w:rPr>
        <w:t>~35</w:t>
      </w:r>
      <w:r w:rsidRPr="009F38E2">
        <w:rPr>
          <w:lang w:val="en-US"/>
        </w:rPr>
        <w:t xml:space="preserve"> </w:t>
      </w:r>
      <w:proofErr w:type="spellStart"/>
      <w:r w:rsidRPr="009F38E2">
        <w:rPr>
          <w:lang w:val="en-US"/>
        </w:rPr>
        <w:t>mW</w:t>
      </w:r>
      <w:proofErr w:type="spellEnd"/>
      <w:r w:rsidRPr="009F38E2">
        <w:rPr>
          <w:lang w:val="en-US"/>
        </w:rPr>
        <w:t>.</w:t>
      </w:r>
    </w:p>
    <w:p w14:paraId="20A7936C" w14:textId="77777777" w:rsidR="007928F1" w:rsidRPr="009F38E2" w:rsidRDefault="007928F1" w:rsidP="00F72B28">
      <w:pPr>
        <w:spacing w:after="0" w:line="360" w:lineRule="auto"/>
        <w:ind w:firstLine="709"/>
        <w:jc w:val="both"/>
        <w:rPr>
          <w:lang w:val="en-US"/>
        </w:rPr>
      </w:pPr>
      <w:r w:rsidRPr="009F38E2">
        <w:rPr>
          <w:lang w:val="en-US"/>
        </w:rPr>
        <w:t>The main vibrational modes for the WO</w:t>
      </w:r>
      <w:r w:rsidRPr="009F38E2">
        <w:rPr>
          <w:vertAlign w:val="subscript"/>
          <w:lang w:val="en-US"/>
        </w:rPr>
        <w:t>3</w:t>
      </w:r>
      <w:r w:rsidRPr="009F38E2">
        <w:rPr>
          <w:lang w:val="en-US"/>
        </w:rPr>
        <w:t xml:space="preserve"> lattice are valence vibrations with changes in bond lengths (ν), strain vibrations with changes in the angles between bonds - planar (δ) and out-of-plane (γ). These modes of tungsten oxide are known to be in the frequency region of ~807, ~716, ~271 cm</w:t>
      </w:r>
      <w:r w:rsidRPr="009F38E2">
        <w:rPr>
          <w:vertAlign w:val="superscript"/>
          <w:lang w:val="en-US"/>
        </w:rPr>
        <w:t>-1</w:t>
      </w:r>
      <w:r w:rsidRPr="009F38E2">
        <w:rPr>
          <w:lang w:val="en-US"/>
        </w:rPr>
        <w:t>, which correspond to O-W-O, W-O bond stretching and O-W-O bending [32]. There is also a group of weak peaks below 200 cm</w:t>
      </w:r>
      <w:r w:rsidRPr="009F38E2">
        <w:rPr>
          <w:vertAlign w:val="superscript"/>
          <w:lang w:val="en-US"/>
        </w:rPr>
        <w:t>-1</w:t>
      </w:r>
      <w:r w:rsidRPr="009F38E2">
        <w:rPr>
          <w:lang w:val="en-US"/>
        </w:rPr>
        <w:t>, they refer to lattice vibrations, whereas the sharp peaks around 270 and 330 cm</w:t>
      </w:r>
      <w:r w:rsidRPr="009F38E2">
        <w:rPr>
          <w:vertAlign w:val="superscript"/>
          <w:lang w:val="en-US"/>
        </w:rPr>
        <w:t>-1</w:t>
      </w:r>
      <w:r w:rsidRPr="009F38E2">
        <w:rPr>
          <w:lang w:val="en-US"/>
        </w:rPr>
        <w:t xml:space="preserve"> refer to the bending strain δ (O-W-O) [33]. There is a slight shift to the red region in the spectra; this may be due to the small size of the </w:t>
      </w:r>
      <w:proofErr w:type="spellStart"/>
      <w:r w:rsidRPr="009F38E2">
        <w:rPr>
          <w:lang w:val="en-US"/>
        </w:rPr>
        <w:t>nanocrystallites</w:t>
      </w:r>
      <w:proofErr w:type="spellEnd"/>
      <w:r w:rsidRPr="009F38E2">
        <w:rPr>
          <w:lang w:val="en-US"/>
        </w:rPr>
        <w:t xml:space="preserve"> (Fig. 14). Raman spectra also confirm the identical structures of the obtained WO90 and WO180 nanoplates.</w:t>
      </w:r>
    </w:p>
    <w:p w14:paraId="57CF67D5" w14:textId="77777777" w:rsidR="00F72B28" w:rsidRPr="009F38E2" w:rsidRDefault="00F72B28" w:rsidP="00F72B28">
      <w:pPr>
        <w:spacing w:after="0" w:line="360" w:lineRule="auto"/>
        <w:ind w:firstLine="709"/>
        <w:jc w:val="both"/>
        <w:rPr>
          <w:lang w:val="en-US"/>
        </w:rPr>
      </w:pPr>
    </w:p>
    <w:p w14:paraId="4ACF28CD" w14:textId="77777777" w:rsidR="00BA3FC4" w:rsidRPr="009F38E2" w:rsidRDefault="00F72B28" w:rsidP="00F72B28">
      <w:pPr>
        <w:spacing w:after="0" w:line="360" w:lineRule="auto"/>
        <w:jc w:val="center"/>
        <w:rPr>
          <w:lang w:val="en-US"/>
        </w:rPr>
      </w:pPr>
      <w:r w:rsidRPr="009F38E2">
        <w:rPr>
          <w:noProof/>
          <w:lang w:val="en-US" w:eastAsia="ru-RU"/>
        </w:rPr>
        <w:drawing>
          <wp:inline distT="0" distB="0" distL="0" distR="0" wp14:anchorId="092B783B" wp14:editId="63B02827">
            <wp:extent cx="3673475" cy="3029095"/>
            <wp:effectExtent l="0" t="0" r="317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678095" cy="3032904"/>
                    </a:xfrm>
                    <a:prstGeom prst="rect">
                      <a:avLst/>
                    </a:prstGeom>
                    <a:noFill/>
                    <a:ln>
                      <a:noFill/>
                    </a:ln>
                  </pic:spPr>
                </pic:pic>
              </a:graphicData>
            </a:graphic>
          </wp:inline>
        </w:drawing>
      </w:r>
    </w:p>
    <w:p w14:paraId="085D12D3" w14:textId="77777777" w:rsidR="00F72B28" w:rsidRPr="009F38E2" w:rsidRDefault="000F0BC5" w:rsidP="00F72B28">
      <w:pPr>
        <w:jc w:val="center"/>
        <w:rPr>
          <w:lang w:val="en-US"/>
        </w:rPr>
      </w:pPr>
      <w:r w:rsidRPr="009F38E2">
        <w:rPr>
          <w:lang w:val="en-US"/>
        </w:rPr>
        <w:t>Figure 14 - Raman spectra of nanoplate</w:t>
      </w:r>
      <w:r w:rsidR="00087682" w:rsidRPr="009F38E2">
        <w:rPr>
          <w:lang w:val="en-US"/>
        </w:rPr>
        <w:t>s</w:t>
      </w:r>
      <w:r w:rsidRPr="009F38E2">
        <w:rPr>
          <w:lang w:val="en-US"/>
        </w:rPr>
        <w:t xml:space="preserve"> WO90 (a) and WO180 (b)</w:t>
      </w:r>
    </w:p>
    <w:p w14:paraId="75A7CDAA" w14:textId="77777777" w:rsidR="00BE2FCA" w:rsidRPr="009F38E2" w:rsidRDefault="00BE2FCA" w:rsidP="00F72B28">
      <w:pPr>
        <w:jc w:val="center"/>
        <w:rPr>
          <w:lang w:val="en-US"/>
        </w:rPr>
      </w:pPr>
    </w:p>
    <w:p w14:paraId="4189E89F" w14:textId="77777777" w:rsidR="003927C9" w:rsidRPr="009F38E2" w:rsidRDefault="003927C9" w:rsidP="003927C9">
      <w:pPr>
        <w:spacing w:after="0" w:line="360" w:lineRule="auto"/>
        <w:ind w:firstLine="709"/>
        <w:jc w:val="both"/>
        <w:rPr>
          <w:lang w:val="en-US"/>
        </w:rPr>
      </w:pPr>
      <w:r w:rsidRPr="009F38E2">
        <w:rPr>
          <w:lang w:val="en-US"/>
        </w:rPr>
        <w:t>Figure 15 shows the optical absorption spectra calculated from the diffuse reflectance spectra for WO</w:t>
      </w:r>
      <w:r w:rsidRPr="009F38E2">
        <w:rPr>
          <w:vertAlign w:val="subscript"/>
          <w:lang w:val="en-US"/>
        </w:rPr>
        <w:t>3</w:t>
      </w:r>
      <w:r w:rsidRPr="009F38E2">
        <w:rPr>
          <w:lang w:val="en-US"/>
        </w:rPr>
        <w:t xml:space="preserve"> nanoplates synthesized at ~ 90 °C and 180 °C. The figure shows that tungsten oxide has absorption at wavelengths above 500 nm, indicating that the material is sensitive to visible light. The band gap width was estimated using the equation: </w:t>
      </w:r>
    </w:p>
    <w:p w14:paraId="62ADEAF6" w14:textId="77777777" w:rsidR="002C678A" w:rsidRPr="00124045" w:rsidRDefault="002C678A" w:rsidP="002C678A">
      <w:pPr>
        <w:ind w:firstLine="567"/>
        <w:jc w:val="center"/>
        <w:rPr>
          <w:rFonts w:cs="Times New Roman"/>
          <w:lang w:val="en-US"/>
        </w:rPr>
      </w:pPr>
      <m:oMath>
        <m:r>
          <w:rPr>
            <w:rFonts w:ascii="Cambria Math" w:hAnsi="Cambria Math" w:cs="Times New Roman"/>
            <w:lang w:val="en-US"/>
          </w:rPr>
          <m:t>αhv=A</m:t>
        </m:r>
        <m:sSup>
          <m:sSupPr>
            <m:ctrlPr>
              <w:rPr>
                <w:rFonts w:ascii="Cambria Math" w:hAnsi="Cambria Math" w:cs="Times New Roman"/>
                <w:i/>
                <w:lang w:val="en-US"/>
              </w:rPr>
            </m:ctrlPr>
          </m:sSupPr>
          <m:e>
            <m:r>
              <w:rPr>
                <w:rFonts w:ascii="Cambria Math" w:hAnsi="Cambria Math" w:cs="Times New Roman"/>
                <w:lang w:val="en-US"/>
              </w:rPr>
              <m:t>(hv-</m:t>
            </m:r>
            <m:sSub>
              <m:sSubPr>
                <m:ctrlPr>
                  <w:rPr>
                    <w:rFonts w:ascii="Cambria Math" w:hAnsi="Cambria Math" w:cs="Times New Roman"/>
                    <w:i/>
                    <w:lang w:val="en-US"/>
                  </w:rPr>
                </m:ctrlPr>
              </m:sSubPr>
              <m:e>
                <m:r>
                  <w:rPr>
                    <w:rFonts w:ascii="Cambria Math" w:hAnsi="Cambria Math" w:cs="Times New Roman"/>
                    <w:lang w:val="en-US"/>
                  </w:rPr>
                  <m:t>E</m:t>
                </m:r>
              </m:e>
              <m:sub>
                <m:r>
                  <w:rPr>
                    <w:rFonts w:ascii="Cambria Math" w:hAnsi="Cambria Math" w:cs="Times New Roman"/>
                    <w:lang w:val="en-US"/>
                  </w:rPr>
                  <m:t>g</m:t>
                </m:r>
              </m:sub>
            </m:sSub>
            <m:r>
              <w:rPr>
                <w:rFonts w:ascii="Cambria Math" w:hAnsi="Cambria Math" w:cs="Times New Roman"/>
                <w:lang w:val="en-US"/>
              </w:rPr>
              <m:t>)</m:t>
            </m:r>
          </m:e>
          <m:sup>
            <m:r>
              <w:rPr>
                <w:rFonts w:ascii="Cambria Math" w:hAnsi="Cambria Math" w:cs="Times New Roman"/>
                <w:lang w:val="en-US"/>
              </w:rPr>
              <m:t>n</m:t>
            </m:r>
          </m:sup>
        </m:sSup>
      </m:oMath>
      <w:r w:rsidRPr="00124045">
        <w:rPr>
          <w:rFonts w:eastAsiaTheme="minorEastAsia" w:cs="Times New Roman"/>
          <w:lang w:val="en-US"/>
        </w:rPr>
        <w:t xml:space="preserve">                                                                    (1)</w:t>
      </w:r>
    </w:p>
    <w:p w14:paraId="451BB8FB" w14:textId="77777777" w:rsidR="003927C9" w:rsidRPr="009F38E2" w:rsidRDefault="003927C9" w:rsidP="003927C9">
      <w:pPr>
        <w:spacing w:after="0" w:line="360" w:lineRule="auto"/>
        <w:ind w:firstLine="709"/>
        <w:jc w:val="both"/>
        <w:rPr>
          <w:lang w:val="en-US"/>
        </w:rPr>
      </w:pPr>
      <w:r w:rsidRPr="009F38E2">
        <w:rPr>
          <w:lang w:val="en-US"/>
        </w:rPr>
        <w:lastRenderedPageBreak/>
        <w:t xml:space="preserve">where α is the absorption coefficient, </w:t>
      </w:r>
      <w:proofErr w:type="spellStart"/>
      <w:r w:rsidRPr="009F38E2">
        <w:rPr>
          <w:lang w:val="en-US"/>
        </w:rPr>
        <w:t>E</w:t>
      </w:r>
      <w:r w:rsidRPr="009F38E2">
        <w:rPr>
          <w:vertAlign w:val="subscript"/>
          <w:lang w:val="en-US"/>
        </w:rPr>
        <w:t>g</w:t>
      </w:r>
      <w:proofErr w:type="spellEnd"/>
      <w:r w:rsidRPr="009F38E2">
        <w:rPr>
          <w:lang w:val="en-US"/>
        </w:rPr>
        <w:t xml:space="preserve"> is the semiconductor's optical band gap width. A is a constant, n equals 2 for an allowed indirect transition or ½ for a direct transition. The transition is indirect for WO</w:t>
      </w:r>
      <w:r w:rsidRPr="009F38E2">
        <w:rPr>
          <w:vertAlign w:val="subscript"/>
          <w:lang w:val="en-US"/>
        </w:rPr>
        <w:t>3</w:t>
      </w:r>
      <w:r w:rsidRPr="009F38E2">
        <w:rPr>
          <w:lang w:val="en-US"/>
        </w:rPr>
        <w:t xml:space="preserve">, so </w:t>
      </w:r>
      <m:oMath>
        <m:sSup>
          <m:sSupPr>
            <m:ctrlPr>
              <w:rPr>
                <w:rFonts w:ascii="Cambria Math" w:hAnsi="Cambria Math" w:cs="Times New Roman"/>
                <w:i/>
                <w:lang w:val="en-US"/>
              </w:rPr>
            </m:ctrlPr>
          </m:sSupPr>
          <m:e>
            <m:r>
              <w:rPr>
                <w:rFonts w:ascii="Cambria Math" w:hAnsi="Cambria Math" w:cs="Times New Roman"/>
                <w:lang w:val="en-US"/>
              </w:rPr>
              <m:t>(αhv)</m:t>
            </m:r>
          </m:e>
          <m:sup>
            <m:r>
              <w:rPr>
                <w:rFonts w:ascii="Cambria Math" w:hAnsi="Cambria Math" w:cs="Times New Roman"/>
                <w:lang w:val="en-US"/>
              </w:rPr>
              <m:t>1/2</m:t>
            </m:r>
          </m:sup>
        </m:sSup>
      </m:oMath>
      <w:r w:rsidRPr="009F38E2">
        <w:rPr>
          <w:rFonts w:eastAsiaTheme="minorEastAsia"/>
          <w:lang w:val="en-US"/>
        </w:rPr>
        <w:t xml:space="preserve"> </w:t>
      </w:r>
      <w:r w:rsidRPr="009F38E2">
        <w:rPr>
          <w:lang w:val="en-US"/>
        </w:rPr>
        <w:t>is plotted as a function of photon energy. The band gap widths are estimated as 2.6 and 2.8 for WO90 and WO180 nanoplates, respectively.</w:t>
      </w:r>
    </w:p>
    <w:p w14:paraId="53945850" w14:textId="77777777" w:rsidR="002C678A" w:rsidRPr="00124045" w:rsidRDefault="002C678A" w:rsidP="000F0BC5">
      <w:pPr>
        <w:spacing w:after="0" w:line="360" w:lineRule="auto"/>
        <w:jc w:val="both"/>
        <w:rPr>
          <w:lang w:val="en-US"/>
        </w:rPr>
      </w:pPr>
    </w:p>
    <w:p w14:paraId="7D0CDAD0" w14:textId="77777777" w:rsidR="000C0A85" w:rsidRDefault="002C678A" w:rsidP="002C678A">
      <w:pPr>
        <w:spacing w:after="0" w:line="360" w:lineRule="auto"/>
        <w:ind w:firstLine="709"/>
        <w:jc w:val="center"/>
      </w:pPr>
      <w:r>
        <w:rPr>
          <w:noProof/>
          <w:lang w:eastAsia="ru-RU"/>
        </w:rPr>
        <w:drawing>
          <wp:inline distT="0" distB="0" distL="0" distR="0" wp14:anchorId="78014D43" wp14:editId="64FDEF29">
            <wp:extent cx="3826493" cy="3244850"/>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830764" cy="3248472"/>
                    </a:xfrm>
                    <a:prstGeom prst="rect">
                      <a:avLst/>
                    </a:prstGeom>
                    <a:noFill/>
                    <a:ln>
                      <a:noFill/>
                    </a:ln>
                  </pic:spPr>
                </pic:pic>
              </a:graphicData>
            </a:graphic>
          </wp:inline>
        </w:drawing>
      </w:r>
    </w:p>
    <w:p w14:paraId="71335106" w14:textId="77777777" w:rsidR="002C678A" w:rsidRPr="000F0BC5" w:rsidRDefault="000F0BC5" w:rsidP="002C678A">
      <w:pPr>
        <w:spacing w:after="0" w:line="360" w:lineRule="auto"/>
        <w:ind w:firstLine="567"/>
        <w:jc w:val="center"/>
        <w:rPr>
          <w:lang w:val="en-US"/>
        </w:rPr>
      </w:pPr>
      <w:r w:rsidRPr="000F0BC5">
        <w:rPr>
          <w:lang w:val="en-US"/>
        </w:rPr>
        <w:t>Figure 15 - Absorption spectra of (a) WO90 and (b) WO180 nanoplates (calculated from diffuse reflectance spectra)</w:t>
      </w:r>
    </w:p>
    <w:p w14:paraId="58B84FEF" w14:textId="77777777" w:rsidR="002C678A" w:rsidRPr="000F0BC5" w:rsidRDefault="002C678A" w:rsidP="002C678A">
      <w:pPr>
        <w:spacing w:after="0" w:line="360" w:lineRule="auto"/>
        <w:ind w:firstLine="567"/>
        <w:jc w:val="center"/>
        <w:rPr>
          <w:rFonts w:cs="Times New Roman"/>
          <w:szCs w:val="24"/>
          <w:vertAlign w:val="subscript"/>
          <w:lang w:val="en-US"/>
        </w:rPr>
      </w:pPr>
    </w:p>
    <w:p w14:paraId="31DF6E4C" w14:textId="77777777" w:rsidR="003927C9" w:rsidRPr="009F38E2" w:rsidRDefault="003927C9" w:rsidP="00EB0875">
      <w:pPr>
        <w:spacing w:after="0" w:line="360" w:lineRule="auto"/>
        <w:ind w:firstLine="709"/>
        <w:jc w:val="both"/>
        <w:rPr>
          <w:highlight w:val="yellow"/>
          <w:lang w:val="en-US"/>
        </w:rPr>
      </w:pPr>
      <w:r w:rsidRPr="009F38E2">
        <w:rPr>
          <w:i/>
          <w:lang w:val="en-US"/>
        </w:rPr>
        <w:t>Photocatalytic activity of WO</w:t>
      </w:r>
      <w:r w:rsidRPr="009F38E2">
        <w:rPr>
          <w:i/>
          <w:vertAlign w:val="subscript"/>
          <w:lang w:val="en-US"/>
        </w:rPr>
        <w:t>3</w:t>
      </w:r>
      <w:r w:rsidRPr="009F38E2">
        <w:rPr>
          <w:i/>
          <w:lang w:val="en-US"/>
        </w:rPr>
        <w:t xml:space="preserve"> </w:t>
      </w:r>
      <w:proofErr w:type="spellStart"/>
      <w:r w:rsidRPr="009F38E2">
        <w:rPr>
          <w:i/>
          <w:lang w:val="en-US"/>
        </w:rPr>
        <w:t>nanopowders</w:t>
      </w:r>
      <w:proofErr w:type="spellEnd"/>
      <w:r w:rsidRPr="009F38E2">
        <w:rPr>
          <w:i/>
          <w:lang w:val="en-US"/>
        </w:rPr>
        <w:t>.</w:t>
      </w:r>
      <w:r w:rsidRPr="009F38E2">
        <w:rPr>
          <w:lang w:val="en-US"/>
        </w:rPr>
        <w:t xml:space="preserve"> The photocatalytic (PC) activity of the obtained </w:t>
      </w:r>
      <w:proofErr w:type="spellStart"/>
      <w:r w:rsidRPr="009F38E2">
        <w:rPr>
          <w:lang w:val="en-US"/>
        </w:rPr>
        <w:t>nanopowders</w:t>
      </w:r>
      <w:proofErr w:type="spellEnd"/>
      <w:r w:rsidRPr="009F38E2">
        <w:rPr>
          <w:lang w:val="en-US"/>
        </w:rPr>
        <w:t xml:space="preserve"> was evaluated in the oxidation reaction of the organic dye </w:t>
      </w:r>
      <w:proofErr w:type="spellStart"/>
      <w:r w:rsidRPr="009F38E2">
        <w:rPr>
          <w:lang w:val="en-US"/>
        </w:rPr>
        <w:t>Rodamine</w:t>
      </w:r>
      <w:proofErr w:type="spellEnd"/>
      <w:r w:rsidRPr="009F38E2">
        <w:rPr>
          <w:lang w:val="en-US"/>
        </w:rPr>
        <w:t xml:space="preserve"> B. A mercury lamp was used as a light source. Figure 16a shows a comparison of the photocatalytic oxidation kinetic curves of aqueous </w:t>
      </w:r>
      <w:proofErr w:type="spellStart"/>
      <w:r w:rsidRPr="009F38E2">
        <w:rPr>
          <w:lang w:val="en-US"/>
        </w:rPr>
        <w:t>RhB</w:t>
      </w:r>
      <w:proofErr w:type="spellEnd"/>
      <w:r w:rsidRPr="009F38E2">
        <w:rPr>
          <w:lang w:val="en-US"/>
        </w:rPr>
        <w:t xml:space="preserve"> solution containing WO90 and WO180 nanoplates. As can be seen from Figure 16a, WO90 nanoplates have relatively high photocatalytic activity. Plots of the dependence of Ln (C/C0) on irradiat</w:t>
      </w:r>
      <w:r w:rsidR="001C344B" w:rsidRPr="009F38E2">
        <w:rPr>
          <w:lang w:val="en-US"/>
        </w:rPr>
        <w:t>ion time are shown in Figure 16</w:t>
      </w:r>
      <w:r w:rsidRPr="009F38E2">
        <w:rPr>
          <w:lang w:val="en-US"/>
        </w:rPr>
        <w:t xml:space="preserve">b. The rate constant k of </w:t>
      </w:r>
      <w:proofErr w:type="spellStart"/>
      <w:r w:rsidRPr="009F38E2">
        <w:rPr>
          <w:lang w:val="en-US"/>
        </w:rPr>
        <w:t>RhB</w:t>
      </w:r>
      <w:proofErr w:type="spellEnd"/>
      <w:r w:rsidRPr="009F38E2">
        <w:rPr>
          <w:lang w:val="en-US"/>
        </w:rPr>
        <w:t xml:space="preserve"> decomposition was calculated using Langmuir-Hinshelwood kinetics, and it is 0.03 and 0.005 min</w:t>
      </w:r>
      <w:r w:rsidRPr="009F38E2">
        <w:rPr>
          <w:vertAlign w:val="superscript"/>
          <w:lang w:val="en-US"/>
        </w:rPr>
        <w:t xml:space="preserve">-1 </w:t>
      </w:r>
      <w:r w:rsidRPr="009F38E2">
        <w:rPr>
          <w:lang w:val="en-US"/>
        </w:rPr>
        <w:t>for WO90 and WO180 nanoplates, respectively. WO90 showed higher adsorption and photocatalytic activity</w:t>
      </w:r>
      <w:r w:rsidR="00BC4BDF" w:rsidRPr="009F38E2">
        <w:rPr>
          <w:lang w:val="en-US"/>
        </w:rPr>
        <w:t xml:space="preserve"> [34]</w:t>
      </w:r>
      <w:r w:rsidRPr="009F38E2">
        <w:rPr>
          <w:lang w:val="en-US"/>
        </w:rPr>
        <w:t>.</w:t>
      </w:r>
    </w:p>
    <w:tbl>
      <w:tblPr>
        <w:tblStyle w:val="a3"/>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9"/>
        <w:gridCol w:w="4686"/>
      </w:tblGrid>
      <w:tr w:rsidR="0067759B" w:rsidRPr="009F38E2" w14:paraId="58026CEF" w14:textId="77777777" w:rsidTr="0067759B">
        <w:tc>
          <w:tcPr>
            <w:tcW w:w="4669" w:type="dxa"/>
          </w:tcPr>
          <w:p w14:paraId="639737B8" w14:textId="77777777" w:rsidR="0067759B" w:rsidRPr="009F38E2" w:rsidRDefault="0067759B" w:rsidP="00C70455">
            <w:pPr>
              <w:jc w:val="center"/>
              <w:rPr>
                <w:lang w:val="en-US"/>
              </w:rPr>
            </w:pPr>
            <w:r w:rsidRPr="009F38E2">
              <w:rPr>
                <w:noProof/>
                <w:lang w:val="en-US"/>
              </w:rPr>
              <w:lastRenderedPageBreak/>
              <w:drawing>
                <wp:inline distT="0" distB="0" distL="0" distR="0" wp14:anchorId="7CCCE06B" wp14:editId="5ACA519F">
                  <wp:extent cx="2812669" cy="2318385"/>
                  <wp:effectExtent l="0" t="0" r="6985" b="571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812669" cy="2318385"/>
                          </a:xfrm>
                          <a:prstGeom prst="rect">
                            <a:avLst/>
                          </a:prstGeom>
                          <a:noFill/>
                          <a:ln>
                            <a:noFill/>
                          </a:ln>
                        </pic:spPr>
                      </pic:pic>
                    </a:graphicData>
                  </a:graphic>
                </wp:inline>
              </w:drawing>
            </w:r>
          </w:p>
        </w:tc>
        <w:tc>
          <w:tcPr>
            <w:tcW w:w="4686" w:type="dxa"/>
          </w:tcPr>
          <w:p w14:paraId="3B416D14" w14:textId="77777777" w:rsidR="0067759B" w:rsidRPr="009F38E2" w:rsidRDefault="0067759B" w:rsidP="00C70455">
            <w:pPr>
              <w:jc w:val="center"/>
              <w:rPr>
                <w:lang w:val="en-US"/>
              </w:rPr>
            </w:pPr>
            <w:r w:rsidRPr="009F38E2">
              <w:rPr>
                <w:noProof/>
                <w:lang w:val="en-US"/>
              </w:rPr>
              <w:drawing>
                <wp:inline distT="0" distB="0" distL="0" distR="0" wp14:anchorId="1EAA1835" wp14:editId="7E6F5BC1">
                  <wp:extent cx="2831044" cy="2318400"/>
                  <wp:effectExtent l="0" t="0" r="7620" b="571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831044" cy="2318400"/>
                          </a:xfrm>
                          <a:prstGeom prst="rect">
                            <a:avLst/>
                          </a:prstGeom>
                          <a:noFill/>
                          <a:ln>
                            <a:noFill/>
                          </a:ln>
                        </pic:spPr>
                      </pic:pic>
                    </a:graphicData>
                  </a:graphic>
                </wp:inline>
              </w:drawing>
            </w:r>
          </w:p>
        </w:tc>
      </w:tr>
      <w:tr w:rsidR="0067759B" w:rsidRPr="009F38E2" w14:paraId="640DF022" w14:textId="77777777" w:rsidTr="0067759B">
        <w:tc>
          <w:tcPr>
            <w:tcW w:w="4669" w:type="dxa"/>
          </w:tcPr>
          <w:p w14:paraId="7019F067" w14:textId="77777777" w:rsidR="0067759B" w:rsidRPr="009F38E2" w:rsidRDefault="0067759B" w:rsidP="00C70455">
            <w:pPr>
              <w:jc w:val="center"/>
              <w:rPr>
                <w:noProof/>
                <w:lang w:val="en-US"/>
              </w:rPr>
            </w:pPr>
            <w:r w:rsidRPr="009F38E2">
              <w:rPr>
                <w:noProof/>
                <w:lang w:val="en-US"/>
              </w:rPr>
              <w:t>a</w:t>
            </w:r>
          </w:p>
        </w:tc>
        <w:tc>
          <w:tcPr>
            <w:tcW w:w="4686" w:type="dxa"/>
          </w:tcPr>
          <w:p w14:paraId="2E28889E" w14:textId="77777777" w:rsidR="0067759B" w:rsidRPr="009F38E2" w:rsidRDefault="0067759B" w:rsidP="00C70455">
            <w:pPr>
              <w:jc w:val="center"/>
              <w:rPr>
                <w:noProof/>
                <w:lang w:val="en-US"/>
              </w:rPr>
            </w:pPr>
            <w:r w:rsidRPr="009F38E2">
              <w:rPr>
                <w:noProof/>
                <w:lang w:val="en-US"/>
              </w:rPr>
              <w:t>b</w:t>
            </w:r>
          </w:p>
        </w:tc>
      </w:tr>
    </w:tbl>
    <w:p w14:paraId="05C24749" w14:textId="77777777" w:rsidR="0067759B" w:rsidRPr="009F38E2" w:rsidRDefault="00B37EA4" w:rsidP="0067759B">
      <w:pPr>
        <w:spacing w:after="0" w:line="360" w:lineRule="auto"/>
        <w:jc w:val="center"/>
        <w:rPr>
          <w:lang w:val="en-US"/>
        </w:rPr>
      </w:pPr>
      <w:r w:rsidRPr="009F38E2">
        <w:rPr>
          <w:lang w:val="en-US"/>
        </w:rPr>
        <w:t>Figure 16 - Kinetic curves of photocatalytic oxidation of an aqueous solution of Rhodamine B containing nanoplates WO90 and WO180 (a) and the dependence of ln (C/C</w:t>
      </w:r>
      <w:r w:rsidRPr="009F38E2">
        <w:rPr>
          <w:vertAlign w:val="subscript"/>
          <w:lang w:val="en-US"/>
        </w:rPr>
        <w:t>0</w:t>
      </w:r>
      <w:r w:rsidRPr="009F38E2">
        <w:rPr>
          <w:lang w:val="en-US"/>
        </w:rPr>
        <w:t>) on the irradiation time (b)</w:t>
      </w:r>
    </w:p>
    <w:p w14:paraId="09356376" w14:textId="77777777" w:rsidR="0067759B" w:rsidRPr="009F38E2" w:rsidRDefault="0067759B" w:rsidP="00EB0875">
      <w:pPr>
        <w:spacing w:after="0" w:line="360" w:lineRule="auto"/>
        <w:ind w:firstLine="709"/>
        <w:jc w:val="both"/>
        <w:rPr>
          <w:highlight w:val="yellow"/>
          <w:lang w:val="en-US"/>
        </w:rPr>
      </w:pPr>
    </w:p>
    <w:p w14:paraId="60355239" w14:textId="77777777" w:rsidR="003927C9" w:rsidRPr="009F38E2" w:rsidRDefault="003927C9" w:rsidP="00EB0875">
      <w:pPr>
        <w:spacing w:after="0" w:line="360" w:lineRule="auto"/>
        <w:ind w:firstLine="709"/>
        <w:jc w:val="both"/>
        <w:rPr>
          <w:lang w:val="en-US"/>
        </w:rPr>
      </w:pPr>
      <w:r w:rsidRPr="009F38E2">
        <w:rPr>
          <w:lang w:val="en-US"/>
        </w:rPr>
        <w:t xml:space="preserve">The stability of photocatalysts is an important factor in the purification of water from dyes. Many semiconductors undergo </w:t>
      </w:r>
      <w:proofErr w:type="spellStart"/>
      <w:r w:rsidRPr="009F38E2">
        <w:rPr>
          <w:lang w:val="en-US"/>
        </w:rPr>
        <w:t>photocorrosion</w:t>
      </w:r>
      <w:proofErr w:type="spellEnd"/>
      <w:r w:rsidRPr="009F38E2">
        <w:rPr>
          <w:lang w:val="en-US"/>
        </w:rPr>
        <w:t xml:space="preserve"> under the influence of light, are unstable in aqueous media and lose their photocatalytic activity with time. Therefore, we investigated the stability of the WO90 photocatalyst nanoplatelet</w:t>
      </w:r>
      <w:r w:rsidR="001C344B" w:rsidRPr="009F38E2">
        <w:rPr>
          <w:lang w:val="en-US"/>
        </w:rPr>
        <w:t>s</w:t>
      </w:r>
      <w:r w:rsidRPr="009F38E2">
        <w:rPr>
          <w:lang w:val="en-US"/>
        </w:rPr>
        <w:t>. A certain amount of photocatalysts was filtered after each cycle, and a fresh rhodamine B solution was used to check the stability. Figure 17 shows that the obtained WO90 nanoplates have good stability. The actual photo of the color degradation of rhodamine B solution also confirms the high photocatalytic activity of the samples (Figure 17).</w:t>
      </w:r>
    </w:p>
    <w:p w14:paraId="78A042EC" w14:textId="77777777" w:rsidR="001C344B" w:rsidRPr="009F38E2" w:rsidRDefault="001C344B" w:rsidP="00EB0875">
      <w:pPr>
        <w:spacing w:after="0" w:line="360" w:lineRule="auto"/>
        <w:ind w:firstLine="709"/>
        <w:jc w:val="both"/>
        <w:rPr>
          <w:lang w:val="en-US"/>
        </w:rPr>
      </w:pPr>
    </w:p>
    <w:p w14:paraId="37345F5B" w14:textId="77777777" w:rsidR="0067759B" w:rsidRPr="009F38E2" w:rsidRDefault="0067759B" w:rsidP="0067759B">
      <w:pPr>
        <w:spacing w:after="0" w:line="360" w:lineRule="auto"/>
        <w:jc w:val="center"/>
        <w:rPr>
          <w:lang w:val="en-US"/>
        </w:rPr>
      </w:pPr>
      <w:r w:rsidRPr="009F38E2">
        <w:rPr>
          <w:noProof/>
          <w:lang w:val="en-US" w:eastAsia="ru-RU"/>
        </w:rPr>
        <w:drawing>
          <wp:inline distT="0" distB="0" distL="0" distR="0" wp14:anchorId="111FE54A" wp14:editId="0FAC0A33">
            <wp:extent cx="4323405" cy="2513438"/>
            <wp:effectExtent l="0" t="0" r="1270" b="1270"/>
            <wp:docPr id="27" name="Рисунок 2" descr="D:\ДИССЕРТАЦИЯ\figures\ZnWO4_stab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ДИССЕРТАЦИЯ\figures\ZnWO4_stability.jpg"/>
                    <pic:cNvPicPr>
                      <a:picLocks noChangeAspect="1" noChangeArrowheads="1"/>
                    </pic:cNvPicPr>
                  </pic:nvPicPr>
                  <pic:blipFill>
                    <a:blip r:embed="rId35" cstate="print"/>
                    <a:srcRect/>
                    <a:stretch>
                      <a:fillRect/>
                    </a:stretch>
                  </pic:blipFill>
                  <pic:spPr bwMode="auto">
                    <a:xfrm>
                      <a:off x="0" y="0"/>
                      <a:ext cx="4324771" cy="2514232"/>
                    </a:xfrm>
                    <a:prstGeom prst="rect">
                      <a:avLst/>
                    </a:prstGeom>
                    <a:noFill/>
                    <a:ln w="9525">
                      <a:noFill/>
                      <a:miter lim="800000"/>
                      <a:headEnd/>
                      <a:tailEnd/>
                    </a:ln>
                  </pic:spPr>
                </pic:pic>
              </a:graphicData>
            </a:graphic>
          </wp:inline>
        </w:drawing>
      </w:r>
    </w:p>
    <w:p w14:paraId="6F3AF734" w14:textId="77777777" w:rsidR="0067759B" w:rsidRPr="009F38E2" w:rsidRDefault="00B37EA4" w:rsidP="00A152DB">
      <w:pPr>
        <w:spacing w:after="0" w:line="360" w:lineRule="auto"/>
        <w:jc w:val="center"/>
        <w:rPr>
          <w:lang w:val="en-US"/>
        </w:rPr>
      </w:pPr>
      <w:r w:rsidRPr="009F38E2">
        <w:rPr>
          <w:lang w:val="en-US"/>
        </w:rPr>
        <w:t xml:space="preserve">Figure 17 - Photocatalytic oxidation of an aqueous solution of Rhodamine B containing WO90 </w:t>
      </w:r>
      <w:proofErr w:type="spellStart"/>
      <w:r w:rsidRPr="009F38E2">
        <w:rPr>
          <w:lang w:val="en-US"/>
        </w:rPr>
        <w:t>nanopowders</w:t>
      </w:r>
      <w:proofErr w:type="spellEnd"/>
      <w:r w:rsidRPr="009F38E2">
        <w:rPr>
          <w:lang w:val="en-US"/>
        </w:rPr>
        <w:t xml:space="preserve"> when repeating four cycles</w:t>
      </w:r>
      <w:r w:rsidR="0067759B" w:rsidRPr="009F38E2">
        <w:rPr>
          <w:lang w:val="en-US"/>
        </w:rPr>
        <w:t xml:space="preserve"> </w:t>
      </w:r>
    </w:p>
    <w:p w14:paraId="442A7B3A" w14:textId="77777777" w:rsidR="00A152DB" w:rsidRPr="009F38E2" w:rsidRDefault="00A152DB" w:rsidP="00A152DB">
      <w:pPr>
        <w:spacing w:after="0" w:line="360" w:lineRule="auto"/>
        <w:jc w:val="center"/>
        <w:rPr>
          <w:lang w:val="en-US"/>
        </w:rPr>
      </w:pPr>
      <w:r w:rsidRPr="009F38E2">
        <w:rPr>
          <w:noProof/>
          <w:lang w:val="en-US" w:eastAsia="ru-RU"/>
        </w:rPr>
        <w:lastRenderedPageBreak/>
        <w:drawing>
          <wp:inline distT="0" distB="0" distL="0" distR="0" wp14:anchorId="560FF07C" wp14:editId="3C89BA76">
            <wp:extent cx="4403725" cy="1077512"/>
            <wp:effectExtent l="0" t="0" r="0" b="8890"/>
            <wp:docPr id="28" name="Рисунок 28" descr="Rh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RhB"/>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422056" cy="1081997"/>
                    </a:xfrm>
                    <a:prstGeom prst="rect">
                      <a:avLst/>
                    </a:prstGeom>
                    <a:noFill/>
                    <a:ln>
                      <a:noFill/>
                    </a:ln>
                  </pic:spPr>
                </pic:pic>
              </a:graphicData>
            </a:graphic>
          </wp:inline>
        </w:drawing>
      </w:r>
    </w:p>
    <w:p w14:paraId="2CC64B4B" w14:textId="77777777" w:rsidR="00A152DB" w:rsidRPr="009F38E2" w:rsidRDefault="00B37EA4" w:rsidP="00A152DB">
      <w:pPr>
        <w:spacing w:after="0" w:line="360" w:lineRule="auto"/>
        <w:jc w:val="center"/>
        <w:rPr>
          <w:rFonts w:eastAsia="Times New Roman"/>
          <w:bCs/>
          <w:lang w:val="en-US" w:eastAsia="ru-RU"/>
        </w:rPr>
      </w:pPr>
      <w:r w:rsidRPr="009F38E2">
        <w:rPr>
          <w:bCs/>
          <w:lang w:val="en-US"/>
        </w:rPr>
        <w:t xml:space="preserve">Figure 18 - Color of dye Rhodamine B containing WO90 </w:t>
      </w:r>
      <w:proofErr w:type="spellStart"/>
      <w:r w:rsidRPr="009F38E2">
        <w:rPr>
          <w:bCs/>
          <w:lang w:val="en-US"/>
        </w:rPr>
        <w:t>nanopowders</w:t>
      </w:r>
      <w:proofErr w:type="spellEnd"/>
      <w:r w:rsidRPr="009F38E2">
        <w:rPr>
          <w:bCs/>
          <w:lang w:val="en-US"/>
        </w:rPr>
        <w:t>, initial and after UV irradiation up to 120 minutes</w:t>
      </w:r>
    </w:p>
    <w:p w14:paraId="4D010376" w14:textId="3AEEAADF" w:rsidR="002A7E79" w:rsidRDefault="002A7E79">
      <w:pPr>
        <w:rPr>
          <w:rFonts w:eastAsia="Symbol" w:cs="Times New Roman"/>
          <w:b/>
          <w:szCs w:val="28"/>
          <w:lang w:val="en-US"/>
        </w:rPr>
      </w:pPr>
      <w:r>
        <w:rPr>
          <w:rFonts w:eastAsia="Symbol" w:cs="Times New Roman"/>
          <w:b/>
          <w:szCs w:val="28"/>
          <w:lang w:val="en-US"/>
        </w:rPr>
        <w:br w:type="page"/>
      </w:r>
    </w:p>
    <w:p w14:paraId="0CBD36BA" w14:textId="3A32E17B" w:rsidR="003927C9" w:rsidRPr="002A7E79" w:rsidRDefault="003927C9" w:rsidP="00691D42">
      <w:pPr>
        <w:pStyle w:val="1"/>
        <w:spacing w:line="360" w:lineRule="auto"/>
        <w:jc w:val="center"/>
        <w:rPr>
          <w:b/>
          <w:bCs w:val="0"/>
          <w:lang w:val="en-US"/>
        </w:rPr>
      </w:pPr>
      <w:r w:rsidRPr="002A7E79">
        <w:rPr>
          <w:b/>
          <w:bCs w:val="0"/>
          <w:lang w:val="en-US"/>
        </w:rPr>
        <w:lastRenderedPageBreak/>
        <w:t>CONCLUSION</w:t>
      </w:r>
    </w:p>
    <w:p w14:paraId="51E94533" w14:textId="6A843B79" w:rsidR="003927C9" w:rsidRDefault="003927C9" w:rsidP="00691D42">
      <w:pPr>
        <w:spacing w:after="0" w:line="360" w:lineRule="auto"/>
        <w:ind w:firstLine="709"/>
        <w:jc w:val="both"/>
        <w:rPr>
          <w:rFonts w:eastAsia="Symbol" w:cs="Times New Roman"/>
          <w:szCs w:val="28"/>
          <w:lang w:val="kk-KZ"/>
        </w:rPr>
      </w:pPr>
      <w:r w:rsidRPr="003927C9">
        <w:rPr>
          <w:rFonts w:eastAsia="Symbol" w:cs="Times New Roman"/>
          <w:szCs w:val="28"/>
          <w:lang w:val="en-US"/>
        </w:rPr>
        <w:t>Thus, we</w:t>
      </w:r>
      <w:r w:rsidR="00872904">
        <w:rPr>
          <w:rFonts w:eastAsia="Symbol" w:cs="Times New Roman"/>
          <w:szCs w:val="28"/>
          <w:lang w:val="en-US"/>
        </w:rPr>
        <w:t xml:space="preserve"> have successfully synthesized</w:t>
      </w:r>
      <w:r w:rsidRPr="003927C9">
        <w:rPr>
          <w:rFonts w:eastAsia="Symbol" w:cs="Times New Roman"/>
          <w:szCs w:val="28"/>
          <w:lang w:val="en-US"/>
        </w:rPr>
        <w:t xml:space="preserve"> WO</w:t>
      </w:r>
      <w:r w:rsidRPr="003927C9">
        <w:rPr>
          <w:rFonts w:eastAsia="Symbol" w:cs="Times New Roman"/>
          <w:szCs w:val="28"/>
          <w:vertAlign w:val="subscript"/>
          <w:lang w:val="en-US"/>
        </w:rPr>
        <w:t>3</w:t>
      </w:r>
      <w:r w:rsidRPr="003927C9">
        <w:rPr>
          <w:rFonts w:eastAsia="Symbol" w:cs="Times New Roman"/>
          <w:szCs w:val="28"/>
          <w:lang w:val="en-US"/>
        </w:rPr>
        <w:t>@Co</w:t>
      </w:r>
      <w:r w:rsidRPr="003927C9">
        <w:rPr>
          <w:rFonts w:eastAsia="Symbol" w:cs="Times New Roman"/>
          <w:szCs w:val="28"/>
          <w:vertAlign w:val="subscript"/>
          <w:lang w:val="en-US"/>
        </w:rPr>
        <w:t>3</w:t>
      </w:r>
      <w:r w:rsidRPr="003927C9">
        <w:rPr>
          <w:rFonts w:eastAsia="Symbol" w:cs="Times New Roman"/>
          <w:szCs w:val="28"/>
          <w:lang w:val="en-US"/>
        </w:rPr>
        <w:t>O</w:t>
      </w:r>
      <w:r w:rsidRPr="003927C9">
        <w:rPr>
          <w:rFonts w:eastAsia="Symbol" w:cs="Times New Roman"/>
          <w:szCs w:val="28"/>
          <w:vertAlign w:val="subscript"/>
          <w:lang w:val="en-US"/>
        </w:rPr>
        <w:t>4</w:t>
      </w:r>
      <w:r w:rsidRPr="003927C9">
        <w:rPr>
          <w:rFonts w:eastAsia="Symbol" w:cs="Times New Roman"/>
          <w:szCs w:val="28"/>
          <w:lang w:val="en-US"/>
        </w:rPr>
        <w:t xml:space="preserve"> photocatalyst and studied its photocatalytic activity compared with </w:t>
      </w:r>
      <w:r w:rsidR="00BC05BE">
        <w:rPr>
          <w:rFonts w:eastAsia="Symbol" w:cs="Times New Roman"/>
          <w:szCs w:val="28"/>
          <w:lang w:val="en-US"/>
        </w:rPr>
        <w:t>pristine</w:t>
      </w:r>
      <w:r w:rsidRPr="003927C9">
        <w:rPr>
          <w:rFonts w:eastAsia="Symbol" w:cs="Times New Roman"/>
          <w:szCs w:val="28"/>
          <w:lang w:val="en-US"/>
        </w:rPr>
        <w:t xml:space="preserve"> WO</w:t>
      </w:r>
      <w:r w:rsidRPr="003927C9">
        <w:rPr>
          <w:rFonts w:eastAsia="Symbol" w:cs="Times New Roman"/>
          <w:szCs w:val="28"/>
          <w:vertAlign w:val="subscript"/>
          <w:lang w:val="en-US"/>
        </w:rPr>
        <w:t>3</w:t>
      </w:r>
      <w:r w:rsidRPr="003927C9">
        <w:rPr>
          <w:rFonts w:eastAsia="Symbol" w:cs="Times New Roman"/>
          <w:szCs w:val="28"/>
          <w:lang w:val="en-US"/>
        </w:rPr>
        <w:t>. The results demonstrate that the synthesized WO</w:t>
      </w:r>
      <w:r w:rsidRPr="003927C9">
        <w:rPr>
          <w:rFonts w:eastAsia="Symbol" w:cs="Times New Roman"/>
          <w:szCs w:val="28"/>
          <w:vertAlign w:val="subscript"/>
          <w:lang w:val="en-US"/>
        </w:rPr>
        <w:t>3</w:t>
      </w:r>
      <w:r w:rsidRPr="003927C9">
        <w:rPr>
          <w:rFonts w:eastAsia="Symbol" w:cs="Times New Roman"/>
          <w:szCs w:val="28"/>
          <w:lang w:val="en-US"/>
        </w:rPr>
        <w:t>@Co</w:t>
      </w:r>
      <w:r w:rsidRPr="003927C9">
        <w:rPr>
          <w:rFonts w:eastAsia="Symbol" w:cs="Times New Roman"/>
          <w:szCs w:val="28"/>
          <w:vertAlign w:val="subscript"/>
          <w:lang w:val="en-US"/>
        </w:rPr>
        <w:t>3</w:t>
      </w:r>
      <w:r w:rsidRPr="003927C9">
        <w:rPr>
          <w:rFonts w:eastAsia="Symbol" w:cs="Times New Roman"/>
          <w:szCs w:val="28"/>
          <w:lang w:val="en-US"/>
        </w:rPr>
        <w:t>O</w:t>
      </w:r>
      <w:r w:rsidRPr="003927C9">
        <w:rPr>
          <w:rFonts w:eastAsia="Symbol" w:cs="Times New Roman"/>
          <w:szCs w:val="28"/>
          <w:vertAlign w:val="subscript"/>
          <w:lang w:val="en-US"/>
        </w:rPr>
        <w:t>4</w:t>
      </w:r>
      <w:r w:rsidRPr="003927C9">
        <w:rPr>
          <w:rFonts w:eastAsia="Symbol" w:cs="Times New Roman"/>
          <w:szCs w:val="28"/>
          <w:lang w:val="en-US"/>
        </w:rPr>
        <w:t xml:space="preserve"> nanostructures </w:t>
      </w:r>
      <w:r w:rsidR="00FF4962">
        <w:rPr>
          <w:rFonts w:eastAsia="Symbol" w:cs="Times New Roman"/>
          <w:szCs w:val="28"/>
          <w:lang w:val="en-US"/>
        </w:rPr>
        <w:t xml:space="preserve">allow to </w:t>
      </w:r>
      <w:r w:rsidRPr="003927C9">
        <w:rPr>
          <w:rFonts w:eastAsia="Symbol" w:cs="Times New Roman"/>
          <w:szCs w:val="28"/>
          <w:lang w:val="en-US"/>
        </w:rPr>
        <w:t>achieve a photocurr</w:t>
      </w:r>
      <w:r w:rsidR="00FF4962">
        <w:rPr>
          <w:rFonts w:eastAsia="Symbol" w:cs="Times New Roman"/>
          <w:szCs w:val="28"/>
          <w:lang w:val="en-US"/>
        </w:rPr>
        <w:t>ent 20 times higher than in case of</w:t>
      </w:r>
      <w:r w:rsidRPr="003927C9">
        <w:rPr>
          <w:rFonts w:eastAsia="Symbol" w:cs="Times New Roman"/>
          <w:szCs w:val="28"/>
          <w:lang w:val="en-US"/>
        </w:rPr>
        <w:t xml:space="preserve"> </w:t>
      </w:r>
      <w:r w:rsidR="00BC05BE">
        <w:rPr>
          <w:rFonts w:eastAsia="Symbol" w:cs="Times New Roman"/>
          <w:szCs w:val="28"/>
          <w:lang w:val="en-US"/>
        </w:rPr>
        <w:t>bare</w:t>
      </w:r>
      <w:r w:rsidRPr="003927C9">
        <w:rPr>
          <w:rFonts w:eastAsia="Symbol" w:cs="Times New Roman"/>
          <w:szCs w:val="28"/>
          <w:lang w:val="en-US"/>
        </w:rPr>
        <w:t xml:space="preserve"> WO</w:t>
      </w:r>
      <w:r w:rsidRPr="00872904">
        <w:rPr>
          <w:rFonts w:eastAsia="Symbol" w:cs="Times New Roman"/>
          <w:szCs w:val="28"/>
          <w:vertAlign w:val="subscript"/>
          <w:lang w:val="en-US"/>
        </w:rPr>
        <w:t>3</w:t>
      </w:r>
      <w:r w:rsidRPr="003927C9">
        <w:rPr>
          <w:rFonts w:eastAsia="Symbol" w:cs="Times New Roman"/>
          <w:szCs w:val="28"/>
          <w:lang w:val="en-US"/>
        </w:rPr>
        <w:t xml:space="preserve">. The increase in photocurrent is achieved due to the effective separation of photogenerated charge carriers in the p-n junctions formed when the </w:t>
      </w:r>
      <w:proofErr w:type="spellStart"/>
      <w:r w:rsidRPr="003927C9">
        <w:rPr>
          <w:rFonts w:eastAsia="Symbol" w:cs="Times New Roman"/>
          <w:szCs w:val="28"/>
          <w:lang w:val="en-US"/>
        </w:rPr>
        <w:t>heterostructured</w:t>
      </w:r>
      <w:proofErr w:type="spellEnd"/>
      <w:r w:rsidRPr="003927C9">
        <w:rPr>
          <w:rFonts w:eastAsia="Symbol" w:cs="Times New Roman"/>
          <w:szCs w:val="28"/>
          <w:lang w:val="en-US"/>
        </w:rPr>
        <w:t xml:space="preserve"> WO</w:t>
      </w:r>
      <w:r w:rsidRPr="003927C9">
        <w:rPr>
          <w:rFonts w:eastAsia="Symbol" w:cs="Times New Roman"/>
          <w:szCs w:val="28"/>
          <w:vertAlign w:val="subscript"/>
          <w:lang w:val="en-US"/>
        </w:rPr>
        <w:t>3</w:t>
      </w:r>
      <w:r w:rsidRPr="003927C9">
        <w:rPr>
          <w:rFonts w:eastAsia="Symbol" w:cs="Times New Roman"/>
          <w:szCs w:val="28"/>
          <w:lang w:val="en-US"/>
        </w:rPr>
        <w:t>@Co</w:t>
      </w:r>
      <w:r w:rsidRPr="003927C9">
        <w:rPr>
          <w:rFonts w:eastAsia="Symbol" w:cs="Times New Roman"/>
          <w:szCs w:val="28"/>
          <w:vertAlign w:val="subscript"/>
          <w:lang w:val="en-US"/>
        </w:rPr>
        <w:t>3</w:t>
      </w:r>
      <w:r w:rsidRPr="003927C9">
        <w:rPr>
          <w:rFonts w:eastAsia="Symbol" w:cs="Times New Roman"/>
          <w:szCs w:val="28"/>
          <w:lang w:val="en-US"/>
        </w:rPr>
        <w:t>O</w:t>
      </w:r>
      <w:r w:rsidRPr="003927C9">
        <w:rPr>
          <w:rFonts w:eastAsia="Symbol" w:cs="Times New Roman"/>
          <w:szCs w:val="28"/>
          <w:vertAlign w:val="subscript"/>
          <w:lang w:val="en-US"/>
        </w:rPr>
        <w:t>4</w:t>
      </w:r>
      <w:r w:rsidRPr="003927C9">
        <w:rPr>
          <w:rFonts w:eastAsia="Symbol" w:cs="Times New Roman"/>
          <w:szCs w:val="28"/>
          <w:lang w:val="en-US"/>
        </w:rPr>
        <w:t xml:space="preserve"> photocatalyst is created. The results demonstrate that the synthesis of an effective </w:t>
      </w:r>
      <w:proofErr w:type="spellStart"/>
      <w:r w:rsidRPr="003927C9">
        <w:rPr>
          <w:rFonts w:eastAsia="Symbol" w:cs="Times New Roman"/>
          <w:szCs w:val="28"/>
          <w:lang w:val="en-US"/>
        </w:rPr>
        <w:t>heterostructured</w:t>
      </w:r>
      <w:proofErr w:type="spellEnd"/>
      <w:r w:rsidRPr="003927C9">
        <w:rPr>
          <w:rFonts w:eastAsia="Symbol" w:cs="Times New Roman"/>
          <w:szCs w:val="28"/>
          <w:lang w:val="en-US"/>
        </w:rPr>
        <w:t xml:space="preserve"> photocatalyst WO</w:t>
      </w:r>
      <w:r w:rsidRPr="003927C9">
        <w:rPr>
          <w:rFonts w:eastAsia="Symbol" w:cs="Times New Roman"/>
          <w:szCs w:val="28"/>
          <w:vertAlign w:val="subscript"/>
          <w:lang w:val="en-US"/>
        </w:rPr>
        <w:t>3</w:t>
      </w:r>
      <w:r w:rsidRPr="003927C9">
        <w:rPr>
          <w:rFonts w:eastAsia="Symbol" w:cs="Times New Roman"/>
          <w:szCs w:val="28"/>
          <w:lang w:val="en-US"/>
        </w:rPr>
        <w:t>@Co</w:t>
      </w:r>
      <w:r w:rsidRPr="003927C9">
        <w:rPr>
          <w:rFonts w:eastAsia="Symbol" w:cs="Times New Roman"/>
          <w:szCs w:val="28"/>
          <w:vertAlign w:val="subscript"/>
          <w:lang w:val="en-US"/>
        </w:rPr>
        <w:t>3</w:t>
      </w:r>
      <w:r w:rsidRPr="003927C9">
        <w:rPr>
          <w:rFonts w:eastAsia="Symbol" w:cs="Times New Roman"/>
          <w:szCs w:val="28"/>
          <w:lang w:val="en-US"/>
        </w:rPr>
        <w:t>O</w:t>
      </w:r>
      <w:r w:rsidRPr="003927C9">
        <w:rPr>
          <w:rFonts w:eastAsia="Symbol" w:cs="Times New Roman"/>
          <w:szCs w:val="28"/>
          <w:vertAlign w:val="subscript"/>
          <w:lang w:val="en-US"/>
        </w:rPr>
        <w:t>4</w:t>
      </w:r>
      <w:r w:rsidRPr="003927C9">
        <w:rPr>
          <w:rFonts w:eastAsia="Symbol" w:cs="Times New Roman"/>
          <w:szCs w:val="28"/>
          <w:lang w:val="en-US"/>
        </w:rPr>
        <w:t xml:space="preserve"> has been performed, the developed method of synthesis is a promising technology for the development of new effective photocatalysts, and sets a new direction for solving the critical problem of photogenerated charge carrier separation in </w:t>
      </w:r>
      <w:r w:rsidR="00FF4962" w:rsidRPr="003927C9">
        <w:rPr>
          <w:rFonts w:eastAsia="Symbol" w:cs="Times New Roman"/>
          <w:szCs w:val="28"/>
          <w:lang w:val="en-US"/>
        </w:rPr>
        <w:t>catalyst nanoparticles</w:t>
      </w:r>
      <w:r w:rsidR="00FF4962">
        <w:rPr>
          <w:rFonts w:eastAsia="Symbol" w:cs="Times New Roman"/>
          <w:szCs w:val="28"/>
          <w:lang w:val="en-US"/>
        </w:rPr>
        <w:t xml:space="preserve"> for</w:t>
      </w:r>
      <w:r w:rsidR="00FF4962" w:rsidRPr="003927C9">
        <w:rPr>
          <w:rFonts w:eastAsia="Symbol" w:cs="Times New Roman"/>
          <w:szCs w:val="28"/>
          <w:lang w:val="en-US"/>
        </w:rPr>
        <w:t xml:space="preserve"> </w:t>
      </w:r>
      <w:r w:rsidRPr="003927C9">
        <w:rPr>
          <w:rFonts w:eastAsia="Symbol" w:cs="Times New Roman"/>
          <w:szCs w:val="28"/>
          <w:lang w:val="en-US"/>
        </w:rPr>
        <w:t>water splitting.</w:t>
      </w:r>
    </w:p>
    <w:p w14:paraId="7D10A83D" w14:textId="77777777" w:rsidR="00E50E15" w:rsidRPr="002729AC" w:rsidRDefault="003927C9" w:rsidP="00A80CAB">
      <w:pPr>
        <w:spacing w:after="0" w:line="360" w:lineRule="auto"/>
        <w:ind w:firstLine="709"/>
        <w:jc w:val="both"/>
        <w:rPr>
          <w:rFonts w:cs="Times New Roman"/>
          <w:szCs w:val="24"/>
          <w:lang w:val="en-US"/>
        </w:rPr>
      </w:pPr>
      <w:r w:rsidRPr="003927C9">
        <w:rPr>
          <w:rFonts w:eastAsia="Symbol" w:cs="Times New Roman"/>
          <w:szCs w:val="28"/>
          <w:lang w:val="en-US"/>
        </w:rPr>
        <w:t xml:space="preserve">Also, the results presented in this work extend the understanding of photocatalytic processes using tungsten oxide nanomaterials. It was </w:t>
      </w:r>
      <w:r w:rsidR="00FF4962">
        <w:rPr>
          <w:rFonts w:eastAsia="Symbol" w:cs="Times New Roman"/>
          <w:szCs w:val="28"/>
          <w:lang w:val="en-US"/>
        </w:rPr>
        <w:t xml:space="preserve">shown that the main parameters - </w:t>
      </w:r>
      <w:r w:rsidRPr="003927C9">
        <w:rPr>
          <w:rFonts w:eastAsia="Symbol" w:cs="Times New Roman"/>
          <w:szCs w:val="28"/>
          <w:lang w:val="en-US"/>
        </w:rPr>
        <w:t>morphology and thickness of WO</w:t>
      </w:r>
      <w:r w:rsidRPr="003927C9">
        <w:rPr>
          <w:rFonts w:eastAsia="Symbol" w:cs="Times New Roman"/>
          <w:szCs w:val="28"/>
          <w:vertAlign w:val="subscript"/>
          <w:lang w:val="en-US"/>
        </w:rPr>
        <w:t>3</w:t>
      </w:r>
      <w:r w:rsidRPr="003927C9">
        <w:rPr>
          <w:rFonts w:eastAsia="Symbol" w:cs="Times New Roman"/>
          <w:szCs w:val="28"/>
          <w:lang w:val="en-US"/>
        </w:rPr>
        <w:t xml:space="preserve"> nanoplates, can be controlled by </w:t>
      </w:r>
      <w:r w:rsidR="00FF4962">
        <w:rPr>
          <w:rFonts w:eastAsia="Symbol" w:cs="Times New Roman"/>
          <w:szCs w:val="28"/>
          <w:lang w:val="en-US"/>
        </w:rPr>
        <w:t xml:space="preserve">the </w:t>
      </w:r>
      <w:r w:rsidRPr="003927C9">
        <w:rPr>
          <w:rFonts w:eastAsia="Symbol" w:cs="Times New Roman"/>
          <w:szCs w:val="28"/>
          <w:lang w:val="en-US"/>
        </w:rPr>
        <w:t>synthesis parameters such as temperature and pressure. The low-temperature chemical deposition method not only allows the growth of thinner square WO</w:t>
      </w:r>
      <w:r w:rsidRPr="003927C9">
        <w:rPr>
          <w:rFonts w:eastAsia="Symbol" w:cs="Times New Roman"/>
          <w:szCs w:val="28"/>
          <w:vertAlign w:val="subscript"/>
          <w:lang w:val="en-US"/>
        </w:rPr>
        <w:t>3</w:t>
      </w:r>
      <w:r w:rsidRPr="003927C9">
        <w:rPr>
          <w:rFonts w:eastAsia="Symbol" w:cs="Times New Roman"/>
          <w:szCs w:val="28"/>
          <w:lang w:val="en-US"/>
        </w:rPr>
        <w:t xml:space="preserve"> nanoplates compared to conventional hydrothermal synthesis at temperatures above 180 °C in an autoclave, but is also relatively cheap from an economic point of view. The high photocatalytic activity of the obtained WO</w:t>
      </w:r>
      <w:r w:rsidRPr="003927C9">
        <w:rPr>
          <w:rFonts w:eastAsia="Symbol" w:cs="Times New Roman"/>
          <w:szCs w:val="28"/>
          <w:vertAlign w:val="subscript"/>
          <w:lang w:val="en-US"/>
        </w:rPr>
        <w:t>3</w:t>
      </w:r>
      <w:r w:rsidRPr="003927C9">
        <w:rPr>
          <w:rFonts w:eastAsia="Symbol" w:cs="Times New Roman"/>
          <w:szCs w:val="28"/>
          <w:lang w:val="en-US"/>
        </w:rPr>
        <w:t xml:space="preserve"> nanoplates with respect to the decomposition of the organic dye </w:t>
      </w:r>
      <w:proofErr w:type="spellStart"/>
      <w:r w:rsidRPr="003927C9">
        <w:rPr>
          <w:rFonts w:eastAsia="Symbol" w:cs="Times New Roman"/>
          <w:szCs w:val="28"/>
          <w:lang w:val="en-US"/>
        </w:rPr>
        <w:t>RhB</w:t>
      </w:r>
      <w:proofErr w:type="spellEnd"/>
      <w:r w:rsidRPr="003927C9">
        <w:rPr>
          <w:rFonts w:eastAsia="Symbol" w:cs="Times New Roman"/>
          <w:szCs w:val="28"/>
          <w:lang w:val="en-US"/>
        </w:rPr>
        <w:t xml:space="preserve"> makes them a good candidate for applications in water treatment of industrial wastes such as various organic comp</w:t>
      </w:r>
      <w:r w:rsidR="00FF4962">
        <w:rPr>
          <w:rFonts w:eastAsia="Symbol" w:cs="Times New Roman"/>
          <w:szCs w:val="28"/>
          <w:lang w:val="en-US"/>
        </w:rPr>
        <w:t>ounds, in particular dyes, which</w:t>
      </w:r>
      <w:r w:rsidRPr="003927C9">
        <w:rPr>
          <w:rFonts w:eastAsia="Symbol" w:cs="Times New Roman"/>
          <w:szCs w:val="28"/>
          <w:lang w:val="en-US"/>
        </w:rPr>
        <w:t xml:space="preserve"> presence in waters is a significant environmental problem.</w:t>
      </w:r>
      <w:r w:rsidRPr="003927C9">
        <w:rPr>
          <w:rFonts w:eastAsia="Symbol" w:cs="Times New Roman"/>
          <w:b/>
          <w:szCs w:val="28"/>
          <w:lang w:val="en-US"/>
        </w:rPr>
        <w:t xml:space="preserve"> </w:t>
      </w:r>
      <w:r w:rsidR="00E50E15" w:rsidRPr="003927C9">
        <w:rPr>
          <w:rFonts w:cs="Times New Roman"/>
          <w:color w:val="FF0000"/>
          <w:szCs w:val="24"/>
          <w:lang w:val="en-US"/>
        </w:rPr>
        <w:br w:type="page"/>
      </w:r>
    </w:p>
    <w:p w14:paraId="03132FE3" w14:textId="77777777" w:rsidR="003927C9" w:rsidRPr="00691D42" w:rsidRDefault="003927C9" w:rsidP="00691D42">
      <w:pPr>
        <w:pStyle w:val="1"/>
        <w:spacing w:line="360" w:lineRule="auto"/>
        <w:jc w:val="center"/>
        <w:rPr>
          <w:b/>
          <w:bCs w:val="0"/>
          <w:szCs w:val="24"/>
          <w:lang w:val="kk-KZ"/>
        </w:rPr>
      </w:pPr>
      <w:r w:rsidRPr="00691D42">
        <w:rPr>
          <w:b/>
          <w:bCs w:val="0"/>
          <w:szCs w:val="24"/>
          <w:lang w:val="en-US"/>
        </w:rPr>
        <w:lastRenderedPageBreak/>
        <w:t>REFERENCES</w:t>
      </w:r>
    </w:p>
    <w:p w14:paraId="633EF7DF" w14:textId="77777777" w:rsidR="00691D42" w:rsidRPr="00691D42" w:rsidRDefault="00691D42" w:rsidP="00691D42">
      <w:pPr>
        <w:pStyle w:val="EndNoteBibliography"/>
        <w:spacing w:line="360" w:lineRule="auto"/>
        <w:ind w:firstLine="709"/>
        <w:jc w:val="both"/>
        <w:rPr>
          <w:rFonts w:ascii="Times New Roman" w:hAnsi="Times New Roman" w:cs="Times New Roman"/>
          <w:sz w:val="24"/>
          <w:lang w:val="en-US"/>
        </w:rPr>
      </w:pPr>
      <w:r w:rsidRPr="00691D42">
        <w:rPr>
          <w:rFonts w:ascii="Times New Roman" w:hAnsi="Times New Roman" w:cs="Times New Roman"/>
          <w:sz w:val="24"/>
          <w:lang w:val="kk-KZ"/>
        </w:rPr>
        <w:fldChar w:fldCharType="begin"/>
      </w:r>
      <w:r w:rsidRPr="00691D42">
        <w:rPr>
          <w:rFonts w:ascii="Times New Roman" w:hAnsi="Times New Roman" w:cs="Times New Roman"/>
          <w:sz w:val="24"/>
          <w:lang w:val="kk-KZ"/>
        </w:rPr>
        <w:instrText xml:space="preserve"> ADDIN EN.REFLIST </w:instrText>
      </w:r>
      <w:r w:rsidRPr="00691D42">
        <w:rPr>
          <w:rFonts w:ascii="Times New Roman" w:hAnsi="Times New Roman" w:cs="Times New Roman"/>
          <w:sz w:val="24"/>
          <w:lang w:val="kk-KZ"/>
        </w:rPr>
        <w:fldChar w:fldCharType="separate"/>
      </w:r>
      <w:r w:rsidRPr="00691D42">
        <w:rPr>
          <w:rFonts w:ascii="Times New Roman" w:hAnsi="Times New Roman" w:cs="Times New Roman"/>
          <w:sz w:val="24"/>
          <w:lang w:val="en-US"/>
        </w:rPr>
        <w:t xml:space="preserve">1. K. Takanabe, "Solar water splitting using semiconductor photocatalyst powders," </w:t>
      </w:r>
      <w:r w:rsidRPr="00691D42">
        <w:rPr>
          <w:rFonts w:ascii="Times New Roman" w:hAnsi="Times New Roman" w:cs="Times New Roman"/>
          <w:iCs/>
          <w:sz w:val="24"/>
          <w:lang w:val="en-US"/>
        </w:rPr>
        <w:t>Solar Energy for Fuels</w:t>
      </w:r>
      <w:r w:rsidRPr="00691D42">
        <w:rPr>
          <w:rFonts w:ascii="Times New Roman" w:hAnsi="Times New Roman" w:cs="Times New Roman"/>
          <w:sz w:val="24"/>
          <w:lang w:val="en-US"/>
        </w:rPr>
        <w:t>, pp. 73-103, 2015.</w:t>
      </w:r>
    </w:p>
    <w:p w14:paraId="01B822EC" w14:textId="77777777" w:rsidR="00691D42" w:rsidRPr="00691D42" w:rsidRDefault="00691D42" w:rsidP="00691D42">
      <w:pPr>
        <w:pStyle w:val="EndNoteBibliography"/>
        <w:spacing w:line="360" w:lineRule="auto"/>
        <w:ind w:firstLine="709"/>
        <w:jc w:val="both"/>
        <w:rPr>
          <w:rFonts w:ascii="Times New Roman" w:hAnsi="Times New Roman" w:cs="Times New Roman"/>
          <w:sz w:val="24"/>
          <w:lang w:val="en-US"/>
        </w:rPr>
      </w:pPr>
      <w:r w:rsidRPr="00691D42">
        <w:rPr>
          <w:rFonts w:ascii="Times New Roman" w:hAnsi="Times New Roman" w:cs="Times New Roman"/>
          <w:sz w:val="24"/>
          <w:lang w:val="en-US"/>
        </w:rPr>
        <w:t xml:space="preserve">2. W. He, R. Wang, L. Zhang, J. Zhu, X. Xiang and F. Li, "Enhanced photoelectrochemical water oxidation on a BiVO 4 photoanode modified with multi-functional layered double hydroxide nanowalls," </w:t>
      </w:r>
      <w:r w:rsidRPr="00691D42">
        <w:rPr>
          <w:rFonts w:ascii="Times New Roman" w:hAnsi="Times New Roman" w:cs="Times New Roman"/>
          <w:iCs/>
          <w:sz w:val="24"/>
          <w:lang w:val="en-US"/>
        </w:rPr>
        <w:t xml:space="preserve">Journal of Materials Chemistry A, </w:t>
      </w:r>
      <w:r w:rsidRPr="00691D42">
        <w:rPr>
          <w:rFonts w:ascii="Times New Roman" w:hAnsi="Times New Roman" w:cs="Times New Roman"/>
          <w:sz w:val="24"/>
          <w:lang w:val="en-US"/>
        </w:rPr>
        <w:t>vol. 3, no. 35, pp. 17977-17982, 2015.</w:t>
      </w:r>
    </w:p>
    <w:p w14:paraId="10206359" w14:textId="77777777" w:rsidR="00691D42" w:rsidRPr="00691D42" w:rsidRDefault="00691D42" w:rsidP="00691D42">
      <w:pPr>
        <w:pStyle w:val="EndNoteBibliography"/>
        <w:spacing w:line="360" w:lineRule="auto"/>
        <w:ind w:firstLine="709"/>
        <w:jc w:val="both"/>
        <w:rPr>
          <w:rFonts w:ascii="Times New Roman" w:hAnsi="Times New Roman" w:cs="Times New Roman"/>
          <w:sz w:val="24"/>
          <w:lang w:val="en-US"/>
        </w:rPr>
      </w:pPr>
      <w:r w:rsidRPr="00691D42">
        <w:rPr>
          <w:rFonts w:ascii="Times New Roman" w:hAnsi="Times New Roman" w:cs="Times New Roman"/>
          <w:sz w:val="24"/>
          <w:lang w:val="en-US"/>
        </w:rPr>
        <w:t xml:space="preserve">3. S. Wang, S. Lin, D. Zhang, G. Li and M. K. Leung, "Controlling charge transfer in quantum-size titania for photocatalytic applications," </w:t>
      </w:r>
      <w:r w:rsidRPr="00691D42">
        <w:rPr>
          <w:rFonts w:ascii="Times New Roman" w:hAnsi="Times New Roman" w:cs="Times New Roman"/>
          <w:iCs/>
          <w:sz w:val="24"/>
          <w:lang w:val="en-US"/>
        </w:rPr>
        <w:t>Applied Catalysis B: Environmental,</w:t>
      </w:r>
      <w:r w:rsidRPr="00691D42">
        <w:rPr>
          <w:rFonts w:ascii="Times New Roman" w:hAnsi="Times New Roman" w:cs="Times New Roman"/>
          <w:sz w:val="24"/>
          <w:lang w:val="en-US"/>
        </w:rPr>
        <w:t xml:space="preserve"> vol. 215, pp. 85-92, 2017.</w:t>
      </w:r>
    </w:p>
    <w:p w14:paraId="458FF5DF" w14:textId="77777777" w:rsidR="00691D42" w:rsidRPr="00691D42" w:rsidRDefault="00691D42" w:rsidP="00691D42">
      <w:pPr>
        <w:pStyle w:val="EndNoteBibliography"/>
        <w:spacing w:line="360" w:lineRule="auto"/>
        <w:ind w:firstLine="709"/>
        <w:jc w:val="both"/>
        <w:rPr>
          <w:rFonts w:ascii="Times New Roman" w:hAnsi="Times New Roman" w:cs="Times New Roman"/>
          <w:sz w:val="24"/>
          <w:lang w:val="en-US"/>
        </w:rPr>
      </w:pPr>
      <w:r w:rsidRPr="00691D42">
        <w:rPr>
          <w:rFonts w:ascii="Times New Roman" w:hAnsi="Times New Roman" w:cs="Times New Roman"/>
          <w:sz w:val="24"/>
          <w:lang w:val="en-US"/>
        </w:rPr>
        <w:t xml:space="preserve">4. T. W. Kim and K.-S. Choi, "Nanoporous BiVO4 photoanodes with dual-layer oxygen evolution catalysts for solar water splitting," </w:t>
      </w:r>
      <w:r w:rsidRPr="00691D42">
        <w:rPr>
          <w:rFonts w:ascii="Times New Roman" w:hAnsi="Times New Roman" w:cs="Times New Roman"/>
          <w:iCs/>
          <w:sz w:val="24"/>
          <w:lang w:val="en-US"/>
        </w:rPr>
        <w:t>Science,</w:t>
      </w:r>
      <w:r w:rsidRPr="00691D42">
        <w:rPr>
          <w:rFonts w:ascii="Times New Roman" w:hAnsi="Times New Roman" w:cs="Times New Roman"/>
          <w:sz w:val="24"/>
          <w:lang w:val="en-US"/>
        </w:rPr>
        <w:t xml:space="preserve"> vol. 343, no. 6174, pp. 990-994, 2014.</w:t>
      </w:r>
    </w:p>
    <w:p w14:paraId="3ED840C2" w14:textId="77777777" w:rsidR="00691D42" w:rsidRPr="00691D42" w:rsidRDefault="00691D42" w:rsidP="00691D42">
      <w:pPr>
        <w:pStyle w:val="EndNoteBibliography"/>
        <w:spacing w:line="360" w:lineRule="auto"/>
        <w:ind w:firstLine="709"/>
        <w:jc w:val="both"/>
        <w:rPr>
          <w:rFonts w:ascii="Times New Roman" w:hAnsi="Times New Roman" w:cs="Times New Roman"/>
          <w:sz w:val="24"/>
          <w:lang w:val="en-US"/>
        </w:rPr>
      </w:pPr>
      <w:r w:rsidRPr="00691D42">
        <w:rPr>
          <w:rFonts w:ascii="Times New Roman" w:hAnsi="Times New Roman" w:cs="Times New Roman"/>
          <w:sz w:val="24"/>
          <w:lang w:val="en-US"/>
        </w:rPr>
        <w:t xml:space="preserve">5. Y. Qiu, S.-F. Leung, Q. Zhang, B. Hua, Q. Lin, Z. Wei, K.-H. Tsui, Y. Zhang, S. Yang and Z. Fan, "Efficient photoelectrochemical water splitting with ultrathin films of hematite on three-dimensional nanophotonic structures," </w:t>
      </w:r>
      <w:r w:rsidRPr="00691D42">
        <w:rPr>
          <w:rFonts w:ascii="Times New Roman" w:hAnsi="Times New Roman" w:cs="Times New Roman"/>
          <w:iCs/>
          <w:sz w:val="24"/>
          <w:lang w:val="en-US"/>
        </w:rPr>
        <w:t>Nano letters</w:t>
      </w:r>
      <w:r w:rsidRPr="00691D42">
        <w:rPr>
          <w:rFonts w:ascii="Times New Roman" w:hAnsi="Times New Roman" w:cs="Times New Roman"/>
          <w:sz w:val="24"/>
          <w:lang w:val="en-US"/>
        </w:rPr>
        <w:t>, vol. 14, no. 4, pp. 2123-2129, 2014.</w:t>
      </w:r>
    </w:p>
    <w:p w14:paraId="093916AA" w14:textId="77777777" w:rsidR="00691D42" w:rsidRPr="00691D42" w:rsidRDefault="00691D42" w:rsidP="00691D42">
      <w:pPr>
        <w:pStyle w:val="EndNoteBibliography"/>
        <w:spacing w:line="360" w:lineRule="auto"/>
        <w:ind w:firstLine="709"/>
        <w:jc w:val="both"/>
        <w:rPr>
          <w:rFonts w:ascii="Times New Roman" w:hAnsi="Times New Roman" w:cs="Times New Roman"/>
          <w:sz w:val="24"/>
          <w:lang w:val="en-US"/>
        </w:rPr>
      </w:pPr>
      <w:r w:rsidRPr="00691D42">
        <w:rPr>
          <w:rFonts w:ascii="Times New Roman" w:hAnsi="Times New Roman" w:cs="Times New Roman"/>
          <w:sz w:val="24"/>
          <w:lang w:val="en-US"/>
        </w:rPr>
        <w:t xml:space="preserve">6. X. Zhang, D. Chandra, M. Kajita, H. Takahashi, L. Dong, A. Shoji, K. Saito, T. Yui and M. Yagi, "Facile and simple fabrication of an efficient nanoporous WO3 photoanode for visible-light-driven water splitting," </w:t>
      </w:r>
      <w:r w:rsidRPr="00691D42">
        <w:rPr>
          <w:rFonts w:ascii="Times New Roman" w:hAnsi="Times New Roman" w:cs="Times New Roman"/>
          <w:iCs/>
          <w:sz w:val="24"/>
          <w:lang w:val="en-US"/>
        </w:rPr>
        <w:t>international journal of hydrogen energy</w:t>
      </w:r>
      <w:r w:rsidRPr="00691D42">
        <w:rPr>
          <w:rFonts w:ascii="Times New Roman" w:hAnsi="Times New Roman" w:cs="Times New Roman"/>
          <w:sz w:val="24"/>
          <w:lang w:val="en-US"/>
        </w:rPr>
        <w:t>, vol. 39, no. 35, pp. 20736-20743, 2014.</w:t>
      </w:r>
    </w:p>
    <w:p w14:paraId="6E273678" w14:textId="77777777" w:rsidR="00691D42" w:rsidRPr="00691D42" w:rsidRDefault="00691D42" w:rsidP="00691D42">
      <w:pPr>
        <w:pStyle w:val="EndNoteBibliography"/>
        <w:spacing w:line="360" w:lineRule="auto"/>
        <w:ind w:firstLine="709"/>
        <w:jc w:val="both"/>
        <w:rPr>
          <w:rFonts w:ascii="Times New Roman" w:hAnsi="Times New Roman" w:cs="Times New Roman"/>
          <w:sz w:val="24"/>
          <w:lang w:val="en-US"/>
        </w:rPr>
      </w:pPr>
      <w:r w:rsidRPr="00691D42">
        <w:rPr>
          <w:rFonts w:ascii="Times New Roman" w:hAnsi="Times New Roman" w:cs="Times New Roman"/>
          <w:sz w:val="24"/>
          <w:lang w:val="en-US"/>
        </w:rPr>
        <w:t xml:space="preserve">7. A. Tacca, L. Meda, G. Marra, A. Savoini, S. Caramori, V. Cristino, C. A. Bignozzi, V. G. Pedro, P. P. Boix and S. Gimenez, "Photoanodes based on nanostructured WO3 for water splitting," </w:t>
      </w:r>
      <w:r w:rsidRPr="00691D42">
        <w:rPr>
          <w:rFonts w:ascii="Times New Roman" w:hAnsi="Times New Roman" w:cs="Times New Roman"/>
          <w:iCs/>
          <w:sz w:val="24"/>
          <w:lang w:val="en-US"/>
        </w:rPr>
        <w:t>ChemPhysChem,</w:t>
      </w:r>
      <w:r w:rsidRPr="00691D42">
        <w:rPr>
          <w:rFonts w:ascii="Times New Roman" w:hAnsi="Times New Roman" w:cs="Times New Roman"/>
          <w:sz w:val="24"/>
          <w:lang w:val="en-US"/>
        </w:rPr>
        <w:t xml:space="preserve"> vol. 13, no. 12, pp. 3025-3034, 2012.</w:t>
      </w:r>
    </w:p>
    <w:p w14:paraId="71619B11" w14:textId="77777777" w:rsidR="00691D42" w:rsidRPr="00691D42" w:rsidRDefault="00691D42" w:rsidP="00691D42">
      <w:pPr>
        <w:pStyle w:val="EndNoteBibliography"/>
        <w:spacing w:line="360" w:lineRule="auto"/>
        <w:ind w:firstLine="709"/>
        <w:jc w:val="both"/>
        <w:rPr>
          <w:rFonts w:ascii="Times New Roman" w:hAnsi="Times New Roman" w:cs="Times New Roman"/>
          <w:sz w:val="24"/>
          <w:lang w:val="en-US"/>
        </w:rPr>
      </w:pPr>
      <w:r w:rsidRPr="00691D42">
        <w:rPr>
          <w:rFonts w:ascii="Times New Roman" w:hAnsi="Times New Roman" w:cs="Times New Roman"/>
          <w:sz w:val="24"/>
          <w:lang w:val="en-US"/>
        </w:rPr>
        <w:t xml:space="preserve">8. Y. Pihosh, I. Turkevych, K. Mawatari, J. Uemura, Y. Kazoe, S. Kosar, K. Makita, T. Sugaya, T. Matsui and D. Fujita, "Photocatalytic generation of hydrogen by core-shell WO 3/BiVO 4 nanorods with ultimate water splitting efficiency," </w:t>
      </w:r>
      <w:r w:rsidRPr="00691D42">
        <w:rPr>
          <w:rFonts w:ascii="Times New Roman" w:hAnsi="Times New Roman" w:cs="Times New Roman"/>
          <w:iCs/>
          <w:sz w:val="24"/>
          <w:lang w:val="en-US"/>
        </w:rPr>
        <w:t>Scientific reports,</w:t>
      </w:r>
      <w:r w:rsidRPr="00691D42">
        <w:rPr>
          <w:rFonts w:ascii="Times New Roman" w:hAnsi="Times New Roman" w:cs="Times New Roman"/>
          <w:sz w:val="24"/>
          <w:lang w:val="en-US"/>
        </w:rPr>
        <w:t xml:space="preserve"> vol. 5, no. 1, pp. 1-10, 2015.</w:t>
      </w:r>
    </w:p>
    <w:p w14:paraId="4886D695" w14:textId="77777777" w:rsidR="00691D42" w:rsidRPr="00691D42" w:rsidRDefault="00691D42" w:rsidP="00691D42">
      <w:pPr>
        <w:pStyle w:val="EndNoteBibliography"/>
        <w:spacing w:line="360" w:lineRule="auto"/>
        <w:ind w:firstLine="709"/>
        <w:jc w:val="both"/>
        <w:rPr>
          <w:rFonts w:ascii="Times New Roman" w:hAnsi="Times New Roman" w:cs="Times New Roman"/>
          <w:sz w:val="24"/>
          <w:lang w:val="en-US"/>
        </w:rPr>
      </w:pPr>
      <w:r w:rsidRPr="00691D42">
        <w:rPr>
          <w:rFonts w:ascii="Times New Roman" w:hAnsi="Times New Roman" w:cs="Times New Roman"/>
          <w:sz w:val="24"/>
          <w:lang w:val="en-US"/>
        </w:rPr>
        <w:t xml:space="preserve">9. P. M. Rao, L. Cai, C. Liu, I. S. Cho, C. H. Lee, J. M. Weisse, P. Yang and X. Zheng, "Simultaneously efficient light absorption and charge separation in WO3/BiVO4 core/shell nanowire photoanode for photoelectrochemical water oxidation," </w:t>
      </w:r>
      <w:r w:rsidRPr="00691D42">
        <w:rPr>
          <w:rFonts w:ascii="Times New Roman" w:hAnsi="Times New Roman" w:cs="Times New Roman"/>
          <w:iCs/>
          <w:sz w:val="24"/>
          <w:lang w:val="en-US"/>
        </w:rPr>
        <w:t>Nano letters,</w:t>
      </w:r>
      <w:r w:rsidRPr="00691D42">
        <w:rPr>
          <w:rFonts w:ascii="Times New Roman" w:hAnsi="Times New Roman" w:cs="Times New Roman"/>
          <w:sz w:val="24"/>
          <w:lang w:val="en-US"/>
        </w:rPr>
        <w:t xml:space="preserve"> vol. 14, no. 2, pp. 1099-1105, 2014.</w:t>
      </w:r>
    </w:p>
    <w:p w14:paraId="77E2F242" w14:textId="77777777" w:rsidR="00691D42" w:rsidRPr="00691D42" w:rsidRDefault="00691D42" w:rsidP="00691D42">
      <w:pPr>
        <w:pStyle w:val="EndNoteBibliography"/>
        <w:spacing w:line="360" w:lineRule="auto"/>
        <w:ind w:firstLine="709"/>
        <w:jc w:val="both"/>
        <w:rPr>
          <w:rFonts w:ascii="Times New Roman" w:hAnsi="Times New Roman" w:cs="Times New Roman"/>
          <w:sz w:val="24"/>
          <w:lang w:val="en-US"/>
        </w:rPr>
      </w:pPr>
      <w:r w:rsidRPr="00691D42">
        <w:rPr>
          <w:rFonts w:ascii="Times New Roman" w:hAnsi="Times New Roman" w:cs="Times New Roman"/>
          <w:sz w:val="24"/>
          <w:lang w:val="en-US"/>
        </w:rPr>
        <w:t xml:space="preserve">10. M. Yang, H. He, H. Zhang, X. Zhong, F. Dong, G. Ke, Y. Chen, J. Du and Y. Zhou, "Enhanced photoelectrochemical water oxidation on WO 3 nanoflake films by coupling with amorphous TiO 2," </w:t>
      </w:r>
      <w:r w:rsidRPr="00691D42">
        <w:rPr>
          <w:rFonts w:ascii="Times New Roman" w:hAnsi="Times New Roman" w:cs="Times New Roman"/>
          <w:iCs/>
          <w:sz w:val="24"/>
          <w:lang w:val="en-US"/>
        </w:rPr>
        <w:t>Electrochimica Acta</w:t>
      </w:r>
      <w:r w:rsidRPr="00691D42">
        <w:rPr>
          <w:rFonts w:ascii="Times New Roman" w:hAnsi="Times New Roman" w:cs="Times New Roman"/>
          <w:sz w:val="24"/>
          <w:lang w:val="en-US"/>
        </w:rPr>
        <w:t>, 2018.</w:t>
      </w:r>
    </w:p>
    <w:p w14:paraId="5874CFE7" w14:textId="77777777" w:rsidR="00691D42" w:rsidRPr="00691D42" w:rsidRDefault="00691D42" w:rsidP="00691D42">
      <w:pPr>
        <w:pStyle w:val="EndNoteBibliography"/>
        <w:spacing w:line="360" w:lineRule="auto"/>
        <w:ind w:firstLine="709"/>
        <w:jc w:val="both"/>
        <w:rPr>
          <w:rFonts w:ascii="Times New Roman" w:hAnsi="Times New Roman" w:cs="Times New Roman"/>
          <w:sz w:val="24"/>
          <w:lang w:val="en-US"/>
        </w:rPr>
      </w:pPr>
      <w:r w:rsidRPr="00691D42">
        <w:rPr>
          <w:rFonts w:ascii="Times New Roman" w:hAnsi="Times New Roman" w:cs="Times New Roman"/>
          <w:sz w:val="24"/>
          <w:lang w:val="en-US"/>
        </w:rPr>
        <w:t xml:space="preserve">11. M. Yang, H. He, H. Zhang, X. Zhong, F. Dong, G. Ke, Y. Chen, J. Du and Y. Zhou, "Enhanced photoelectrochemical water oxidation on WO3 nanoflake films by coupling with amorphous TiO2," </w:t>
      </w:r>
      <w:r w:rsidRPr="00691D42">
        <w:rPr>
          <w:rFonts w:ascii="Times New Roman" w:hAnsi="Times New Roman" w:cs="Times New Roman"/>
          <w:iCs/>
          <w:sz w:val="24"/>
          <w:lang w:val="en-US"/>
        </w:rPr>
        <w:t>Electrochimica Acta,</w:t>
      </w:r>
      <w:r w:rsidRPr="00691D42">
        <w:rPr>
          <w:rFonts w:ascii="Times New Roman" w:hAnsi="Times New Roman" w:cs="Times New Roman"/>
          <w:sz w:val="24"/>
          <w:lang w:val="en-US"/>
        </w:rPr>
        <w:t xml:space="preserve"> vol. 283, pp. 871-881, 2018.</w:t>
      </w:r>
    </w:p>
    <w:p w14:paraId="1458A990" w14:textId="77777777" w:rsidR="00691D42" w:rsidRPr="00691D42" w:rsidRDefault="00691D42" w:rsidP="00691D42">
      <w:pPr>
        <w:pStyle w:val="EndNoteBibliography"/>
        <w:spacing w:line="360" w:lineRule="auto"/>
        <w:ind w:firstLine="709"/>
        <w:jc w:val="both"/>
        <w:rPr>
          <w:rFonts w:ascii="Times New Roman" w:hAnsi="Times New Roman" w:cs="Times New Roman"/>
          <w:sz w:val="24"/>
          <w:lang w:val="en-US"/>
        </w:rPr>
      </w:pPr>
      <w:r w:rsidRPr="00691D42">
        <w:rPr>
          <w:rFonts w:ascii="Times New Roman" w:hAnsi="Times New Roman" w:cs="Times New Roman"/>
          <w:sz w:val="24"/>
          <w:lang w:val="en-US"/>
        </w:rPr>
        <w:lastRenderedPageBreak/>
        <w:t xml:space="preserve">12. K. H. Ng, L. J. Minggu, W. F. Mark-Lee, K. Arifin, M. H. H. Jumali and M. B. Kassim, "A new method for the fabrication of a bilayer WO3/Fe2O3 photoelectrode for enhanced photoelectrochemical performance," </w:t>
      </w:r>
      <w:r w:rsidRPr="00691D42">
        <w:rPr>
          <w:rFonts w:ascii="Times New Roman" w:hAnsi="Times New Roman" w:cs="Times New Roman"/>
          <w:iCs/>
          <w:sz w:val="24"/>
          <w:lang w:val="en-US"/>
        </w:rPr>
        <w:t xml:space="preserve">Materials Research Bulletin, </w:t>
      </w:r>
      <w:r w:rsidRPr="00691D42">
        <w:rPr>
          <w:rFonts w:ascii="Times New Roman" w:hAnsi="Times New Roman" w:cs="Times New Roman"/>
          <w:sz w:val="24"/>
          <w:lang w:val="en-US"/>
        </w:rPr>
        <w:t>vol. 98, pp. 47-52, 2018.</w:t>
      </w:r>
    </w:p>
    <w:p w14:paraId="286DA838" w14:textId="77777777" w:rsidR="00691D42" w:rsidRPr="00691D42" w:rsidRDefault="00691D42" w:rsidP="00691D42">
      <w:pPr>
        <w:pStyle w:val="EndNoteBibliography"/>
        <w:spacing w:line="360" w:lineRule="auto"/>
        <w:ind w:firstLine="709"/>
        <w:jc w:val="both"/>
        <w:rPr>
          <w:rFonts w:ascii="Times New Roman" w:hAnsi="Times New Roman" w:cs="Times New Roman"/>
          <w:sz w:val="24"/>
          <w:lang w:val="en-US"/>
        </w:rPr>
      </w:pPr>
      <w:r w:rsidRPr="00691D42">
        <w:rPr>
          <w:rFonts w:ascii="Times New Roman" w:hAnsi="Times New Roman" w:cs="Times New Roman"/>
          <w:sz w:val="24"/>
          <w:lang w:val="en-US"/>
        </w:rPr>
        <w:t xml:space="preserve">13. J. Huang, Y. Zhang and Y. Ding, "Rationally Designed/Constructed CoO x/WO3 Anode for Efficient Photoelectrochemical Water Oxidation," </w:t>
      </w:r>
      <w:r w:rsidRPr="00691D42">
        <w:rPr>
          <w:rFonts w:ascii="Times New Roman" w:hAnsi="Times New Roman" w:cs="Times New Roman"/>
          <w:iCs/>
          <w:sz w:val="24"/>
          <w:lang w:val="en-US"/>
        </w:rPr>
        <w:t>Acs Catalysis</w:t>
      </w:r>
      <w:r w:rsidRPr="00691D42">
        <w:rPr>
          <w:rFonts w:ascii="Times New Roman" w:hAnsi="Times New Roman" w:cs="Times New Roman"/>
          <w:sz w:val="24"/>
          <w:lang w:val="en-US"/>
        </w:rPr>
        <w:t>, vol. 7, no. 3, pp. 1841-1845, 2017.</w:t>
      </w:r>
    </w:p>
    <w:p w14:paraId="11DB3AF2" w14:textId="77777777" w:rsidR="00691D42" w:rsidRPr="00691D42" w:rsidRDefault="00691D42" w:rsidP="00691D42">
      <w:pPr>
        <w:pStyle w:val="EndNoteBibliography"/>
        <w:spacing w:line="360" w:lineRule="auto"/>
        <w:ind w:firstLine="709"/>
        <w:jc w:val="both"/>
        <w:rPr>
          <w:rFonts w:ascii="Times New Roman" w:hAnsi="Times New Roman" w:cs="Times New Roman"/>
          <w:sz w:val="24"/>
          <w:lang w:val="en-US"/>
        </w:rPr>
      </w:pPr>
      <w:r w:rsidRPr="00691D42">
        <w:rPr>
          <w:rFonts w:ascii="Times New Roman" w:hAnsi="Times New Roman" w:cs="Times New Roman"/>
          <w:sz w:val="24"/>
          <w:lang w:val="en-US"/>
        </w:rPr>
        <w:t xml:space="preserve">14. R. F. Garcia-Sanchez, T. Ahmido, D. Casimir, S. Baliga and P. Misra, "Thermal effects associated with the Raman spectroscopy of WO3 gas-sensor materials," </w:t>
      </w:r>
      <w:r w:rsidRPr="00691D42">
        <w:rPr>
          <w:rFonts w:ascii="Times New Roman" w:hAnsi="Times New Roman" w:cs="Times New Roman"/>
          <w:iCs/>
          <w:sz w:val="24"/>
          <w:lang w:val="en-US"/>
        </w:rPr>
        <w:t>The Journal of Physical Chemistry</w:t>
      </w:r>
      <w:r w:rsidRPr="00691D42">
        <w:rPr>
          <w:rFonts w:ascii="Times New Roman" w:hAnsi="Times New Roman" w:cs="Times New Roman"/>
          <w:i/>
          <w:sz w:val="24"/>
          <w:lang w:val="en-US"/>
        </w:rPr>
        <w:t xml:space="preserve"> A</w:t>
      </w:r>
      <w:r w:rsidRPr="00691D42">
        <w:rPr>
          <w:rFonts w:ascii="Times New Roman" w:hAnsi="Times New Roman" w:cs="Times New Roman"/>
          <w:sz w:val="24"/>
          <w:lang w:val="en-US"/>
        </w:rPr>
        <w:t>, vol. 117, no. 50, pp. 13825-13831, 2013.</w:t>
      </w:r>
    </w:p>
    <w:p w14:paraId="22711E26" w14:textId="77777777" w:rsidR="00691D42" w:rsidRPr="00691D42" w:rsidRDefault="00691D42" w:rsidP="00691D42">
      <w:pPr>
        <w:pStyle w:val="EndNoteBibliography"/>
        <w:spacing w:line="360" w:lineRule="auto"/>
        <w:ind w:firstLine="709"/>
        <w:jc w:val="both"/>
        <w:rPr>
          <w:rFonts w:ascii="Times New Roman" w:hAnsi="Times New Roman" w:cs="Times New Roman"/>
          <w:sz w:val="24"/>
          <w:lang w:val="en-US"/>
        </w:rPr>
      </w:pPr>
      <w:r w:rsidRPr="00691D42">
        <w:rPr>
          <w:rFonts w:ascii="Times New Roman" w:hAnsi="Times New Roman" w:cs="Times New Roman"/>
          <w:sz w:val="24"/>
          <w:lang w:val="en-US"/>
        </w:rPr>
        <w:t xml:space="preserve">15. M. Rashad, M. Rüsing, G. Berth, K. Lischka and A. Pawlis, "CuO and Co 3 O 4 nanoparticles: synthesis, characterizations, and Raman spectroscopy," </w:t>
      </w:r>
      <w:r w:rsidRPr="00691D42">
        <w:rPr>
          <w:rFonts w:ascii="Times New Roman" w:hAnsi="Times New Roman" w:cs="Times New Roman"/>
          <w:iCs/>
          <w:sz w:val="24"/>
          <w:lang w:val="en-US"/>
        </w:rPr>
        <w:t>Journal of Nanomaterials,</w:t>
      </w:r>
      <w:r w:rsidRPr="00691D42">
        <w:rPr>
          <w:rFonts w:ascii="Times New Roman" w:hAnsi="Times New Roman" w:cs="Times New Roman"/>
          <w:sz w:val="24"/>
          <w:lang w:val="en-US"/>
        </w:rPr>
        <w:t xml:space="preserve"> vol. 2013, pp. 82, 2013.</w:t>
      </w:r>
    </w:p>
    <w:p w14:paraId="689E4F2D" w14:textId="77777777" w:rsidR="00691D42" w:rsidRPr="00691D42" w:rsidRDefault="00691D42" w:rsidP="00691D42">
      <w:pPr>
        <w:pStyle w:val="EndNoteBibliography"/>
        <w:spacing w:line="360" w:lineRule="auto"/>
        <w:ind w:firstLine="709"/>
        <w:jc w:val="both"/>
        <w:rPr>
          <w:rFonts w:ascii="Times New Roman" w:hAnsi="Times New Roman" w:cs="Times New Roman"/>
          <w:sz w:val="24"/>
          <w:lang w:val="en-US"/>
        </w:rPr>
      </w:pPr>
      <w:r w:rsidRPr="00691D42">
        <w:rPr>
          <w:rFonts w:ascii="Times New Roman" w:hAnsi="Times New Roman" w:cs="Times New Roman"/>
          <w:sz w:val="24"/>
          <w:lang w:val="en-US"/>
        </w:rPr>
        <w:t xml:space="preserve">16. M. Zhong, T. Hisatomi, Y. Kuang, J. Zhao, M. Liu, A. Iwase, Q. Jia, H. Nishiyama, T. Minegishi and M. Nakabayashi, "Surface modification of CoO x loaded BiVO4 photoanodes with ultrathin p-type NiO layers for improved solar water oxidation," </w:t>
      </w:r>
      <w:r w:rsidRPr="00691D42">
        <w:rPr>
          <w:rFonts w:ascii="Times New Roman" w:hAnsi="Times New Roman" w:cs="Times New Roman"/>
          <w:iCs/>
          <w:sz w:val="24"/>
          <w:lang w:val="en-US"/>
        </w:rPr>
        <w:t xml:space="preserve">Journal of the American Chemical Society, </w:t>
      </w:r>
      <w:r w:rsidRPr="00691D42">
        <w:rPr>
          <w:rFonts w:ascii="Times New Roman" w:hAnsi="Times New Roman" w:cs="Times New Roman"/>
          <w:sz w:val="24"/>
          <w:lang w:val="en-US"/>
        </w:rPr>
        <w:t>vol. 137, no. 15, pp. 5053-5060, 2015.</w:t>
      </w:r>
    </w:p>
    <w:p w14:paraId="1C50541B" w14:textId="77777777" w:rsidR="00691D42" w:rsidRPr="00691D42" w:rsidRDefault="00691D42" w:rsidP="00691D42">
      <w:pPr>
        <w:pStyle w:val="EndNoteBibliography"/>
        <w:spacing w:line="360" w:lineRule="auto"/>
        <w:ind w:firstLine="709"/>
        <w:jc w:val="both"/>
        <w:rPr>
          <w:rFonts w:ascii="Times New Roman" w:hAnsi="Times New Roman" w:cs="Times New Roman"/>
          <w:sz w:val="24"/>
          <w:lang w:val="en-US"/>
        </w:rPr>
      </w:pPr>
      <w:r w:rsidRPr="00691D42">
        <w:rPr>
          <w:rFonts w:ascii="Times New Roman" w:hAnsi="Times New Roman" w:cs="Times New Roman"/>
          <w:sz w:val="24"/>
          <w:lang w:val="en-US"/>
        </w:rPr>
        <w:t xml:space="preserve">17. Y. Hou, F. Zuo, A. P. Dagg, J. Liu and P. Feng, "Branched WO3 nanosheet array with layered C3N4 heterojunctions and CoOx nanoparticles as a flexible photoanode for efficient photoelectrochemical water oxidation," </w:t>
      </w:r>
      <w:r w:rsidRPr="00691D42">
        <w:rPr>
          <w:rFonts w:ascii="Times New Roman" w:hAnsi="Times New Roman" w:cs="Times New Roman"/>
          <w:iCs/>
          <w:sz w:val="24"/>
          <w:lang w:val="en-US"/>
        </w:rPr>
        <w:t>Advanced materials,</w:t>
      </w:r>
      <w:r w:rsidRPr="00691D42">
        <w:rPr>
          <w:rFonts w:ascii="Times New Roman" w:hAnsi="Times New Roman" w:cs="Times New Roman"/>
          <w:sz w:val="24"/>
          <w:lang w:val="en-US"/>
        </w:rPr>
        <w:t xml:space="preserve"> vol. 26, no. 29, pp. 5043-5049, 2014.</w:t>
      </w:r>
    </w:p>
    <w:p w14:paraId="50B752B8" w14:textId="77777777" w:rsidR="00691D42" w:rsidRPr="00691D42" w:rsidRDefault="00691D42" w:rsidP="00691D42">
      <w:pPr>
        <w:pStyle w:val="EndNoteBibliography"/>
        <w:spacing w:line="360" w:lineRule="auto"/>
        <w:ind w:firstLine="709"/>
        <w:jc w:val="both"/>
        <w:rPr>
          <w:rFonts w:ascii="Times New Roman" w:hAnsi="Times New Roman" w:cs="Times New Roman"/>
          <w:sz w:val="24"/>
          <w:lang w:val="en-US"/>
        </w:rPr>
      </w:pPr>
      <w:r w:rsidRPr="00691D42">
        <w:rPr>
          <w:rFonts w:ascii="Times New Roman" w:hAnsi="Times New Roman" w:cs="Times New Roman"/>
          <w:sz w:val="24"/>
          <w:lang w:val="en-US"/>
        </w:rPr>
        <w:t xml:space="preserve">18. J. M. Spurgeon, J. M. Velazquez and M. T. McDowell, "Improving O 2 production of WO 3 photoanodes with IrO 2 in acidic aqueous electrolyte," </w:t>
      </w:r>
      <w:r w:rsidRPr="00691D42">
        <w:rPr>
          <w:rFonts w:ascii="Times New Roman" w:hAnsi="Times New Roman" w:cs="Times New Roman"/>
          <w:iCs/>
          <w:sz w:val="24"/>
          <w:lang w:val="en-US"/>
        </w:rPr>
        <w:t>Physical Chemistry Chemical Physics</w:t>
      </w:r>
      <w:r w:rsidRPr="00691D42">
        <w:rPr>
          <w:rFonts w:ascii="Times New Roman" w:hAnsi="Times New Roman" w:cs="Times New Roman"/>
          <w:sz w:val="24"/>
          <w:lang w:val="en-US"/>
        </w:rPr>
        <w:t>, vol. 16, no. 8, pp. 3623-3631, 2014.</w:t>
      </w:r>
    </w:p>
    <w:p w14:paraId="23ED3E8D" w14:textId="77777777" w:rsidR="00691D42" w:rsidRPr="00691D42" w:rsidRDefault="00691D42" w:rsidP="00691D42">
      <w:pPr>
        <w:pStyle w:val="EndNoteBibliography"/>
        <w:spacing w:line="360" w:lineRule="auto"/>
        <w:ind w:firstLine="709"/>
        <w:jc w:val="both"/>
        <w:rPr>
          <w:rFonts w:ascii="Times New Roman" w:hAnsi="Times New Roman" w:cs="Times New Roman"/>
          <w:sz w:val="24"/>
          <w:lang w:val="en-US"/>
        </w:rPr>
      </w:pPr>
      <w:r w:rsidRPr="00691D42">
        <w:rPr>
          <w:rFonts w:ascii="Times New Roman" w:hAnsi="Times New Roman" w:cs="Times New Roman"/>
          <w:sz w:val="24"/>
          <w:lang w:val="en-US"/>
        </w:rPr>
        <w:t xml:space="preserve">19. J. Huang, Y. Ding, X. Luo and Y. Feng, "Solvation effect promoted formation of p–n junction between WO3 and FeOOH: A high performance photoanode for water oxidation," </w:t>
      </w:r>
      <w:r w:rsidRPr="00691D42">
        <w:rPr>
          <w:rFonts w:ascii="Times New Roman" w:hAnsi="Times New Roman" w:cs="Times New Roman"/>
          <w:iCs/>
          <w:sz w:val="24"/>
          <w:lang w:val="en-US"/>
        </w:rPr>
        <w:t xml:space="preserve">Journal of Catalysis, </w:t>
      </w:r>
      <w:r w:rsidRPr="00691D42">
        <w:rPr>
          <w:rFonts w:ascii="Times New Roman" w:hAnsi="Times New Roman" w:cs="Times New Roman"/>
          <w:sz w:val="24"/>
          <w:lang w:val="en-US"/>
        </w:rPr>
        <w:t>vol. 333, pp. 200-206, 2016.</w:t>
      </w:r>
    </w:p>
    <w:p w14:paraId="5F857BAA" w14:textId="77777777" w:rsidR="00691D42" w:rsidRPr="00691D42" w:rsidRDefault="00691D42" w:rsidP="00691D42">
      <w:pPr>
        <w:pStyle w:val="EndNoteBibliography"/>
        <w:spacing w:line="360" w:lineRule="auto"/>
        <w:ind w:firstLine="709"/>
        <w:jc w:val="both"/>
        <w:rPr>
          <w:rFonts w:ascii="Times New Roman" w:hAnsi="Times New Roman" w:cs="Times New Roman"/>
          <w:sz w:val="24"/>
          <w:lang w:val="en-US"/>
        </w:rPr>
      </w:pPr>
      <w:r w:rsidRPr="00691D42">
        <w:rPr>
          <w:rFonts w:ascii="Times New Roman" w:hAnsi="Times New Roman" w:cs="Times New Roman"/>
          <w:sz w:val="24"/>
          <w:lang w:val="en-US"/>
        </w:rPr>
        <w:t xml:space="preserve">20. D. Hu, P. Diao, D. Xu and Q. Wu, "Gold/WO 3 nanocomposite photoanodes for plasmonic solar water splitting," </w:t>
      </w:r>
      <w:r w:rsidRPr="00691D42">
        <w:rPr>
          <w:rFonts w:ascii="Times New Roman" w:hAnsi="Times New Roman" w:cs="Times New Roman"/>
          <w:iCs/>
          <w:sz w:val="24"/>
          <w:lang w:val="en-US"/>
        </w:rPr>
        <w:t>Nano Research,</w:t>
      </w:r>
      <w:r w:rsidRPr="00691D42">
        <w:rPr>
          <w:rFonts w:ascii="Times New Roman" w:hAnsi="Times New Roman" w:cs="Times New Roman"/>
          <w:sz w:val="24"/>
          <w:lang w:val="en-US"/>
        </w:rPr>
        <w:t xml:space="preserve"> vol. 9, no. 6, pp. 1735-1751, 2016.</w:t>
      </w:r>
    </w:p>
    <w:p w14:paraId="1EE61DCC" w14:textId="77777777" w:rsidR="00691D42" w:rsidRPr="00691D42" w:rsidRDefault="00691D42" w:rsidP="00691D42">
      <w:pPr>
        <w:pStyle w:val="EndNoteBibliography"/>
        <w:spacing w:line="360" w:lineRule="auto"/>
        <w:ind w:firstLine="709"/>
        <w:jc w:val="both"/>
        <w:rPr>
          <w:rFonts w:ascii="Times New Roman" w:hAnsi="Times New Roman" w:cs="Times New Roman"/>
          <w:sz w:val="24"/>
          <w:lang w:val="en-US"/>
        </w:rPr>
      </w:pPr>
      <w:r w:rsidRPr="00691D42">
        <w:rPr>
          <w:rFonts w:ascii="Times New Roman" w:hAnsi="Times New Roman" w:cs="Times New Roman"/>
          <w:sz w:val="24"/>
          <w:lang w:val="en-US"/>
        </w:rPr>
        <w:t xml:space="preserve">21. S. S. Gujral, A. N. Simonov, M. Higashi, X.-Y. Fang, R. Abe and L. Spiccia, "Highly dispersed cobalt oxide on TaON as efficient photoanodes for long-term solar water splitting," </w:t>
      </w:r>
      <w:r w:rsidRPr="00691D42">
        <w:rPr>
          <w:rFonts w:ascii="Times New Roman" w:hAnsi="Times New Roman" w:cs="Times New Roman"/>
          <w:i/>
          <w:sz w:val="24"/>
          <w:lang w:val="en-US"/>
        </w:rPr>
        <w:t xml:space="preserve">ACS </w:t>
      </w:r>
      <w:r w:rsidRPr="00691D42">
        <w:rPr>
          <w:rFonts w:ascii="Times New Roman" w:hAnsi="Times New Roman" w:cs="Times New Roman"/>
          <w:iCs/>
          <w:sz w:val="24"/>
          <w:lang w:val="en-US"/>
        </w:rPr>
        <w:t>Catalysis</w:t>
      </w:r>
      <w:r w:rsidRPr="00691D42">
        <w:rPr>
          <w:rFonts w:ascii="Times New Roman" w:hAnsi="Times New Roman" w:cs="Times New Roman"/>
          <w:sz w:val="24"/>
          <w:lang w:val="en-US"/>
        </w:rPr>
        <w:t>, vol. 6, no. 5, pp. 3404-3417, 2016.</w:t>
      </w:r>
    </w:p>
    <w:p w14:paraId="7D11EA4E" w14:textId="77777777" w:rsidR="00691D42" w:rsidRPr="00691D42" w:rsidRDefault="00691D42" w:rsidP="00691D42">
      <w:pPr>
        <w:pStyle w:val="EndNoteBibliography"/>
        <w:spacing w:line="360" w:lineRule="auto"/>
        <w:ind w:firstLine="709"/>
        <w:jc w:val="both"/>
        <w:rPr>
          <w:rFonts w:ascii="Times New Roman" w:hAnsi="Times New Roman" w:cs="Times New Roman"/>
          <w:sz w:val="24"/>
          <w:lang w:val="en-US"/>
        </w:rPr>
      </w:pPr>
      <w:r w:rsidRPr="00691D42">
        <w:rPr>
          <w:rFonts w:ascii="Times New Roman" w:hAnsi="Times New Roman" w:cs="Times New Roman"/>
          <w:sz w:val="24"/>
          <w:lang w:val="en-US"/>
        </w:rPr>
        <w:t xml:space="preserve">22. A. A. Markhabayeva, M. Moniruddin, R. Dupre, K. A. Abdullin and N. Nuraje, "Designing of WO3@ Co3O4 Heterostructure to Enhance Photoelectrochemical Performances," </w:t>
      </w:r>
      <w:r w:rsidRPr="00691D42">
        <w:rPr>
          <w:rFonts w:ascii="Times New Roman" w:hAnsi="Times New Roman" w:cs="Times New Roman"/>
          <w:iCs/>
          <w:sz w:val="24"/>
          <w:lang w:val="en-US"/>
        </w:rPr>
        <w:t>The Journal of Physical Chemistry A</w:t>
      </w:r>
      <w:r w:rsidRPr="00691D42">
        <w:rPr>
          <w:rFonts w:ascii="Times New Roman" w:hAnsi="Times New Roman" w:cs="Times New Roman"/>
          <w:sz w:val="24"/>
          <w:lang w:val="en-US"/>
        </w:rPr>
        <w:t>, 2019.</w:t>
      </w:r>
    </w:p>
    <w:p w14:paraId="3356B251" w14:textId="77777777" w:rsidR="00691D42" w:rsidRPr="00691D42" w:rsidRDefault="00691D42" w:rsidP="00691D42">
      <w:pPr>
        <w:pStyle w:val="EndNoteBibliography"/>
        <w:spacing w:line="360" w:lineRule="auto"/>
        <w:ind w:firstLine="709"/>
        <w:jc w:val="both"/>
        <w:rPr>
          <w:rFonts w:ascii="Times New Roman" w:hAnsi="Times New Roman" w:cs="Times New Roman"/>
          <w:sz w:val="24"/>
          <w:lang w:val="en-US"/>
        </w:rPr>
      </w:pPr>
      <w:r w:rsidRPr="00691D42">
        <w:rPr>
          <w:rFonts w:ascii="Times New Roman" w:hAnsi="Times New Roman" w:cs="Times New Roman"/>
          <w:sz w:val="24"/>
          <w:lang w:val="en-US"/>
        </w:rPr>
        <w:t xml:space="preserve">23. G. Zhang, W. Guan, H. Shen, X. Zhang, W. Fan, C. Lu, H. Bai, L. Xiao, W. Gu and W. Shi, "Organic additives-free hydrothermal synthesis and visible-light-driven photodegradation </w:t>
      </w:r>
      <w:r w:rsidRPr="00691D42">
        <w:rPr>
          <w:rFonts w:ascii="Times New Roman" w:hAnsi="Times New Roman" w:cs="Times New Roman"/>
          <w:sz w:val="24"/>
          <w:lang w:val="en-US"/>
        </w:rPr>
        <w:lastRenderedPageBreak/>
        <w:t xml:space="preserve">of tetracycline of WO3 nanosheets," </w:t>
      </w:r>
      <w:r w:rsidRPr="00691D42">
        <w:rPr>
          <w:rFonts w:ascii="Times New Roman" w:hAnsi="Times New Roman" w:cs="Times New Roman"/>
          <w:iCs/>
          <w:sz w:val="24"/>
          <w:lang w:val="en-US"/>
        </w:rPr>
        <w:t xml:space="preserve">Industrial &amp; Engineering Chemistry Research, </w:t>
      </w:r>
      <w:r w:rsidRPr="00691D42">
        <w:rPr>
          <w:rFonts w:ascii="Times New Roman" w:hAnsi="Times New Roman" w:cs="Times New Roman"/>
          <w:sz w:val="24"/>
          <w:lang w:val="en-US"/>
        </w:rPr>
        <w:t>vol. 53, no. 13, pp. 5443-5450, 2014.</w:t>
      </w:r>
    </w:p>
    <w:p w14:paraId="20038A32" w14:textId="77777777" w:rsidR="00691D42" w:rsidRPr="00691D42" w:rsidRDefault="00691D42" w:rsidP="00691D42">
      <w:pPr>
        <w:pStyle w:val="EndNoteBibliography"/>
        <w:spacing w:line="360" w:lineRule="auto"/>
        <w:ind w:firstLine="709"/>
        <w:jc w:val="both"/>
        <w:rPr>
          <w:rFonts w:ascii="Times New Roman" w:hAnsi="Times New Roman" w:cs="Times New Roman"/>
          <w:sz w:val="24"/>
          <w:lang w:val="en-US"/>
        </w:rPr>
      </w:pPr>
      <w:r w:rsidRPr="00691D42">
        <w:rPr>
          <w:rFonts w:ascii="Times New Roman" w:hAnsi="Times New Roman" w:cs="Times New Roman"/>
          <w:sz w:val="24"/>
          <w:lang w:val="en-US"/>
        </w:rPr>
        <w:t xml:space="preserve">24. D. Zhang, Y. Fan, G. Li, Z. Ma, X. Wang, Z. Cheng and J. Xu, "Highly sensitive BTEX sensors based on hexagonal WO3 nanosheets," </w:t>
      </w:r>
      <w:r w:rsidRPr="00691D42">
        <w:rPr>
          <w:rFonts w:ascii="Times New Roman" w:hAnsi="Times New Roman" w:cs="Times New Roman"/>
          <w:iCs/>
          <w:sz w:val="24"/>
          <w:lang w:val="en-US"/>
        </w:rPr>
        <w:t>Sensors and Actuators B: Chemical,</w:t>
      </w:r>
      <w:r w:rsidRPr="00691D42">
        <w:rPr>
          <w:rFonts w:ascii="Times New Roman" w:hAnsi="Times New Roman" w:cs="Times New Roman"/>
          <w:sz w:val="24"/>
          <w:lang w:val="en-US"/>
        </w:rPr>
        <w:t xml:space="preserve"> vol. 293, pp. 23-30, 2019.</w:t>
      </w:r>
    </w:p>
    <w:p w14:paraId="42D95F8E" w14:textId="77777777" w:rsidR="00691D42" w:rsidRPr="00691D42" w:rsidRDefault="00691D42" w:rsidP="00691D42">
      <w:pPr>
        <w:pStyle w:val="EndNoteBibliography"/>
        <w:spacing w:line="360" w:lineRule="auto"/>
        <w:ind w:firstLine="709"/>
        <w:jc w:val="both"/>
        <w:rPr>
          <w:rFonts w:ascii="Times New Roman" w:hAnsi="Times New Roman" w:cs="Times New Roman"/>
          <w:sz w:val="24"/>
          <w:lang w:val="en-US"/>
        </w:rPr>
      </w:pPr>
      <w:r w:rsidRPr="00691D42">
        <w:rPr>
          <w:rFonts w:ascii="Times New Roman" w:hAnsi="Times New Roman" w:cs="Times New Roman"/>
          <w:sz w:val="24"/>
          <w:lang w:val="en-US"/>
        </w:rPr>
        <w:t xml:space="preserve">25. D. Xue, Y. Wang, J. Cao, G. Sun and Z. Zhang, "Improving methane gas sensing performance of flower-like SnO2 decorated by WO3 nanoplates," </w:t>
      </w:r>
      <w:r w:rsidRPr="00691D42">
        <w:rPr>
          <w:rFonts w:ascii="Times New Roman" w:hAnsi="Times New Roman" w:cs="Times New Roman"/>
          <w:iCs/>
          <w:sz w:val="24"/>
          <w:lang w:val="en-US"/>
        </w:rPr>
        <w:t>Talanta</w:t>
      </w:r>
      <w:r w:rsidRPr="00691D42">
        <w:rPr>
          <w:rFonts w:ascii="Times New Roman" w:hAnsi="Times New Roman" w:cs="Times New Roman"/>
          <w:sz w:val="24"/>
          <w:lang w:val="en-US"/>
        </w:rPr>
        <w:t>, vol. 199, pp. 603-611, 2019.</w:t>
      </w:r>
    </w:p>
    <w:p w14:paraId="283397B0" w14:textId="77777777" w:rsidR="00691D42" w:rsidRPr="00691D42" w:rsidRDefault="00691D42" w:rsidP="00691D42">
      <w:pPr>
        <w:pStyle w:val="EndNoteBibliography"/>
        <w:spacing w:line="360" w:lineRule="auto"/>
        <w:ind w:firstLine="709"/>
        <w:jc w:val="both"/>
        <w:rPr>
          <w:rFonts w:ascii="Times New Roman" w:hAnsi="Times New Roman" w:cs="Times New Roman"/>
          <w:sz w:val="24"/>
          <w:lang w:val="en-US"/>
        </w:rPr>
      </w:pPr>
      <w:r w:rsidRPr="00691D42">
        <w:rPr>
          <w:rFonts w:ascii="Times New Roman" w:hAnsi="Times New Roman" w:cs="Times New Roman"/>
          <w:sz w:val="24"/>
          <w:lang w:val="en-US"/>
        </w:rPr>
        <w:t xml:space="preserve">26. J. Wang, E. Khoo, P. S. Lee and J. Ma, "Synthesis, assembly, and electrochromic properties of uniform crystalline WO3 nanorods," </w:t>
      </w:r>
      <w:r w:rsidRPr="00691D42">
        <w:rPr>
          <w:rFonts w:ascii="Times New Roman" w:hAnsi="Times New Roman" w:cs="Times New Roman"/>
          <w:iCs/>
          <w:sz w:val="24"/>
          <w:lang w:val="en-US"/>
        </w:rPr>
        <w:t>The Journal of Physical Chemistry C,</w:t>
      </w:r>
      <w:r w:rsidRPr="00691D42">
        <w:rPr>
          <w:rFonts w:ascii="Times New Roman" w:hAnsi="Times New Roman" w:cs="Times New Roman"/>
          <w:sz w:val="24"/>
          <w:lang w:val="en-US"/>
        </w:rPr>
        <w:t xml:space="preserve"> vol. 112, no. 37, pp. 14306-14312, 2008.</w:t>
      </w:r>
    </w:p>
    <w:p w14:paraId="5E4F1141" w14:textId="77777777" w:rsidR="00691D42" w:rsidRPr="00691D42" w:rsidRDefault="00691D42" w:rsidP="00691D42">
      <w:pPr>
        <w:pStyle w:val="EndNoteBibliography"/>
        <w:spacing w:line="360" w:lineRule="auto"/>
        <w:ind w:firstLine="709"/>
        <w:jc w:val="both"/>
        <w:rPr>
          <w:rFonts w:ascii="Times New Roman" w:hAnsi="Times New Roman" w:cs="Times New Roman"/>
          <w:sz w:val="24"/>
          <w:lang w:val="en-US"/>
        </w:rPr>
      </w:pPr>
      <w:r w:rsidRPr="00691D42">
        <w:rPr>
          <w:rFonts w:ascii="Times New Roman" w:hAnsi="Times New Roman" w:cs="Times New Roman"/>
          <w:sz w:val="24"/>
          <w:lang w:val="en-US"/>
        </w:rPr>
        <w:t xml:space="preserve">27. L. Wang, A. Teleki, S. E. Pratsinis and P. Gouma, "Ferroelectric WO3 nanoparticles for acetone selective detection," </w:t>
      </w:r>
      <w:r w:rsidRPr="00691D42">
        <w:rPr>
          <w:rFonts w:ascii="Times New Roman" w:hAnsi="Times New Roman" w:cs="Times New Roman"/>
          <w:iCs/>
          <w:sz w:val="24"/>
          <w:lang w:val="en-US"/>
        </w:rPr>
        <w:t>Chemistry of Materials,</w:t>
      </w:r>
      <w:r w:rsidRPr="00691D42">
        <w:rPr>
          <w:rFonts w:ascii="Times New Roman" w:hAnsi="Times New Roman" w:cs="Times New Roman"/>
          <w:sz w:val="24"/>
          <w:lang w:val="en-US"/>
        </w:rPr>
        <w:t xml:space="preserve"> vol. 20, no. 15, pp. 4794-4796, 2008.</w:t>
      </w:r>
    </w:p>
    <w:p w14:paraId="1A55CE0C" w14:textId="77777777" w:rsidR="00691D42" w:rsidRPr="00691D42" w:rsidRDefault="00691D42" w:rsidP="00691D42">
      <w:pPr>
        <w:pStyle w:val="EndNoteBibliography"/>
        <w:spacing w:line="360" w:lineRule="auto"/>
        <w:ind w:firstLine="709"/>
        <w:jc w:val="both"/>
        <w:rPr>
          <w:rFonts w:ascii="Times New Roman" w:hAnsi="Times New Roman" w:cs="Times New Roman"/>
          <w:sz w:val="24"/>
          <w:lang w:val="en-US"/>
        </w:rPr>
      </w:pPr>
      <w:r w:rsidRPr="00691D42">
        <w:rPr>
          <w:rFonts w:ascii="Times New Roman" w:hAnsi="Times New Roman" w:cs="Times New Roman"/>
          <w:sz w:val="24"/>
          <w:lang w:val="en-US"/>
        </w:rPr>
        <w:t xml:space="preserve">28. G. Wang, Y. Ling, H. Wang, X. Yang, C. Wang, J. Z. Zhang and Y. Li, "Hydrogen-treated WO3 nanoflakes show enhanced photostability," </w:t>
      </w:r>
      <w:r w:rsidRPr="00691D42">
        <w:rPr>
          <w:rFonts w:ascii="Times New Roman" w:hAnsi="Times New Roman" w:cs="Times New Roman"/>
          <w:iCs/>
          <w:sz w:val="24"/>
          <w:lang w:val="en-US"/>
        </w:rPr>
        <w:t>Energy &amp; Environmental Science,</w:t>
      </w:r>
      <w:r w:rsidRPr="00691D42">
        <w:rPr>
          <w:rFonts w:ascii="Times New Roman" w:hAnsi="Times New Roman" w:cs="Times New Roman"/>
          <w:sz w:val="24"/>
          <w:lang w:val="en-US"/>
        </w:rPr>
        <w:t xml:space="preserve"> vol. 5, no. 3, pp. 6180-6187, 2012.</w:t>
      </w:r>
    </w:p>
    <w:p w14:paraId="68CE5742" w14:textId="77777777" w:rsidR="00691D42" w:rsidRPr="00691D42" w:rsidRDefault="00691D42" w:rsidP="00691D42">
      <w:pPr>
        <w:pStyle w:val="EndNoteBibliography"/>
        <w:spacing w:line="360" w:lineRule="auto"/>
        <w:ind w:firstLine="709"/>
        <w:jc w:val="both"/>
        <w:rPr>
          <w:rFonts w:ascii="Times New Roman" w:hAnsi="Times New Roman" w:cs="Times New Roman"/>
          <w:sz w:val="24"/>
          <w:lang w:val="en-US"/>
        </w:rPr>
      </w:pPr>
      <w:r w:rsidRPr="00691D42">
        <w:rPr>
          <w:rFonts w:ascii="Times New Roman" w:hAnsi="Times New Roman" w:cs="Times New Roman"/>
          <w:sz w:val="24"/>
          <w:lang w:val="en-US"/>
        </w:rPr>
        <w:t xml:space="preserve">29. C. Tan, X. Cao, X.-J. Wu, Q. He, J. Yang, X. Zhang, J. Chen, W. Zhao, S. Han and G.-H. Nam, "Recent advances in ultrathin two-dimensional nanomaterials," </w:t>
      </w:r>
      <w:r w:rsidRPr="00691D42">
        <w:rPr>
          <w:rFonts w:ascii="Times New Roman" w:hAnsi="Times New Roman" w:cs="Times New Roman"/>
          <w:iCs/>
          <w:sz w:val="24"/>
          <w:lang w:val="en-US"/>
        </w:rPr>
        <w:t>Chemical reviews,</w:t>
      </w:r>
      <w:r w:rsidRPr="00691D42">
        <w:rPr>
          <w:rFonts w:ascii="Times New Roman" w:hAnsi="Times New Roman" w:cs="Times New Roman"/>
          <w:sz w:val="24"/>
          <w:lang w:val="en-US"/>
        </w:rPr>
        <w:t xml:space="preserve"> vol. 117, no. 9, pp. 6225-6331, 2017.</w:t>
      </w:r>
    </w:p>
    <w:p w14:paraId="4EF661F5" w14:textId="77777777" w:rsidR="00691D42" w:rsidRPr="00691D42" w:rsidRDefault="00691D42" w:rsidP="00691D42">
      <w:pPr>
        <w:pStyle w:val="EndNoteBibliography"/>
        <w:spacing w:line="360" w:lineRule="auto"/>
        <w:ind w:firstLine="709"/>
        <w:jc w:val="both"/>
        <w:rPr>
          <w:rFonts w:ascii="Times New Roman" w:hAnsi="Times New Roman" w:cs="Times New Roman"/>
          <w:sz w:val="24"/>
          <w:lang w:val="en-US"/>
        </w:rPr>
      </w:pPr>
      <w:r w:rsidRPr="00691D42">
        <w:rPr>
          <w:rFonts w:ascii="Times New Roman" w:hAnsi="Times New Roman" w:cs="Times New Roman"/>
          <w:sz w:val="24"/>
          <w:lang w:val="en-US"/>
        </w:rPr>
        <w:t xml:space="preserve">30. J. Ma, J. Zhang, S. Wang, T. Wang, J. Lian, X. Duan and W. Zheng, "Topochemical preparation of WO3 nanoplates through precursor H2WO4 and their gas-sensing performances," </w:t>
      </w:r>
      <w:r w:rsidRPr="00691D42">
        <w:rPr>
          <w:rFonts w:ascii="Times New Roman" w:hAnsi="Times New Roman" w:cs="Times New Roman"/>
          <w:iCs/>
          <w:sz w:val="24"/>
          <w:lang w:val="en-US"/>
        </w:rPr>
        <w:t>The Journal of Physical Chemistry C,</w:t>
      </w:r>
      <w:r w:rsidRPr="00691D42">
        <w:rPr>
          <w:rFonts w:ascii="Times New Roman" w:hAnsi="Times New Roman" w:cs="Times New Roman"/>
          <w:sz w:val="24"/>
          <w:lang w:val="en-US"/>
        </w:rPr>
        <w:t xml:space="preserve"> vol. 115, no. 37, pp. 18157-18163, 2011.</w:t>
      </w:r>
    </w:p>
    <w:p w14:paraId="5D18CBD2" w14:textId="77777777" w:rsidR="00691D42" w:rsidRPr="00691D42" w:rsidRDefault="00691D42" w:rsidP="00691D42">
      <w:pPr>
        <w:pStyle w:val="EndNoteBibliography"/>
        <w:spacing w:line="360" w:lineRule="auto"/>
        <w:ind w:firstLine="709"/>
        <w:jc w:val="both"/>
        <w:rPr>
          <w:rFonts w:ascii="Times New Roman" w:hAnsi="Times New Roman" w:cs="Times New Roman"/>
          <w:sz w:val="24"/>
          <w:lang w:val="en-US"/>
        </w:rPr>
      </w:pPr>
      <w:r w:rsidRPr="00691D42">
        <w:rPr>
          <w:rFonts w:ascii="Times New Roman" w:hAnsi="Times New Roman" w:cs="Times New Roman"/>
          <w:sz w:val="24"/>
          <w:lang w:val="en-US"/>
        </w:rPr>
        <w:t xml:space="preserve">31. D. Meng, G. Wang, X. San, Y. Song, Y. Shen, Y. Zhang, K. Wang and F. Meng, "Synthesis of WO3 flower-like hierarchical architectures and their sensing properties," </w:t>
      </w:r>
      <w:r w:rsidRPr="00691D42">
        <w:rPr>
          <w:rFonts w:ascii="Times New Roman" w:hAnsi="Times New Roman" w:cs="Times New Roman"/>
          <w:iCs/>
          <w:sz w:val="24"/>
          <w:lang w:val="en-US"/>
        </w:rPr>
        <w:t xml:space="preserve">Journal of Alloys and Compounds, </w:t>
      </w:r>
      <w:r w:rsidRPr="00691D42">
        <w:rPr>
          <w:rFonts w:ascii="Times New Roman" w:hAnsi="Times New Roman" w:cs="Times New Roman"/>
          <w:sz w:val="24"/>
          <w:lang w:val="en-US"/>
        </w:rPr>
        <w:t>vol. 649, pp. 731-738, 2015.</w:t>
      </w:r>
    </w:p>
    <w:p w14:paraId="1B500CA3" w14:textId="77777777" w:rsidR="00691D42" w:rsidRPr="00691D42" w:rsidRDefault="00691D42" w:rsidP="00691D42">
      <w:pPr>
        <w:pStyle w:val="EndNoteBibliography"/>
        <w:spacing w:line="360" w:lineRule="auto"/>
        <w:ind w:firstLine="709"/>
        <w:jc w:val="both"/>
        <w:rPr>
          <w:rFonts w:ascii="Times New Roman" w:hAnsi="Times New Roman" w:cs="Times New Roman"/>
          <w:sz w:val="24"/>
          <w:lang w:val="en-US"/>
        </w:rPr>
      </w:pPr>
      <w:r w:rsidRPr="00691D42">
        <w:rPr>
          <w:rFonts w:ascii="Times New Roman" w:hAnsi="Times New Roman" w:cs="Times New Roman"/>
          <w:sz w:val="24"/>
          <w:lang w:val="en-US"/>
        </w:rPr>
        <w:t xml:space="preserve">32. M. Daniel, B. Desbat, J. Lassegues, B. Gerand and M. Figlarz, "Infrared and Raman study of WO3 tungsten trioxides and WO3, xH2O tungsten trioxide tydrates," </w:t>
      </w:r>
      <w:r w:rsidRPr="00691D42">
        <w:rPr>
          <w:rFonts w:ascii="Times New Roman" w:hAnsi="Times New Roman" w:cs="Times New Roman"/>
          <w:iCs/>
          <w:sz w:val="24"/>
          <w:lang w:val="en-US"/>
        </w:rPr>
        <w:t xml:space="preserve">Journal of solid state chemistry, </w:t>
      </w:r>
      <w:r w:rsidRPr="00691D42">
        <w:rPr>
          <w:rFonts w:ascii="Times New Roman" w:hAnsi="Times New Roman" w:cs="Times New Roman"/>
          <w:sz w:val="24"/>
          <w:lang w:val="en-US"/>
        </w:rPr>
        <w:t>vol. 67, no. 2, pp. 235-247, 1987.</w:t>
      </w:r>
    </w:p>
    <w:p w14:paraId="6901786B" w14:textId="77777777" w:rsidR="00691D42" w:rsidRPr="00691D42" w:rsidRDefault="00691D42" w:rsidP="00691D42">
      <w:pPr>
        <w:pStyle w:val="EndNoteBibliography"/>
        <w:spacing w:line="360" w:lineRule="auto"/>
        <w:ind w:firstLine="709"/>
        <w:jc w:val="both"/>
        <w:rPr>
          <w:rFonts w:ascii="Times New Roman" w:hAnsi="Times New Roman" w:cs="Times New Roman"/>
          <w:sz w:val="24"/>
          <w:lang w:val="en-US"/>
        </w:rPr>
      </w:pPr>
      <w:r w:rsidRPr="00691D42">
        <w:rPr>
          <w:rFonts w:ascii="Times New Roman" w:hAnsi="Times New Roman" w:cs="Times New Roman"/>
          <w:sz w:val="24"/>
          <w:lang w:val="en-US"/>
        </w:rPr>
        <w:t xml:space="preserve">33. A. Rougier, F. Portemer, A. Quede and M. El Marssi, "Characterization of pulsed laser deposited WO3 thin films for electrochromic devices," </w:t>
      </w:r>
      <w:r w:rsidRPr="00691D42">
        <w:rPr>
          <w:rFonts w:ascii="Times New Roman" w:hAnsi="Times New Roman" w:cs="Times New Roman"/>
          <w:iCs/>
          <w:sz w:val="24"/>
          <w:lang w:val="en-US"/>
        </w:rPr>
        <w:t xml:space="preserve">Applied Surface Science, </w:t>
      </w:r>
      <w:r w:rsidRPr="00691D42">
        <w:rPr>
          <w:rFonts w:ascii="Times New Roman" w:hAnsi="Times New Roman" w:cs="Times New Roman"/>
          <w:sz w:val="24"/>
          <w:lang w:val="en-US"/>
        </w:rPr>
        <w:t>vol. 153, no. 1, pp. 1-9, 1999.</w:t>
      </w:r>
    </w:p>
    <w:p w14:paraId="78758B57" w14:textId="77777777" w:rsidR="00691D42" w:rsidRPr="00691D42" w:rsidRDefault="00691D42" w:rsidP="00691D42">
      <w:pPr>
        <w:pStyle w:val="EndNoteBibliography"/>
        <w:spacing w:line="360" w:lineRule="auto"/>
        <w:ind w:firstLine="709"/>
        <w:jc w:val="both"/>
        <w:rPr>
          <w:rFonts w:ascii="Times New Roman" w:hAnsi="Times New Roman" w:cs="Times New Roman"/>
          <w:sz w:val="24"/>
          <w:lang w:val="en-US"/>
        </w:rPr>
      </w:pPr>
      <w:r w:rsidRPr="00691D42">
        <w:rPr>
          <w:rFonts w:ascii="Times New Roman" w:hAnsi="Times New Roman" w:cs="Times New Roman"/>
          <w:sz w:val="24"/>
          <w:lang w:val="en-US"/>
        </w:rPr>
        <w:t xml:space="preserve">34. A. Markhabayeva, K. Abdullin, Z. Kalkozova, S. Nurbolat and N. Nuraje, "Effect of synthesis method parameters on the photocatalytic activity of tungsten oxide nanoplates," </w:t>
      </w:r>
      <w:r w:rsidRPr="00691D42">
        <w:rPr>
          <w:rFonts w:ascii="Times New Roman" w:hAnsi="Times New Roman" w:cs="Times New Roman"/>
          <w:iCs/>
          <w:sz w:val="24"/>
          <w:lang w:val="en-US"/>
        </w:rPr>
        <w:t>AIP</w:t>
      </w:r>
      <w:r w:rsidRPr="00691D42">
        <w:rPr>
          <w:rFonts w:ascii="Times New Roman" w:hAnsi="Times New Roman" w:cs="Times New Roman"/>
          <w:i/>
          <w:sz w:val="24"/>
          <w:lang w:val="en-US"/>
        </w:rPr>
        <w:t xml:space="preserve"> </w:t>
      </w:r>
      <w:r w:rsidRPr="00691D42">
        <w:rPr>
          <w:rFonts w:ascii="Times New Roman" w:hAnsi="Times New Roman" w:cs="Times New Roman"/>
          <w:iCs/>
          <w:sz w:val="24"/>
          <w:lang w:val="en-US"/>
        </w:rPr>
        <w:t xml:space="preserve">Advances, </w:t>
      </w:r>
      <w:r w:rsidRPr="00691D42">
        <w:rPr>
          <w:rFonts w:ascii="Times New Roman" w:hAnsi="Times New Roman" w:cs="Times New Roman"/>
          <w:sz w:val="24"/>
          <w:lang w:val="en-US"/>
        </w:rPr>
        <w:t>vol. 11, no. 9, pp. 095220, 2021.</w:t>
      </w:r>
    </w:p>
    <w:p w14:paraId="506F8D14" w14:textId="77777777" w:rsidR="00691D42" w:rsidRPr="00691D42" w:rsidRDefault="00691D42" w:rsidP="00691D42">
      <w:pPr>
        <w:spacing w:after="0" w:line="360" w:lineRule="auto"/>
        <w:ind w:firstLine="709"/>
        <w:jc w:val="both"/>
        <w:rPr>
          <w:rFonts w:cs="Times New Roman"/>
          <w:szCs w:val="24"/>
          <w:lang w:val="kk-KZ"/>
        </w:rPr>
      </w:pPr>
      <w:r w:rsidRPr="00691D42">
        <w:rPr>
          <w:rFonts w:cs="Times New Roman"/>
          <w:szCs w:val="24"/>
          <w:lang w:val="kk-KZ"/>
        </w:rPr>
        <w:fldChar w:fldCharType="end"/>
      </w:r>
    </w:p>
    <w:p w14:paraId="667C5B0E" w14:textId="6D739B4B" w:rsidR="00E504F1" w:rsidRDefault="00691D42" w:rsidP="00691D42">
      <w:pPr>
        <w:jc w:val="center"/>
        <w:rPr>
          <w:rFonts w:cs="Times New Roman"/>
          <w:b/>
          <w:bCs/>
          <w:szCs w:val="24"/>
          <w:lang w:val="en-US"/>
        </w:rPr>
      </w:pPr>
      <w:r w:rsidRPr="00691D42">
        <w:rPr>
          <w:rFonts w:cs="Times New Roman"/>
          <w:szCs w:val="24"/>
          <w:lang w:val="kk-KZ"/>
        </w:rPr>
        <w:br w:type="page"/>
      </w:r>
      <w:r w:rsidR="00E504F1" w:rsidRPr="00040BAA">
        <w:rPr>
          <w:rFonts w:cs="Times New Roman"/>
          <w:b/>
          <w:bCs/>
          <w:szCs w:val="24"/>
          <w:lang w:val="en-US"/>
        </w:rPr>
        <w:lastRenderedPageBreak/>
        <w:t>APPENDIX A</w:t>
      </w:r>
    </w:p>
    <w:p w14:paraId="54FB3198" w14:textId="7978A8F3" w:rsidR="00040BAA" w:rsidRPr="00040BAA" w:rsidRDefault="00040BAA" w:rsidP="00040BAA">
      <w:pPr>
        <w:spacing w:after="0" w:line="360" w:lineRule="auto"/>
        <w:ind w:firstLine="709"/>
        <w:jc w:val="center"/>
        <w:rPr>
          <w:rFonts w:cs="Times New Roman"/>
          <w:b/>
          <w:bCs/>
          <w:szCs w:val="24"/>
          <w:lang w:val="en-US"/>
        </w:rPr>
      </w:pPr>
      <w:r w:rsidRPr="00040BAA">
        <w:rPr>
          <w:rFonts w:cs="Times New Roman"/>
          <w:b/>
          <w:bCs/>
          <w:szCs w:val="24"/>
          <w:lang w:val="en-US"/>
        </w:rPr>
        <w:t>List of publications of the performers of this project</w:t>
      </w:r>
    </w:p>
    <w:p w14:paraId="43AA82F6" w14:textId="77777777" w:rsidR="00040BAA" w:rsidRPr="00040BAA" w:rsidRDefault="00040BAA" w:rsidP="00040BAA">
      <w:pPr>
        <w:spacing w:after="0" w:line="360" w:lineRule="auto"/>
        <w:ind w:firstLine="709"/>
        <w:jc w:val="both"/>
        <w:rPr>
          <w:rFonts w:cs="Times New Roman"/>
          <w:i/>
          <w:iCs/>
          <w:szCs w:val="24"/>
          <w:lang w:val="en-US"/>
        </w:rPr>
      </w:pPr>
      <w:r w:rsidRPr="00040BAA">
        <w:rPr>
          <w:rFonts w:cs="Times New Roman"/>
          <w:i/>
          <w:iCs/>
          <w:szCs w:val="24"/>
          <w:lang w:val="en-US"/>
        </w:rPr>
        <w:t>Impact factor journal publications</w:t>
      </w:r>
    </w:p>
    <w:p w14:paraId="7F6F0309" w14:textId="77777777" w:rsidR="00040BAA" w:rsidRPr="00040BAA" w:rsidRDefault="00040BAA" w:rsidP="00040BAA">
      <w:pPr>
        <w:spacing w:after="0" w:line="360" w:lineRule="auto"/>
        <w:ind w:firstLine="709"/>
        <w:jc w:val="both"/>
        <w:rPr>
          <w:rFonts w:cs="Times New Roman"/>
          <w:szCs w:val="24"/>
          <w:lang w:val="en-US"/>
        </w:rPr>
      </w:pPr>
      <w:r w:rsidRPr="00040BAA">
        <w:rPr>
          <w:rFonts w:cs="Times New Roman"/>
          <w:szCs w:val="24"/>
          <w:lang w:val="en-US"/>
        </w:rPr>
        <w:t xml:space="preserve">1. </w:t>
      </w:r>
      <w:proofErr w:type="spellStart"/>
      <w:r w:rsidRPr="00040BAA">
        <w:rPr>
          <w:rFonts w:cs="Times New Roman"/>
          <w:szCs w:val="24"/>
          <w:lang w:val="en-US"/>
        </w:rPr>
        <w:t>Аiymkul</w:t>
      </w:r>
      <w:proofErr w:type="spellEnd"/>
      <w:r w:rsidRPr="00040BAA">
        <w:rPr>
          <w:rFonts w:cs="Times New Roman"/>
          <w:szCs w:val="24"/>
          <w:lang w:val="en-US"/>
        </w:rPr>
        <w:t xml:space="preserve"> </w:t>
      </w:r>
      <w:proofErr w:type="spellStart"/>
      <w:r w:rsidRPr="00040BAA">
        <w:rPr>
          <w:rFonts w:cs="Times New Roman"/>
          <w:szCs w:val="24"/>
          <w:lang w:val="en-US"/>
        </w:rPr>
        <w:t>Markhabayeva</w:t>
      </w:r>
      <w:proofErr w:type="spellEnd"/>
      <w:r w:rsidRPr="00040BAA">
        <w:rPr>
          <w:rFonts w:cs="Times New Roman"/>
          <w:szCs w:val="24"/>
          <w:lang w:val="en-US"/>
        </w:rPr>
        <w:t xml:space="preserve">, Khabibulla Abdullin, Zhanar </w:t>
      </w:r>
      <w:proofErr w:type="spellStart"/>
      <w:r w:rsidRPr="00040BAA">
        <w:rPr>
          <w:rFonts w:cs="Times New Roman"/>
          <w:szCs w:val="24"/>
          <w:lang w:val="en-US"/>
        </w:rPr>
        <w:t>Kalkozova</w:t>
      </w:r>
      <w:proofErr w:type="spellEnd"/>
      <w:r w:rsidRPr="00040BAA">
        <w:rPr>
          <w:rFonts w:cs="Times New Roman"/>
          <w:szCs w:val="24"/>
          <w:lang w:val="en-US"/>
        </w:rPr>
        <w:t xml:space="preserve">, </w:t>
      </w:r>
      <w:proofErr w:type="spellStart"/>
      <w:r w:rsidRPr="00040BAA">
        <w:rPr>
          <w:rFonts w:cs="Times New Roman"/>
          <w:szCs w:val="24"/>
          <w:lang w:val="en-US"/>
        </w:rPr>
        <w:t>Shyryn</w:t>
      </w:r>
      <w:proofErr w:type="spellEnd"/>
      <w:r w:rsidRPr="00040BAA">
        <w:rPr>
          <w:rFonts w:cs="Times New Roman"/>
          <w:szCs w:val="24"/>
          <w:lang w:val="en-US"/>
        </w:rPr>
        <w:t xml:space="preserve"> Nurbolat, </w:t>
      </w:r>
      <w:proofErr w:type="spellStart"/>
      <w:r w:rsidRPr="00040BAA">
        <w:rPr>
          <w:rFonts w:cs="Times New Roman"/>
          <w:szCs w:val="24"/>
          <w:lang w:val="en-US"/>
        </w:rPr>
        <w:t>Nurxat</w:t>
      </w:r>
      <w:proofErr w:type="spellEnd"/>
      <w:r w:rsidRPr="00040BAA">
        <w:rPr>
          <w:rFonts w:cs="Times New Roman"/>
          <w:szCs w:val="24"/>
          <w:lang w:val="en-US"/>
        </w:rPr>
        <w:t xml:space="preserve"> </w:t>
      </w:r>
      <w:proofErr w:type="spellStart"/>
      <w:r w:rsidRPr="00040BAA">
        <w:rPr>
          <w:rFonts w:cs="Times New Roman"/>
          <w:szCs w:val="24"/>
          <w:lang w:val="en-US"/>
        </w:rPr>
        <w:t>Nuraje</w:t>
      </w:r>
      <w:proofErr w:type="spellEnd"/>
      <w:r w:rsidRPr="00040BAA">
        <w:rPr>
          <w:rFonts w:cs="Times New Roman"/>
          <w:szCs w:val="24"/>
          <w:lang w:val="en-US"/>
        </w:rPr>
        <w:t>. Effect of synthesis method parameters on the photocatalytic activity of tungsten oxide nanoplates // AIP Advances-2021.-Vol.11, No. 4.P. 095220.</w:t>
      </w:r>
    </w:p>
    <w:p w14:paraId="60D47125" w14:textId="77777777" w:rsidR="00040BAA" w:rsidRPr="00040BAA" w:rsidRDefault="00040BAA" w:rsidP="00040BAA">
      <w:pPr>
        <w:spacing w:after="0" w:line="360" w:lineRule="auto"/>
        <w:ind w:firstLine="709"/>
        <w:jc w:val="both"/>
        <w:rPr>
          <w:rFonts w:cs="Times New Roman"/>
          <w:szCs w:val="24"/>
          <w:lang w:val="en-US"/>
        </w:rPr>
      </w:pPr>
      <w:r w:rsidRPr="00040BAA">
        <w:rPr>
          <w:rFonts w:cs="Times New Roman"/>
          <w:szCs w:val="24"/>
          <w:lang w:val="en-US"/>
        </w:rPr>
        <w:t xml:space="preserve">2. </w:t>
      </w:r>
      <w:proofErr w:type="spellStart"/>
      <w:r w:rsidRPr="00040BAA">
        <w:rPr>
          <w:rFonts w:cs="Times New Roman"/>
          <w:szCs w:val="24"/>
          <w:lang w:val="en-US"/>
        </w:rPr>
        <w:t>Yerkin</w:t>
      </w:r>
      <w:proofErr w:type="spellEnd"/>
      <w:r w:rsidRPr="00040BAA">
        <w:rPr>
          <w:rFonts w:cs="Times New Roman"/>
          <w:szCs w:val="24"/>
          <w:lang w:val="en-US"/>
        </w:rPr>
        <w:t xml:space="preserve"> </w:t>
      </w:r>
      <w:proofErr w:type="spellStart"/>
      <w:r w:rsidRPr="00040BAA">
        <w:rPr>
          <w:rFonts w:cs="Times New Roman"/>
          <w:szCs w:val="24"/>
          <w:lang w:val="en-US"/>
        </w:rPr>
        <w:t>Shabdan</w:t>
      </w:r>
      <w:proofErr w:type="spellEnd"/>
      <w:r w:rsidRPr="00040BAA">
        <w:rPr>
          <w:rFonts w:cs="Times New Roman"/>
          <w:szCs w:val="24"/>
          <w:lang w:val="en-US"/>
        </w:rPr>
        <w:t xml:space="preserve">, </w:t>
      </w:r>
      <w:proofErr w:type="spellStart"/>
      <w:r w:rsidRPr="00040BAA">
        <w:rPr>
          <w:rFonts w:cs="Times New Roman"/>
          <w:szCs w:val="24"/>
          <w:lang w:val="en-US"/>
        </w:rPr>
        <w:t>Aiymkul</w:t>
      </w:r>
      <w:proofErr w:type="spellEnd"/>
      <w:r w:rsidRPr="00040BAA">
        <w:rPr>
          <w:rFonts w:cs="Times New Roman"/>
          <w:szCs w:val="24"/>
          <w:lang w:val="en-US"/>
        </w:rPr>
        <w:t xml:space="preserve"> </w:t>
      </w:r>
      <w:proofErr w:type="spellStart"/>
      <w:r w:rsidRPr="00040BAA">
        <w:rPr>
          <w:rFonts w:cs="Times New Roman"/>
          <w:szCs w:val="24"/>
          <w:lang w:val="en-US"/>
        </w:rPr>
        <w:t>Markhabayeva</w:t>
      </w:r>
      <w:proofErr w:type="spellEnd"/>
      <w:r w:rsidRPr="00040BAA">
        <w:rPr>
          <w:rFonts w:cs="Times New Roman"/>
          <w:szCs w:val="24"/>
          <w:lang w:val="en-US"/>
        </w:rPr>
        <w:t xml:space="preserve">, Nurlan </w:t>
      </w:r>
      <w:proofErr w:type="spellStart"/>
      <w:r w:rsidRPr="00040BAA">
        <w:rPr>
          <w:rFonts w:cs="Times New Roman"/>
          <w:szCs w:val="24"/>
          <w:lang w:val="en-US"/>
        </w:rPr>
        <w:t>Bakranov</w:t>
      </w:r>
      <w:proofErr w:type="spellEnd"/>
      <w:r w:rsidRPr="00040BAA">
        <w:rPr>
          <w:rFonts w:cs="Times New Roman"/>
          <w:szCs w:val="24"/>
          <w:lang w:val="en-US"/>
        </w:rPr>
        <w:t xml:space="preserve"> and </w:t>
      </w:r>
      <w:proofErr w:type="spellStart"/>
      <w:r w:rsidRPr="00040BAA">
        <w:rPr>
          <w:rFonts w:cs="Times New Roman"/>
          <w:szCs w:val="24"/>
          <w:lang w:val="en-US"/>
        </w:rPr>
        <w:t>Nurxat</w:t>
      </w:r>
      <w:proofErr w:type="spellEnd"/>
      <w:r w:rsidRPr="00040BAA">
        <w:rPr>
          <w:rFonts w:cs="Times New Roman"/>
          <w:szCs w:val="24"/>
          <w:lang w:val="en-US"/>
        </w:rPr>
        <w:t xml:space="preserve"> </w:t>
      </w:r>
      <w:proofErr w:type="spellStart"/>
      <w:r w:rsidRPr="00040BAA">
        <w:rPr>
          <w:rFonts w:cs="Times New Roman"/>
          <w:szCs w:val="24"/>
          <w:lang w:val="en-US"/>
        </w:rPr>
        <w:t>Nuraje</w:t>
      </w:r>
      <w:proofErr w:type="spellEnd"/>
      <w:r w:rsidRPr="00040BAA">
        <w:rPr>
          <w:rFonts w:cs="Times New Roman"/>
          <w:szCs w:val="24"/>
          <w:lang w:val="en-US"/>
        </w:rPr>
        <w:t>. Photoactive Tungsten-Oxide Nanomaterials for Water-Splitting // Nanomaterials-2020.-Vol.10, No.9. P.1871.</w:t>
      </w:r>
    </w:p>
    <w:p w14:paraId="51058277" w14:textId="77777777" w:rsidR="00040BAA" w:rsidRPr="00040BAA" w:rsidRDefault="00040BAA" w:rsidP="00040BAA">
      <w:pPr>
        <w:spacing w:after="0" w:line="360" w:lineRule="auto"/>
        <w:ind w:firstLine="709"/>
        <w:jc w:val="both"/>
        <w:rPr>
          <w:rFonts w:cs="Times New Roman"/>
          <w:i/>
          <w:iCs/>
          <w:szCs w:val="24"/>
          <w:lang w:val="en-US"/>
        </w:rPr>
      </w:pPr>
      <w:r w:rsidRPr="00040BAA">
        <w:rPr>
          <w:rFonts w:cs="Times New Roman"/>
          <w:i/>
          <w:iCs/>
          <w:szCs w:val="24"/>
          <w:lang w:val="en-US"/>
        </w:rPr>
        <w:t>Publications in journals from the RSCI list</w:t>
      </w:r>
    </w:p>
    <w:p w14:paraId="5B6AE9E4" w14:textId="77777777" w:rsidR="00040BAA" w:rsidRPr="00040BAA" w:rsidRDefault="00040BAA" w:rsidP="00040BAA">
      <w:pPr>
        <w:spacing w:after="0" w:line="360" w:lineRule="auto"/>
        <w:ind w:firstLine="709"/>
        <w:jc w:val="both"/>
        <w:rPr>
          <w:rFonts w:cs="Times New Roman"/>
          <w:szCs w:val="24"/>
          <w:lang w:val="en-US"/>
        </w:rPr>
      </w:pPr>
      <w:r w:rsidRPr="00040BAA">
        <w:rPr>
          <w:rFonts w:cs="Times New Roman"/>
          <w:szCs w:val="24"/>
          <w:lang w:val="en-US"/>
        </w:rPr>
        <w:t xml:space="preserve">3. </w:t>
      </w:r>
      <w:proofErr w:type="spellStart"/>
      <w:r w:rsidRPr="00040BAA">
        <w:rPr>
          <w:rFonts w:cs="Times New Roman"/>
          <w:szCs w:val="24"/>
          <w:lang w:val="en-US"/>
        </w:rPr>
        <w:t>Tulegenova</w:t>
      </w:r>
      <w:proofErr w:type="spellEnd"/>
      <w:r w:rsidRPr="00040BAA">
        <w:rPr>
          <w:rFonts w:cs="Times New Roman"/>
          <w:szCs w:val="24"/>
          <w:lang w:val="en-US"/>
        </w:rPr>
        <w:t xml:space="preserve"> A.T., Lisitsyn V.M., </w:t>
      </w:r>
      <w:proofErr w:type="spellStart"/>
      <w:r w:rsidRPr="00040BAA">
        <w:rPr>
          <w:rFonts w:cs="Times New Roman"/>
          <w:szCs w:val="24"/>
          <w:lang w:val="en-US"/>
        </w:rPr>
        <w:t>Lisitsyna</w:t>
      </w:r>
      <w:proofErr w:type="spellEnd"/>
      <w:r w:rsidRPr="00040BAA">
        <w:rPr>
          <w:rFonts w:cs="Times New Roman"/>
          <w:szCs w:val="24"/>
          <w:lang w:val="en-US"/>
        </w:rPr>
        <w:t xml:space="preserve"> L.A., YanYan Ju., </w:t>
      </w:r>
      <w:proofErr w:type="spellStart"/>
      <w:r w:rsidRPr="00040BAA">
        <w:rPr>
          <w:rFonts w:cs="Times New Roman"/>
          <w:szCs w:val="24"/>
          <w:lang w:val="en-US"/>
        </w:rPr>
        <w:t>Lipatov</w:t>
      </w:r>
      <w:proofErr w:type="spellEnd"/>
      <w:r w:rsidRPr="00040BAA">
        <w:rPr>
          <w:rFonts w:cs="Times New Roman"/>
          <w:szCs w:val="24"/>
          <w:lang w:val="en-US"/>
        </w:rPr>
        <w:t xml:space="preserve"> E.I., Vaganov V.A. Luminescence of YAG: Ce phosphors upon excitation by radiation from excimer lamps. // News of the Russian Academy of Sciences. Physical series-2020.-T.84, No. 7. P.960-964.</w:t>
      </w:r>
    </w:p>
    <w:p w14:paraId="2F9BC7CA" w14:textId="77777777" w:rsidR="00040BAA" w:rsidRPr="00040BAA" w:rsidRDefault="00040BAA" w:rsidP="00040BAA">
      <w:pPr>
        <w:spacing w:after="0" w:line="360" w:lineRule="auto"/>
        <w:ind w:firstLine="709"/>
        <w:jc w:val="both"/>
        <w:rPr>
          <w:rFonts w:cs="Times New Roman"/>
          <w:i/>
          <w:iCs/>
          <w:szCs w:val="24"/>
          <w:lang w:val="en-US"/>
        </w:rPr>
      </w:pPr>
      <w:r w:rsidRPr="00040BAA">
        <w:rPr>
          <w:rFonts w:cs="Times New Roman"/>
          <w:i/>
          <w:iCs/>
          <w:szCs w:val="24"/>
          <w:lang w:val="en-US"/>
        </w:rPr>
        <w:t>Patents and inventions</w:t>
      </w:r>
    </w:p>
    <w:p w14:paraId="7A52FA04" w14:textId="3B774B2F" w:rsidR="00040BAA" w:rsidRPr="00040BAA" w:rsidRDefault="00040BAA" w:rsidP="00040BAA">
      <w:pPr>
        <w:spacing w:after="0" w:line="360" w:lineRule="auto"/>
        <w:ind w:firstLine="709"/>
        <w:jc w:val="both"/>
        <w:rPr>
          <w:rFonts w:cs="Times New Roman"/>
          <w:szCs w:val="24"/>
          <w:lang w:val="en-US"/>
        </w:rPr>
      </w:pPr>
      <w:r w:rsidRPr="00040BAA">
        <w:rPr>
          <w:rFonts w:cs="Times New Roman"/>
          <w:szCs w:val="24"/>
          <w:lang w:val="en-US"/>
        </w:rPr>
        <w:t>4. Patent from 23.04.21 - No. 35013 A method for producing a photocatalyst based on zinc tungstate.</w:t>
      </w:r>
    </w:p>
    <w:p w14:paraId="6A8C1573" w14:textId="1B1FD2A4" w:rsidR="00040BAA" w:rsidRDefault="00040BAA">
      <w:pPr>
        <w:rPr>
          <w:rFonts w:cs="Times New Roman"/>
          <w:b/>
          <w:bCs/>
          <w:szCs w:val="24"/>
          <w:lang w:val="en-US"/>
        </w:rPr>
      </w:pPr>
      <w:r>
        <w:rPr>
          <w:rFonts w:cs="Times New Roman"/>
          <w:b/>
          <w:bCs/>
          <w:szCs w:val="24"/>
          <w:lang w:val="en-US"/>
        </w:rPr>
        <w:br w:type="page"/>
      </w:r>
    </w:p>
    <w:p w14:paraId="2EE0ACB4" w14:textId="6BC62D0D" w:rsidR="00040BAA" w:rsidRPr="00040BAA" w:rsidRDefault="00040BAA" w:rsidP="00040BAA">
      <w:pPr>
        <w:spacing w:after="0" w:line="360" w:lineRule="auto"/>
        <w:ind w:firstLine="567"/>
        <w:jc w:val="center"/>
        <w:rPr>
          <w:rFonts w:cs="Times New Roman"/>
          <w:b/>
          <w:bCs/>
          <w:szCs w:val="24"/>
          <w:lang w:val="en-US"/>
        </w:rPr>
      </w:pPr>
      <w:r>
        <w:rPr>
          <w:rFonts w:cs="Times New Roman"/>
          <w:b/>
          <w:bCs/>
          <w:szCs w:val="24"/>
          <w:lang w:val="en-US"/>
        </w:rPr>
        <w:lastRenderedPageBreak/>
        <w:t>APPENDIX B</w:t>
      </w:r>
    </w:p>
    <w:p w14:paraId="0FE08A07" w14:textId="460E9658" w:rsidR="009F38E2" w:rsidRPr="00040BAA" w:rsidRDefault="00E504F1" w:rsidP="00E504F1">
      <w:pPr>
        <w:spacing w:after="0" w:line="360" w:lineRule="auto"/>
        <w:ind w:firstLine="567"/>
        <w:jc w:val="center"/>
        <w:rPr>
          <w:rFonts w:cs="Times New Roman"/>
          <w:b/>
          <w:bCs/>
          <w:noProof/>
          <w:szCs w:val="24"/>
          <w:lang w:val="en-US" w:eastAsia="ru-RU"/>
        </w:rPr>
      </w:pPr>
      <w:r w:rsidRPr="00040BAA">
        <w:rPr>
          <w:rFonts w:cs="Times New Roman"/>
          <w:b/>
          <w:bCs/>
          <w:szCs w:val="24"/>
          <w:lang w:val="en-US"/>
        </w:rPr>
        <w:t>Calendar plan</w:t>
      </w:r>
      <w:r w:rsidRPr="00040BAA">
        <w:rPr>
          <w:rFonts w:cs="Times New Roman"/>
          <w:b/>
          <w:bCs/>
          <w:noProof/>
          <w:szCs w:val="24"/>
          <w:lang w:val="en-US" w:eastAsia="ru-RU"/>
        </w:rPr>
        <w:t xml:space="preserve"> </w:t>
      </w:r>
    </w:p>
    <w:p w14:paraId="38AA8077" w14:textId="57D02970" w:rsidR="004F012F" w:rsidRPr="004F012F" w:rsidRDefault="004F012F" w:rsidP="00E504F1">
      <w:pPr>
        <w:spacing w:after="0" w:line="360" w:lineRule="auto"/>
        <w:ind w:firstLine="567"/>
        <w:jc w:val="center"/>
        <w:rPr>
          <w:rFonts w:cs="Times New Roman"/>
          <w:b/>
          <w:bCs/>
          <w:noProof/>
          <w:szCs w:val="24"/>
          <w:lang w:val="en-US" w:eastAsia="ru-RU"/>
        </w:rPr>
      </w:pPr>
      <w:r>
        <w:rPr>
          <w:rFonts w:cs="Times New Roman"/>
          <w:b/>
          <w:bCs/>
          <w:noProof/>
          <w:szCs w:val="24"/>
          <w:lang w:val="en-US" w:eastAsia="ru-RU"/>
        </w:rPr>
        <w:t>1. NON PROFIT JOINT COMPANY AL FARABI KAZAKH NATIONAL UNIVERSITY</w:t>
      </w:r>
    </w:p>
    <w:p w14:paraId="28042CAF" w14:textId="03AD2DDE" w:rsidR="004F012F" w:rsidRDefault="004F012F" w:rsidP="00F90CCB">
      <w:pPr>
        <w:tabs>
          <w:tab w:val="left" w:pos="1134"/>
        </w:tabs>
        <w:spacing w:line="360" w:lineRule="auto"/>
        <w:ind w:firstLine="709"/>
        <w:jc w:val="both"/>
        <w:rPr>
          <w:lang w:val="en-US"/>
        </w:rPr>
      </w:pPr>
      <w:bookmarkStart w:id="2" w:name="z208"/>
      <w:bookmarkStart w:id="3" w:name="z210"/>
      <w:r w:rsidRPr="00A75777">
        <w:rPr>
          <w:lang w:val="en-US"/>
        </w:rPr>
        <w:t>1.</w:t>
      </w:r>
      <w:r>
        <w:rPr>
          <w:lang w:val="en-US"/>
        </w:rPr>
        <w:t>1</w:t>
      </w:r>
      <w:r w:rsidRPr="00A75777">
        <w:rPr>
          <w:lang w:val="en-US"/>
        </w:rPr>
        <w:t xml:space="preserve">. </w:t>
      </w:r>
      <w:r w:rsidRPr="000103BD">
        <w:rPr>
          <w:spacing w:val="2"/>
          <w:lang w:val="en-US"/>
        </w:rPr>
        <w:t>The name of the focal area of the development of science</w:t>
      </w:r>
      <w:r w:rsidRPr="00A75777">
        <w:rPr>
          <w:lang w:val="en-US"/>
        </w:rPr>
        <w:t xml:space="preserve">: </w:t>
      </w:r>
      <w:r w:rsidRPr="00D2335C">
        <w:rPr>
          <w:lang w:val="en-US"/>
        </w:rPr>
        <w:t>Energy and engineering.</w:t>
      </w:r>
    </w:p>
    <w:p w14:paraId="4D32E75B" w14:textId="77777777" w:rsidR="004F012F" w:rsidRDefault="004F012F" w:rsidP="00F90CCB">
      <w:pPr>
        <w:pStyle w:val="a8"/>
        <w:numPr>
          <w:ilvl w:val="1"/>
          <w:numId w:val="13"/>
        </w:numPr>
        <w:tabs>
          <w:tab w:val="left" w:pos="459"/>
          <w:tab w:val="left" w:pos="1134"/>
        </w:tabs>
        <w:spacing w:after="0" w:line="360" w:lineRule="auto"/>
        <w:ind w:left="0" w:firstLine="709"/>
        <w:jc w:val="both"/>
        <w:rPr>
          <w:lang w:val="en-US"/>
        </w:rPr>
      </w:pPr>
      <w:bookmarkStart w:id="4" w:name="z211"/>
      <w:r w:rsidRPr="004F012F">
        <w:rPr>
          <w:spacing w:val="2"/>
          <w:lang w:val="en-US"/>
        </w:rPr>
        <w:t>The name of the specialized research area, on which the application is filed, type of study</w:t>
      </w:r>
      <w:r w:rsidRPr="004F012F">
        <w:rPr>
          <w:lang w:val="en-US"/>
        </w:rPr>
        <w:t>: Alternative energy and technology: renewable energy, nuclear and hydrogen energy, other energy sources.</w:t>
      </w:r>
      <w:bookmarkStart w:id="5" w:name="z209"/>
      <w:bookmarkEnd w:id="2"/>
      <w:bookmarkEnd w:id="3"/>
      <w:bookmarkEnd w:id="4"/>
    </w:p>
    <w:p w14:paraId="092556A8" w14:textId="77777777" w:rsidR="004F012F" w:rsidRDefault="004F012F" w:rsidP="00F90CCB">
      <w:pPr>
        <w:pStyle w:val="a8"/>
        <w:numPr>
          <w:ilvl w:val="1"/>
          <w:numId w:val="13"/>
        </w:numPr>
        <w:tabs>
          <w:tab w:val="left" w:pos="459"/>
          <w:tab w:val="left" w:pos="1134"/>
        </w:tabs>
        <w:spacing w:after="0" w:line="360" w:lineRule="auto"/>
        <w:ind w:left="0" w:firstLine="709"/>
        <w:jc w:val="both"/>
        <w:rPr>
          <w:lang w:val="en-US"/>
        </w:rPr>
      </w:pPr>
      <w:r>
        <w:rPr>
          <w:spacing w:val="2"/>
          <w:lang w:val="en-US"/>
        </w:rPr>
        <w:t xml:space="preserve">AP08956791 </w:t>
      </w:r>
      <w:r w:rsidRPr="004F012F">
        <w:rPr>
          <w:lang w:val="en-US"/>
        </w:rPr>
        <w:t>Synthesis and application of heterogeneous nanostructures.</w:t>
      </w:r>
      <w:bookmarkStart w:id="6" w:name="z212"/>
      <w:bookmarkEnd w:id="5"/>
    </w:p>
    <w:p w14:paraId="10D595E0" w14:textId="270970C9" w:rsidR="004F012F" w:rsidRPr="004F012F" w:rsidRDefault="004F012F" w:rsidP="00F90CCB">
      <w:pPr>
        <w:pStyle w:val="a8"/>
        <w:numPr>
          <w:ilvl w:val="1"/>
          <w:numId w:val="13"/>
        </w:numPr>
        <w:tabs>
          <w:tab w:val="left" w:pos="459"/>
          <w:tab w:val="left" w:pos="1134"/>
        </w:tabs>
        <w:spacing w:after="0" w:line="360" w:lineRule="auto"/>
        <w:ind w:left="0" w:firstLine="709"/>
        <w:jc w:val="both"/>
        <w:rPr>
          <w:lang w:val="en-US"/>
        </w:rPr>
      </w:pPr>
      <w:bookmarkStart w:id="7" w:name="z213"/>
      <w:bookmarkEnd w:id="6"/>
      <w:r w:rsidRPr="004F012F">
        <w:rPr>
          <w:lang w:val="en-US"/>
        </w:rPr>
        <w:t>The requested amount of grant financing (for the entire duration of the project and for years, in thousand tenge): 5 000 thousand tenge;</w:t>
      </w:r>
    </w:p>
    <w:p w14:paraId="6CE379C7" w14:textId="77777777" w:rsidR="004F012F" w:rsidRPr="00A75777" w:rsidRDefault="004F012F" w:rsidP="00F90CCB">
      <w:pPr>
        <w:tabs>
          <w:tab w:val="left" w:pos="1134"/>
        </w:tabs>
        <w:spacing w:line="360" w:lineRule="auto"/>
        <w:ind w:firstLine="709"/>
        <w:contextualSpacing/>
        <w:jc w:val="both"/>
        <w:rPr>
          <w:lang w:val="en-US"/>
        </w:rPr>
      </w:pPr>
      <w:proofErr w:type="gramStart"/>
      <w:r w:rsidRPr="00A75777">
        <w:rPr>
          <w:lang w:val="en-US"/>
        </w:rPr>
        <w:t>2020  –</w:t>
      </w:r>
      <w:proofErr w:type="gramEnd"/>
      <w:r w:rsidRPr="00A75777">
        <w:rPr>
          <w:lang w:val="en-US"/>
        </w:rPr>
        <w:t xml:space="preserve"> 3 000 </w:t>
      </w:r>
      <w:r w:rsidRPr="00040BAA">
        <w:rPr>
          <w:lang w:val="en-US"/>
        </w:rPr>
        <w:t>thousand tenge</w:t>
      </w:r>
      <w:r w:rsidRPr="00A75777">
        <w:rPr>
          <w:lang w:val="en-US"/>
        </w:rPr>
        <w:t>,</w:t>
      </w:r>
    </w:p>
    <w:p w14:paraId="6DC3CB77" w14:textId="77777777" w:rsidR="004F012F" w:rsidRPr="00A75777" w:rsidRDefault="004F012F" w:rsidP="00F90CCB">
      <w:pPr>
        <w:tabs>
          <w:tab w:val="left" w:pos="1134"/>
        </w:tabs>
        <w:spacing w:line="360" w:lineRule="auto"/>
        <w:ind w:firstLine="709"/>
        <w:contextualSpacing/>
        <w:jc w:val="both"/>
        <w:rPr>
          <w:lang w:val="en-US"/>
        </w:rPr>
      </w:pPr>
      <w:proofErr w:type="gramStart"/>
      <w:r w:rsidRPr="00A75777">
        <w:rPr>
          <w:lang w:val="en-US"/>
        </w:rPr>
        <w:t>2021  –</w:t>
      </w:r>
      <w:proofErr w:type="gramEnd"/>
      <w:r w:rsidRPr="00A75777">
        <w:rPr>
          <w:lang w:val="en-US"/>
        </w:rPr>
        <w:t xml:space="preserve"> 2 000 </w:t>
      </w:r>
      <w:r w:rsidRPr="00040BAA">
        <w:rPr>
          <w:lang w:val="en-US"/>
        </w:rPr>
        <w:t>thousand tenge</w:t>
      </w:r>
      <w:r w:rsidRPr="00A75777">
        <w:rPr>
          <w:lang w:val="en-US"/>
        </w:rPr>
        <w:t>.</w:t>
      </w:r>
    </w:p>
    <w:bookmarkEnd w:id="7"/>
    <w:p w14:paraId="61E5DCE0" w14:textId="424B5853" w:rsidR="004F012F" w:rsidRDefault="00F90CCB" w:rsidP="00E504F1">
      <w:pPr>
        <w:spacing w:after="0" w:line="360" w:lineRule="auto"/>
        <w:ind w:firstLine="567"/>
        <w:jc w:val="center"/>
        <w:rPr>
          <w:rFonts w:cs="Times New Roman"/>
          <w:b/>
          <w:bCs/>
          <w:noProof/>
          <w:szCs w:val="24"/>
          <w:lang w:val="en-US" w:eastAsia="ru-RU"/>
        </w:rPr>
      </w:pPr>
      <w:r>
        <w:rPr>
          <w:rFonts w:cs="Times New Roman"/>
          <w:b/>
          <w:bCs/>
          <w:noProof/>
          <w:szCs w:val="24"/>
          <w:lang w:val="en-US" w:eastAsia="ru-RU"/>
        </w:rPr>
        <w:t xml:space="preserve">2. </w:t>
      </w:r>
      <w:r w:rsidRPr="00F90CCB">
        <w:rPr>
          <w:rFonts w:cs="Times New Roman"/>
          <w:b/>
          <w:bCs/>
          <w:noProof/>
          <w:szCs w:val="24"/>
          <w:lang w:val="en-US" w:eastAsia="ru-RU"/>
        </w:rPr>
        <w:t>Characteristics of scientific and technical products by qualification characteristics and economic indicators</w:t>
      </w:r>
    </w:p>
    <w:p w14:paraId="5F882DFC" w14:textId="0B0B4D24" w:rsidR="00F90CCB" w:rsidRPr="00F90CCB" w:rsidRDefault="00F90CCB" w:rsidP="0011236A">
      <w:pPr>
        <w:spacing w:after="0" w:line="360" w:lineRule="auto"/>
        <w:ind w:firstLine="709"/>
        <w:jc w:val="both"/>
        <w:rPr>
          <w:rFonts w:cs="Times New Roman"/>
          <w:noProof/>
          <w:szCs w:val="24"/>
          <w:lang w:val="en-US" w:eastAsia="ru-RU"/>
        </w:rPr>
      </w:pPr>
      <w:r w:rsidRPr="0011236A">
        <w:rPr>
          <w:rFonts w:cs="Times New Roman"/>
          <w:b/>
          <w:bCs/>
          <w:noProof/>
          <w:szCs w:val="24"/>
          <w:lang w:val="en-US" w:eastAsia="ru-RU"/>
        </w:rPr>
        <w:t>2.1</w:t>
      </w:r>
      <w:r w:rsidRPr="00F90CCB">
        <w:rPr>
          <w:rFonts w:cs="Times New Roman"/>
          <w:noProof/>
          <w:szCs w:val="24"/>
          <w:lang w:val="en-US" w:eastAsia="ru-RU"/>
        </w:rPr>
        <w:t xml:space="preserve"> Direction of project: Fundamental</w:t>
      </w:r>
    </w:p>
    <w:p w14:paraId="4B9B0E7B" w14:textId="32117EF8" w:rsidR="00F90CCB" w:rsidRPr="00F90CCB" w:rsidRDefault="00F90CCB" w:rsidP="0011236A">
      <w:pPr>
        <w:spacing w:after="0" w:line="360" w:lineRule="auto"/>
        <w:ind w:firstLine="709"/>
        <w:jc w:val="both"/>
        <w:rPr>
          <w:rFonts w:cs="Times New Roman"/>
          <w:noProof/>
          <w:szCs w:val="24"/>
          <w:lang w:val="en-US" w:eastAsia="ru-RU"/>
        </w:rPr>
      </w:pPr>
      <w:r w:rsidRPr="0011236A">
        <w:rPr>
          <w:rFonts w:cs="Times New Roman"/>
          <w:b/>
          <w:bCs/>
          <w:noProof/>
          <w:szCs w:val="24"/>
          <w:lang w:val="en-US" w:eastAsia="ru-RU"/>
        </w:rPr>
        <w:t>2.2</w:t>
      </w:r>
      <w:r w:rsidRPr="00F90CCB">
        <w:rPr>
          <w:rFonts w:cs="Times New Roman"/>
          <w:noProof/>
          <w:szCs w:val="24"/>
          <w:lang w:val="en-US" w:eastAsia="ru-RU"/>
        </w:rPr>
        <w:t xml:space="preserve"> Application area:</w:t>
      </w:r>
      <w:r w:rsidRPr="00F90CCB">
        <w:rPr>
          <w:lang w:val="en-US"/>
        </w:rPr>
        <w:t xml:space="preserve"> </w:t>
      </w:r>
      <w:r w:rsidRPr="00F90CCB">
        <w:rPr>
          <w:rFonts w:cs="Times New Roman"/>
          <w:noProof/>
          <w:szCs w:val="24"/>
          <w:lang w:val="en-US" w:eastAsia="ru-RU"/>
        </w:rPr>
        <w:t>Photocatalysis. Alternative energy. Solar energy</w:t>
      </w:r>
    </w:p>
    <w:p w14:paraId="6440BB78" w14:textId="3897A980" w:rsidR="00F90CCB" w:rsidRDefault="00F90CCB" w:rsidP="0011236A">
      <w:pPr>
        <w:spacing w:after="0" w:line="360" w:lineRule="auto"/>
        <w:ind w:firstLine="709"/>
        <w:jc w:val="both"/>
        <w:rPr>
          <w:rFonts w:cs="Times New Roman"/>
          <w:noProof/>
          <w:szCs w:val="24"/>
          <w:lang w:val="en-US" w:eastAsia="ru-RU"/>
        </w:rPr>
      </w:pPr>
      <w:r w:rsidRPr="0011236A">
        <w:rPr>
          <w:rFonts w:cs="Times New Roman"/>
          <w:b/>
          <w:bCs/>
          <w:noProof/>
          <w:szCs w:val="24"/>
          <w:lang w:val="en-US" w:eastAsia="ru-RU"/>
        </w:rPr>
        <w:t>2.3</w:t>
      </w:r>
      <w:r w:rsidRPr="00F90CCB">
        <w:rPr>
          <w:rFonts w:cs="Times New Roman"/>
          <w:noProof/>
          <w:szCs w:val="24"/>
          <w:lang w:val="en-US" w:eastAsia="ru-RU"/>
        </w:rPr>
        <w:t xml:space="preserve"> Final results:</w:t>
      </w:r>
    </w:p>
    <w:p w14:paraId="2D4E6A0B" w14:textId="11F82435" w:rsidR="00F90CCB" w:rsidRPr="0011236A" w:rsidRDefault="00F90CCB" w:rsidP="0011236A">
      <w:pPr>
        <w:spacing w:after="0" w:line="360" w:lineRule="auto"/>
        <w:ind w:firstLine="709"/>
        <w:jc w:val="both"/>
        <w:rPr>
          <w:rFonts w:cs="Times New Roman"/>
          <w:noProof/>
          <w:szCs w:val="24"/>
          <w:lang w:val="kk-KZ" w:eastAsia="ru-RU"/>
        </w:rPr>
      </w:pPr>
      <w:r>
        <w:rPr>
          <w:rFonts w:cs="Times New Roman"/>
          <w:noProof/>
          <w:szCs w:val="24"/>
          <w:lang w:val="en-US" w:eastAsia="ru-RU"/>
        </w:rPr>
        <w:t xml:space="preserve">2020 - </w:t>
      </w:r>
      <w:r w:rsidRPr="00F90CCB">
        <w:rPr>
          <w:rFonts w:cs="Times New Roman"/>
          <w:noProof/>
          <w:szCs w:val="24"/>
          <w:lang w:val="en-US" w:eastAsia="ru-RU"/>
        </w:rPr>
        <w:t>thin films of tungsten oxide modified with nanoparticles of cobalt oxide</w:t>
      </w:r>
      <w:r w:rsidR="0011236A" w:rsidRPr="0011236A">
        <w:rPr>
          <w:rFonts w:cs="Times New Roman"/>
          <w:noProof/>
          <w:szCs w:val="24"/>
          <w:lang w:val="en-US" w:eastAsia="ru-RU"/>
        </w:rPr>
        <w:t xml:space="preserve"> </w:t>
      </w:r>
      <w:r w:rsidR="0011236A" w:rsidRPr="00F90CCB">
        <w:rPr>
          <w:rFonts w:cs="Times New Roman"/>
          <w:noProof/>
          <w:szCs w:val="24"/>
          <w:lang w:val="en-US" w:eastAsia="ru-RU"/>
        </w:rPr>
        <w:t>will be obtained</w:t>
      </w:r>
      <w:r w:rsidR="0011236A">
        <w:rPr>
          <w:rFonts w:cs="Times New Roman"/>
          <w:noProof/>
          <w:szCs w:val="24"/>
          <w:lang w:val="kk-KZ" w:eastAsia="ru-RU"/>
        </w:rPr>
        <w:t>.</w:t>
      </w:r>
    </w:p>
    <w:p w14:paraId="413C82AB" w14:textId="2C6B8F7A" w:rsidR="00F90CCB" w:rsidRPr="0011236A" w:rsidRDefault="00F90CCB" w:rsidP="0011236A">
      <w:pPr>
        <w:pStyle w:val="a8"/>
        <w:tabs>
          <w:tab w:val="left" w:pos="1134"/>
        </w:tabs>
        <w:spacing w:line="360" w:lineRule="auto"/>
        <w:ind w:left="0" w:firstLine="709"/>
        <w:jc w:val="both"/>
        <w:rPr>
          <w:lang w:val="kk-KZ"/>
        </w:rPr>
      </w:pPr>
      <w:r>
        <w:rPr>
          <w:lang w:val="en-US"/>
        </w:rPr>
        <w:t xml:space="preserve">2021 - </w:t>
      </w:r>
      <w:r w:rsidRPr="00A75777">
        <w:rPr>
          <w:lang w:val="en-US"/>
        </w:rPr>
        <w:t xml:space="preserve">According to the results of the project, at least 1 (one) article or review will be published, published in a peer-reviewed scientific publication on the scientific direction of the project, included in 1 (first), 2 (second) or 3 (third) quartiles in the Web of Science database and (or) having a </w:t>
      </w:r>
      <w:proofErr w:type="spellStart"/>
      <w:r w:rsidRPr="00A75777">
        <w:rPr>
          <w:lang w:val="en-US"/>
        </w:rPr>
        <w:t>CiteScore</w:t>
      </w:r>
      <w:proofErr w:type="spellEnd"/>
      <w:r w:rsidRPr="00A75777">
        <w:rPr>
          <w:lang w:val="en-US"/>
        </w:rPr>
        <w:t xml:space="preserve"> percentile in the Scopus database of at least 50 (fifty), or being in print in these publications</w:t>
      </w:r>
      <w:r w:rsidR="0011236A">
        <w:rPr>
          <w:lang w:val="kk-KZ"/>
        </w:rPr>
        <w:t>.</w:t>
      </w:r>
    </w:p>
    <w:p w14:paraId="496DB3A9" w14:textId="2D618789" w:rsidR="00F90CCB" w:rsidRDefault="00F90CCB" w:rsidP="0011236A">
      <w:pPr>
        <w:pStyle w:val="a8"/>
        <w:numPr>
          <w:ilvl w:val="0"/>
          <w:numId w:val="14"/>
        </w:numPr>
        <w:tabs>
          <w:tab w:val="left" w:pos="851"/>
        </w:tabs>
        <w:spacing w:line="360" w:lineRule="auto"/>
        <w:ind w:left="0" w:firstLine="709"/>
        <w:jc w:val="both"/>
        <w:rPr>
          <w:lang w:val="en-US"/>
        </w:rPr>
      </w:pPr>
      <w:r w:rsidRPr="00A75777">
        <w:rPr>
          <w:lang w:val="en-US"/>
        </w:rPr>
        <w:t>as well as at least 1 (one) article in a peer-reviewed foreign and (or) domestic publication with a non-zero impact factor (recommended by ESMC).</w:t>
      </w:r>
    </w:p>
    <w:p w14:paraId="11994F17" w14:textId="09F873C4" w:rsidR="0011236A" w:rsidRDefault="0011236A" w:rsidP="0011236A">
      <w:pPr>
        <w:pStyle w:val="a8"/>
        <w:numPr>
          <w:ilvl w:val="1"/>
          <w:numId w:val="15"/>
        </w:numPr>
        <w:tabs>
          <w:tab w:val="left" w:pos="1276"/>
        </w:tabs>
        <w:spacing w:line="360" w:lineRule="auto"/>
        <w:ind w:left="0" w:firstLine="709"/>
        <w:jc w:val="both"/>
        <w:rPr>
          <w:lang w:val="en-US"/>
        </w:rPr>
      </w:pPr>
      <w:r>
        <w:rPr>
          <w:lang w:val="en-US"/>
        </w:rPr>
        <w:t>P</w:t>
      </w:r>
      <w:r w:rsidRPr="0011236A">
        <w:rPr>
          <w:lang w:val="en-US"/>
        </w:rPr>
        <w:t>atentability: not planned</w:t>
      </w:r>
    </w:p>
    <w:p w14:paraId="1B7DE658" w14:textId="34E0C027" w:rsidR="0011236A" w:rsidRDefault="0011236A" w:rsidP="0011236A">
      <w:pPr>
        <w:pStyle w:val="a8"/>
        <w:numPr>
          <w:ilvl w:val="1"/>
          <w:numId w:val="15"/>
        </w:numPr>
        <w:tabs>
          <w:tab w:val="left" w:pos="1276"/>
        </w:tabs>
        <w:spacing w:line="360" w:lineRule="auto"/>
        <w:ind w:left="0" w:firstLine="709"/>
        <w:jc w:val="both"/>
        <w:rPr>
          <w:lang w:val="en-US"/>
        </w:rPr>
      </w:pPr>
      <w:r>
        <w:rPr>
          <w:lang w:val="en-US"/>
        </w:rPr>
        <w:t>S</w:t>
      </w:r>
      <w:r w:rsidRPr="0011236A">
        <w:rPr>
          <w:lang w:val="en-US"/>
        </w:rPr>
        <w:t>cientific and technical level: high</w:t>
      </w:r>
    </w:p>
    <w:p w14:paraId="2D385576" w14:textId="0669195C" w:rsidR="0011236A" w:rsidRDefault="0011236A" w:rsidP="0011236A">
      <w:pPr>
        <w:pStyle w:val="a8"/>
        <w:numPr>
          <w:ilvl w:val="1"/>
          <w:numId w:val="15"/>
        </w:numPr>
        <w:tabs>
          <w:tab w:val="left" w:pos="1276"/>
        </w:tabs>
        <w:spacing w:line="360" w:lineRule="auto"/>
        <w:ind w:left="0" w:firstLine="709"/>
        <w:jc w:val="both"/>
        <w:rPr>
          <w:lang w:val="en-US"/>
        </w:rPr>
      </w:pPr>
      <w:r w:rsidRPr="0011236A">
        <w:rPr>
          <w:lang w:val="en-US"/>
        </w:rPr>
        <w:t>The use of scientific and technical products is carried out: by the contractor</w:t>
      </w:r>
      <w:r>
        <w:rPr>
          <w:lang w:val="en-US"/>
        </w:rPr>
        <w:t>.</w:t>
      </w:r>
    </w:p>
    <w:p w14:paraId="08FE841D" w14:textId="2B01D827" w:rsidR="0011236A" w:rsidRDefault="0011236A" w:rsidP="0011236A">
      <w:pPr>
        <w:pStyle w:val="a8"/>
        <w:numPr>
          <w:ilvl w:val="1"/>
          <w:numId w:val="15"/>
        </w:numPr>
        <w:tabs>
          <w:tab w:val="left" w:pos="1276"/>
        </w:tabs>
        <w:spacing w:line="360" w:lineRule="auto"/>
        <w:ind w:left="0" w:firstLine="709"/>
        <w:jc w:val="both"/>
        <w:rPr>
          <w:lang w:val="en-US"/>
        </w:rPr>
      </w:pPr>
      <w:r w:rsidRPr="0011236A">
        <w:rPr>
          <w:lang w:val="en-US"/>
        </w:rPr>
        <w:t>Type of use of the result of scientific and (or) scientific and technical activities: publications.</w:t>
      </w:r>
    </w:p>
    <w:p w14:paraId="00CE0B4A" w14:textId="7B5FFC6E" w:rsidR="0011236A" w:rsidRPr="0011236A" w:rsidRDefault="0011236A" w:rsidP="0011236A">
      <w:pPr>
        <w:pStyle w:val="a8"/>
        <w:tabs>
          <w:tab w:val="left" w:pos="1276"/>
        </w:tabs>
        <w:spacing w:line="360" w:lineRule="auto"/>
        <w:ind w:left="709"/>
        <w:jc w:val="both"/>
        <w:rPr>
          <w:b/>
          <w:bCs/>
          <w:lang w:val="en-US"/>
        </w:rPr>
      </w:pPr>
      <w:r w:rsidRPr="0011236A">
        <w:rPr>
          <w:b/>
          <w:bCs/>
          <w:lang w:val="en-US"/>
        </w:rPr>
        <w:t>3. Name of work, terms of their implementation and results</w:t>
      </w: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2"/>
        <w:gridCol w:w="2129"/>
        <w:gridCol w:w="1362"/>
        <w:gridCol w:w="1396"/>
        <w:gridCol w:w="3891"/>
      </w:tblGrid>
      <w:tr w:rsidR="0011236A" w:rsidRPr="008C6E8D" w14:paraId="65EF75E8" w14:textId="77777777" w:rsidTr="0011236A">
        <w:trPr>
          <w:trHeight w:val="1109"/>
        </w:trPr>
        <w:tc>
          <w:tcPr>
            <w:tcW w:w="452" w:type="dxa"/>
            <w:tcMar>
              <w:top w:w="15" w:type="dxa"/>
              <w:left w:w="15" w:type="dxa"/>
              <w:bottom w:w="15" w:type="dxa"/>
              <w:right w:w="15" w:type="dxa"/>
            </w:tcMar>
            <w:vAlign w:val="center"/>
          </w:tcPr>
          <w:p w14:paraId="341BD7FB" w14:textId="77777777" w:rsidR="0011236A" w:rsidRPr="006A6C8D" w:rsidRDefault="0011236A" w:rsidP="00E10A48">
            <w:pPr>
              <w:spacing w:line="360" w:lineRule="auto"/>
              <w:ind w:left="20"/>
              <w:contextualSpacing/>
              <w:jc w:val="center"/>
              <w:rPr>
                <w:sz w:val="20"/>
                <w:szCs w:val="20"/>
              </w:rPr>
            </w:pPr>
            <w:r>
              <w:rPr>
                <w:sz w:val="20"/>
                <w:szCs w:val="20"/>
              </w:rPr>
              <w:lastRenderedPageBreak/>
              <w:t xml:space="preserve">№ </w:t>
            </w:r>
          </w:p>
        </w:tc>
        <w:tc>
          <w:tcPr>
            <w:tcW w:w="2129" w:type="dxa"/>
            <w:tcMar>
              <w:top w:w="15" w:type="dxa"/>
              <w:left w:w="15" w:type="dxa"/>
              <w:bottom w:w="15" w:type="dxa"/>
              <w:right w:w="15" w:type="dxa"/>
            </w:tcMar>
            <w:vAlign w:val="center"/>
          </w:tcPr>
          <w:p w14:paraId="2B397CD2" w14:textId="77777777" w:rsidR="0011236A" w:rsidRPr="00A75777" w:rsidRDefault="0011236A" w:rsidP="00E10A48">
            <w:pPr>
              <w:spacing w:line="360" w:lineRule="auto"/>
              <w:ind w:left="20"/>
              <w:contextualSpacing/>
              <w:jc w:val="center"/>
              <w:rPr>
                <w:sz w:val="20"/>
                <w:szCs w:val="20"/>
                <w:lang w:val="en-US"/>
              </w:rPr>
            </w:pPr>
            <w:r w:rsidRPr="009F38E2">
              <w:rPr>
                <w:b/>
                <w:sz w:val="20"/>
                <w:szCs w:val="20"/>
                <w:lang w:val="en-US"/>
              </w:rPr>
              <w:t>The tasks and activities for the implementation of the Project</w:t>
            </w:r>
          </w:p>
        </w:tc>
        <w:tc>
          <w:tcPr>
            <w:tcW w:w="1362" w:type="dxa"/>
            <w:tcMar>
              <w:top w:w="15" w:type="dxa"/>
              <w:left w:w="15" w:type="dxa"/>
              <w:bottom w:w="15" w:type="dxa"/>
              <w:right w:w="15" w:type="dxa"/>
            </w:tcMar>
            <w:vAlign w:val="center"/>
          </w:tcPr>
          <w:p w14:paraId="57764673" w14:textId="77777777" w:rsidR="0011236A" w:rsidRPr="00A75777" w:rsidRDefault="0011236A" w:rsidP="00E10A48">
            <w:pPr>
              <w:spacing w:line="360" w:lineRule="auto"/>
              <w:ind w:left="20"/>
              <w:contextualSpacing/>
              <w:jc w:val="center"/>
              <w:rPr>
                <w:sz w:val="20"/>
                <w:szCs w:val="20"/>
                <w:lang w:val="en-US"/>
              </w:rPr>
            </w:pPr>
            <w:r w:rsidRPr="009F38E2">
              <w:rPr>
                <w:b/>
                <w:sz w:val="20"/>
                <w:szCs w:val="20"/>
                <w:lang w:val="en-US"/>
              </w:rPr>
              <w:t>Beginning of work* (dd/mm/</w:t>
            </w:r>
            <w:proofErr w:type="spellStart"/>
            <w:r w:rsidRPr="009F38E2">
              <w:rPr>
                <w:b/>
                <w:sz w:val="20"/>
                <w:szCs w:val="20"/>
                <w:lang w:val="en-US"/>
              </w:rPr>
              <w:t>yy</w:t>
            </w:r>
            <w:proofErr w:type="spellEnd"/>
            <w:r w:rsidRPr="009F38E2">
              <w:rPr>
                <w:b/>
                <w:sz w:val="20"/>
                <w:szCs w:val="20"/>
                <w:lang w:val="en-US"/>
              </w:rPr>
              <w:t>)</w:t>
            </w:r>
          </w:p>
        </w:tc>
        <w:tc>
          <w:tcPr>
            <w:tcW w:w="1396" w:type="dxa"/>
            <w:tcMar>
              <w:top w:w="15" w:type="dxa"/>
              <w:left w:w="15" w:type="dxa"/>
              <w:bottom w:w="15" w:type="dxa"/>
              <w:right w:w="15" w:type="dxa"/>
            </w:tcMar>
            <w:vAlign w:val="center"/>
          </w:tcPr>
          <w:p w14:paraId="6F799286" w14:textId="77777777" w:rsidR="0011236A" w:rsidRPr="006A6C8D" w:rsidRDefault="0011236A" w:rsidP="00E10A48">
            <w:pPr>
              <w:spacing w:line="360" w:lineRule="auto"/>
              <w:ind w:left="20"/>
              <w:contextualSpacing/>
              <w:jc w:val="center"/>
              <w:rPr>
                <w:sz w:val="20"/>
                <w:szCs w:val="20"/>
              </w:rPr>
            </w:pPr>
            <w:proofErr w:type="spellStart"/>
            <w:r w:rsidRPr="00454AED">
              <w:rPr>
                <w:b/>
                <w:sz w:val="20"/>
                <w:szCs w:val="20"/>
              </w:rPr>
              <w:t>Duration</w:t>
            </w:r>
            <w:proofErr w:type="spellEnd"/>
            <w:r w:rsidRPr="00454AED">
              <w:rPr>
                <w:b/>
                <w:sz w:val="20"/>
                <w:szCs w:val="20"/>
              </w:rPr>
              <w:t xml:space="preserve"> (</w:t>
            </w:r>
            <w:proofErr w:type="spellStart"/>
            <w:r w:rsidRPr="00454AED">
              <w:rPr>
                <w:b/>
                <w:sz w:val="20"/>
                <w:szCs w:val="20"/>
              </w:rPr>
              <w:t>at</w:t>
            </w:r>
            <w:proofErr w:type="spellEnd"/>
            <w:r w:rsidRPr="00454AED">
              <w:rPr>
                <w:b/>
                <w:sz w:val="20"/>
                <w:szCs w:val="20"/>
              </w:rPr>
              <w:t xml:space="preserve"> </w:t>
            </w:r>
            <w:proofErr w:type="spellStart"/>
            <w:r w:rsidRPr="00454AED">
              <w:rPr>
                <w:b/>
                <w:sz w:val="20"/>
                <w:szCs w:val="20"/>
              </w:rPr>
              <w:t>months</w:t>
            </w:r>
            <w:proofErr w:type="spellEnd"/>
            <w:r w:rsidRPr="00454AED">
              <w:rPr>
                <w:b/>
                <w:sz w:val="20"/>
                <w:szCs w:val="20"/>
              </w:rPr>
              <w:t>)</w:t>
            </w:r>
          </w:p>
        </w:tc>
        <w:tc>
          <w:tcPr>
            <w:tcW w:w="3891" w:type="dxa"/>
            <w:tcMar>
              <w:top w:w="15" w:type="dxa"/>
              <w:left w:w="15" w:type="dxa"/>
              <w:bottom w:w="15" w:type="dxa"/>
              <w:right w:w="15" w:type="dxa"/>
            </w:tcMar>
            <w:vAlign w:val="center"/>
          </w:tcPr>
          <w:p w14:paraId="25F71C56" w14:textId="77777777" w:rsidR="0011236A" w:rsidRPr="00A75777" w:rsidRDefault="0011236A" w:rsidP="00E10A48">
            <w:pPr>
              <w:pStyle w:val="af"/>
              <w:spacing w:before="0" w:after="0" w:line="360" w:lineRule="auto"/>
              <w:rPr>
                <w:b/>
                <w:sz w:val="20"/>
                <w:szCs w:val="20"/>
                <w:lang w:val="en-US"/>
              </w:rPr>
            </w:pPr>
            <w:r w:rsidRPr="00A75777">
              <w:rPr>
                <w:b/>
                <w:sz w:val="20"/>
                <w:szCs w:val="20"/>
                <w:lang w:val="en-US"/>
              </w:rPr>
              <w:t>Years of project implementation, expected results of project implementation</w:t>
            </w:r>
          </w:p>
          <w:p w14:paraId="7CE336A6" w14:textId="77777777" w:rsidR="0011236A" w:rsidRPr="00A75777" w:rsidRDefault="0011236A" w:rsidP="00E10A48">
            <w:pPr>
              <w:spacing w:line="360" w:lineRule="auto"/>
              <w:ind w:left="20"/>
              <w:contextualSpacing/>
              <w:jc w:val="center"/>
              <w:rPr>
                <w:sz w:val="20"/>
                <w:szCs w:val="20"/>
                <w:lang w:val="en-US"/>
              </w:rPr>
            </w:pPr>
            <w:r w:rsidRPr="009F38E2">
              <w:rPr>
                <w:b/>
                <w:sz w:val="20"/>
                <w:szCs w:val="20"/>
                <w:lang w:val="en-US"/>
              </w:rPr>
              <w:t>(In terms of tasks and activities)</w:t>
            </w:r>
          </w:p>
          <w:p w14:paraId="1406DA40" w14:textId="593C0700" w:rsidR="0011236A" w:rsidRPr="00A75777" w:rsidRDefault="0011236A" w:rsidP="00E10A48">
            <w:pPr>
              <w:spacing w:line="360" w:lineRule="auto"/>
              <w:ind w:left="20"/>
              <w:contextualSpacing/>
              <w:jc w:val="center"/>
              <w:rPr>
                <w:sz w:val="20"/>
                <w:szCs w:val="20"/>
                <w:lang w:val="en-US"/>
              </w:rPr>
            </w:pPr>
            <w:r w:rsidRPr="00040BAA">
              <w:rPr>
                <w:sz w:val="20"/>
                <w:szCs w:val="20"/>
                <w:lang w:val="en-US"/>
              </w:rPr>
              <w:t xml:space="preserve"> </w:t>
            </w:r>
          </w:p>
        </w:tc>
      </w:tr>
      <w:tr w:rsidR="0011236A" w:rsidRPr="009F38E2" w14:paraId="569F7320" w14:textId="77777777" w:rsidTr="007B05CD">
        <w:trPr>
          <w:trHeight w:val="30"/>
        </w:trPr>
        <w:tc>
          <w:tcPr>
            <w:tcW w:w="452" w:type="dxa"/>
            <w:tcMar>
              <w:top w:w="15" w:type="dxa"/>
              <w:left w:w="15" w:type="dxa"/>
              <w:bottom w:w="15" w:type="dxa"/>
              <w:right w:w="15" w:type="dxa"/>
            </w:tcMar>
            <w:vAlign w:val="center"/>
          </w:tcPr>
          <w:p w14:paraId="4C7064D7" w14:textId="09715EF2" w:rsidR="0011236A" w:rsidRPr="00040BAA" w:rsidRDefault="0011236A" w:rsidP="00E10A48">
            <w:pPr>
              <w:spacing w:line="360" w:lineRule="auto"/>
              <w:contextualSpacing/>
              <w:jc w:val="both"/>
              <w:rPr>
                <w:sz w:val="20"/>
                <w:szCs w:val="20"/>
                <w:lang w:val="en-US"/>
              </w:rPr>
            </w:pPr>
          </w:p>
        </w:tc>
        <w:tc>
          <w:tcPr>
            <w:tcW w:w="8778" w:type="dxa"/>
            <w:gridSpan w:val="4"/>
            <w:tcMar>
              <w:top w:w="15" w:type="dxa"/>
              <w:left w:w="15" w:type="dxa"/>
              <w:bottom w:w="15" w:type="dxa"/>
              <w:right w:w="15" w:type="dxa"/>
            </w:tcMar>
            <w:vAlign w:val="center"/>
          </w:tcPr>
          <w:p w14:paraId="4B1DF07B" w14:textId="3C57E127" w:rsidR="0011236A" w:rsidRPr="002A7E79" w:rsidRDefault="0011236A" w:rsidP="0011236A">
            <w:pPr>
              <w:spacing w:line="360" w:lineRule="auto"/>
              <w:contextualSpacing/>
              <w:jc w:val="center"/>
              <w:rPr>
                <w:b/>
                <w:bCs/>
                <w:sz w:val="20"/>
                <w:szCs w:val="20"/>
                <w:lang w:val="en-US"/>
              </w:rPr>
            </w:pPr>
            <w:r w:rsidRPr="002A7E79">
              <w:rPr>
                <w:b/>
                <w:bCs/>
                <w:sz w:val="20"/>
                <w:szCs w:val="20"/>
                <w:lang w:val="en-US"/>
              </w:rPr>
              <w:t>2020</w:t>
            </w:r>
            <w:r w:rsidR="002A7E79">
              <w:rPr>
                <w:b/>
                <w:bCs/>
                <w:sz w:val="20"/>
                <w:szCs w:val="20"/>
                <w:lang w:val="en-US"/>
              </w:rPr>
              <w:t xml:space="preserve"> year</w:t>
            </w:r>
          </w:p>
        </w:tc>
      </w:tr>
      <w:tr w:rsidR="0011236A" w:rsidRPr="008C6E8D" w14:paraId="6329DE91" w14:textId="77777777" w:rsidTr="004E5421">
        <w:trPr>
          <w:trHeight w:val="30"/>
        </w:trPr>
        <w:tc>
          <w:tcPr>
            <w:tcW w:w="452" w:type="dxa"/>
            <w:tcMar>
              <w:top w:w="15" w:type="dxa"/>
              <w:left w:w="15" w:type="dxa"/>
              <w:bottom w:w="15" w:type="dxa"/>
              <w:right w:w="15" w:type="dxa"/>
            </w:tcMar>
            <w:vAlign w:val="center"/>
          </w:tcPr>
          <w:p w14:paraId="44A1AC6A" w14:textId="3B1EF2E3" w:rsidR="0011236A" w:rsidRPr="006A6C8D" w:rsidRDefault="0011236A" w:rsidP="0011236A">
            <w:pPr>
              <w:spacing w:line="360" w:lineRule="auto"/>
              <w:contextualSpacing/>
              <w:jc w:val="both"/>
              <w:rPr>
                <w:sz w:val="20"/>
                <w:szCs w:val="20"/>
              </w:rPr>
            </w:pPr>
            <w:r w:rsidRPr="006A6C8D">
              <w:rPr>
                <w:sz w:val="20"/>
                <w:szCs w:val="20"/>
              </w:rPr>
              <w:t>1</w:t>
            </w:r>
            <w:r w:rsidRPr="006A6C8D">
              <w:rPr>
                <w:sz w:val="20"/>
                <w:szCs w:val="20"/>
              </w:rPr>
              <w:br/>
            </w:r>
          </w:p>
        </w:tc>
        <w:tc>
          <w:tcPr>
            <w:tcW w:w="2129" w:type="dxa"/>
            <w:tcMar>
              <w:top w:w="15" w:type="dxa"/>
              <w:left w:w="15" w:type="dxa"/>
              <w:bottom w:w="15" w:type="dxa"/>
              <w:right w:w="15" w:type="dxa"/>
            </w:tcMar>
            <w:vAlign w:val="center"/>
          </w:tcPr>
          <w:p w14:paraId="09603102" w14:textId="2D58C7B5" w:rsidR="0011236A" w:rsidRPr="00A75777" w:rsidRDefault="0011236A" w:rsidP="0011236A">
            <w:pPr>
              <w:spacing w:line="360" w:lineRule="auto"/>
              <w:contextualSpacing/>
              <w:jc w:val="both"/>
              <w:rPr>
                <w:sz w:val="20"/>
                <w:szCs w:val="20"/>
                <w:lang w:val="en-US"/>
              </w:rPr>
            </w:pPr>
            <w:r w:rsidRPr="00A75777">
              <w:rPr>
                <w:sz w:val="20"/>
                <w:szCs w:val="20"/>
                <w:lang w:val="en-US"/>
              </w:rPr>
              <w:t>Development of methods for the synthesis of nanomaterials of metal and metal oxides of various morphology (nanorods, nanoplates, nanoparticles, etc.)</w:t>
            </w:r>
            <w:r w:rsidRPr="00A75777">
              <w:rPr>
                <w:sz w:val="20"/>
                <w:szCs w:val="20"/>
                <w:lang w:val="en-US"/>
              </w:rPr>
              <w:br/>
            </w:r>
          </w:p>
        </w:tc>
        <w:tc>
          <w:tcPr>
            <w:tcW w:w="1362" w:type="dxa"/>
            <w:tcMar>
              <w:top w:w="15" w:type="dxa"/>
              <w:left w:w="15" w:type="dxa"/>
              <w:bottom w:w="15" w:type="dxa"/>
              <w:right w:w="15" w:type="dxa"/>
            </w:tcMar>
            <w:vAlign w:val="center"/>
          </w:tcPr>
          <w:p w14:paraId="05A37189" w14:textId="77777777" w:rsidR="002A7E79" w:rsidRDefault="002A7E79" w:rsidP="002A7E79">
            <w:pPr>
              <w:spacing w:line="360" w:lineRule="auto"/>
              <w:contextualSpacing/>
              <w:jc w:val="center"/>
              <w:rPr>
                <w:sz w:val="20"/>
                <w:szCs w:val="20"/>
                <w:lang w:val="en-US"/>
              </w:rPr>
            </w:pPr>
            <w:r>
              <w:rPr>
                <w:sz w:val="20"/>
                <w:szCs w:val="20"/>
                <w:lang w:val="en-US"/>
              </w:rPr>
              <w:t>October</w:t>
            </w:r>
          </w:p>
          <w:p w14:paraId="4A44CCAD" w14:textId="27A525AF" w:rsidR="0011236A" w:rsidRPr="006A6C8D" w:rsidRDefault="0011236A" w:rsidP="002A7E79">
            <w:pPr>
              <w:spacing w:line="360" w:lineRule="auto"/>
              <w:contextualSpacing/>
              <w:jc w:val="center"/>
              <w:rPr>
                <w:sz w:val="20"/>
                <w:szCs w:val="20"/>
              </w:rPr>
            </w:pPr>
            <w:r w:rsidRPr="006A6C8D">
              <w:rPr>
                <w:sz w:val="20"/>
                <w:szCs w:val="20"/>
              </w:rPr>
              <w:t>2020</w:t>
            </w:r>
            <w:r w:rsidRPr="006A6C8D">
              <w:rPr>
                <w:sz w:val="20"/>
                <w:szCs w:val="20"/>
              </w:rPr>
              <w:br/>
            </w:r>
          </w:p>
        </w:tc>
        <w:tc>
          <w:tcPr>
            <w:tcW w:w="1396" w:type="dxa"/>
            <w:tcMar>
              <w:top w:w="15" w:type="dxa"/>
              <w:left w:w="15" w:type="dxa"/>
              <w:bottom w:w="15" w:type="dxa"/>
              <w:right w:w="15" w:type="dxa"/>
            </w:tcMar>
            <w:vAlign w:val="center"/>
          </w:tcPr>
          <w:p w14:paraId="117DFAAE" w14:textId="1F81207A" w:rsidR="002A7E79" w:rsidRDefault="002A7E79" w:rsidP="002A7E79">
            <w:pPr>
              <w:spacing w:line="360" w:lineRule="auto"/>
              <w:contextualSpacing/>
              <w:jc w:val="center"/>
              <w:rPr>
                <w:sz w:val="20"/>
                <w:szCs w:val="20"/>
                <w:lang w:val="en-US"/>
              </w:rPr>
            </w:pPr>
            <w:r>
              <w:rPr>
                <w:sz w:val="20"/>
                <w:szCs w:val="20"/>
                <w:lang w:val="en-US"/>
              </w:rPr>
              <w:t>December</w:t>
            </w:r>
          </w:p>
          <w:p w14:paraId="4C6CF678" w14:textId="1E4328B9" w:rsidR="0011236A" w:rsidRPr="006A6C8D" w:rsidRDefault="002A7E79" w:rsidP="002A7E79">
            <w:pPr>
              <w:spacing w:line="360" w:lineRule="auto"/>
              <w:contextualSpacing/>
              <w:jc w:val="center"/>
              <w:rPr>
                <w:sz w:val="20"/>
                <w:szCs w:val="20"/>
              </w:rPr>
            </w:pPr>
            <w:r w:rsidRPr="006A6C8D">
              <w:rPr>
                <w:sz w:val="20"/>
                <w:szCs w:val="20"/>
              </w:rPr>
              <w:t>2020</w:t>
            </w:r>
          </w:p>
        </w:tc>
        <w:tc>
          <w:tcPr>
            <w:tcW w:w="3891" w:type="dxa"/>
            <w:tcMar>
              <w:top w:w="15" w:type="dxa"/>
              <w:left w:w="15" w:type="dxa"/>
              <w:bottom w:w="15" w:type="dxa"/>
              <w:right w:w="15" w:type="dxa"/>
            </w:tcMar>
            <w:vAlign w:val="center"/>
          </w:tcPr>
          <w:p w14:paraId="667B050F" w14:textId="77777777" w:rsidR="0011236A" w:rsidRPr="00A75777" w:rsidRDefault="0011236A" w:rsidP="0011236A">
            <w:pPr>
              <w:spacing w:line="360" w:lineRule="auto"/>
              <w:contextualSpacing/>
              <w:jc w:val="both"/>
              <w:rPr>
                <w:sz w:val="20"/>
                <w:szCs w:val="20"/>
                <w:lang w:val="en-US"/>
              </w:rPr>
            </w:pPr>
            <w:r w:rsidRPr="00A75777">
              <w:rPr>
                <w:sz w:val="20"/>
                <w:szCs w:val="20"/>
                <w:lang w:val="en-US"/>
              </w:rPr>
              <w:t>Experimental methods for the synthesis of nanomaterials of metal and metal oxides of various morphologies will be developed.</w:t>
            </w:r>
            <w:r w:rsidRPr="00A75777">
              <w:rPr>
                <w:sz w:val="20"/>
                <w:szCs w:val="20"/>
                <w:lang w:val="en-US"/>
              </w:rPr>
              <w:br/>
            </w:r>
          </w:p>
          <w:p w14:paraId="049BAC33" w14:textId="3FB038AC" w:rsidR="0011236A" w:rsidRPr="00A75777" w:rsidRDefault="0011236A" w:rsidP="0011236A">
            <w:pPr>
              <w:spacing w:line="360" w:lineRule="auto"/>
              <w:contextualSpacing/>
              <w:jc w:val="both"/>
              <w:rPr>
                <w:sz w:val="20"/>
                <w:szCs w:val="20"/>
                <w:lang w:val="en-US"/>
              </w:rPr>
            </w:pPr>
            <w:r w:rsidRPr="00A75777">
              <w:rPr>
                <w:sz w:val="20"/>
                <w:szCs w:val="20"/>
                <w:lang w:val="en-US"/>
              </w:rPr>
              <w:br/>
            </w:r>
          </w:p>
        </w:tc>
      </w:tr>
      <w:tr w:rsidR="002A7E79" w:rsidRPr="009F38E2" w14:paraId="2B948175" w14:textId="77777777" w:rsidTr="002E1888">
        <w:trPr>
          <w:trHeight w:val="30"/>
        </w:trPr>
        <w:tc>
          <w:tcPr>
            <w:tcW w:w="452" w:type="dxa"/>
            <w:tcMar>
              <w:top w:w="15" w:type="dxa"/>
              <w:left w:w="15" w:type="dxa"/>
              <w:bottom w:w="15" w:type="dxa"/>
              <w:right w:w="15" w:type="dxa"/>
            </w:tcMar>
            <w:vAlign w:val="center"/>
          </w:tcPr>
          <w:p w14:paraId="415809A3" w14:textId="77777777" w:rsidR="002A7E79" w:rsidRPr="00040BAA" w:rsidRDefault="002A7E79" w:rsidP="0011236A">
            <w:pPr>
              <w:spacing w:line="360" w:lineRule="auto"/>
              <w:contextualSpacing/>
              <w:jc w:val="both"/>
              <w:rPr>
                <w:sz w:val="20"/>
                <w:szCs w:val="20"/>
                <w:lang w:val="en-US"/>
              </w:rPr>
            </w:pPr>
          </w:p>
        </w:tc>
        <w:tc>
          <w:tcPr>
            <w:tcW w:w="8778" w:type="dxa"/>
            <w:gridSpan w:val="4"/>
            <w:tcMar>
              <w:top w:w="15" w:type="dxa"/>
              <w:left w:w="15" w:type="dxa"/>
              <w:bottom w:w="15" w:type="dxa"/>
              <w:right w:w="15" w:type="dxa"/>
            </w:tcMar>
            <w:vAlign w:val="center"/>
          </w:tcPr>
          <w:p w14:paraId="0BD5FE96" w14:textId="62688A23" w:rsidR="002A7E79" w:rsidRPr="002A7E79" w:rsidRDefault="002A7E79" w:rsidP="002A7E79">
            <w:pPr>
              <w:spacing w:line="360" w:lineRule="auto"/>
              <w:contextualSpacing/>
              <w:jc w:val="center"/>
              <w:rPr>
                <w:b/>
                <w:bCs/>
                <w:sz w:val="20"/>
                <w:szCs w:val="20"/>
                <w:lang w:val="en-US"/>
              </w:rPr>
            </w:pPr>
            <w:r w:rsidRPr="002A7E79">
              <w:rPr>
                <w:b/>
                <w:bCs/>
                <w:sz w:val="20"/>
                <w:szCs w:val="20"/>
                <w:lang w:val="en-US"/>
              </w:rPr>
              <w:t>2021</w:t>
            </w:r>
            <w:r>
              <w:rPr>
                <w:b/>
                <w:bCs/>
                <w:sz w:val="20"/>
                <w:szCs w:val="20"/>
                <w:lang w:val="en-US"/>
              </w:rPr>
              <w:t xml:space="preserve"> year</w:t>
            </w:r>
          </w:p>
        </w:tc>
      </w:tr>
      <w:tr w:rsidR="0011236A" w:rsidRPr="008C6E8D" w14:paraId="47CDC7EF" w14:textId="77777777" w:rsidTr="00AA2751">
        <w:trPr>
          <w:trHeight w:val="30"/>
        </w:trPr>
        <w:tc>
          <w:tcPr>
            <w:tcW w:w="452" w:type="dxa"/>
            <w:tcMar>
              <w:top w:w="15" w:type="dxa"/>
              <w:left w:w="15" w:type="dxa"/>
              <w:bottom w:w="15" w:type="dxa"/>
              <w:right w:w="15" w:type="dxa"/>
            </w:tcMar>
            <w:vAlign w:val="center"/>
          </w:tcPr>
          <w:p w14:paraId="3E1087AA" w14:textId="77777777" w:rsidR="0011236A" w:rsidRPr="006A6C8D" w:rsidRDefault="0011236A" w:rsidP="00E10A48">
            <w:pPr>
              <w:spacing w:line="360" w:lineRule="auto"/>
              <w:contextualSpacing/>
              <w:jc w:val="both"/>
              <w:rPr>
                <w:sz w:val="20"/>
                <w:szCs w:val="20"/>
              </w:rPr>
            </w:pPr>
            <w:r>
              <w:rPr>
                <w:sz w:val="20"/>
                <w:szCs w:val="20"/>
              </w:rPr>
              <w:t>2</w:t>
            </w:r>
          </w:p>
        </w:tc>
        <w:tc>
          <w:tcPr>
            <w:tcW w:w="2129" w:type="dxa"/>
            <w:tcMar>
              <w:top w:w="15" w:type="dxa"/>
              <w:left w:w="15" w:type="dxa"/>
              <w:bottom w:w="15" w:type="dxa"/>
              <w:right w:w="15" w:type="dxa"/>
            </w:tcMar>
            <w:vAlign w:val="center"/>
          </w:tcPr>
          <w:p w14:paraId="1B3153F6" w14:textId="77777777" w:rsidR="0011236A" w:rsidRPr="00A75777" w:rsidRDefault="0011236A" w:rsidP="00E10A48">
            <w:pPr>
              <w:spacing w:line="360" w:lineRule="auto"/>
              <w:contextualSpacing/>
              <w:jc w:val="both"/>
              <w:rPr>
                <w:sz w:val="20"/>
                <w:szCs w:val="20"/>
                <w:lang w:val="en-US"/>
              </w:rPr>
            </w:pPr>
            <w:r w:rsidRPr="00A75777">
              <w:rPr>
                <w:sz w:val="20"/>
                <w:szCs w:val="20"/>
                <w:lang w:val="en-US"/>
              </w:rPr>
              <w:t>Modify the surface of the resulting nanostructures</w:t>
            </w:r>
          </w:p>
        </w:tc>
        <w:tc>
          <w:tcPr>
            <w:tcW w:w="1362" w:type="dxa"/>
            <w:tcMar>
              <w:top w:w="15" w:type="dxa"/>
              <w:left w:w="15" w:type="dxa"/>
              <w:bottom w:w="15" w:type="dxa"/>
              <w:right w:w="15" w:type="dxa"/>
            </w:tcMar>
            <w:vAlign w:val="center"/>
          </w:tcPr>
          <w:p w14:paraId="13DB5B10" w14:textId="2780DBC7" w:rsidR="002A7E79" w:rsidRDefault="002A7E79" w:rsidP="002A7E79">
            <w:pPr>
              <w:spacing w:line="360" w:lineRule="auto"/>
              <w:contextualSpacing/>
              <w:jc w:val="center"/>
              <w:rPr>
                <w:sz w:val="20"/>
                <w:szCs w:val="20"/>
                <w:lang w:val="en-US"/>
              </w:rPr>
            </w:pPr>
            <w:r>
              <w:rPr>
                <w:sz w:val="20"/>
                <w:szCs w:val="20"/>
                <w:lang w:val="en-US"/>
              </w:rPr>
              <w:t>January</w:t>
            </w:r>
          </w:p>
          <w:p w14:paraId="4E6EB79E" w14:textId="134687FB" w:rsidR="0011236A" w:rsidRPr="006A6C8D" w:rsidRDefault="002A7E79" w:rsidP="002A7E79">
            <w:pPr>
              <w:spacing w:line="360" w:lineRule="auto"/>
              <w:contextualSpacing/>
              <w:jc w:val="center"/>
              <w:rPr>
                <w:sz w:val="20"/>
                <w:szCs w:val="20"/>
              </w:rPr>
            </w:pPr>
            <w:r>
              <w:rPr>
                <w:sz w:val="20"/>
                <w:szCs w:val="20"/>
                <w:lang w:val="en-US"/>
              </w:rPr>
              <w:t>2021</w:t>
            </w:r>
            <w:r w:rsidR="0011236A" w:rsidRPr="006A6C8D">
              <w:rPr>
                <w:sz w:val="20"/>
                <w:szCs w:val="20"/>
              </w:rPr>
              <w:br/>
            </w:r>
          </w:p>
        </w:tc>
        <w:tc>
          <w:tcPr>
            <w:tcW w:w="1396" w:type="dxa"/>
            <w:tcMar>
              <w:top w:w="15" w:type="dxa"/>
              <w:left w:w="15" w:type="dxa"/>
              <w:bottom w:w="15" w:type="dxa"/>
              <w:right w:w="15" w:type="dxa"/>
            </w:tcMar>
            <w:vAlign w:val="center"/>
          </w:tcPr>
          <w:p w14:paraId="496BD549" w14:textId="157C2388" w:rsidR="002A7E79" w:rsidRDefault="002A7E79" w:rsidP="002A7E79">
            <w:pPr>
              <w:spacing w:line="360" w:lineRule="auto"/>
              <w:contextualSpacing/>
              <w:jc w:val="center"/>
              <w:rPr>
                <w:sz w:val="20"/>
                <w:szCs w:val="20"/>
                <w:lang w:val="en-US"/>
              </w:rPr>
            </w:pPr>
            <w:r>
              <w:rPr>
                <w:sz w:val="20"/>
                <w:szCs w:val="20"/>
                <w:lang w:val="en-US"/>
              </w:rPr>
              <w:t>January</w:t>
            </w:r>
          </w:p>
          <w:p w14:paraId="08870B88" w14:textId="48E22A62" w:rsidR="0011236A" w:rsidRPr="006A6C8D" w:rsidRDefault="002A7E79" w:rsidP="002A7E79">
            <w:pPr>
              <w:spacing w:line="360" w:lineRule="auto"/>
              <w:contextualSpacing/>
              <w:jc w:val="center"/>
              <w:rPr>
                <w:sz w:val="20"/>
                <w:szCs w:val="20"/>
              </w:rPr>
            </w:pPr>
            <w:r>
              <w:rPr>
                <w:sz w:val="20"/>
                <w:szCs w:val="20"/>
                <w:lang w:val="en-US"/>
              </w:rPr>
              <w:t>2021</w:t>
            </w:r>
            <w:r w:rsidRPr="006A6C8D">
              <w:rPr>
                <w:sz w:val="20"/>
                <w:szCs w:val="20"/>
              </w:rPr>
              <w:br/>
            </w:r>
          </w:p>
        </w:tc>
        <w:tc>
          <w:tcPr>
            <w:tcW w:w="3891" w:type="dxa"/>
            <w:tcMar>
              <w:top w:w="15" w:type="dxa"/>
              <w:left w:w="15" w:type="dxa"/>
              <w:bottom w:w="15" w:type="dxa"/>
              <w:right w:w="15" w:type="dxa"/>
            </w:tcMar>
            <w:vAlign w:val="center"/>
          </w:tcPr>
          <w:p w14:paraId="7B1AA235" w14:textId="7AE33BF0" w:rsidR="0011236A" w:rsidRPr="00A75777" w:rsidRDefault="0011236A" w:rsidP="00E10A48">
            <w:pPr>
              <w:spacing w:line="360" w:lineRule="auto"/>
              <w:contextualSpacing/>
              <w:jc w:val="both"/>
              <w:rPr>
                <w:sz w:val="20"/>
                <w:szCs w:val="20"/>
                <w:lang w:val="en-US"/>
              </w:rPr>
            </w:pPr>
            <w:r w:rsidRPr="00A75777">
              <w:rPr>
                <w:sz w:val="20"/>
                <w:szCs w:val="20"/>
                <w:lang w:val="en-US"/>
              </w:rPr>
              <w:t>Methods for modifying the surface of nanomaterials will be developed.</w:t>
            </w:r>
          </w:p>
        </w:tc>
      </w:tr>
      <w:tr w:rsidR="002A7E79" w:rsidRPr="006A6C8D" w14:paraId="728689D1" w14:textId="77777777" w:rsidTr="00755EAA">
        <w:trPr>
          <w:trHeight w:val="30"/>
        </w:trPr>
        <w:tc>
          <w:tcPr>
            <w:tcW w:w="452" w:type="dxa"/>
            <w:tcMar>
              <w:top w:w="15" w:type="dxa"/>
              <w:left w:w="15" w:type="dxa"/>
              <w:bottom w:w="15" w:type="dxa"/>
              <w:right w:w="15" w:type="dxa"/>
            </w:tcMar>
            <w:vAlign w:val="center"/>
          </w:tcPr>
          <w:p w14:paraId="3C7BFF41" w14:textId="77777777" w:rsidR="002A7E79" w:rsidRPr="006A6C8D" w:rsidRDefault="002A7E79" w:rsidP="002A7E79">
            <w:pPr>
              <w:spacing w:line="360" w:lineRule="auto"/>
              <w:contextualSpacing/>
              <w:jc w:val="both"/>
              <w:rPr>
                <w:sz w:val="20"/>
                <w:szCs w:val="20"/>
              </w:rPr>
            </w:pPr>
            <w:r>
              <w:rPr>
                <w:sz w:val="20"/>
                <w:szCs w:val="20"/>
              </w:rPr>
              <w:t>3</w:t>
            </w:r>
          </w:p>
        </w:tc>
        <w:tc>
          <w:tcPr>
            <w:tcW w:w="2129" w:type="dxa"/>
            <w:tcMar>
              <w:top w:w="15" w:type="dxa"/>
              <w:left w:w="15" w:type="dxa"/>
              <w:bottom w:w="15" w:type="dxa"/>
              <w:right w:w="15" w:type="dxa"/>
            </w:tcMar>
            <w:vAlign w:val="center"/>
          </w:tcPr>
          <w:p w14:paraId="7BFC3BDF" w14:textId="77777777" w:rsidR="002A7E79" w:rsidRPr="00A75777" w:rsidRDefault="002A7E79" w:rsidP="002A7E79">
            <w:pPr>
              <w:spacing w:line="360" w:lineRule="auto"/>
              <w:contextualSpacing/>
              <w:jc w:val="both"/>
              <w:rPr>
                <w:sz w:val="20"/>
                <w:szCs w:val="20"/>
                <w:lang w:val="en-US"/>
              </w:rPr>
            </w:pPr>
            <w:r w:rsidRPr="00A75777">
              <w:rPr>
                <w:sz w:val="20"/>
                <w:szCs w:val="20"/>
                <w:lang w:val="en-US"/>
              </w:rPr>
              <w:t>Study of the properties (structure, composition, electrical, etc.) of the obtained nanomaterials</w:t>
            </w:r>
            <w:r w:rsidRPr="00A75777">
              <w:rPr>
                <w:sz w:val="20"/>
                <w:szCs w:val="20"/>
                <w:lang w:val="en-US"/>
              </w:rPr>
              <w:br/>
            </w:r>
          </w:p>
        </w:tc>
        <w:tc>
          <w:tcPr>
            <w:tcW w:w="1362" w:type="dxa"/>
            <w:tcMar>
              <w:top w:w="15" w:type="dxa"/>
              <w:left w:w="15" w:type="dxa"/>
              <w:bottom w:w="15" w:type="dxa"/>
              <w:right w:w="15" w:type="dxa"/>
            </w:tcMar>
            <w:vAlign w:val="center"/>
          </w:tcPr>
          <w:p w14:paraId="4208AC8A" w14:textId="77777777" w:rsidR="002A7E79" w:rsidRDefault="002A7E79" w:rsidP="002A7E79">
            <w:pPr>
              <w:spacing w:line="360" w:lineRule="auto"/>
              <w:contextualSpacing/>
              <w:jc w:val="center"/>
              <w:rPr>
                <w:sz w:val="20"/>
                <w:szCs w:val="20"/>
                <w:lang w:val="en-US"/>
              </w:rPr>
            </w:pPr>
            <w:r>
              <w:rPr>
                <w:sz w:val="20"/>
                <w:szCs w:val="20"/>
                <w:lang w:val="en-US"/>
              </w:rPr>
              <w:t>January</w:t>
            </w:r>
          </w:p>
          <w:p w14:paraId="1691E35C" w14:textId="61D00C70" w:rsidR="002A7E79" w:rsidRPr="006A6C8D" w:rsidRDefault="002A7E79" w:rsidP="002A7E79">
            <w:pPr>
              <w:spacing w:line="360" w:lineRule="auto"/>
              <w:contextualSpacing/>
              <w:jc w:val="center"/>
              <w:rPr>
                <w:sz w:val="20"/>
                <w:szCs w:val="20"/>
              </w:rPr>
            </w:pPr>
            <w:r>
              <w:rPr>
                <w:sz w:val="20"/>
                <w:szCs w:val="20"/>
                <w:lang w:val="en-US"/>
              </w:rPr>
              <w:t>2021</w:t>
            </w:r>
            <w:r w:rsidRPr="006A6C8D">
              <w:rPr>
                <w:sz w:val="20"/>
                <w:szCs w:val="20"/>
              </w:rPr>
              <w:br/>
            </w:r>
          </w:p>
        </w:tc>
        <w:tc>
          <w:tcPr>
            <w:tcW w:w="1396" w:type="dxa"/>
            <w:tcMar>
              <w:top w:w="15" w:type="dxa"/>
              <w:left w:w="15" w:type="dxa"/>
              <w:bottom w:w="15" w:type="dxa"/>
              <w:right w:w="15" w:type="dxa"/>
            </w:tcMar>
            <w:vAlign w:val="center"/>
          </w:tcPr>
          <w:p w14:paraId="35F23E06" w14:textId="77777777" w:rsidR="002A7E79" w:rsidRDefault="002A7E79" w:rsidP="002A7E79">
            <w:pPr>
              <w:spacing w:line="360" w:lineRule="auto"/>
              <w:contextualSpacing/>
              <w:jc w:val="center"/>
              <w:rPr>
                <w:sz w:val="20"/>
                <w:szCs w:val="20"/>
                <w:lang w:val="en-US"/>
              </w:rPr>
            </w:pPr>
            <w:r>
              <w:rPr>
                <w:sz w:val="20"/>
                <w:szCs w:val="20"/>
                <w:lang w:val="en-US"/>
              </w:rPr>
              <w:t>January</w:t>
            </w:r>
          </w:p>
          <w:p w14:paraId="75CBF1F2" w14:textId="29423E61" w:rsidR="002A7E79" w:rsidRPr="006A6C8D" w:rsidRDefault="002A7E79" w:rsidP="002A7E79">
            <w:pPr>
              <w:spacing w:line="360" w:lineRule="auto"/>
              <w:contextualSpacing/>
              <w:jc w:val="center"/>
              <w:rPr>
                <w:sz w:val="20"/>
                <w:szCs w:val="20"/>
              </w:rPr>
            </w:pPr>
            <w:r>
              <w:rPr>
                <w:sz w:val="20"/>
                <w:szCs w:val="20"/>
                <w:lang w:val="en-US"/>
              </w:rPr>
              <w:t>2021</w:t>
            </w:r>
            <w:r w:rsidRPr="006A6C8D">
              <w:rPr>
                <w:sz w:val="20"/>
                <w:szCs w:val="20"/>
              </w:rPr>
              <w:br/>
            </w:r>
          </w:p>
        </w:tc>
        <w:tc>
          <w:tcPr>
            <w:tcW w:w="3891" w:type="dxa"/>
            <w:tcMar>
              <w:top w:w="15" w:type="dxa"/>
              <w:left w:w="15" w:type="dxa"/>
              <w:bottom w:w="15" w:type="dxa"/>
              <w:right w:w="15" w:type="dxa"/>
            </w:tcMar>
            <w:vAlign w:val="center"/>
          </w:tcPr>
          <w:p w14:paraId="297B194E" w14:textId="77777777" w:rsidR="002A7E79" w:rsidRPr="006A6C8D" w:rsidRDefault="002A7E79" w:rsidP="002A7E79">
            <w:pPr>
              <w:spacing w:line="360" w:lineRule="auto"/>
              <w:contextualSpacing/>
              <w:jc w:val="both"/>
              <w:rPr>
                <w:sz w:val="20"/>
                <w:szCs w:val="20"/>
              </w:rPr>
            </w:pPr>
            <w:r w:rsidRPr="00FF63EB">
              <w:rPr>
                <w:sz w:val="20"/>
                <w:szCs w:val="20"/>
              </w:rPr>
              <w:t xml:space="preserve">Properties </w:t>
            </w:r>
            <w:proofErr w:type="spellStart"/>
            <w:r w:rsidRPr="00FF63EB">
              <w:rPr>
                <w:sz w:val="20"/>
                <w:szCs w:val="20"/>
              </w:rPr>
              <w:t>will</w:t>
            </w:r>
            <w:proofErr w:type="spellEnd"/>
            <w:r w:rsidRPr="00FF63EB">
              <w:rPr>
                <w:sz w:val="20"/>
                <w:szCs w:val="20"/>
              </w:rPr>
              <w:t xml:space="preserve"> </w:t>
            </w:r>
            <w:proofErr w:type="spellStart"/>
            <w:r w:rsidRPr="00FF63EB">
              <w:rPr>
                <w:sz w:val="20"/>
                <w:szCs w:val="20"/>
              </w:rPr>
              <w:t>be</w:t>
            </w:r>
            <w:proofErr w:type="spellEnd"/>
            <w:r w:rsidRPr="00FF63EB">
              <w:rPr>
                <w:sz w:val="20"/>
                <w:szCs w:val="20"/>
              </w:rPr>
              <w:t xml:space="preserve"> </w:t>
            </w:r>
            <w:proofErr w:type="spellStart"/>
            <w:r w:rsidRPr="00FF63EB">
              <w:rPr>
                <w:sz w:val="20"/>
                <w:szCs w:val="20"/>
              </w:rPr>
              <w:t>presented</w:t>
            </w:r>
            <w:proofErr w:type="spellEnd"/>
            <w:r w:rsidRPr="00FF63EB">
              <w:rPr>
                <w:sz w:val="20"/>
                <w:szCs w:val="20"/>
              </w:rPr>
              <w:t>.</w:t>
            </w:r>
          </w:p>
        </w:tc>
      </w:tr>
      <w:tr w:rsidR="002A7E79" w:rsidRPr="008C6E8D" w14:paraId="4D8CDEEB" w14:textId="77777777" w:rsidTr="001231F0">
        <w:trPr>
          <w:trHeight w:val="30"/>
        </w:trPr>
        <w:tc>
          <w:tcPr>
            <w:tcW w:w="452" w:type="dxa"/>
            <w:tcMar>
              <w:top w:w="15" w:type="dxa"/>
              <w:left w:w="15" w:type="dxa"/>
              <w:bottom w:w="15" w:type="dxa"/>
              <w:right w:w="15" w:type="dxa"/>
            </w:tcMar>
            <w:vAlign w:val="center"/>
          </w:tcPr>
          <w:p w14:paraId="2E6217E1" w14:textId="77777777" w:rsidR="002A7E79" w:rsidRPr="006A6C8D" w:rsidRDefault="002A7E79" w:rsidP="002A7E79">
            <w:pPr>
              <w:spacing w:line="360" w:lineRule="auto"/>
              <w:contextualSpacing/>
              <w:jc w:val="both"/>
              <w:rPr>
                <w:sz w:val="20"/>
                <w:szCs w:val="20"/>
              </w:rPr>
            </w:pPr>
            <w:r>
              <w:rPr>
                <w:sz w:val="20"/>
                <w:szCs w:val="20"/>
              </w:rPr>
              <w:t>4</w:t>
            </w:r>
            <w:r w:rsidRPr="006A6C8D">
              <w:rPr>
                <w:sz w:val="20"/>
                <w:szCs w:val="20"/>
              </w:rPr>
              <w:br/>
            </w:r>
          </w:p>
        </w:tc>
        <w:tc>
          <w:tcPr>
            <w:tcW w:w="2129" w:type="dxa"/>
            <w:tcMar>
              <w:top w:w="15" w:type="dxa"/>
              <w:left w:w="15" w:type="dxa"/>
              <w:bottom w:w="15" w:type="dxa"/>
              <w:right w:w="15" w:type="dxa"/>
            </w:tcMar>
            <w:vAlign w:val="center"/>
          </w:tcPr>
          <w:p w14:paraId="043ADD72" w14:textId="77777777" w:rsidR="002A7E79" w:rsidRPr="00A75777" w:rsidRDefault="002A7E79" w:rsidP="002A7E79">
            <w:pPr>
              <w:spacing w:line="360" w:lineRule="auto"/>
              <w:contextualSpacing/>
              <w:jc w:val="both"/>
              <w:rPr>
                <w:sz w:val="20"/>
                <w:szCs w:val="20"/>
                <w:lang w:val="en-US"/>
              </w:rPr>
            </w:pPr>
            <w:r w:rsidRPr="00A75777">
              <w:rPr>
                <w:sz w:val="20"/>
                <w:szCs w:val="20"/>
                <w:lang w:val="en-US"/>
              </w:rPr>
              <w:t>Definition and optimization work of photocatalytic activity of the obtained materials</w:t>
            </w:r>
          </w:p>
        </w:tc>
        <w:tc>
          <w:tcPr>
            <w:tcW w:w="1362" w:type="dxa"/>
            <w:tcMar>
              <w:top w:w="15" w:type="dxa"/>
              <w:left w:w="15" w:type="dxa"/>
              <w:bottom w:w="15" w:type="dxa"/>
              <w:right w:w="15" w:type="dxa"/>
            </w:tcMar>
            <w:vAlign w:val="center"/>
          </w:tcPr>
          <w:p w14:paraId="61D0AF2E" w14:textId="77777777" w:rsidR="002A7E79" w:rsidRDefault="002A7E79" w:rsidP="002A7E79">
            <w:pPr>
              <w:spacing w:line="360" w:lineRule="auto"/>
              <w:contextualSpacing/>
              <w:jc w:val="center"/>
              <w:rPr>
                <w:sz w:val="20"/>
                <w:szCs w:val="20"/>
                <w:lang w:val="en-US"/>
              </w:rPr>
            </w:pPr>
            <w:r>
              <w:rPr>
                <w:sz w:val="20"/>
                <w:szCs w:val="20"/>
                <w:lang w:val="en-US"/>
              </w:rPr>
              <w:t>January</w:t>
            </w:r>
          </w:p>
          <w:p w14:paraId="614E158F" w14:textId="1DDD6808" w:rsidR="002A7E79" w:rsidRPr="006A6C8D" w:rsidRDefault="002A7E79" w:rsidP="002A7E79">
            <w:pPr>
              <w:spacing w:line="360" w:lineRule="auto"/>
              <w:contextualSpacing/>
              <w:jc w:val="center"/>
              <w:rPr>
                <w:sz w:val="20"/>
                <w:szCs w:val="20"/>
              </w:rPr>
            </w:pPr>
            <w:r>
              <w:rPr>
                <w:sz w:val="20"/>
                <w:szCs w:val="20"/>
                <w:lang w:val="en-US"/>
              </w:rPr>
              <w:t>2021</w:t>
            </w:r>
            <w:r w:rsidRPr="006A6C8D">
              <w:rPr>
                <w:sz w:val="20"/>
                <w:szCs w:val="20"/>
              </w:rPr>
              <w:br/>
            </w:r>
          </w:p>
        </w:tc>
        <w:tc>
          <w:tcPr>
            <w:tcW w:w="1396" w:type="dxa"/>
            <w:tcMar>
              <w:top w:w="15" w:type="dxa"/>
              <w:left w:w="15" w:type="dxa"/>
              <w:bottom w:w="15" w:type="dxa"/>
              <w:right w:w="15" w:type="dxa"/>
            </w:tcMar>
            <w:vAlign w:val="center"/>
          </w:tcPr>
          <w:p w14:paraId="0185C4C9" w14:textId="4F59F5E1" w:rsidR="002A7E79" w:rsidRDefault="002A7E79" w:rsidP="002A7E79">
            <w:pPr>
              <w:spacing w:line="360" w:lineRule="auto"/>
              <w:contextualSpacing/>
              <w:jc w:val="center"/>
              <w:rPr>
                <w:sz w:val="20"/>
                <w:szCs w:val="20"/>
                <w:lang w:val="en-US"/>
              </w:rPr>
            </w:pPr>
            <w:r>
              <w:rPr>
                <w:sz w:val="20"/>
                <w:szCs w:val="20"/>
                <w:lang w:val="en-US"/>
              </w:rPr>
              <w:t>April</w:t>
            </w:r>
          </w:p>
          <w:p w14:paraId="0B9E032B" w14:textId="03DAF830" w:rsidR="002A7E79" w:rsidRPr="006A6C8D" w:rsidRDefault="002A7E79" w:rsidP="002A7E79">
            <w:pPr>
              <w:spacing w:line="360" w:lineRule="auto"/>
              <w:contextualSpacing/>
              <w:jc w:val="center"/>
              <w:rPr>
                <w:sz w:val="20"/>
                <w:szCs w:val="20"/>
              </w:rPr>
            </w:pPr>
            <w:r>
              <w:rPr>
                <w:sz w:val="20"/>
                <w:szCs w:val="20"/>
                <w:lang w:val="en-US"/>
              </w:rPr>
              <w:t>2021</w:t>
            </w:r>
            <w:r w:rsidRPr="006A6C8D">
              <w:rPr>
                <w:sz w:val="20"/>
                <w:szCs w:val="20"/>
              </w:rPr>
              <w:br/>
            </w:r>
          </w:p>
        </w:tc>
        <w:tc>
          <w:tcPr>
            <w:tcW w:w="3891" w:type="dxa"/>
            <w:tcMar>
              <w:top w:w="15" w:type="dxa"/>
              <w:left w:w="15" w:type="dxa"/>
              <w:bottom w:w="15" w:type="dxa"/>
              <w:right w:w="15" w:type="dxa"/>
            </w:tcMar>
            <w:vAlign w:val="center"/>
          </w:tcPr>
          <w:p w14:paraId="4B350EFD" w14:textId="77777777" w:rsidR="002A7E79" w:rsidRPr="00A75777" w:rsidRDefault="002A7E79" w:rsidP="002A7E79">
            <w:pPr>
              <w:spacing w:line="360" w:lineRule="auto"/>
              <w:contextualSpacing/>
              <w:jc w:val="both"/>
              <w:rPr>
                <w:sz w:val="20"/>
                <w:szCs w:val="20"/>
                <w:lang w:val="en-US"/>
              </w:rPr>
            </w:pPr>
            <w:r w:rsidRPr="00A75777">
              <w:rPr>
                <w:sz w:val="20"/>
                <w:szCs w:val="20"/>
                <w:lang w:val="en-US"/>
              </w:rPr>
              <w:t xml:space="preserve">Results will be obtained on the photocatalytic activity of nanomaterials and optimization to improve photoactivity </w:t>
            </w:r>
          </w:p>
        </w:tc>
      </w:tr>
      <w:tr w:rsidR="002A7E79" w:rsidRPr="008C6E8D" w14:paraId="08ECC5B9" w14:textId="77777777" w:rsidTr="00825FCB">
        <w:trPr>
          <w:trHeight w:val="30"/>
        </w:trPr>
        <w:tc>
          <w:tcPr>
            <w:tcW w:w="452" w:type="dxa"/>
            <w:tcMar>
              <w:top w:w="15" w:type="dxa"/>
              <w:left w:w="15" w:type="dxa"/>
              <w:bottom w:w="15" w:type="dxa"/>
              <w:right w:w="15" w:type="dxa"/>
            </w:tcMar>
            <w:vAlign w:val="center"/>
          </w:tcPr>
          <w:p w14:paraId="3050C380" w14:textId="77777777" w:rsidR="002A7E79" w:rsidRPr="006A6C8D" w:rsidRDefault="002A7E79" w:rsidP="002A7E79">
            <w:pPr>
              <w:spacing w:line="360" w:lineRule="auto"/>
              <w:contextualSpacing/>
              <w:jc w:val="both"/>
              <w:rPr>
                <w:sz w:val="20"/>
                <w:szCs w:val="20"/>
              </w:rPr>
            </w:pPr>
            <w:r>
              <w:rPr>
                <w:sz w:val="20"/>
                <w:szCs w:val="20"/>
              </w:rPr>
              <w:t>5</w:t>
            </w:r>
            <w:r w:rsidRPr="006A6C8D">
              <w:rPr>
                <w:sz w:val="20"/>
                <w:szCs w:val="20"/>
              </w:rPr>
              <w:br/>
            </w:r>
          </w:p>
        </w:tc>
        <w:tc>
          <w:tcPr>
            <w:tcW w:w="2129" w:type="dxa"/>
            <w:tcMar>
              <w:top w:w="15" w:type="dxa"/>
              <w:left w:w="15" w:type="dxa"/>
              <w:bottom w:w="15" w:type="dxa"/>
              <w:right w:w="15" w:type="dxa"/>
            </w:tcMar>
            <w:vAlign w:val="center"/>
          </w:tcPr>
          <w:p w14:paraId="2568CF15" w14:textId="77777777" w:rsidR="002A7E79" w:rsidRPr="00A75777" w:rsidRDefault="002A7E79" w:rsidP="002A7E79">
            <w:pPr>
              <w:spacing w:line="360" w:lineRule="auto"/>
              <w:contextualSpacing/>
              <w:jc w:val="both"/>
              <w:rPr>
                <w:sz w:val="20"/>
                <w:szCs w:val="20"/>
                <w:lang w:val="en-US"/>
              </w:rPr>
            </w:pPr>
            <w:r w:rsidRPr="00A75777">
              <w:rPr>
                <w:sz w:val="20"/>
                <w:szCs w:val="20"/>
                <w:lang w:val="en-US"/>
              </w:rPr>
              <w:t>Carrying out work on the growth of nanostructures on conductive substrates and the manufacture of photoelectrodes</w:t>
            </w:r>
          </w:p>
        </w:tc>
        <w:tc>
          <w:tcPr>
            <w:tcW w:w="1362" w:type="dxa"/>
            <w:tcMar>
              <w:top w:w="15" w:type="dxa"/>
              <w:left w:w="15" w:type="dxa"/>
              <w:bottom w:w="15" w:type="dxa"/>
              <w:right w:w="15" w:type="dxa"/>
            </w:tcMar>
            <w:vAlign w:val="center"/>
          </w:tcPr>
          <w:p w14:paraId="21AA2952" w14:textId="4BD83368" w:rsidR="002A7E79" w:rsidRDefault="002A7E79" w:rsidP="002A7E79">
            <w:pPr>
              <w:spacing w:line="360" w:lineRule="auto"/>
              <w:contextualSpacing/>
              <w:jc w:val="center"/>
              <w:rPr>
                <w:sz w:val="20"/>
                <w:szCs w:val="20"/>
                <w:lang w:val="en-US"/>
              </w:rPr>
            </w:pPr>
            <w:r>
              <w:rPr>
                <w:sz w:val="20"/>
                <w:szCs w:val="20"/>
                <w:lang w:val="en-US"/>
              </w:rPr>
              <w:t>April</w:t>
            </w:r>
          </w:p>
          <w:p w14:paraId="40DD1A57" w14:textId="17FFE6C3" w:rsidR="002A7E79" w:rsidRPr="006A6C8D" w:rsidRDefault="002A7E79" w:rsidP="002A7E79">
            <w:pPr>
              <w:spacing w:line="360" w:lineRule="auto"/>
              <w:contextualSpacing/>
              <w:jc w:val="center"/>
              <w:rPr>
                <w:sz w:val="20"/>
                <w:szCs w:val="20"/>
              </w:rPr>
            </w:pPr>
            <w:r>
              <w:rPr>
                <w:sz w:val="20"/>
                <w:szCs w:val="20"/>
                <w:lang w:val="en-US"/>
              </w:rPr>
              <w:t>2021</w:t>
            </w:r>
            <w:r w:rsidRPr="006A6C8D">
              <w:rPr>
                <w:sz w:val="20"/>
                <w:szCs w:val="20"/>
              </w:rPr>
              <w:br/>
            </w:r>
          </w:p>
        </w:tc>
        <w:tc>
          <w:tcPr>
            <w:tcW w:w="1396" w:type="dxa"/>
            <w:tcMar>
              <w:top w:w="15" w:type="dxa"/>
              <w:left w:w="15" w:type="dxa"/>
              <w:bottom w:w="15" w:type="dxa"/>
              <w:right w:w="15" w:type="dxa"/>
            </w:tcMar>
            <w:vAlign w:val="center"/>
          </w:tcPr>
          <w:p w14:paraId="150639B5" w14:textId="7AAEC028" w:rsidR="002A7E79" w:rsidRDefault="002A7E79" w:rsidP="002A7E79">
            <w:pPr>
              <w:spacing w:line="360" w:lineRule="auto"/>
              <w:contextualSpacing/>
              <w:jc w:val="center"/>
              <w:rPr>
                <w:sz w:val="20"/>
                <w:szCs w:val="20"/>
                <w:lang w:val="en-US"/>
              </w:rPr>
            </w:pPr>
            <w:r>
              <w:rPr>
                <w:sz w:val="20"/>
                <w:szCs w:val="20"/>
                <w:lang w:val="en-US"/>
              </w:rPr>
              <w:t>June</w:t>
            </w:r>
          </w:p>
          <w:p w14:paraId="7D4860E8" w14:textId="2AE09319" w:rsidR="002A7E79" w:rsidRPr="006A6C8D" w:rsidRDefault="002A7E79" w:rsidP="002A7E79">
            <w:pPr>
              <w:spacing w:line="360" w:lineRule="auto"/>
              <w:contextualSpacing/>
              <w:jc w:val="center"/>
              <w:rPr>
                <w:sz w:val="20"/>
                <w:szCs w:val="20"/>
              </w:rPr>
            </w:pPr>
            <w:r>
              <w:rPr>
                <w:sz w:val="20"/>
                <w:szCs w:val="20"/>
                <w:lang w:val="en-US"/>
              </w:rPr>
              <w:t>2021</w:t>
            </w:r>
            <w:r w:rsidRPr="006A6C8D">
              <w:rPr>
                <w:sz w:val="20"/>
                <w:szCs w:val="20"/>
              </w:rPr>
              <w:br/>
            </w:r>
          </w:p>
        </w:tc>
        <w:tc>
          <w:tcPr>
            <w:tcW w:w="3891" w:type="dxa"/>
            <w:tcMar>
              <w:top w:w="15" w:type="dxa"/>
              <w:left w:w="15" w:type="dxa"/>
              <w:bottom w:w="15" w:type="dxa"/>
              <w:right w:w="15" w:type="dxa"/>
            </w:tcMar>
            <w:vAlign w:val="center"/>
          </w:tcPr>
          <w:p w14:paraId="7CD816BA" w14:textId="77777777" w:rsidR="002A7E79" w:rsidRPr="00A75777" w:rsidRDefault="002A7E79" w:rsidP="002A7E79">
            <w:pPr>
              <w:spacing w:line="360" w:lineRule="auto"/>
              <w:contextualSpacing/>
              <w:jc w:val="both"/>
              <w:rPr>
                <w:sz w:val="20"/>
                <w:szCs w:val="20"/>
                <w:lang w:val="en-US"/>
              </w:rPr>
            </w:pPr>
            <w:r w:rsidRPr="00A75777">
              <w:rPr>
                <w:sz w:val="20"/>
                <w:szCs w:val="20"/>
                <w:lang w:val="en-US"/>
              </w:rPr>
              <w:t>Methods for producing nanostructures on substrates and methods for manufacturing photoelectrodes will be developed</w:t>
            </w:r>
            <w:r w:rsidRPr="00A75777">
              <w:rPr>
                <w:sz w:val="20"/>
                <w:szCs w:val="20"/>
                <w:lang w:val="en-US"/>
              </w:rPr>
              <w:br/>
            </w:r>
          </w:p>
        </w:tc>
      </w:tr>
      <w:tr w:rsidR="002A7E79" w:rsidRPr="008C6E8D" w14:paraId="2B91D361" w14:textId="77777777" w:rsidTr="00750C3B">
        <w:trPr>
          <w:trHeight w:val="30"/>
        </w:trPr>
        <w:tc>
          <w:tcPr>
            <w:tcW w:w="452" w:type="dxa"/>
            <w:tcMar>
              <w:top w:w="15" w:type="dxa"/>
              <w:left w:w="15" w:type="dxa"/>
              <w:bottom w:w="15" w:type="dxa"/>
              <w:right w:w="15" w:type="dxa"/>
            </w:tcMar>
            <w:vAlign w:val="center"/>
          </w:tcPr>
          <w:p w14:paraId="7E6A1043" w14:textId="77777777" w:rsidR="002A7E79" w:rsidRPr="006A6C8D" w:rsidRDefault="002A7E79" w:rsidP="002A7E79">
            <w:pPr>
              <w:spacing w:line="360" w:lineRule="auto"/>
              <w:contextualSpacing/>
              <w:jc w:val="both"/>
              <w:rPr>
                <w:sz w:val="20"/>
                <w:szCs w:val="20"/>
              </w:rPr>
            </w:pPr>
            <w:r>
              <w:rPr>
                <w:sz w:val="20"/>
                <w:szCs w:val="20"/>
              </w:rPr>
              <w:t>6</w:t>
            </w:r>
          </w:p>
        </w:tc>
        <w:tc>
          <w:tcPr>
            <w:tcW w:w="2129" w:type="dxa"/>
            <w:tcMar>
              <w:top w:w="15" w:type="dxa"/>
              <w:left w:w="15" w:type="dxa"/>
              <w:bottom w:w="15" w:type="dxa"/>
              <w:right w:w="15" w:type="dxa"/>
            </w:tcMar>
            <w:vAlign w:val="center"/>
          </w:tcPr>
          <w:p w14:paraId="45FED42C" w14:textId="77777777" w:rsidR="002A7E79" w:rsidRPr="00A75777" w:rsidRDefault="002A7E79" w:rsidP="002A7E79">
            <w:pPr>
              <w:spacing w:line="360" w:lineRule="auto"/>
              <w:contextualSpacing/>
              <w:jc w:val="both"/>
              <w:rPr>
                <w:sz w:val="20"/>
                <w:szCs w:val="20"/>
                <w:lang w:val="en-US"/>
              </w:rPr>
            </w:pPr>
            <w:r w:rsidRPr="00A75777">
              <w:rPr>
                <w:sz w:val="20"/>
                <w:szCs w:val="20"/>
                <w:lang w:val="en-US"/>
              </w:rPr>
              <w:t>Development of methods for producing heterogeneous nanostructures</w:t>
            </w:r>
          </w:p>
        </w:tc>
        <w:tc>
          <w:tcPr>
            <w:tcW w:w="1362" w:type="dxa"/>
            <w:tcMar>
              <w:top w:w="15" w:type="dxa"/>
              <w:left w:w="15" w:type="dxa"/>
              <w:bottom w:w="15" w:type="dxa"/>
              <w:right w:w="15" w:type="dxa"/>
            </w:tcMar>
            <w:vAlign w:val="center"/>
          </w:tcPr>
          <w:p w14:paraId="083423AA" w14:textId="3181E1E3" w:rsidR="002A7E79" w:rsidRDefault="002A7E79" w:rsidP="002A7E79">
            <w:pPr>
              <w:spacing w:line="360" w:lineRule="auto"/>
              <w:contextualSpacing/>
              <w:jc w:val="center"/>
              <w:rPr>
                <w:sz w:val="20"/>
                <w:szCs w:val="20"/>
                <w:lang w:val="en-US"/>
              </w:rPr>
            </w:pPr>
            <w:r>
              <w:rPr>
                <w:sz w:val="20"/>
                <w:szCs w:val="20"/>
                <w:lang w:val="en-US"/>
              </w:rPr>
              <w:t>June</w:t>
            </w:r>
          </w:p>
          <w:p w14:paraId="5C1E834F" w14:textId="5348DB64" w:rsidR="002A7E79" w:rsidRPr="006A6C8D" w:rsidRDefault="002A7E79" w:rsidP="002A7E79">
            <w:pPr>
              <w:spacing w:line="360" w:lineRule="auto"/>
              <w:contextualSpacing/>
              <w:jc w:val="center"/>
              <w:rPr>
                <w:sz w:val="20"/>
                <w:szCs w:val="20"/>
              </w:rPr>
            </w:pPr>
            <w:r>
              <w:rPr>
                <w:sz w:val="20"/>
                <w:szCs w:val="20"/>
                <w:lang w:val="en-US"/>
              </w:rPr>
              <w:t>2021</w:t>
            </w:r>
            <w:r w:rsidRPr="006A6C8D">
              <w:rPr>
                <w:sz w:val="20"/>
                <w:szCs w:val="20"/>
              </w:rPr>
              <w:br/>
            </w:r>
          </w:p>
        </w:tc>
        <w:tc>
          <w:tcPr>
            <w:tcW w:w="1396" w:type="dxa"/>
            <w:tcMar>
              <w:top w:w="15" w:type="dxa"/>
              <w:left w:w="15" w:type="dxa"/>
              <w:bottom w:w="15" w:type="dxa"/>
              <w:right w:w="15" w:type="dxa"/>
            </w:tcMar>
            <w:vAlign w:val="center"/>
          </w:tcPr>
          <w:p w14:paraId="2ADF3CE3" w14:textId="2EB5F4E6" w:rsidR="002A7E79" w:rsidRDefault="002A7E79" w:rsidP="002A7E79">
            <w:pPr>
              <w:spacing w:line="360" w:lineRule="auto"/>
              <w:contextualSpacing/>
              <w:jc w:val="center"/>
              <w:rPr>
                <w:sz w:val="20"/>
                <w:szCs w:val="20"/>
                <w:lang w:val="en-US"/>
              </w:rPr>
            </w:pPr>
            <w:r>
              <w:rPr>
                <w:sz w:val="20"/>
                <w:szCs w:val="20"/>
                <w:lang w:val="en-US"/>
              </w:rPr>
              <w:t>July</w:t>
            </w:r>
          </w:p>
          <w:p w14:paraId="19A05A0C" w14:textId="512F98D8" w:rsidR="002A7E79" w:rsidRPr="006A6C8D" w:rsidRDefault="002A7E79" w:rsidP="002A7E79">
            <w:pPr>
              <w:spacing w:line="360" w:lineRule="auto"/>
              <w:contextualSpacing/>
              <w:jc w:val="center"/>
              <w:rPr>
                <w:sz w:val="20"/>
                <w:szCs w:val="20"/>
              </w:rPr>
            </w:pPr>
            <w:r>
              <w:rPr>
                <w:sz w:val="20"/>
                <w:szCs w:val="20"/>
                <w:lang w:val="en-US"/>
              </w:rPr>
              <w:t>2021</w:t>
            </w:r>
            <w:r w:rsidRPr="006A6C8D">
              <w:rPr>
                <w:sz w:val="20"/>
                <w:szCs w:val="20"/>
              </w:rPr>
              <w:br/>
            </w:r>
          </w:p>
        </w:tc>
        <w:tc>
          <w:tcPr>
            <w:tcW w:w="3891" w:type="dxa"/>
            <w:tcMar>
              <w:top w:w="15" w:type="dxa"/>
              <w:left w:w="15" w:type="dxa"/>
              <w:bottom w:w="15" w:type="dxa"/>
              <w:right w:w="15" w:type="dxa"/>
            </w:tcMar>
            <w:vAlign w:val="center"/>
          </w:tcPr>
          <w:p w14:paraId="4163C538" w14:textId="77777777" w:rsidR="002A7E79" w:rsidRPr="00A75777" w:rsidRDefault="002A7E79" w:rsidP="002A7E79">
            <w:pPr>
              <w:spacing w:line="360" w:lineRule="auto"/>
              <w:contextualSpacing/>
              <w:jc w:val="both"/>
              <w:rPr>
                <w:sz w:val="20"/>
                <w:szCs w:val="20"/>
                <w:lang w:val="en-US"/>
              </w:rPr>
            </w:pPr>
            <w:r w:rsidRPr="00A75777">
              <w:rPr>
                <w:sz w:val="20"/>
                <w:szCs w:val="20"/>
                <w:lang w:val="en-US"/>
              </w:rPr>
              <w:t>Methods for producing heterogeneous nanostructures will be developed</w:t>
            </w:r>
          </w:p>
        </w:tc>
      </w:tr>
      <w:tr w:rsidR="002A7E79" w:rsidRPr="008C6E8D" w14:paraId="75C380F4" w14:textId="77777777" w:rsidTr="00DE41A1">
        <w:trPr>
          <w:trHeight w:val="30"/>
        </w:trPr>
        <w:tc>
          <w:tcPr>
            <w:tcW w:w="452" w:type="dxa"/>
            <w:tcMar>
              <w:top w:w="15" w:type="dxa"/>
              <w:left w:w="15" w:type="dxa"/>
              <w:bottom w:w="15" w:type="dxa"/>
              <w:right w:w="15" w:type="dxa"/>
            </w:tcMar>
            <w:vAlign w:val="center"/>
          </w:tcPr>
          <w:p w14:paraId="14670882" w14:textId="77777777" w:rsidR="002A7E79" w:rsidRPr="006A6C8D" w:rsidRDefault="002A7E79" w:rsidP="002A7E79">
            <w:pPr>
              <w:spacing w:line="360" w:lineRule="auto"/>
              <w:contextualSpacing/>
              <w:jc w:val="both"/>
              <w:rPr>
                <w:sz w:val="20"/>
                <w:szCs w:val="20"/>
              </w:rPr>
            </w:pPr>
            <w:r>
              <w:rPr>
                <w:sz w:val="20"/>
                <w:szCs w:val="20"/>
              </w:rPr>
              <w:t>7</w:t>
            </w:r>
          </w:p>
        </w:tc>
        <w:tc>
          <w:tcPr>
            <w:tcW w:w="2129" w:type="dxa"/>
            <w:tcMar>
              <w:top w:w="15" w:type="dxa"/>
              <w:left w:w="15" w:type="dxa"/>
              <w:bottom w:w="15" w:type="dxa"/>
              <w:right w:w="15" w:type="dxa"/>
            </w:tcMar>
            <w:vAlign w:val="center"/>
          </w:tcPr>
          <w:p w14:paraId="4FBE15A7" w14:textId="77777777" w:rsidR="002A7E79" w:rsidRPr="00A75777" w:rsidRDefault="002A7E79" w:rsidP="002A7E79">
            <w:pPr>
              <w:spacing w:line="360" w:lineRule="auto"/>
              <w:contextualSpacing/>
              <w:jc w:val="both"/>
              <w:rPr>
                <w:sz w:val="20"/>
                <w:szCs w:val="20"/>
                <w:lang w:val="en-US"/>
              </w:rPr>
            </w:pPr>
            <w:r w:rsidRPr="00A75777">
              <w:rPr>
                <w:sz w:val="20"/>
                <w:szCs w:val="20"/>
                <w:lang w:val="en-US"/>
              </w:rPr>
              <w:t>Study of the photoelectrochemical properties of the resulting heterogeneous nanostructures</w:t>
            </w:r>
          </w:p>
        </w:tc>
        <w:tc>
          <w:tcPr>
            <w:tcW w:w="1362" w:type="dxa"/>
            <w:tcMar>
              <w:top w:w="15" w:type="dxa"/>
              <w:left w:w="15" w:type="dxa"/>
              <w:bottom w:w="15" w:type="dxa"/>
              <w:right w:w="15" w:type="dxa"/>
            </w:tcMar>
            <w:vAlign w:val="center"/>
          </w:tcPr>
          <w:p w14:paraId="292C3EAB" w14:textId="3E072245" w:rsidR="002A7E79" w:rsidRDefault="002A7E79" w:rsidP="002A7E79">
            <w:pPr>
              <w:spacing w:line="360" w:lineRule="auto"/>
              <w:contextualSpacing/>
              <w:jc w:val="center"/>
              <w:rPr>
                <w:sz w:val="20"/>
                <w:szCs w:val="20"/>
                <w:lang w:val="en-US"/>
              </w:rPr>
            </w:pPr>
            <w:r>
              <w:rPr>
                <w:sz w:val="20"/>
                <w:szCs w:val="20"/>
                <w:lang w:val="en-US"/>
              </w:rPr>
              <w:t>July</w:t>
            </w:r>
          </w:p>
          <w:p w14:paraId="4A518ADF" w14:textId="216CE404" w:rsidR="002A7E79" w:rsidRPr="006A6C8D" w:rsidRDefault="002A7E79" w:rsidP="002A7E79">
            <w:pPr>
              <w:spacing w:line="360" w:lineRule="auto"/>
              <w:contextualSpacing/>
              <w:jc w:val="center"/>
              <w:rPr>
                <w:sz w:val="20"/>
                <w:szCs w:val="20"/>
              </w:rPr>
            </w:pPr>
            <w:r>
              <w:rPr>
                <w:sz w:val="20"/>
                <w:szCs w:val="20"/>
                <w:lang w:val="en-US"/>
              </w:rPr>
              <w:t>2021</w:t>
            </w:r>
            <w:r w:rsidRPr="006A6C8D">
              <w:rPr>
                <w:sz w:val="20"/>
                <w:szCs w:val="20"/>
              </w:rPr>
              <w:br/>
            </w:r>
          </w:p>
        </w:tc>
        <w:tc>
          <w:tcPr>
            <w:tcW w:w="1396" w:type="dxa"/>
            <w:tcMar>
              <w:top w:w="15" w:type="dxa"/>
              <w:left w:w="15" w:type="dxa"/>
              <w:bottom w:w="15" w:type="dxa"/>
              <w:right w:w="15" w:type="dxa"/>
            </w:tcMar>
            <w:vAlign w:val="center"/>
          </w:tcPr>
          <w:p w14:paraId="2753D9CF" w14:textId="2BD1393D" w:rsidR="002A7E79" w:rsidRDefault="002A7E79" w:rsidP="002A7E79">
            <w:pPr>
              <w:spacing w:line="360" w:lineRule="auto"/>
              <w:contextualSpacing/>
              <w:jc w:val="center"/>
              <w:rPr>
                <w:sz w:val="20"/>
                <w:szCs w:val="20"/>
                <w:lang w:val="en-US"/>
              </w:rPr>
            </w:pPr>
            <w:r>
              <w:rPr>
                <w:sz w:val="20"/>
                <w:szCs w:val="20"/>
                <w:lang w:val="en-US"/>
              </w:rPr>
              <w:t>August</w:t>
            </w:r>
          </w:p>
          <w:p w14:paraId="354979BC" w14:textId="56D78FC6" w:rsidR="002A7E79" w:rsidRPr="006A6C8D" w:rsidRDefault="002A7E79" w:rsidP="002A7E79">
            <w:pPr>
              <w:spacing w:line="360" w:lineRule="auto"/>
              <w:contextualSpacing/>
              <w:jc w:val="center"/>
              <w:rPr>
                <w:sz w:val="20"/>
                <w:szCs w:val="20"/>
              </w:rPr>
            </w:pPr>
            <w:r>
              <w:rPr>
                <w:sz w:val="20"/>
                <w:szCs w:val="20"/>
                <w:lang w:val="en-US"/>
              </w:rPr>
              <w:t>2021</w:t>
            </w:r>
            <w:r w:rsidRPr="006A6C8D">
              <w:rPr>
                <w:sz w:val="20"/>
                <w:szCs w:val="20"/>
              </w:rPr>
              <w:br/>
            </w:r>
          </w:p>
        </w:tc>
        <w:tc>
          <w:tcPr>
            <w:tcW w:w="3891" w:type="dxa"/>
            <w:tcMar>
              <w:top w:w="15" w:type="dxa"/>
              <w:left w:w="15" w:type="dxa"/>
              <w:bottom w:w="15" w:type="dxa"/>
              <w:right w:w="15" w:type="dxa"/>
            </w:tcMar>
            <w:vAlign w:val="center"/>
          </w:tcPr>
          <w:p w14:paraId="695B7C7C" w14:textId="77777777" w:rsidR="002A7E79" w:rsidRPr="00A75777" w:rsidRDefault="002A7E79" w:rsidP="002A7E79">
            <w:pPr>
              <w:spacing w:line="360" w:lineRule="auto"/>
              <w:contextualSpacing/>
              <w:jc w:val="both"/>
              <w:rPr>
                <w:sz w:val="20"/>
                <w:szCs w:val="20"/>
                <w:lang w:val="en-US"/>
              </w:rPr>
            </w:pPr>
            <w:r w:rsidRPr="00A75777">
              <w:rPr>
                <w:sz w:val="20"/>
                <w:szCs w:val="20"/>
                <w:lang w:val="en-US"/>
              </w:rPr>
              <w:t>The results of the study of photoelectrochemical properties will be presented</w:t>
            </w:r>
          </w:p>
        </w:tc>
      </w:tr>
      <w:tr w:rsidR="002A7E79" w:rsidRPr="008C6E8D" w14:paraId="2AC148B5" w14:textId="77777777" w:rsidTr="004439B1">
        <w:trPr>
          <w:trHeight w:val="30"/>
        </w:trPr>
        <w:tc>
          <w:tcPr>
            <w:tcW w:w="452" w:type="dxa"/>
            <w:tcMar>
              <w:top w:w="15" w:type="dxa"/>
              <w:left w:w="15" w:type="dxa"/>
              <w:bottom w:w="15" w:type="dxa"/>
              <w:right w:w="15" w:type="dxa"/>
            </w:tcMar>
            <w:vAlign w:val="center"/>
          </w:tcPr>
          <w:p w14:paraId="6836FDA9" w14:textId="77777777" w:rsidR="002A7E79" w:rsidRPr="006A6C8D" w:rsidRDefault="002A7E79" w:rsidP="002A7E79">
            <w:pPr>
              <w:spacing w:line="360" w:lineRule="auto"/>
              <w:contextualSpacing/>
              <w:jc w:val="both"/>
              <w:rPr>
                <w:sz w:val="20"/>
                <w:szCs w:val="20"/>
              </w:rPr>
            </w:pPr>
            <w:r>
              <w:rPr>
                <w:sz w:val="20"/>
                <w:szCs w:val="20"/>
              </w:rPr>
              <w:lastRenderedPageBreak/>
              <w:t>8</w:t>
            </w:r>
          </w:p>
        </w:tc>
        <w:tc>
          <w:tcPr>
            <w:tcW w:w="2129" w:type="dxa"/>
            <w:tcMar>
              <w:top w:w="15" w:type="dxa"/>
              <w:left w:w="15" w:type="dxa"/>
              <w:bottom w:w="15" w:type="dxa"/>
              <w:right w:w="15" w:type="dxa"/>
            </w:tcMar>
            <w:vAlign w:val="center"/>
          </w:tcPr>
          <w:p w14:paraId="20AE2153" w14:textId="77777777" w:rsidR="002A7E79" w:rsidRPr="00A75777" w:rsidRDefault="002A7E79" w:rsidP="002A7E79">
            <w:pPr>
              <w:spacing w:line="360" w:lineRule="auto"/>
              <w:contextualSpacing/>
              <w:jc w:val="both"/>
              <w:rPr>
                <w:sz w:val="20"/>
                <w:szCs w:val="20"/>
                <w:lang w:val="en-US"/>
              </w:rPr>
            </w:pPr>
            <w:r w:rsidRPr="00A75777">
              <w:rPr>
                <w:sz w:val="20"/>
                <w:szCs w:val="20"/>
                <w:lang w:val="en-US"/>
              </w:rPr>
              <w:t>Checking the stability of photocatalysts and photoelectrodes</w:t>
            </w:r>
          </w:p>
        </w:tc>
        <w:tc>
          <w:tcPr>
            <w:tcW w:w="1362" w:type="dxa"/>
            <w:tcMar>
              <w:top w:w="15" w:type="dxa"/>
              <w:left w:w="15" w:type="dxa"/>
              <w:bottom w:w="15" w:type="dxa"/>
              <w:right w:w="15" w:type="dxa"/>
            </w:tcMar>
            <w:vAlign w:val="center"/>
          </w:tcPr>
          <w:p w14:paraId="54686640" w14:textId="68BB9936" w:rsidR="002A7E79" w:rsidRDefault="002A7E79" w:rsidP="002A7E79">
            <w:pPr>
              <w:spacing w:line="360" w:lineRule="auto"/>
              <w:contextualSpacing/>
              <w:jc w:val="center"/>
              <w:rPr>
                <w:sz w:val="20"/>
                <w:szCs w:val="20"/>
                <w:lang w:val="en-US"/>
              </w:rPr>
            </w:pPr>
            <w:r>
              <w:rPr>
                <w:sz w:val="20"/>
                <w:szCs w:val="20"/>
                <w:lang w:val="en-US"/>
              </w:rPr>
              <w:t>August</w:t>
            </w:r>
          </w:p>
          <w:p w14:paraId="53413A54" w14:textId="44277F8A" w:rsidR="002A7E79" w:rsidRPr="006A6C8D" w:rsidRDefault="002A7E79" w:rsidP="002A7E79">
            <w:pPr>
              <w:spacing w:line="360" w:lineRule="auto"/>
              <w:contextualSpacing/>
              <w:jc w:val="center"/>
              <w:rPr>
                <w:sz w:val="20"/>
                <w:szCs w:val="20"/>
              </w:rPr>
            </w:pPr>
            <w:r>
              <w:rPr>
                <w:sz w:val="20"/>
                <w:szCs w:val="20"/>
                <w:lang w:val="en-US"/>
              </w:rPr>
              <w:t>2021</w:t>
            </w:r>
            <w:r w:rsidRPr="006A6C8D">
              <w:rPr>
                <w:sz w:val="20"/>
                <w:szCs w:val="20"/>
              </w:rPr>
              <w:br/>
            </w:r>
          </w:p>
        </w:tc>
        <w:tc>
          <w:tcPr>
            <w:tcW w:w="1396" w:type="dxa"/>
            <w:tcMar>
              <w:top w:w="15" w:type="dxa"/>
              <w:left w:w="15" w:type="dxa"/>
              <w:bottom w:w="15" w:type="dxa"/>
              <w:right w:w="15" w:type="dxa"/>
            </w:tcMar>
            <w:vAlign w:val="center"/>
          </w:tcPr>
          <w:p w14:paraId="346F67FD" w14:textId="77777777" w:rsidR="002A7E79" w:rsidRDefault="002A7E79" w:rsidP="002A7E79">
            <w:pPr>
              <w:spacing w:line="360" w:lineRule="auto"/>
              <w:contextualSpacing/>
              <w:rPr>
                <w:sz w:val="20"/>
                <w:szCs w:val="20"/>
                <w:lang w:val="en-US"/>
              </w:rPr>
            </w:pPr>
            <w:r>
              <w:rPr>
                <w:sz w:val="20"/>
                <w:szCs w:val="20"/>
                <w:lang w:val="en-US"/>
              </w:rPr>
              <w:t>September</w:t>
            </w:r>
          </w:p>
          <w:p w14:paraId="086785CE" w14:textId="25AE8D4C" w:rsidR="002A7E79" w:rsidRPr="006A6C8D" w:rsidRDefault="002A7E79" w:rsidP="002A7E79">
            <w:pPr>
              <w:spacing w:line="360" w:lineRule="auto"/>
              <w:contextualSpacing/>
              <w:rPr>
                <w:sz w:val="20"/>
                <w:szCs w:val="20"/>
              </w:rPr>
            </w:pPr>
            <w:r>
              <w:rPr>
                <w:sz w:val="20"/>
                <w:szCs w:val="20"/>
                <w:lang w:val="en-US"/>
              </w:rPr>
              <w:t>2021</w:t>
            </w:r>
            <w:r w:rsidRPr="006A6C8D">
              <w:rPr>
                <w:sz w:val="20"/>
                <w:szCs w:val="20"/>
              </w:rPr>
              <w:br/>
            </w:r>
          </w:p>
        </w:tc>
        <w:tc>
          <w:tcPr>
            <w:tcW w:w="3891" w:type="dxa"/>
            <w:tcMar>
              <w:top w:w="15" w:type="dxa"/>
              <w:left w:w="15" w:type="dxa"/>
              <w:bottom w:w="15" w:type="dxa"/>
              <w:right w:w="15" w:type="dxa"/>
            </w:tcMar>
            <w:vAlign w:val="center"/>
          </w:tcPr>
          <w:p w14:paraId="639AA0AD" w14:textId="77777777" w:rsidR="002A7E79" w:rsidRPr="002A7E79" w:rsidRDefault="002A7E79" w:rsidP="002A7E79">
            <w:pPr>
              <w:pStyle w:val="a8"/>
              <w:tabs>
                <w:tab w:val="left" w:pos="1134"/>
              </w:tabs>
              <w:spacing w:after="0" w:line="360" w:lineRule="auto"/>
              <w:ind w:left="0" w:firstLine="709"/>
              <w:jc w:val="both"/>
              <w:rPr>
                <w:sz w:val="18"/>
                <w:szCs w:val="18"/>
                <w:lang w:val="kk-KZ"/>
              </w:rPr>
            </w:pPr>
            <w:r w:rsidRPr="002A7E79">
              <w:rPr>
                <w:sz w:val="18"/>
                <w:szCs w:val="18"/>
                <w:lang w:val="en-US"/>
              </w:rPr>
              <w:t xml:space="preserve">Photostability of photocatalysts will be tested. According to the results of the project, at least 1 (one) article or review will be published, published in a peer-reviewed scientific publication on the scientific direction of the project, included in 1 (first), 2 (second) or 3 (third) quartiles in the Web of Science database and (or) having a </w:t>
            </w:r>
            <w:proofErr w:type="spellStart"/>
            <w:r w:rsidRPr="002A7E79">
              <w:rPr>
                <w:sz w:val="18"/>
                <w:szCs w:val="18"/>
                <w:lang w:val="en-US"/>
              </w:rPr>
              <w:t>CiteScore</w:t>
            </w:r>
            <w:proofErr w:type="spellEnd"/>
            <w:r w:rsidRPr="002A7E79">
              <w:rPr>
                <w:sz w:val="18"/>
                <w:szCs w:val="18"/>
                <w:lang w:val="en-US"/>
              </w:rPr>
              <w:t xml:space="preserve"> percentile in the Scopus database of at least 50 (fifty), or being in print in these publications</w:t>
            </w:r>
            <w:r w:rsidRPr="002A7E79">
              <w:rPr>
                <w:sz w:val="18"/>
                <w:szCs w:val="18"/>
                <w:lang w:val="kk-KZ"/>
              </w:rPr>
              <w:t>.</w:t>
            </w:r>
          </w:p>
          <w:p w14:paraId="3E12EB68" w14:textId="77777777" w:rsidR="002A7E79" w:rsidRPr="002A7E79" w:rsidRDefault="002A7E79" w:rsidP="002A7E79">
            <w:pPr>
              <w:pStyle w:val="a8"/>
              <w:numPr>
                <w:ilvl w:val="0"/>
                <w:numId w:val="14"/>
              </w:numPr>
              <w:tabs>
                <w:tab w:val="left" w:pos="851"/>
              </w:tabs>
              <w:spacing w:after="0" w:line="360" w:lineRule="auto"/>
              <w:ind w:left="0" w:firstLine="709"/>
              <w:jc w:val="both"/>
              <w:rPr>
                <w:sz w:val="18"/>
                <w:szCs w:val="18"/>
                <w:lang w:val="en-US"/>
              </w:rPr>
            </w:pPr>
            <w:r w:rsidRPr="002A7E79">
              <w:rPr>
                <w:sz w:val="18"/>
                <w:szCs w:val="18"/>
                <w:lang w:val="en-US"/>
              </w:rPr>
              <w:t>as well as at least 1 (one) article in a peer-reviewed foreign and (or) domestic publication with a non-zero impact factor (recommended by ESMC).</w:t>
            </w:r>
          </w:p>
          <w:p w14:paraId="33E31C4B" w14:textId="76DDD775" w:rsidR="002A7E79" w:rsidRPr="002A7E79" w:rsidRDefault="002A7E79" w:rsidP="002A7E79">
            <w:pPr>
              <w:spacing w:after="0" w:line="360" w:lineRule="auto"/>
              <w:contextualSpacing/>
              <w:jc w:val="both"/>
              <w:rPr>
                <w:sz w:val="18"/>
                <w:szCs w:val="18"/>
                <w:lang w:val="en-US"/>
              </w:rPr>
            </w:pPr>
          </w:p>
        </w:tc>
      </w:tr>
    </w:tbl>
    <w:p w14:paraId="4BBE13C2" w14:textId="34E6A8A5" w:rsidR="0077274F" w:rsidRDefault="0077274F" w:rsidP="00E504F1">
      <w:pPr>
        <w:spacing w:after="0" w:line="360" w:lineRule="auto"/>
        <w:ind w:firstLine="567"/>
        <w:jc w:val="center"/>
        <w:rPr>
          <w:rFonts w:cs="Times New Roman"/>
          <w:szCs w:val="24"/>
          <w:lang w:val="kk-KZ"/>
        </w:rPr>
      </w:pPr>
      <w:r>
        <w:rPr>
          <w:noProof/>
          <w:lang w:eastAsia="ru-RU"/>
        </w:rPr>
        <w:lastRenderedPageBreak/>
        <w:drawing>
          <wp:inline distT="0" distB="0" distL="0" distR="0" wp14:anchorId="0AC30C8C" wp14:editId="77C51BDE">
            <wp:extent cx="5295629" cy="7720965"/>
            <wp:effectExtent l="0" t="0" r="635" b="0"/>
            <wp:docPr id="7"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rotWithShape="1">
                    <a:blip r:embed="rId37" cstate="print">
                      <a:extLst>
                        <a:ext uri="{28A0092B-C50C-407E-A947-70E740481C1C}">
                          <a14:useLocalDpi xmlns:a14="http://schemas.microsoft.com/office/drawing/2010/main" val="0"/>
                        </a:ext>
                      </a:extLst>
                    </a:blip>
                    <a:srcRect l="8186" t="5571"/>
                    <a:stretch/>
                  </pic:blipFill>
                  <pic:spPr bwMode="auto">
                    <a:xfrm>
                      <a:off x="0" y="0"/>
                      <a:ext cx="5301610" cy="7729686"/>
                    </a:xfrm>
                    <a:prstGeom prst="rect">
                      <a:avLst/>
                    </a:prstGeom>
                    <a:ln>
                      <a:noFill/>
                    </a:ln>
                    <a:extLst>
                      <a:ext uri="{53640926-AAD7-44D8-BBD7-CCE9431645EC}">
                        <a14:shadowObscured xmlns:a14="http://schemas.microsoft.com/office/drawing/2010/main"/>
                      </a:ext>
                    </a:extLst>
                  </pic:spPr>
                </pic:pic>
              </a:graphicData>
            </a:graphic>
          </wp:inline>
        </w:drawing>
      </w:r>
    </w:p>
    <w:p w14:paraId="5608D3FD" w14:textId="77777777" w:rsidR="0077274F" w:rsidRDefault="0077274F" w:rsidP="0077274F">
      <w:pPr>
        <w:spacing w:after="0" w:line="360" w:lineRule="auto"/>
        <w:jc w:val="center"/>
        <w:rPr>
          <w:rFonts w:cs="Times New Roman"/>
          <w:szCs w:val="24"/>
          <w:lang w:val="kk-KZ"/>
        </w:rPr>
      </w:pPr>
    </w:p>
    <w:p w14:paraId="2BB97AEF" w14:textId="77777777" w:rsidR="0077274F" w:rsidRDefault="0077274F">
      <w:pPr>
        <w:rPr>
          <w:rFonts w:cs="Times New Roman"/>
          <w:szCs w:val="24"/>
          <w:lang w:val="kk-KZ"/>
        </w:rPr>
      </w:pPr>
      <w:r>
        <w:rPr>
          <w:rFonts w:cs="Times New Roman"/>
          <w:szCs w:val="24"/>
          <w:lang w:val="kk-KZ"/>
        </w:rPr>
        <w:br w:type="page"/>
      </w:r>
    </w:p>
    <w:p w14:paraId="05ADFD7E" w14:textId="77777777" w:rsidR="0077274F" w:rsidRDefault="0077274F" w:rsidP="0077274F">
      <w:pPr>
        <w:spacing w:after="0" w:line="360" w:lineRule="auto"/>
        <w:jc w:val="center"/>
        <w:rPr>
          <w:rFonts w:cs="Times New Roman"/>
          <w:szCs w:val="24"/>
          <w:lang w:val="kk-KZ"/>
        </w:rPr>
      </w:pPr>
      <w:r>
        <w:rPr>
          <w:noProof/>
          <w:lang w:eastAsia="ru-RU"/>
        </w:rPr>
        <w:lastRenderedPageBreak/>
        <w:drawing>
          <wp:inline distT="0" distB="0" distL="0" distR="0" wp14:anchorId="5FCAF8A6" wp14:editId="08B1F2D1">
            <wp:extent cx="5940425" cy="8738487"/>
            <wp:effectExtent l="0" t="0" r="3175" b="5715"/>
            <wp:docPr id="10"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rotWithShape="1">
                    <a:blip r:embed="rId38" cstate="print">
                      <a:extLst>
                        <a:ext uri="{28A0092B-C50C-407E-A947-70E740481C1C}">
                          <a14:useLocalDpi xmlns:a14="http://schemas.microsoft.com/office/drawing/2010/main" val="0"/>
                        </a:ext>
                      </a:extLst>
                    </a:blip>
                    <a:srcRect l="9501" t="6225"/>
                    <a:stretch/>
                  </pic:blipFill>
                  <pic:spPr bwMode="auto">
                    <a:xfrm>
                      <a:off x="0" y="0"/>
                      <a:ext cx="5940425" cy="8738487"/>
                    </a:xfrm>
                    <a:prstGeom prst="rect">
                      <a:avLst/>
                    </a:prstGeom>
                    <a:ln>
                      <a:noFill/>
                    </a:ln>
                    <a:extLst>
                      <a:ext uri="{53640926-AAD7-44D8-BBD7-CCE9431645EC}">
                        <a14:shadowObscured xmlns:a14="http://schemas.microsoft.com/office/drawing/2010/main"/>
                      </a:ext>
                    </a:extLst>
                  </pic:spPr>
                </pic:pic>
              </a:graphicData>
            </a:graphic>
          </wp:inline>
        </w:drawing>
      </w:r>
    </w:p>
    <w:p w14:paraId="7EE27601" w14:textId="77777777" w:rsidR="0077274F" w:rsidRDefault="0077274F" w:rsidP="0077274F">
      <w:pPr>
        <w:spacing w:after="0" w:line="360" w:lineRule="auto"/>
        <w:jc w:val="center"/>
        <w:rPr>
          <w:rFonts w:cs="Times New Roman"/>
          <w:szCs w:val="24"/>
          <w:lang w:val="kk-KZ"/>
        </w:rPr>
      </w:pPr>
    </w:p>
    <w:p w14:paraId="50D5FD26" w14:textId="77777777" w:rsidR="0077274F" w:rsidRPr="0077274F" w:rsidRDefault="0077274F" w:rsidP="0077274F">
      <w:pPr>
        <w:spacing w:after="0" w:line="360" w:lineRule="auto"/>
        <w:jc w:val="center"/>
        <w:rPr>
          <w:rFonts w:cs="Times New Roman"/>
          <w:szCs w:val="24"/>
          <w:lang w:val="kk-KZ"/>
        </w:rPr>
      </w:pPr>
      <w:r>
        <w:rPr>
          <w:noProof/>
          <w:lang w:eastAsia="ru-RU"/>
        </w:rPr>
        <w:lastRenderedPageBreak/>
        <w:drawing>
          <wp:inline distT="0" distB="0" distL="0" distR="0" wp14:anchorId="2DBCEEBB" wp14:editId="441F3541">
            <wp:extent cx="5940425" cy="7617387"/>
            <wp:effectExtent l="0" t="0" r="3175" b="3175"/>
            <wp:docPr id="16"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rotWithShape="1">
                    <a:blip r:embed="rId39" cstate="print">
                      <a:extLst>
                        <a:ext uri="{28A0092B-C50C-407E-A947-70E740481C1C}">
                          <a14:useLocalDpi xmlns:a14="http://schemas.microsoft.com/office/drawing/2010/main" val="0"/>
                        </a:ext>
                      </a:extLst>
                    </a:blip>
                    <a:srcRect l="7203" t="5846" b="10219"/>
                    <a:stretch/>
                  </pic:blipFill>
                  <pic:spPr bwMode="auto">
                    <a:xfrm>
                      <a:off x="0" y="0"/>
                      <a:ext cx="5940425" cy="7617387"/>
                    </a:xfrm>
                    <a:prstGeom prst="rect">
                      <a:avLst/>
                    </a:prstGeom>
                    <a:ln>
                      <a:noFill/>
                    </a:ln>
                    <a:extLst>
                      <a:ext uri="{53640926-AAD7-44D8-BBD7-CCE9431645EC}">
                        <a14:shadowObscured xmlns:a14="http://schemas.microsoft.com/office/drawing/2010/main"/>
                      </a:ext>
                    </a:extLst>
                  </pic:spPr>
                </pic:pic>
              </a:graphicData>
            </a:graphic>
          </wp:inline>
        </w:drawing>
      </w:r>
    </w:p>
    <w:sectPr w:rsidR="0077274F" w:rsidRPr="0077274F" w:rsidSect="0026336B">
      <w:footerReference w:type="default" r:id="rId40"/>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296C56" w14:textId="77777777" w:rsidR="002F2628" w:rsidRDefault="002F2628" w:rsidP="00D93789">
      <w:pPr>
        <w:spacing w:after="0" w:line="240" w:lineRule="auto"/>
      </w:pPr>
      <w:r>
        <w:separator/>
      </w:r>
    </w:p>
  </w:endnote>
  <w:endnote w:type="continuationSeparator" w:id="0">
    <w:p w14:paraId="4A3178E7" w14:textId="77777777" w:rsidR="002F2628" w:rsidRDefault="002F2628" w:rsidP="00D937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FKMH K+ MTSY">
    <w:altName w:val="MS Gothic"/>
    <w:panose1 w:val="00000000000000000000"/>
    <w:charset w:val="80"/>
    <w:family w:val="swiss"/>
    <w:notTrueType/>
    <w:pitch w:val="default"/>
    <w:sig w:usb0="00000000" w:usb1="08070000" w:usb2="00000010" w:usb3="00000000" w:csb0="00020000"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4617216"/>
      <w:docPartObj>
        <w:docPartGallery w:val="Page Numbers (Bottom of Page)"/>
        <w:docPartUnique/>
      </w:docPartObj>
    </w:sdtPr>
    <w:sdtEndPr/>
    <w:sdtContent>
      <w:p w14:paraId="56D1C020" w14:textId="77777777" w:rsidR="00F23356" w:rsidRDefault="001A0641">
        <w:pPr>
          <w:pStyle w:val="a6"/>
          <w:jc w:val="center"/>
        </w:pPr>
        <w:r>
          <w:fldChar w:fldCharType="begin"/>
        </w:r>
        <w:r>
          <w:instrText>PAGE   \* MERGEFORMAT</w:instrText>
        </w:r>
        <w:r>
          <w:fldChar w:fldCharType="separate"/>
        </w:r>
        <w:r w:rsidR="00D20E27">
          <w:rPr>
            <w:noProof/>
          </w:rPr>
          <w:t>21</w:t>
        </w:r>
        <w:r>
          <w:rPr>
            <w:noProof/>
          </w:rPr>
          <w:fldChar w:fldCharType="end"/>
        </w:r>
      </w:p>
    </w:sdtContent>
  </w:sdt>
  <w:p w14:paraId="47C47D24" w14:textId="77777777" w:rsidR="00F23356" w:rsidRDefault="00F2335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57F8B1" w14:textId="77777777" w:rsidR="002F2628" w:rsidRDefault="002F2628" w:rsidP="00D93789">
      <w:pPr>
        <w:spacing w:after="0" w:line="240" w:lineRule="auto"/>
      </w:pPr>
      <w:r>
        <w:separator/>
      </w:r>
    </w:p>
  </w:footnote>
  <w:footnote w:type="continuationSeparator" w:id="0">
    <w:p w14:paraId="6226FB2E" w14:textId="77777777" w:rsidR="002F2628" w:rsidRDefault="002F2628" w:rsidP="00D937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22A3D"/>
    <w:multiLevelType w:val="multilevel"/>
    <w:tmpl w:val="84EE186C"/>
    <w:lvl w:ilvl="0">
      <w:start w:val="1"/>
      <w:numFmt w:val="decimal"/>
      <w:lvlText w:val="%1)"/>
      <w:lvlJc w:val="left"/>
      <w:pPr>
        <w:ind w:left="1069" w:hanging="360"/>
      </w:pPr>
      <w:rPr>
        <w:rFonts w:ascii="Times New Roman" w:eastAsiaTheme="minorHAnsi" w:hAnsi="Times New Roman" w:cstheme="minorBidi"/>
      </w:rPr>
    </w:lvl>
    <w:lvl w:ilvl="1">
      <w:start w:val="2"/>
      <w:numFmt w:val="decimal"/>
      <w:isLgl/>
      <w:lvlText w:val="%1.%2."/>
      <w:lvlJc w:val="left"/>
      <w:pPr>
        <w:ind w:left="1069" w:hanging="36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429" w:hanging="72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1789" w:hanging="108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149" w:hanging="1440"/>
      </w:pPr>
      <w:rPr>
        <w:rFonts w:hint="default"/>
      </w:rPr>
    </w:lvl>
    <w:lvl w:ilvl="8">
      <w:start w:val="1"/>
      <w:numFmt w:val="decimal"/>
      <w:isLgl/>
      <w:lvlText w:val="%1.%2.%3.%4.%5.%6.%7.%8.%9."/>
      <w:lvlJc w:val="left"/>
      <w:pPr>
        <w:ind w:left="2509" w:hanging="1800"/>
      </w:pPr>
      <w:rPr>
        <w:rFonts w:hint="default"/>
      </w:rPr>
    </w:lvl>
  </w:abstractNum>
  <w:abstractNum w:abstractNumId="1" w15:restartNumberingAfterBreak="0">
    <w:nsid w:val="1A600C15"/>
    <w:multiLevelType w:val="multilevel"/>
    <w:tmpl w:val="74267A74"/>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2366310E"/>
    <w:multiLevelType w:val="multilevel"/>
    <w:tmpl w:val="4CBE806E"/>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CDA54DE"/>
    <w:multiLevelType w:val="hybridMultilevel"/>
    <w:tmpl w:val="36CCA312"/>
    <w:lvl w:ilvl="0" w:tplc="ECE2585C">
      <w:start w:val="1"/>
      <w:numFmt w:val="decimal"/>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D4A2919"/>
    <w:multiLevelType w:val="multilevel"/>
    <w:tmpl w:val="B01C9054"/>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5" w15:restartNumberingAfterBreak="0">
    <w:nsid w:val="2FF46594"/>
    <w:multiLevelType w:val="hybridMultilevel"/>
    <w:tmpl w:val="418E5680"/>
    <w:lvl w:ilvl="0" w:tplc="D0C80A74">
      <w:start w:val="1"/>
      <w:numFmt w:val="lowerLetter"/>
      <w:lvlText w:val="(%1)"/>
      <w:lvlJc w:val="left"/>
      <w:pPr>
        <w:ind w:left="3060" w:hanging="360"/>
      </w:pPr>
      <w:rPr>
        <w:rFonts w:hint="default"/>
      </w:rPr>
    </w:lvl>
    <w:lvl w:ilvl="1" w:tplc="04090019" w:tentative="1">
      <w:start w:val="1"/>
      <w:numFmt w:val="lowerLetter"/>
      <w:lvlText w:val="%2."/>
      <w:lvlJc w:val="left"/>
      <w:pPr>
        <w:ind w:left="3780" w:hanging="360"/>
      </w:pPr>
    </w:lvl>
    <w:lvl w:ilvl="2" w:tplc="0409001B" w:tentative="1">
      <w:start w:val="1"/>
      <w:numFmt w:val="lowerRoman"/>
      <w:lvlText w:val="%3."/>
      <w:lvlJc w:val="right"/>
      <w:pPr>
        <w:ind w:left="4500" w:hanging="180"/>
      </w:pPr>
    </w:lvl>
    <w:lvl w:ilvl="3" w:tplc="0409000F" w:tentative="1">
      <w:start w:val="1"/>
      <w:numFmt w:val="decimal"/>
      <w:lvlText w:val="%4."/>
      <w:lvlJc w:val="left"/>
      <w:pPr>
        <w:ind w:left="5220" w:hanging="360"/>
      </w:pPr>
    </w:lvl>
    <w:lvl w:ilvl="4" w:tplc="04090019" w:tentative="1">
      <w:start w:val="1"/>
      <w:numFmt w:val="lowerLetter"/>
      <w:lvlText w:val="%5."/>
      <w:lvlJc w:val="left"/>
      <w:pPr>
        <w:ind w:left="5940" w:hanging="360"/>
      </w:pPr>
    </w:lvl>
    <w:lvl w:ilvl="5" w:tplc="0409001B" w:tentative="1">
      <w:start w:val="1"/>
      <w:numFmt w:val="lowerRoman"/>
      <w:lvlText w:val="%6."/>
      <w:lvlJc w:val="right"/>
      <w:pPr>
        <w:ind w:left="6660" w:hanging="180"/>
      </w:pPr>
    </w:lvl>
    <w:lvl w:ilvl="6" w:tplc="0409000F" w:tentative="1">
      <w:start w:val="1"/>
      <w:numFmt w:val="decimal"/>
      <w:lvlText w:val="%7."/>
      <w:lvlJc w:val="left"/>
      <w:pPr>
        <w:ind w:left="7380" w:hanging="360"/>
      </w:pPr>
    </w:lvl>
    <w:lvl w:ilvl="7" w:tplc="04090019" w:tentative="1">
      <w:start w:val="1"/>
      <w:numFmt w:val="lowerLetter"/>
      <w:lvlText w:val="%8."/>
      <w:lvlJc w:val="left"/>
      <w:pPr>
        <w:ind w:left="8100" w:hanging="360"/>
      </w:pPr>
    </w:lvl>
    <w:lvl w:ilvl="8" w:tplc="0409001B" w:tentative="1">
      <w:start w:val="1"/>
      <w:numFmt w:val="lowerRoman"/>
      <w:lvlText w:val="%9."/>
      <w:lvlJc w:val="right"/>
      <w:pPr>
        <w:ind w:left="8820" w:hanging="180"/>
      </w:pPr>
    </w:lvl>
  </w:abstractNum>
  <w:abstractNum w:abstractNumId="6" w15:restartNumberingAfterBreak="0">
    <w:nsid w:val="3F51477F"/>
    <w:multiLevelType w:val="multilevel"/>
    <w:tmpl w:val="839695C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436405EB"/>
    <w:multiLevelType w:val="hybridMultilevel"/>
    <w:tmpl w:val="F93071CC"/>
    <w:lvl w:ilvl="0" w:tplc="97922252">
      <w:start w:val="2021"/>
      <w:numFmt w:val="bullet"/>
      <w:lvlText w:val="-"/>
      <w:lvlJc w:val="left"/>
      <w:pPr>
        <w:ind w:left="1069" w:hanging="360"/>
      </w:pPr>
      <w:rPr>
        <w:rFonts w:ascii="Times New Roman" w:eastAsiaTheme="minorHAnsi" w:hAnsi="Times New Roman" w:cs="Times New Roman" w:hint="default"/>
      </w:rPr>
    </w:lvl>
    <w:lvl w:ilvl="1" w:tplc="20000003" w:tentative="1">
      <w:start w:val="1"/>
      <w:numFmt w:val="bullet"/>
      <w:lvlText w:val="o"/>
      <w:lvlJc w:val="left"/>
      <w:pPr>
        <w:ind w:left="1789" w:hanging="360"/>
      </w:pPr>
      <w:rPr>
        <w:rFonts w:ascii="Courier New" w:hAnsi="Courier New" w:cs="Courier New" w:hint="default"/>
      </w:rPr>
    </w:lvl>
    <w:lvl w:ilvl="2" w:tplc="20000005" w:tentative="1">
      <w:start w:val="1"/>
      <w:numFmt w:val="bullet"/>
      <w:lvlText w:val=""/>
      <w:lvlJc w:val="left"/>
      <w:pPr>
        <w:ind w:left="2509" w:hanging="360"/>
      </w:pPr>
      <w:rPr>
        <w:rFonts w:ascii="Wingdings" w:hAnsi="Wingdings" w:hint="default"/>
      </w:rPr>
    </w:lvl>
    <w:lvl w:ilvl="3" w:tplc="20000001" w:tentative="1">
      <w:start w:val="1"/>
      <w:numFmt w:val="bullet"/>
      <w:lvlText w:val=""/>
      <w:lvlJc w:val="left"/>
      <w:pPr>
        <w:ind w:left="3229" w:hanging="360"/>
      </w:pPr>
      <w:rPr>
        <w:rFonts w:ascii="Symbol" w:hAnsi="Symbol" w:hint="default"/>
      </w:rPr>
    </w:lvl>
    <w:lvl w:ilvl="4" w:tplc="20000003" w:tentative="1">
      <w:start w:val="1"/>
      <w:numFmt w:val="bullet"/>
      <w:lvlText w:val="o"/>
      <w:lvlJc w:val="left"/>
      <w:pPr>
        <w:ind w:left="3949" w:hanging="360"/>
      </w:pPr>
      <w:rPr>
        <w:rFonts w:ascii="Courier New" w:hAnsi="Courier New" w:cs="Courier New" w:hint="default"/>
      </w:rPr>
    </w:lvl>
    <w:lvl w:ilvl="5" w:tplc="20000005" w:tentative="1">
      <w:start w:val="1"/>
      <w:numFmt w:val="bullet"/>
      <w:lvlText w:val=""/>
      <w:lvlJc w:val="left"/>
      <w:pPr>
        <w:ind w:left="4669" w:hanging="360"/>
      </w:pPr>
      <w:rPr>
        <w:rFonts w:ascii="Wingdings" w:hAnsi="Wingdings" w:hint="default"/>
      </w:rPr>
    </w:lvl>
    <w:lvl w:ilvl="6" w:tplc="20000001" w:tentative="1">
      <w:start w:val="1"/>
      <w:numFmt w:val="bullet"/>
      <w:lvlText w:val=""/>
      <w:lvlJc w:val="left"/>
      <w:pPr>
        <w:ind w:left="5389" w:hanging="360"/>
      </w:pPr>
      <w:rPr>
        <w:rFonts w:ascii="Symbol" w:hAnsi="Symbol" w:hint="default"/>
      </w:rPr>
    </w:lvl>
    <w:lvl w:ilvl="7" w:tplc="20000003" w:tentative="1">
      <w:start w:val="1"/>
      <w:numFmt w:val="bullet"/>
      <w:lvlText w:val="o"/>
      <w:lvlJc w:val="left"/>
      <w:pPr>
        <w:ind w:left="6109" w:hanging="360"/>
      </w:pPr>
      <w:rPr>
        <w:rFonts w:ascii="Courier New" w:hAnsi="Courier New" w:cs="Courier New" w:hint="default"/>
      </w:rPr>
    </w:lvl>
    <w:lvl w:ilvl="8" w:tplc="20000005" w:tentative="1">
      <w:start w:val="1"/>
      <w:numFmt w:val="bullet"/>
      <w:lvlText w:val=""/>
      <w:lvlJc w:val="left"/>
      <w:pPr>
        <w:ind w:left="6829" w:hanging="360"/>
      </w:pPr>
      <w:rPr>
        <w:rFonts w:ascii="Wingdings" w:hAnsi="Wingdings" w:hint="default"/>
      </w:rPr>
    </w:lvl>
  </w:abstractNum>
  <w:abstractNum w:abstractNumId="8" w15:restartNumberingAfterBreak="0">
    <w:nsid w:val="5C1D0C48"/>
    <w:multiLevelType w:val="hybridMultilevel"/>
    <w:tmpl w:val="D5DCF9CC"/>
    <w:lvl w:ilvl="0" w:tplc="83E6B866">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61083269"/>
    <w:multiLevelType w:val="hybridMultilevel"/>
    <w:tmpl w:val="5A76F352"/>
    <w:lvl w:ilvl="0" w:tplc="20000001">
      <w:start w:val="1"/>
      <w:numFmt w:val="bullet"/>
      <w:lvlText w:val=""/>
      <w:lvlJc w:val="left"/>
      <w:pPr>
        <w:ind w:left="6598" w:hanging="360"/>
      </w:pPr>
      <w:rPr>
        <w:rFonts w:ascii="Symbol" w:hAnsi="Symbol" w:hint="default"/>
      </w:rPr>
    </w:lvl>
    <w:lvl w:ilvl="1" w:tplc="20000003" w:tentative="1">
      <w:start w:val="1"/>
      <w:numFmt w:val="bullet"/>
      <w:lvlText w:val="o"/>
      <w:lvlJc w:val="left"/>
      <w:pPr>
        <w:ind w:left="1080" w:hanging="360"/>
      </w:pPr>
      <w:rPr>
        <w:rFonts w:ascii="Courier New" w:hAnsi="Courier New" w:cs="Courier New" w:hint="default"/>
      </w:rPr>
    </w:lvl>
    <w:lvl w:ilvl="2" w:tplc="20000005" w:tentative="1">
      <w:start w:val="1"/>
      <w:numFmt w:val="bullet"/>
      <w:lvlText w:val=""/>
      <w:lvlJc w:val="left"/>
      <w:pPr>
        <w:ind w:left="1800" w:hanging="360"/>
      </w:pPr>
      <w:rPr>
        <w:rFonts w:ascii="Wingdings" w:hAnsi="Wingdings" w:hint="default"/>
      </w:rPr>
    </w:lvl>
    <w:lvl w:ilvl="3" w:tplc="20000001" w:tentative="1">
      <w:start w:val="1"/>
      <w:numFmt w:val="bullet"/>
      <w:lvlText w:val=""/>
      <w:lvlJc w:val="left"/>
      <w:pPr>
        <w:ind w:left="2520" w:hanging="360"/>
      </w:pPr>
      <w:rPr>
        <w:rFonts w:ascii="Symbol" w:hAnsi="Symbol" w:hint="default"/>
      </w:rPr>
    </w:lvl>
    <w:lvl w:ilvl="4" w:tplc="20000003" w:tentative="1">
      <w:start w:val="1"/>
      <w:numFmt w:val="bullet"/>
      <w:lvlText w:val="o"/>
      <w:lvlJc w:val="left"/>
      <w:pPr>
        <w:ind w:left="3240" w:hanging="360"/>
      </w:pPr>
      <w:rPr>
        <w:rFonts w:ascii="Courier New" w:hAnsi="Courier New" w:cs="Courier New" w:hint="default"/>
      </w:rPr>
    </w:lvl>
    <w:lvl w:ilvl="5" w:tplc="20000005" w:tentative="1">
      <w:start w:val="1"/>
      <w:numFmt w:val="bullet"/>
      <w:lvlText w:val=""/>
      <w:lvlJc w:val="left"/>
      <w:pPr>
        <w:ind w:left="3960" w:hanging="360"/>
      </w:pPr>
      <w:rPr>
        <w:rFonts w:ascii="Wingdings" w:hAnsi="Wingdings" w:hint="default"/>
      </w:rPr>
    </w:lvl>
    <w:lvl w:ilvl="6" w:tplc="20000001" w:tentative="1">
      <w:start w:val="1"/>
      <w:numFmt w:val="bullet"/>
      <w:lvlText w:val=""/>
      <w:lvlJc w:val="left"/>
      <w:pPr>
        <w:ind w:left="4680" w:hanging="360"/>
      </w:pPr>
      <w:rPr>
        <w:rFonts w:ascii="Symbol" w:hAnsi="Symbol" w:hint="default"/>
      </w:rPr>
    </w:lvl>
    <w:lvl w:ilvl="7" w:tplc="20000003" w:tentative="1">
      <w:start w:val="1"/>
      <w:numFmt w:val="bullet"/>
      <w:lvlText w:val="o"/>
      <w:lvlJc w:val="left"/>
      <w:pPr>
        <w:ind w:left="5400" w:hanging="360"/>
      </w:pPr>
      <w:rPr>
        <w:rFonts w:ascii="Courier New" w:hAnsi="Courier New" w:cs="Courier New" w:hint="default"/>
      </w:rPr>
    </w:lvl>
    <w:lvl w:ilvl="8" w:tplc="20000005" w:tentative="1">
      <w:start w:val="1"/>
      <w:numFmt w:val="bullet"/>
      <w:lvlText w:val=""/>
      <w:lvlJc w:val="left"/>
      <w:pPr>
        <w:ind w:left="6120" w:hanging="360"/>
      </w:pPr>
      <w:rPr>
        <w:rFonts w:ascii="Wingdings" w:hAnsi="Wingdings" w:hint="default"/>
      </w:rPr>
    </w:lvl>
  </w:abstractNum>
  <w:abstractNum w:abstractNumId="10" w15:restartNumberingAfterBreak="0">
    <w:nsid w:val="63700EAA"/>
    <w:multiLevelType w:val="hybridMultilevel"/>
    <w:tmpl w:val="84926D0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1" w15:restartNumberingAfterBreak="0">
    <w:nsid w:val="6DB04B9F"/>
    <w:multiLevelType w:val="multilevel"/>
    <w:tmpl w:val="C29EA426"/>
    <w:lvl w:ilvl="0">
      <w:start w:val="2"/>
      <w:numFmt w:val="decimal"/>
      <w:lvlText w:val="%1"/>
      <w:lvlJc w:val="left"/>
      <w:pPr>
        <w:ind w:left="360" w:hanging="360"/>
      </w:pPr>
      <w:rPr>
        <w:rFonts w:hint="default"/>
      </w:rPr>
    </w:lvl>
    <w:lvl w:ilvl="1">
      <w:start w:val="1"/>
      <w:numFmt w:val="decimal"/>
      <w:lvlText w:val="%1.%2"/>
      <w:lvlJc w:val="left"/>
      <w:pPr>
        <w:ind w:left="480" w:hanging="360"/>
      </w:pPr>
      <w:rPr>
        <w:rFonts w:hint="default"/>
      </w:rPr>
    </w:lvl>
    <w:lvl w:ilvl="2">
      <w:start w:val="1"/>
      <w:numFmt w:val="decimal"/>
      <w:lvlText w:val="%1.%2.%3"/>
      <w:lvlJc w:val="left"/>
      <w:pPr>
        <w:ind w:left="960" w:hanging="720"/>
      </w:pPr>
      <w:rPr>
        <w:rFonts w:hint="default"/>
      </w:rPr>
    </w:lvl>
    <w:lvl w:ilvl="3">
      <w:start w:val="1"/>
      <w:numFmt w:val="decimal"/>
      <w:lvlText w:val="%1.%2.%3.%4"/>
      <w:lvlJc w:val="left"/>
      <w:pPr>
        <w:ind w:left="1080" w:hanging="720"/>
      </w:pPr>
      <w:rPr>
        <w:rFonts w:hint="default"/>
      </w:rPr>
    </w:lvl>
    <w:lvl w:ilvl="4">
      <w:start w:val="1"/>
      <w:numFmt w:val="decimal"/>
      <w:lvlText w:val="%1.%2.%3.%4.%5"/>
      <w:lvlJc w:val="left"/>
      <w:pPr>
        <w:ind w:left="1560" w:hanging="1080"/>
      </w:pPr>
      <w:rPr>
        <w:rFonts w:hint="default"/>
      </w:rPr>
    </w:lvl>
    <w:lvl w:ilvl="5">
      <w:start w:val="1"/>
      <w:numFmt w:val="decimal"/>
      <w:lvlText w:val="%1.%2.%3.%4.%5.%6"/>
      <w:lvlJc w:val="left"/>
      <w:pPr>
        <w:ind w:left="1680" w:hanging="1080"/>
      </w:pPr>
      <w:rPr>
        <w:rFonts w:hint="default"/>
      </w:rPr>
    </w:lvl>
    <w:lvl w:ilvl="6">
      <w:start w:val="1"/>
      <w:numFmt w:val="decimal"/>
      <w:lvlText w:val="%1.%2.%3.%4.%5.%6.%7"/>
      <w:lvlJc w:val="left"/>
      <w:pPr>
        <w:ind w:left="2160" w:hanging="1440"/>
      </w:pPr>
      <w:rPr>
        <w:rFonts w:hint="default"/>
      </w:rPr>
    </w:lvl>
    <w:lvl w:ilvl="7">
      <w:start w:val="1"/>
      <w:numFmt w:val="decimal"/>
      <w:lvlText w:val="%1.%2.%3.%4.%5.%6.%7.%8"/>
      <w:lvlJc w:val="left"/>
      <w:pPr>
        <w:ind w:left="2280" w:hanging="1440"/>
      </w:pPr>
      <w:rPr>
        <w:rFonts w:hint="default"/>
      </w:rPr>
    </w:lvl>
    <w:lvl w:ilvl="8">
      <w:start w:val="1"/>
      <w:numFmt w:val="decimal"/>
      <w:lvlText w:val="%1.%2.%3.%4.%5.%6.%7.%8.%9"/>
      <w:lvlJc w:val="left"/>
      <w:pPr>
        <w:ind w:left="2760" w:hanging="1800"/>
      </w:pPr>
      <w:rPr>
        <w:rFonts w:hint="default"/>
      </w:rPr>
    </w:lvl>
  </w:abstractNum>
  <w:abstractNum w:abstractNumId="12" w15:restartNumberingAfterBreak="0">
    <w:nsid w:val="77344EC1"/>
    <w:multiLevelType w:val="multilevel"/>
    <w:tmpl w:val="8DEC1B8E"/>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7CA35B0B"/>
    <w:multiLevelType w:val="multilevel"/>
    <w:tmpl w:val="0A6E7148"/>
    <w:lvl w:ilvl="0">
      <w:start w:val="1"/>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15:restartNumberingAfterBreak="0">
    <w:nsid w:val="7CD12D93"/>
    <w:multiLevelType w:val="hybridMultilevel"/>
    <w:tmpl w:val="23E2E0E2"/>
    <w:lvl w:ilvl="0" w:tplc="3F805EDA">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num w:numId="1">
    <w:abstractNumId w:val="5"/>
  </w:num>
  <w:num w:numId="2">
    <w:abstractNumId w:val="0"/>
  </w:num>
  <w:num w:numId="3">
    <w:abstractNumId w:val="10"/>
  </w:num>
  <w:num w:numId="4">
    <w:abstractNumId w:val="9"/>
  </w:num>
  <w:num w:numId="5">
    <w:abstractNumId w:val="13"/>
  </w:num>
  <w:num w:numId="6">
    <w:abstractNumId w:val="2"/>
  </w:num>
  <w:num w:numId="7">
    <w:abstractNumId w:val="1"/>
  </w:num>
  <w:num w:numId="8">
    <w:abstractNumId w:val="14"/>
  </w:num>
  <w:num w:numId="9">
    <w:abstractNumId w:val="8"/>
  </w:num>
  <w:num w:numId="10">
    <w:abstractNumId w:val="6"/>
  </w:num>
  <w:num w:numId="11">
    <w:abstractNumId w:val="11"/>
  </w:num>
  <w:num w:numId="12">
    <w:abstractNumId w:val="3"/>
  </w:num>
  <w:num w:numId="13">
    <w:abstractNumId w:val="4"/>
  </w:num>
  <w:num w:numId="14">
    <w:abstractNumId w:val="7"/>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485"/>
    <w:rsid w:val="000055E5"/>
    <w:rsid w:val="00012827"/>
    <w:rsid w:val="000143C7"/>
    <w:rsid w:val="00016564"/>
    <w:rsid w:val="000224E0"/>
    <w:rsid w:val="00030504"/>
    <w:rsid w:val="000400C5"/>
    <w:rsid w:val="00040BAA"/>
    <w:rsid w:val="00045982"/>
    <w:rsid w:val="00054195"/>
    <w:rsid w:val="00055477"/>
    <w:rsid w:val="0007054B"/>
    <w:rsid w:val="00087682"/>
    <w:rsid w:val="000B3FF4"/>
    <w:rsid w:val="000B7D23"/>
    <w:rsid w:val="000C04F6"/>
    <w:rsid w:val="000C0A85"/>
    <w:rsid w:val="000C1BA4"/>
    <w:rsid w:val="000C2F1B"/>
    <w:rsid w:val="000D2A23"/>
    <w:rsid w:val="000D340B"/>
    <w:rsid w:val="000D521F"/>
    <w:rsid w:val="000D6831"/>
    <w:rsid w:val="000E24A9"/>
    <w:rsid w:val="000F0BC5"/>
    <w:rsid w:val="0011236A"/>
    <w:rsid w:val="00121DF9"/>
    <w:rsid w:val="00124045"/>
    <w:rsid w:val="00126431"/>
    <w:rsid w:val="00131377"/>
    <w:rsid w:val="00177764"/>
    <w:rsid w:val="00177CE7"/>
    <w:rsid w:val="00182CC8"/>
    <w:rsid w:val="00196C49"/>
    <w:rsid w:val="001A0641"/>
    <w:rsid w:val="001B6443"/>
    <w:rsid w:val="001B71BB"/>
    <w:rsid w:val="001C02E4"/>
    <w:rsid w:val="001C344B"/>
    <w:rsid w:val="001C5675"/>
    <w:rsid w:val="001D0B2B"/>
    <w:rsid w:val="002029FF"/>
    <w:rsid w:val="00216786"/>
    <w:rsid w:val="00216DD1"/>
    <w:rsid w:val="00246725"/>
    <w:rsid w:val="002558E7"/>
    <w:rsid w:val="0026336B"/>
    <w:rsid w:val="00264213"/>
    <w:rsid w:val="00266B91"/>
    <w:rsid w:val="002676FC"/>
    <w:rsid w:val="00271E30"/>
    <w:rsid w:val="002729AC"/>
    <w:rsid w:val="0028198C"/>
    <w:rsid w:val="00282EA4"/>
    <w:rsid w:val="00292E12"/>
    <w:rsid w:val="00294BBE"/>
    <w:rsid w:val="00294E11"/>
    <w:rsid w:val="002A1E4B"/>
    <w:rsid w:val="002A7E79"/>
    <w:rsid w:val="002B157D"/>
    <w:rsid w:val="002C56A3"/>
    <w:rsid w:val="002C678A"/>
    <w:rsid w:val="002D1C37"/>
    <w:rsid w:val="002D471F"/>
    <w:rsid w:val="002D540C"/>
    <w:rsid w:val="002D5970"/>
    <w:rsid w:val="002D6FE8"/>
    <w:rsid w:val="002E550C"/>
    <w:rsid w:val="002F2628"/>
    <w:rsid w:val="00311914"/>
    <w:rsid w:val="0031459D"/>
    <w:rsid w:val="00315021"/>
    <w:rsid w:val="003169F2"/>
    <w:rsid w:val="00334497"/>
    <w:rsid w:val="00342473"/>
    <w:rsid w:val="00343D1D"/>
    <w:rsid w:val="003449F7"/>
    <w:rsid w:val="00350B89"/>
    <w:rsid w:val="003535AD"/>
    <w:rsid w:val="00362351"/>
    <w:rsid w:val="003664CD"/>
    <w:rsid w:val="00373129"/>
    <w:rsid w:val="00382F1A"/>
    <w:rsid w:val="0038326D"/>
    <w:rsid w:val="00383427"/>
    <w:rsid w:val="00390D05"/>
    <w:rsid w:val="003927C9"/>
    <w:rsid w:val="003950B8"/>
    <w:rsid w:val="0039542C"/>
    <w:rsid w:val="003A2D1E"/>
    <w:rsid w:val="003B22D4"/>
    <w:rsid w:val="00407907"/>
    <w:rsid w:val="004137E7"/>
    <w:rsid w:val="00416466"/>
    <w:rsid w:val="00425E4C"/>
    <w:rsid w:val="00426852"/>
    <w:rsid w:val="0044371A"/>
    <w:rsid w:val="004471FB"/>
    <w:rsid w:val="00447FA8"/>
    <w:rsid w:val="00452F16"/>
    <w:rsid w:val="00454767"/>
    <w:rsid w:val="004620AC"/>
    <w:rsid w:val="00480D7B"/>
    <w:rsid w:val="004A7527"/>
    <w:rsid w:val="004B5EFA"/>
    <w:rsid w:val="004C5C3C"/>
    <w:rsid w:val="004C5F7C"/>
    <w:rsid w:val="004E68E3"/>
    <w:rsid w:val="004F012F"/>
    <w:rsid w:val="004F367D"/>
    <w:rsid w:val="004F5CC2"/>
    <w:rsid w:val="00543491"/>
    <w:rsid w:val="005461E8"/>
    <w:rsid w:val="00546577"/>
    <w:rsid w:val="00557F65"/>
    <w:rsid w:val="00565AAC"/>
    <w:rsid w:val="00567898"/>
    <w:rsid w:val="005767AD"/>
    <w:rsid w:val="00587EB7"/>
    <w:rsid w:val="00590D61"/>
    <w:rsid w:val="005B15D0"/>
    <w:rsid w:val="005C0D33"/>
    <w:rsid w:val="005C4E31"/>
    <w:rsid w:val="005C5C80"/>
    <w:rsid w:val="005C7566"/>
    <w:rsid w:val="005D69C2"/>
    <w:rsid w:val="005E1829"/>
    <w:rsid w:val="005E1AB0"/>
    <w:rsid w:val="005F1C9A"/>
    <w:rsid w:val="006075C1"/>
    <w:rsid w:val="0061038A"/>
    <w:rsid w:val="0061255D"/>
    <w:rsid w:val="0061560B"/>
    <w:rsid w:val="00622B6E"/>
    <w:rsid w:val="00641945"/>
    <w:rsid w:val="0067759B"/>
    <w:rsid w:val="00691D42"/>
    <w:rsid w:val="00694244"/>
    <w:rsid w:val="006B3B37"/>
    <w:rsid w:val="006C1DD9"/>
    <w:rsid w:val="006F3C1C"/>
    <w:rsid w:val="007051CC"/>
    <w:rsid w:val="0070604E"/>
    <w:rsid w:val="00745F32"/>
    <w:rsid w:val="007523B9"/>
    <w:rsid w:val="00755975"/>
    <w:rsid w:val="00760273"/>
    <w:rsid w:val="00765FD6"/>
    <w:rsid w:val="0077274F"/>
    <w:rsid w:val="00790566"/>
    <w:rsid w:val="007928F1"/>
    <w:rsid w:val="007A6059"/>
    <w:rsid w:val="007A7B6C"/>
    <w:rsid w:val="007C3F7F"/>
    <w:rsid w:val="007C4BB3"/>
    <w:rsid w:val="007D6AE3"/>
    <w:rsid w:val="007E0C62"/>
    <w:rsid w:val="007F01A7"/>
    <w:rsid w:val="007F740D"/>
    <w:rsid w:val="007F74A7"/>
    <w:rsid w:val="007F7583"/>
    <w:rsid w:val="007F79E5"/>
    <w:rsid w:val="007F7DFB"/>
    <w:rsid w:val="008102DD"/>
    <w:rsid w:val="00823A8E"/>
    <w:rsid w:val="00831857"/>
    <w:rsid w:val="008443B9"/>
    <w:rsid w:val="00845CED"/>
    <w:rsid w:val="00851A46"/>
    <w:rsid w:val="00853341"/>
    <w:rsid w:val="008644FF"/>
    <w:rsid w:val="008662C9"/>
    <w:rsid w:val="00872904"/>
    <w:rsid w:val="00876797"/>
    <w:rsid w:val="0088287E"/>
    <w:rsid w:val="00883308"/>
    <w:rsid w:val="008A7FF1"/>
    <w:rsid w:val="008B2F96"/>
    <w:rsid w:val="008B61BD"/>
    <w:rsid w:val="008C6E8D"/>
    <w:rsid w:val="009046DB"/>
    <w:rsid w:val="00920925"/>
    <w:rsid w:val="0092303F"/>
    <w:rsid w:val="009310AF"/>
    <w:rsid w:val="00951905"/>
    <w:rsid w:val="00951DFF"/>
    <w:rsid w:val="00961684"/>
    <w:rsid w:val="00963DE6"/>
    <w:rsid w:val="00963F4D"/>
    <w:rsid w:val="00964CB7"/>
    <w:rsid w:val="00991FC1"/>
    <w:rsid w:val="00992C2B"/>
    <w:rsid w:val="00996A07"/>
    <w:rsid w:val="00997F31"/>
    <w:rsid w:val="009A0F1C"/>
    <w:rsid w:val="009A4682"/>
    <w:rsid w:val="009B29AB"/>
    <w:rsid w:val="009C0666"/>
    <w:rsid w:val="009C1701"/>
    <w:rsid w:val="009C390E"/>
    <w:rsid w:val="009C5AB7"/>
    <w:rsid w:val="009D3680"/>
    <w:rsid w:val="009D4556"/>
    <w:rsid w:val="009D5B74"/>
    <w:rsid w:val="009F19CE"/>
    <w:rsid w:val="009F38E2"/>
    <w:rsid w:val="00A02BAC"/>
    <w:rsid w:val="00A03B47"/>
    <w:rsid w:val="00A1024B"/>
    <w:rsid w:val="00A152DB"/>
    <w:rsid w:val="00A216F4"/>
    <w:rsid w:val="00A30EB0"/>
    <w:rsid w:val="00A333A7"/>
    <w:rsid w:val="00A41AF8"/>
    <w:rsid w:val="00A5353D"/>
    <w:rsid w:val="00A53BE2"/>
    <w:rsid w:val="00A80CAB"/>
    <w:rsid w:val="00A8171B"/>
    <w:rsid w:val="00A8190D"/>
    <w:rsid w:val="00A82040"/>
    <w:rsid w:val="00A84C9A"/>
    <w:rsid w:val="00A90DB0"/>
    <w:rsid w:val="00A97E10"/>
    <w:rsid w:val="00AA6873"/>
    <w:rsid w:val="00AC06BE"/>
    <w:rsid w:val="00AC498B"/>
    <w:rsid w:val="00AE2AC5"/>
    <w:rsid w:val="00B071D1"/>
    <w:rsid w:val="00B13519"/>
    <w:rsid w:val="00B207AA"/>
    <w:rsid w:val="00B2386F"/>
    <w:rsid w:val="00B37EA4"/>
    <w:rsid w:val="00B42A4B"/>
    <w:rsid w:val="00B53AE1"/>
    <w:rsid w:val="00B85203"/>
    <w:rsid w:val="00BA3FC4"/>
    <w:rsid w:val="00BA6C22"/>
    <w:rsid w:val="00BA7DF6"/>
    <w:rsid w:val="00BB1C41"/>
    <w:rsid w:val="00BC05BE"/>
    <w:rsid w:val="00BC40F3"/>
    <w:rsid w:val="00BC4BDF"/>
    <w:rsid w:val="00BD652B"/>
    <w:rsid w:val="00BE2FCA"/>
    <w:rsid w:val="00BE4C6C"/>
    <w:rsid w:val="00BF2753"/>
    <w:rsid w:val="00BF49ED"/>
    <w:rsid w:val="00C16EEE"/>
    <w:rsid w:val="00C205B1"/>
    <w:rsid w:val="00C26FFB"/>
    <w:rsid w:val="00C3426E"/>
    <w:rsid w:val="00C34B31"/>
    <w:rsid w:val="00C40845"/>
    <w:rsid w:val="00C427EE"/>
    <w:rsid w:val="00C44075"/>
    <w:rsid w:val="00C44D8C"/>
    <w:rsid w:val="00C531AA"/>
    <w:rsid w:val="00C537EF"/>
    <w:rsid w:val="00C65D83"/>
    <w:rsid w:val="00C70455"/>
    <w:rsid w:val="00C723F9"/>
    <w:rsid w:val="00C732D6"/>
    <w:rsid w:val="00C8008F"/>
    <w:rsid w:val="00C81E4C"/>
    <w:rsid w:val="00C842CF"/>
    <w:rsid w:val="00C868DA"/>
    <w:rsid w:val="00CC2FCF"/>
    <w:rsid w:val="00CC483D"/>
    <w:rsid w:val="00CD308C"/>
    <w:rsid w:val="00CD71D5"/>
    <w:rsid w:val="00CD7F2D"/>
    <w:rsid w:val="00CF0FC7"/>
    <w:rsid w:val="00D019D6"/>
    <w:rsid w:val="00D115DC"/>
    <w:rsid w:val="00D20E27"/>
    <w:rsid w:val="00D27187"/>
    <w:rsid w:val="00D317F2"/>
    <w:rsid w:val="00D33FF3"/>
    <w:rsid w:val="00D67718"/>
    <w:rsid w:val="00D93789"/>
    <w:rsid w:val="00DB79B8"/>
    <w:rsid w:val="00DE6F91"/>
    <w:rsid w:val="00DF5089"/>
    <w:rsid w:val="00DF5EDA"/>
    <w:rsid w:val="00E0041F"/>
    <w:rsid w:val="00E00B78"/>
    <w:rsid w:val="00E079DE"/>
    <w:rsid w:val="00E11EA7"/>
    <w:rsid w:val="00E1249E"/>
    <w:rsid w:val="00E1672E"/>
    <w:rsid w:val="00E206DF"/>
    <w:rsid w:val="00E24915"/>
    <w:rsid w:val="00E316D9"/>
    <w:rsid w:val="00E34B58"/>
    <w:rsid w:val="00E37DFC"/>
    <w:rsid w:val="00E43A96"/>
    <w:rsid w:val="00E504F1"/>
    <w:rsid w:val="00E50E15"/>
    <w:rsid w:val="00E64101"/>
    <w:rsid w:val="00E642B3"/>
    <w:rsid w:val="00E64D94"/>
    <w:rsid w:val="00E67B60"/>
    <w:rsid w:val="00E7236F"/>
    <w:rsid w:val="00E73EFC"/>
    <w:rsid w:val="00E83737"/>
    <w:rsid w:val="00E85D61"/>
    <w:rsid w:val="00E8701C"/>
    <w:rsid w:val="00E94ADF"/>
    <w:rsid w:val="00E96B67"/>
    <w:rsid w:val="00EA2C3A"/>
    <w:rsid w:val="00EA39B6"/>
    <w:rsid w:val="00EB02CE"/>
    <w:rsid w:val="00EB0875"/>
    <w:rsid w:val="00EB3B66"/>
    <w:rsid w:val="00EB741F"/>
    <w:rsid w:val="00EC241F"/>
    <w:rsid w:val="00EE7856"/>
    <w:rsid w:val="00EE7C0F"/>
    <w:rsid w:val="00EF5D8C"/>
    <w:rsid w:val="00F0311F"/>
    <w:rsid w:val="00F06766"/>
    <w:rsid w:val="00F07EAB"/>
    <w:rsid w:val="00F23356"/>
    <w:rsid w:val="00F371DD"/>
    <w:rsid w:val="00F5618E"/>
    <w:rsid w:val="00F57CA0"/>
    <w:rsid w:val="00F63EAF"/>
    <w:rsid w:val="00F64789"/>
    <w:rsid w:val="00F72B28"/>
    <w:rsid w:val="00F81EB7"/>
    <w:rsid w:val="00F82C1B"/>
    <w:rsid w:val="00F85BF2"/>
    <w:rsid w:val="00F90CCB"/>
    <w:rsid w:val="00FA1485"/>
    <w:rsid w:val="00FC19F8"/>
    <w:rsid w:val="00FC6CD3"/>
    <w:rsid w:val="00FD158B"/>
    <w:rsid w:val="00FE1279"/>
    <w:rsid w:val="00FF49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67DE73"/>
  <w15:docId w15:val="{AFFA241E-7418-4291-B7C7-9C2DE4D59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34B58"/>
    <w:rPr>
      <w:rFonts w:ascii="Times New Roman" w:hAnsi="Times New Roman"/>
      <w:sz w:val="24"/>
    </w:rPr>
  </w:style>
  <w:style w:type="paragraph" w:styleId="1">
    <w:name w:val="heading 1"/>
    <w:basedOn w:val="a"/>
    <w:next w:val="a"/>
    <w:link w:val="10"/>
    <w:uiPriority w:val="9"/>
    <w:qFormat/>
    <w:rsid w:val="000C1BA4"/>
    <w:pPr>
      <w:keepNext/>
      <w:keepLines/>
      <w:spacing w:after="0" w:line="240" w:lineRule="auto"/>
      <w:jc w:val="both"/>
      <w:outlineLvl w:val="0"/>
    </w:pPr>
    <w:rPr>
      <w:rFonts w:eastAsia="Symbol" w:cs="Times New Roman"/>
      <w:bCs/>
      <w:szCs w:val="28"/>
    </w:rPr>
  </w:style>
  <w:style w:type="paragraph" w:styleId="2">
    <w:name w:val="heading 2"/>
    <w:basedOn w:val="a"/>
    <w:next w:val="a"/>
    <w:link w:val="20"/>
    <w:uiPriority w:val="9"/>
    <w:unhideWhenUsed/>
    <w:qFormat/>
    <w:rsid w:val="000C1BA4"/>
    <w:pPr>
      <w:keepNext/>
      <w:keepLines/>
      <w:spacing w:before="40" w:after="0"/>
      <w:outlineLvl w:val="1"/>
    </w:pPr>
    <w:rPr>
      <w:rFonts w:eastAsiaTheme="majorEastAsia" w:cstheme="majorBidi"/>
      <w:b/>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A216F4"/>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uiPriority w:val="99"/>
    <w:unhideWhenUsed/>
    <w:rsid w:val="00A216F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adjustRightInd w:val="0"/>
      <w:spacing w:after="0" w:line="240" w:lineRule="auto"/>
      <w:ind w:firstLine="720"/>
      <w:jc w:val="both"/>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A216F4"/>
    <w:rPr>
      <w:rFonts w:ascii="Courier New" w:eastAsia="Times New Roman" w:hAnsi="Courier New" w:cs="Times New Roman"/>
      <w:sz w:val="20"/>
      <w:szCs w:val="20"/>
    </w:rPr>
  </w:style>
  <w:style w:type="paragraph" w:styleId="a4">
    <w:name w:val="header"/>
    <w:basedOn w:val="a"/>
    <w:link w:val="a5"/>
    <w:uiPriority w:val="99"/>
    <w:unhideWhenUsed/>
    <w:rsid w:val="00D93789"/>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D93789"/>
  </w:style>
  <w:style w:type="paragraph" w:styleId="a6">
    <w:name w:val="footer"/>
    <w:basedOn w:val="a"/>
    <w:link w:val="a7"/>
    <w:uiPriority w:val="99"/>
    <w:unhideWhenUsed/>
    <w:rsid w:val="00D93789"/>
    <w:pPr>
      <w:tabs>
        <w:tab w:val="center" w:pos="4677"/>
        <w:tab w:val="right" w:pos="9355"/>
      </w:tabs>
      <w:spacing w:after="0" w:line="240" w:lineRule="auto"/>
    </w:pPr>
  </w:style>
  <w:style w:type="character" w:customStyle="1" w:styleId="a7">
    <w:name w:val="Нижний колонтитул Знак"/>
    <w:basedOn w:val="a0"/>
    <w:link w:val="a6"/>
    <w:uiPriority w:val="99"/>
    <w:rsid w:val="00D93789"/>
  </w:style>
  <w:style w:type="paragraph" w:styleId="a8">
    <w:name w:val="List Paragraph"/>
    <w:basedOn w:val="a"/>
    <w:link w:val="a9"/>
    <w:uiPriority w:val="99"/>
    <w:qFormat/>
    <w:rsid w:val="008443B9"/>
    <w:pPr>
      <w:ind w:left="720"/>
      <w:contextualSpacing/>
    </w:pPr>
  </w:style>
  <w:style w:type="character" w:customStyle="1" w:styleId="st">
    <w:name w:val="st"/>
    <w:basedOn w:val="a0"/>
    <w:rsid w:val="007E0C62"/>
  </w:style>
  <w:style w:type="character" w:customStyle="1" w:styleId="a9">
    <w:name w:val="Абзац списка Знак"/>
    <w:link w:val="a8"/>
    <w:uiPriority w:val="99"/>
    <w:locked/>
    <w:rsid w:val="007E0C62"/>
    <w:rPr>
      <w:rFonts w:ascii="Times New Roman" w:hAnsi="Times New Roman"/>
      <w:sz w:val="24"/>
    </w:rPr>
  </w:style>
  <w:style w:type="character" w:customStyle="1" w:styleId="10">
    <w:name w:val="Заголовок 1 Знак"/>
    <w:basedOn w:val="a0"/>
    <w:link w:val="1"/>
    <w:uiPriority w:val="9"/>
    <w:rsid w:val="000C1BA4"/>
    <w:rPr>
      <w:rFonts w:ascii="Times New Roman" w:eastAsia="Symbol" w:hAnsi="Times New Roman" w:cs="Times New Roman"/>
      <w:bCs/>
      <w:sz w:val="24"/>
      <w:szCs w:val="28"/>
    </w:rPr>
  </w:style>
  <w:style w:type="paragraph" w:customStyle="1" w:styleId="EndNoteBibliography">
    <w:name w:val="EndNote Bibliography"/>
    <w:basedOn w:val="a"/>
    <w:link w:val="EndNoteBibliography0"/>
    <w:rsid w:val="00E50E15"/>
    <w:pPr>
      <w:autoSpaceDE w:val="0"/>
      <w:autoSpaceDN w:val="0"/>
      <w:adjustRightInd w:val="0"/>
      <w:spacing w:after="0" w:line="240" w:lineRule="auto"/>
      <w:ind w:firstLine="720"/>
      <w:jc w:val="center"/>
    </w:pPr>
    <w:rPr>
      <w:rFonts w:ascii="Calibri" w:eastAsia="Calibri" w:hAnsi="Calibri" w:cs="Calibri"/>
      <w:noProof/>
      <w:sz w:val="22"/>
      <w:szCs w:val="24"/>
    </w:rPr>
  </w:style>
  <w:style w:type="character" w:customStyle="1" w:styleId="EndNoteBibliography0">
    <w:name w:val="EndNote Bibliography Знак"/>
    <w:link w:val="EndNoteBibliography"/>
    <w:rsid w:val="00E50E15"/>
    <w:rPr>
      <w:rFonts w:ascii="Calibri" w:eastAsia="Calibri" w:hAnsi="Calibri" w:cs="Calibri"/>
      <w:noProof/>
      <w:szCs w:val="24"/>
    </w:rPr>
  </w:style>
  <w:style w:type="paragraph" w:customStyle="1" w:styleId="a20">
    <w:name w:val="a2"/>
    <w:basedOn w:val="a"/>
    <w:rsid w:val="00A30EB0"/>
    <w:pPr>
      <w:spacing w:after="0" w:line="240" w:lineRule="auto"/>
    </w:pPr>
    <w:rPr>
      <w:rFonts w:eastAsia="Times New Roman" w:cs="Times New Roman"/>
      <w:szCs w:val="24"/>
      <w:lang w:eastAsia="ru-RU"/>
    </w:rPr>
  </w:style>
  <w:style w:type="character" w:customStyle="1" w:styleId="s0">
    <w:name w:val="s0"/>
    <w:rsid w:val="003535AD"/>
    <w:rPr>
      <w:rFonts w:ascii="Times New Roman" w:hAnsi="Times New Roman" w:cs="Times New Roman" w:hint="default"/>
      <w:b w:val="0"/>
      <w:bCs w:val="0"/>
      <w:i w:val="0"/>
      <w:iCs w:val="0"/>
      <w:color w:val="000000"/>
    </w:rPr>
  </w:style>
  <w:style w:type="character" w:styleId="aa">
    <w:name w:val="Hyperlink"/>
    <w:uiPriority w:val="99"/>
    <w:rsid w:val="00876797"/>
    <w:rPr>
      <w:color w:val="0000FF"/>
      <w:u w:val="single"/>
    </w:rPr>
  </w:style>
  <w:style w:type="character" w:customStyle="1" w:styleId="cit-title">
    <w:name w:val="cit-title"/>
    <w:basedOn w:val="a0"/>
    <w:rsid w:val="00876797"/>
  </w:style>
  <w:style w:type="character" w:customStyle="1" w:styleId="cit-year-info">
    <w:name w:val="cit-year-info"/>
    <w:basedOn w:val="a0"/>
    <w:rsid w:val="00876797"/>
  </w:style>
  <w:style w:type="character" w:customStyle="1" w:styleId="cit-volume">
    <w:name w:val="cit-volume"/>
    <w:basedOn w:val="a0"/>
    <w:rsid w:val="00876797"/>
  </w:style>
  <w:style w:type="character" w:customStyle="1" w:styleId="cit-issue">
    <w:name w:val="cit-issue"/>
    <w:basedOn w:val="a0"/>
    <w:rsid w:val="00876797"/>
  </w:style>
  <w:style w:type="character" w:customStyle="1" w:styleId="cit-pagerange">
    <w:name w:val="cit-pagerange"/>
    <w:basedOn w:val="a0"/>
    <w:rsid w:val="00876797"/>
  </w:style>
  <w:style w:type="character" w:customStyle="1" w:styleId="20">
    <w:name w:val="Заголовок 2 Знак"/>
    <w:basedOn w:val="a0"/>
    <w:link w:val="2"/>
    <w:uiPriority w:val="9"/>
    <w:rsid w:val="000C1BA4"/>
    <w:rPr>
      <w:rFonts w:ascii="Times New Roman" w:eastAsiaTheme="majorEastAsia" w:hAnsi="Times New Roman" w:cstheme="majorBidi"/>
      <w:b/>
      <w:sz w:val="24"/>
      <w:szCs w:val="26"/>
    </w:rPr>
  </w:style>
  <w:style w:type="paragraph" w:styleId="ab">
    <w:name w:val="Balloon Text"/>
    <w:basedOn w:val="a"/>
    <w:link w:val="ac"/>
    <w:uiPriority w:val="99"/>
    <w:semiHidden/>
    <w:unhideWhenUsed/>
    <w:rsid w:val="00124045"/>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124045"/>
    <w:rPr>
      <w:rFonts w:ascii="Tahoma" w:hAnsi="Tahoma" w:cs="Tahoma"/>
      <w:sz w:val="16"/>
      <w:szCs w:val="16"/>
    </w:rPr>
  </w:style>
  <w:style w:type="paragraph" w:styleId="ad">
    <w:name w:val="Body Text"/>
    <w:basedOn w:val="a"/>
    <w:link w:val="ae"/>
    <w:rsid w:val="00BC05BE"/>
    <w:pPr>
      <w:spacing w:after="0" w:line="360" w:lineRule="auto"/>
      <w:ind w:firstLine="567"/>
      <w:jc w:val="both"/>
    </w:pPr>
    <w:rPr>
      <w:rFonts w:eastAsia="Times New Roman" w:cs="Times New Roman"/>
      <w:snapToGrid w:val="0"/>
      <w:color w:val="000000"/>
      <w:sz w:val="28"/>
      <w:szCs w:val="20"/>
    </w:rPr>
  </w:style>
  <w:style w:type="character" w:customStyle="1" w:styleId="ae">
    <w:name w:val="Основной текст Знак"/>
    <w:basedOn w:val="a0"/>
    <w:link w:val="ad"/>
    <w:rsid w:val="00BC05BE"/>
    <w:rPr>
      <w:rFonts w:ascii="Times New Roman" w:eastAsia="Times New Roman" w:hAnsi="Times New Roman" w:cs="Times New Roman"/>
      <w:snapToGrid w:val="0"/>
      <w:color w:val="000000"/>
      <w:sz w:val="28"/>
      <w:szCs w:val="20"/>
    </w:rPr>
  </w:style>
  <w:style w:type="paragraph" w:styleId="af">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
    <w:basedOn w:val="a"/>
    <w:link w:val="af0"/>
    <w:qFormat/>
    <w:rsid w:val="009F38E2"/>
    <w:pPr>
      <w:suppressAutoHyphens/>
      <w:spacing w:before="280" w:after="280" w:line="240" w:lineRule="auto"/>
    </w:pPr>
    <w:rPr>
      <w:rFonts w:eastAsia="Times New Roman" w:cs="Times New Roman"/>
      <w:szCs w:val="24"/>
      <w:lang w:eastAsia="ar-SA"/>
    </w:rPr>
  </w:style>
  <w:style w:type="character" w:customStyle="1" w:styleId="af0">
    <w:name w:val="Обычный (Интернет)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
    <w:link w:val="af"/>
    <w:locked/>
    <w:rsid w:val="009F38E2"/>
    <w:rPr>
      <w:rFonts w:ascii="Times New Roman" w:eastAsia="Times New Roman" w:hAnsi="Times New Roman" w:cs="Times New Roman"/>
      <w:sz w:val="24"/>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96118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jpe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BFC685-0144-44EA-AFED-CBD677964F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35</Pages>
  <Words>9033</Words>
  <Characters>51490</Characters>
  <Application>Microsoft Office Word</Application>
  <DocSecurity>0</DocSecurity>
  <Lines>429</Lines>
  <Paragraphs>120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60403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Мархабаева Айымкул</cp:lastModifiedBy>
  <cp:revision>12</cp:revision>
  <dcterms:created xsi:type="dcterms:W3CDTF">2021-10-12T03:03:00Z</dcterms:created>
  <dcterms:modified xsi:type="dcterms:W3CDTF">2021-10-22T12:37:00Z</dcterms:modified>
</cp:coreProperties>
</file>