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08C4B" w14:textId="77777777" w:rsidR="00CE7913" w:rsidRDefault="00CE7913" w:rsidP="007C0BC4">
      <w:pPr>
        <w:tabs>
          <w:tab w:val="left" w:pos="4253"/>
        </w:tabs>
        <w:suppressAutoHyphens/>
        <w:spacing w:after="0" w:line="360" w:lineRule="auto"/>
        <w:jc w:val="center"/>
        <w:rPr>
          <w:rFonts w:ascii="Times New Roman" w:eastAsia="Times New Roman" w:hAnsi="Times New Roman" w:cs="Times New Roman"/>
          <w:b/>
          <w:bCs/>
          <w:sz w:val="24"/>
          <w:szCs w:val="24"/>
          <w:lang w:val="x-none" w:eastAsia="x-none"/>
        </w:rPr>
      </w:pPr>
      <w:r>
        <w:rPr>
          <w:noProof/>
        </w:rPr>
        <w:drawing>
          <wp:inline distT="0" distB="0" distL="0" distR="0" wp14:anchorId="4B73D4DE" wp14:editId="3455D58F">
            <wp:extent cx="5925185" cy="9163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60280" cy="9217323"/>
                    </a:xfrm>
                    <a:prstGeom prst="rect">
                      <a:avLst/>
                    </a:prstGeom>
                  </pic:spPr>
                </pic:pic>
              </a:graphicData>
            </a:graphic>
          </wp:inline>
        </w:drawing>
      </w:r>
    </w:p>
    <w:p w14:paraId="6B7DF9B2" w14:textId="6F6CB404" w:rsidR="00CE7913" w:rsidRDefault="00CE7913" w:rsidP="007C0BC4">
      <w:pPr>
        <w:tabs>
          <w:tab w:val="left" w:pos="4253"/>
        </w:tabs>
        <w:suppressAutoHyphens/>
        <w:spacing w:after="0" w:line="360" w:lineRule="auto"/>
        <w:jc w:val="center"/>
        <w:rPr>
          <w:rFonts w:ascii="Times New Roman" w:eastAsia="Times New Roman" w:hAnsi="Times New Roman" w:cs="Times New Roman"/>
          <w:b/>
          <w:bCs/>
          <w:sz w:val="24"/>
          <w:szCs w:val="24"/>
          <w:lang w:val="x-none" w:eastAsia="x-none"/>
        </w:rPr>
      </w:pPr>
      <w:r>
        <w:rPr>
          <w:noProof/>
        </w:rPr>
        <w:lastRenderedPageBreak/>
        <w:drawing>
          <wp:inline distT="0" distB="0" distL="0" distR="0" wp14:anchorId="3842E588" wp14:editId="19D2764B">
            <wp:extent cx="5839519" cy="3971925"/>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50341" cy="3979286"/>
                    </a:xfrm>
                    <a:prstGeom prst="rect">
                      <a:avLst/>
                    </a:prstGeom>
                  </pic:spPr>
                </pic:pic>
              </a:graphicData>
            </a:graphic>
          </wp:inline>
        </w:drawing>
      </w:r>
    </w:p>
    <w:p w14:paraId="33E56937" w14:textId="77777777" w:rsidR="00CE7913" w:rsidRDefault="00CE7913" w:rsidP="007C0BC4">
      <w:pPr>
        <w:tabs>
          <w:tab w:val="left" w:pos="4253"/>
        </w:tabs>
        <w:suppressAutoHyphens/>
        <w:spacing w:after="0" w:line="360" w:lineRule="auto"/>
        <w:jc w:val="center"/>
        <w:rPr>
          <w:rFonts w:ascii="Times New Roman" w:eastAsia="Times New Roman" w:hAnsi="Times New Roman" w:cs="Times New Roman"/>
          <w:b/>
          <w:bCs/>
          <w:sz w:val="24"/>
          <w:szCs w:val="24"/>
          <w:lang w:val="x-none" w:eastAsia="x-none"/>
        </w:rPr>
      </w:pPr>
    </w:p>
    <w:p w14:paraId="040A2253" w14:textId="77777777" w:rsidR="00CE7913" w:rsidRDefault="00CE7913" w:rsidP="007C0BC4">
      <w:pPr>
        <w:tabs>
          <w:tab w:val="left" w:pos="4253"/>
        </w:tabs>
        <w:suppressAutoHyphens/>
        <w:spacing w:after="0" w:line="360" w:lineRule="auto"/>
        <w:jc w:val="center"/>
        <w:rPr>
          <w:rFonts w:ascii="Times New Roman" w:eastAsia="Times New Roman" w:hAnsi="Times New Roman" w:cs="Times New Roman"/>
          <w:b/>
          <w:bCs/>
          <w:sz w:val="24"/>
          <w:szCs w:val="24"/>
          <w:lang w:val="x-none" w:eastAsia="x-none"/>
        </w:rPr>
      </w:pPr>
    </w:p>
    <w:p w14:paraId="32931D26" w14:textId="77777777" w:rsidR="00CE7913" w:rsidRDefault="00CE7913" w:rsidP="007C0BC4">
      <w:pPr>
        <w:tabs>
          <w:tab w:val="left" w:pos="4253"/>
        </w:tabs>
        <w:suppressAutoHyphens/>
        <w:spacing w:after="0" w:line="360" w:lineRule="auto"/>
        <w:jc w:val="center"/>
        <w:rPr>
          <w:rFonts w:ascii="Times New Roman" w:eastAsia="Times New Roman" w:hAnsi="Times New Roman" w:cs="Times New Roman"/>
          <w:b/>
          <w:bCs/>
          <w:sz w:val="24"/>
          <w:szCs w:val="24"/>
          <w:lang w:val="x-none" w:eastAsia="x-none"/>
        </w:rPr>
      </w:pPr>
    </w:p>
    <w:p w14:paraId="237961B1" w14:textId="77777777" w:rsidR="00CE7913" w:rsidRDefault="00CE7913" w:rsidP="007C0BC4">
      <w:pPr>
        <w:tabs>
          <w:tab w:val="left" w:pos="4253"/>
        </w:tabs>
        <w:suppressAutoHyphens/>
        <w:spacing w:after="0" w:line="360" w:lineRule="auto"/>
        <w:jc w:val="center"/>
        <w:rPr>
          <w:rFonts w:ascii="Times New Roman" w:eastAsia="Times New Roman" w:hAnsi="Times New Roman" w:cs="Times New Roman"/>
          <w:b/>
          <w:bCs/>
          <w:sz w:val="24"/>
          <w:szCs w:val="24"/>
          <w:lang w:val="x-none" w:eastAsia="x-none"/>
        </w:rPr>
      </w:pPr>
    </w:p>
    <w:p w14:paraId="255C6D55" w14:textId="77777777" w:rsidR="00CE7913" w:rsidRDefault="00CE7913" w:rsidP="007C0BC4">
      <w:pPr>
        <w:tabs>
          <w:tab w:val="left" w:pos="4253"/>
        </w:tabs>
        <w:suppressAutoHyphens/>
        <w:spacing w:after="0" w:line="360" w:lineRule="auto"/>
        <w:jc w:val="center"/>
        <w:rPr>
          <w:rFonts w:ascii="Times New Roman" w:eastAsia="Times New Roman" w:hAnsi="Times New Roman" w:cs="Times New Roman"/>
          <w:b/>
          <w:bCs/>
          <w:sz w:val="24"/>
          <w:szCs w:val="24"/>
          <w:lang w:val="x-none" w:eastAsia="x-none"/>
        </w:rPr>
      </w:pPr>
    </w:p>
    <w:p w14:paraId="208C9F05" w14:textId="77777777" w:rsidR="00CE7913" w:rsidRDefault="00CE7913" w:rsidP="007C0BC4">
      <w:pPr>
        <w:tabs>
          <w:tab w:val="left" w:pos="4253"/>
        </w:tabs>
        <w:suppressAutoHyphens/>
        <w:spacing w:after="0" w:line="360" w:lineRule="auto"/>
        <w:jc w:val="center"/>
        <w:rPr>
          <w:rFonts w:ascii="Times New Roman" w:eastAsia="Times New Roman" w:hAnsi="Times New Roman" w:cs="Times New Roman"/>
          <w:b/>
          <w:bCs/>
          <w:sz w:val="24"/>
          <w:szCs w:val="24"/>
          <w:lang w:val="x-none" w:eastAsia="x-none"/>
        </w:rPr>
      </w:pPr>
    </w:p>
    <w:p w14:paraId="6F0C6A96" w14:textId="77777777" w:rsidR="00CE7913" w:rsidRDefault="00CE7913" w:rsidP="007C0BC4">
      <w:pPr>
        <w:tabs>
          <w:tab w:val="left" w:pos="4253"/>
        </w:tabs>
        <w:suppressAutoHyphens/>
        <w:spacing w:after="0" w:line="360" w:lineRule="auto"/>
        <w:jc w:val="center"/>
        <w:rPr>
          <w:rFonts w:ascii="Times New Roman" w:eastAsia="Times New Roman" w:hAnsi="Times New Roman" w:cs="Times New Roman"/>
          <w:b/>
          <w:bCs/>
          <w:sz w:val="24"/>
          <w:szCs w:val="24"/>
          <w:lang w:val="x-none" w:eastAsia="x-none"/>
        </w:rPr>
      </w:pPr>
    </w:p>
    <w:p w14:paraId="2C7886CB" w14:textId="77777777" w:rsidR="00CE7913" w:rsidRDefault="00CE7913" w:rsidP="007C0BC4">
      <w:pPr>
        <w:tabs>
          <w:tab w:val="left" w:pos="4253"/>
        </w:tabs>
        <w:suppressAutoHyphens/>
        <w:spacing w:after="0" w:line="360" w:lineRule="auto"/>
        <w:jc w:val="center"/>
        <w:rPr>
          <w:rFonts w:ascii="Times New Roman" w:eastAsia="Times New Roman" w:hAnsi="Times New Roman" w:cs="Times New Roman"/>
          <w:b/>
          <w:bCs/>
          <w:sz w:val="24"/>
          <w:szCs w:val="24"/>
          <w:lang w:val="x-none" w:eastAsia="x-none"/>
        </w:rPr>
      </w:pPr>
    </w:p>
    <w:p w14:paraId="40D76AA5" w14:textId="77777777" w:rsidR="00CE7913" w:rsidRDefault="00CE7913" w:rsidP="007C0BC4">
      <w:pPr>
        <w:tabs>
          <w:tab w:val="left" w:pos="4253"/>
        </w:tabs>
        <w:suppressAutoHyphens/>
        <w:spacing w:after="0" w:line="360" w:lineRule="auto"/>
        <w:jc w:val="center"/>
        <w:rPr>
          <w:rFonts w:ascii="Times New Roman" w:eastAsia="Times New Roman" w:hAnsi="Times New Roman" w:cs="Times New Roman"/>
          <w:b/>
          <w:bCs/>
          <w:sz w:val="24"/>
          <w:szCs w:val="24"/>
          <w:lang w:val="x-none" w:eastAsia="x-none"/>
        </w:rPr>
      </w:pPr>
    </w:p>
    <w:p w14:paraId="1471C68C" w14:textId="77777777" w:rsidR="00CE7913" w:rsidRDefault="00CE7913" w:rsidP="007C0BC4">
      <w:pPr>
        <w:tabs>
          <w:tab w:val="left" w:pos="4253"/>
        </w:tabs>
        <w:suppressAutoHyphens/>
        <w:spacing w:after="0" w:line="360" w:lineRule="auto"/>
        <w:jc w:val="center"/>
        <w:rPr>
          <w:rFonts w:ascii="Times New Roman" w:eastAsia="Times New Roman" w:hAnsi="Times New Roman" w:cs="Times New Roman"/>
          <w:b/>
          <w:bCs/>
          <w:sz w:val="24"/>
          <w:szCs w:val="24"/>
          <w:lang w:val="x-none" w:eastAsia="x-none"/>
        </w:rPr>
      </w:pPr>
    </w:p>
    <w:p w14:paraId="3CC08002" w14:textId="77777777" w:rsidR="00CE7913" w:rsidRDefault="00CE7913" w:rsidP="007C0BC4">
      <w:pPr>
        <w:tabs>
          <w:tab w:val="left" w:pos="4253"/>
        </w:tabs>
        <w:suppressAutoHyphens/>
        <w:spacing w:after="0" w:line="360" w:lineRule="auto"/>
        <w:jc w:val="center"/>
        <w:rPr>
          <w:rFonts w:ascii="Times New Roman" w:eastAsia="Times New Roman" w:hAnsi="Times New Roman" w:cs="Times New Roman"/>
          <w:b/>
          <w:bCs/>
          <w:sz w:val="24"/>
          <w:szCs w:val="24"/>
          <w:lang w:val="x-none" w:eastAsia="x-none"/>
        </w:rPr>
      </w:pPr>
    </w:p>
    <w:p w14:paraId="35908A92" w14:textId="77777777" w:rsidR="00CE7913" w:rsidRDefault="00CE7913" w:rsidP="007C0BC4">
      <w:pPr>
        <w:tabs>
          <w:tab w:val="left" w:pos="4253"/>
        </w:tabs>
        <w:suppressAutoHyphens/>
        <w:spacing w:after="0" w:line="360" w:lineRule="auto"/>
        <w:jc w:val="center"/>
        <w:rPr>
          <w:rFonts w:ascii="Times New Roman" w:eastAsia="Times New Roman" w:hAnsi="Times New Roman" w:cs="Times New Roman"/>
          <w:b/>
          <w:bCs/>
          <w:sz w:val="24"/>
          <w:szCs w:val="24"/>
          <w:lang w:val="x-none" w:eastAsia="x-none"/>
        </w:rPr>
      </w:pPr>
    </w:p>
    <w:p w14:paraId="5819FD2B" w14:textId="77777777" w:rsidR="00CE7913" w:rsidRDefault="00CE7913" w:rsidP="007C0BC4">
      <w:pPr>
        <w:tabs>
          <w:tab w:val="left" w:pos="4253"/>
        </w:tabs>
        <w:suppressAutoHyphens/>
        <w:spacing w:after="0" w:line="360" w:lineRule="auto"/>
        <w:jc w:val="center"/>
        <w:rPr>
          <w:rFonts w:ascii="Times New Roman" w:eastAsia="Times New Roman" w:hAnsi="Times New Roman" w:cs="Times New Roman"/>
          <w:b/>
          <w:bCs/>
          <w:sz w:val="24"/>
          <w:szCs w:val="24"/>
          <w:lang w:val="x-none" w:eastAsia="x-none"/>
        </w:rPr>
      </w:pPr>
    </w:p>
    <w:p w14:paraId="6FF187D3" w14:textId="77777777" w:rsidR="00CE7913" w:rsidRDefault="00CE7913" w:rsidP="007C0BC4">
      <w:pPr>
        <w:tabs>
          <w:tab w:val="left" w:pos="4253"/>
        </w:tabs>
        <w:suppressAutoHyphens/>
        <w:spacing w:after="0" w:line="360" w:lineRule="auto"/>
        <w:jc w:val="center"/>
        <w:rPr>
          <w:rFonts w:ascii="Times New Roman" w:eastAsia="Times New Roman" w:hAnsi="Times New Roman" w:cs="Times New Roman"/>
          <w:b/>
          <w:bCs/>
          <w:sz w:val="24"/>
          <w:szCs w:val="24"/>
          <w:lang w:val="x-none" w:eastAsia="x-none"/>
        </w:rPr>
      </w:pPr>
    </w:p>
    <w:p w14:paraId="08F3FEFF" w14:textId="77777777" w:rsidR="00CE7913" w:rsidRDefault="00CE7913" w:rsidP="007C0BC4">
      <w:pPr>
        <w:tabs>
          <w:tab w:val="left" w:pos="4253"/>
        </w:tabs>
        <w:suppressAutoHyphens/>
        <w:spacing w:after="0" w:line="360" w:lineRule="auto"/>
        <w:jc w:val="center"/>
        <w:rPr>
          <w:rFonts w:ascii="Times New Roman" w:eastAsia="Times New Roman" w:hAnsi="Times New Roman" w:cs="Times New Roman"/>
          <w:b/>
          <w:bCs/>
          <w:sz w:val="24"/>
          <w:szCs w:val="24"/>
          <w:lang w:val="x-none" w:eastAsia="x-none"/>
        </w:rPr>
      </w:pPr>
    </w:p>
    <w:p w14:paraId="39E59D5E" w14:textId="77777777" w:rsidR="00CE7913" w:rsidRDefault="00CE7913" w:rsidP="007C0BC4">
      <w:pPr>
        <w:tabs>
          <w:tab w:val="left" w:pos="4253"/>
        </w:tabs>
        <w:suppressAutoHyphens/>
        <w:spacing w:after="0" w:line="360" w:lineRule="auto"/>
        <w:jc w:val="center"/>
        <w:rPr>
          <w:rFonts w:ascii="Times New Roman" w:eastAsia="Times New Roman" w:hAnsi="Times New Roman" w:cs="Times New Roman"/>
          <w:b/>
          <w:bCs/>
          <w:sz w:val="24"/>
          <w:szCs w:val="24"/>
          <w:lang w:val="x-none" w:eastAsia="x-none"/>
        </w:rPr>
      </w:pPr>
    </w:p>
    <w:p w14:paraId="10D7B163" w14:textId="77777777" w:rsidR="00CE7913" w:rsidRDefault="00CE7913" w:rsidP="007C0BC4">
      <w:pPr>
        <w:tabs>
          <w:tab w:val="left" w:pos="4253"/>
        </w:tabs>
        <w:suppressAutoHyphens/>
        <w:spacing w:after="0" w:line="360" w:lineRule="auto"/>
        <w:jc w:val="center"/>
        <w:rPr>
          <w:rFonts w:ascii="Times New Roman" w:eastAsia="Times New Roman" w:hAnsi="Times New Roman" w:cs="Times New Roman"/>
          <w:b/>
          <w:bCs/>
          <w:sz w:val="24"/>
          <w:szCs w:val="24"/>
          <w:lang w:val="x-none" w:eastAsia="x-none"/>
        </w:rPr>
      </w:pPr>
    </w:p>
    <w:p w14:paraId="116A13FE" w14:textId="77777777" w:rsidR="00CE7913" w:rsidRDefault="00CE7913" w:rsidP="007C0BC4">
      <w:pPr>
        <w:tabs>
          <w:tab w:val="left" w:pos="4253"/>
        </w:tabs>
        <w:suppressAutoHyphens/>
        <w:spacing w:after="0" w:line="360" w:lineRule="auto"/>
        <w:jc w:val="center"/>
        <w:rPr>
          <w:rFonts w:ascii="Times New Roman" w:eastAsia="Times New Roman" w:hAnsi="Times New Roman" w:cs="Times New Roman"/>
          <w:b/>
          <w:bCs/>
          <w:sz w:val="24"/>
          <w:szCs w:val="24"/>
          <w:lang w:val="x-none" w:eastAsia="x-none"/>
        </w:rPr>
      </w:pPr>
    </w:p>
    <w:p w14:paraId="2F46B4A3" w14:textId="77777777" w:rsidR="00CE7913" w:rsidRDefault="00CE7913" w:rsidP="007C0BC4">
      <w:pPr>
        <w:tabs>
          <w:tab w:val="left" w:pos="4253"/>
        </w:tabs>
        <w:suppressAutoHyphens/>
        <w:spacing w:after="0" w:line="360" w:lineRule="auto"/>
        <w:jc w:val="center"/>
        <w:rPr>
          <w:rFonts w:ascii="Times New Roman" w:eastAsia="Times New Roman" w:hAnsi="Times New Roman" w:cs="Times New Roman"/>
          <w:b/>
          <w:bCs/>
          <w:sz w:val="24"/>
          <w:szCs w:val="24"/>
          <w:lang w:val="x-none" w:eastAsia="x-none"/>
        </w:rPr>
      </w:pPr>
    </w:p>
    <w:p w14:paraId="504B3779" w14:textId="2D8DAD86" w:rsidR="009D5F05" w:rsidRPr="001E6D9A" w:rsidRDefault="009D5F05" w:rsidP="007C0BC4">
      <w:pPr>
        <w:tabs>
          <w:tab w:val="left" w:pos="4253"/>
        </w:tabs>
        <w:suppressAutoHyphens/>
        <w:spacing w:after="0" w:line="360" w:lineRule="auto"/>
        <w:jc w:val="center"/>
        <w:rPr>
          <w:rFonts w:ascii="Times New Roman" w:eastAsia="Times New Roman" w:hAnsi="Times New Roman" w:cs="Times New Roman"/>
          <w:b/>
          <w:bCs/>
          <w:sz w:val="24"/>
          <w:szCs w:val="24"/>
          <w:lang w:val="x-none" w:eastAsia="x-none"/>
        </w:rPr>
      </w:pPr>
      <w:r w:rsidRPr="001E6D9A">
        <w:rPr>
          <w:rFonts w:ascii="Times New Roman" w:eastAsia="Times New Roman" w:hAnsi="Times New Roman" w:cs="Times New Roman"/>
          <w:b/>
          <w:bCs/>
          <w:sz w:val="24"/>
          <w:szCs w:val="24"/>
          <w:lang w:val="x-none" w:eastAsia="x-none"/>
        </w:rPr>
        <w:lastRenderedPageBreak/>
        <w:t>РЕФЕРАТ</w:t>
      </w:r>
    </w:p>
    <w:p w14:paraId="1EF6AF31" w14:textId="77777777" w:rsidR="003A01BD" w:rsidRPr="00081675" w:rsidRDefault="003A01BD" w:rsidP="00EF6075">
      <w:pPr>
        <w:suppressAutoHyphens/>
        <w:spacing w:after="0" w:line="360" w:lineRule="auto"/>
        <w:jc w:val="center"/>
        <w:rPr>
          <w:rFonts w:ascii="Times New Roman" w:eastAsia="Times New Roman" w:hAnsi="Times New Roman" w:cs="Times New Roman"/>
          <w:sz w:val="24"/>
          <w:szCs w:val="24"/>
          <w:lang w:val="x-none" w:eastAsia="x-none"/>
        </w:rPr>
      </w:pPr>
    </w:p>
    <w:p w14:paraId="709C05A1" w14:textId="45038CE6" w:rsidR="009D5F05" w:rsidRPr="00081675" w:rsidRDefault="009D5F05" w:rsidP="00EF6075">
      <w:pPr>
        <w:suppressAutoHyphens/>
        <w:spacing w:after="0" w:line="360" w:lineRule="auto"/>
        <w:ind w:firstLine="709"/>
        <w:jc w:val="both"/>
        <w:rPr>
          <w:rFonts w:ascii="Times New Roman" w:eastAsia="Times New Roman" w:hAnsi="Times New Roman" w:cs="Times New Roman"/>
          <w:sz w:val="24"/>
          <w:szCs w:val="24"/>
          <w:lang w:val="kk-KZ" w:eastAsia="x-none"/>
        </w:rPr>
      </w:pPr>
      <w:r w:rsidRPr="00782AA1">
        <w:rPr>
          <w:rFonts w:ascii="Times New Roman" w:eastAsia="Times New Roman" w:hAnsi="Times New Roman" w:cs="Times New Roman"/>
          <w:sz w:val="24"/>
          <w:szCs w:val="24"/>
          <w:lang w:val="x-none" w:eastAsia="x-none"/>
        </w:rPr>
        <w:t xml:space="preserve">Отчет </w:t>
      </w:r>
      <w:r w:rsidRPr="00782AA1">
        <w:rPr>
          <w:rFonts w:ascii="Times New Roman" w:eastAsia="Times New Roman" w:hAnsi="Times New Roman" w:cs="Times New Roman"/>
          <w:color w:val="FF0000"/>
          <w:sz w:val="24"/>
          <w:szCs w:val="24"/>
          <w:lang w:eastAsia="x-none"/>
        </w:rPr>
        <w:t xml:space="preserve">  </w:t>
      </w:r>
      <w:r w:rsidR="00782AA1" w:rsidRPr="00782AA1">
        <w:rPr>
          <w:rFonts w:ascii="Times New Roman" w:eastAsia="Times New Roman" w:hAnsi="Times New Roman" w:cs="Times New Roman"/>
          <w:sz w:val="24"/>
          <w:szCs w:val="24"/>
          <w:lang w:eastAsia="x-none"/>
        </w:rPr>
        <w:t>4</w:t>
      </w:r>
      <w:r w:rsidR="00C41D58">
        <w:rPr>
          <w:rFonts w:ascii="Times New Roman" w:eastAsia="Times New Roman" w:hAnsi="Times New Roman" w:cs="Times New Roman"/>
          <w:sz w:val="24"/>
          <w:szCs w:val="24"/>
          <w:lang w:eastAsia="x-none"/>
        </w:rPr>
        <w:t>2</w:t>
      </w:r>
      <w:r w:rsidR="008D528F" w:rsidRPr="00782AA1">
        <w:rPr>
          <w:rFonts w:ascii="Times New Roman" w:eastAsia="Times New Roman" w:hAnsi="Times New Roman" w:cs="Times New Roman"/>
          <w:sz w:val="24"/>
          <w:szCs w:val="24"/>
          <w:lang w:val="kk-KZ" w:eastAsia="x-none"/>
        </w:rPr>
        <w:t xml:space="preserve"> </w:t>
      </w:r>
      <w:r w:rsidRPr="00782AA1">
        <w:rPr>
          <w:rFonts w:ascii="Times New Roman" w:eastAsia="Times New Roman" w:hAnsi="Times New Roman" w:cs="Times New Roman"/>
          <w:sz w:val="24"/>
          <w:szCs w:val="24"/>
          <w:lang w:val="x-none" w:eastAsia="x-none"/>
        </w:rPr>
        <w:t>с.,</w:t>
      </w:r>
      <w:r w:rsidRPr="00782AA1">
        <w:rPr>
          <w:rFonts w:ascii="Times New Roman" w:eastAsia="Times New Roman" w:hAnsi="Times New Roman" w:cs="Times New Roman"/>
          <w:sz w:val="24"/>
          <w:szCs w:val="24"/>
          <w:lang w:val="kk-KZ" w:eastAsia="x-none"/>
        </w:rPr>
        <w:t xml:space="preserve"> </w:t>
      </w:r>
      <w:r w:rsidRPr="00782AA1">
        <w:rPr>
          <w:rFonts w:ascii="Times New Roman" w:eastAsia="Times New Roman" w:hAnsi="Times New Roman" w:cs="Times New Roman"/>
          <w:color w:val="FF0000"/>
          <w:sz w:val="24"/>
          <w:szCs w:val="24"/>
          <w:lang w:eastAsia="x-none"/>
        </w:rPr>
        <w:t xml:space="preserve"> </w:t>
      </w:r>
      <w:r w:rsidR="00D71142" w:rsidRPr="00782AA1">
        <w:rPr>
          <w:rFonts w:ascii="Times New Roman" w:eastAsia="Times New Roman" w:hAnsi="Times New Roman" w:cs="Times New Roman"/>
          <w:color w:val="000000" w:themeColor="text1"/>
          <w:sz w:val="24"/>
          <w:szCs w:val="24"/>
          <w:lang w:eastAsia="x-none"/>
        </w:rPr>
        <w:t>2</w:t>
      </w:r>
      <w:r w:rsidR="00782AA1" w:rsidRPr="00782AA1">
        <w:rPr>
          <w:rFonts w:ascii="Times New Roman" w:eastAsia="Times New Roman" w:hAnsi="Times New Roman" w:cs="Times New Roman"/>
          <w:color w:val="000000" w:themeColor="text1"/>
          <w:sz w:val="24"/>
          <w:szCs w:val="24"/>
          <w:lang w:eastAsia="x-none"/>
        </w:rPr>
        <w:t>0</w:t>
      </w:r>
      <w:r w:rsidRPr="00782AA1">
        <w:rPr>
          <w:rFonts w:ascii="Times New Roman" w:eastAsia="Times New Roman" w:hAnsi="Times New Roman" w:cs="Times New Roman"/>
          <w:color w:val="000000" w:themeColor="text1"/>
          <w:sz w:val="24"/>
          <w:szCs w:val="24"/>
          <w:lang w:eastAsia="x-none"/>
        </w:rPr>
        <w:t xml:space="preserve"> </w:t>
      </w:r>
      <w:r w:rsidRPr="00782AA1">
        <w:rPr>
          <w:rFonts w:ascii="Times New Roman" w:eastAsia="Times New Roman" w:hAnsi="Times New Roman" w:cs="Times New Roman"/>
          <w:color w:val="000000" w:themeColor="text1"/>
          <w:sz w:val="24"/>
          <w:szCs w:val="24"/>
          <w:lang w:val="kk-KZ" w:eastAsia="x-none"/>
        </w:rPr>
        <w:t xml:space="preserve">рис, </w:t>
      </w:r>
      <w:r w:rsidR="00782AA1" w:rsidRPr="00782AA1">
        <w:rPr>
          <w:rFonts w:ascii="Times New Roman" w:eastAsia="Times New Roman" w:hAnsi="Times New Roman" w:cs="Times New Roman"/>
          <w:color w:val="000000" w:themeColor="text1"/>
          <w:sz w:val="24"/>
          <w:szCs w:val="24"/>
          <w:lang w:eastAsia="x-none"/>
        </w:rPr>
        <w:t>2</w:t>
      </w:r>
      <w:r w:rsidRPr="00782AA1">
        <w:rPr>
          <w:rFonts w:ascii="Times New Roman" w:eastAsia="Times New Roman" w:hAnsi="Times New Roman" w:cs="Times New Roman"/>
          <w:color w:val="000000" w:themeColor="text1"/>
          <w:sz w:val="24"/>
          <w:szCs w:val="24"/>
          <w:lang w:val="kk-KZ" w:eastAsia="x-none"/>
        </w:rPr>
        <w:t xml:space="preserve"> таб</w:t>
      </w:r>
      <w:r w:rsidR="001E6D9A" w:rsidRPr="00782AA1">
        <w:rPr>
          <w:rFonts w:ascii="Times New Roman" w:eastAsia="Times New Roman" w:hAnsi="Times New Roman" w:cs="Times New Roman"/>
          <w:color w:val="000000" w:themeColor="text1"/>
          <w:sz w:val="24"/>
          <w:szCs w:val="24"/>
          <w:lang w:val="kk-KZ" w:eastAsia="x-none"/>
        </w:rPr>
        <w:t>л</w:t>
      </w:r>
      <w:r w:rsidRPr="00782AA1">
        <w:rPr>
          <w:rFonts w:ascii="Times New Roman" w:eastAsia="Times New Roman" w:hAnsi="Times New Roman" w:cs="Times New Roman"/>
          <w:color w:val="000000" w:themeColor="text1"/>
          <w:sz w:val="24"/>
          <w:szCs w:val="24"/>
          <w:lang w:val="kk-KZ" w:eastAsia="x-none"/>
        </w:rPr>
        <w:t xml:space="preserve">., </w:t>
      </w:r>
      <w:r w:rsidR="00782AA1" w:rsidRPr="00782AA1">
        <w:rPr>
          <w:rFonts w:ascii="Times New Roman" w:eastAsia="Times New Roman" w:hAnsi="Times New Roman" w:cs="Times New Roman"/>
          <w:color w:val="000000" w:themeColor="text1"/>
          <w:sz w:val="24"/>
          <w:szCs w:val="24"/>
          <w:lang w:eastAsia="x-none"/>
        </w:rPr>
        <w:t>34</w:t>
      </w:r>
      <w:r w:rsidRPr="00782AA1">
        <w:rPr>
          <w:rFonts w:ascii="Times New Roman" w:eastAsia="Times New Roman" w:hAnsi="Times New Roman" w:cs="Times New Roman"/>
          <w:color w:val="000000" w:themeColor="text1"/>
          <w:sz w:val="24"/>
          <w:szCs w:val="24"/>
          <w:lang w:eastAsia="x-none"/>
        </w:rPr>
        <w:t xml:space="preserve"> </w:t>
      </w:r>
      <w:r w:rsidRPr="00782AA1">
        <w:rPr>
          <w:rFonts w:ascii="Times New Roman" w:eastAsia="Times New Roman" w:hAnsi="Times New Roman" w:cs="Times New Roman"/>
          <w:sz w:val="24"/>
          <w:szCs w:val="24"/>
          <w:lang w:val="x-none" w:eastAsia="x-none"/>
        </w:rPr>
        <w:t>ист</w:t>
      </w:r>
      <w:r w:rsidR="00DD065D">
        <w:rPr>
          <w:rFonts w:ascii="Times New Roman" w:eastAsia="Times New Roman" w:hAnsi="Times New Roman" w:cs="Times New Roman"/>
          <w:sz w:val="24"/>
          <w:szCs w:val="24"/>
          <w:lang w:eastAsia="x-none"/>
        </w:rPr>
        <w:t>очн</w:t>
      </w:r>
      <w:r w:rsidRPr="00782AA1">
        <w:rPr>
          <w:rFonts w:ascii="Times New Roman" w:eastAsia="Times New Roman" w:hAnsi="Times New Roman" w:cs="Times New Roman"/>
          <w:sz w:val="24"/>
          <w:szCs w:val="24"/>
          <w:lang w:val="kk-KZ" w:eastAsia="x-none"/>
        </w:rPr>
        <w:t>.</w:t>
      </w:r>
      <w:r w:rsidR="001E6D9A" w:rsidRPr="00782AA1">
        <w:rPr>
          <w:rFonts w:ascii="Times New Roman" w:eastAsia="Times New Roman" w:hAnsi="Times New Roman" w:cs="Times New Roman"/>
          <w:sz w:val="24"/>
          <w:szCs w:val="24"/>
          <w:lang w:val="kk-KZ" w:eastAsia="x-none"/>
        </w:rPr>
        <w:t xml:space="preserve">, </w:t>
      </w:r>
      <w:r w:rsidR="00782AA1" w:rsidRPr="00782AA1">
        <w:rPr>
          <w:rFonts w:ascii="Times New Roman" w:eastAsia="Times New Roman" w:hAnsi="Times New Roman" w:cs="Times New Roman"/>
          <w:sz w:val="24"/>
          <w:szCs w:val="24"/>
          <w:lang w:eastAsia="x-none"/>
        </w:rPr>
        <w:t>2</w:t>
      </w:r>
      <w:r w:rsidR="001E6D9A" w:rsidRPr="00782AA1">
        <w:rPr>
          <w:rFonts w:ascii="Times New Roman" w:eastAsia="Times New Roman" w:hAnsi="Times New Roman" w:cs="Times New Roman"/>
          <w:sz w:val="24"/>
          <w:szCs w:val="24"/>
          <w:lang w:val="kk-KZ" w:eastAsia="x-none"/>
        </w:rPr>
        <w:t xml:space="preserve"> прил.</w:t>
      </w:r>
      <w:r w:rsidRPr="00081675">
        <w:rPr>
          <w:rFonts w:ascii="Times New Roman" w:eastAsia="Times New Roman" w:hAnsi="Times New Roman" w:cs="Times New Roman"/>
          <w:sz w:val="24"/>
          <w:szCs w:val="24"/>
          <w:lang w:val="kk-KZ" w:eastAsia="x-none"/>
        </w:rPr>
        <w:t xml:space="preserve"> </w:t>
      </w:r>
    </w:p>
    <w:p w14:paraId="2C90E82D" w14:textId="1CC24007" w:rsidR="009D5F05" w:rsidRPr="00081675" w:rsidRDefault="000D12E1" w:rsidP="000D12E1">
      <w:pPr>
        <w:suppressAutoHyphens/>
        <w:spacing w:after="0" w:line="360" w:lineRule="auto"/>
        <w:ind w:firstLine="709"/>
        <w:jc w:val="both"/>
        <w:rPr>
          <w:rFonts w:ascii="Times New Roman" w:eastAsia="Times New Roman" w:hAnsi="Times New Roman" w:cs="Times New Roman"/>
          <w:sz w:val="24"/>
          <w:szCs w:val="24"/>
          <w:lang w:val="kk-KZ" w:eastAsia="x-none"/>
        </w:rPr>
      </w:pPr>
      <w:r w:rsidRPr="000D12E1">
        <w:rPr>
          <w:rFonts w:ascii="Times New Roman" w:eastAsia="Times New Roman" w:hAnsi="Times New Roman" w:cs="Times New Roman"/>
          <w:sz w:val="24"/>
          <w:szCs w:val="24"/>
          <w:lang w:eastAsia="x-none"/>
        </w:rPr>
        <w:t>ФИТОЭСТРОГЕНЫ, АЛЛОПЕЦИЯ, ЛИГНАНЫ, ИЗОФЛАВОНЫ, ЭКСТР</w:t>
      </w:r>
      <w:r w:rsidR="007762E9">
        <w:rPr>
          <w:rFonts w:ascii="Times New Roman" w:eastAsia="Times New Roman" w:hAnsi="Times New Roman" w:cs="Times New Roman"/>
          <w:sz w:val="24"/>
          <w:szCs w:val="24"/>
          <w:lang w:eastAsia="x-none"/>
        </w:rPr>
        <w:t>АКЦИЯ, КОЛОНОЧНАЯ ХРОМАТОГРАФИЯ</w:t>
      </w:r>
    </w:p>
    <w:p w14:paraId="3883E4B5" w14:textId="77777777" w:rsidR="00416BB0" w:rsidRDefault="009D5F05" w:rsidP="00416BB0">
      <w:pPr>
        <w:suppressAutoHyphens/>
        <w:spacing w:after="0" w:line="360" w:lineRule="auto"/>
        <w:ind w:firstLine="709"/>
        <w:jc w:val="both"/>
        <w:rPr>
          <w:rFonts w:ascii="Times New Roman" w:eastAsia="Times New Roman" w:hAnsi="Times New Roman" w:cs="Times New Roman"/>
          <w:sz w:val="24"/>
          <w:szCs w:val="24"/>
          <w:lang w:eastAsia="ru-RU"/>
        </w:rPr>
      </w:pPr>
      <w:r w:rsidRPr="00081675">
        <w:rPr>
          <w:rFonts w:ascii="Times New Roman" w:eastAsia="Times New Roman" w:hAnsi="Times New Roman" w:cs="Times New Roman"/>
          <w:sz w:val="24"/>
          <w:szCs w:val="24"/>
          <w:lang w:val="kk-KZ" w:eastAsia="ru-RU"/>
        </w:rPr>
        <w:t>Объект исследования:</w:t>
      </w:r>
      <w:r w:rsidRPr="00081675">
        <w:rPr>
          <w:rFonts w:ascii="Times New Roman" w:eastAsia="Times New Roman" w:hAnsi="Times New Roman" w:cs="Times New Roman"/>
          <w:sz w:val="24"/>
          <w:szCs w:val="24"/>
          <w:lang w:eastAsia="ru-RU"/>
        </w:rPr>
        <w:t xml:space="preserve"> </w:t>
      </w:r>
      <w:r w:rsidR="00416BB0" w:rsidRPr="00416BB0">
        <w:rPr>
          <w:rFonts w:ascii="Times New Roman" w:eastAsia="Times New Roman" w:hAnsi="Times New Roman" w:cs="Times New Roman"/>
          <w:sz w:val="24"/>
          <w:szCs w:val="24"/>
          <w:lang w:eastAsia="ru-RU"/>
        </w:rPr>
        <w:t>параметры технологии селективного извлечения фитоэстрогенов из растительного сырья для косметологии.</w:t>
      </w:r>
    </w:p>
    <w:p w14:paraId="5C885B5B" w14:textId="36E9BD8F" w:rsidR="00416BB0" w:rsidRDefault="009D5F05" w:rsidP="00416BB0">
      <w:pPr>
        <w:suppressAutoHyphens/>
        <w:spacing w:after="0" w:line="360" w:lineRule="auto"/>
        <w:ind w:firstLine="709"/>
        <w:jc w:val="both"/>
        <w:rPr>
          <w:rFonts w:ascii="Times New Roman" w:eastAsia="Calibri" w:hAnsi="Times New Roman" w:cs="Times New Roman"/>
          <w:sz w:val="24"/>
          <w:szCs w:val="24"/>
          <w:lang w:val="kk-KZ"/>
        </w:rPr>
      </w:pPr>
      <w:r w:rsidRPr="00081675">
        <w:rPr>
          <w:rFonts w:ascii="Times New Roman" w:eastAsia="Times New Roman" w:hAnsi="Times New Roman" w:cs="Times New Roman"/>
          <w:sz w:val="24"/>
          <w:szCs w:val="24"/>
          <w:lang w:eastAsia="ru-RU"/>
        </w:rPr>
        <w:t xml:space="preserve">Цель работы: </w:t>
      </w:r>
      <w:r w:rsidR="00416BB0">
        <w:rPr>
          <w:rFonts w:ascii="Times New Roman" w:eastAsia="Calibri" w:hAnsi="Times New Roman" w:cs="Times New Roman"/>
          <w:sz w:val="24"/>
          <w:szCs w:val="24"/>
          <w:lang w:val="kk-KZ"/>
        </w:rPr>
        <w:t>ц</w:t>
      </w:r>
      <w:r w:rsidR="00416BB0" w:rsidRPr="00416BB0">
        <w:rPr>
          <w:rFonts w:ascii="Times New Roman" w:eastAsia="Calibri" w:hAnsi="Times New Roman" w:cs="Times New Roman"/>
          <w:sz w:val="24"/>
          <w:szCs w:val="24"/>
          <w:lang w:val="kk-KZ"/>
        </w:rPr>
        <w:t xml:space="preserve">елью проекта является экстракционное выделение и очистка от балластных примесей биологически активных веществ содержащихся в растительном сырье Казахстана и изучение биологической активности данных методом in vivo. </w:t>
      </w:r>
    </w:p>
    <w:p w14:paraId="70B61043" w14:textId="77777777" w:rsidR="00416BB0" w:rsidRDefault="009D5F05" w:rsidP="00416BB0">
      <w:pPr>
        <w:tabs>
          <w:tab w:val="left" w:pos="0"/>
          <w:tab w:val="left" w:pos="1134"/>
        </w:tabs>
        <w:spacing w:after="0" w:line="360" w:lineRule="auto"/>
        <w:ind w:firstLine="709"/>
        <w:contextualSpacing/>
        <w:jc w:val="both"/>
        <w:rPr>
          <w:rFonts w:ascii="Times New Roman" w:eastAsia="Times New Roman" w:hAnsi="Times New Roman" w:cs="Times New Roman"/>
          <w:sz w:val="24"/>
          <w:szCs w:val="24"/>
          <w:lang w:val="kk-KZ" w:eastAsia="ru-RU"/>
        </w:rPr>
      </w:pPr>
      <w:r w:rsidRPr="00081675">
        <w:rPr>
          <w:rFonts w:ascii="Times New Roman" w:eastAsia="Times New Roman" w:hAnsi="Times New Roman" w:cs="Times New Roman"/>
          <w:sz w:val="24"/>
          <w:szCs w:val="24"/>
          <w:lang w:val="kk-KZ" w:eastAsia="ru-RU"/>
        </w:rPr>
        <w:t>Метод</w:t>
      </w:r>
      <w:r w:rsidR="00850902" w:rsidRPr="00081675">
        <w:rPr>
          <w:rFonts w:ascii="Times New Roman" w:eastAsia="Times New Roman" w:hAnsi="Times New Roman" w:cs="Times New Roman"/>
          <w:sz w:val="24"/>
          <w:szCs w:val="24"/>
          <w:lang w:val="kk-KZ" w:eastAsia="ru-RU"/>
        </w:rPr>
        <w:t>ы</w:t>
      </w:r>
      <w:r w:rsidRPr="00081675">
        <w:rPr>
          <w:rFonts w:ascii="Times New Roman" w:eastAsia="Times New Roman" w:hAnsi="Times New Roman" w:cs="Times New Roman"/>
          <w:sz w:val="24"/>
          <w:szCs w:val="24"/>
          <w:lang w:val="kk-KZ" w:eastAsia="ru-RU"/>
        </w:rPr>
        <w:t xml:space="preserve"> исследований: </w:t>
      </w:r>
      <w:r w:rsidR="00416BB0" w:rsidRPr="00416BB0">
        <w:rPr>
          <w:rFonts w:ascii="Times New Roman" w:eastAsia="Times New Roman" w:hAnsi="Times New Roman" w:cs="Times New Roman"/>
          <w:sz w:val="24"/>
          <w:szCs w:val="24"/>
          <w:lang w:val="kk-KZ" w:eastAsia="ru-RU"/>
        </w:rPr>
        <w:t>УФ-спектроскопия, ЯМР Н1, ЯМР С13, ВЭЖХ, гравиметрия, хроматография.</w:t>
      </w:r>
    </w:p>
    <w:p w14:paraId="30BCFF57" w14:textId="139ABD53" w:rsidR="00850902" w:rsidRPr="00081675" w:rsidRDefault="009D5F05" w:rsidP="00416BB0">
      <w:pPr>
        <w:tabs>
          <w:tab w:val="left" w:pos="0"/>
          <w:tab w:val="left" w:pos="1134"/>
        </w:tabs>
        <w:spacing w:after="0" w:line="360" w:lineRule="auto"/>
        <w:ind w:firstLine="709"/>
        <w:contextualSpacing/>
        <w:jc w:val="both"/>
        <w:rPr>
          <w:rFonts w:ascii="Times New Roman" w:eastAsia="Times New Roman" w:hAnsi="Times New Roman" w:cs="Times New Roman"/>
          <w:sz w:val="24"/>
          <w:szCs w:val="24"/>
          <w:lang w:val="kk-KZ" w:eastAsia="ru-RU"/>
        </w:rPr>
      </w:pPr>
      <w:r w:rsidRPr="00081675">
        <w:rPr>
          <w:rFonts w:ascii="Times New Roman" w:eastAsia="Times New Roman" w:hAnsi="Times New Roman" w:cs="Times New Roman"/>
          <w:sz w:val="24"/>
          <w:szCs w:val="24"/>
          <w:lang w:val="kk-KZ" w:eastAsia="ru-RU"/>
        </w:rPr>
        <w:t xml:space="preserve">Результаты исследований: </w:t>
      </w:r>
    </w:p>
    <w:p w14:paraId="5D9C80C0" w14:textId="4F3DC68C" w:rsidR="00850902" w:rsidRPr="003963EB" w:rsidRDefault="007762E9" w:rsidP="00416BB0">
      <w:pPr>
        <w:tabs>
          <w:tab w:val="left" w:pos="709"/>
          <w:tab w:val="left" w:pos="851"/>
        </w:tabs>
        <w:suppressAutoHyphens/>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50902" w:rsidRPr="00081675">
        <w:rPr>
          <w:rFonts w:ascii="Times New Roman" w:eastAsia="Times New Roman" w:hAnsi="Times New Roman" w:cs="Times New Roman"/>
          <w:sz w:val="24"/>
          <w:szCs w:val="24"/>
          <w:lang w:eastAsia="ru-RU"/>
        </w:rPr>
        <w:tab/>
      </w:r>
      <w:r w:rsidR="00D8793F">
        <w:rPr>
          <w:rFonts w:ascii="Times New Roman" w:eastAsia="Times New Roman" w:hAnsi="Times New Roman" w:cs="Times New Roman"/>
          <w:sz w:val="24"/>
          <w:szCs w:val="24"/>
          <w:lang w:eastAsia="ru-RU"/>
        </w:rPr>
        <w:t>исследован состав сырья, получен качественный состав биологических групп для корректировки методов дальнейшей работы</w:t>
      </w:r>
      <w:r w:rsidR="00570BC0">
        <w:rPr>
          <w:rFonts w:ascii="Times New Roman" w:eastAsia="Times New Roman" w:hAnsi="Times New Roman" w:cs="Times New Roman"/>
          <w:sz w:val="24"/>
          <w:szCs w:val="24"/>
          <w:lang w:eastAsia="ru-RU"/>
        </w:rPr>
        <w:t xml:space="preserve">, </w:t>
      </w:r>
      <w:r w:rsidR="00570BC0" w:rsidRPr="003963EB">
        <w:rPr>
          <w:rFonts w:ascii="Times New Roman" w:eastAsia="Times New Roman" w:hAnsi="Times New Roman" w:cs="Times New Roman"/>
          <w:sz w:val="24"/>
          <w:szCs w:val="24"/>
          <w:lang w:eastAsia="ru-RU"/>
        </w:rPr>
        <w:t>предложены рекомендации по дезактивации почв в потенциальных районах выращивания сырья</w:t>
      </w:r>
      <w:r w:rsidR="00850902" w:rsidRPr="003963EB">
        <w:rPr>
          <w:rFonts w:ascii="Times New Roman" w:eastAsia="Times New Roman" w:hAnsi="Times New Roman" w:cs="Times New Roman"/>
          <w:sz w:val="24"/>
          <w:szCs w:val="24"/>
          <w:lang w:eastAsia="ru-RU"/>
        </w:rPr>
        <w:t xml:space="preserve">; </w:t>
      </w:r>
    </w:p>
    <w:p w14:paraId="58041EEA" w14:textId="2171EAF5" w:rsidR="00850902" w:rsidRPr="003963EB" w:rsidRDefault="007762E9" w:rsidP="00416BB0">
      <w:pPr>
        <w:tabs>
          <w:tab w:val="left" w:pos="709"/>
          <w:tab w:val="left" w:pos="851"/>
        </w:tabs>
        <w:suppressAutoHyphens/>
        <w:spacing w:after="0" w:line="360" w:lineRule="auto"/>
        <w:ind w:firstLine="709"/>
        <w:jc w:val="both"/>
        <w:rPr>
          <w:rFonts w:ascii="Times New Roman" w:eastAsia="Times New Roman" w:hAnsi="Times New Roman" w:cs="Times New Roman"/>
          <w:sz w:val="24"/>
          <w:szCs w:val="24"/>
          <w:lang w:eastAsia="ru-RU"/>
        </w:rPr>
      </w:pPr>
      <w:r w:rsidRPr="003963EB">
        <w:rPr>
          <w:rFonts w:ascii="Times New Roman" w:eastAsia="Times New Roman" w:hAnsi="Times New Roman" w:cs="Times New Roman"/>
          <w:sz w:val="24"/>
          <w:szCs w:val="24"/>
          <w:lang w:eastAsia="ru-RU"/>
        </w:rPr>
        <w:t>-</w:t>
      </w:r>
      <w:r w:rsidR="00850902" w:rsidRPr="003963EB">
        <w:rPr>
          <w:rFonts w:ascii="Times New Roman" w:eastAsia="Times New Roman" w:hAnsi="Times New Roman" w:cs="Times New Roman"/>
          <w:sz w:val="24"/>
          <w:szCs w:val="24"/>
          <w:lang w:eastAsia="ru-RU"/>
        </w:rPr>
        <w:tab/>
      </w:r>
      <w:r w:rsidR="00D8793F" w:rsidRPr="003963EB">
        <w:rPr>
          <w:rFonts w:ascii="Times New Roman" w:eastAsia="Times New Roman" w:hAnsi="Times New Roman" w:cs="Times New Roman"/>
          <w:sz w:val="24"/>
          <w:szCs w:val="24"/>
          <w:lang w:eastAsia="ru-RU"/>
        </w:rPr>
        <w:t>исследованы методы извл</w:t>
      </w:r>
      <w:r w:rsidR="001F532F" w:rsidRPr="003963EB">
        <w:rPr>
          <w:rFonts w:ascii="Times New Roman" w:eastAsia="Times New Roman" w:hAnsi="Times New Roman" w:cs="Times New Roman"/>
          <w:sz w:val="24"/>
          <w:szCs w:val="24"/>
          <w:lang w:eastAsia="ru-RU"/>
        </w:rPr>
        <w:t>ечения целевой фракции из сырья</w:t>
      </w:r>
      <w:r w:rsidR="00D8793F" w:rsidRPr="003963EB">
        <w:rPr>
          <w:rFonts w:ascii="Times New Roman" w:eastAsia="Times New Roman" w:hAnsi="Times New Roman" w:cs="Times New Roman"/>
          <w:sz w:val="24"/>
          <w:szCs w:val="24"/>
          <w:lang w:eastAsia="ru-RU"/>
        </w:rPr>
        <w:t xml:space="preserve">, </w:t>
      </w:r>
      <w:r w:rsidR="001F532F" w:rsidRPr="003963EB">
        <w:rPr>
          <w:rFonts w:ascii="Times New Roman" w:eastAsia="Times New Roman" w:hAnsi="Times New Roman" w:cs="Times New Roman"/>
          <w:sz w:val="24"/>
          <w:szCs w:val="24"/>
          <w:lang w:eastAsia="ru-RU"/>
        </w:rPr>
        <w:t>у</w:t>
      </w:r>
      <w:r w:rsidR="00D8793F" w:rsidRPr="003963EB">
        <w:rPr>
          <w:rFonts w:ascii="Times New Roman" w:eastAsia="Times New Roman" w:hAnsi="Times New Roman" w:cs="Times New Roman"/>
          <w:sz w:val="24"/>
          <w:szCs w:val="24"/>
          <w:lang w:eastAsia="ru-RU"/>
        </w:rPr>
        <w:t>становлены оптимальные параметры извлечения целевых веществ</w:t>
      </w:r>
      <w:r w:rsidR="00850902" w:rsidRPr="003963EB">
        <w:rPr>
          <w:rFonts w:ascii="Times New Roman" w:eastAsia="Times New Roman" w:hAnsi="Times New Roman" w:cs="Times New Roman"/>
          <w:sz w:val="24"/>
          <w:szCs w:val="24"/>
          <w:lang w:eastAsia="ru-RU"/>
        </w:rPr>
        <w:t xml:space="preserve">; </w:t>
      </w:r>
    </w:p>
    <w:p w14:paraId="7057B64E" w14:textId="77777777" w:rsidR="003861B5" w:rsidRPr="003963EB" w:rsidRDefault="007762E9" w:rsidP="00416BB0">
      <w:pPr>
        <w:tabs>
          <w:tab w:val="left" w:pos="709"/>
          <w:tab w:val="left" w:pos="851"/>
        </w:tabs>
        <w:suppressAutoHyphens/>
        <w:spacing w:after="0" w:line="360" w:lineRule="auto"/>
        <w:ind w:firstLine="709"/>
        <w:jc w:val="both"/>
        <w:rPr>
          <w:rFonts w:ascii="Times New Roman" w:eastAsia="Times New Roman" w:hAnsi="Times New Roman" w:cs="Times New Roman"/>
          <w:sz w:val="24"/>
          <w:szCs w:val="24"/>
          <w:lang w:eastAsia="ru-RU"/>
        </w:rPr>
      </w:pPr>
      <w:bookmarkStart w:id="0" w:name="_Hlk85013793"/>
      <w:r w:rsidRPr="003963EB">
        <w:rPr>
          <w:rFonts w:ascii="Times New Roman" w:eastAsia="Times New Roman" w:hAnsi="Times New Roman" w:cs="Times New Roman"/>
          <w:sz w:val="24"/>
          <w:szCs w:val="24"/>
          <w:lang w:eastAsia="ru-RU"/>
        </w:rPr>
        <w:t>-</w:t>
      </w:r>
      <w:r w:rsidR="00850902" w:rsidRPr="003963EB">
        <w:rPr>
          <w:rFonts w:ascii="Times New Roman" w:eastAsia="Times New Roman" w:hAnsi="Times New Roman" w:cs="Times New Roman"/>
          <w:sz w:val="24"/>
          <w:szCs w:val="24"/>
          <w:lang w:eastAsia="ru-RU"/>
        </w:rPr>
        <w:tab/>
      </w:r>
      <w:r w:rsidR="00D8793F" w:rsidRPr="003963EB">
        <w:rPr>
          <w:rFonts w:ascii="Times New Roman" w:eastAsia="Times New Roman" w:hAnsi="Times New Roman" w:cs="Times New Roman"/>
          <w:sz w:val="24"/>
          <w:szCs w:val="24"/>
          <w:lang w:eastAsia="ru-RU"/>
        </w:rPr>
        <w:t>установ</w:t>
      </w:r>
      <w:r w:rsidR="003861B5" w:rsidRPr="003963EB">
        <w:rPr>
          <w:rFonts w:ascii="Times New Roman" w:eastAsia="Times New Roman" w:hAnsi="Times New Roman" w:cs="Times New Roman"/>
          <w:sz w:val="24"/>
          <w:szCs w:val="24"/>
          <w:lang w:eastAsia="ru-RU"/>
        </w:rPr>
        <w:t>лены</w:t>
      </w:r>
      <w:r w:rsidR="00D8793F" w:rsidRPr="003963EB">
        <w:rPr>
          <w:rFonts w:ascii="Times New Roman" w:eastAsia="Times New Roman" w:hAnsi="Times New Roman" w:cs="Times New Roman"/>
          <w:sz w:val="24"/>
          <w:szCs w:val="24"/>
          <w:lang w:eastAsia="ru-RU"/>
        </w:rPr>
        <w:t xml:space="preserve"> метод</w:t>
      </w:r>
      <w:r w:rsidR="003861B5" w:rsidRPr="003963EB">
        <w:rPr>
          <w:rFonts w:ascii="Times New Roman" w:eastAsia="Times New Roman" w:hAnsi="Times New Roman" w:cs="Times New Roman"/>
          <w:sz w:val="24"/>
          <w:szCs w:val="24"/>
          <w:lang w:eastAsia="ru-RU"/>
        </w:rPr>
        <w:t>ы</w:t>
      </w:r>
      <w:r w:rsidR="00D8793F" w:rsidRPr="003963EB">
        <w:rPr>
          <w:rFonts w:ascii="Times New Roman" w:eastAsia="Times New Roman" w:hAnsi="Times New Roman" w:cs="Times New Roman"/>
          <w:sz w:val="24"/>
          <w:szCs w:val="24"/>
          <w:lang w:eastAsia="ru-RU"/>
        </w:rPr>
        <w:t xml:space="preserve"> очистки экстракта от балластных веществ</w:t>
      </w:r>
      <w:r w:rsidR="003861B5" w:rsidRPr="003963EB">
        <w:rPr>
          <w:rFonts w:ascii="Times New Roman" w:eastAsia="Times New Roman" w:hAnsi="Times New Roman" w:cs="Times New Roman"/>
          <w:sz w:val="24"/>
          <w:szCs w:val="24"/>
          <w:lang w:eastAsia="ru-RU"/>
        </w:rPr>
        <w:t>;</w:t>
      </w:r>
    </w:p>
    <w:p w14:paraId="75CFC135" w14:textId="77777777" w:rsidR="00435238" w:rsidRPr="003963EB" w:rsidRDefault="003861B5" w:rsidP="00416BB0">
      <w:pPr>
        <w:tabs>
          <w:tab w:val="left" w:pos="709"/>
          <w:tab w:val="left" w:pos="851"/>
        </w:tabs>
        <w:suppressAutoHyphens/>
        <w:spacing w:after="0" w:line="360" w:lineRule="auto"/>
        <w:ind w:firstLine="709"/>
        <w:jc w:val="both"/>
        <w:rPr>
          <w:rFonts w:ascii="Times New Roman" w:eastAsia="Times New Roman" w:hAnsi="Times New Roman" w:cs="Times New Roman"/>
          <w:sz w:val="24"/>
          <w:szCs w:val="24"/>
          <w:lang w:eastAsia="ru-RU"/>
        </w:rPr>
      </w:pPr>
      <w:r w:rsidRPr="003963EB">
        <w:rPr>
          <w:rFonts w:ascii="Times New Roman" w:eastAsia="Times New Roman" w:hAnsi="Times New Roman" w:cs="Times New Roman"/>
          <w:sz w:val="24"/>
          <w:szCs w:val="24"/>
          <w:lang w:eastAsia="ru-RU"/>
        </w:rPr>
        <w:t>- идентифицированы целевые вещества в полученном экстракте, установлена структура индивидуальных веществ для получения фитоэстрогенов в экстракте</w:t>
      </w:r>
      <w:r w:rsidR="00435238" w:rsidRPr="003963EB">
        <w:rPr>
          <w:rFonts w:ascii="Times New Roman" w:eastAsia="Times New Roman" w:hAnsi="Times New Roman" w:cs="Times New Roman"/>
          <w:sz w:val="24"/>
          <w:szCs w:val="24"/>
          <w:lang w:eastAsia="ru-RU"/>
        </w:rPr>
        <w:t>;</w:t>
      </w:r>
    </w:p>
    <w:p w14:paraId="43B5631D" w14:textId="49E3189E" w:rsidR="00D8793F" w:rsidRDefault="00435238" w:rsidP="00416BB0">
      <w:pPr>
        <w:tabs>
          <w:tab w:val="left" w:pos="709"/>
          <w:tab w:val="left" w:pos="851"/>
        </w:tabs>
        <w:suppressAutoHyphens/>
        <w:spacing w:after="0" w:line="360" w:lineRule="auto"/>
        <w:ind w:firstLine="709"/>
        <w:jc w:val="both"/>
        <w:rPr>
          <w:rFonts w:ascii="Times New Roman" w:eastAsia="Times New Roman" w:hAnsi="Times New Roman" w:cs="Times New Roman"/>
          <w:sz w:val="24"/>
          <w:szCs w:val="24"/>
          <w:lang w:eastAsia="ru-RU"/>
        </w:rPr>
      </w:pPr>
      <w:r w:rsidRPr="003963EB">
        <w:rPr>
          <w:rFonts w:ascii="Times New Roman" w:eastAsia="Times New Roman" w:hAnsi="Times New Roman" w:cs="Times New Roman"/>
          <w:sz w:val="24"/>
          <w:szCs w:val="24"/>
          <w:lang w:eastAsia="ru-RU"/>
        </w:rPr>
        <w:t xml:space="preserve">- исследована биологическая активность полученных экстрактов по отношению к алопеции </w:t>
      </w:r>
      <w:r w:rsidRPr="003963EB">
        <w:rPr>
          <w:rFonts w:ascii="Times New Roman" w:eastAsia="Times New Roman" w:hAnsi="Times New Roman" w:cs="Times New Roman"/>
          <w:sz w:val="24"/>
          <w:szCs w:val="24"/>
          <w:lang w:val="en-US" w:eastAsia="ru-RU"/>
        </w:rPr>
        <w:t>in</w:t>
      </w:r>
      <w:r w:rsidRPr="003963EB">
        <w:rPr>
          <w:rFonts w:ascii="Times New Roman" w:eastAsia="Times New Roman" w:hAnsi="Times New Roman" w:cs="Times New Roman"/>
          <w:sz w:val="24"/>
          <w:szCs w:val="24"/>
          <w:lang w:eastAsia="ru-RU"/>
        </w:rPr>
        <w:t xml:space="preserve"> </w:t>
      </w:r>
      <w:r w:rsidRPr="003963EB">
        <w:rPr>
          <w:rFonts w:ascii="Times New Roman" w:eastAsia="Times New Roman" w:hAnsi="Times New Roman" w:cs="Times New Roman"/>
          <w:sz w:val="24"/>
          <w:szCs w:val="24"/>
          <w:lang w:val="en-US" w:eastAsia="ru-RU"/>
        </w:rPr>
        <w:t>vivo</w:t>
      </w:r>
      <w:r w:rsidRPr="003963EB">
        <w:rPr>
          <w:rFonts w:ascii="Times New Roman" w:eastAsia="Times New Roman" w:hAnsi="Times New Roman" w:cs="Times New Roman"/>
          <w:sz w:val="24"/>
          <w:szCs w:val="24"/>
          <w:lang w:eastAsia="ru-RU"/>
        </w:rPr>
        <w:t>, установлена биологическая активность индивидуальных и суммы веществ для возможности использования данных веществ при андрогенетической алопеции</w:t>
      </w:r>
      <w:r w:rsidR="00D8793F" w:rsidRPr="003963EB">
        <w:rPr>
          <w:rFonts w:ascii="Times New Roman" w:eastAsia="Times New Roman" w:hAnsi="Times New Roman" w:cs="Times New Roman"/>
          <w:sz w:val="24"/>
          <w:szCs w:val="24"/>
          <w:lang w:eastAsia="ru-RU"/>
        </w:rPr>
        <w:t>.</w:t>
      </w:r>
    </w:p>
    <w:bookmarkEnd w:id="0"/>
    <w:p w14:paraId="4F2047A7" w14:textId="50CDE47F" w:rsidR="00507B3E" w:rsidRPr="00081675" w:rsidRDefault="00507B3E" w:rsidP="00416BB0">
      <w:pPr>
        <w:suppressAutoHyphens/>
        <w:spacing w:after="0" w:line="360" w:lineRule="auto"/>
        <w:ind w:firstLine="709"/>
        <w:jc w:val="both"/>
        <w:rPr>
          <w:rFonts w:ascii="Times New Roman" w:eastAsia="Times New Roman" w:hAnsi="Times New Roman" w:cs="Times New Roman"/>
          <w:sz w:val="24"/>
          <w:szCs w:val="24"/>
          <w:lang w:eastAsia="ru-RU"/>
        </w:rPr>
      </w:pPr>
      <w:r w:rsidRPr="00081675">
        <w:rPr>
          <w:rFonts w:ascii="Times New Roman" w:eastAsia="Times New Roman" w:hAnsi="Times New Roman" w:cs="Times New Roman"/>
          <w:sz w:val="24"/>
          <w:szCs w:val="24"/>
          <w:lang w:eastAsia="ru-RU"/>
        </w:rPr>
        <w:t xml:space="preserve">Рекомендации по внедрению: </w:t>
      </w:r>
      <w:r w:rsidR="00CE6FA9">
        <w:rPr>
          <w:rFonts w:ascii="Times New Roman" w:eastAsia="Times New Roman" w:hAnsi="Times New Roman" w:cs="Times New Roman"/>
          <w:sz w:val="24"/>
          <w:szCs w:val="24"/>
          <w:lang w:eastAsia="ru-RU"/>
        </w:rPr>
        <w:t>необходимо провести дальнейшую работу для возможности внедрения в косметологические технологии.</w:t>
      </w:r>
    </w:p>
    <w:p w14:paraId="079D0C9B" w14:textId="0E6DD98E" w:rsidR="009D5F05" w:rsidRPr="00081675" w:rsidRDefault="00507B3E" w:rsidP="001A2126">
      <w:pPr>
        <w:widowControl w:val="0"/>
        <w:suppressAutoHyphens/>
        <w:spacing w:after="0" w:line="360" w:lineRule="auto"/>
        <w:ind w:firstLine="709"/>
        <w:jc w:val="both"/>
        <w:rPr>
          <w:rFonts w:ascii="Times New Roman" w:eastAsia="Arial Unicode MS" w:hAnsi="Times New Roman" w:cs="Times New Roman"/>
          <w:color w:val="000000"/>
          <w:sz w:val="24"/>
          <w:szCs w:val="24"/>
          <w:lang w:bidi="en-US"/>
        </w:rPr>
      </w:pPr>
      <w:r w:rsidRPr="00081675">
        <w:rPr>
          <w:rFonts w:ascii="Times New Roman" w:eastAsia="Times New Roman" w:hAnsi="Times New Roman" w:cs="Times New Roman"/>
          <w:sz w:val="24"/>
          <w:szCs w:val="24"/>
          <w:lang w:eastAsia="ru-RU"/>
        </w:rPr>
        <w:t xml:space="preserve">Область применения: </w:t>
      </w:r>
      <w:r w:rsidR="001A2126" w:rsidRPr="001A2126">
        <w:rPr>
          <w:rFonts w:ascii="Times New Roman" w:eastAsia="Times New Roman" w:hAnsi="Times New Roman" w:cs="Times New Roman"/>
          <w:sz w:val="24"/>
          <w:szCs w:val="24"/>
          <w:lang w:eastAsia="ru-RU"/>
        </w:rPr>
        <w:t>биотехнология, косметология</w:t>
      </w:r>
      <w:r w:rsidR="001A2126">
        <w:rPr>
          <w:rFonts w:ascii="Times New Roman" w:eastAsia="Times New Roman" w:hAnsi="Times New Roman" w:cs="Times New Roman"/>
          <w:sz w:val="24"/>
          <w:szCs w:val="24"/>
          <w:lang w:eastAsia="ru-RU"/>
        </w:rPr>
        <w:t>.</w:t>
      </w:r>
    </w:p>
    <w:p w14:paraId="2EF9497C" w14:textId="77777777" w:rsidR="00850902" w:rsidRPr="00081675" w:rsidRDefault="00850902" w:rsidP="00EF6075">
      <w:pPr>
        <w:widowControl w:val="0"/>
        <w:suppressAutoHyphens/>
        <w:spacing w:after="0" w:line="360" w:lineRule="auto"/>
        <w:jc w:val="center"/>
        <w:rPr>
          <w:rFonts w:ascii="Times New Roman" w:eastAsia="Arial Unicode MS" w:hAnsi="Times New Roman" w:cs="Times New Roman"/>
          <w:color w:val="000000"/>
          <w:sz w:val="24"/>
          <w:szCs w:val="24"/>
          <w:lang w:bidi="en-US"/>
        </w:rPr>
      </w:pPr>
    </w:p>
    <w:p w14:paraId="2C84F636" w14:textId="77777777" w:rsidR="00850902" w:rsidRPr="00081675" w:rsidRDefault="00850902" w:rsidP="00EF6075">
      <w:pPr>
        <w:widowControl w:val="0"/>
        <w:suppressAutoHyphens/>
        <w:spacing w:after="0" w:line="360" w:lineRule="auto"/>
        <w:jc w:val="center"/>
        <w:rPr>
          <w:rFonts w:ascii="Times New Roman" w:eastAsia="Arial Unicode MS" w:hAnsi="Times New Roman" w:cs="Times New Roman"/>
          <w:color w:val="000000"/>
          <w:sz w:val="24"/>
          <w:szCs w:val="24"/>
          <w:lang w:bidi="en-US"/>
        </w:rPr>
      </w:pPr>
    </w:p>
    <w:p w14:paraId="03E63922" w14:textId="77777777" w:rsidR="009D5F05" w:rsidRPr="00081675" w:rsidRDefault="009D5F05" w:rsidP="00EF6075">
      <w:pPr>
        <w:widowControl w:val="0"/>
        <w:suppressAutoHyphens/>
        <w:spacing w:after="0" w:line="360" w:lineRule="auto"/>
        <w:jc w:val="center"/>
        <w:rPr>
          <w:rFonts w:ascii="Times New Roman" w:eastAsia="Arial Unicode MS" w:hAnsi="Times New Roman" w:cs="Times New Roman"/>
          <w:color w:val="000000"/>
          <w:sz w:val="24"/>
          <w:szCs w:val="24"/>
          <w:lang w:bidi="en-US"/>
        </w:rPr>
      </w:pPr>
    </w:p>
    <w:p w14:paraId="322A73B7" w14:textId="77777777" w:rsidR="009D5F05" w:rsidRPr="00081675" w:rsidRDefault="009D5F05" w:rsidP="00EF6075">
      <w:pPr>
        <w:widowControl w:val="0"/>
        <w:suppressAutoHyphens/>
        <w:spacing w:after="0" w:line="360" w:lineRule="auto"/>
        <w:jc w:val="center"/>
        <w:rPr>
          <w:rFonts w:ascii="Times New Roman" w:eastAsia="Arial Unicode MS" w:hAnsi="Times New Roman" w:cs="Times New Roman"/>
          <w:color w:val="000000"/>
          <w:sz w:val="24"/>
          <w:szCs w:val="24"/>
          <w:lang w:bidi="en-US"/>
        </w:rPr>
      </w:pPr>
    </w:p>
    <w:p w14:paraId="21A60D52" w14:textId="77777777" w:rsidR="009D5F05" w:rsidRDefault="009D5F05" w:rsidP="00EF6075">
      <w:pPr>
        <w:widowControl w:val="0"/>
        <w:suppressAutoHyphens/>
        <w:spacing w:after="0" w:line="360" w:lineRule="auto"/>
        <w:jc w:val="center"/>
        <w:rPr>
          <w:rFonts w:ascii="Times New Roman" w:eastAsia="Arial Unicode MS" w:hAnsi="Times New Roman" w:cs="Times New Roman"/>
          <w:color w:val="000000"/>
          <w:sz w:val="24"/>
          <w:szCs w:val="24"/>
          <w:lang w:bidi="en-US"/>
        </w:rPr>
      </w:pPr>
    </w:p>
    <w:p w14:paraId="55DADD7F" w14:textId="77777777" w:rsidR="001D013B" w:rsidRDefault="001D013B" w:rsidP="00EF6075">
      <w:pPr>
        <w:widowControl w:val="0"/>
        <w:suppressAutoHyphens/>
        <w:spacing w:after="0" w:line="360" w:lineRule="auto"/>
        <w:jc w:val="center"/>
        <w:rPr>
          <w:rFonts w:ascii="Times New Roman" w:eastAsia="Arial Unicode MS" w:hAnsi="Times New Roman" w:cs="Times New Roman"/>
          <w:color w:val="000000"/>
          <w:sz w:val="24"/>
          <w:szCs w:val="24"/>
          <w:lang w:bidi="en-US"/>
        </w:rPr>
      </w:pPr>
    </w:p>
    <w:p w14:paraId="48703F48" w14:textId="77777777" w:rsidR="001D013B" w:rsidRDefault="001D013B" w:rsidP="00EF6075">
      <w:pPr>
        <w:widowControl w:val="0"/>
        <w:suppressAutoHyphens/>
        <w:spacing w:after="0" w:line="360" w:lineRule="auto"/>
        <w:jc w:val="center"/>
        <w:rPr>
          <w:rFonts w:ascii="Times New Roman" w:eastAsia="Arial Unicode MS" w:hAnsi="Times New Roman" w:cs="Times New Roman"/>
          <w:color w:val="000000"/>
          <w:sz w:val="24"/>
          <w:szCs w:val="24"/>
          <w:lang w:bidi="en-US"/>
        </w:rPr>
      </w:pPr>
    </w:p>
    <w:p w14:paraId="3B79872E" w14:textId="3FAFDEE3" w:rsidR="003A01BD" w:rsidRPr="001E6D9A" w:rsidRDefault="00147BCF" w:rsidP="00AA7D9F">
      <w:pPr>
        <w:pStyle w:val="a3"/>
        <w:spacing w:before="0" w:beforeAutospacing="0" w:after="0" w:afterAutospacing="0" w:line="360" w:lineRule="auto"/>
        <w:jc w:val="center"/>
        <w:rPr>
          <w:b/>
          <w:bCs/>
          <w:color w:val="000000"/>
        </w:rPr>
      </w:pPr>
      <w:r w:rsidRPr="001E6D9A">
        <w:rPr>
          <w:b/>
          <w:bCs/>
          <w:color w:val="000000"/>
        </w:rPr>
        <w:lastRenderedPageBreak/>
        <w:t>РЕФ</w:t>
      </w:r>
      <w:r w:rsidR="00A34A25">
        <w:rPr>
          <w:b/>
          <w:bCs/>
          <w:color w:val="000000"/>
        </w:rPr>
        <w:t>Е</w:t>
      </w:r>
      <w:r w:rsidR="003A01BD" w:rsidRPr="001E6D9A">
        <w:rPr>
          <w:b/>
          <w:bCs/>
          <w:color w:val="000000"/>
        </w:rPr>
        <w:t>РАТ</w:t>
      </w:r>
    </w:p>
    <w:p w14:paraId="78ABB042" w14:textId="77777777" w:rsidR="003A01BD" w:rsidRPr="00081675" w:rsidRDefault="003A01BD" w:rsidP="003A01BD">
      <w:pPr>
        <w:pStyle w:val="a3"/>
        <w:spacing w:before="0" w:beforeAutospacing="0" w:after="0" w:afterAutospacing="0" w:line="360" w:lineRule="auto"/>
        <w:ind w:firstLine="709"/>
        <w:jc w:val="center"/>
        <w:rPr>
          <w:color w:val="000000"/>
        </w:rPr>
      </w:pPr>
    </w:p>
    <w:p w14:paraId="4043CAD3" w14:textId="40A2EDF4" w:rsidR="003A01BD" w:rsidRPr="00081675" w:rsidRDefault="003A01BD" w:rsidP="003A01BD">
      <w:pPr>
        <w:pStyle w:val="a3"/>
        <w:spacing w:before="0" w:beforeAutospacing="0" w:after="0" w:afterAutospacing="0" w:line="360" w:lineRule="auto"/>
        <w:ind w:firstLine="709"/>
        <w:jc w:val="both"/>
        <w:rPr>
          <w:color w:val="000000"/>
        </w:rPr>
      </w:pPr>
      <w:r w:rsidRPr="00AF1AE5">
        <w:rPr>
          <w:color w:val="000000"/>
        </w:rPr>
        <w:t xml:space="preserve">Есеп </w:t>
      </w:r>
      <w:r w:rsidR="00697C9A" w:rsidRPr="00AF1AE5">
        <w:rPr>
          <w:color w:val="000000"/>
        </w:rPr>
        <w:t>4</w:t>
      </w:r>
      <w:r w:rsidR="00C41D58">
        <w:rPr>
          <w:color w:val="000000"/>
        </w:rPr>
        <w:t>2</w:t>
      </w:r>
      <w:r w:rsidRPr="00AF1AE5">
        <w:rPr>
          <w:color w:val="000000"/>
        </w:rPr>
        <w:t xml:space="preserve"> бет, </w:t>
      </w:r>
      <w:r w:rsidR="00D71142" w:rsidRPr="00AF1AE5">
        <w:rPr>
          <w:color w:val="000000"/>
        </w:rPr>
        <w:t>2</w:t>
      </w:r>
      <w:r w:rsidR="00697C9A" w:rsidRPr="00AF1AE5">
        <w:rPr>
          <w:color w:val="000000"/>
        </w:rPr>
        <w:t>0</w:t>
      </w:r>
      <w:r w:rsidRPr="00AF1AE5">
        <w:rPr>
          <w:color w:val="000000"/>
        </w:rPr>
        <w:t xml:space="preserve"> сүрет, </w:t>
      </w:r>
      <w:r w:rsidR="00697C9A" w:rsidRPr="00AF1AE5">
        <w:rPr>
          <w:color w:val="000000"/>
        </w:rPr>
        <w:t>2</w:t>
      </w:r>
      <w:r w:rsidRPr="00AF1AE5">
        <w:rPr>
          <w:color w:val="000000"/>
        </w:rPr>
        <w:t xml:space="preserve"> кесте, </w:t>
      </w:r>
      <w:r w:rsidR="00FE448F" w:rsidRPr="00AF1AE5">
        <w:rPr>
          <w:color w:val="000000"/>
        </w:rPr>
        <w:t>3</w:t>
      </w:r>
      <w:r w:rsidR="00697C9A" w:rsidRPr="00AF1AE5">
        <w:rPr>
          <w:color w:val="000000"/>
        </w:rPr>
        <w:t>4</w:t>
      </w:r>
      <w:r w:rsidRPr="00AF1AE5">
        <w:rPr>
          <w:color w:val="000000"/>
        </w:rPr>
        <w:t xml:space="preserve"> көздер</w:t>
      </w:r>
      <w:r w:rsidR="00D7731B" w:rsidRPr="00AF1AE5">
        <w:rPr>
          <w:color w:val="000000"/>
        </w:rPr>
        <w:t xml:space="preserve">, </w:t>
      </w:r>
      <w:r w:rsidR="00697C9A" w:rsidRPr="00AF1AE5">
        <w:rPr>
          <w:color w:val="000000"/>
        </w:rPr>
        <w:t>2</w:t>
      </w:r>
      <w:r w:rsidR="00D7731B" w:rsidRPr="00AF1AE5">
        <w:rPr>
          <w:color w:val="000000"/>
        </w:rPr>
        <w:t xml:space="preserve"> қос.</w:t>
      </w:r>
    </w:p>
    <w:p w14:paraId="2FEE67F7" w14:textId="385345DA" w:rsidR="000D12E1" w:rsidRDefault="000D12E1" w:rsidP="003A01BD">
      <w:pPr>
        <w:pStyle w:val="a3"/>
        <w:spacing w:before="0" w:beforeAutospacing="0" w:after="0" w:afterAutospacing="0" w:line="360" w:lineRule="auto"/>
        <w:ind w:firstLine="709"/>
        <w:jc w:val="both"/>
        <w:rPr>
          <w:color w:val="000000"/>
        </w:rPr>
      </w:pPr>
      <w:r w:rsidRPr="000D12E1">
        <w:rPr>
          <w:color w:val="000000"/>
        </w:rPr>
        <w:t>ФИТОЭСТРОГЕНДЕР, АЛЛОПЕЦИЯ, ЛИГНАНДРА, ИЗОФЛАВОНДАР, ЭКСТ</w:t>
      </w:r>
      <w:r w:rsidR="007762E9">
        <w:rPr>
          <w:color w:val="000000"/>
        </w:rPr>
        <w:t>РАКЦИЯ, КОЛОНКАЛЫ ХРОМАТОГРАФИЯ</w:t>
      </w:r>
    </w:p>
    <w:p w14:paraId="46037EDE" w14:textId="77777777" w:rsidR="00416BB0" w:rsidRDefault="003A01BD" w:rsidP="003A01BD">
      <w:pPr>
        <w:pStyle w:val="a3"/>
        <w:spacing w:before="0" w:beforeAutospacing="0" w:after="0" w:afterAutospacing="0" w:line="360" w:lineRule="auto"/>
        <w:ind w:firstLine="709"/>
        <w:jc w:val="both"/>
        <w:rPr>
          <w:color w:val="000000"/>
        </w:rPr>
      </w:pPr>
      <w:r w:rsidRPr="00081675">
        <w:rPr>
          <w:color w:val="000000"/>
        </w:rPr>
        <w:t xml:space="preserve">Зерттеу объектісі: </w:t>
      </w:r>
      <w:r w:rsidR="00416BB0" w:rsidRPr="00416BB0">
        <w:rPr>
          <w:color w:val="000000"/>
        </w:rPr>
        <w:t>косметологияға арналған өсімдік материалдарынан фитоэстрогендерді іріктеп алу технологиясының параметрлері.</w:t>
      </w:r>
    </w:p>
    <w:p w14:paraId="1D14560A" w14:textId="0F26D86D" w:rsidR="00416BB0" w:rsidRDefault="003A01BD" w:rsidP="003A01BD">
      <w:pPr>
        <w:pStyle w:val="a3"/>
        <w:spacing w:before="0" w:beforeAutospacing="0" w:after="0" w:afterAutospacing="0" w:line="360" w:lineRule="auto"/>
        <w:ind w:firstLine="709"/>
        <w:jc w:val="both"/>
        <w:rPr>
          <w:color w:val="000000"/>
        </w:rPr>
      </w:pPr>
      <w:r w:rsidRPr="00081675">
        <w:rPr>
          <w:color w:val="000000"/>
        </w:rPr>
        <w:t xml:space="preserve">Зерттеу мақсаты: </w:t>
      </w:r>
      <w:r w:rsidR="00416BB0" w:rsidRPr="00416BB0">
        <w:rPr>
          <w:color w:val="000000"/>
        </w:rPr>
        <w:t>жобаның мақсаты Қазақстанның өсімдіктекті шикізатындағы биологиялық белсенді заттарды экстракциялық бөліп алу және балластты қоспалардан тазарту, сондай-ақ in vivo әдісімен аталған биологиялық белсенділігін зерттеу болып табылады.</w:t>
      </w:r>
    </w:p>
    <w:p w14:paraId="7E91E315" w14:textId="0C389954" w:rsidR="003A01BD" w:rsidRPr="00081675" w:rsidRDefault="003A01BD" w:rsidP="003A01BD">
      <w:pPr>
        <w:pStyle w:val="a3"/>
        <w:spacing w:before="0" w:beforeAutospacing="0" w:after="0" w:afterAutospacing="0" w:line="360" w:lineRule="auto"/>
        <w:ind w:firstLine="709"/>
        <w:jc w:val="both"/>
        <w:rPr>
          <w:color w:val="000000"/>
        </w:rPr>
      </w:pPr>
      <w:r w:rsidRPr="00081675">
        <w:rPr>
          <w:color w:val="000000"/>
        </w:rPr>
        <w:t xml:space="preserve">Зерттеу әдістері: </w:t>
      </w:r>
      <w:r w:rsidR="00416BB0" w:rsidRPr="00416BB0">
        <w:rPr>
          <w:color w:val="000000"/>
        </w:rPr>
        <w:t xml:space="preserve">ультрафиолетті спектроскопия, </w:t>
      </w:r>
      <w:r w:rsidR="00B8610B" w:rsidRPr="00B8610B">
        <w:rPr>
          <w:color w:val="000000"/>
        </w:rPr>
        <w:t>ЯМР Н1, ЯМР С13, ВЭЖХ</w:t>
      </w:r>
      <w:r w:rsidR="00416BB0" w:rsidRPr="00416BB0">
        <w:rPr>
          <w:color w:val="000000"/>
        </w:rPr>
        <w:t>, гравиметрия, хроматография.</w:t>
      </w:r>
    </w:p>
    <w:p w14:paraId="3DC189F4" w14:textId="77777777" w:rsidR="003A01BD" w:rsidRPr="00081675" w:rsidRDefault="003A01BD" w:rsidP="003A01BD">
      <w:pPr>
        <w:pStyle w:val="a3"/>
        <w:spacing w:before="0" w:beforeAutospacing="0" w:after="0" w:afterAutospacing="0" w:line="360" w:lineRule="auto"/>
        <w:ind w:firstLine="709"/>
        <w:jc w:val="both"/>
        <w:rPr>
          <w:color w:val="000000"/>
        </w:rPr>
      </w:pPr>
      <w:r w:rsidRPr="00081675">
        <w:rPr>
          <w:color w:val="000000"/>
        </w:rPr>
        <w:t>Зерттеу нәтижелері:</w:t>
      </w:r>
    </w:p>
    <w:p w14:paraId="548A2315" w14:textId="7E105FC5" w:rsidR="001D013B" w:rsidRDefault="004454AA" w:rsidP="003A01BD">
      <w:pPr>
        <w:pStyle w:val="a3"/>
        <w:spacing w:before="0" w:beforeAutospacing="0" w:after="0" w:afterAutospacing="0" w:line="360" w:lineRule="auto"/>
        <w:ind w:firstLine="709"/>
        <w:jc w:val="both"/>
        <w:rPr>
          <w:color w:val="000000"/>
        </w:rPr>
      </w:pPr>
      <w:r>
        <w:rPr>
          <w:color w:val="000000"/>
        </w:rPr>
        <w:t>-</w:t>
      </w:r>
      <w:r w:rsidR="001D013B" w:rsidRPr="001D013B">
        <w:rPr>
          <w:color w:val="000000"/>
        </w:rPr>
        <w:t xml:space="preserve"> шикізаттың құрамы зерттелді, одан әрі жұмыс істеу әдістерін түзету үшін биологиялық топтардың сапалық құрамы алынды</w:t>
      </w:r>
      <w:r w:rsidR="00574C2A">
        <w:rPr>
          <w:color w:val="000000"/>
        </w:rPr>
        <w:t>,</w:t>
      </w:r>
      <w:r w:rsidR="003963EB">
        <w:t xml:space="preserve"> </w:t>
      </w:r>
      <w:r w:rsidR="003963EB" w:rsidRPr="003963EB">
        <w:t>шикізат өсірудің ықтимал аудандарында топырақты залалсыздандыру бойынша ұсыныстар берілді</w:t>
      </w:r>
      <w:r w:rsidR="001D013B" w:rsidRPr="001D013B">
        <w:rPr>
          <w:color w:val="000000"/>
        </w:rPr>
        <w:t>;</w:t>
      </w:r>
    </w:p>
    <w:p w14:paraId="4D5841BA" w14:textId="6FA75159" w:rsidR="001D013B" w:rsidRDefault="004454AA" w:rsidP="003A01BD">
      <w:pPr>
        <w:pStyle w:val="a3"/>
        <w:spacing w:before="0" w:beforeAutospacing="0" w:after="0" w:afterAutospacing="0" w:line="360" w:lineRule="auto"/>
        <w:ind w:firstLine="709"/>
        <w:jc w:val="both"/>
        <w:rPr>
          <w:color w:val="000000"/>
        </w:rPr>
      </w:pPr>
      <w:r>
        <w:rPr>
          <w:color w:val="000000"/>
        </w:rPr>
        <w:t>-</w:t>
      </w:r>
      <w:r w:rsidR="001D013B" w:rsidRPr="001D013B">
        <w:rPr>
          <w:color w:val="000000"/>
        </w:rPr>
        <w:t xml:space="preserve"> мақсатты фракцияны шикізаттан алу әдістері зерттелді, мақсатты заттарды бөліп алудың оңтайлы параметрлері белгіленді;</w:t>
      </w:r>
    </w:p>
    <w:p w14:paraId="24221A69" w14:textId="77777777" w:rsidR="003963EB" w:rsidRPr="003963EB" w:rsidRDefault="00003998" w:rsidP="00003998">
      <w:pPr>
        <w:tabs>
          <w:tab w:val="left" w:pos="709"/>
          <w:tab w:val="left" w:pos="851"/>
        </w:tabs>
        <w:suppressAutoHyphens/>
        <w:spacing w:after="0" w:line="360" w:lineRule="auto"/>
        <w:ind w:firstLine="709"/>
        <w:jc w:val="both"/>
        <w:rPr>
          <w:rFonts w:ascii="Times New Roman" w:eastAsia="Times New Roman" w:hAnsi="Times New Roman" w:cs="Times New Roman"/>
          <w:sz w:val="24"/>
          <w:szCs w:val="24"/>
          <w:lang w:eastAsia="ru-RU"/>
        </w:rPr>
      </w:pPr>
      <w:r w:rsidRPr="003963EB">
        <w:rPr>
          <w:rFonts w:ascii="Times New Roman" w:eastAsia="Times New Roman" w:hAnsi="Times New Roman" w:cs="Times New Roman"/>
          <w:sz w:val="24"/>
          <w:szCs w:val="24"/>
          <w:lang w:eastAsia="ru-RU"/>
        </w:rPr>
        <w:t>-</w:t>
      </w:r>
      <w:r w:rsidRPr="003963EB">
        <w:rPr>
          <w:rFonts w:ascii="Times New Roman" w:eastAsia="Times New Roman" w:hAnsi="Times New Roman" w:cs="Times New Roman"/>
          <w:sz w:val="24"/>
          <w:szCs w:val="24"/>
          <w:lang w:eastAsia="ru-RU"/>
        </w:rPr>
        <w:tab/>
      </w:r>
      <w:r w:rsidR="003963EB" w:rsidRPr="003963EB">
        <w:rPr>
          <w:rFonts w:ascii="Times New Roman" w:eastAsia="Times New Roman" w:hAnsi="Times New Roman" w:cs="Times New Roman"/>
          <w:sz w:val="24"/>
          <w:szCs w:val="24"/>
          <w:lang w:eastAsia="ru-RU"/>
        </w:rPr>
        <w:t>сығындыны балласты заттардан тазарту әдістері анықталды;</w:t>
      </w:r>
    </w:p>
    <w:p w14:paraId="5F9C1D76" w14:textId="58090C1C" w:rsidR="00003998" w:rsidRPr="003963EB" w:rsidRDefault="00003998" w:rsidP="00003998">
      <w:pPr>
        <w:tabs>
          <w:tab w:val="left" w:pos="709"/>
          <w:tab w:val="left" w:pos="851"/>
        </w:tabs>
        <w:suppressAutoHyphens/>
        <w:spacing w:after="0" w:line="360" w:lineRule="auto"/>
        <w:ind w:firstLine="709"/>
        <w:jc w:val="both"/>
        <w:rPr>
          <w:rFonts w:ascii="Times New Roman" w:eastAsia="Times New Roman" w:hAnsi="Times New Roman" w:cs="Times New Roman"/>
          <w:sz w:val="24"/>
          <w:szCs w:val="24"/>
          <w:lang w:eastAsia="ru-RU"/>
        </w:rPr>
      </w:pPr>
      <w:r w:rsidRPr="003963EB">
        <w:rPr>
          <w:rFonts w:ascii="Times New Roman" w:eastAsia="Times New Roman" w:hAnsi="Times New Roman" w:cs="Times New Roman"/>
          <w:sz w:val="24"/>
          <w:szCs w:val="24"/>
          <w:lang w:eastAsia="ru-RU"/>
        </w:rPr>
        <w:t xml:space="preserve">- </w:t>
      </w:r>
      <w:r w:rsidR="003963EB" w:rsidRPr="003963EB">
        <w:rPr>
          <w:rFonts w:ascii="Times New Roman" w:eastAsia="Times New Roman" w:hAnsi="Times New Roman" w:cs="Times New Roman"/>
          <w:sz w:val="24"/>
          <w:szCs w:val="24"/>
          <w:lang w:eastAsia="ru-RU"/>
        </w:rPr>
        <w:t>алынған сығындыда мақсатты заттар идентификацияланды, сығындыда фитоэстрогендерді алу үшін жеке заттардың құрылымы анықталды</w:t>
      </w:r>
      <w:r w:rsidRPr="003963EB">
        <w:rPr>
          <w:rFonts w:ascii="Times New Roman" w:eastAsia="Times New Roman" w:hAnsi="Times New Roman" w:cs="Times New Roman"/>
          <w:sz w:val="24"/>
          <w:szCs w:val="24"/>
          <w:lang w:eastAsia="ru-RU"/>
        </w:rPr>
        <w:t>;</w:t>
      </w:r>
    </w:p>
    <w:p w14:paraId="032320B2" w14:textId="32DC5A79" w:rsidR="00003998" w:rsidRDefault="00003998" w:rsidP="00003998">
      <w:pPr>
        <w:tabs>
          <w:tab w:val="left" w:pos="709"/>
          <w:tab w:val="left" w:pos="851"/>
        </w:tabs>
        <w:suppressAutoHyphens/>
        <w:spacing w:after="0" w:line="360" w:lineRule="auto"/>
        <w:ind w:firstLine="709"/>
        <w:jc w:val="both"/>
        <w:rPr>
          <w:rFonts w:ascii="Times New Roman" w:eastAsia="Times New Roman" w:hAnsi="Times New Roman" w:cs="Times New Roman"/>
          <w:sz w:val="24"/>
          <w:szCs w:val="24"/>
          <w:lang w:eastAsia="ru-RU"/>
        </w:rPr>
      </w:pPr>
      <w:r w:rsidRPr="003963EB">
        <w:rPr>
          <w:rFonts w:ascii="Times New Roman" w:eastAsia="Times New Roman" w:hAnsi="Times New Roman" w:cs="Times New Roman"/>
          <w:sz w:val="24"/>
          <w:szCs w:val="24"/>
          <w:lang w:eastAsia="ru-RU"/>
        </w:rPr>
        <w:t xml:space="preserve">- </w:t>
      </w:r>
      <w:r w:rsidR="003963EB" w:rsidRPr="003963EB">
        <w:rPr>
          <w:rFonts w:ascii="Times New Roman" w:eastAsia="Times New Roman" w:hAnsi="Times New Roman" w:cs="Times New Roman"/>
          <w:sz w:val="24"/>
          <w:szCs w:val="24"/>
          <w:lang w:eastAsia="ru-RU"/>
        </w:rPr>
        <w:t>алынған сығындылардың алопецияға қатысты биологиялық белсенділігі in vivo зерттелді, берілген заттарды андрогенетикалық алопеция кезінде пайдалану мүмкіндігін айқындау  үшін жеке және заттар сомасының биологиялық белсенділігі анықталды</w:t>
      </w:r>
      <w:r w:rsidRPr="003963EB">
        <w:rPr>
          <w:rFonts w:ascii="Times New Roman" w:eastAsia="Times New Roman" w:hAnsi="Times New Roman" w:cs="Times New Roman"/>
          <w:sz w:val="24"/>
          <w:szCs w:val="24"/>
          <w:lang w:eastAsia="ru-RU"/>
        </w:rPr>
        <w:t>.</w:t>
      </w:r>
    </w:p>
    <w:p w14:paraId="267CB311" w14:textId="44C212AA" w:rsidR="003A01BD" w:rsidRPr="00081675" w:rsidRDefault="003A01BD" w:rsidP="003A01BD">
      <w:pPr>
        <w:pStyle w:val="a3"/>
        <w:spacing w:before="0" w:beforeAutospacing="0" w:after="0" w:afterAutospacing="0" w:line="360" w:lineRule="auto"/>
        <w:ind w:firstLine="709"/>
        <w:jc w:val="both"/>
        <w:rPr>
          <w:color w:val="000000"/>
        </w:rPr>
      </w:pPr>
      <w:r w:rsidRPr="00081675">
        <w:rPr>
          <w:color w:val="000000"/>
        </w:rPr>
        <w:t xml:space="preserve">Енгізу жөніндегі ұсынымдар: </w:t>
      </w:r>
      <w:r w:rsidR="001D013B" w:rsidRPr="001D013B">
        <w:rPr>
          <w:color w:val="000000"/>
        </w:rPr>
        <w:t xml:space="preserve">косметологиялық технологияларға енгізу мүмкіндігі үшін </w:t>
      </w:r>
      <w:r w:rsidR="001D013B">
        <w:rPr>
          <w:color w:val="000000"/>
        </w:rPr>
        <w:t>одан әрі жұмыстар жүргізу қажет</w:t>
      </w:r>
      <w:r w:rsidRPr="00081675">
        <w:rPr>
          <w:color w:val="000000"/>
        </w:rPr>
        <w:t>.</w:t>
      </w:r>
    </w:p>
    <w:p w14:paraId="3E30C132" w14:textId="77777777" w:rsidR="001A2126" w:rsidRDefault="003A01BD" w:rsidP="001A2126">
      <w:pPr>
        <w:pStyle w:val="a3"/>
        <w:spacing w:before="0" w:beforeAutospacing="0" w:after="0" w:afterAutospacing="0" w:line="360" w:lineRule="auto"/>
        <w:ind w:firstLine="709"/>
        <w:jc w:val="both"/>
        <w:rPr>
          <w:color w:val="000000"/>
        </w:rPr>
      </w:pPr>
      <w:r w:rsidRPr="00081675">
        <w:rPr>
          <w:color w:val="000000"/>
        </w:rPr>
        <w:t xml:space="preserve">Қолдану саласы: </w:t>
      </w:r>
      <w:r w:rsidR="001A2126" w:rsidRPr="001A2126">
        <w:rPr>
          <w:color w:val="000000"/>
        </w:rPr>
        <w:t>биотехнология, косметология</w:t>
      </w:r>
      <w:r w:rsidR="001A2126">
        <w:rPr>
          <w:color w:val="000000"/>
        </w:rPr>
        <w:t>.</w:t>
      </w:r>
    </w:p>
    <w:p w14:paraId="76136F19" w14:textId="6F7073F4" w:rsidR="00BF1C7B" w:rsidRDefault="00076D38" w:rsidP="00807008">
      <w:pPr>
        <w:pStyle w:val="a3"/>
        <w:spacing w:before="0" w:beforeAutospacing="0" w:after="0" w:afterAutospacing="0" w:line="360" w:lineRule="auto"/>
        <w:jc w:val="center"/>
        <w:rPr>
          <w:b/>
          <w:bCs/>
          <w:lang w:val="kk-KZ"/>
        </w:rPr>
      </w:pPr>
      <w:r w:rsidRPr="00081675">
        <w:rPr>
          <w:lang w:val="kk-KZ"/>
        </w:rPr>
        <w:br w:type="page"/>
      </w:r>
      <w:r w:rsidR="00BF1C7B" w:rsidRPr="001E6D9A">
        <w:rPr>
          <w:b/>
          <w:bCs/>
          <w:lang w:val="kk-KZ"/>
        </w:rPr>
        <w:lastRenderedPageBreak/>
        <w:t>СОДЕРЖАНИЕ</w:t>
      </w:r>
    </w:p>
    <w:p w14:paraId="2079E5CF" w14:textId="77777777" w:rsidR="00771BF8" w:rsidRPr="001E6D9A" w:rsidRDefault="00771BF8" w:rsidP="001D013B">
      <w:pPr>
        <w:pStyle w:val="a3"/>
        <w:spacing w:before="0" w:beforeAutospacing="0" w:after="0" w:afterAutospacing="0" w:line="360" w:lineRule="auto"/>
        <w:ind w:firstLine="709"/>
        <w:jc w:val="center"/>
        <w:rPr>
          <w:b/>
          <w:bCs/>
          <w:lang w:val="kk-KZ"/>
        </w:rPr>
      </w:pPr>
    </w:p>
    <w:tbl>
      <w:tblPr>
        <w:tblStyle w:val="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4"/>
        <w:gridCol w:w="560"/>
      </w:tblGrid>
      <w:tr w:rsidR="00C94811" w:rsidRPr="00081675" w14:paraId="5563B639" w14:textId="77777777" w:rsidTr="00C01263">
        <w:trPr>
          <w:trHeight w:val="274"/>
        </w:trPr>
        <w:tc>
          <w:tcPr>
            <w:tcW w:w="8784" w:type="dxa"/>
          </w:tcPr>
          <w:p w14:paraId="48EDAC99" w14:textId="77777777" w:rsidR="00C94811" w:rsidRPr="00081675" w:rsidRDefault="00C94811" w:rsidP="00EF6075">
            <w:pPr>
              <w:spacing w:line="360" w:lineRule="auto"/>
              <w:rPr>
                <w:rFonts w:ascii="Times New Roman" w:hAnsi="Times New Roman" w:cs="Times New Roman"/>
                <w:sz w:val="24"/>
                <w:szCs w:val="24"/>
              </w:rPr>
            </w:pPr>
            <w:bookmarkStart w:id="1" w:name="_Hlk54788466"/>
          </w:p>
        </w:tc>
        <w:tc>
          <w:tcPr>
            <w:tcW w:w="560" w:type="dxa"/>
          </w:tcPr>
          <w:p w14:paraId="61034465" w14:textId="43BDD6C4" w:rsidR="00C94811" w:rsidRPr="001E6D9A" w:rsidRDefault="001E6D9A" w:rsidP="00EF6075">
            <w:pPr>
              <w:spacing w:line="360" w:lineRule="auto"/>
              <w:jc w:val="center"/>
              <w:rPr>
                <w:rFonts w:ascii="Times New Roman" w:hAnsi="Times New Roman" w:cs="Times New Roman"/>
                <w:sz w:val="24"/>
                <w:szCs w:val="24"/>
              </w:rPr>
            </w:pPr>
            <w:r>
              <w:rPr>
                <w:rFonts w:ascii="Times New Roman" w:hAnsi="Times New Roman" w:cs="Times New Roman"/>
                <w:sz w:val="24"/>
                <w:szCs w:val="24"/>
              </w:rPr>
              <w:t>стр</w:t>
            </w:r>
          </w:p>
        </w:tc>
      </w:tr>
      <w:tr w:rsidR="00E94150" w:rsidRPr="00081675" w14:paraId="3DC9BDBE" w14:textId="77777777" w:rsidTr="00C01263">
        <w:trPr>
          <w:trHeight w:val="274"/>
        </w:trPr>
        <w:tc>
          <w:tcPr>
            <w:tcW w:w="8784" w:type="dxa"/>
          </w:tcPr>
          <w:p w14:paraId="6D52993F" w14:textId="5BB4F51C" w:rsidR="00E94150" w:rsidRPr="00081675" w:rsidRDefault="00E94150" w:rsidP="00E94150">
            <w:pPr>
              <w:spacing w:line="360" w:lineRule="auto"/>
              <w:rPr>
                <w:rFonts w:ascii="Times New Roman" w:hAnsi="Times New Roman" w:cs="Times New Roman"/>
                <w:sz w:val="24"/>
                <w:szCs w:val="24"/>
              </w:rPr>
            </w:pPr>
            <w:r w:rsidRPr="00081675">
              <w:rPr>
                <w:rFonts w:ascii="Times New Roman" w:hAnsi="Times New Roman" w:cs="Times New Roman"/>
                <w:sz w:val="24"/>
                <w:szCs w:val="24"/>
              </w:rPr>
              <w:t>ОБОЗНАЧЕНИЯ И СОКРАЩЕНИЯ……………………………………………………</w:t>
            </w:r>
          </w:p>
        </w:tc>
        <w:tc>
          <w:tcPr>
            <w:tcW w:w="560" w:type="dxa"/>
          </w:tcPr>
          <w:p w14:paraId="14CDFF59" w14:textId="588DB86C" w:rsidR="00E94150" w:rsidRPr="0029335F" w:rsidRDefault="00C41492" w:rsidP="00E94150">
            <w:pPr>
              <w:spacing w:line="360" w:lineRule="auto"/>
              <w:jc w:val="center"/>
              <w:rPr>
                <w:rFonts w:ascii="Times New Roman" w:hAnsi="Times New Roman" w:cs="Times New Roman"/>
                <w:sz w:val="24"/>
                <w:szCs w:val="24"/>
              </w:rPr>
            </w:pPr>
            <w:r w:rsidRPr="0029335F">
              <w:rPr>
                <w:rFonts w:ascii="Times New Roman" w:hAnsi="Times New Roman" w:cs="Times New Roman"/>
                <w:sz w:val="24"/>
                <w:szCs w:val="24"/>
              </w:rPr>
              <w:t>6</w:t>
            </w:r>
          </w:p>
        </w:tc>
      </w:tr>
      <w:tr w:rsidR="00E94150" w:rsidRPr="00081675" w14:paraId="261B218C" w14:textId="77777777" w:rsidTr="00C01263">
        <w:tc>
          <w:tcPr>
            <w:tcW w:w="8784" w:type="dxa"/>
          </w:tcPr>
          <w:p w14:paraId="7F80F5A4" w14:textId="2192E024" w:rsidR="00E94150" w:rsidRPr="00081675" w:rsidRDefault="00E94150" w:rsidP="00E94150">
            <w:pPr>
              <w:suppressAutoHyphens/>
              <w:spacing w:line="360" w:lineRule="auto"/>
              <w:rPr>
                <w:rFonts w:ascii="Times New Roman" w:hAnsi="Times New Roman" w:cs="Times New Roman"/>
                <w:sz w:val="24"/>
                <w:szCs w:val="24"/>
              </w:rPr>
            </w:pPr>
            <w:r w:rsidRPr="00081675">
              <w:rPr>
                <w:rFonts w:ascii="Times New Roman" w:eastAsia="Times New Roman" w:hAnsi="Times New Roman" w:cs="Times New Roman"/>
                <w:sz w:val="24"/>
                <w:szCs w:val="24"/>
                <w:lang w:val="x-none" w:eastAsia="x-none"/>
              </w:rPr>
              <w:t>ВВЕДЕНИЕ</w:t>
            </w:r>
            <w:r w:rsidRPr="00081675">
              <w:rPr>
                <w:rFonts w:ascii="Times New Roman" w:eastAsia="Times New Roman" w:hAnsi="Times New Roman" w:cs="Times New Roman"/>
                <w:sz w:val="24"/>
                <w:szCs w:val="24"/>
                <w:lang w:eastAsia="x-none"/>
              </w:rPr>
              <w:t>……………………………………………………………………………….</w:t>
            </w:r>
          </w:p>
        </w:tc>
        <w:tc>
          <w:tcPr>
            <w:tcW w:w="560" w:type="dxa"/>
          </w:tcPr>
          <w:p w14:paraId="115C89B2" w14:textId="4FE8EFD5" w:rsidR="00E94150" w:rsidRPr="0029335F" w:rsidRDefault="00C41492" w:rsidP="00E94150">
            <w:pPr>
              <w:spacing w:line="360" w:lineRule="auto"/>
              <w:jc w:val="center"/>
              <w:rPr>
                <w:rFonts w:ascii="Times New Roman" w:hAnsi="Times New Roman" w:cs="Times New Roman"/>
                <w:sz w:val="24"/>
                <w:szCs w:val="24"/>
              </w:rPr>
            </w:pPr>
            <w:r w:rsidRPr="0029335F">
              <w:rPr>
                <w:rFonts w:ascii="Times New Roman" w:hAnsi="Times New Roman" w:cs="Times New Roman"/>
                <w:sz w:val="24"/>
                <w:szCs w:val="24"/>
              </w:rPr>
              <w:t>7</w:t>
            </w:r>
          </w:p>
        </w:tc>
      </w:tr>
      <w:tr w:rsidR="00473F54" w:rsidRPr="00081675" w14:paraId="14996B4B" w14:textId="77777777" w:rsidTr="00C01263">
        <w:tc>
          <w:tcPr>
            <w:tcW w:w="8784" w:type="dxa"/>
          </w:tcPr>
          <w:p w14:paraId="78934E5E" w14:textId="54F5C169" w:rsidR="00473F54" w:rsidRPr="00473F54" w:rsidRDefault="00126901" w:rsidP="00E94150">
            <w:pPr>
              <w:suppressAutoHyphens/>
              <w:spacing w:line="360" w:lineRule="auto"/>
              <w:rPr>
                <w:rFonts w:ascii="Times New Roman" w:eastAsia="Times New Roman" w:hAnsi="Times New Roman" w:cs="Times New Roman"/>
                <w:sz w:val="24"/>
                <w:szCs w:val="24"/>
                <w:lang w:eastAsia="x-none"/>
              </w:rPr>
            </w:pPr>
            <w:r w:rsidRPr="00126901">
              <w:rPr>
                <w:rFonts w:ascii="Times New Roman" w:eastAsia="Times New Roman" w:hAnsi="Times New Roman" w:cs="Times New Roman"/>
                <w:sz w:val="24"/>
                <w:szCs w:val="24"/>
                <w:lang w:eastAsia="x-none"/>
              </w:rPr>
              <w:t>ОСНОВНАЯ ЧАСТЬ ОТЧЕТА О НИР</w:t>
            </w:r>
            <w:r w:rsidR="004454AA">
              <w:rPr>
                <w:rFonts w:ascii="Times New Roman" w:eastAsia="Times New Roman" w:hAnsi="Times New Roman" w:cs="Times New Roman"/>
                <w:sz w:val="24"/>
                <w:szCs w:val="24"/>
                <w:lang w:eastAsia="x-none"/>
              </w:rPr>
              <w:t>…………………………………………………</w:t>
            </w:r>
          </w:p>
        </w:tc>
        <w:tc>
          <w:tcPr>
            <w:tcW w:w="560" w:type="dxa"/>
          </w:tcPr>
          <w:p w14:paraId="46325952" w14:textId="63C03886" w:rsidR="00473F54" w:rsidRPr="0029335F" w:rsidRDefault="0029335F" w:rsidP="00E94150">
            <w:pPr>
              <w:spacing w:line="360" w:lineRule="auto"/>
              <w:jc w:val="center"/>
              <w:rPr>
                <w:rFonts w:ascii="Times New Roman" w:hAnsi="Times New Roman" w:cs="Times New Roman"/>
                <w:sz w:val="24"/>
                <w:szCs w:val="24"/>
              </w:rPr>
            </w:pPr>
            <w:r w:rsidRPr="0029335F">
              <w:rPr>
                <w:rFonts w:ascii="Times New Roman" w:hAnsi="Times New Roman" w:cs="Times New Roman"/>
                <w:sz w:val="24"/>
                <w:szCs w:val="24"/>
              </w:rPr>
              <w:t>9</w:t>
            </w:r>
          </w:p>
        </w:tc>
      </w:tr>
      <w:tr w:rsidR="00E94150" w:rsidRPr="00081675" w14:paraId="78160BA4" w14:textId="77777777" w:rsidTr="00C01263">
        <w:trPr>
          <w:trHeight w:val="70"/>
        </w:trPr>
        <w:tc>
          <w:tcPr>
            <w:tcW w:w="8784" w:type="dxa"/>
          </w:tcPr>
          <w:p w14:paraId="79E2ADF4" w14:textId="1AA1F835" w:rsidR="00E94150" w:rsidRPr="00081675" w:rsidRDefault="00E94150" w:rsidP="004454AA">
            <w:pPr>
              <w:tabs>
                <w:tab w:val="left" w:pos="313"/>
                <w:tab w:val="left" w:pos="712"/>
                <w:tab w:val="left" w:pos="1027"/>
              </w:tabs>
              <w:spacing w:line="360" w:lineRule="auto"/>
              <w:contextualSpacing/>
              <w:jc w:val="both"/>
              <w:rPr>
                <w:rFonts w:ascii="Times New Roman" w:hAnsi="Times New Roman" w:cs="Times New Roman"/>
                <w:sz w:val="24"/>
                <w:szCs w:val="24"/>
              </w:rPr>
            </w:pPr>
            <w:bookmarkStart w:id="2" w:name="_Hlk85014806"/>
            <w:r w:rsidRPr="00081675">
              <w:rPr>
                <w:rFonts w:ascii="Times New Roman" w:hAnsi="Times New Roman" w:cs="Times New Roman"/>
                <w:sz w:val="24"/>
                <w:szCs w:val="24"/>
              </w:rPr>
              <w:t xml:space="preserve">1 </w:t>
            </w:r>
            <w:r w:rsidR="004454AA">
              <w:rPr>
                <w:rFonts w:ascii="Times New Roman" w:hAnsi="Times New Roman" w:cs="Times New Roman"/>
                <w:sz w:val="24"/>
                <w:szCs w:val="24"/>
              </w:rPr>
              <w:t>И</w:t>
            </w:r>
            <w:r w:rsidR="00473F54">
              <w:rPr>
                <w:rFonts w:ascii="Times New Roman" w:hAnsi="Times New Roman" w:cs="Times New Roman"/>
                <w:sz w:val="24"/>
                <w:szCs w:val="24"/>
              </w:rPr>
              <w:t>сследование состава сырья</w:t>
            </w:r>
            <w:r w:rsidR="009F5481">
              <w:rPr>
                <w:rFonts w:ascii="Times New Roman" w:hAnsi="Times New Roman" w:cs="Times New Roman"/>
                <w:sz w:val="24"/>
                <w:szCs w:val="24"/>
              </w:rPr>
              <w:t>…………….………………………</w:t>
            </w:r>
            <w:r w:rsidR="004454AA">
              <w:rPr>
                <w:rFonts w:ascii="Times New Roman" w:hAnsi="Times New Roman" w:cs="Times New Roman"/>
                <w:sz w:val="24"/>
                <w:szCs w:val="24"/>
              </w:rPr>
              <w:t>…………………….</w:t>
            </w:r>
          </w:p>
        </w:tc>
        <w:tc>
          <w:tcPr>
            <w:tcW w:w="560" w:type="dxa"/>
          </w:tcPr>
          <w:p w14:paraId="08386F64" w14:textId="5E4D1B5D" w:rsidR="00E94150" w:rsidRPr="0029335F" w:rsidRDefault="0029335F" w:rsidP="00E94150">
            <w:pPr>
              <w:spacing w:line="360" w:lineRule="auto"/>
              <w:jc w:val="center"/>
              <w:rPr>
                <w:rFonts w:ascii="Times New Roman" w:hAnsi="Times New Roman" w:cs="Times New Roman"/>
                <w:sz w:val="24"/>
                <w:szCs w:val="24"/>
              </w:rPr>
            </w:pPr>
            <w:r w:rsidRPr="0029335F">
              <w:rPr>
                <w:rFonts w:ascii="Times New Roman" w:hAnsi="Times New Roman" w:cs="Times New Roman"/>
                <w:sz w:val="24"/>
                <w:szCs w:val="24"/>
              </w:rPr>
              <w:t>9</w:t>
            </w:r>
          </w:p>
        </w:tc>
      </w:tr>
      <w:tr w:rsidR="00E94150" w:rsidRPr="00081675" w14:paraId="5DC3318D" w14:textId="77777777" w:rsidTr="00C01263">
        <w:tc>
          <w:tcPr>
            <w:tcW w:w="8784" w:type="dxa"/>
          </w:tcPr>
          <w:p w14:paraId="00C99B40" w14:textId="4873A189" w:rsidR="00E94150" w:rsidRPr="00081675" w:rsidRDefault="009F5481" w:rsidP="004454A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4454AA">
              <w:rPr>
                <w:rFonts w:ascii="Times New Roman" w:hAnsi="Times New Roman" w:cs="Times New Roman"/>
                <w:sz w:val="24"/>
                <w:szCs w:val="24"/>
              </w:rPr>
              <w:t>Исследование методов извлечения целевой фракции из сырья…………………….</w:t>
            </w:r>
          </w:p>
        </w:tc>
        <w:tc>
          <w:tcPr>
            <w:tcW w:w="560" w:type="dxa"/>
          </w:tcPr>
          <w:p w14:paraId="5155A5B7" w14:textId="5DDB896A" w:rsidR="00E94150" w:rsidRPr="0029335F" w:rsidRDefault="0029335F" w:rsidP="00E94150">
            <w:pPr>
              <w:spacing w:line="360" w:lineRule="auto"/>
              <w:jc w:val="center"/>
              <w:rPr>
                <w:rFonts w:ascii="Times New Roman" w:hAnsi="Times New Roman" w:cs="Times New Roman"/>
                <w:sz w:val="24"/>
                <w:szCs w:val="24"/>
              </w:rPr>
            </w:pPr>
            <w:r w:rsidRPr="0029335F">
              <w:rPr>
                <w:rFonts w:ascii="Times New Roman" w:hAnsi="Times New Roman" w:cs="Times New Roman"/>
                <w:sz w:val="24"/>
                <w:szCs w:val="24"/>
              </w:rPr>
              <w:t>13</w:t>
            </w:r>
          </w:p>
        </w:tc>
      </w:tr>
      <w:tr w:rsidR="00E94150" w:rsidRPr="00081675" w14:paraId="08EC89DD" w14:textId="77777777" w:rsidTr="00C01263">
        <w:tc>
          <w:tcPr>
            <w:tcW w:w="8784" w:type="dxa"/>
          </w:tcPr>
          <w:p w14:paraId="2450CBE3" w14:textId="4F867916" w:rsidR="00E94150" w:rsidRPr="00081675" w:rsidRDefault="009F5481" w:rsidP="004454A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4454AA">
              <w:rPr>
                <w:rFonts w:ascii="Times New Roman" w:hAnsi="Times New Roman" w:cs="Times New Roman"/>
                <w:sz w:val="24"/>
                <w:szCs w:val="24"/>
              </w:rPr>
              <w:t>Изучение методов очистки полученного экстракта от балластных веществ………</w:t>
            </w:r>
          </w:p>
        </w:tc>
        <w:tc>
          <w:tcPr>
            <w:tcW w:w="560" w:type="dxa"/>
          </w:tcPr>
          <w:p w14:paraId="4AAA78E3" w14:textId="6392D1FA" w:rsidR="00E94150" w:rsidRPr="0029335F" w:rsidRDefault="0029335F" w:rsidP="00E94150">
            <w:pPr>
              <w:spacing w:line="360" w:lineRule="auto"/>
              <w:jc w:val="center"/>
              <w:rPr>
                <w:rFonts w:ascii="Times New Roman" w:hAnsi="Times New Roman" w:cs="Times New Roman"/>
                <w:sz w:val="24"/>
                <w:szCs w:val="24"/>
              </w:rPr>
            </w:pPr>
            <w:r w:rsidRPr="0029335F">
              <w:rPr>
                <w:rFonts w:ascii="Times New Roman" w:hAnsi="Times New Roman" w:cs="Times New Roman"/>
                <w:sz w:val="24"/>
                <w:szCs w:val="24"/>
              </w:rPr>
              <w:t>1</w:t>
            </w:r>
            <w:r w:rsidR="007F29D8">
              <w:rPr>
                <w:rFonts w:ascii="Times New Roman" w:hAnsi="Times New Roman" w:cs="Times New Roman"/>
                <w:sz w:val="24"/>
                <w:szCs w:val="24"/>
              </w:rPr>
              <w:t>6</w:t>
            </w:r>
          </w:p>
        </w:tc>
      </w:tr>
      <w:bookmarkEnd w:id="2"/>
      <w:tr w:rsidR="003A6C50" w:rsidRPr="00081675" w14:paraId="205384FA" w14:textId="77777777" w:rsidTr="00C01263">
        <w:tc>
          <w:tcPr>
            <w:tcW w:w="8784" w:type="dxa"/>
          </w:tcPr>
          <w:p w14:paraId="05B4FA8E" w14:textId="5AED6A3C" w:rsidR="003A6C50" w:rsidRPr="0029335F" w:rsidRDefault="003A6C50" w:rsidP="003A6C50">
            <w:pPr>
              <w:spacing w:line="360" w:lineRule="auto"/>
              <w:jc w:val="both"/>
              <w:rPr>
                <w:rFonts w:ascii="Times New Roman" w:hAnsi="Times New Roman" w:cs="Times New Roman"/>
                <w:sz w:val="24"/>
                <w:szCs w:val="24"/>
              </w:rPr>
            </w:pPr>
            <w:r w:rsidRPr="0029335F">
              <w:rPr>
                <w:rFonts w:ascii="Times New Roman" w:hAnsi="Times New Roman" w:cs="Times New Roman"/>
                <w:sz w:val="24"/>
                <w:szCs w:val="24"/>
              </w:rPr>
              <w:t>4 Идентификация целевых веществ в полученном экстракте…………………………</w:t>
            </w:r>
          </w:p>
        </w:tc>
        <w:tc>
          <w:tcPr>
            <w:tcW w:w="560" w:type="dxa"/>
          </w:tcPr>
          <w:p w14:paraId="0AFCD3BC" w14:textId="76B7E45D" w:rsidR="003A6C50" w:rsidRPr="0029335F" w:rsidRDefault="0029335F" w:rsidP="00E94150">
            <w:pPr>
              <w:spacing w:line="360" w:lineRule="auto"/>
              <w:jc w:val="center"/>
              <w:rPr>
                <w:rFonts w:ascii="Times New Roman" w:hAnsi="Times New Roman" w:cs="Times New Roman"/>
                <w:sz w:val="24"/>
                <w:szCs w:val="24"/>
              </w:rPr>
            </w:pPr>
            <w:r w:rsidRPr="0029335F">
              <w:rPr>
                <w:rFonts w:ascii="Times New Roman" w:hAnsi="Times New Roman" w:cs="Times New Roman"/>
                <w:sz w:val="24"/>
                <w:szCs w:val="24"/>
              </w:rPr>
              <w:t>1</w:t>
            </w:r>
            <w:r w:rsidR="007F29D8">
              <w:rPr>
                <w:rFonts w:ascii="Times New Roman" w:hAnsi="Times New Roman" w:cs="Times New Roman"/>
                <w:sz w:val="24"/>
                <w:szCs w:val="24"/>
              </w:rPr>
              <w:t>9</w:t>
            </w:r>
          </w:p>
        </w:tc>
      </w:tr>
      <w:tr w:rsidR="003A6C50" w:rsidRPr="00081675" w14:paraId="38A6DC8E" w14:textId="77777777" w:rsidTr="00C01263">
        <w:tc>
          <w:tcPr>
            <w:tcW w:w="8784" w:type="dxa"/>
          </w:tcPr>
          <w:p w14:paraId="4724089A" w14:textId="531DFD84" w:rsidR="003A6C50" w:rsidRPr="0029335F" w:rsidRDefault="003A6C50" w:rsidP="004454AA">
            <w:pPr>
              <w:spacing w:line="360" w:lineRule="auto"/>
              <w:jc w:val="both"/>
              <w:rPr>
                <w:rFonts w:ascii="Times New Roman" w:hAnsi="Times New Roman" w:cs="Times New Roman"/>
                <w:sz w:val="24"/>
                <w:szCs w:val="24"/>
              </w:rPr>
            </w:pPr>
            <w:r w:rsidRPr="0029335F">
              <w:rPr>
                <w:rFonts w:ascii="Times New Roman" w:hAnsi="Times New Roman" w:cs="Times New Roman"/>
                <w:sz w:val="24"/>
                <w:szCs w:val="24"/>
              </w:rPr>
              <w:t>5 Исследование биологической активности полученных экстрактов по отношению к алопеции in vivo………………………………………………………………………...</w:t>
            </w:r>
          </w:p>
        </w:tc>
        <w:tc>
          <w:tcPr>
            <w:tcW w:w="560" w:type="dxa"/>
          </w:tcPr>
          <w:p w14:paraId="0AB7B985" w14:textId="77777777" w:rsidR="007F29D8" w:rsidRDefault="007F29D8" w:rsidP="00E94150">
            <w:pPr>
              <w:spacing w:line="360" w:lineRule="auto"/>
              <w:jc w:val="center"/>
              <w:rPr>
                <w:rFonts w:ascii="Times New Roman" w:hAnsi="Times New Roman" w:cs="Times New Roman"/>
                <w:sz w:val="24"/>
                <w:szCs w:val="24"/>
              </w:rPr>
            </w:pPr>
          </w:p>
          <w:p w14:paraId="4C6ACF7D" w14:textId="08C6F71D" w:rsidR="003A6C50" w:rsidRPr="0029335F" w:rsidRDefault="0029335F" w:rsidP="00E94150">
            <w:pPr>
              <w:spacing w:line="360" w:lineRule="auto"/>
              <w:jc w:val="center"/>
              <w:rPr>
                <w:rFonts w:ascii="Times New Roman" w:hAnsi="Times New Roman" w:cs="Times New Roman"/>
                <w:sz w:val="24"/>
                <w:szCs w:val="24"/>
              </w:rPr>
            </w:pPr>
            <w:r w:rsidRPr="0029335F">
              <w:rPr>
                <w:rFonts w:ascii="Times New Roman" w:hAnsi="Times New Roman" w:cs="Times New Roman"/>
                <w:sz w:val="24"/>
                <w:szCs w:val="24"/>
              </w:rPr>
              <w:t>3</w:t>
            </w:r>
            <w:r w:rsidR="007F29D8">
              <w:rPr>
                <w:rFonts w:ascii="Times New Roman" w:hAnsi="Times New Roman" w:cs="Times New Roman"/>
                <w:sz w:val="24"/>
                <w:szCs w:val="24"/>
              </w:rPr>
              <w:t>1</w:t>
            </w:r>
          </w:p>
        </w:tc>
      </w:tr>
      <w:tr w:rsidR="0083657F" w:rsidRPr="00081675" w14:paraId="544A80A9" w14:textId="77777777" w:rsidTr="00C01263">
        <w:tc>
          <w:tcPr>
            <w:tcW w:w="8784" w:type="dxa"/>
          </w:tcPr>
          <w:p w14:paraId="47AE5C7E" w14:textId="75F1C267" w:rsidR="0083657F" w:rsidRPr="00081675" w:rsidRDefault="0083657F" w:rsidP="0083657F">
            <w:pPr>
              <w:spacing w:line="360" w:lineRule="auto"/>
              <w:jc w:val="both"/>
              <w:rPr>
                <w:rFonts w:ascii="Times New Roman" w:hAnsi="Times New Roman" w:cs="Times New Roman"/>
                <w:sz w:val="24"/>
                <w:szCs w:val="24"/>
              </w:rPr>
            </w:pPr>
            <w:r w:rsidRPr="00081675">
              <w:rPr>
                <w:rFonts w:ascii="Times New Roman" w:hAnsi="Times New Roman" w:cs="Times New Roman"/>
                <w:sz w:val="24"/>
                <w:szCs w:val="24"/>
              </w:rPr>
              <w:t>ЗАКЛЮЧЕНИЕ…………………………………………………………………………...</w:t>
            </w:r>
          </w:p>
        </w:tc>
        <w:tc>
          <w:tcPr>
            <w:tcW w:w="560" w:type="dxa"/>
          </w:tcPr>
          <w:p w14:paraId="071F3BEC" w14:textId="0826C073" w:rsidR="0083657F" w:rsidRPr="007F29D8" w:rsidRDefault="00DE0AF7" w:rsidP="0083657F">
            <w:pPr>
              <w:spacing w:line="360" w:lineRule="auto"/>
              <w:jc w:val="center"/>
              <w:rPr>
                <w:rFonts w:ascii="Times New Roman" w:hAnsi="Times New Roman" w:cs="Times New Roman"/>
                <w:sz w:val="24"/>
                <w:szCs w:val="24"/>
              </w:rPr>
            </w:pPr>
            <w:r w:rsidRPr="00DE0AF7">
              <w:rPr>
                <w:rFonts w:ascii="Times New Roman" w:hAnsi="Times New Roman" w:cs="Times New Roman"/>
                <w:sz w:val="24"/>
                <w:szCs w:val="24"/>
                <w:lang w:val="en-US"/>
              </w:rPr>
              <w:t>3</w:t>
            </w:r>
            <w:r w:rsidR="007F29D8">
              <w:rPr>
                <w:rFonts w:ascii="Times New Roman" w:hAnsi="Times New Roman" w:cs="Times New Roman"/>
                <w:sz w:val="24"/>
                <w:szCs w:val="24"/>
              </w:rPr>
              <w:t>4</w:t>
            </w:r>
          </w:p>
        </w:tc>
      </w:tr>
      <w:tr w:rsidR="0083657F" w:rsidRPr="00081675" w14:paraId="7817CDDE" w14:textId="77777777" w:rsidTr="00C01263">
        <w:tc>
          <w:tcPr>
            <w:tcW w:w="8784" w:type="dxa"/>
          </w:tcPr>
          <w:p w14:paraId="4936A883" w14:textId="043B9F2F" w:rsidR="0083657F" w:rsidRPr="00081675" w:rsidRDefault="0083657F" w:rsidP="009F5481">
            <w:pPr>
              <w:spacing w:line="360" w:lineRule="auto"/>
              <w:jc w:val="both"/>
              <w:rPr>
                <w:rFonts w:ascii="Times New Roman" w:hAnsi="Times New Roman" w:cs="Times New Roman"/>
                <w:sz w:val="24"/>
                <w:szCs w:val="24"/>
              </w:rPr>
            </w:pPr>
            <w:r w:rsidRPr="00081675">
              <w:rPr>
                <w:rFonts w:ascii="Times New Roman" w:hAnsi="Times New Roman" w:cs="Times New Roman"/>
                <w:sz w:val="24"/>
                <w:szCs w:val="24"/>
              </w:rPr>
              <w:t>СПИСОК ИСПОЛЬЗОВАННЫХ ИСТОЧНИКОВ…………………………</w:t>
            </w:r>
            <w:r w:rsidR="009F5481">
              <w:rPr>
                <w:rFonts w:ascii="Times New Roman" w:hAnsi="Times New Roman" w:cs="Times New Roman"/>
                <w:sz w:val="24"/>
                <w:szCs w:val="24"/>
              </w:rPr>
              <w:t>.</w:t>
            </w:r>
            <w:r w:rsidRPr="00081675">
              <w:rPr>
                <w:rFonts w:ascii="Times New Roman" w:hAnsi="Times New Roman" w:cs="Times New Roman"/>
                <w:sz w:val="24"/>
                <w:szCs w:val="24"/>
              </w:rPr>
              <w:t>………..</w:t>
            </w:r>
          </w:p>
        </w:tc>
        <w:tc>
          <w:tcPr>
            <w:tcW w:w="560" w:type="dxa"/>
          </w:tcPr>
          <w:p w14:paraId="50EB909E" w14:textId="27BA0C81" w:rsidR="0083657F" w:rsidRPr="007F29D8" w:rsidRDefault="00DE0AF7" w:rsidP="0083657F">
            <w:pPr>
              <w:spacing w:line="360" w:lineRule="auto"/>
              <w:jc w:val="center"/>
              <w:rPr>
                <w:rFonts w:ascii="Times New Roman" w:hAnsi="Times New Roman" w:cs="Times New Roman"/>
                <w:sz w:val="24"/>
                <w:szCs w:val="24"/>
              </w:rPr>
            </w:pPr>
            <w:r w:rsidRPr="00DE0AF7">
              <w:rPr>
                <w:rFonts w:ascii="Times New Roman" w:hAnsi="Times New Roman" w:cs="Times New Roman"/>
                <w:sz w:val="24"/>
                <w:szCs w:val="24"/>
                <w:lang w:val="en-US"/>
              </w:rPr>
              <w:t>3</w:t>
            </w:r>
            <w:r w:rsidR="007F29D8">
              <w:rPr>
                <w:rFonts w:ascii="Times New Roman" w:hAnsi="Times New Roman" w:cs="Times New Roman"/>
                <w:sz w:val="24"/>
                <w:szCs w:val="24"/>
              </w:rPr>
              <w:t>5</w:t>
            </w:r>
          </w:p>
        </w:tc>
      </w:tr>
      <w:tr w:rsidR="0083657F" w:rsidRPr="00081675" w14:paraId="75D2CE50" w14:textId="77777777" w:rsidTr="00C01263">
        <w:tc>
          <w:tcPr>
            <w:tcW w:w="8784" w:type="dxa"/>
          </w:tcPr>
          <w:p w14:paraId="4441C0FF" w14:textId="3C902A8D" w:rsidR="0083657F" w:rsidRPr="00081675" w:rsidRDefault="0083657F" w:rsidP="009F5481">
            <w:pPr>
              <w:spacing w:line="360" w:lineRule="auto"/>
              <w:jc w:val="both"/>
              <w:rPr>
                <w:rFonts w:ascii="Times New Roman" w:hAnsi="Times New Roman" w:cs="Times New Roman"/>
                <w:sz w:val="24"/>
                <w:szCs w:val="24"/>
              </w:rPr>
            </w:pPr>
            <w:r w:rsidRPr="00081675">
              <w:rPr>
                <w:rFonts w:ascii="Times New Roman" w:hAnsi="Times New Roman" w:cs="Times New Roman"/>
                <w:sz w:val="24"/>
                <w:szCs w:val="24"/>
              </w:rPr>
              <w:t xml:space="preserve">ПРИЛОЖЕНИЯ </w:t>
            </w:r>
            <w:r>
              <w:rPr>
                <w:rFonts w:ascii="Times New Roman" w:hAnsi="Times New Roman" w:cs="Times New Roman"/>
                <w:sz w:val="24"/>
                <w:szCs w:val="24"/>
              </w:rPr>
              <w:t xml:space="preserve">А - </w:t>
            </w:r>
            <w:r>
              <w:t xml:space="preserve"> </w:t>
            </w:r>
            <w:r w:rsidRPr="003111BA">
              <w:rPr>
                <w:rFonts w:ascii="Times New Roman" w:hAnsi="Times New Roman" w:cs="Times New Roman"/>
                <w:sz w:val="24"/>
                <w:szCs w:val="24"/>
              </w:rPr>
              <w:t>Календарный план</w:t>
            </w:r>
            <w:r w:rsidRPr="00081675">
              <w:rPr>
                <w:rFonts w:ascii="Times New Roman" w:hAnsi="Times New Roman" w:cs="Times New Roman"/>
                <w:sz w:val="24"/>
                <w:szCs w:val="24"/>
              </w:rPr>
              <w:t>……………………</w:t>
            </w:r>
            <w:r>
              <w:rPr>
                <w:rFonts w:ascii="Times New Roman" w:hAnsi="Times New Roman" w:cs="Times New Roman"/>
                <w:sz w:val="24"/>
                <w:szCs w:val="24"/>
              </w:rPr>
              <w:t>……</w:t>
            </w:r>
            <w:r w:rsidR="009F5481">
              <w:rPr>
                <w:rFonts w:ascii="Times New Roman" w:hAnsi="Times New Roman" w:cs="Times New Roman"/>
                <w:sz w:val="24"/>
                <w:szCs w:val="24"/>
              </w:rPr>
              <w:t>...</w:t>
            </w:r>
            <w:r>
              <w:rPr>
                <w:rFonts w:ascii="Times New Roman" w:hAnsi="Times New Roman" w:cs="Times New Roman"/>
                <w:sz w:val="24"/>
                <w:szCs w:val="24"/>
              </w:rPr>
              <w:t>………………...…</w:t>
            </w:r>
          </w:p>
        </w:tc>
        <w:tc>
          <w:tcPr>
            <w:tcW w:w="560" w:type="dxa"/>
          </w:tcPr>
          <w:p w14:paraId="2995E083" w14:textId="3996AFDA" w:rsidR="0083657F" w:rsidRPr="007F29D8" w:rsidRDefault="00DE0AF7" w:rsidP="0083657F">
            <w:pPr>
              <w:spacing w:line="360" w:lineRule="auto"/>
              <w:jc w:val="center"/>
              <w:rPr>
                <w:rFonts w:ascii="Times New Roman" w:hAnsi="Times New Roman" w:cs="Times New Roman"/>
                <w:sz w:val="24"/>
                <w:szCs w:val="24"/>
              </w:rPr>
            </w:pPr>
            <w:r w:rsidRPr="00DE0AF7">
              <w:rPr>
                <w:rFonts w:ascii="Times New Roman" w:hAnsi="Times New Roman" w:cs="Times New Roman"/>
                <w:sz w:val="24"/>
                <w:szCs w:val="24"/>
                <w:lang w:val="en-US"/>
              </w:rPr>
              <w:t>3</w:t>
            </w:r>
            <w:r w:rsidR="007F29D8">
              <w:rPr>
                <w:rFonts w:ascii="Times New Roman" w:hAnsi="Times New Roman" w:cs="Times New Roman"/>
                <w:sz w:val="24"/>
                <w:szCs w:val="24"/>
              </w:rPr>
              <w:t>9</w:t>
            </w:r>
          </w:p>
        </w:tc>
      </w:tr>
      <w:tr w:rsidR="003B7458" w:rsidRPr="003B7458" w14:paraId="54048D46" w14:textId="77777777" w:rsidTr="00C01263">
        <w:tc>
          <w:tcPr>
            <w:tcW w:w="8784" w:type="dxa"/>
          </w:tcPr>
          <w:p w14:paraId="24302608" w14:textId="59AF7985" w:rsidR="003B7458" w:rsidRPr="003B7458" w:rsidRDefault="003B7458" w:rsidP="009F5481">
            <w:pPr>
              <w:spacing w:line="360" w:lineRule="auto"/>
              <w:jc w:val="both"/>
              <w:rPr>
                <w:rFonts w:ascii="Times New Roman" w:hAnsi="Times New Roman" w:cs="Times New Roman"/>
                <w:sz w:val="24"/>
                <w:szCs w:val="24"/>
                <w:highlight w:val="yellow"/>
              </w:rPr>
            </w:pPr>
            <w:r w:rsidRPr="00DE0AF7">
              <w:rPr>
                <w:rFonts w:ascii="Times New Roman" w:hAnsi="Times New Roman" w:cs="Times New Roman"/>
                <w:sz w:val="24"/>
                <w:szCs w:val="24"/>
                <w:lang w:eastAsia="ru-RU"/>
              </w:rPr>
              <w:t>ПРИЛОЖЕНИЯ Б - Список опубликованных работ за 2020-2021 гг…………………</w:t>
            </w:r>
          </w:p>
        </w:tc>
        <w:tc>
          <w:tcPr>
            <w:tcW w:w="560" w:type="dxa"/>
          </w:tcPr>
          <w:p w14:paraId="662FD4D3" w14:textId="432E4A92" w:rsidR="003B7458" w:rsidRPr="007F29D8" w:rsidRDefault="00DE0AF7" w:rsidP="0083657F">
            <w:pPr>
              <w:spacing w:line="360" w:lineRule="auto"/>
              <w:jc w:val="center"/>
              <w:rPr>
                <w:rFonts w:ascii="Times New Roman" w:hAnsi="Times New Roman" w:cs="Times New Roman"/>
                <w:sz w:val="24"/>
                <w:szCs w:val="24"/>
              </w:rPr>
            </w:pPr>
            <w:r w:rsidRPr="00DE0AF7">
              <w:rPr>
                <w:rFonts w:ascii="Times New Roman" w:hAnsi="Times New Roman" w:cs="Times New Roman"/>
                <w:sz w:val="24"/>
                <w:szCs w:val="24"/>
                <w:lang w:val="en-US"/>
              </w:rPr>
              <w:t>4</w:t>
            </w:r>
            <w:r w:rsidR="007F29D8">
              <w:rPr>
                <w:rFonts w:ascii="Times New Roman" w:hAnsi="Times New Roman" w:cs="Times New Roman"/>
                <w:sz w:val="24"/>
                <w:szCs w:val="24"/>
              </w:rPr>
              <w:t>2</w:t>
            </w:r>
          </w:p>
        </w:tc>
      </w:tr>
      <w:bookmarkEnd w:id="1"/>
    </w:tbl>
    <w:p w14:paraId="213B8123" w14:textId="77777777" w:rsidR="00312B25" w:rsidRPr="00081675" w:rsidRDefault="00312B25" w:rsidP="00EF6075">
      <w:pPr>
        <w:autoSpaceDE w:val="0"/>
        <w:autoSpaceDN w:val="0"/>
        <w:adjustRightInd w:val="0"/>
        <w:spacing w:after="0" w:line="360" w:lineRule="auto"/>
        <w:jc w:val="center"/>
        <w:rPr>
          <w:rFonts w:ascii="Times New Roman" w:hAnsi="Times New Roman" w:cs="Times New Roman"/>
          <w:sz w:val="24"/>
          <w:szCs w:val="24"/>
          <w:lang w:eastAsia="ru-RU"/>
        </w:rPr>
      </w:pPr>
    </w:p>
    <w:p w14:paraId="02D5E5F9" w14:textId="77777777" w:rsidR="00312B25" w:rsidRPr="00081675" w:rsidRDefault="00312B25" w:rsidP="00EF6075">
      <w:pPr>
        <w:autoSpaceDE w:val="0"/>
        <w:autoSpaceDN w:val="0"/>
        <w:adjustRightInd w:val="0"/>
        <w:spacing w:after="0" w:line="360" w:lineRule="auto"/>
        <w:jc w:val="center"/>
        <w:rPr>
          <w:rFonts w:ascii="Times New Roman" w:hAnsi="Times New Roman" w:cs="Times New Roman"/>
          <w:sz w:val="24"/>
          <w:szCs w:val="24"/>
          <w:lang w:eastAsia="ru-RU"/>
        </w:rPr>
      </w:pPr>
    </w:p>
    <w:p w14:paraId="7A3B4DE8" w14:textId="77777777" w:rsidR="00126EA8" w:rsidRPr="00081675" w:rsidRDefault="00126EA8" w:rsidP="00EF6075">
      <w:pPr>
        <w:autoSpaceDE w:val="0"/>
        <w:autoSpaceDN w:val="0"/>
        <w:adjustRightInd w:val="0"/>
        <w:spacing w:after="0" w:line="360" w:lineRule="auto"/>
        <w:jc w:val="center"/>
        <w:rPr>
          <w:rFonts w:ascii="Times New Roman" w:hAnsi="Times New Roman" w:cs="Times New Roman"/>
          <w:sz w:val="24"/>
          <w:szCs w:val="24"/>
          <w:lang w:eastAsia="ru-RU"/>
        </w:rPr>
      </w:pPr>
    </w:p>
    <w:p w14:paraId="5028BC95" w14:textId="77777777" w:rsidR="00126EA8" w:rsidRPr="00081675" w:rsidRDefault="00126EA8" w:rsidP="00EF6075">
      <w:pPr>
        <w:autoSpaceDE w:val="0"/>
        <w:autoSpaceDN w:val="0"/>
        <w:adjustRightInd w:val="0"/>
        <w:spacing w:after="0" w:line="360" w:lineRule="auto"/>
        <w:jc w:val="center"/>
        <w:rPr>
          <w:rFonts w:ascii="Times New Roman" w:hAnsi="Times New Roman" w:cs="Times New Roman"/>
          <w:sz w:val="24"/>
          <w:szCs w:val="24"/>
          <w:lang w:eastAsia="ru-RU"/>
        </w:rPr>
      </w:pPr>
    </w:p>
    <w:p w14:paraId="45D79158" w14:textId="77777777" w:rsidR="00126EA8" w:rsidRPr="00081675" w:rsidRDefault="00126EA8" w:rsidP="00EF6075">
      <w:pPr>
        <w:autoSpaceDE w:val="0"/>
        <w:autoSpaceDN w:val="0"/>
        <w:adjustRightInd w:val="0"/>
        <w:spacing w:after="0" w:line="360" w:lineRule="auto"/>
        <w:jc w:val="center"/>
        <w:rPr>
          <w:rFonts w:ascii="Times New Roman" w:hAnsi="Times New Roman" w:cs="Times New Roman"/>
          <w:sz w:val="24"/>
          <w:szCs w:val="24"/>
          <w:lang w:eastAsia="ru-RU"/>
        </w:rPr>
      </w:pPr>
    </w:p>
    <w:p w14:paraId="79EFC86A" w14:textId="77777777" w:rsidR="00126EA8" w:rsidRPr="00081675" w:rsidRDefault="00126EA8" w:rsidP="00EF6075">
      <w:pPr>
        <w:autoSpaceDE w:val="0"/>
        <w:autoSpaceDN w:val="0"/>
        <w:adjustRightInd w:val="0"/>
        <w:spacing w:after="0" w:line="360" w:lineRule="auto"/>
        <w:jc w:val="center"/>
        <w:rPr>
          <w:rFonts w:ascii="Times New Roman" w:hAnsi="Times New Roman" w:cs="Times New Roman"/>
          <w:sz w:val="24"/>
          <w:szCs w:val="24"/>
          <w:lang w:eastAsia="ru-RU"/>
        </w:rPr>
      </w:pPr>
    </w:p>
    <w:p w14:paraId="7EE8767A" w14:textId="77777777" w:rsidR="00126EA8" w:rsidRPr="00081675" w:rsidRDefault="00126EA8" w:rsidP="00EF6075">
      <w:pPr>
        <w:autoSpaceDE w:val="0"/>
        <w:autoSpaceDN w:val="0"/>
        <w:adjustRightInd w:val="0"/>
        <w:spacing w:after="0" w:line="360" w:lineRule="auto"/>
        <w:jc w:val="center"/>
        <w:rPr>
          <w:rFonts w:ascii="Times New Roman" w:hAnsi="Times New Roman" w:cs="Times New Roman"/>
          <w:sz w:val="24"/>
          <w:szCs w:val="24"/>
          <w:lang w:eastAsia="ru-RU"/>
        </w:rPr>
      </w:pPr>
    </w:p>
    <w:p w14:paraId="37161CC8" w14:textId="77777777" w:rsidR="00126EA8" w:rsidRPr="00081675" w:rsidRDefault="00126EA8" w:rsidP="00EF6075">
      <w:pPr>
        <w:autoSpaceDE w:val="0"/>
        <w:autoSpaceDN w:val="0"/>
        <w:adjustRightInd w:val="0"/>
        <w:spacing w:after="0" w:line="360" w:lineRule="auto"/>
        <w:jc w:val="center"/>
        <w:rPr>
          <w:rFonts w:ascii="Times New Roman" w:hAnsi="Times New Roman" w:cs="Times New Roman"/>
          <w:sz w:val="24"/>
          <w:szCs w:val="24"/>
          <w:lang w:eastAsia="ru-RU"/>
        </w:rPr>
      </w:pPr>
    </w:p>
    <w:p w14:paraId="665B053D" w14:textId="77777777" w:rsidR="00126EA8" w:rsidRPr="00081675" w:rsidRDefault="00126EA8" w:rsidP="00EF6075">
      <w:pPr>
        <w:autoSpaceDE w:val="0"/>
        <w:autoSpaceDN w:val="0"/>
        <w:adjustRightInd w:val="0"/>
        <w:spacing w:after="0" w:line="360" w:lineRule="auto"/>
        <w:jc w:val="center"/>
        <w:rPr>
          <w:rFonts w:ascii="Times New Roman" w:hAnsi="Times New Roman" w:cs="Times New Roman"/>
          <w:sz w:val="24"/>
          <w:szCs w:val="24"/>
          <w:lang w:eastAsia="ru-RU"/>
        </w:rPr>
      </w:pPr>
    </w:p>
    <w:p w14:paraId="4CE4D42B" w14:textId="77777777" w:rsidR="00126EA8" w:rsidRPr="00081675" w:rsidRDefault="00126EA8" w:rsidP="00EF6075">
      <w:pPr>
        <w:autoSpaceDE w:val="0"/>
        <w:autoSpaceDN w:val="0"/>
        <w:adjustRightInd w:val="0"/>
        <w:spacing w:after="0" w:line="360" w:lineRule="auto"/>
        <w:jc w:val="center"/>
        <w:rPr>
          <w:rFonts w:ascii="Times New Roman" w:hAnsi="Times New Roman" w:cs="Times New Roman"/>
          <w:sz w:val="24"/>
          <w:szCs w:val="24"/>
          <w:lang w:eastAsia="ru-RU"/>
        </w:rPr>
      </w:pPr>
    </w:p>
    <w:p w14:paraId="01AC5BC1" w14:textId="77777777" w:rsidR="00126EA8" w:rsidRPr="00081675" w:rsidRDefault="00126EA8" w:rsidP="00EF6075">
      <w:pPr>
        <w:autoSpaceDE w:val="0"/>
        <w:autoSpaceDN w:val="0"/>
        <w:adjustRightInd w:val="0"/>
        <w:spacing w:after="0" w:line="360" w:lineRule="auto"/>
        <w:jc w:val="center"/>
        <w:rPr>
          <w:rFonts w:ascii="Times New Roman" w:hAnsi="Times New Roman" w:cs="Times New Roman"/>
          <w:sz w:val="24"/>
          <w:szCs w:val="24"/>
          <w:lang w:eastAsia="ru-RU"/>
        </w:rPr>
      </w:pPr>
    </w:p>
    <w:p w14:paraId="4C489E54" w14:textId="4F630C9B" w:rsidR="00126EA8" w:rsidRDefault="00126EA8" w:rsidP="00EF6075">
      <w:pPr>
        <w:autoSpaceDE w:val="0"/>
        <w:autoSpaceDN w:val="0"/>
        <w:adjustRightInd w:val="0"/>
        <w:spacing w:after="0" w:line="360" w:lineRule="auto"/>
        <w:jc w:val="center"/>
        <w:rPr>
          <w:rFonts w:ascii="Times New Roman" w:hAnsi="Times New Roman" w:cs="Times New Roman"/>
          <w:sz w:val="24"/>
          <w:szCs w:val="24"/>
          <w:lang w:eastAsia="ru-RU"/>
        </w:rPr>
      </w:pPr>
    </w:p>
    <w:p w14:paraId="25E77F23" w14:textId="2E40C4E6" w:rsidR="00C1790A" w:rsidRDefault="00C1790A" w:rsidP="00EF6075">
      <w:pPr>
        <w:autoSpaceDE w:val="0"/>
        <w:autoSpaceDN w:val="0"/>
        <w:adjustRightInd w:val="0"/>
        <w:spacing w:after="0" w:line="360" w:lineRule="auto"/>
        <w:jc w:val="center"/>
        <w:rPr>
          <w:rFonts w:ascii="Times New Roman" w:hAnsi="Times New Roman" w:cs="Times New Roman"/>
          <w:sz w:val="24"/>
          <w:szCs w:val="24"/>
          <w:lang w:eastAsia="ru-RU"/>
        </w:rPr>
      </w:pPr>
    </w:p>
    <w:p w14:paraId="05CE6986" w14:textId="5AB2F579" w:rsidR="00C1790A" w:rsidRDefault="00C1790A" w:rsidP="00EF6075">
      <w:pPr>
        <w:autoSpaceDE w:val="0"/>
        <w:autoSpaceDN w:val="0"/>
        <w:adjustRightInd w:val="0"/>
        <w:spacing w:after="0" w:line="360" w:lineRule="auto"/>
        <w:jc w:val="center"/>
        <w:rPr>
          <w:rFonts w:ascii="Times New Roman" w:hAnsi="Times New Roman" w:cs="Times New Roman"/>
          <w:sz w:val="24"/>
          <w:szCs w:val="24"/>
          <w:lang w:eastAsia="ru-RU"/>
        </w:rPr>
      </w:pPr>
    </w:p>
    <w:p w14:paraId="1E7FFADA" w14:textId="2EC73325" w:rsidR="00C1790A" w:rsidRDefault="00C1790A" w:rsidP="00EF6075">
      <w:pPr>
        <w:autoSpaceDE w:val="0"/>
        <w:autoSpaceDN w:val="0"/>
        <w:adjustRightInd w:val="0"/>
        <w:spacing w:after="0" w:line="360" w:lineRule="auto"/>
        <w:jc w:val="center"/>
        <w:rPr>
          <w:rFonts w:ascii="Times New Roman" w:hAnsi="Times New Roman" w:cs="Times New Roman"/>
          <w:sz w:val="24"/>
          <w:szCs w:val="24"/>
          <w:lang w:eastAsia="ru-RU"/>
        </w:rPr>
      </w:pPr>
    </w:p>
    <w:p w14:paraId="2B01E3E4" w14:textId="289FC722" w:rsidR="00C1790A" w:rsidRDefault="00C1790A" w:rsidP="00EF6075">
      <w:pPr>
        <w:autoSpaceDE w:val="0"/>
        <w:autoSpaceDN w:val="0"/>
        <w:adjustRightInd w:val="0"/>
        <w:spacing w:after="0" w:line="360" w:lineRule="auto"/>
        <w:jc w:val="center"/>
        <w:rPr>
          <w:rFonts w:ascii="Times New Roman" w:hAnsi="Times New Roman" w:cs="Times New Roman"/>
          <w:sz w:val="24"/>
          <w:szCs w:val="24"/>
          <w:lang w:eastAsia="ru-RU"/>
        </w:rPr>
      </w:pPr>
    </w:p>
    <w:p w14:paraId="14A72391" w14:textId="77777777" w:rsidR="00C85537" w:rsidRDefault="00C85537" w:rsidP="00EF6075">
      <w:pPr>
        <w:autoSpaceDE w:val="0"/>
        <w:autoSpaceDN w:val="0"/>
        <w:adjustRightInd w:val="0"/>
        <w:spacing w:after="0" w:line="360" w:lineRule="auto"/>
        <w:jc w:val="center"/>
        <w:rPr>
          <w:rFonts w:ascii="Times New Roman" w:hAnsi="Times New Roman" w:cs="Times New Roman"/>
          <w:sz w:val="24"/>
          <w:szCs w:val="24"/>
          <w:lang w:eastAsia="ru-RU"/>
        </w:rPr>
      </w:pPr>
    </w:p>
    <w:p w14:paraId="75B4E558" w14:textId="77777777" w:rsidR="00E31B17" w:rsidRDefault="00E31B17" w:rsidP="00EF6075">
      <w:pPr>
        <w:autoSpaceDE w:val="0"/>
        <w:autoSpaceDN w:val="0"/>
        <w:adjustRightInd w:val="0"/>
        <w:spacing w:after="0" w:line="360" w:lineRule="auto"/>
        <w:jc w:val="center"/>
        <w:rPr>
          <w:rFonts w:ascii="Times New Roman" w:hAnsi="Times New Roman" w:cs="Times New Roman"/>
          <w:sz w:val="24"/>
          <w:szCs w:val="24"/>
          <w:lang w:eastAsia="ru-RU"/>
        </w:rPr>
      </w:pPr>
    </w:p>
    <w:p w14:paraId="37CF4560" w14:textId="77777777" w:rsidR="00E31B17" w:rsidRDefault="00E31B17" w:rsidP="00EF6075">
      <w:pPr>
        <w:autoSpaceDE w:val="0"/>
        <w:autoSpaceDN w:val="0"/>
        <w:adjustRightInd w:val="0"/>
        <w:spacing w:after="0" w:line="360" w:lineRule="auto"/>
        <w:jc w:val="center"/>
        <w:rPr>
          <w:rFonts w:ascii="Times New Roman" w:hAnsi="Times New Roman" w:cs="Times New Roman"/>
          <w:sz w:val="24"/>
          <w:szCs w:val="24"/>
          <w:lang w:eastAsia="ru-RU"/>
        </w:rPr>
      </w:pPr>
    </w:p>
    <w:p w14:paraId="7BDB4045" w14:textId="30696C8B" w:rsidR="00C06DCF" w:rsidRDefault="00C06DCF" w:rsidP="00EF6075">
      <w:pPr>
        <w:spacing w:after="0" w:line="360" w:lineRule="auto"/>
        <w:jc w:val="center"/>
        <w:rPr>
          <w:rFonts w:ascii="Times New Roman" w:eastAsia="Calibri" w:hAnsi="Times New Roman" w:cs="Times New Roman"/>
          <w:b/>
          <w:bCs/>
          <w:sz w:val="24"/>
          <w:szCs w:val="24"/>
        </w:rPr>
      </w:pPr>
      <w:r w:rsidRPr="006F7230">
        <w:rPr>
          <w:rFonts w:ascii="Times New Roman" w:eastAsia="Calibri" w:hAnsi="Times New Roman" w:cs="Times New Roman"/>
          <w:b/>
          <w:bCs/>
          <w:sz w:val="24"/>
          <w:szCs w:val="24"/>
        </w:rPr>
        <w:lastRenderedPageBreak/>
        <w:t>ОБОЗНАЧЕНИЯ И СОКРАЩЕНИЯ</w:t>
      </w:r>
    </w:p>
    <w:p w14:paraId="5775CE9C" w14:textId="77777777" w:rsidR="00514EAE" w:rsidRPr="006F7230" w:rsidRDefault="00514EAE" w:rsidP="00EF6075">
      <w:pPr>
        <w:spacing w:after="0" w:line="360" w:lineRule="auto"/>
        <w:jc w:val="center"/>
        <w:rPr>
          <w:rFonts w:ascii="Times New Roman" w:eastAsia="Calibri" w:hAnsi="Times New Roman" w:cs="Times New Roman"/>
          <w:b/>
          <w:bCs/>
          <w:sz w:val="24"/>
          <w:szCs w:val="24"/>
        </w:rPr>
      </w:pPr>
    </w:p>
    <w:p w14:paraId="253D9C97" w14:textId="7CA54A57" w:rsidR="00C06DCF" w:rsidRDefault="006F7230" w:rsidP="00AF1AE5">
      <w:pPr>
        <w:spacing w:after="0" w:line="36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В настоящем отчете о НИР применяют следующие сокращения и обозначения</w:t>
      </w:r>
    </w:p>
    <w:p w14:paraId="695CF93B" w14:textId="344D3D96" w:rsidR="0042280C" w:rsidRDefault="0042280C" w:rsidP="0042280C">
      <w:pPr>
        <w:autoSpaceDE w:val="0"/>
        <w:autoSpaceDN w:val="0"/>
        <w:adjustRightInd w:val="0"/>
        <w:spacing w:after="0" w:line="360" w:lineRule="auto"/>
        <w:jc w:val="both"/>
        <w:rPr>
          <w:rFonts w:ascii="Times New Roman" w:eastAsia="Times New Roman" w:hAnsi="Times New Roman" w:cs="Times New Roman"/>
          <w:color w:val="000000"/>
          <w:sz w:val="24"/>
          <w:szCs w:val="24"/>
          <w:lang w:val="x-none" w:eastAsia="x-none"/>
        </w:rPr>
      </w:pPr>
      <w:r w:rsidRPr="0042280C">
        <w:rPr>
          <w:rFonts w:ascii="Times New Roman" w:eastAsia="Times New Roman" w:hAnsi="Times New Roman" w:cs="Times New Roman"/>
          <w:color w:val="000000"/>
          <w:sz w:val="24"/>
          <w:szCs w:val="24"/>
          <w:lang w:val="x-none" w:eastAsia="x-none"/>
        </w:rPr>
        <w:t>СЕКО</w:t>
      </w:r>
      <w:r>
        <w:rPr>
          <w:rFonts w:ascii="Times New Roman" w:eastAsia="Times New Roman" w:hAnsi="Times New Roman" w:cs="Times New Roman"/>
          <w:color w:val="000000"/>
          <w:sz w:val="24"/>
          <w:szCs w:val="24"/>
          <w:lang w:eastAsia="x-none"/>
        </w:rPr>
        <w:t xml:space="preserve"> </w:t>
      </w:r>
      <w:r w:rsidRPr="0042280C">
        <w:rPr>
          <w:rFonts w:ascii="Times New Roman" w:eastAsia="Times New Roman" w:hAnsi="Times New Roman" w:cs="Times New Roman"/>
          <w:color w:val="000000"/>
          <w:sz w:val="24"/>
          <w:szCs w:val="24"/>
          <w:lang w:val="x-none" w:eastAsia="x-none"/>
        </w:rPr>
        <w:t>–</w:t>
      </w:r>
      <w:r>
        <w:rPr>
          <w:rFonts w:ascii="Times New Roman" w:eastAsia="Times New Roman" w:hAnsi="Times New Roman" w:cs="Times New Roman"/>
          <w:color w:val="000000"/>
          <w:sz w:val="24"/>
          <w:szCs w:val="24"/>
          <w:lang w:eastAsia="x-none"/>
        </w:rPr>
        <w:t xml:space="preserve"> </w:t>
      </w:r>
      <w:r w:rsidRPr="0042280C">
        <w:rPr>
          <w:rFonts w:ascii="Times New Roman" w:eastAsia="Times New Roman" w:hAnsi="Times New Roman" w:cs="Times New Roman"/>
          <w:color w:val="000000"/>
          <w:sz w:val="24"/>
          <w:szCs w:val="24"/>
          <w:lang w:val="x-none" w:eastAsia="x-none"/>
        </w:rPr>
        <w:t>Секоизоларицирезинол</w:t>
      </w:r>
    </w:p>
    <w:p w14:paraId="1240728B" w14:textId="3506EA06" w:rsidR="001134CB" w:rsidRDefault="001134CB" w:rsidP="0042280C">
      <w:pPr>
        <w:autoSpaceDE w:val="0"/>
        <w:autoSpaceDN w:val="0"/>
        <w:adjustRightInd w:val="0"/>
        <w:spacing w:after="0" w:line="360" w:lineRule="auto"/>
        <w:jc w:val="both"/>
        <w:rPr>
          <w:rFonts w:ascii="Times New Roman" w:eastAsia="Times New Roman" w:hAnsi="Times New Roman" w:cs="Times New Roman"/>
          <w:color w:val="000000"/>
          <w:sz w:val="24"/>
          <w:szCs w:val="24"/>
          <w:lang w:eastAsia="x-none"/>
        </w:rPr>
      </w:pPr>
      <w:r w:rsidRPr="001134CB">
        <w:rPr>
          <w:rFonts w:ascii="Times New Roman" w:eastAsia="Times New Roman" w:hAnsi="Times New Roman" w:cs="Times New Roman"/>
          <w:color w:val="000000"/>
          <w:sz w:val="24"/>
          <w:szCs w:val="24"/>
          <w:lang w:val="x-none" w:eastAsia="x-none"/>
        </w:rPr>
        <w:t>ОФС</w:t>
      </w:r>
      <w:r>
        <w:rPr>
          <w:rFonts w:ascii="Times New Roman" w:eastAsia="Times New Roman" w:hAnsi="Times New Roman" w:cs="Times New Roman"/>
          <w:color w:val="000000"/>
          <w:sz w:val="24"/>
          <w:szCs w:val="24"/>
          <w:lang w:eastAsia="x-none"/>
        </w:rPr>
        <w:t xml:space="preserve"> </w:t>
      </w:r>
      <w:r w:rsidRPr="0042280C">
        <w:rPr>
          <w:rFonts w:ascii="Times New Roman" w:eastAsia="Times New Roman" w:hAnsi="Times New Roman" w:cs="Times New Roman"/>
          <w:color w:val="000000"/>
          <w:sz w:val="24"/>
          <w:szCs w:val="24"/>
          <w:lang w:val="x-none" w:eastAsia="x-none"/>
        </w:rPr>
        <w:t>–</w:t>
      </w:r>
      <w:r>
        <w:rPr>
          <w:rFonts w:ascii="Times New Roman" w:eastAsia="Times New Roman" w:hAnsi="Times New Roman" w:cs="Times New Roman"/>
          <w:color w:val="000000"/>
          <w:sz w:val="24"/>
          <w:szCs w:val="24"/>
          <w:lang w:eastAsia="x-none"/>
        </w:rPr>
        <w:t xml:space="preserve"> </w:t>
      </w:r>
      <w:r w:rsidRPr="001134CB">
        <w:rPr>
          <w:rFonts w:ascii="Times New Roman" w:eastAsia="Times New Roman" w:hAnsi="Times New Roman" w:cs="Times New Roman"/>
          <w:color w:val="000000"/>
          <w:sz w:val="24"/>
          <w:szCs w:val="24"/>
          <w:lang w:eastAsia="x-none"/>
        </w:rPr>
        <w:t>Общая фармакопейная статья</w:t>
      </w:r>
    </w:p>
    <w:p w14:paraId="654CBCD9" w14:textId="18882143" w:rsidR="002F203E" w:rsidRDefault="002F203E" w:rsidP="0042280C">
      <w:pPr>
        <w:autoSpaceDE w:val="0"/>
        <w:autoSpaceDN w:val="0"/>
        <w:adjustRightInd w:val="0"/>
        <w:spacing w:after="0" w:line="360" w:lineRule="auto"/>
        <w:jc w:val="both"/>
        <w:rPr>
          <w:rFonts w:ascii="Times New Roman" w:eastAsia="Times New Roman" w:hAnsi="Times New Roman" w:cs="Times New Roman"/>
          <w:color w:val="000000"/>
          <w:sz w:val="24"/>
          <w:szCs w:val="24"/>
          <w:lang w:eastAsia="x-none"/>
        </w:rPr>
      </w:pPr>
      <w:r w:rsidRPr="002F203E">
        <w:rPr>
          <w:rFonts w:ascii="Times New Roman" w:eastAsia="Times New Roman" w:hAnsi="Times New Roman" w:cs="Times New Roman"/>
          <w:color w:val="000000"/>
          <w:sz w:val="24"/>
          <w:szCs w:val="24"/>
          <w:lang w:eastAsia="x-none"/>
        </w:rPr>
        <w:t xml:space="preserve">МУМС </w:t>
      </w:r>
      <w:r w:rsidRPr="0042280C">
        <w:rPr>
          <w:rFonts w:ascii="Times New Roman" w:eastAsia="Times New Roman" w:hAnsi="Times New Roman" w:cs="Times New Roman"/>
          <w:color w:val="000000"/>
          <w:sz w:val="24"/>
          <w:szCs w:val="24"/>
          <w:lang w:val="x-none" w:eastAsia="x-none"/>
        </w:rPr>
        <w:t>–</w:t>
      </w:r>
      <w:r>
        <w:rPr>
          <w:rFonts w:ascii="Times New Roman" w:eastAsia="Times New Roman" w:hAnsi="Times New Roman" w:cs="Times New Roman"/>
          <w:color w:val="000000"/>
          <w:sz w:val="24"/>
          <w:szCs w:val="24"/>
          <w:lang w:eastAsia="x-none"/>
        </w:rPr>
        <w:t xml:space="preserve"> </w:t>
      </w:r>
      <w:r w:rsidRPr="002F203E">
        <w:rPr>
          <w:rFonts w:ascii="Times New Roman" w:eastAsia="Times New Roman" w:hAnsi="Times New Roman" w:cs="Times New Roman"/>
          <w:color w:val="000000"/>
          <w:sz w:val="24"/>
          <w:szCs w:val="24"/>
          <w:lang w:eastAsia="x-none"/>
        </w:rPr>
        <w:t>модифицированны</w:t>
      </w:r>
      <w:r>
        <w:rPr>
          <w:rFonts w:ascii="Times New Roman" w:eastAsia="Times New Roman" w:hAnsi="Times New Roman" w:cs="Times New Roman"/>
          <w:color w:val="000000"/>
          <w:sz w:val="24"/>
          <w:szCs w:val="24"/>
          <w:lang w:eastAsia="x-none"/>
        </w:rPr>
        <w:t>е</w:t>
      </w:r>
      <w:r w:rsidRPr="002F203E">
        <w:rPr>
          <w:rFonts w:ascii="Times New Roman" w:eastAsia="Times New Roman" w:hAnsi="Times New Roman" w:cs="Times New Roman"/>
          <w:color w:val="000000"/>
          <w:sz w:val="24"/>
          <w:szCs w:val="24"/>
          <w:lang w:eastAsia="x-none"/>
        </w:rPr>
        <w:t xml:space="preserve"> углерод-минеральны</w:t>
      </w:r>
      <w:r>
        <w:rPr>
          <w:rFonts w:ascii="Times New Roman" w:eastAsia="Times New Roman" w:hAnsi="Times New Roman" w:cs="Times New Roman"/>
          <w:color w:val="000000"/>
          <w:sz w:val="24"/>
          <w:szCs w:val="24"/>
          <w:lang w:eastAsia="x-none"/>
        </w:rPr>
        <w:t>е</w:t>
      </w:r>
      <w:r w:rsidRPr="002F203E">
        <w:rPr>
          <w:rFonts w:ascii="Times New Roman" w:eastAsia="Times New Roman" w:hAnsi="Times New Roman" w:cs="Times New Roman"/>
          <w:color w:val="000000"/>
          <w:sz w:val="24"/>
          <w:szCs w:val="24"/>
          <w:lang w:eastAsia="x-none"/>
        </w:rPr>
        <w:t xml:space="preserve"> сорбент</w:t>
      </w:r>
      <w:r>
        <w:rPr>
          <w:rFonts w:ascii="Times New Roman" w:eastAsia="Times New Roman" w:hAnsi="Times New Roman" w:cs="Times New Roman"/>
          <w:color w:val="000000"/>
          <w:sz w:val="24"/>
          <w:szCs w:val="24"/>
          <w:lang w:eastAsia="x-none"/>
        </w:rPr>
        <w:t>ы</w:t>
      </w:r>
    </w:p>
    <w:p w14:paraId="47435D69" w14:textId="055E207E" w:rsidR="00DB3689" w:rsidRPr="003963EB" w:rsidRDefault="00DB3689" w:rsidP="0042280C">
      <w:pPr>
        <w:autoSpaceDE w:val="0"/>
        <w:autoSpaceDN w:val="0"/>
        <w:adjustRightInd w:val="0"/>
        <w:spacing w:after="0" w:line="360" w:lineRule="auto"/>
        <w:jc w:val="both"/>
        <w:rPr>
          <w:rFonts w:ascii="Times New Roman" w:eastAsia="Times New Roman" w:hAnsi="Times New Roman" w:cs="Times New Roman"/>
          <w:color w:val="000000"/>
          <w:sz w:val="24"/>
          <w:szCs w:val="24"/>
          <w:lang w:eastAsia="x-none"/>
        </w:rPr>
      </w:pPr>
      <w:r w:rsidRPr="00E840F0">
        <w:rPr>
          <w:rFonts w:ascii="Times New Roman" w:eastAsia="Times New Roman" w:hAnsi="Times New Roman" w:cs="Times New Roman"/>
          <w:color w:val="000000"/>
          <w:sz w:val="24"/>
          <w:szCs w:val="24"/>
          <w:lang w:val="en-US" w:eastAsia="x-none"/>
        </w:rPr>
        <w:t>rpm</w:t>
      </w:r>
      <w:r w:rsidRPr="003963EB">
        <w:rPr>
          <w:rFonts w:ascii="Times New Roman" w:eastAsia="Times New Roman" w:hAnsi="Times New Roman" w:cs="Times New Roman"/>
          <w:color w:val="000000"/>
          <w:sz w:val="24"/>
          <w:szCs w:val="24"/>
          <w:lang w:eastAsia="x-none"/>
        </w:rPr>
        <w:t xml:space="preserve"> </w:t>
      </w:r>
      <w:r w:rsidRPr="0042280C">
        <w:rPr>
          <w:rFonts w:ascii="Times New Roman" w:eastAsia="Times New Roman" w:hAnsi="Times New Roman" w:cs="Times New Roman"/>
          <w:color w:val="000000"/>
          <w:sz w:val="24"/>
          <w:szCs w:val="24"/>
          <w:lang w:val="x-none" w:eastAsia="x-none"/>
        </w:rPr>
        <w:t>–</w:t>
      </w:r>
      <w:r w:rsidRPr="003963EB">
        <w:rPr>
          <w:rFonts w:ascii="Times New Roman" w:eastAsia="Times New Roman" w:hAnsi="Times New Roman" w:cs="Times New Roman"/>
          <w:color w:val="000000"/>
          <w:sz w:val="24"/>
          <w:szCs w:val="24"/>
          <w:lang w:eastAsia="x-none"/>
        </w:rPr>
        <w:t xml:space="preserve"> </w:t>
      </w:r>
      <w:r w:rsidRPr="00DB3689">
        <w:rPr>
          <w:rFonts w:ascii="Times New Roman" w:eastAsia="Times New Roman" w:hAnsi="Times New Roman" w:cs="Times New Roman"/>
          <w:color w:val="000000"/>
          <w:sz w:val="24"/>
          <w:szCs w:val="24"/>
          <w:lang w:eastAsia="x-none"/>
        </w:rPr>
        <w:t>Обор</w:t>
      </w:r>
      <w:r>
        <w:rPr>
          <w:rFonts w:ascii="Times New Roman" w:eastAsia="Times New Roman" w:hAnsi="Times New Roman" w:cs="Times New Roman"/>
          <w:color w:val="000000"/>
          <w:sz w:val="24"/>
          <w:szCs w:val="24"/>
          <w:lang w:eastAsia="x-none"/>
        </w:rPr>
        <w:t>о</w:t>
      </w:r>
      <w:r w:rsidRPr="00DB3689">
        <w:rPr>
          <w:rFonts w:ascii="Times New Roman" w:eastAsia="Times New Roman" w:hAnsi="Times New Roman" w:cs="Times New Roman"/>
          <w:color w:val="000000"/>
          <w:sz w:val="24"/>
          <w:szCs w:val="24"/>
          <w:lang w:eastAsia="x-none"/>
        </w:rPr>
        <w:t>т</w:t>
      </w:r>
      <w:r w:rsidRPr="003963EB">
        <w:rPr>
          <w:rFonts w:ascii="Times New Roman" w:eastAsia="Times New Roman" w:hAnsi="Times New Roman" w:cs="Times New Roman"/>
          <w:color w:val="000000"/>
          <w:sz w:val="24"/>
          <w:szCs w:val="24"/>
          <w:lang w:eastAsia="x-none"/>
        </w:rPr>
        <w:t xml:space="preserve"> </w:t>
      </w:r>
      <w:r w:rsidRPr="00DB3689">
        <w:rPr>
          <w:rFonts w:ascii="Times New Roman" w:eastAsia="Times New Roman" w:hAnsi="Times New Roman" w:cs="Times New Roman"/>
          <w:color w:val="000000"/>
          <w:sz w:val="24"/>
          <w:szCs w:val="24"/>
          <w:lang w:eastAsia="x-none"/>
        </w:rPr>
        <w:t>в</w:t>
      </w:r>
      <w:r w:rsidRPr="003963EB">
        <w:rPr>
          <w:rFonts w:ascii="Times New Roman" w:eastAsia="Times New Roman" w:hAnsi="Times New Roman" w:cs="Times New Roman"/>
          <w:color w:val="000000"/>
          <w:sz w:val="24"/>
          <w:szCs w:val="24"/>
          <w:lang w:eastAsia="x-none"/>
        </w:rPr>
        <w:t xml:space="preserve"> </w:t>
      </w:r>
      <w:r w:rsidRPr="00DB3689">
        <w:rPr>
          <w:rFonts w:ascii="Times New Roman" w:eastAsia="Times New Roman" w:hAnsi="Times New Roman" w:cs="Times New Roman"/>
          <w:color w:val="000000"/>
          <w:sz w:val="24"/>
          <w:szCs w:val="24"/>
          <w:lang w:eastAsia="x-none"/>
        </w:rPr>
        <w:t>мин</w:t>
      </w:r>
      <w:r>
        <w:rPr>
          <w:rFonts w:ascii="Times New Roman" w:eastAsia="Times New Roman" w:hAnsi="Times New Roman" w:cs="Times New Roman"/>
          <w:color w:val="000000"/>
          <w:sz w:val="24"/>
          <w:szCs w:val="24"/>
          <w:lang w:eastAsia="x-none"/>
        </w:rPr>
        <w:t>у</w:t>
      </w:r>
      <w:r w:rsidRPr="00DB3689">
        <w:rPr>
          <w:rFonts w:ascii="Times New Roman" w:eastAsia="Times New Roman" w:hAnsi="Times New Roman" w:cs="Times New Roman"/>
          <w:color w:val="000000"/>
          <w:sz w:val="24"/>
          <w:szCs w:val="24"/>
          <w:lang w:eastAsia="x-none"/>
        </w:rPr>
        <w:t>ту</w:t>
      </w:r>
      <w:r w:rsidRPr="003963EB">
        <w:rPr>
          <w:rFonts w:ascii="Times New Roman" w:eastAsia="Times New Roman" w:hAnsi="Times New Roman" w:cs="Times New Roman"/>
          <w:color w:val="000000"/>
          <w:sz w:val="24"/>
          <w:szCs w:val="24"/>
          <w:lang w:eastAsia="x-none"/>
        </w:rPr>
        <w:t xml:space="preserve"> (</w:t>
      </w:r>
      <w:r w:rsidRPr="00E840F0">
        <w:rPr>
          <w:rFonts w:ascii="Times New Roman" w:eastAsia="Times New Roman" w:hAnsi="Times New Roman" w:cs="Times New Roman"/>
          <w:color w:val="000000"/>
          <w:sz w:val="24"/>
          <w:szCs w:val="24"/>
          <w:lang w:val="en-US" w:eastAsia="x-none"/>
        </w:rPr>
        <w:t>revolutions</w:t>
      </w:r>
      <w:r w:rsidRPr="003963EB">
        <w:rPr>
          <w:rFonts w:ascii="Times New Roman" w:eastAsia="Times New Roman" w:hAnsi="Times New Roman" w:cs="Times New Roman"/>
          <w:color w:val="000000"/>
          <w:sz w:val="24"/>
          <w:szCs w:val="24"/>
          <w:lang w:eastAsia="x-none"/>
        </w:rPr>
        <w:t xml:space="preserve"> </w:t>
      </w:r>
      <w:r w:rsidRPr="00E840F0">
        <w:rPr>
          <w:rFonts w:ascii="Times New Roman" w:eastAsia="Times New Roman" w:hAnsi="Times New Roman" w:cs="Times New Roman"/>
          <w:color w:val="000000"/>
          <w:sz w:val="24"/>
          <w:szCs w:val="24"/>
          <w:lang w:val="en-US" w:eastAsia="x-none"/>
        </w:rPr>
        <w:t>per</w:t>
      </w:r>
      <w:r w:rsidRPr="003963EB">
        <w:rPr>
          <w:rFonts w:ascii="Times New Roman" w:eastAsia="Times New Roman" w:hAnsi="Times New Roman" w:cs="Times New Roman"/>
          <w:color w:val="000000"/>
          <w:sz w:val="24"/>
          <w:szCs w:val="24"/>
          <w:lang w:eastAsia="x-none"/>
        </w:rPr>
        <w:t xml:space="preserve"> </w:t>
      </w:r>
      <w:r w:rsidRPr="00E840F0">
        <w:rPr>
          <w:rFonts w:ascii="Times New Roman" w:eastAsia="Times New Roman" w:hAnsi="Times New Roman" w:cs="Times New Roman"/>
          <w:color w:val="000000"/>
          <w:sz w:val="24"/>
          <w:szCs w:val="24"/>
          <w:lang w:val="en-US" w:eastAsia="x-none"/>
        </w:rPr>
        <w:t>minute</w:t>
      </w:r>
      <w:r w:rsidRPr="003963EB">
        <w:rPr>
          <w:rFonts w:ascii="Times New Roman" w:eastAsia="Times New Roman" w:hAnsi="Times New Roman" w:cs="Times New Roman"/>
          <w:color w:val="000000"/>
          <w:sz w:val="24"/>
          <w:szCs w:val="24"/>
          <w:lang w:eastAsia="x-none"/>
        </w:rPr>
        <w:t>)</w:t>
      </w:r>
    </w:p>
    <w:p w14:paraId="63ED7AF8" w14:textId="6EF2D558" w:rsidR="0042280C" w:rsidRPr="0042280C" w:rsidRDefault="0042280C" w:rsidP="0042280C">
      <w:pPr>
        <w:autoSpaceDE w:val="0"/>
        <w:autoSpaceDN w:val="0"/>
        <w:adjustRightInd w:val="0"/>
        <w:spacing w:after="0" w:line="360" w:lineRule="auto"/>
        <w:jc w:val="both"/>
        <w:rPr>
          <w:rFonts w:ascii="Times New Roman" w:eastAsia="Times New Roman" w:hAnsi="Times New Roman" w:cs="Times New Roman"/>
          <w:color w:val="000000"/>
          <w:sz w:val="24"/>
          <w:szCs w:val="24"/>
          <w:lang w:val="x-none" w:eastAsia="x-none"/>
        </w:rPr>
      </w:pPr>
      <w:r w:rsidRPr="0042280C">
        <w:rPr>
          <w:rFonts w:ascii="Times New Roman" w:eastAsia="Times New Roman" w:hAnsi="Times New Roman" w:cs="Times New Roman"/>
          <w:color w:val="000000"/>
          <w:sz w:val="24"/>
          <w:szCs w:val="24"/>
          <w:lang w:val="x-none" w:eastAsia="x-none"/>
        </w:rPr>
        <w:t>СДГ</w:t>
      </w:r>
      <w:r>
        <w:rPr>
          <w:rFonts w:ascii="Times New Roman" w:eastAsia="Times New Roman" w:hAnsi="Times New Roman" w:cs="Times New Roman"/>
          <w:color w:val="000000"/>
          <w:sz w:val="24"/>
          <w:szCs w:val="24"/>
          <w:lang w:eastAsia="x-none"/>
        </w:rPr>
        <w:t xml:space="preserve"> </w:t>
      </w:r>
      <w:r w:rsidRPr="0042280C">
        <w:rPr>
          <w:rFonts w:ascii="Times New Roman" w:eastAsia="Times New Roman" w:hAnsi="Times New Roman" w:cs="Times New Roman"/>
          <w:color w:val="000000"/>
          <w:sz w:val="24"/>
          <w:szCs w:val="24"/>
          <w:lang w:val="x-none" w:eastAsia="x-none"/>
        </w:rPr>
        <w:t>–</w:t>
      </w:r>
      <w:r>
        <w:rPr>
          <w:rFonts w:ascii="Times New Roman" w:eastAsia="Times New Roman" w:hAnsi="Times New Roman" w:cs="Times New Roman"/>
          <w:color w:val="000000"/>
          <w:sz w:val="24"/>
          <w:szCs w:val="24"/>
          <w:lang w:eastAsia="x-none"/>
        </w:rPr>
        <w:t xml:space="preserve"> </w:t>
      </w:r>
      <w:r w:rsidRPr="0042280C">
        <w:rPr>
          <w:rFonts w:ascii="Times New Roman" w:eastAsia="Times New Roman" w:hAnsi="Times New Roman" w:cs="Times New Roman"/>
          <w:color w:val="000000"/>
          <w:sz w:val="24"/>
          <w:szCs w:val="24"/>
          <w:lang w:val="x-none" w:eastAsia="x-none"/>
        </w:rPr>
        <w:t>Секоизоларицирезинола диглюкозид</w:t>
      </w:r>
    </w:p>
    <w:p w14:paraId="7D0DCB1B" w14:textId="5E209AC7" w:rsidR="0042280C" w:rsidRPr="0042280C" w:rsidRDefault="0042280C" w:rsidP="0042280C">
      <w:pPr>
        <w:autoSpaceDE w:val="0"/>
        <w:autoSpaceDN w:val="0"/>
        <w:adjustRightInd w:val="0"/>
        <w:spacing w:after="0" w:line="360" w:lineRule="auto"/>
        <w:jc w:val="both"/>
        <w:rPr>
          <w:rFonts w:ascii="Times New Roman" w:eastAsia="Times New Roman" w:hAnsi="Times New Roman" w:cs="Times New Roman"/>
          <w:color w:val="000000"/>
          <w:sz w:val="24"/>
          <w:szCs w:val="24"/>
          <w:lang w:val="x-none" w:eastAsia="x-none"/>
        </w:rPr>
      </w:pPr>
      <w:r w:rsidRPr="0042280C">
        <w:rPr>
          <w:rFonts w:ascii="Times New Roman" w:eastAsia="Times New Roman" w:hAnsi="Times New Roman" w:cs="Times New Roman"/>
          <w:color w:val="000000"/>
          <w:sz w:val="24"/>
          <w:szCs w:val="24"/>
          <w:lang w:val="x-none" w:eastAsia="x-none"/>
        </w:rPr>
        <w:t>ЛВЖ</w:t>
      </w:r>
      <w:r>
        <w:rPr>
          <w:rFonts w:ascii="Times New Roman" w:eastAsia="Times New Roman" w:hAnsi="Times New Roman" w:cs="Times New Roman"/>
          <w:color w:val="000000"/>
          <w:sz w:val="24"/>
          <w:szCs w:val="24"/>
          <w:lang w:eastAsia="x-none"/>
        </w:rPr>
        <w:t xml:space="preserve"> </w:t>
      </w:r>
      <w:r w:rsidRPr="0042280C">
        <w:rPr>
          <w:rFonts w:ascii="Times New Roman" w:eastAsia="Times New Roman" w:hAnsi="Times New Roman" w:cs="Times New Roman"/>
          <w:color w:val="000000"/>
          <w:sz w:val="24"/>
          <w:szCs w:val="24"/>
          <w:lang w:val="x-none" w:eastAsia="x-none"/>
        </w:rPr>
        <w:t>–</w:t>
      </w:r>
      <w:r>
        <w:rPr>
          <w:rFonts w:ascii="Times New Roman" w:eastAsia="Times New Roman" w:hAnsi="Times New Roman" w:cs="Times New Roman"/>
          <w:color w:val="000000"/>
          <w:sz w:val="24"/>
          <w:szCs w:val="24"/>
          <w:lang w:eastAsia="x-none"/>
        </w:rPr>
        <w:t xml:space="preserve"> </w:t>
      </w:r>
      <w:r w:rsidRPr="0042280C">
        <w:rPr>
          <w:rFonts w:ascii="Times New Roman" w:eastAsia="Times New Roman" w:hAnsi="Times New Roman" w:cs="Times New Roman"/>
          <w:color w:val="000000"/>
          <w:sz w:val="24"/>
          <w:szCs w:val="24"/>
          <w:lang w:val="x-none" w:eastAsia="x-none"/>
        </w:rPr>
        <w:t>Легко воспламеняющаяся жидкость</w:t>
      </w:r>
    </w:p>
    <w:p w14:paraId="18A5C0F3" w14:textId="5B129961" w:rsidR="0042280C" w:rsidRPr="0042280C" w:rsidRDefault="0042280C" w:rsidP="0042280C">
      <w:pPr>
        <w:autoSpaceDE w:val="0"/>
        <w:autoSpaceDN w:val="0"/>
        <w:adjustRightInd w:val="0"/>
        <w:spacing w:after="0" w:line="360" w:lineRule="auto"/>
        <w:jc w:val="both"/>
        <w:rPr>
          <w:rFonts w:ascii="Times New Roman" w:eastAsia="Times New Roman" w:hAnsi="Times New Roman" w:cs="Times New Roman"/>
          <w:color w:val="000000"/>
          <w:sz w:val="24"/>
          <w:szCs w:val="24"/>
          <w:lang w:val="x-none" w:eastAsia="x-none"/>
        </w:rPr>
      </w:pPr>
      <w:r w:rsidRPr="0042280C">
        <w:rPr>
          <w:rFonts w:ascii="Times New Roman" w:eastAsia="Times New Roman" w:hAnsi="Times New Roman" w:cs="Times New Roman"/>
          <w:color w:val="000000"/>
          <w:sz w:val="24"/>
          <w:szCs w:val="24"/>
          <w:lang w:val="x-none" w:eastAsia="x-none"/>
        </w:rPr>
        <w:t>ЛВ</w:t>
      </w:r>
      <w:r>
        <w:rPr>
          <w:rFonts w:ascii="Times New Roman" w:eastAsia="Times New Roman" w:hAnsi="Times New Roman" w:cs="Times New Roman"/>
          <w:color w:val="000000"/>
          <w:sz w:val="24"/>
          <w:szCs w:val="24"/>
          <w:lang w:eastAsia="x-none"/>
        </w:rPr>
        <w:t xml:space="preserve"> </w:t>
      </w:r>
      <w:r w:rsidRPr="0042280C">
        <w:rPr>
          <w:rFonts w:ascii="Times New Roman" w:eastAsia="Times New Roman" w:hAnsi="Times New Roman" w:cs="Times New Roman"/>
          <w:color w:val="000000"/>
          <w:sz w:val="24"/>
          <w:szCs w:val="24"/>
          <w:lang w:val="x-none" w:eastAsia="x-none"/>
        </w:rPr>
        <w:t>–</w:t>
      </w:r>
      <w:r>
        <w:rPr>
          <w:rFonts w:ascii="Times New Roman" w:eastAsia="Times New Roman" w:hAnsi="Times New Roman" w:cs="Times New Roman"/>
          <w:color w:val="000000"/>
          <w:sz w:val="24"/>
          <w:szCs w:val="24"/>
          <w:lang w:eastAsia="x-none"/>
        </w:rPr>
        <w:t xml:space="preserve"> </w:t>
      </w:r>
      <w:r w:rsidRPr="0042280C">
        <w:rPr>
          <w:rFonts w:ascii="Times New Roman" w:eastAsia="Times New Roman" w:hAnsi="Times New Roman" w:cs="Times New Roman"/>
          <w:color w:val="000000"/>
          <w:sz w:val="24"/>
          <w:szCs w:val="24"/>
          <w:lang w:val="x-none" w:eastAsia="x-none"/>
        </w:rPr>
        <w:t>Лекарственное вещество</w:t>
      </w:r>
    </w:p>
    <w:p w14:paraId="0617E099" w14:textId="6DFAA56D" w:rsidR="0042280C" w:rsidRPr="0042280C" w:rsidRDefault="0042280C" w:rsidP="0042280C">
      <w:pPr>
        <w:autoSpaceDE w:val="0"/>
        <w:autoSpaceDN w:val="0"/>
        <w:adjustRightInd w:val="0"/>
        <w:spacing w:after="0" w:line="360" w:lineRule="auto"/>
        <w:jc w:val="both"/>
        <w:rPr>
          <w:rFonts w:ascii="Times New Roman" w:eastAsia="Times New Roman" w:hAnsi="Times New Roman" w:cs="Times New Roman"/>
          <w:color w:val="000000"/>
          <w:sz w:val="24"/>
          <w:szCs w:val="24"/>
          <w:lang w:val="x-none" w:eastAsia="x-none"/>
        </w:rPr>
      </w:pPr>
      <w:r w:rsidRPr="0042280C">
        <w:rPr>
          <w:rFonts w:ascii="Times New Roman" w:eastAsia="Times New Roman" w:hAnsi="Times New Roman" w:cs="Times New Roman"/>
          <w:color w:val="000000"/>
          <w:sz w:val="24"/>
          <w:szCs w:val="24"/>
          <w:lang w:val="x-none" w:eastAsia="x-none"/>
        </w:rPr>
        <w:t>БАВ</w:t>
      </w:r>
      <w:r>
        <w:rPr>
          <w:rFonts w:ascii="Times New Roman" w:eastAsia="Times New Roman" w:hAnsi="Times New Roman" w:cs="Times New Roman"/>
          <w:color w:val="000000"/>
          <w:sz w:val="24"/>
          <w:szCs w:val="24"/>
          <w:lang w:eastAsia="x-none"/>
        </w:rPr>
        <w:t xml:space="preserve"> </w:t>
      </w:r>
      <w:r w:rsidRPr="0042280C">
        <w:rPr>
          <w:rFonts w:ascii="Times New Roman" w:eastAsia="Times New Roman" w:hAnsi="Times New Roman" w:cs="Times New Roman"/>
          <w:color w:val="000000"/>
          <w:sz w:val="24"/>
          <w:szCs w:val="24"/>
          <w:lang w:val="x-none" w:eastAsia="x-none"/>
        </w:rPr>
        <w:t>–</w:t>
      </w:r>
      <w:r>
        <w:rPr>
          <w:rFonts w:ascii="Times New Roman" w:eastAsia="Times New Roman" w:hAnsi="Times New Roman" w:cs="Times New Roman"/>
          <w:color w:val="000000"/>
          <w:sz w:val="24"/>
          <w:szCs w:val="24"/>
          <w:lang w:eastAsia="x-none"/>
        </w:rPr>
        <w:t xml:space="preserve"> </w:t>
      </w:r>
      <w:r w:rsidRPr="0042280C">
        <w:rPr>
          <w:rFonts w:ascii="Times New Roman" w:eastAsia="Times New Roman" w:hAnsi="Times New Roman" w:cs="Times New Roman"/>
          <w:color w:val="000000"/>
          <w:sz w:val="24"/>
          <w:szCs w:val="24"/>
          <w:lang w:val="x-none" w:eastAsia="x-none"/>
        </w:rPr>
        <w:t>Биологически активное вещество</w:t>
      </w:r>
    </w:p>
    <w:p w14:paraId="020EC28E" w14:textId="13173454" w:rsidR="0042280C" w:rsidRPr="0042280C" w:rsidRDefault="0042280C" w:rsidP="0042280C">
      <w:pPr>
        <w:autoSpaceDE w:val="0"/>
        <w:autoSpaceDN w:val="0"/>
        <w:adjustRightInd w:val="0"/>
        <w:spacing w:after="0" w:line="360" w:lineRule="auto"/>
        <w:jc w:val="both"/>
        <w:rPr>
          <w:rFonts w:ascii="Times New Roman" w:eastAsia="Times New Roman" w:hAnsi="Times New Roman" w:cs="Times New Roman"/>
          <w:color w:val="000000"/>
          <w:sz w:val="24"/>
          <w:szCs w:val="24"/>
          <w:lang w:val="x-none" w:eastAsia="x-none"/>
        </w:rPr>
      </w:pPr>
      <w:r w:rsidRPr="0042280C">
        <w:rPr>
          <w:rFonts w:ascii="Times New Roman" w:eastAsia="Times New Roman" w:hAnsi="Times New Roman" w:cs="Times New Roman"/>
          <w:color w:val="000000"/>
          <w:sz w:val="24"/>
          <w:szCs w:val="24"/>
          <w:lang w:val="x-none" w:eastAsia="x-none"/>
        </w:rPr>
        <w:t>БАК</w:t>
      </w:r>
      <w:r>
        <w:rPr>
          <w:rFonts w:ascii="Times New Roman" w:eastAsia="Times New Roman" w:hAnsi="Times New Roman" w:cs="Times New Roman"/>
          <w:color w:val="000000"/>
          <w:sz w:val="24"/>
          <w:szCs w:val="24"/>
          <w:lang w:eastAsia="x-none"/>
        </w:rPr>
        <w:t xml:space="preserve"> </w:t>
      </w:r>
      <w:r w:rsidRPr="0042280C">
        <w:rPr>
          <w:rFonts w:ascii="Times New Roman" w:eastAsia="Times New Roman" w:hAnsi="Times New Roman" w:cs="Times New Roman"/>
          <w:color w:val="000000"/>
          <w:sz w:val="24"/>
          <w:szCs w:val="24"/>
          <w:lang w:val="x-none" w:eastAsia="x-none"/>
        </w:rPr>
        <w:t>–</w:t>
      </w:r>
      <w:r>
        <w:rPr>
          <w:rFonts w:ascii="Times New Roman" w:eastAsia="Times New Roman" w:hAnsi="Times New Roman" w:cs="Times New Roman"/>
          <w:color w:val="000000"/>
          <w:sz w:val="24"/>
          <w:szCs w:val="24"/>
          <w:lang w:eastAsia="x-none"/>
        </w:rPr>
        <w:t xml:space="preserve"> </w:t>
      </w:r>
      <w:r w:rsidRPr="0042280C">
        <w:rPr>
          <w:rFonts w:ascii="Times New Roman" w:eastAsia="Times New Roman" w:hAnsi="Times New Roman" w:cs="Times New Roman"/>
          <w:color w:val="000000"/>
          <w:sz w:val="24"/>
          <w:szCs w:val="24"/>
          <w:lang w:val="x-none" w:eastAsia="x-none"/>
        </w:rPr>
        <w:t>Биологически активный комплекс</w:t>
      </w:r>
    </w:p>
    <w:p w14:paraId="7BCF35D6" w14:textId="100F5B8E" w:rsidR="0042280C" w:rsidRPr="0042280C" w:rsidRDefault="0042280C" w:rsidP="0042280C">
      <w:pPr>
        <w:autoSpaceDE w:val="0"/>
        <w:autoSpaceDN w:val="0"/>
        <w:adjustRightInd w:val="0"/>
        <w:spacing w:after="0" w:line="360" w:lineRule="auto"/>
        <w:jc w:val="both"/>
        <w:rPr>
          <w:rFonts w:ascii="Times New Roman" w:eastAsia="Times New Roman" w:hAnsi="Times New Roman" w:cs="Times New Roman"/>
          <w:color w:val="000000"/>
          <w:sz w:val="24"/>
          <w:szCs w:val="24"/>
          <w:lang w:val="x-none" w:eastAsia="x-none"/>
        </w:rPr>
      </w:pPr>
      <w:r w:rsidRPr="0042280C">
        <w:rPr>
          <w:rFonts w:ascii="Times New Roman" w:eastAsia="Times New Roman" w:hAnsi="Times New Roman" w:cs="Times New Roman"/>
          <w:color w:val="000000"/>
          <w:sz w:val="24"/>
          <w:szCs w:val="24"/>
          <w:lang w:val="x-none" w:eastAsia="x-none"/>
        </w:rPr>
        <w:t>ТпВ</w:t>
      </w:r>
      <w:r>
        <w:rPr>
          <w:rFonts w:ascii="Times New Roman" w:eastAsia="Times New Roman" w:hAnsi="Times New Roman" w:cs="Times New Roman"/>
          <w:color w:val="000000"/>
          <w:sz w:val="24"/>
          <w:szCs w:val="24"/>
          <w:lang w:eastAsia="x-none"/>
        </w:rPr>
        <w:t xml:space="preserve"> </w:t>
      </w:r>
      <w:r w:rsidRPr="0042280C">
        <w:rPr>
          <w:rFonts w:ascii="Times New Roman" w:eastAsia="Times New Roman" w:hAnsi="Times New Roman" w:cs="Times New Roman"/>
          <w:color w:val="000000"/>
          <w:sz w:val="24"/>
          <w:szCs w:val="24"/>
          <w:lang w:val="x-none" w:eastAsia="x-none"/>
        </w:rPr>
        <w:t>–</w:t>
      </w:r>
      <w:r>
        <w:rPr>
          <w:rFonts w:ascii="Times New Roman" w:eastAsia="Times New Roman" w:hAnsi="Times New Roman" w:cs="Times New Roman"/>
          <w:color w:val="000000"/>
          <w:sz w:val="24"/>
          <w:szCs w:val="24"/>
          <w:lang w:eastAsia="x-none"/>
        </w:rPr>
        <w:t xml:space="preserve"> </w:t>
      </w:r>
      <w:r w:rsidRPr="0042280C">
        <w:rPr>
          <w:rFonts w:ascii="Times New Roman" w:eastAsia="Times New Roman" w:hAnsi="Times New Roman" w:cs="Times New Roman"/>
          <w:color w:val="000000"/>
          <w:sz w:val="24"/>
          <w:szCs w:val="24"/>
          <w:lang w:val="x-none" w:eastAsia="x-none"/>
        </w:rPr>
        <w:t>Тритерпеноидные вещества</w:t>
      </w:r>
    </w:p>
    <w:p w14:paraId="55FB7EDC" w14:textId="7EF00160" w:rsidR="00F447E9" w:rsidRPr="00081675" w:rsidRDefault="0042280C" w:rsidP="0042280C">
      <w:pPr>
        <w:autoSpaceDE w:val="0"/>
        <w:autoSpaceDN w:val="0"/>
        <w:adjustRightInd w:val="0"/>
        <w:spacing w:after="0" w:line="360" w:lineRule="auto"/>
        <w:jc w:val="both"/>
        <w:rPr>
          <w:rFonts w:ascii="Times New Roman" w:hAnsi="Times New Roman" w:cs="Times New Roman"/>
          <w:sz w:val="24"/>
          <w:szCs w:val="24"/>
          <w:lang w:eastAsia="ru-RU"/>
        </w:rPr>
      </w:pPr>
      <w:r w:rsidRPr="0042280C">
        <w:rPr>
          <w:rFonts w:ascii="Times New Roman" w:eastAsia="Times New Roman" w:hAnsi="Times New Roman" w:cs="Times New Roman"/>
          <w:color w:val="000000"/>
          <w:sz w:val="24"/>
          <w:szCs w:val="24"/>
          <w:lang w:val="x-none" w:eastAsia="x-none"/>
        </w:rPr>
        <w:t>ТС</w:t>
      </w:r>
      <w:r>
        <w:rPr>
          <w:rFonts w:ascii="Times New Roman" w:eastAsia="Times New Roman" w:hAnsi="Times New Roman" w:cs="Times New Roman"/>
          <w:color w:val="000000"/>
          <w:sz w:val="24"/>
          <w:szCs w:val="24"/>
          <w:lang w:eastAsia="x-none"/>
        </w:rPr>
        <w:t xml:space="preserve"> </w:t>
      </w:r>
      <w:r w:rsidRPr="0042280C">
        <w:rPr>
          <w:rFonts w:ascii="Times New Roman" w:eastAsia="Times New Roman" w:hAnsi="Times New Roman" w:cs="Times New Roman"/>
          <w:color w:val="000000"/>
          <w:sz w:val="24"/>
          <w:szCs w:val="24"/>
          <w:lang w:val="x-none" w:eastAsia="x-none"/>
        </w:rPr>
        <w:t>–</w:t>
      </w:r>
      <w:r>
        <w:rPr>
          <w:rFonts w:ascii="Times New Roman" w:eastAsia="Times New Roman" w:hAnsi="Times New Roman" w:cs="Times New Roman"/>
          <w:color w:val="000000"/>
          <w:sz w:val="24"/>
          <w:szCs w:val="24"/>
          <w:lang w:eastAsia="x-none"/>
        </w:rPr>
        <w:t xml:space="preserve"> </w:t>
      </w:r>
      <w:r w:rsidRPr="0042280C">
        <w:rPr>
          <w:rFonts w:ascii="Times New Roman" w:eastAsia="Times New Roman" w:hAnsi="Times New Roman" w:cs="Times New Roman"/>
          <w:color w:val="000000"/>
          <w:sz w:val="24"/>
          <w:szCs w:val="24"/>
          <w:lang w:val="x-none" w:eastAsia="x-none"/>
        </w:rPr>
        <w:t>технологическая схема</w:t>
      </w:r>
    </w:p>
    <w:p w14:paraId="2C3EAE51" w14:textId="77777777" w:rsidR="00F447E9" w:rsidRPr="00081675" w:rsidRDefault="00F447E9" w:rsidP="0042280C">
      <w:pPr>
        <w:autoSpaceDE w:val="0"/>
        <w:autoSpaceDN w:val="0"/>
        <w:adjustRightInd w:val="0"/>
        <w:spacing w:after="0" w:line="360" w:lineRule="auto"/>
        <w:jc w:val="both"/>
        <w:rPr>
          <w:rFonts w:ascii="Times New Roman" w:hAnsi="Times New Roman" w:cs="Times New Roman"/>
          <w:sz w:val="24"/>
          <w:szCs w:val="24"/>
          <w:lang w:eastAsia="ru-RU"/>
        </w:rPr>
      </w:pPr>
    </w:p>
    <w:p w14:paraId="7BB21E95" w14:textId="77777777" w:rsidR="00F447E9" w:rsidRPr="00081675" w:rsidRDefault="00F447E9" w:rsidP="0042280C">
      <w:pPr>
        <w:autoSpaceDE w:val="0"/>
        <w:autoSpaceDN w:val="0"/>
        <w:adjustRightInd w:val="0"/>
        <w:spacing w:after="0" w:line="360" w:lineRule="auto"/>
        <w:jc w:val="both"/>
        <w:rPr>
          <w:rFonts w:ascii="Times New Roman" w:hAnsi="Times New Roman" w:cs="Times New Roman"/>
          <w:sz w:val="24"/>
          <w:szCs w:val="24"/>
          <w:lang w:eastAsia="ru-RU"/>
        </w:rPr>
      </w:pPr>
    </w:p>
    <w:p w14:paraId="7B4C2D11" w14:textId="77777777" w:rsidR="00F447E9" w:rsidRPr="00081675" w:rsidRDefault="00F447E9" w:rsidP="0042280C">
      <w:pPr>
        <w:autoSpaceDE w:val="0"/>
        <w:autoSpaceDN w:val="0"/>
        <w:adjustRightInd w:val="0"/>
        <w:spacing w:after="0" w:line="360" w:lineRule="auto"/>
        <w:jc w:val="both"/>
        <w:rPr>
          <w:rFonts w:ascii="Times New Roman" w:hAnsi="Times New Roman" w:cs="Times New Roman"/>
          <w:sz w:val="24"/>
          <w:szCs w:val="24"/>
          <w:lang w:eastAsia="ru-RU"/>
        </w:rPr>
      </w:pPr>
    </w:p>
    <w:p w14:paraId="3469D798" w14:textId="77777777" w:rsidR="00F447E9" w:rsidRPr="00081675" w:rsidRDefault="00F447E9" w:rsidP="0042280C">
      <w:pPr>
        <w:autoSpaceDE w:val="0"/>
        <w:autoSpaceDN w:val="0"/>
        <w:adjustRightInd w:val="0"/>
        <w:spacing w:after="0" w:line="360" w:lineRule="auto"/>
        <w:jc w:val="both"/>
        <w:rPr>
          <w:rFonts w:ascii="Times New Roman" w:hAnsi="Times New Roman" w:cs="Times New Roman"/>
          <w:sz w:val="24"/>
          <w:szCs w:val="24"/>
          <w:lang w:eastAsia="ru-RU"/>
        </w:rPr>
      </w:pPr>
    </w:p>
    <w:p w14:paraId="5B80A3C8" w14:textId="77777777" w:rsidR="00F447E9" w:rsidRPr="00081675" w:rsidRDefault="00F447E9" w:rsidP="0042280C">
      <w:pPr>
        <w:autoSpaceDE w:val="0"/>
        <w:autoSpaceDN w:val="0"/>
        <w:adjustRightInd w:val="0"/>
        <w:spacing w:after="0" w:line="360" w:lineRule="auto"/>
        <w:jc w:val="both"/>
        <w:rPr>
          <w:rFonts w:ascii="Times New Roman" w:hAnsi="Times New Roman" w:cs="Times New Roman"/>
          <w:sz w:val="24"/>
          <w:szCs w:val="24"/>
          <w:lang w:eastAsia="ru-RU"/>
        </w:rPr>
      </w:pPr>
    </w:p>
    <w:p w14:paraId="71180705" w14:textId="77777777" w:rsidR="00F447E9" w:rsidRPr="00081675" w:rsidRDefault="00F447E9" w:rsidP="0042280C">
      <w:pPr>
        <w:autoSpaceDE w:val="0"/>
        <w:autoSpaceDN w:val="0"/>
        <w:adjustRightInd w:val="0"/>
        <w:spacing w:after="0" w:line="360" w:lineRule="auto"/>
        <w:jc w:val="both"/>
        <w:rPr>
          <w:rFonts w:ascii="Times New Roman" w:hAnsi="Times New Roman" w:cs="Times New Roman"/>
          <w:sz w:val="24"/>
          <w:szCs w:val="24"/>
          <w:lang w:eastAsia="ru-RU"/>
        </w:rPr>
      </w:pPr>
    </w:p>
    <w:p w14:paraId="41D24314" w14:textId="77777777" w:rsidR="00F447E9" w:rsidRPr="00081675" w:rsidRDefault="00F447E9" w:rsidP="00EF6075">
      <w:pPr>
        <w:autoSpaceDE w:val="0"/>
        <w:autoSpaceDN w:val="0"/>
        <w:adjustRightInd w:val="0"/>
        <w:spacing w:after="0" w:line="360" w:lineRule="auto"/>
        <w:jc w:val="center"/>
        <w:rPr>
          <w:rFonts w:ascii="Times New Roman" w:hAnsi="Times New Roman" w:cs="Times New Roman"/>
          <w:sz w:val="24"/>
          <w:szCs w:val="24"/>
          <w:lang w:eastAsia="ru-RU"/>
        </w:rPr>
      </w:pPr>
    </w:p>
    <w:p w14:paraId="3A641E46" w14:textId="77777777" w:rsidR="00F447E9" w:rsidRPr="00081675" w:rsidRDefault="00F447E9" w:rsidP="00EF6075">
      <w:pPr>
        <w:autoSpaceDE w:val="0"/>
        <w:autoSpaceDN w:val="0"/>
        <w:adjustRightInd w:val="0"/>
        <w:spacing w:after="0" w:line="360" w:lineRule="auto"/>
        <w:jc w:val="center"/>
        <w:rPr>
          <w:rFonts w:ascii="Times New Roman" w:hAnsi="Times New Roman" w:cs="Times New Roman"/>
          <w:sz w:val="24"/>
          <w:szCs w:val="24"/>
          <w:lang w:eastAsia="ru-RU"/>
        </w:rPr>
      </w:pPr>
    </w:p>
    <w:p w14:paraId="2DEA2C43" w14:textId="32165D4A" w:rsidR="00F447E9" w:rsidRDefault="00F447E9" w:rsidP="00EF6075">
      <w:pPr>
        <w:autoSpaceDE w:val="0"/>
        <w:autoSpaceDN w:val="0"/>
        <w:adjustRightInd w:val="0"/>
        <w:spacing w:after="0" w:line="360" w:lineRule="auto"/>
        <w:jc w:val="center"/>
        <w:rPr>
          <w:rFonts w:ascii="Times New Roman" w:hAnsi="Times New Roman" w:cs="Times New Roman"/>
          <w:sz w:val="24"/>
          <w:szCs w:val="24"/>
          <w:lang w:eastAsia="ru-RU"/>
        </w:rPr>
      </w:pPr>
    </w:p>
    <w:p w14:paraId="1F05AC63" w14:textId="77777777" w:rsidR="000F1959" w:rsidRPr="00081675" w:rsidRDefault="000F1959" w:rsidP="00EF6075">
      <w:pPr>
        <w:autoSpaceDE w:val="0"/>
        <w:autoSpaceDN w:val="0"/>
        <w:adjustRightInd w:val="0"/>
        <w:spacing w:after="0" w:line="360" w:lineRule="auto"/>
        <w:jc w:val="center"/>
        <w:rPr>
          <w:rFonts w:ascii="Times New Roman" w:hAnsi="Times New Roman" w:cs="Times New Roman"/>
          <w:sz w:val="24"/>
          <w:szCs w:val="24"/>
          <w:lang w:eastAsia="ru-RU"/>
        </w:rPr>
      </w:pPr>
    </w:p>
    <w:p w14:paraId="0BB0CF19" w14:textId="77777777" w:rsidR="00F447E9" w:rsidRPr="00081675" w:rsidRDefault="00F447E9" w:rsidP="00EF6075">
      <w:pPr>
        <w:autoSpaceDE w:val="0"/>
        <w:autoSpaceDN w:val="0"/>
        <w:adjustRightInd w:val="0"/>
        <w:spacing w:after="0" w:line="360" w:lineRule="auto"/>
        <w:jc w:val="center"/>
        <w:rPr>
          <w:rFonts w:ascii="Times New Roman" w:hAnsi="Times New Roman" w:cs="Times New Roman"/>
          <w:sz w:val="24"/>
          <w:szCs w:val="24"/>
          <w:lang w:eastAsia="ru-RU"/>
        </w:rPr>
      </w:pPr>
    </w:p>
    <w:p w14:paraId="1905B3DF" w14:textId="77777777" w:rsidR="00F447E9" w:rsidRPr="00081675" w:rsidRDefault="00F447E9" w:rsidP="00EF6075">
      <w:pPr>
        <w:autoSpaceDE w:val="0"/>
        <w:autoSpaceDN w:val="0"/>
        <w:adjustRightInd w:val="0"/>
        <w:spacing w:after="0" w:line="360" w:lineRule="auto"/>
        <w:jc w:val="center"/>
        <w:rPr>
          <w:rFonts w:ascii="Times New Roman" w:hAnsi="Times New Roman" w:cs="Times New Roman"/>
          <w:sz w:val="24"/>
          <w:szCs w:val="24"/>
          <w:lang w:eastAsia="ru-RU"/>
        </w:rPr>
      </w:pPr>
    </w:p>
    <w:p w14:paraId="0AD237EC" w14:textId="77777777" w:rsidR="00F447E9" w:rsidRDefault="00F447E9" w:rsidP="00EF6075">
      <w:pPr>
        <w:autoSpaceDE w:val="0"/>
        <w:autoSpaceDN w:val="0"/>
        <w:adjustRightInd w:val="0"/>
        <w:spacing w:after="0" w:line="360" w:lineRule="auto"/>
        <w:jc w:val="center"/>
        <w:rPr>
          <w:rFonts w:ascii="Times New Roman" w:hAnsi="Times New Roman" w:cs="Times New Roman"/>
          <w:sz w:val="24"/>
          <w:szCs w:val="24"/>
          <w:lang w:eastAsia="ru-RU"/>
        </w:rPr>
      </w:pPr>
    </w:p>
    <w:p w14:paraId="145617CD" w14:textId="5105485F" w:rsidR="0042280C" w:rsidRDefault="0042280C" w:rsidP="00EF6075">
      <w:pPr>
        <w:autoSpaceDE w:val="0"/>
        <w:autoSpaceDN w:val="0"/>
        <w:adjustRightInd w:val="0"/>
        <w:spacing w:after="0" w:line="360" w:lineRule="auto"/>
        <w:jc w:val="center"/>
        <w:rPr>
          <w:rFonts w:ascii="Times New Roman" w:hAnsi="Times New Roman" w:cs="Times New Roman"/>
          <w:sz w:val="24"/>
          <w:szCs w:val="24"/>
          <w:lang w:eastAsia="ru-RU"/>
        </w:rPr>
      </w:pPr>
    </w:p>
    <w:p w14:paraId="52B64516" w14:textId="77777777" w:rsidR="00DE0AF7" w:rsidRDefault="00DE0AF7" w:rsidP="00EF6075">
      <w:pPr>
        <w:autoSpaceDE w:val="0"/>
        <w:autoSpaceDN w:val="0"/>
        <w:adjustRightInd w:val="0"/>
        <w:spacing w:after="0" w:line="360" w:lineRule="auto"/>
        <w:jc w:val="center"/>
        <w:rPr>
          <w:rFonts w:ascii="Times New Roman" w:hAnsi="Times New Roman" w:cs="Times New Roman"/>
          <w:sz w:val="24"/>
          <w:szCs w:val="24"/>
          <w:lang w:eastAsia="ru-RU"/>
        </w:rPr>
      </w:pPr>
    </w:p>
    <w:p w14:paraId="45DBDE67" w14:textId="77777777" w:rsidR="0042280C" w:rsidRDefault="0042280C" w:rsidP="00EF6075">
      <w:pPr>
        <w:autoSpaceDE w:val="0"/>
        <w:autoSpaceDN w:val="0"/>
        <w:adjustRightInd w:val="0"/>
        <w:spacing w:after="0" w:line="360" w:lineRule="auto"/>
        <w:jc w:val="center"/>
        <w:rPr>
          <w:rFonts w:ascii="Times New Roman" w:hAnsi="Times New Roman" w:cs="Times New Roman"/>
          <w:sz w:val="24"/>
          <w:szCs w:val="24"/>
          <w:lang w:eastAsia="ru-RU"/>
        </w:rPr>
      </w:pPr>
    </w:p>
    <w:p w14:paraId="1EEFE179" w14:textId="77777777" w:rsidR="0042280C" w:rsidRDefault="0042280C" w:rsidP="00EF6075">
      <w:pPr>
        <w:autoSpaceDE w:val="0"/>
        <w:autoSpaceDN w:val="0"/>
        <w:adjustRightInd w:val="0"/>
        <w:spacing w:after="0" w:line="360" w:lineRule="auto"/>
        <w:jc w:val="center"/>
        <w:rPr>
          <w:rFonts w:ascii="Times New Roman" w:hAnsi="Times New Roman" w:cs="Times New Roman"/>
          <w:sz w:val="24"/>
          <w:szCs w:val="24"/>
          <w:lang w:eastAsia="ru-RU"/>
        </w:rPr>
      </w:pPr>
    </w:p>
    <w:p w14:paraId="73A9A071" w14:textId="77777777" w:rsidR="0042280C" w:rsidRDefault="0042280C" w:rsidP="00EF6075">
      <w:pPr>
        <w:autoSpaceDE w:val="0"/>
        <w:autoSpaceDN w:val="0"/>
        <w:adjustRightInd w:val="0"/>
        <w:spacing w:after="0" w:line="360" w:lineRule="auto"/>
        <w:jc w:val="center"/>
        <w:rPr>
          <w:rFonts w:ascii="Times New Roman" w:hAnsi="Times New Roman" w:cs="Times New Roman"/>
          <w:sz w:val="24"/>
          <w:szCs w:val="24"/>
          <w:lang w:eastAsia="ru-RU"/>
        </w:rPr>
      </w:pPr>
    </w:p>
    <w:p w14:paraId="4D7D05D0" w14:textId="77777777" w:rsidR="0042280C" w:rsidRDefault="0042280C" w:rsidP="00EF6075">
      <w:pPr>
        <w:autoSpaceDE w:val="0"/>
        <w:autoSpaceDN w:val="0"/>
        <w:adjustRightInd w:val="0"/>
        <w:spacing w:after="0" w:line="360" w:lineRule="auto"/>
        <w:jc w:val="center"/>
        <w:rPr>
          <w:rFonts w:ascii="Times New Roman" w:hAnsi="Times New Roman" w:cs="Times New Roman"/>
          <w:sz w:val="24"/>
          <w:szCs w:val="24"/>
          <w:lang w:eastAsia="ru-RU"/>
        </w:rPr>
      </w:pPr>
    </w:p>
    <w:p w14:paraId="5871B92F" w14:textId="77777777" w:rsidR="0042280C" w:rsidRDefault="0042280C" w:rsidP="00EF6075">
      <w:pPr>
        <w:autoSpaceDE w:val="0"/>
        <w:autoSpaceDN w:val="0"/>
        <w:adjustRightInd w:val="0"/>
        <w:spacing w:after="0" w:line="360" w:lineRule="auto"/>
        <w:jc w:val="center"/>
        <w:rPr>
          <w:rFonts w:ascii="Times New Roman" w:hAnsi="Times New Roman" w:cs="Times New Roman"/>
          <w:sz w:val="24"/>
          <w:szCs w:val="24"/>
          <w:lang w:eastAsia="ru-RU"/>
        </w:rPr>
      </w:pPr>
    </w:p>
    <w:p w14:paraId="1DDA1CEA" w14:textId="77777777" w:rsidR="0042280C" w:rsidRDefault="0042280C" w:rsidP="00EF6075">
      <w:pPr>
        <w:autoSpaceDE w:val="0"/>
        <w:autoSpaceDN w:val="0"/>
        <w:adjustRightInd w:val="0"/>
        <w:spacing w:after="0" w:line="360" w:lineRule="auto"/>
        <w:jc w:val="center"/>
        <w:rPr>
          <w:rFonts w:ascii="Times New Roman" w:hAnsi="Times New Roman" w:cs="Times New Roman"/>
          <w:sz w:val="24"/>
          <w:szCs w:val="24"/>
          <w:lang w:eastAsia="ru-RU"/>
        </w:rPr>
      </w:pPr>
    </w:p>
    <w:p w14:paraId="054C049F" w14:textId="77777777" w:rsidR="00BF1C7B" w:rsidRPr="000F1959" w:rsidRDefault="00BF1C7B" w:rsidP="00EF6075">
      <w:pPr>
        <w:suppressAutoHyphens/>
        <w:spacing w:after="0" w:line="360" w:lineRule="auto"/>
        <w:jc w:val="center"/>
        <w:rPr>
          <w:rFonts w:ascii="Times New Roman" w:eastAsia="Times New Roman" w:hAnsi="Times New Roman" w:cs="Times New Roman"/>
          <w:b/>
          <w:bCs/>
          <w:sz w:val="24"/>
          <w:szCs w:val="24"/>
          <w:lang w:val="x-none" w:eastAsia="x-none"/>
        </w:rPr>
      </w:pPr>
      <w:r w:rsidRPr="000F1959">
        <w:rPr>
          <w:rFonts w:ascii="Times New Roman" w:eastAsia="Times New Roman" w:hAnsi="Times New Roman" w:cs="Times New Roman"/>
          <w:b/>
          <w:bCs/>
          <w:sz w:val="24"/>
          <w:szCs w:val="24"/>
          <w:lang w:val="x-none" w:eastAsia="x-none"/>
        </w:rPr>
        <w:lastRenderedPageBreak/>
        <w:t>ВВЕДЕНИЕ</w:t>
      </w:r>
    </w:p>
    <w:p w14:paraId="5059E9EE" w14:textId="77777777" w:rsidR="00C331A1" w:rsidRPr="00081675" w:rsidRDefault="00C331A1" w:rsidP="00EF6075">
      <w:pPr>
        <w:suppressAutoHyphens/>
        <w:spacing w:after="0" w:line="360" w:lineRule="auto"/>
        <w:jc w:val="center"/>
        <w:rPr>
          <w:rFonts w:ascii="Times New Roman" w:eastAsia="Times New Roman" w:hAnsi="Times New Roman" w:cs="Times New Roman"/>
          <w:sz w:val="24"/>
          <w:szCs w:val="24"/>
          <w:lang w:val="x-none" w:eastAsia="x-none"/>
        </w:rPr>
      </w:pPr>
    </w:p>
    <w:p w14:paraId="0DB58F28" w14:textId="48339562" w:rsidR="00D609C3" w:rsidRPr="00D609C3" w:rsidRDefault="00D609C3" w:rsidP="00D609C3">
      <w:pPr>
        <w:tabs>
          <w:tab w:val="left" w:pos="709"/>
          <w:tab w:val="left" w:pos="993"/>
        </w:tabs>
        <w:spacing w:after="0" w:line="360" w:lineRule="auto"/>
        <w:ind w:firstLine="709"/>
        <w:jc w:val="both"/>
        <w:rPr>
          <w:rFonts w:ascii="Times New Roman" w:eastAsia="Times New Roman" w:hAnsi="Times New Roman" w:cs="Times New Roman"/>
          <w:sz w:val="24"/>
          <w:szCs w:val="24"/>
          <w:lang w:val="kk-KZ" w:eastAsia="ar-SA"/>
        </w:rPr>
      </w:pPr>
      <w:r w:rsidRPr="00D609C3">
        <w:rPr>
          <w:rFonts w:ascii="Times New Roman" w:eastAsia="Times New Roman" w:hAnsi="Times New Roman" w:cs="Times New Roman"/>
          <w:sz w:val="24"/>
          <w:szCs w:val="24"/>
          <w:lang w:val="kk-KZ" w:eastAsia="ar-SA"/>
        </w:rPr>
        <w:t>Общая характеристика работы</w:t>
      </w:r>
      <w:r>
        <w:rPr>
          <w:rFonts w:ascii="Times New Roman" w:eastAsia="Times New Roman" w:hAnsi="Times New Roman" w:cs="Times New Roman"/>
          <w:sz w:val="24"/>
          <w:szCs w:val="24"/>
          <w:lang w:val="kk-KZ" w:eastAsia="ar-SA"/>
        </w:rPr>
        <w:t>.</w:t>
      </w:r>
      <w:r w:rsidRPr="00D609C3">
        <w:rPr>
          <w:rFonts w:ascii="Times New Roman" w:eastAsia="Times New Roman" w:hAnsi="Times New Roman" w:cs="Times New Roman"/>
          <w:sz w:val="24"/>
          <w:szCs w:val="24"/>
          <w:lang w:val="kk-KZ" w:eastAsia="ar-SA"/>
        </w:rPr>
        <w:t xml:space="preserve"> Данная работа посвящена получению экстрактов семян льна посевного, модификации способов и нахождению новых способов получения экстракта, содержащего фитоэстрогены, а также разработке технологии и определения подходящих косметологических форм для размещения полученных экстрактов.</w:t>
      </w:r>
    </w:p>
    <w:p w14:paraId="0941A935" w14:textId="77777777" w:rsidR="00D609C3" w:rsidRPr="00D609C3" w:rsidRDefault="00D609C3" w:rsidP="00D609C3">
      <w:pPr>
        <w:tabs>
          <w:tab w:val="left" w:pos="709"/>
          <w:tab w:val="left" w:pos="993"/>
        </w:tabs>
        <w:spacing w:after="0" w:line="360" w:lineRule="auto"/>
        <w:ind w:firstLine="709"/>
        <w:jc w:val="both"/>
        <w:rPr>
          <w:rFonts w:ascii="Times New Roman" w:eastAsia="Times New Roman" w:hAnsi="Times New Roman" w:cs="Times New Roman"/>
          <w:sz w:val="24"/>
          <w:szCs w:val="24"/>
          <w:lang w:val="kk-KZ" w:eastAsia="ar-SA"/>
        </w:rPr>
      </w:pPr>
      <w:r w:rsidRPr="00D609C3">
        <w:rPr>
          <w:rFonts w:ascii="Times New Roman" w:eastAsia="Times New Roman" w:hAnsi="Times New Roman" w:cs="Times New Roman"/>
          <w:sz w:val="24"/>
          <w:szCs w:val="24"/>
          <w:lang w:val="kk-KZ" w:eastAsia="ar-SA"/>
        </w:rPr>
        <w:t>Актуальность темы исследования. На данный момент человечество сталкивается с рядом проблем, связанных с общим состоянием здоровья. В данной работе рассмотрена проблема андрогенетической алопеции или облысения и предложены пути ее решения.</w:t>
      </w:r>
    </w:p>
    <w:p w14:paraId="37050828" w14:textId="7DF6B9CC" w:rsidR="00D609C3" w:rsidRPr="00D609C3" w:rsidRDefault="00D609C3" w:rsidP="00D609C3">
      <w:pPr>
        <w:tabs>
          <w:tab w:val="left" w:pos="709"/>
          <w:tab w:val="left" w:pos="993"/>
        </w:tabs>
        <w:spacing w:after="0" w:line="360" w:lineRule="auto"/>
        <w:ind w:firstLine="709"/>
        <w:jc w:val="both"/>
        <w:rPr>
          <w:rFonts w:ascii="Times New Roman" w:eastAsia="Times New Roman" w:hAnsi="Times New Roman" w:cs="Times New Roman"/>
          <w:sz w:val="24"/>
          <w:szCs w:val="24"/>
          <w:lang w:val="kk-KZ" w:eastAsia="ar-SA"/>
        </w:rPr>
      </w:pPr>
      <w:r w:rsidRPr="00D609C3">
        <w:rPr>
          <w:rFonts w:ascii="Times New Roman" w:eastAsia="Times New Roman" w:hAnsi="Times New Roman" w:cs="Times New Roman"/>
          <w:sz w:val="24"/>
          <w:szCs w:val="24"/>
          <w:lang w:val="kk-KZ" w:eastAsia="ar-SA"/>
        </w:rPr>
        <w:t>Необходимые вещества для предложенного решения данной проблемы называются фитоэстрогенами. Семена льна являются самым богатейшим сырьем для получения данного класса веществ. Лён является одним из ключевых промышленных культур, выращиваемых в Казахстане. Таким образом, изучение свойств и возможность применения фитоэстрогенов, представляет интерес для косметологической сферы.</w:t>
      </w:r>
    </w:p>
    <w:p w14:paraId="5716BF52" w14:textId="77777777" w:rsidR="00D609C3" w:rsidRPr="00D609C3" w:rsidRDefault="00D609C3" w:rsidP="00D609C3">
      <w:pPr>
        <w:tabs>
          <w:tab w:val="left" w:pos="709"/>
          <w:tab w:val="left" w:pos="993"/>
        </w:tabs>
        <w:spacing w:after="0" w:line="360" w:lineRule="auto"/>
        <w:ind w:firstLine="709"/>
        <w:jc w:val="both"/>
        <w:rPr>
          <w:rFonts w:ascii="Times New Roman" w:eastAsia="Times New Roman" w:hAnsi="Times New Roman" w:cs="Times New Roman"/>
          <w:sz w:val="24"/>
          <w:szCs w:val="24"/>
          <w:lang w:val="kk-KZ" w:eastAsia="ar-SA"/>
        </w:rPr>
      </w:pPr>
      <w:r w:rsidRPr="00D609C3">
        <w:rPr>
          <w:rFonts w:ascii="Times New Roman" w:eastAsia="Times New Roman" w:hAnsi="Times New Roman" w:cs="Times New Roman"/>
          <w:sz w:val="24"/>
          <w:szCs w:val="24"/>
          <w:lang w:val="kk-KZ" w:eastAsia="ar-SA"/>
        </w:rPr>
        <w:t>Целью работы являются изучения и модификации различных путей экстракции из семян льна посевного, и разработка технологии его получения и размещения в косметологическую форму для дальнейшего применения в косметологии.</w:t>
      </w:r>
    </w:p>
    <w:p w14:paraId="13917F5D" w14:textId="10FEAC5C" w:rsidR="00D609C3" w:rsidRPr="00D609C3" w:rsidRDefault="00D609C3" w:rsidP="00D609C3">
      <w:pPr>
        <w:tabs>
          <w:tab w:val="left" w:pos="709"/>
          <w:tab w:val="left" w:pos="993"/>
        </w:tabs>
        <w:spacing w:after="0" w:line="360" w:lineRule="auto"/>
        <w:ind w:firstLine="709"/>
        <w:jc w:val="both"/>
        <w:rPr>
          <w:rFonts w:ascii="Times New Roman" w:eastAsia="Times New Roman" w:hAnsi="Times New Roman" w:cs="Times New Roman"/>
          <w:sz w:val="24"/>
          <w:szCs w:val="24"/>
          <w:lang w:val="kk-KZ" w:eastAsia="ar-SA"/>
        </w:rPr>
      </w:pPr>
      <w:r w:rsidRPr="00D609C3">
        <w:rPr>
          <w:rFonts w:ascii="Times New Roman" w:eastAsia="Times New Roman" w:hAnsi="Times New Roman" w:cs="Times New Roman"/>
          <w:sz w:val="24"/>
          <w:szCs w:val="24"/>
          <w:lang w:val="kk-KZ" w:eastAsia="ar-SA"/>
        </w:rPr>
        <w:t>Объекты исследования</w:t>
      </w:r>
      <w:r>
        <w:rPr>
          <w:rFonts w:ascii="Times New Roman" w:eastAsia="Times New Roman" w:hAnsi="Times New Roman" w:cs="Times New Roman"/>
          <w:sz w:val="24"/>
          <w:szCs w:val="24"/>
          <w:lang w:val="kk-KZ" w:eastAsia="ar-SA"/>
        </w:rPr>
        <w:t>.</w:t>
      </w:r>
      <w:r w:rsidRPr="00D609C3">
        <w:rPr>
          <w:rFonts w:ascii="Times New Roman" w:eastAsia="Times New Roman" w:hAnsi="Times New Roman" w:cs="Times New Roman"/>
          <w:sz w:val="24"/>
          <w:szCs w:val="24"/>
          <w:lang w:val="kk-KZ" w:eastAsia="ar-SA"/>
        </w:rPr>
        <w:t xml:space="preserve"> </w:t>
      </w:r>
      <w:r>
        <w:rPr>
          <w:rFonts w:ascii="Times New Roman" w:eastAsia="Times New Roman" w:hAnsi="Times New Roman" w:cs="Times New Roman"/>
          <w:sz w:val="24"/>
          <w:szCs w:val="24"/>
          <w:lang w:val="kk-KZ" w:eastAsia="ar-SA"/>
        </w:rPr>
        <w:t>Т</w:t>
      </w:r>
      <w:r w:rsidRPr="00D609C3">
        <w:rPr>
          <w:rFonts w:ascii="Times New Roman" w:eastAsia="Times New Roman" w:hAnsi="Times New Roman" w:cs="Times New Roman"/>
          <w:sz w:val="24"/>
          <w:szCs w:val="24"/>
          <w:lang w:val="kk-KZ" w:eastAsia="ar-SA"/>
        </w:rPr>
        <w:t>ехнология производства фитоэстрогенов. Оценка современного состояния решаемой проблемы. На текущий момент достаточно полноценно исследуются методы лечения андрогенетической алопеции путем перорального приема лекарственных веществ, либо как аналог пути пересадки волос на проблемные участки, однако проведение локального воздействия на проблемные участки гормональными веществами изучались в меньшей степени.</w:t>
      </w:r>
    </w:p>
    <w:p w14:paraId="4FCFD146" w14:textId="1DB657C6" w:rsidR="00D609C3" w:rsidRPr="00D609C3" w:rsidRDefault="00D609C3" w:rsidP="00D609C3">
      <w:pPr>
        <w:tabs>
          <w:tab w:val="left" w:pos="709"/>
          <w:tab w:val="left" w:pos="993"/>
        </w:tabs>
        <w:spacing w:after="0" w:line="360" w:lineRule="auto"/>
        <w:ind w:firstLine="709"/>
        <w:jc w:val="both"/>
        <w:rPr>
          <w:rFonts w:ascii="Times New Roman" w:eastAsia="Times New Roman" w:hAnsi="Times New Roman" w:cs="Times New Roman"/>
          <w:sz w:val="24"/>
          <w:szCs w:val="24"/>
          <w:lang w:val="kk-KZ" w:eastAsia="ar-SA"/>
        </w:rPr>
      </w:pPr>
      <w:r w:rsidRPr="00D609C3">
        <w:rPr>
          <w:rFonts w:ascii="Times New Roman" w:eastAsia="Times New Roman" w:hAnsi="Times New Roman" w:cs="Times New Roman"/>
          <w:sz w:val="24"/>
          <w:szCs w:val="24"/>
          <w:lang w:val="kk-KZ" w:eastAsia="ar-SA"/>
        </w:rPr>
        <w:t xml:space="preserve">Научная новизна. </w:t>
      </w:r>
      <w:r>
        <w:rPr>
          <w:rFonts w:ascii="Times New Roman" w:eastAsia="Times New Roman" w:hAnsi="Times New Roman" w:cs="Times New Roman"/>
          <w:sz w:val="24"/>
          <w:szCs w:val="24"/>
          <w:lang w:val="kk-KZ" w:eastAsia="ar-SA"/>
        </w:rPr>
        <w:t>Разраб</w:t>
      </w:r>
      <w:r w:rsidR="003B7458">
        <w:rPr>
          <w:rFonts w:ascii="Times New Roman" w:eastAsia="Times New Roman" w:hAnsi="Times New Roman" w:cs="Times New Roman"/>
          <w:sz w:val="24"/>
          <w:szCs w:val="24"/>
          <w:lang w:val="kk-KZ" w:eastAsia="ar-SA"/>
        </w:rPr>
        <w:t>отана</w:t>
      </w:r>
      <w:r w:rsidRPr="00D609C3">
        <w:rPr>
          <w:rFonts w:ascii="Times New Roman" w:eastAsia="Times New Roman" w:hAnsi="Times New Roman" w:cs="Times New Roman"/>
          <w:sz w:val="24"/>
          <w:szCs w:val="24"/>
          <w:lang w:val="kk-KZ" w:eastAsia="ar-SA"/>
        </w:rPr>
        <w:t xml:space="preserve"> технология, совмещающая экстракцию фитоэстрогенов и производство косметической формы для снижения воздействия андрогенетической алопеции в различных местах. Данный метод позволяет увеличить количество и качество получаемого экстракта и доступность размещении его в косметическую форму.</w:t>
      </w:r>
    </w:p>
    <w:p w14:paraId="2A2B80B8" w14:textId="685BFFD7" w:rsidR="00D609C3" w:rsidRPr="00D609C3" w:rsidRDefault="00D609C3" w:rsidP="00D609C3">
      <w:pPr>
        <w:tabs>
          <w:tab w:val="left" w:pos="709"/>
          <w:tab w:val="left" w:pos="993"/>
        </w:tabs>
        <w:spacing w:after="0" w:line="360" w:lineRule="auto"/>
        <w:ind w:firstLine="709"/>
        <w:jc w:val="both"/>
        <w:rPr>
          <w:rFonts w:ascii="Times New Roman" w:eastAsia="Times New Roman" w:hAnsi="Times New Roman" w:cs="Times New Roman"/>
          <w:sz w:val="24"/>
          <w:szCs w:val="24"/>
          <w:lang w:val="kk-KZ" w:eastAsia="ar-SA"/>
        </w:rPr>
      </w:pPr>
      <w:r w:rsidRPr="00D609C3">
        <w:rPr>
          <w:rFonts w:ascii="Times New Roman" w:eastAsia="Times New Roman" w:hAnsi="Times New Roman" w:cs="Times New Roman"/>
          <w:sz w:val="24"/>
          <w:szCs w:val="24"/>
          <w:lang w:val="kk-KZ" w:eastAsia="ar-SA"/>
        </w:rPr>
        <w:t>Теоретическая значимость</w:t>
      </w:r>
      <w:r>
        <w:rPr>
          <w:rFonts w:ascii="Times New Roman" w:eastAsia="Times New Roman" w:hAnsi="Times New Roman" w:cs="Times New Roman"/>
          <w:sz w:val="24"/>
          <w:szCs w:val="24"/>
          <w:lang w:val="kk-KZ" w:eastAsia="ar-SA"/>
        </w:rPr>
        <w:t>.</w:t>
      </w:r>
      <w:r w:rsidRPr="00D609C3">
        <w:rPr>
          <w:rFonts w:ascii="Times New Roman" w:eastAsia="Times New Roman" w:hAnsi="Times New Roman" w:cs="Times New Roman"/>
          <w:sz w:val="24"/>
          <w:szCs w:val="24"/>
          <w:lang w:val="kk-KZ" w:eastAsia="ar-SA"/>
        </w:rPr>
        <w:t xml:space="preserve"> </w:t>
      </w:r>
      <w:r>
        <w:rPr>
          <w:rFonts w:ascii="Times New Roman" w:eastAsia="Times New Roman" w:hAnsi="Times New Roman" w:cs="Times New Roman"/>
          <w:sz w:val="24"/>
          <w:szCs w:val="24"/>
          <w:lang w:val="kk-KZ" w:eastAsia="ar-SA"/>
        </w:rPr>
        <w:t>Исслед</w:t>
      </w:r>
      <w:r w:rsidR="003B7458">
        <w:rPr>
          <w:rFonts w:ascii="Times New Roman" w:eastAsia="Times New Roman" w:hAnsi="Times New Roman" w:cs="Times New Roman"/>
          <w:sz w:val="24"/>
          <w:szCs w:val="24"/>
          <w:lang w:val="kk-KZ" w:eastAsia="ar-SA"/>
        </w:rPr>
        <w:t xml:space="preserve">овано </w:t>
      </w:r>
      <w:r w:rsidRPr="00D609C3">
        <w:rPr>
          <w:rFonts w:ascii="Times New Roman" w:eastAsia="Times New Roman" w:hAnsi="Times New Roman" w:cs="Times New Roman"/>
          <w:sz w:val="24"/>
          <w:szCs w:val="24"/>
          <w:lang w:val="kk-KZ" w:eastAsia="ar-SA"/>
        </w:rPr>
        <w:t>влияние разных факторов (изменение pH, температуры, времени, природы</w:t>
      </w:r>
      <w:r w:rsidR="002425CC">
        <w:rPr>
          <w:rFonts w:ascii="Times New Roman" w:eastAsia="Times New Roman" w:hAnsi="Times New Roman" w:cs="Times New Roman"/>
          <w:sz w:val="24"/>
          <w:szCs w:val="24"/>
          <w:lang w:val="kk-KZ" w:eastAsia="ar-SA"/>
        </w:rPr>
        <w:t>) на</w:t>
      </w:r>
      <w:r w:rsidRPr="00D609C3">
        <w:rPr>
          <w:rFonts w:ascii="Times New Roman" w:eastAsia="Times New Roman" w:hAnsi="Times New Roman" w:cs="Times New Roman"/>
          <w:sz w:val="24"/>
          <w:szCs w:val="24"/>
          <w:lang w:val="kk-KZ" w:eastAsia="ar-SA"/>
        </w:rPr>
        <w:t xml:space="preserve"> полноту и селективность экстракции секоизоларицирезинола диглюкозида из семян льна посевного.</w:t>
      </w:r>
    </w:p>
    <w:p w14:paraId="68F6C2E5" w14:textId="77777777" w:rsidR="007336E6" w:rsidRPr="007336E6" w:rsidRDefault="007336E6" w:rsidP="007336E6">
      <w:pPr>
        <w:tabs>
          <w:tab w:val="left" w:pos="709"/>
          <w:tab w:val="left" w:pos="993"/>
        </w:tabs>
        <w:spacing w:after="0" w:line="360" w:lineRule="auto"/>
        <w:ind w:firstLine="709"/>
        <w:jc w:val="both"/>
        <w:rPr>
          <w:rFonts w:ascii="Times New Roman" w:eastAsia="Calibri" w:hAnsi="Times New Roman" w:cs="Times New Roman"/>
          <w:color w:val="000000" w:themeColor="text1"/>
          <w:sz w:val="24"/>
          <w:szCs w:val="24"/>
        </w:rPr>
      </w:pPr>
      <w:bookmarkStart w:id="3" w:name="_Hlk85014974"/>
      <w:r w:rsidRPr="007336E6">
        <w:rPr>
          <w:rFonts w:ascii="Times New Roman" w:eastAsia="Calibri" w:hAnsi="Times New Roman" w:cs="Times New Roman"/>
          <w:color w:val="000000" w:themeColor="text1"/>
          <w:sz w:val="24"/>
          <w:szCs w:val="24"/>
        </w:rPr>
        <w:t>Задачи проекта на 2020 год:</w:t>
      </w:r>
    </w:p>
    <w:p w14:paraId="5D9FB7E9" w14:textId="60270303" w:rsidR="007336E6" w:rsidRPr="007336E6" w:rsidRDefault="007336E6" w:rsidP="007336E6">
      <w:pPr>
        <w:tabs>
          <w:tab w:val="left" w:pos="709"/>
          <w:tab w:val="left" w:pos="993"/>
        </w:tabs>
        <w:spacing w:after="0" w:line="360" w:lineRule="auto"/>
        <w:ind w:firstLine="709"/>
        <w:jc w:val="both"/>
        <w:rPr>
          <w:rFonts w:ascii="Times New Roman" w:eastAsia="Calibri" w:hAnsi="Times New Roman" w:cs="Times New Roman"/>
          <w:color w:val="000000" w:themeColor="text1"/>
          <w:sz w:val="24"/>
          <w:szCs w:val="24"/>
        </w:rPr>
      </w:pPr>
      <w:r w:rsidRPr="007336E6">
        <w:rPr>
          <w:rFonts w:ascii="Times New Roman" w:eastAsia="Calibri" w:hAnsi="Times New Roman" w:cs="Times New Roman"/>
          <w:color w:val="000000" w:themeColor="text1"/>
          <w:sz w:val="24"/>
          <w:szCs w:val="24"/>
        </w:rPr>
        <w:t xml:space="preserve">1. Исследование состава сырья. </w:t>
      </w:r>
    </w:p>
    <w:p w14:paraId="535F54FD" w14:textId="4826723C" w:rsidR="007336E6" w:rsidRPr="007336E6" w:rsidRDefault="007336E6" w:rsidP="007336E6">
      <w:pPr>
        <w:tabs>
          <w:tab w:val="left" w:pos="709"/>
          <w:tab w:val="left" w:pos="993"/>
        </w:tabs>
        <w:spacing w:after="0" w:line="360" w:lineRule="auto"/>
        <w:ind w:firstLine="709"/>
        <w:jc w:val="both"/>
        <w:rPr>
          <w:rFonts w:ascii="Times New Roman" w:eastAsia="Calibri" w:hAnsi="Times New Roman" w:cs="Times New Roman"/>
          <w:color w:val="000000" w:themeColor="text1"/>
          <w:sz w:val="24"/>
          <w:szCs w:val="24"/>
        </w:rPr>
      </w:pPr>
      <w:r w:rsidRPr="007336E6">
        <w:rPr>
          <w:rFonts w:ascii="Times New Roman" w:eastAsia="Calibri" w:hAnsi="Times New Roman" w:cs="Times New Roman"/>
          <w:color w:val="000000" w:themeColor="text1"/>
          <w:sz w:val="24"/>
          <w:szCs w:val="24"/>
        </w:rPr>
        <w:t xml:space="preserve">2. Исследование методов извлечения целевой фракции из сырья. </w:t>
      </w:r>
    </w:p>
    <w:p w14:paraId="356ACE02" w14:textId="54E8ECDA" w:rsidR="007336E6" w:rsidRDefault="007336E6" w:rsidP="007336E6">
      <w:pPr>
        <w:tabs>
          <w:tab w:val="left" w:pos="709"/>
          <w:tab w:val="left" w:pos="993"/>
        </w:tabs>
        <w:spacing w:after="0" w:line="360" w:lineRule="auto"/>
        <w:ind w:firstLine="709"/>
        <w:jc w:val="both"/>
        <w:rPr>
          <w:rFonts w:ascii="Times New Roman" w:eastAsia="Calibri" w:hAnsi="Times New Roman" w:cs="Times New Roman"/>
          <w:color w:val="000000" w:themeColor="text1"/>
          <w:sz w:val="24"/>
          <w:szCs w:val="24"/>
          <w:highlight w:val="yellow"/>
        </w:rPr>
      </w:pPr>
      <w:r w:rsidRPr="007336E6">
        <w:rPr>
          <w:rFonts w:ascii="Times New Roman" w:eastAsia="Calibri" w:hAnsi="Times New Roman" w:cs="Times New Roman"/>
          <w:color w:val="000000" w:themeColor="text1"/>
          <w:sz w:val="24"/>
          <w:szCs w:val="24"/>
        </w:rPr>
        <w:t>3. Изучение методов очистки полученного экстракта от балластных веществ</w:t>
      </w:r>
      <w:r>
        <w:rPr>
          <w:rFonts w:ascii="Times New Roman" w:eastAsia="Calibri" w:hAnsi="Times New Roman" w:cs="Times New Roman"/>
          <w:color w:val="000000" w:themeColor="text1"/>
          <w:sz w:val="24"/>
          <w:szCs w:val="24"/>
        </w:rPr>
        <w:t>.</w:t>
      </w:r>
      <w:r w:rsidRPr="007336E6">
        <w:rPr>
          <w:rFonts w:ascii="Times New Roman" w:eastAsia="Calibri" w:hAnsi="Times New Roman" w:cs="Times New Roman"/>
          <w:color w:val="000000" w:themeColor="text1"/>
          <w:sz w:val="24"/>
          <w:szCs w:val="24"/>
          <w:highlight w:val="yellow"/>
        </w:rPr>
        <w:t xml:space="preserve"> </w:t>
      </w:r>
    </w:p>
    <w:bookmarkEnd w:id="3"/>
    <w:p w14:paraId="6DE34130" w14:textId="77777777" w:rsidR="007336E6" w:rsidRDefault="007336E6" w:rsidP="007336E6">
      <w:pPr>
        <w:tabs>
          <w:tab w:val="left" w:pos="709"/>
          <w:tab w:val="left" w:pos="993"/>
        </w:tabs>
        <w:spacing w:after="0" w:line="360" w:lineRule="auto"/>
        <w:ind w:firstLine="709"/>
        <w:jc w:val="both"/>
        <w:rPr>
          <w:rFonts w:ascii="Times New Roman" w:eastAsia="Calibri" w:hAnsi="Times New Roman" w:cs="Times New Roman"/>
          <w:color w:val="000000" w:themeColor="text1"/>
          <w:sz w:val="24"/>
          <w:szCs w:val="24"/>
        </w:rPr>
      </w:pPr>
      <w:r w:rsidRPr="007336E6">
        <w:rPr>
          <w:rFonts w:ascii="Times New Roman" w:eastAsia="Calibri" w:hAnsi="Times New Roman" w:cs="Times New Roman"/>
          <w:color w:val="000000" w:themeColor="text1"/>
          <w:sz w:val="24"/>
          <w:szCs w:val="24"/>
        </w:rPr>
        <w:lastRenderedPageBreak/>
        <w:t>Основные результаты за 2020 год: работы выполнены в полном объеме.</w:t>
      </w:r>
    </w:p>
    <w:p w14:paraId="250C94A9" w14:textId="467C4C70" w:rsidR="007336E6" w:rsidRPr="007336E6" w:rsidRDefault="007336E6" w:rsidP="007336E6">
      <w:pPr>
        <w:tabs>
          <w:tab w:val="left" w:pos="709"/>
          <w:tab w:val="left" w:pos="993"/>
        </w:tabs>
        <w:spacing w:after="0" w:line="360" w:lineRule="auto"/>
        <w:ind w:firstLine="709"/>
        <w:jc w:val="both"/>
        <w:rPr>
          <w:rFonts w:ascii="Times New Roman" w:eastAsia="Calibri" w:hAnsi="Times New Roman" w:cs="Times New Roman"/>
          <w:color w:val="000000" w:themeColor="text1"/>
          <w:sz w:val="24"/>
          <w:szCs w:val="24"/>
        </w:rPr>
      </w:pPr>
      <w:r w:rsidRPr="007336E6">
        <w:rPr>
          <w:rFonts w:ascii="Times New Roman" w:eastAsia="Calibri" w:hAnsi="Times New Roman" w:cs="Times New Roman"/>
          <w:color w:val="000000" w:themeColor="text1"/>
          <w:sz w:val="24"/>
          <w:szCs w:val="24"/>
        </w:rPr>
        <w:t>Задачи проекта на 202</w:t>
      </w:r>
      <w:r>
        <w:rPr>
          <w:rFonts w:ascii="Times New Roman" w:eastAsia="Calibri" w:hAnsi="Times New Roman" w:cs="Times New Roman"/>
          <w:color w:val="000000" w:themeColor="text1"/>
          <w:sz w:val="24"/>
          <w:szCs w:val="24"/>
        </w:rPr>
        <w:t>1</w:t>
      </w:r>
      <w:r w:rsidRPr="007336E6">
        <w:rPr>
          <w:rFonts w:ascii="Times New Roman" w:eastAsia="Calibri" w:hAnsi="Times New Roman" w:cs="Times New Roman"/>
          <w:color w:val="000000" w:themeColor="text1"/>
          <w:sz w:val="24"/>
          <w:szCs w:val="24"/>
        </w:rPr>
        <w:t xml:space="preserve"> год:</w:t>
      </w:r>
    </w:p>
    <w:p w14:paraId="6EAFE372" w14:textId="49B707C2" w:rsidR="007336E6" w:rsidRPr="007336E6" w:rsidRDefault="007336E6" w:rsidP="007336E6">
      <w:pPr>
        <w:tabs>
          <w:tab w:val="left" w:pos="709"/>
          <w:tab w:val="left" w:pos="993"/>
        </w:tabs>
        <w:spacing w:after="0" w:line="360" w:lineRule="auto"/>
        <w:ind w:firstLine="709"/>
        <w:jc w:val="both"/>
        <w:rPr>
          <w:rFonts w:ascii="Times New Roman" w:eastAsia="Calibri" w:hAnsi="Times New Roman" w:cs="Times New Roman"/>
          <w:color w:val="000000" w:themeColor="text1"/>
          <w:sz w:val="24"/>
          <w:szCs w:val="24"/>
        </w:rPr>
      </w:pPr>
      <w:r w:rsidRPr="007336E6">
        <w:rPr>
          <w:rFonts w:ascii="Times New Roman" w:eastAsia="Calibri" w:hAnsi="Times New Roman" w:cs="Times New Roman"/>
          <w:color w:val="000000" w:themeColor="text1"/>
          <w:sz w:val="24"/>
          <w:szCs w:val="24"/>
        </w:rPr>
        <w:t>1. Изучение методов очистки полученного экстракта от балластных веществ.</w:t>
      </w:r>
    </w:p>
    <w:p w14:paraId="6CB57443" w14:textId="420DE20F" w:rsidR="007336E6" w:rsidRPr="007336E6" w:rsidRDefault="007336E6" w:rsidP="007336E6">
      <w:pPr>
        <w:tabs>
          <w:tab w:val="left" w:pos="709"/>
          <w:tab w:val="left" w:pos="993"/>
        </w:tabs>
        <w:spacing w:after="0" w:line="360" w:lineRule="auto"/>
        <w:ind w:firstLine="709"/>
        <w:jc w:val="both"/>
        <w:rPr>
          <w:rFonts w:ascii="Times New Roman" w:eastAsia="Calibri" w:hAnsi="Times New Roman" w:cs="Times New Roman"/>
          <w:color w:val="000000" w:themeColor="text1"/>
          <w:sz w:val="24"/>
          <w:szCs w:val="24"/>
        </w:rPr>
      </w:pPr>
      <w:r w:rsidRPr="007336E6">
        <w:rPr>
          <w:rFonts w:ascii="Times New Roman" w:eastAsia="Calibri" w:hAnsi="Times New Roman" w:cs="Times New Roman"/>
          <w:color w:val="000000" w:themeColor="text1"/>
          <w:sz w:val="24"/>
          <w:szCs w:val="24"/>
        </w:rPr>
        <w:t>2. Идентификация целевых веществ в полученном экстракте</w:t>
      </w:r>
      <w:r>
        <w:rPr>
          <w:rFonts w:ascii="Times New Roman" w:eastAsia="Calibri" w:hAnsi="Times New Roman" w:cs="Times New Roman"/>
          <w:color w:val="000000" w:themeColor="text1"/>
          <w:sz w:val="24"/>
          <w:szCs w:val="24"/>
        </w:rPr>
        <w:t>.</w:t>
      </w:r>
    </w:p>
    <w:p w14:paraId="5DC46C43" w14:textId="477DD980" w:rsidR="007336E6" w:rsidRDefault="007336E6" w:rsidP="007336E6">
      <w:pPr>
        <w:tabs>
          <w:tab w:val="left" w:pos="709"/>
          <w:tab w:val="left" w:pos="993"/>
        </w:tabs>
        <w:spacing w:after="0" w:line="360" w:lineRule="auto"/>
        <w:ind w:firstLine="709"/>
        <w:jc w:val="both"/>
        <w:rPr>
          <w:rFonts w:ascii="Times New Roman" w:eastAsia="Calibri" w:hAnsi="Times New Roman" w:cs="Times New Roman"/>
          <w:color w:val="000000" w:themeColor="text1"/>
          <w:sz w:val="24"/>
          <w:szCs w:val="24"/>
          <w:highlight w:val="yellow"/>
        </w:rPr>
      </w:pPr>
      <w:r w:rsidRPr="007336E6">
        <w:rPr>
          <w:rFonts w:ascii="Times New Roman" w:eastAsia="Calibri" w:hAnsi="Times New Roman" w:cs="Times New Roman"/>
          <w:color w:val="000000" w:themeColor="text1"/>
          <w:sz w:val="24"/>
          <w:szCs w:val="24"/>
        </w:rPr>
        <w:t>3. Исследование биологической активности полученных экстрактов по отношению к алопеции in vivo</w:t>
      </w:r>
      <w:r>
        <w:rPr>
          <w:rFonts w:ascii="Times New Roman" w:eastAsia="Calibri" w:hAnsi="Times New Roman" w:cs="Times New Roman"/>
          <w:color w:val="000000" w:themeColor="text1"/>
          <w:sz w:val="24"/>
          <w:szCs w:val="24"/>
        </w:rPr>
        <w:t>.</w:t>
      </w:r>
    </w:p>
    <w:p w14:paraId="714FEDDA" w14:textId="0AAA9E9A" w:rsidR="007336E6" w:rsidRDefault="007336E6" w:rsidP="007336E6">
      <w:pPr>
        <w:tabs>
          <w:tab w:val="left" w:pos="709"/>
          <w:tab w:val="left" w:pos="993"/>
        </w:tabs>
        <w:spacing w:after="0" w:line="360" w:lineRule="auto"/>
        <w:ind w:firstLine="709"/>
        <w:jc w:val="both"/>
        <w:rPr>
          <w:rFonts w:ascii="Times New Roman" w:eastAsia="Calibri" w:hAnsi="Times New Roman" w:cs="Times New Roman"/>
          <w:color w:val="000000" w:themeColor="text1"/>
          <w:sz w:val="24"/>
          <w:szCs w:val="24"/>
        </w:rPr>
      </w:pPr>
      <w:r w:rsidRPr="007336E6">
        <w:rPr>
          <w:rFonts w:ascii="Times New Roman" w:eastAsia="Calibri" w:hAnsi="Times New Roman" w:cs="Times New Roman"/>
          <w:color w:val="000000" w:themeColor="text1"/>
          <w:sz w:val="24"/>
          <w:szCs w:val="24"/>
        </w:rPr>
        <w:t>Основные результаты за 2021 год: работы выполнены в полном объеме.</w:t>
      </w:r>
    </w:p>
    <w:p w14:paraId="00636AD1" w14:textId="42905871" w:rsidR="007336E6" w:rsidRPr="007336E6" w:rsidRDefault="007336E6" w:rsidP="007336E6">
      <w:pPr>
        <w:tabs>
          <w:tab w:val="left" w:pos="709"/>
          <w:tab w:val="left" w:pos="993"/>
        </w:tabs>
        <w:spacing w:after="0" w:line="360" w:lineRule="auto"/>
        <w:ind w:firstLine="709"/>
        <w:jc w:val="both"/>
        <w:rPr>
          <w:rFonts w:ascii="Times New Roman" w:eastAsia="Calibri" w:hAnsi="Times New Roman" w:cs="Times New Roman"/>
          <w:color w:val="000000" w:themeColor="text1"/>
          <w:sz w:val="24"/>
          <w:szCs w:val="24"/>
        </w:rPr>
      </w:pPr>
      <w:r w:rsidRPr="007336E6">
        <w:rPr>
          <w:rFonts w:ascii="Times New Roman" w:eastAsia="Calibri" w:hAnsi="Times New Roman" w:cs="Times New Roman"/>
          <w:color w:val="000000" w:themeColor="text1"/>
          <w:sz w:val="24"/>
          <w:szCs w:val="24"/>
        </w:rPr>
        <w:t xml:space="preserve">Практическая значимость исследования. </w:t>
      </w:r>
      <w:r>
        <w:rPr>
          <w:rFonts w:ascii="Times New Roman" w:eastAsia="Calibri" w:hAnsi="Times New Roman" w:cs="Times New Roman"/>
          <w:color w:val="000000" w:themeColor="text1"/>
          <w:sz w:val="24"/>
          <w:szCs w:val="24"/>
        </w:rPr>
        <w:t>Результаты работы могут содействовать</w:t>
      </w:r>
      <w:r w:rsidRPr="007336E6">
        <w:rPr>
          <w:rFonts w:ascii="Times New Roman" w:eastAsia="Calibri" w:hAnsi="Times New Roman" w:cs="Times New Roman"/>
          <w:color w:val="000000" w:themeColor="text1"/>
          <w:sz w:val="24"/>
          <w:szCs w:val="24"/>
        </w:rPr>
        <w:t xml:space="preserve"> возможности внедрения в косметологические технологии.</w:t>
      </w:r>
    </w:p>
    <w:p w14:paraId="5D5F781A" w14:textId="77777777" w:rsidR="007336E6" w:rsidRDefault="007336E6" w:rsidP="007336E6">
      <w:pPr>
        <w:tabs>
          <w:tab w:val="left" w:pos="709"/>
          <w:tab w:val="left" w:pos="993"/>
        </w:tabs>
        <w:spacing w:after="0" w:line="360" w:lineRule="auto"/>
        <w:ind w:firstLine="709"/>
        <w:jc w:val="both"/>
        <w:rPr>
          <w:rFonts w:ascii="Times New Roman" w:eastAsia="Calibri" w:hAnsi="Times New Roman" w:cs="Times New Roman"/>
          <w:color w:val="000000" w:themeColor="text1"/>
          <w:sz w:val="24"/>
          <w:szCs w:val="24"/>
        </w:rPr>
      </w:pPr>
      <w:r w:rsidRPr="007336E6">
        <w:rPr>
          <w:rFonts w:ascii="Times New Roman" w:eastAsia="Calibri" w:hAnsi="Times New Roman" w:cs="Times New Roman"/>
          <w:color w:val="000000" w:themeColor="text1"/>
          <w:sz w:val="24"/>
          <w:szCs w:val="24"/>
        </w:rPr>
        <w:t>Область применения: биотехнология, косметология.</w:t>
      </w:r>
    </w:p>
    <w:p w14:paraId="123F3336" w14:textId="5C166615" w:rsidR="007336E6" w:rsidRPr="00C733E8" w:rsidRDefault="007336E6" w:rsidP="007336E6">
      <w:pPr>
        <w:tabs>
          <w:tab w:val="left" w:pos="709"/>
          <w:tab w:val="left" w:pos="993"/>
        </w:tabs>
        <w:spacing w:after="0" w:line="360" w:lineRule="auto"/>
        <w:ind w:firstLine="709"/>
        <w:jc w:val="both"/>
        <w:rPr>
          <w:rFonts w:ascii="Times New Roman" w:eastAsia="Calibri" w:hAnsi="Times New Roman" w:cs="Times New Roman"/>
          <w:color w:val="000000" w:themeColor="text1"/>
          <w:sz w:val="24"/>
          <w:szCs w:val="24"/>
          <w:highlight w:val="yellow"/>
        </w:rPr>
      </w:pPr>
      <w:r w:rsidRPr="007336E6">
        <w:rPr>
          <w:rFonts w:ascii="Times New Roman" w:eastAsia="Calibri" w:hAnsi="Times New Roman" w:cs="Times New Roman"/>
          <w:color w:val="000000" w:themeColor="text1"/>
          <w:sz w:val="24"/>
          <w:szCs w:val="24"/>
        </w:rPr>
        <w:t xml:space="preserve">Инв. № </w:t>
      </w:r>
      <w:r w:rsidR="00C07DFD" w:rsidRPr="00C07DFD">
        <w:rPr>
          <w:rFonts w:ascii="Times New Roman" w:eastAsia="Calibri" w:hAnsi="Times New Roman" w:cs="Times New Roman"/>
          <w:color w:val="000000" w:themeColor="text1"/>
          <w:sz w:val="24"/>
          <w:szCs w:val="24"/>
        </w:rPr>
        <w:t>0220РК01735</w:t>
      </w:r>
      <w:r w:rsidRPr="007336E6">
        <w:rPr>
          <w:rFonts w:ascii="Times New Roman" w:eastAsia="Calibri" w:hAnsi="Times New Roman" w:cs="Times New Roman"/>
          <w:color w:val="000000" w:themeColor="text1"/>
          <w:sz w:val="24"/>
          <w:szCs w:val="24"/>
        </w:rPr>
        <w:t xml:space="preserve"> за 20</w:t>
      </w:r>
      <w:r>
        <w:rPr>
          <w:rFonts w:ascii="Times New Roman" w:eastAsia="Calibri" w:hAnsi="Times New Roman" w:cs="Times New Roman"/>
          <w:color w:val="000000" w:themeColor="text1"/>
          <w:sz w:val="24"/>
          <w:szCs w:val="24"/>
        </w:rPr>
        <w:t>20</w:t>
      </w:r>
      <w:r w:rsidRPr="007336E6">
        <w:rPr>
          <w:rFonts w:ascii="Times New Roman" w:eastAsia="Calibri" w:hAnsi="Times New Roman" w:cs="Times New Roman"/>
          <w:color w:val="000000" w:themeColor="text1"/>
          <w:sz w:val="24"/>
          <w:szCs w:val="24"/>
        </w:rPr>
        <w:t xml:space="preserve"> год</w:t>
      </w:r>
      <w:r w:rsidR="00C733E8">
        <w:rPr>
          <w:rFonts w:ascii="Times New Roman" w:eastAsia="Calibri" w:hAnsi="Times New Roman" w:cs="Times New Roman"/>
          <w:color w:val="000000" w:themeColor="text1"/>
          <w:sz w:val="24"/>
          <w:szCs w:val="24"/>
        </w:rPr>
        <w:t>.</w:t>
      </w:r>
    </w:p>
    <w:p w14:paraId="0FB303A8" w14:textId="77777777" w:rsidR="007336E6" w:rsidRPr="007336E6" w:rsidRDefault="007336E6" w:rsidP="007336E6">
      <w:pPr>
        <w:tabs>
          <w:tab w:val="left" w:pos="709"/>
          <w:tab w:val="left" w:pos="993"/>
        </w:tabs>
        <w:spacing w:after="0" w:line="360" w:lineRule="auto"/>
        <w:ind w:firstLine="709"/>
        <w:jc w:val="both"/>
        <w:rPr>
          <w:rFonts w:ascii="Times New Roman" w:eastAsia="Calibri" w:hAnsi="Times New Roman" w:cs="Times New Roman"/>
          <w:color w:val="000000" w:themeColor="text1"/>
          <w:sz w:val="24"/>
          <w:szCs w:val="24"/>
          <w:highlight w:val="yellow"/>
        </w:rPr>
      </w:pPr>
    </w:p>
    <w:p w14:paraId="45C9B906" w14:textId="77777777" w:rsidR="00003AA5" w:rsidRPr="00081675" w:rsidRDefault="00003AA5" w:rsidP="00EF6075">
      <w:pPr>
        <w:tabs>
          <w:tab w:val="left" w:pos="993"/>
        </w:tabs>
        <w:spacing w:after="0" w:line="360" w:lineRule="auto"/>
        <w:ind w:firstLine="709"/>
        <w:contextualSpacing/>
        <w:jc w:val="both"/>
        <w:rPr>
          <w:rFonts w:ascii="Times New Roman" w:eastAsia="Calibri" w:hAnsi="Times New Roman" w:cs="Times New Roman"/>
          <w:sz w:val="24"/>
          <w:szCs w:val="24"/>
        </w:rPr>
      </w:pPr>
    </w:p>
    <w:p w14:paraId="66CC001B" w14:textId="77777777" w:rsidR="00B71DD4" w:rsidRPr="00081675" w:rsidRDefault="00B71DD4" w:rsidP="00EF6075">
      <w:pPr>
        <w:tabs>
          <w:tab w:val="left" w:pos="993"/>
        </w:tabs>
        <w:spacing w:after="0" w:line="360" w:lineRule="auto"/>
        <w:ind w:firstLine="709"/>
        <w:contextualSpacing/>
        <w:jc w:val="both"/>
        <w:rPr>
          <w:rFonts w:ascii="Times New Roman" w:eastAsia="Calibri" w:hAnsi="Times New Roman" w:cs="Times New Roman"/>
          <w:sz w:val="24"/>
          <w:szCs w:val="24"/>
        </w:rPr>
      </w:pPr>
    </w:p>
    <w:p w14:paraId="3B2CFF59" w14:textId="77777777" w:rsidR="00B71DD4" w:rsidRPr="00081675" w:rsidRDefault="00B71DD4" w:rsidP="00EF6075">
      <w:pPr>
        <w:tabs>
          <w:tab w:val="left" w:pos="993"/>
        </w:tabs>
        <w:spacing w:after="0" w:line="360" w:lineRule="auto"/>
        <w:ind w:firstLine="709"/>
        <w:contextualSpacing/>
        <w:jc w:val="both"/>
        <w:rPr>
          <w:rFonts w:ascii="Times New Roman" w:eastAsia="Calibri" w:hAnsi="Times New Roman" w:cs="Times New Roman"/>
          <w:sz w:val="24"/>
          <w:szCs w:val="24"/>
        </w:rPr>
      </w:pPr>
    </w:p>
    <w:p w14:paraId="33145A9E" w14:textId="77777777" w:rsidR="00EB107B" w:rsidRDefault="00EB107B" w:rsidP="00F50DDD">
      <w:pPr>
        <w:tabs>
          <w:tab w:val="left" w:pos="851"/>
        </w:tabs>
        <w:spacing w:after="0" w:line="360" w:lineRule="auto"/>
        <w:contextualSpacing/>
        <w:jc w:val="center"/>
        <w:rPr>
          <w:rFonts w:ascii="Times New Roman" w:eastAsia="Calibri" w:hAnsi="Times New Roman" w:cs="Times New Roman"/>
          <w:b/>
          <w:bCs/>
          <w:sz w:val="24"/>
          <w:szCs w:val="24"/>
        </w:rPr>
      </w:pPr>
    </w:p>
    <w:p w14:paraId="2706168C" w14:textId="77777777" w:rsidR="00EB107B" w:rsidRDefault="00EB107B" w:rsidP="00F50DDD">
      <w:pPr>
        <w:tabs>
          <w:tab w:val="left" w:pos="851"/>
        </w:tabs>
        <w:spacing w:after="0" w:line="360" w:lineRule="auto"/>
        <w:contextualSpacing/>
        <w:jc w:val="center"/>
        <w:rPr>
          <w:rFonts w:ascii="Times New Roman" w:eastAsia="Calibri" w:hAnsi="Times New Roman" w:cs="Times New Roman"/>
          <w:b/>
          <w:bCs/>
          <w:sz w:val="24"/>
          <w:szCs w:val="24"/>
        </w:rPr>
      </w:pPr>
    </w:p>
    <w:p w14:paraId="03E41D43" w14:textId="77777777" w:rsidR="00EB107B" w:rsidRDefault="00EB107B" w:rsidP="00F50DDD">
      <w:pPr>
        <w:tabs>
          <w:tab w:val="left" w:pos="851"/>
        </w:tabs>
        <w:spacing w:after="0" w:line="360" w:lineRule="auto"/>
        <w:contextualSpacing/>
        <w:jc w:val="center"/>
        <w:rPr>
          <w:rFonts w:ascii="Times New Roman" w:eastAsia="Calibri" w:hAnsi="Times New Roman" w:cs="Times New Roman"/>
          <w:b/>
          <w:bCs/>
          <w:sz w:val="24"/>
          <w:szCs w:val="24"/>
        </w:rPr>
      </w:pPr>
    </w:p>
    <w:p w14:paraId="6B0C6819" w14:textId="77777777" w:rsidR="00EB107B" w:rsidRDefault="00EB107B" w:rsidP="00F50DDD">
      <w:pPr>
        <w:tabs>
          <w:tab w:val="left" w:pos="851"/>
        </w:tabs>
        <w:spacing w:after="0" w:line="360" w:lineRule="auto"/>
        <w:contextualSpacing/>
        <w:jc w:val="center"/>
        <w:rPr>
          <w:rFonts w:ascii="Times New Roman" w:eastAsia="Calibri" w:hAnsi="Times New Roman" w:cs="Times New Roman"/>
          <w:b/>
          <w:bCs/>
          <w:sz w:val="24"/>
          <w:szCs w:val="24"/>
        </w:rPr>
      </w:pPr>
    </w:p>
    <w:p w14:paraId="3835627A" w14:textId="77777777" w:rsidR="00EB107B" w:rsidRDefault="00EB107B" w:rsidP="00F50DDD">
      <w:pPr>
        <w:tabs>
          <w:tab w:val="left" w:pos="851"/>
        </w:tabs>
        <w:spacing w:after="0" w:line="360" w:lineRule="auto"/>
        <w:contextualSpacing/>
        <w:jc w:val="center"/>
        <w:rPr>
          <w:rFonts w:ascii="Times New Roman" w:eastAsia="Calibri" w:hAnsi="Times New Roman" w:cs="Times New Roman"/>
          <w:b/>
          <w:bCs/>
          <w:sz w:val="24"/>
          <w:szCs w:val="24"/>
        </w:rPr>
      </w:pPr>
    </w:p>
    <w:p w14:paraId="3C78F0AA" w14:textId="77777777" w:rsidR="00EB107B" w:rsidRDefault="00EB107B" w:rsidP="00F50DDD">
      <w:pPr>
        <w:tabs>
          <w:tab w:val="left" w:pos="851"/>
        </w:tabs>
        <w:spacing w:after="0" w:line="360" w:lineRule="auto"/>
        <w:contextualSpacing/>
        <w:jc w:val="center"/>
        <w:rPr>
          <w:rFonts w:ascii="Times New Roman" w:eastAsia="Calibri" w:hAnsi="Times New Roman" w:cs="Times New Roman"/>
          <w:b/>
          <w:bCs/>
          <w:sz w:val="24"/>
          <w:szCs w:val="24"/>
        </w:rPr>
      </w:pPr>
    </w:p>
    <w:p w14:paraId="7ACBAA2B" w14:textId="77777777" w:rsidR="00EB107B" w:rsidRDefault="00EB107B" w:rsidP="00F50DDD">
      <w:pPr>
        <w:tabs>
          <w:tab w:val="left" w:pos="851"/>
        </w:tabs>
        <w:spacing w:after="0" w:line="360" w:lineRule="auto"/>
        <w:contextualSpacing/>
        <w:jc w:val="center"/>
        <w:rPr>
          <w:rFonts w:ascii="Times New Roman" w:eastAsia="Calibri" w:hAnsi="Times New Roman" w:cs="Times New Roman"/>
          <w:b/>
          <w:bCs/>
          <w:sz w:val="24"/>
          <w:szCs w:val="24"/>
        </w:rPr>
      </w:pPr>
    </w:p>
    <w:p w14:paraId="6DBB166F" w14:textId="77777777" w:rsidR="00EB107B" w:rsidRDefault="00EB107B" w:rsidP="00F50DDD">
      <w:pPr>
        <w:tabs>
          <w:tab w:val="left" w:pos="851"/>
        </w:tabs>
        <w:spacing w:after="0" w:line="360" w:lineRule="auto"/>
        <w:contextualSpacing/>
        <w:jc w:val="center"/>
        <w:rPr>
          <w:rFonts w:ascii="Times New Roman" w:eastAsia="Calibri" w:hAnsi="Times New Roman" w:cs="Times New Roman"/>
          <w:b/>
          <w:bCs/>
          <w:sz w:val="24"/>
          <w:szCs w:val="24"/>
        </w:rPr>
      </w:pPr>
    </w:p>
    <w:p w14:paraId="0BCE2FE6" w14:textId="77777777" w:rsidR="00EB107B" w:rsidRDefault="00EB107B" w:rsidP="00F50DDD">
      <w:pPr>
        <w:tabs>
          <w:tab w:val="left" w:pos="851"/>
        </w:tabs>
        <w:spacing w:after="0" w:line="360" w:lineRule="auto"/>
        <w:contextualSpacing/>
        <w:jc w:val="center"/>
        <w:rPr>
          <w:rFonts w:ascii="Times New Roman" w:eastAsia="Calibri" w:hAnsi="Times New Roman" w:cs="Times New Roman"/>
          <w:b/>
          <w:bCs/>
          <w:sz w:val="24"/>
          <w:szCs w:val="24"/>
        </w:rPr>
      </w:pPr>
    </w:p>
    <w:p w14:paraId="08B5BB44" w14:textId="77777777" w:rsidR="00EB107B" w:rsidRDefault="00EB107B" w:rsidP="00F50DDD">
      <w:pPr>
        <w:tabs>
          <w:tab w:val="left" w:pos="851"/>
        </w:tabs>
        <w:spacing w:after="0" w:line="360" w:lineRule="auto"/>
        <w:contextualSpacing/>
        <w:jc w:val="center"/>
        <w:rPr>
          <w:rFonts w:ascii="Times New Roman" w:eastAsia="Calibri" w:hAnsi="Times New Roman" w:cs="Times New Roman"/>
          <w:b/>
          <w:bCs/>
          <w:sz w:val="24"/>
          <w:szCs w:val="24"/>
        </w:rPr>
      </w:pPr>
    </w:p>
    <w:p w14:paraId="5E185541" w14:textId="77777777" w:rsidR="00EB107B" w:rsidRDefault="00EB107B" w:rsidP="00F50DDD">
      <w:pPr>
        <w:tabs>
          <w:tab w:val="left" w:pos="851"/>
        </w:tabs>
        <w:spacing w:after="0" w:line="360" w:lineRule="auto"/>
        <w:contextualSpacing/>
        <w:jc w:val="center"/>
        <w:rPr>
          <w:rFonts w:ascii="Times New Roman" w:eastAsia="Calibri" w:hAnsi="Times New Roman" w:cs="Times New Roman"/>
          <w:b/>
          <w:bCs/>
          <w:sz w:val="24"/>
          <w:szCs w:val="24"/>
        </w:rPr>
      </w:pPr>
    </w:p>
    <w:p w14:paraId="117BB617" w14:textId="77777777" w:rsidR="00EB107B" w:rsidRDefault="00EB107B" w:rsidP="00F50DDD">
      <w:pPr>
        <w:tabs>
          <w:tab w:val="left" w:pos="851"/>
        </w:tabs>
        <w:spacing w:after="0" w:line="360" w:lineRule="auto"/>
        <w:contextualSpacing/>
        <w:jc w:val="center"/>
        <w:rPr>
          <w:rFonts w:ascii="Times New Roman" w:eastAsia="Calibri" w:hAnsi="Times New Roman" w:cs="Times New Roman"/>
          <w:b/>
          <w:bCs/>
          <w:sz w:val="24"/>
          <w:szCs w:val="24"/>
        </w:rPr>
      </w:pPr>
    </w:p>
    <w:p w14:paraId="2EB1D7EF" w14:textId="77777777" w:rsidR="00EB107B" w:rsidRDefault="00EB107B" w:rsidP="00F50DDD">
      <w:pPr>
        <w:tabs>
          <w:tab w:val="left" w:pos="851"/>
        </w:tabs>
        <w:spacing w:after="0" w:line="360" w:lineRule="auto"/>
        <w:contextualSpacing/>
        <w:jc w:val="center"/>
        <w:rPr>
          <w:rFonts w:ascii="Times New Roman" w:eastAsia="Calibri" w:hAnsi="Times New Roman" w:cs="Times New Roman"/>
          <w:b/>
          <w:bCs/>
          <w:sz w:val="24"/>
          <w:szCs w:val="24"/>
        </w:rPr>
      </w:pPr>
    </w:p>
    <w:p w14:paraId="0EE390AE" w14:textId="77777777" w:rsidR="00EB107B" w:rsidRDefault="00EB107B" w:rsidP="00F50DDD">
      <w:pPr>
        <w:tabs>
          <w:tab w:val="left" w:pos="851"/>
        </w:tabs>
        <w:spacing w:after="0" w:line="360" w:lineRule="auto"/>
        <w:contextualSpacing/>
        <w:jc w:val="center"/>
        <w:rPr>
          <w:rFonts w:ascii="Times New Roman" w:eastAsia="Calibri" w:hAnsi="Times New Roman" w:cs="Times New Roman"/>
          <w:b/>
          <w:bCs/>
          <w:sz w:val="24"/>
          <w:szCs w:val="24"/>
        </w:rPr>
      </w:pPr>
    </w:p>
    <w:p w14:paraId="5DDC15BE" w14:textId="77777777" w:rsidR="00EB107B" w:rsidRDefault="00EB107B" w:rsidP="00F50DDD">
      <w:pPr>
        <w:tabs>
          <w:tab w:val="left" w:pos="851"/>
        </w:tabs>
        <w:spacing w:after="0" w:line="360" w:lineRule="auto"/>
        <w:contextualSpacing/>
        <w:jc w:val="center"/>
        <w:rPr>
          <w:rFonts w:ascii="Times New Roman" w:eastAsia="Calibri" w:hAnsi="Times New Roman" w:cs="Times New Roman"/>
          <w:b/>
          <w:bCs/>
          <w:sz w:val="24"/>
          <w:szCs w:val="24"/>
        </w:rPr>
      </w:pPr>
    </w:p>
    <w:p w14:paraId="768FD597" w14:textId="77777777" w:rsidR="00EB107B" w:rsidRDefault="00EB107B" w:rsidP="00F50DDD">
      <w:pPr>
        <w:tabs>
          <w:tab w:val="left" w:pos="851"/>
        </w:tabs>
        <w:spacing w:after="0" w:line="360" w:lineRule="auto"/>
        <w:contextualSpacing/>
        <w:jc w:val="center"/>
        <w:rPr>
          <w:rFonts w:ascii="Times New Roman" w:eastAsia="Calibri" w:hAnsi="Times New Roman" w:cs="Times New Roman"/>
          <w:b/>
          <w:bCs/>
          <w:sz w:val="24"/>
          <w:szCs w:val="24"/>
        </w:rPr>
      </w:pPr>
    </w:p>
    <w:p w14:paraId="6EE87B4D" w14:textId="77777777" w:rsidR="00EB107B" w:rsidRDefault="00EB107B" w:rsidP="00F50DDD">
      <w:pPr>
        <w:tabs>
          <w:tab w:val="left" w:pos="851"/>
        </w:tabs>
        <w:spacing w:after="0" w:line="360" w:lineRule="auto"/>
        <w:contextualSpacing/>
        <w:jc w:val="center"/>
        <w:rPr>
          <w:rFonts w:ascii="Times New Roman" w:eastAsia="Calibri" w:hAnsi="Times New Roman" w:cs="Times New Roman"/>
          <w:b/>
          <w:bCs/>
          <w:sz w:val="24"/>
          <w:szCs w:val="24"/>
        </w:rPr>
      </w:pPr>
    </w:p>
    <w:p w14:paraId="1491DC82" w14:textId="77777777" w:rsidR="00EB107B" w:rsidRDefault="00EB107B" w:rsidP="00F50DDD">
      <w:pPr>
        <w:tabs>
          <w:tab w:val="left" w:pos="851"/>
        </w:tabs>
        <w:spacing w:after="0" w:line="360" w:lineRule="auto"/>
        <w:contextualSpacing/>
        <w:jc w:val="center"/>
        <w:rPr>
          <w:rFonts w:ascii="Times New Roman" w:eastAsia="Calibri" w:hAnsi="Times New Roman" w:cs="Times New Roman"/>
          <w:b/>
          <w:bCs/>
          <w:sz w:val="24"/>
          <w:szCs w:val="24"/>
        </w:rPr>
      </w:pPr>
    </w:p>
    <w:p w14:paraId="378152D9" w14:textId="77777777" w:rsidR="00EB107B" w:rsidRDefault="00EB107B" w:rsidP="00F50DDD">
      <w:pPr>
        <w:tabs>
          <w:tab w:val="left" w:pos="851"/>
        </w:tabs>
        <w:spacing w:after="0" w:line="360" w:lineRule="auto"/>
        <w:contextualSpacing/>
        <w:jc w:val="center"/>
        <w:rPr>
          <w:rFonts w:ascii="Times New Roman" w:eastAsia="Calibri" w:hAnsi="Times New Roman" w:cs="Times New Roman"/>
          <w:b/>
          <w:bCs/>
          <w:sz w:val="24"/>
          <w:szCs w:val="24"/>
        </w:rPr>
      </w:pPr>
    </w:p>
    <w:p w14:paraId="6FCC2122" w14:textId="77777777" w:rsidR="00EB107B" w:rsidRDefault="00EB107B" w:rsidP="00F50DDD">
      <w:pPr>
        <w:tabs>
          <w:tab w:val="left" w:pos="851"/>
        </w:tabs>
        <w:spacing w:after="0" w:line="360" w:lineRule="auto"/>
        <w:contextualSpacing/>
        <w:jc w:val="center"/>
        <w:rPr>
          <w:rFonts w:ascii="Times New Roman" w:eastAsia="Calibri" w:hAnsi="Times New Roman" w:cs="Times New Roman"/>
          <w:b/>
          <w:bCs/>
          <w:sz w:val="24"/>
          <w:szCs w:val="24"/>
        </w:rPr>
      </w:pPr>
    </w:p>
    <w:p w14:paraId="0B84B39A" w14:textId="77541590" w:rsidR="000F1959" w:rsidRPr="000F1959" w:rsidRDefault="000F1959" w:rsidP="00F50DDD">
      <w:pPr>
        <w:tabs>
          <w:tab w:val="left" w:pos="851"/>
        </w:tabs>
        <w:spacing w:after="0" w:line="360" w:lineRule="auto"/>
        <w:contextualSpacing/>
        <w:jc w:val="center"/>
        <w:rPr>
          <w:rFonts w:ascii="Times New Roman" w:eastAsia="Calibri" w:hAnsi="Times New Roman" w:cs="Times New Roman"/>
          <w:b/>
          <w:bCs/>
          <w:sz w:val="24"/>
          <w:szCs w:val="24"/>
        </w:rPr>
      </w:pPr>
      <w:r w:rsidRPr="000F1959">
        <w:rPr>
          <w:rFonts w:ascii="Times New Roman" w:eastAsia="Calibri" w:hAnsi="Times New Roman" w:cs="Times New Roman"/>
          <w:b/>
          <w:bCs/>
          <w:sz w:val="24"/>
          <w:szCs w:val="24"/>
        </w:rPr>
        <w:lastRenderedPageBreak/>
        <w:t xml:space="preserve">ОСНОВНАЯ ЧАСТЬ </w:t>
      </w:r>
      <w:r w:rsidR="00126901">
        <w:rPr>
          <w:rFonts w:ascii="Times New Roman" w:eastAsia="Calibri" w:hAnsi="Times New Roman" w:cs="Times New Roman"/>
          <w:b/>
          <w:bCs/>
          <w:sz w:val="24"/>
          <w:szCs w:val="24"/>
        </w:rPr>
        <w:t>ОТЧЕТА</w:t>
      </w:r>
      <w:r w:rsidR="00473F54">
        <w:rPr>
          <w:rFonts w:ascii="Times New Roman" w:eastAsia="Calibri" w:hAnsi="Times New Roman" w:cs="Times New Roman"/>
          <w:b/>
          <w:bCs/>
          <w:sz w:val="24"/>
          <w:szCs w:val="24"/>
        </w:rPr>
        <w:t xml:space="preserve"> </w:t>
      </w:r>
      <w:r w:rsidRPr="000F1959">
        <w:rPr>
          <w:rFonts w:ascii="Times New Roman" w:eastAsia="Calibri" w:hAnsi="Times New Roman" w:cs="Times New Roman"/>
          <w:b/>
          <w:bCs/>
          <w:sz w:val="24"/>
          <w:szCs w:val="24"/>
        </w:rPr>
        <w:t>О НИР</w:t>
      </w:r>
    </w:p>
    <w:p w14:paraId="298618D7" w14:textId="77777777" w:rsidR="000F1959" w:rsidRDefault="000F1959" w:rsidP="002E1C7C">
      <w:pPr>
        <w:tabs>
          <w:tab w:val="left" w:pos="993"/>
        </w:tabs>
        <w:spacing w:after="0" w:line="360" w:lineRule="auto"/>
        <w:ind w:firstLine="709"/>
        <w:contextualSpacing/>
        <w:rPr>
          <w:rFonts w:ascii="Times New Roman" w:eastAsia="Calibri" w:hAnsi="Times New Roman" w:cs="Times New Roman"/>
          <w:sz w:val="24"/>
          <w:szCs w:val="24"/>
        </w:rPr>
      </w:pPr>
    </w:p>
    <w:p w14:paraId="0E5CA07F" w14:textId="5198FD3A" w:rsidR="00C83431" w:rsidRPr="00BF31F3" w:rsidRDefault="00C83431" w:rsidP="002E1C7C">
      <w:pPr>
        <w:tabs>
          <w:tab w:val="left" w:pos="993"/>
        </w:tabs>
        <w:spacing w:after="0" w:line="360" w:lineRule="auto"/>
        <w:ind w:firstLine="709"/>
        <w:contextualSpacing/>
        <w:rPr>
          <w:rFonts w:ascii="Times New Roman" w:eastAsia="Calibri" w:hAnsi="Times New Roman" w:cs="Times New Roman"/>
          <w:b/>
          <w:bCs/>
          <w:sz w:val="24"/>
          <w:szCs w:val="24"/>
        </w:rPr>
      </w:pPr>
      <w:r w:rsidRPr="00BF31F3">
        <w:rPr>
          <w:rFonts w:ascii="Times New Roman" w:eastAsia="Calibri" w:hAnsi="Times New Roman" w:cs="Times New Roman"/>
          <w:b/>
          <w:bCs/>
          <w:sz w:val="24"/>
          <w:szCs w:val="24"/>
        </w:rPr>
        <w:t xml:space="preserve">1 </w:t>
      </w:r>
      <w:r w:rsidR="00FD5E80">
        <w:rPr>
          <w:rFonts w:ascii="Times New Roman" w:eastAsia="Calibri" w:hAnsi="Times New Roman" w:cs="Times New Roman"/>
          <w:b/>
          <w:bCs/>
          <w:sz w:val="24"/>
          <w:szCs w:val="24"/>
        </w:rPr>
        <w:t>Исследование состава сырья</w:t>
      </w:r>
    </w:p>
    <w:p w14:paraId="1285E236" w14:textId="77777777" w:rsidR="00C83431" w:rsidRPr="00081675" w:rsidRDefault="00C83431" w:rsidP="002E1C7C">
      <w:pPr>
        <w:tabs>
          <w:tab w:val="left" w:pos="993"/>
        </w:tabs>
        <w:spacing w:after="0" w:line="360" w:lineRule="auto"/>
        <w:ind w:firstLine="709"/>
        <w:contextualSpacing/>
        <w:rPr>
          <w:rFonts w:ascii="Times New Roman" w:eastAsia="Calibri" w:hAnsi="Times New Roman" w:cs="Times New Roman"/>
          <w:sz w:val="24"/>
          <w:szCs w:val="24"/>
        </w:rPr>
      </w:pPr>
    </w:p>
    <w:p w14:paraId="6F786396" w14:textId="1BFE7678" w:rsidR="001A2B82" w:rsidRPr="001A2B82" w:rsidRDefault="001A2B82" w:rsidP="001A2B82">
      <w:pPr>
        <w:tabs>
          <w:tab w:val="left" w:pos="993"/>
        </w:tabs>
        <w:spacing w:after="0" w:line="360" w:lineRule="auto"/>
        <w:ind w:firstLine="709"/>
        <w:jc w:val="both"/>
        <w:rPr>
          <w:rFonts w:ascii="Times New Roman" w:eastAsia="Calibri" w:hAnsi="Times New Roman" w:cs="Times New Roman"/>
          <w:sz w:val="24"/>
          <w:szCs w:val="24"/>
        </w:rPr>
      </w:pPr>
      <w:r w:rsidRPr="001A2B82">
        <w:rPr>
          <w:rFonts w:ascii="Times New Roman" w:eastAsia="Calibri" w:hAnsi="Times New Roman" w:cs="Times New Roman"/>
          <w:sz w:val="24"/>
          <w:szCs w:val="24"/>
        </w:rPr>
        <w:t>Семена льна являются одним из основных продуктов аграрной промышленности. Исходное сырьё – растение лен посевной или лен обыкновенный (Linum usitatissimum L.) имеет преимущественное распространение в странах Европы и СНГ, где и проходит целевую культивацию. Это однолетнее травянистое растение, принадлежащее к роду Лен, семейства Льновые. Определение данного типа растения проходит по сумме характеристик</w:t>
      </w:r>
      <w:r w:rsidR="00BF1706">
        <w:rPr>
          <w:rFonts w:ascii="Times New Roman" w:eastAsia="Calibri" w:hAnsi="Times New Roman" w:cs="Times New Roman"/>
          <w:sz w:val="24"/>
          <w:szCs w:val="24"/>
        </w:rPr>
        <w:t xml:space="preserve">. </w:t>
      </w:r>
      <w:r w:rsidRPr="001A2B82">
        <w:rPr>
          <w:rFonts w:ascii="Times New Roman" w:eastAsia="Calibri" w:hAnsi="Times New Roman" w:cs="Times New Roman"/>
          <w:sz w:val="24"/>
          <w:szCs w:val="24"/>
        </w:rPr>
        <w:t xml:space="preserve">Внешние признаки изучаемых семян - овально-сплюснутая форма, заостренная с одного края. Длина 4-6 мм, ширина 2-3 мм и толщина 2 мм. Поверхность гладкая, блестящая, коричневого цвета. Отсутствует запах. Подлинность семян и их порошка определяется по внешним признакам и микроскопически [1]. </w:t>
      </w:r>
    </w:p>
    <w:p w14:paraId="789158AA" w14:textId="77777777" w:rsidR="001A2B82" w:rsidRPr="001A2B82" w:rsidRDefault="001A2B82" w:rsidP="001A2B82">
      <w:pPr>
        <w:tabs>
          <w:tab w:val="left" w:pos="993"/>
        </w:tabs>
        <w:spacing w:after="0" w:line="360" w:lineRule="auto"/>
        <w:ind w:firstLine="709"/>
        <w:jc w:val="both"/>
        <w:rPr>
          <w:rFonts w:ascii="Times New Roman" w:eastAsia="Calibri" w:hAnsi="Times New Roman" w:cs="Times New Roman"/>
          <w:sz w:val="24"/>
          <w:szCs w:val="24"/>
        </w:rPr>
      </w:pPr>
      <w:r w:rsidRPr="001A2B82">
        <w:rPr>
          <w:rFonts w:ascii="Times New Roman" w:eastAsia="Calibri" w:hAnsi="Times New Roman" w:cs="Times New Roman"/>
          <w:sz w:val="24"/>
          <w:szCs w:val="24"/>
        </w:rPr>
        <w:t xml:space="preserve">Микроскопическиe признаки - кожура в видe темно-коричневой полоcы, эндосперм и зародыш. Под микроскопом различаются слои семенной кожуры. Эпидермис состоит из крупных, четырехугольных клеток, пoкрытых толстым слоем кутикулы, coдержащих слизь; бoкoвыe (радиальные) стенки клеток cлегка извилистые, при разбухании слизи способны выпрямляться и вытягиваться. Пoд эпидермисoм располагается 1 – 2 ряда рыхлых клеток почти округлой формы. Третий слой представлен механической тканью, сoстоящей из одного ряда сильно утолщенных, одревесневших желтых клеток, пронизанных поровыми канальцами [2]. </w:t>
      </w:r>
    </w:p>
    <w:p w14:paraId="452287E7" w14:textId="0DD72F39" w:rsidR="001A2B82" w:rsidRPr="001A2B82" w:rsidRDefault="00BF1706" w:rsidP="001A2B82">
      <w:pPr>
        <w:tabs>
          <w:tab w:val="left" w:pos="993"/>
        </w:tabs>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ходе работы установлено, что параметры исследуемой культуры соответствуют н</w:t>
      </w:r>
      <w:r w:rsidR="001A2B82" w:rsidRPr="001A2B82">
        <w:rPr>
          <w:rFonts w:ascii="Times New Roman" w:eastAsia="Calibri" w:hAnsi="Times New Roman" w:cs="Times New Roman"/>
          <w:sz w:val="24"/>
          <w:szCs w:val="24"/>
        </w:rPr>
        <w:t>орм</w:t>
      </w:r>
      <w:r>
        <w:rPr>
          <w:rFonts w:ascii="Times New Roman" w:eastAsia="Calibri" w:hAnsi="Times New Roman" w:cs="Times New Roman"/>
          <w:sz w:val="24"/>
          <w:szCs w:val="24"/>
        </w:rPr>
        <w:t>ам</w:t>
      </w:r>
      <w:r w:rsidR="001A2B82" w:rsidRPr="001A2B82">
        <w:rPr>
          <w:rFonts w:ascii="Times New Roman" w:eastAsia="Calibri" w:hAnsi="Times New Roman" w:cs="Times New Roman"/>
          <w:sz w:val="24"/>
          <w:szCs w:val="24"/>
        </w:rPr>
        <w:t xml:space="preserve">: </w:t>
      </w:r>
      <w:r w:rsidR="001A2B82">
        <w:rPr>
          <w:rFonts w:ascii="Times New Roman" w:eastAsia="Calibri" w:hAnsi="Times New Roman" w:cs="Times New Roman"/>
          <w:sz w:val="24"/>
          <w:szCs w:val="24"/>
        </w:rPr>
        <w:t>1</w:t>
      </w:r>
      <w:r w:rsidR="001A2B82" w:rsidRPr="001A2B82">
        <w:rPr>
          <w:rFonts w:ascii="Times New Roman" w:eastAsia="Calibri" w:hAnsi="Times New Roman" w:cs="Times New Roman"/>
          <w:sz w:val="24"/>
          <w:szCs w:val="24"/>
        </w:rPr>
        <w:t>)</w:t>
      </w:r>
      <w:r w:rsidR="001A2B82">
        <w:rPr>
          <w:rFonts w:ascii="Times New Roman" w:eastAsia="Calibri" w:hAnsi="Times New Roman" w:cs="Times New Roman"/>
          <w:sz w:val="24"/>
          <w:szCs w:val="24"/>
        </w:rPr>
        <w:t xml:space="preserve"> </w:t>
      </w:r>
      <w:r w:rsidR="001A2B82" w:rsidRPr="001A2B82">
        <w:rPr>
          <w:rFonts w:ascii="Times New Roman" w:eastAsia="Calibri" w:hAnsi="Times New Roman" w:cs="Times New Roman"/>
          <w:sz w:val="24"/>
          <w:szCs w:val="24"/>
        </w:rPr>
        <w:t>Влажность сырья – не более 13%. Определение проходило согласно методике ОФС.1.5.3.0007.15</w:t>
      </w:r>
      <w:r w:rsidR="001A2B82">
        <w:rPr>
          <w:rFonts w:ascii="Times New Roman" w:eastAsia="Calibri" w:hAnsi="Times New Roman" w:cs="Times New Roman"/>
          <w:sz w:val="24"/>
          <w:szCs w:val="24"/>
        </w:rPr>
        <w:t>; 2</w:t>
      </w:r>
      <w:r w:rsidR="001A2B82" w:rsidRPr="001A2B82">
        <w:rPr>
          <w:rFonts w:ascii="Times New Roman" w:eastAsia="Calibri" w:hAnsi="Times New Roman" w:cs="Times New Roman"/>
          <w:sz w:val="24"/>
          <w:szCs w:val="24"/>
        </w:rPr>
        <w:t>)</w:t>
      </w:r>
      <w:r w:rsidR="001A2B82">
        <w:rPr>
          <w:rFonts w:ascii="Times New Roman" w:eastAsia="Calibri" w:hAnsi="Times New Roman" w:cs="Times New Roman"/>
          <w:sz w:val="24"/>
          <w:szCs w:val="24"/>
        </w:rPr>
        <w:t xml:space="preserve"> </w:t>
      </w:r>
      <w:r w:rsidR="001A2B82" w:rsidRPr="001A2B82">
        <w:rPr>
          <w:rFonts w:ascii="Times New Roman" w:eastAsia="Calibri" w:hAnsi="Times New Roman" w:cs="Times New Roman"/>
          <w:sz w:val="24"/>
          <w:szCs w:val="24"/>
        </w:rPr>
        <w:t>Общая зола – не более 6%. Определение проходило согласно методике ОФС.1.2.2.2.0013.15</w:t>
      </w:r>
      <w:r w:rsidR="001A2B82">
        <w:rPr>
          <w:rFonts w:ascii="Times New Roman" w:eastAsia="Calibri" w:hAnsi="Times New Roman" w:cs="Times New Roman"/>
          <w:sz w:val="24"/>
          <w:szCs w:val="24"/>
        </w:rPr>
        <w:t>; 3</w:t>
      </w:r>
      <w:r w:rsidR="001A2B82" w:rsidRPr="001A2B82">
        <w:rPr>
          <w:rFonts w:ascii="Times New Roman" w:eastAsia="Calibri" w:hAnsi="Times New Roman" w:cs="Times New Roman"/>
          <w:sz w:val="24"/>
          <w:szCs w:val="24"/>
        </w:rPr>
        <w:t>)</w:t>
      </w:r>
      <w:r w:rsidR="001A2B82">
        <w:rPr>
          <w:rFonts w:ascii="Times New Roman" w:eastAsia="Calibri" w:hAnsi="Times New Roman" w:cs="Times New Roman"/>
          <w:sz w:val="24"/>
          <w:szCs w:val="24"/>
        </w:rPr>
        <w:t xml:space="preserve"> </w:t>
      </w:r>
      <w:r w:rsidR="001A2B82" w:rsidRPr="001A2B82">
        <w:rPr>
          <w:rFonts w:ascii="Times New Roman" w:eastAsia="Calibri" w:hAnsi="Times New Roman" w:cs="Times New Roman"/>
          <w:sz w:val="24"/>
          <w:szCs w:val="24"/>
        </w:rPr>
        <w:t>Зoла нерастворимая в хлористоводородной кислоте – не более 0,5%. Определение проходило согласно методике ОФС.1.5.3.0005.15</w:t>
      </w:r>
      <w:r w:rsidR="001A2B82">
        <w:rPr>
          <w:rFonts w:ascii="Times New Roman" w:eastAsia="Calibri" w:hAnsi="Times New Roman" w:cs="Times New Roman"/>
          <w:sz w:val="24"/>
          <w:szCs w:val="24"/>
        </w:rPr>
        <w:t>; 4</w:t>
      </w:r>
      <w:r w:rsidR="001A2B82" w:rsidRPr="001A2B82">
        <w:rPr>
          <w:rFonts w:ascii="Times New Roman" w:eastAsia="Calibri" w:hAnsi="Times New Roman" w:cs="Times New Roman"/>
          <w:sz w:val="24"/>
          <w:szCs w:val="24"/>
        </w:rPr>
        <w:t>)</w:t>
      </w:r>
      <w:r w:rsidR="001A2B82">
        <w:rPr>
          <w:rFonts w:ascii="Times New Roman" w:eastAsia="Calibri" w:hAnsi="Times New Roman" w:cs="Times New Roman"/>
          <w:sz w:val="24"/>
          <w:szCs w:val="24"/>
        </w:rPr>
        <w:t xml:space="preserve"> </w:t>
      </w:r>
      <w:r w:rsidR="001A2B82" w:rsidRPr="001A2B82">
        <w:rPr>
          <w:rFonts w:ascii="Times New Roman" w:eastAsia="Calibri" w:hAnsi="Times New Roman" w:cs="Times New Roman"/>
          <w:sz w:val="24"/>
          <w:szCs w:val="24"/>
        </w:rPr>
        <w:t>Минеральная примесь - не более 0,5%. Определение проходило согласно методике ОФС.1.5.3.0004.15</w:t>
      </w:r>
      <w:r w:rsidR="001A2B82">
        <w:rPr>
          <w:rFonts w:ascii="Times New Roman" w:eastAsia="Calibri" w:hAnsi="Times New Roman" w:cs="Times New Roman"/>
          <w:sz w:val="24"/>
          <w:szCs w:val="24"/>
        </w:rPr>
        <w:t>; 5</w:t>
      </w:r>
      <w:r w:rsidR="001A2B82" w:rsidRPr="001A2B82">
        <w:rPr>
          <w:rFonts w:ascii="Times New Roman" w:eastAsia="Calibri" w:hAnsi="Times New Roman" w:cs="Times New Roman"/>
          <w:sz w:val="24"/>
          <w:szCs w:val="24"/>
        </w:rPr>
        <w:t>)</w:t>
      </w:r>
      <w:r w:rsidR="001A2B82">
        <w:rPr>
          <w:rFonts w:ascii="Times New Roman" w:eastAsia="Calibri" w:hAnsi="Times New Roman" w:cs="Times New Roman"/>
          <w:sz w:val="24"/>
          <w:szCs w:val="24"/>
        </w:rPr>
        <w:t xml:space="preserve"> </w:t>
      </w:r>
      <w:r w:rsidR="001A2B82" w:rsidRPr="001A2B82">
        <w:rPr>
          <w:rFonts w:ascii="Times New Roman" w:eastAsia="Calibri" w:hAnsi="Times New Roman" w:cs="Times New Roman"/>
          <w:sz w:val="24"/>
          <w:szCs w:val="24"/>
        </w:rPr>
        <w:t>Количественное определение по полисахаридам - не менее 7%. Определение проходило согласно методике ОФС.1.5.3.0006.15 [3]</w:t>
      </w:r>
      <w:r w:rsidR="001A2B82">
        <w:rPr>
          <w:rFonts w:ascii="Times New Roman" w:eastAsia="Calibri" w:hAnsi="Times New Roman" w:cs="Times New Roman"/>
          <w:sz w:val="24"/>
          <w:szCs w:val="24"/>
        </w:rPr>
        <w:t>.</w:t>
      </w:r>
    </w:p>
    <w:p w14:paraId="41C33B9C" w14:textId="01C764A4" w:rsidR="001A2B82" w:rsidRPr="001A2B82" w:rsidRDefault="001A2B82" w:rsidP="001A2B82">
      <w:pPr>
        <w:tabs>
          <w:tab w:val="left" w:pos="993"/>
        </w:tabs>
        <w:spacing w:after="0" w:line="360" w:lineRule="auto"/>
        <w:ind w:firstLine="709"/>
        <w:jc w:val="both"/>
        <w:rPr>
          <w:rFonts w:ascii="Times New Roman" w:eastAsia="Calibri" w:hAnsi="Times New Roman" w:cs="Times New Roman"/>
          <w:sz w:val="24"/>
          <w:szCs w:val="24"/>
        </w:rPr>
      </w:pPr>
      <w:r w:rsidRPr="001A2B82">
        <w:rPr>
          <w:rFonts w:ascii="Times New Roman" w:eastAsia="Calibri" w:hAnsi="Times New Roman" w:cs="Times New Roman"/>
          <w:sz w:val="24"/>
          <w:szCs w:val="24"/>
        </w:rPr>
        <w:t>Клевер луговой (Trifolium pratense L.) - многолетнее травянистое растение с прямыми, слегка опушенными стеблями, мелкими бледно- или темно-красными небольшими цветками, собранными в шаровидные головки. Хороший медонос и отличное кормовое растение. Улучшает плодородие почвы, обогащая азотистыми соединениями. Широко применяется в медицине, в частности дерматологии. Определение данного типа растения проходит по сумме характеристик</w:t>
      </w:r>
      <w:r w:rsidR="00027D49">
        <w:rPr>
          <w:rFonts w:ascii="Times New Roman" w:eastAsia="Calibri" w:hAnsi="Times New Roman" w:cs="Times New Roman"/>
          <w:sz w:val="24"/>
          <w:szCs w:val="24"/>
        </w:rPr>
        <w:t xml:space="preserve">. </w:t>
      </w:r>
      <w:r w:rsidRPr="001A2B82">
        <w:rPr>
          <w:rFonts w:ascii="Times New Roman" w:eastAsia="Calibri" w:hAnsi="Times New Roman" w:cs="Times New Roman"/>
          <w:sz w:val="24"/>
          <w:szCs w:val="24"/>
        </w:rPr>
        <w:t xml:space="preserve">Внешние признаки отечественного Клевера </w:t>
      </w:r>
      <w:r w:rsidRPr="001A2B82">
        <w:rPr>
          <w:rFonts w:ascii="Times New Roman" w:eastAsia="Calibri" w:hAnsi="Times New Roman" w:cs="Times New Roman"/>
          <w:sz w:val="24"/>
          <w:szCs w:val="24"/>
        </w:rPr>
        <w:lastRenderedPageBreak/>
        <w:t>лугового: двулетнее, но чаще многолетнее травянистое растение, достигает в высоту 15-55 см. Ветвистые стебли приподнимающиеся. Листья тройчатые, с широкояйцевидными мелкозубчатыми долями, листочки по краям цельные, с нежными ресничками по краям. Соцветия головки рыхлые, шаровидные, сидят часто попарно и нередко прикрыты двумя верхними листьями. Венчик красный, изредка белый или неодноцветный; чашечка с десятью жилками. Плод - яйцевидный, односемянный боб; семена то округлые, то угловатые, то желтовато-красные, то фиолетовые [4]</w:t>
      </w:r>
      <w:r w:rsidR="001134CB">
        <w:rPr>
          <w:rFonts w:ascii="Times New Roman" w:eastAsia="Calibri" w:hAnsi="Times New Roman" w:cs="Times New Roman"/>
          <w:sz w:val="24"/>
          <w:szCs w:val="24"/>
        </w:rPr>
        <w:t>.</w:t>
      </w:r>
    </w:p>
    <w:p w14:paraId="4B9D0D54" w14:textId="17930F5C" w:rsidR="001A2B82" w:rsidRPr="001A2B82" w:rsidRDefault="00BF1706" w:rsidP="001A2B82">
      <w:pPr>
        <w:tabs>
          <w:tab w:val="left" w:pos="993"/>
        </w:tabs>
        <w:spacing w:after="0" w:line="360" w:lineRule="auto"/>
        <w:ind w:firstLine="709"/>
        <w:jc w:val="both"/>
        <w:rPr>
          <w:rFonts w:ascii="Times New Roman" w:eastAsia="Calibri" w:hAnsi="Times New Roman" w:cs="Times New Roman"/>
          <w:sz w:val="24"/>
          <w:szCs w:val="24"/>
        </w:rPr>
      </w:pPr>
      <w:r w:rsidRPr="00BF1706">
        <w:rPr>
          <w:rFonts w:ascii="Times New Roman" w:eastAsia="Calibri" w:hAnsi="Times New Roman" w:cs="Times New Roman"/>
          <w:sz w:val="24"/>
          <w:szCs w:val="24"/>
        </w:rPr>
        <w:t xml:space="preserve">В ходе работы установлено, что параметры исследуемой культуры соответствуют нормам: </w:t>
      </w:r>
      <w:r w:rsidR="001A2B82">
        <w:rPr>
          <w:rFonts w:ascii="Times New Roman" w:eastAsia="Calibri" w:hAnsi="Times New Roman" w:cs="Times New Roman"/>
          <w:sz w:val="24"/>
          <w:szCs w:val="24"/>
        </w:rPr>
        <w:t>1</w:t>
      </w:r>
      <w:r w:rsidR="001A2B82" w:rsidRPr="001A2B82">
        <w:rPr>
          <w:rFonts w:ascii="Times New Roman" w:eastAsia="Calibri" w:hAnsi="Times New Roman" w:cs="Times New Roman"/>
          <w:sz w:val="24"/>
          <w:szCs w:val="24"/>
        </w:rPr>
        <w:t>)</w:t>
      </w:r>
      <w:r w:rsidR="001A2B82">
        <w:rPr>
          <w:rFonts w:ascii="Times New Roman" w:eastAsia="Calibri" w:hAnsi="Times New Roman" w:cs="Times New Roman"/>
          <w:sz w:val="24"/>
          <w:szCs w:val="24"/>
        </w:rPr>
        <w:t xml:space="preserve"> </w:t>
      </w:r>
      <w:r w:rsidR="001A2B82" w:rsidRPr="001A2B82">
        <w:rPr>
          <w:rFonts w:ascii="Times New Roman" w:eastAsia="Calibri" w:hAnsi="Times New Roman" w:cs="Times New Roman"/>
          <w:sz w:val="24"/>
          <w:szCs w:val="24"/>
        </w:rPr>
        <w:t>Влажность сырья – не более 7%. Определение проходило согласно методике ОФС.1.5.3.0007.15</w:t>
      </w:r>
      <w:r w:rsidR="001A2B82">
        <w:rPr>
          <w:rFonts w:ascii="Times New Roman" w:eastAsia="Calibri" w:hAnsi="Times New Roman" w:cs="Times New Roman"/>
          <w:sz w:val="24"/>
          <w:szCs w:val="24"/>
        </w:rPr>
        <w:t>; 2</w:t>
      </w:r>
      <w:r w:rsidR="001A2B82" w:rsidRPr="001A2B82">
        <w:rPr>
          <w:rFonts w:ascii="Times New Roman" w:eastAsia="Calibri" w:hAnsi="Times New Roman" w:cs="Times New Roman"/>
          <w:sz w:val="24"/>
          <w:szCs w:val="24"/>
        </w:rPr>
        <w:t>)</w:t>
      </w:r>
      <w:r w:rsidR="001A2B82">
        <w:rPr>
          <w:rFonts w:ascii="Times New Roman" w:eastAsia="Calibri" w:hAnsi="Times New Roman" w:cs="Times New Roman"/>
          <w:sz w:val="24"/>
          <w:szCs w:val="24"/>
        </w:rPr>
        <w:t xml:space="preserve"> </w:t>
      </w:r>
      <w:r w:rsidR="001A2B82" w:rsidRPr="001A2B82">
        <w:rPr>
          <w:rFonts w:ascii="Times New Roman" w:eastAsia="Calibri" w:hAnsi="Times New Roman" w:cs="Times New Roman"/>
          <w:sz w:val="24"/>
          <w:szCs w:val="24"/>
        </w:rPr>
        <w:t>Общая зола – не более 7,5%. Определение проходило согласно методике ОФС.1.2.2.2.0013.15</w:t>
      </w:r>
      <w:r w:rsidR="001A2B82">
        <w:rPr>
          <w:rFonts w:ascii="Times New Roman" w:eastAsia="Calibri" w:hAnsi="Times New Roman" w:cs="Times New Roman"/>
          <w:sz w:val="24"/>
          <w:szCs w:val="24"/>
        </w:rPr>
        <w:t>; 3</w:t>
      </w:r>
      <w:r w:rsidR="001A2B82" w:rsidRPr="001A2B82">
        <w:rPr>
          <w:rFonts w:ascii="Times New Roman" w:eastAsia="Calibri" w:hAnsi="Times New Roman" w:cs="Times New Roman"/>
          <w:sz w:val="24"/>
          <w:szCs w:val="24"/>
        </w:rPr>
        <w:t>)</w:t>
      </w:r>
      <w:r w:rsidR="001A2B82">
        <w:rPr>
          <w:rFonts w:ascii="Times New Roman" w:eastAsia="Calibri" w:hAnsi="Times New Roman" w:cs="Times New Roman"/>
          <w:sz w:val="24"/>
          <w:szCs w:val="24"/>
        </w:rPr>
        <w:t xml:space="preserve"> </w:t>
      </w:r>
      <w:r w:rsidR="001A2B82" w:rsidRPr="001A2B82">
        <w:rPr>
          <w:rFonts w:ascii="Times New Roman" w:eastAsia="Calibri" w:hAnsi="Times New Roman" w:cs="Times New Roman"/>
          <w:sz w:val="24"/>
          <w:szCs w:val="24"/>
        </w:rPr>
        <w:t>Зoла нерастворимая в хлористоводородной кислоте – не более 6,9%. Определение проходило согласно методике ОФС.1.5.3.0005.15</w:t>
      </w:r>
      <w:r w:rsidR="001A2B82">
        <w:rPr>
          <w:rFonts w:ascii="Times New Roman" w:eastAsia="Calibri" w:hAnsi="Times New Roman" w:cs="Times New Roman"/>
          <w:sz w:val="24"/>
          <w:szCs w:val="24"/>
        </w:rPr>
        <w:t>; 4</w:t>
      </w:r>
      <w:r w:rsidR="001A2B82" w:rsidRPr="001A2B82">
        <w:rPr>
          <w:rFonts w:ascii="Times New Roman" w:eastAsia="Calibri" w:hAnsi="Times New Roman" w:cs="Times New Roman"/>
          <w:sz w:val="24"/>
          <w:szCs w:val="24"/>
        </w:rPr>
        <w:t>)</w:t>
      </w:r>
      <w:r w:rsidR="001A2B82">
        <w:rPr>
          <w:rFonts w:ascii="Times New Roman" w:eastAsia="Calibri" w:hAnsi="Times New Roman" w:cs="Times New Roman"/>
          <w:sz w:val="24"/>
          <w:szCs w:val="24"/>
        </w:rPr>
        <w:t xml:space="preserve"> </w:t>
      </w:r>
      <w:r w:rsidR="001A2B82" w:rsidRPr="001A2B82">
        <w:rPr>
          <w:rFonts w:ascii="Times New Roman" w:eastAsia="Calibri" w:hAnsi="Times New Roman" w:cs="Times New Roman"/>
          <w:sz w:val="24"/>
          <w:szCs w:val="24"/>
        </w:rPr>
        <w:t>Минеральная примесь - не более 0,02%. Определение проходило согласно методике ОФС.1.5.3.0004.15</w:t>
      </w:r>
      <w:r w:rsidR="001A2B82">
        <w:rPr>
          <w:rFonts w:ascii="Times New Roman" w:eastAsia="Calibri" w:hAnsi="Times New Roman" w:cs="Times New Roman"/>
          <w:sz w:val="24"/>
          <w:szCs w:val="24"/>
        </w:rPr>
        <w:t>; 5</w:t>
      </w:r>
      <w:r w:rsidR="001A2B82" w:rsidRPr="001A2B82">
        <w:rPr>
          <w:rFonts w:ascii="Times New Roman" w:eastAsia="Calibri" w:hAnsi="Times New Roman" w:cs="Times New Roman"/>
          <w:sz w:val="24"/>
          <w:szCs w:val="24"/>
        </w:rPr>
        <w:t>)</w:t>
      </w:r>
      <w:r w:rsidR="001A2B82">
        <w:rPr>
          <w:rFonts w:ascii="Times New Roman" w:eastAsia="Calibri" w:hAnsi="Times New Roman" w:cs="Times New Roman"/>
          <w:sz w:val="24"/>
          <w:szCs w:val="24"/>
        </w:rPr>
        <w:t xml:space="preserve"> </w:t>
      </w:r>
      <w:r w:rsidR="001A2B82" w:rsidRPr="001A2B82">
        <w:rPr>
          <w:rFonts w:ascii="Times New Roman" w:eastAsia="Calibri" w:hAnsi="Times New Roman" w:cs="Times New Roman"/>
          <w:sz w:val="24"/>
          <w:szCs w:val="24"/>
        </w:rPr>
        <w:t>Количественное содержание флавоноидов в пересчете на лютеолин-7-глюкозид составляло 0,36%. Определение проходило согласно методике ГОСТ Р 55312-2012 [5]</w:t>
      </w:r>
      <w:r w:rsidR="001A2B82">
        <w:rPr>
          <w:rFonts w:ascii="Times New Roman" w:eastAsia="Calibri" w:hAnsi="Times New Roman" w:cs="Times New Roman"/>
          <w:sz w:val="24"/>
          <w:szCs w:val="24"/>
        </w:rPr>
        <w:t>.</w:t>
      </w:r>
    </w:p>
    <w:p w14:paraId="63151C04" w14:textId="77777777" w:rsidR="001A2B82" w:rsidRPr="001A2B82" w:rsidRDefault="001A2B82" w:rsidP="001A2B82">
      <w:pPr>
        <w:tabs>
          <w:tab w:val="left" w:pos="993"/>
        </w:tabs>
        <w:spacing w:after="0" w:line="360" w:lineRule="auto"/>
        <w:ind w:firstLine="709"/>
        <w:jc w:val="both"/>
        <w:rPr>
          <w:rFonts w:ascii="Times New Roman" w:eastAsia="Calibri" w:hAnsi="Times New Roman" w:cs="Times New Roman"/>
          <w:sz w:val="24"/>
          <w:szCs w:val="24"/>
        </w:rPr>
      </w:pPr>
      <w:r w:rsidRPr="001A2B82">
        <w:rPr>
          <w:rFonts w:ascii="Times New Roman" w:eastAsia="Calibri" w:hAnsi="Times New Roman" w:cs="Times New Roman"/>
          <w:sz w:val="24"/>
          <w:szCs w:val="24"/>
        </w:rPr>
        <w:t>Со́я культу́рная Glycine max — однолетнее травянистое растение, вид рода Соя (Glycine) семейства Бобовые.</w:t>
      </w:r>
    </w:p>
    <w:p w14:paraId="3BE0B0C0" w14:textId="77777777" w:rsidR="001A2B82" w:rsidRPr="001A2B82" w:rsidRDefault="001A2B82" w:rsidP="001A2B82">
      <w:pPr>
        <w:tabs>
          <w:tab w:val="left" w:pos="993"/>
        </w:tabs>
        <w:spacing w:after="0" w:line="360" w:lineRule="auto"/>
        <w:ind w:firstLine="709"/>
        <w:jc w:val="both"/>
        <w:rPr>
          <w:rFonts w:ascii="Times New Roman" w:eastAsia="Calibri" w:hAnsi="Times New Roman" w:cs="Times New Roman"/>
          <w:sz w:val="24"/>
          <w:szCs w:val="24"/>
        </w:rPr>
      </w:pPr>
      <w:r w:rsidRPr="001A2B82">
        <w:rPr>
          <w:rFonts w:ascii="Times New Roman" w:eastAsia="Calibri" w:hAnsi="Times New Roman" w:cs="Times New Roman"/>
          <w:sz w:val="24"/>
          <w:szCs w:val="24"/>
        </w:rPr>
        <w:t xml:space="preserve"> Внешние признаки: Стебли культурной сои от тонких до толстых, опушённые или голые. Высота стеблей от очень низких (от 15 см) до очень высоких — до 2-х и более метров. У всех видов рода Соя, включая вид культурной сои, листья тройчатосложные, изредка встречаются 5, 7 и 9-листочковые, с опушёнными листочками и перистым жилкованием. Первый надсемядольный узел стебля имеет два простых листа (примордиальные листья). Эти первичные листья в соответствии с биогенетическим законом Мюллера-Геккеля рассматриваются как филогенетически более древние формы листьев. Общим признаком для всех видов сои является наличие слаборазвитых шиловидных прилистников в основании рахиса и прилистничков в основании отдельного листочка [6].</w:t>
      </w:r>
    </w:p>
    <w:p w14:paraId="3155A4A9" w14:textId="7806F346" w:rsidR="001A2B82" w:rsidRDefault="00BF1706" w:rsidP="001A2B82">
      <w:pPr>
        <w:tabs>
          <w:tab w:val="left" w:pos="993"/>
        </w:tabs>
        <w:spacing w:after="0" w:line="360" w:lineRule="auto"/>
        <w:ind w:firstLine="709"/>
        <w:jc w:val="both"/>
        <w:rPr>
          <w:rFonts w:ascii="Times New Roman" w:eastAsia="Calibri" w:hAnsi="Times New Roman" w:cs="Times New Roman"/>
          <w:sz w:val="24"/>
          <w:szCs w:val="24"/>
        </w:rPr>
      </w:pPr>
      <w:r w:rsidRPr="00BF1706">
        <w:rPr>
          <w:rFonts w:ascii="Times New Roman" w:eastAsia="Calibri" w:hAnsi="Times New Roman" w:cs="Times New Roman"/>
          <w:sz w:val="24"/>
          <w:szCs w:val="24"/>
        </w:rPr>
        <w:t xml:space="preserve">В ходе работы установлено, что параметры исследуемой культуры соответствуют нормам: </w:t>
      </w:r>
      <w:r w:rsidR="00DE451B">
        <w:rPr>
          <w:rFonts w:ascii="Times New Roman" w:eastAsia="Calibri" w:hAnsi="Times New Roman" w:cs="Times New Roman"/>
          <w:sz w:val="24"/>
          <w:szCs w:val="24"/>
        </w:rPr>
        <w:t>1</w:t>
      </w:r>
      <w:r w:rsidR="001A2B82" w:rsidRPr="001A2B82">
        <w:rPr>
          <w:rFonts w:ascii="Times New Roman" w:eastAsia="Calibri" w:hAnsi="Times New Roman" w:cs="Times New Roman"/>
          <w:sz w:val="24"/>
          <w:szCs w:val="24"/>
        </w:rPr>
        <w:t>)</w:t>
      </w:r>
      <w:r w:rsidR="00DE451B">
        <w:rPr>
          <w:rFonts w:ascii="Times New Roman" w:eastAsia="Calibri" w:hAnsi="Times New Roman" w:cs="Times New Roman"/>
          <w:sz w:val="24"/>
          <w:szCs w:val="24"/>
        </w:rPr>
        <w:t xml:space="preserve"> </w:t>
      </w:r>
      <w:r w:rsidR="001A2B82" w:rsidRPr="001A2B82">
        <w:rPr>
          <w:rFonts w:ascii="Times New Roman" w:eastAsia="Calibri" w:hAnsi="Times New Roman" w:cs="Times New Roman"/>
          <w:sz w:val="24"/>
          <w:szCs w:val="24"/>
        </w:rPr>
        <w:t>Влажность сырья – не более 12%. Определение проходило согласно методике ОФС.1.5.3.0007.15</w:t>
      </w:r>
      <w:r w:rsidR="00DE451B">
        <w:rPr>
          <w:rFonts w:ascii="Times New Roman" w:eastAsia="Calibri" w:hAnsi="Times New Roman" w:cs="Times New Roman"/>
          <w:sz w:val="24"/>
          <w:szCs w:val="24"/>
        </w:rPr>
        <w:t>; 2</w:t>
      </w:r>
      <w:r w:rsidR="001A2B82" w:rsidRPr="001A2B82">
        <w:rPr>
          <w:rFonts w:ascii="Times New Roman" w:eastAsia="Calibri" w:hAnsi="Times New Roman" w:cs="Times New Roman"/>
          <w:sz w:val="24"/>
          <w:szCs w:val="24"/>
        </w:rPr>
        <w:t>)</w:t>
      </w:r>
      <w:r w:rsidR="00DE451B">
        <w:rPr>
          <w:rFonts w:ascii="Times New Roman" w:eastAsia="Calibri" w:hAnsi="Times New Roman" w:cs="Times New Roman"/>
          <w:sz w:val="24"/>
          <w:szCs w:val="24"/>
        </w:rPr>
        <w:t xml:space="preserve"> </w:t>
      </w:r>
      <w:r w:rsidR="001A2B82" w:rsidRPr="001A2B82">
        <w:rPr>
          <w:rFonts w:ascii="Times New Roman" w:eastAsia="Calibri" w:hAnsi="Times New Roman" w:cs="Times New Roman"/>
          <w:sz w:val="24"/>
          <w:szCs w:val="24"/>
        </w:rPr>
        <w:t>Общая зола – не более 6%. Определение проходило согласно методике ОФС.1.2.2.2.0013.15</w:t>
      </w:r>
      <w:r w:rsidR="00DE451B">
        <w:rPr>
          <w:rFonts w:ascii="Times New Roman" w:eastAsia="Calibri" w:hAnsi="Times New Roman" w:cs="Times New Roman"/>
          <w:sz w:val="24"/>
          <w:szCs w:val="24"/>
        </w:rPr>
        <w:t>; 3</w:t>
      </w:r>
      <w:r w:rsidR="001A2B82" w:rsidRPr="001A2B82">
        <w:rPr>
          <w:rFonts w:ascii="Times New Roman" w:eastAsia="Calibri" w:hAnsi="Times New Roman" w:cs="Times New Roman"/>
          <w:sz w:val="24"/>
          <w:szCs w:val="24"/>
        </w:rPr>
        <w:t>)</w:t>
      </w:r>
      <w:r w:rsidR="00DE451B">
        <w:rPr>
          <w:rFonts w:ascii="Times New Roman" w:eastAsia="Calibri" w:hAnsi="Times New Roman" w:cs="Times New Roman"/>
          <w:sz w:val="24"/>
          <w:szCs w:val="24"/>
        </w:rPr>
        <w:t xml:space="preserve"> </w:t>
      </w:r>
      <w:r w:rsidR="001A2B82" w:rsidRPr="001A2B82">
        <w:rPr>
          <w:rFonts w:ascii="Times New Roman" w:eastAsia="Calibri" w:hAnsi="Times New Roman" w:cs="Times New Roman"/>
          <w:sz w:val="24"/>
          <w:szCs w:val="24"/>
        </w:rPr>
        <w:t>Зoла нерастворимая в хлористоводородной кислоте – не более 3%. Определение проходило согласно методике ОФС.1.5.3.0005.15</w:t>
      </w:r>
      <w:r w:rsidR="00DE451B">
        <w:rPr>
          <w:rFonts w:ascii="Times New Roman" w:eastAsia="Calibri" w:hAnsi="Times New Roman" w:cs="Times New Roman"/>
          <w:sz w:val="24"/>
          <w:szCs w:val="24"/>
        </w:rPr>
        <w:t>; 4</w:t>
      </w:r>
      <w:r w:rsidR="001A2B82" w:rsidRPr="001A2B82">
        <w:rPr>
          <w:rFonts w:ascii="Times New Roman" w:eastAsia="Calibri" w:hAnsi="Times New Roman" w:cs="Times New Roman"/>
          <w:sz w:val="24"/>
          <w:szCs w:val="24"/>
        </w:rPr>
        <w:t>)</w:t>
      </w:r>
      <w:r w:rsidR="00DE451B">
        <w:rPr>
          <w:rFonts w:ascii="Times New Roman" w:eastAsia="Calibri" w:hAnsi="Times New Roman" w:cs="Times New Roman"/>
          <w:sz w:val="24"/>
          <w:szCs w:val="24"/>
        </w:rPr>
        <w:t xml:space="preserve"> </w:t>
      </w:r>
      <w:r w:rsidR="001A2B82" w:rsidRPr="001A2B82">
        <w:rPr>
          <w:rFonts w:ascii="Times New Roman" w:eastAsia="Calibri" w:hAnsi="Times New Roman" w:cs="Times New Roman"/>
          <w:sz w:val="24"/>
          <w:szCs w:val="24"/>
        </w:rPr>
        <w:t>Минеральная примесь - не более 0,1%. Определение проходило согласно методике ОФС.1.5.3.0004.15</w:t>
      </w:r>
      <w:r w:rsidR="00DE451B">
        <w:rPr>
          <w:rFonts w:ascii="Times New Roman" w:eastAsia="Calibri" w:hAnsi="Times New Roman" w:cs="Times New Roman"/>
          <w:sz w:val="24"/>
          <w:szCs w:val="24"/>
        </w:rPr>
        <w:t xml:space="preserve">; </w:t>
      </w:r>
      <w:r w:rsidR="00DE451B">
        <w:rPr>
          <w:rFonts w:ascii="Times New Roman" w:eastAsia="Calibri" w:hAnsi="Times New Roman" w:cs="Times New Roman"/>
          <w:sz w:val="24"/>
          <w:szCs w:val="24"/>
        </w:rPr>
        <w:lastRenderedPageBreak/>
        <w:t>5</w:t>
      </w:r>
      <w:r w:rsidR="001A2B82" w:rsidRPr="001A2B82">
        <w:rPr>
          <w:rFonts w:ascii="Times New Roman" w:eastAsia="Calibri" w:hAnsi="Times New Roman" w:cs="Times New Roman"/>
          <w:sz w:val="24"/>
          <w:szCs w:val="24"/>
        </w:rPr>
        <w:t>)</w:t>
      </w:r>
      <w:r w:rsidR="00DE451B">
        <w:rPr>
          <w:rFonts w:ascii="Times New Roman" w:eastAsia="Calibri" w:hAnsi="Times New Roman" w:cs="Times New Roman"/>
          <w:sz w:val="24"/>
          <w:szCs w:val="24"/>
        </w:rPr>
        <w:t xml:space="preserve"> </w:t>
      </w:r>
      <w:r w:rsidR="001A2B82" w:rsidRPr="001A2B82">
        <w:rPr>
          <w:rFonts w:ascii="Times New Roman" w:eastAsia="Calibri" w:hAnsi="Times New Roman" w:cs="Times New Roman"/>
          <w:sz w:val="24"/>
          <w:szCs w:val="24"/>
        </w:rPr>
        <w:t>Масличная примесь не более 6%. Определение проходило согласно методике ГОСТ 10854 [7].</w:t>
      </w:r>
    </w:p>
    <w:p w14:paraId="6A54759B" w14:textId="47D37551" w:rsidR="002F0E05" w:rsidRPr="002F0E05" w:rsidRDefault="002F0E05" w:rsidP="002F0E05">
      <w:pPr>
        <w:tabs>
          <w:tab w:val="left" w:pos="993"/>
        </w:tabs>
        <w:spacing w:after="0" w:line="360" w:lineRule="auto"/>
        <w:ind w:firstLine="709"/>
        <w:jc w:val="both"/>
        <w:rPr>
          <w:rFonts w:ascii="Times New Roman" w:eastAsia="Calibri" w:hAnsi="Times New Roman" w:cs="Times New Roman"/>
          <w:sz w:val="24"/>
          <w:szCs w:val="24"/>
        </w:rPr>
      </w:pPr>
      <w:r w:rsidRPr="002F0E05">
        <w:rPr>
          <w:rFonts w:ascii="Times New Roman" w:eastAsia="Calibri" w:hAnsi="Times New Roman" w:cs="Times New Roman"/>
          <w:sz w:val="24"/>
          <w:szCs w:val="24"/>
        </w:rPr>
        <w:t xml:space="preserve">Отдельным этапом в проекте предложена </w:t>
      </w:r>
      <w:r w:rsidRPr="002F0E05">
        <w:rPr>
          <w:rFonts w:ascii="Times New Roman" w:eastAsia="Calibri" w:hAnsi="Times New Roman" w:cs="Times New Roman"/>
          <w:bCs/>
          <w:sz w:val="24"/>
          <w:szCs w:val="24"/>
        </w:rPr>
        <w:t>сорбционная технология детоксикации почв, загрязненных компонентами ракетного топлива, модифицированными углерод-минеральными сорбентами. Данная работа выполнена в связи с тем, что районы воздействия ракетно-космической деятельности являются потенциальными участками выращивая исследуемых культур. В этой связи, все более актуальными становятся вопросы локализации и детоксикации зараженных территорий с целью восстановления экобаланса и возврата загрязненных участков почв под сельско-хозяйственные нужды. Одними из перспективных методов детоксикации почв являются адсорбционный и каталитический методы, основные тенденции развития которых - поиск наиболее дешевых и эффективных материалов, совершенствование технологий их регенерации и утилизации. В работе представлены результаты по получению модифицированных углерод-минеральных систем (МУМС Mn</w:t>
      </w:r>
      <w:r w:rsidRPr="002F0E05">
        <w:rPr>
          <w:rFonts w:ascii="Times New Roman" w:eastAsia="Calibri" w:hAnsi="Times New Roman" w:cs="Times New Roman"/>
          <w:bCs/>
          <w:sz w:val="24"/>
          <w:szCs w:val="24"/>
          <w:vertAlign w:val="superscript"/>
        </w:rPr>
        <w:t>4+</w:t>
      </w:r>
      <w:r w:rsidRPr="002F0E05">
        <w:rPr>
          <w:rFonts w:ascii="Times New Roman" w:eastAsia="Calibri" w:hAnsi="Times New Roman" w:cs="Times New Roman"/>
          <w:bCs/>
          <w:sz w:val="24"/>
          <w:szCs w:val="24"/>
        </w:rPr>
        <w:t xml:space="preserve"> и МУМС Fe</w:t>
      </w:r>
      <w:r w:rsidRPr="002F0E05">
        <w:rPr>
          <w:rFonts w:ascii="Times New Roman" w:eastAsia="Calibri" w:hAnsi="Times New Roman" w:cs="Times New Roman"/>
          <w:bCs/>
          <w:sz w:val="24"/>
          <w:szCs w:val="24"/>
          <w:vertAlign w:val="superscript"/>
        </w:rPr>
        <w:t>3+</w:t>
      </w:r>
      <w:r w:rsidRPr="002F0E05">
        <w:rPr>
          <w:rFonts w:ascii="Times New Roman" w:eastAsia="Calibri" w:hAnsi="Times New Roman" w:cs="Times New Roman"/>
          <w:bCs/>
          <w:sz w:val="24"/>
          <w:szCs w:val="24"/>
        </w:rPr>
        <w:t xml:space="preserve">) на основе шунгитовых пород Казахстана для детоксикации почв, зараженных компонентами ракетного топлива. Для этого изучены структура шунгита и физико-химические показатели МУМС, исследованы почвы с мест падения отделяющихся частей ракетоносителей, проанализированы пути трансформации ракетного топлива в почвах. На полученных МУМС показана эффективность сорбционно-каталитического разложения продуктов трансформации ракетного топлива и определены оптимальные условия детоксикации. </w:t>
      </w:r>
    </w:p>
    <w:p w14:paraId="4530ACE6" w14:textId="0834F8CD" w:rsidR="002F0E05" w:rsidRPr="002F0E05" w:rsidRDefault="002F0E05" w:rsidP="002F0E05">
      <w:pPr>
        <w:tabs>
          <w:tab w:val="left" w:pos="993"/>
        </w:tabs>
        <w:spacing w:after="0" w:line="360" w:lineRule="auto"/>
        <w:ind w:firstLine="709"/>
        <w:jc w:val="both"/>
        <w:rPr>
          <w:rFonts w:ascii="Times New Roman" w:eastAsia="Calibri" w:hAnsi="Times New Roman" w:cs="Times New Roman"/>
          <w:sz w:val="24"/>
          <w:szCs w:val="24"/>
        </w:rPr>
      </w:pPr>
      <w:r w:rsidRPr="002F0E05">
        <w:rPr>
          <w:rFonts w:ascii="Times New Roman" w:eastAsia="Calibri" w:hAnsi="Times New Roman" w:cs="Times New Roman"/>
          <w:sz w:val="24"/>
          <w:szCs w:val="24"/>
        </w:rPr>
        <w:t>В результате исследований разработана принципиальная технологическая схема получения МУМС [</w:t>
      </w:r>
      <w:r w:rsidR="008333E3" w:rsidRPr="008333E3">
        <w:rPr>
          <w:rFonts w:ascii="Times New Roman" w:eastAsia="Calibri" w:hAnsi="Times New Roman" w:cs="Times New Roman"/>
          <w:sz w:val="24"/>
          <w:szCs w:val="24"/>
        </w:rPr>
        <w:t>8</w:t>
      </w:r>
      <w:r w:rsidRPr="002F0E05">
        <w:rPr>
          <w:rFonts w:ascii="Times New Roman" w:eastAsia="Calibri" w:hAnsi="Times New Roman" w:cs="Times New Roman"/>
          <w:sz w:val="24"/>
          <w:szCs w:val="24"/>
        </w:rPr>
        <w:t>]</w:t>
      </w:r>
      <w:r w:rsidRPr="008333E3">
        <w:rPr>
          <w:rFonts w:ascii="Times New Roman" w:eastAsia="Calibri" w:hAnsi="Times New Roman" w:cs="Times New Roman"/>
          <w:sz w:val="24"/>
          <w:szCs w:val="24"/>
        </w:rPr>
        <w:t>.</w:t>
      </w:r>
    </w:p>
    <w:p w14:paraId="7765DB7A" w14:textId="02DAD82F" w:rsidR="002F0E05" w:rsidRPr="002F0E05" w:rsidRDefault="002F0E05" w:rsidP="002F0E05">
      <w:pPr>
        <w:tabs>
          <w:tab w:val="left" w:pos="993"/>
        </w:tabs>
        <w:spacing w:after="0" w:line="360" w:lineRule="auto"/>
        <w:ind w:firstLine="709"/>
        <w:jc w:val="both"/>
        <w:rPr>
          <w:rFonts w:ascii="Times New Roman" w:eastAsia="Calibri" w:hAnsi="Times New Roman" w:cs="Times New Roman"/>
          <w:sz w:val="24"/>
          <w:szCs w:val="24"/>
        </w:rPr>
      </w:pPr>
      <w:r w:rsidRPr="002F0E05">
        <w:rPr>
          <w:rFonts w:ascii="Times New Roman" w:eastAsia="Calibri" w:hAnsi="Times New Roman" w:cs="Times New Roman"/>
          <w:sz w:val="24"/>
          <w:szCs w:val="24"/>
        </w:rPr>
        <w:t>В процессе флотации был получен концентрат, стабильный по химическому составу. Химический состав продуктов обогащения представлен следующими компонентами [</w:t>
      </w:r>
      <w:r w:rsidR="008333E3" w:rsidRPr="008333E3">
        <w:rPr>
          <w:rFonts w:ascii="Times New Roman" w:eastAsia="Calibri" w:hAnsi="Times New Roman" w:cs="Times New Roman"/>
          <w:sz w:val="24"/>
          <w:szCs w:val="24"/>
        </w:rPr>
        <w:t>9</w:t>
      </w:r>
      <w:r w:rsidRPr="002F0E05">
        <w:rPr>
          <w:rFonts w:ascii="Times New Roman" w:eastAsia="Calibri" w:hAnsi="Times New Roman" w:cs="Times New Roman"/>
          <w:sz w:val="24"/>
          <w:szCs w:val="24"/>
        </w:rPr>
        <w:t xml:space="preserve">]: С (40,0 %); </w:t>
      </w:r>
      <w:r w:rsidRPr="002F0E05">
        <w:rPr>
          <w:rFonts w:ascii="Times New Roman" w:eastAsia="Calibri" w:hAnsi="Times New Roman" w:cs="Times New Roman"/>
          <w:sz w:val="24"/>
          <w:szCs w:val="24"/>
          <w:lang w:val="en-US"/>
        </w:rPr>
        <w:t>SiO</w:t>
      </w:r>
      <w:r w:rsidRPr="002F0E05">
        <w:rPr>
          <w:rFonts w:ascii="Times New Roman" w:eastAsia="Calibri" w:hAnsi="Times New Roman" w:cs="Times New Roman"/>
          <w:sz w:val="24"/>
          <w:szCs w:val="24"/>
          <w:vertAlign w:val="subscript"/>
        </w:rPr>
        <w:t xml:space="preserve">2 </w:t>
      </w:r>
      <w:r w:rsidRPr="002F0E05">
        <w:rPr>
          <w:rFonts w:ascii="Times New Roman" w:eastAsia="Calibri" w:hAnsi="Times New Roman" w:cs="Times New Roman"/>
          <w:sz w:val="24"/>
          <w:szCs w:val="24"/>
        </w:rPr>
        <w:t xml:space="preserve">(37,7 %); </w:t>
      </w:r>
      <w:r w:rsidRPr="002F0E05">
        <w:rPr>
          <w:rFonts w:ascii="Times New Roman" w:eastAsia="Calibri" w:hAnsi="Times New Roman" w:cs="Times New Roman"/>
          <w:sz w:val="24"/>
          <w:szCs w:val="24"/>
          <w:lang w:val="en-US"/>
        </w:rPr>
        <w:t>TiO</w:t>
      </w:r>
      <w:r w:rsidRPr="002F0E05">
        <w:rPr>
          <w:rFonts w:ascii="Times New Roman" w:eastAsia="Calibri" w:hAnsi="Times New Roman" w:cs="Times New Roman"/>
          <w:sz w:val="24"/>
          <w:szCs w:val="24"/>
          <w:vertAlign w:val="subscript"/>
        </w:rPr>
        <w:t>2</w:t>
      </w:r>
      <w:r w:rsidRPr="002F0E05">
        <w:rPr>
          <w:rFonts w:ascii="Times New Roman" w:eastAsia="Calibri" w:hAnsi="Times New Roman" w:cs="Times New Roman"/>
          <w:sz w:val="24"/>
          <w:szCs w:val="24"/>
        </w:rPr>
        <w:t xml:space="preserve"> (0,2 %); </w:t>
      </w:r>
      <w:r w:rsidRPr="002F0E05">
        <w:rPr>
          <w:rFonts w:ascii="Times New Roman" w:eastAsia="Calibri" w:hAnsi="Times New Roman" w:cs="Times New Roman"/>
          <w:sz w:val="24"/>
          <w:szCs w:val="24"/>
          <w:lang w:val="en-US"/>
        </w:rPr>
        <w:t>Al</w:t>
      </w:r>
      <w:r w:rsidRPr="002F0E05">
        <w:rPr>
          <w:rFonts w:ascii="Times New Roman" w:eastAsia="Calibri" w:hAnsi="Times New Roman" w:cs="Times New Roman"/>
          <w:sz w:val="24"/>
          <w:szCs w:val="24"/>
          <w:vertAlign w:val="subscript"/>
        </w:rPr>
        <w:t>2</w:t>
      </w:r>
      <w:r w:rsidRPr="002F0E05">
        <w:rPr>
          <w:rFonts w:ascii="Times New Roman" w:eastAsia="Calibri" w:hAnsi="Times New Roman" w:cs="Times New Roman"/>
          <w:sz w:val="24"/>
          <w:szCs w:val="24"/>
          <w:lang w:val="en-US"/>
        </w:rPr>
        <w:t>O</w:t>
      </w:r>
      <w:r w:rsidRPr="002F0E05">
        <w:rPr>
          <w:rFonts w:ascii="Times New Roman" w:eastAsia="Calibri" w:hAnsi="Times New Roman" w:cs="Times New Roman"/>
          <w:sz w:val="24"/>
          <w:szCs w:val="24"/>
          <w:vertAlign w:val="subscript"/>
        </w:rPr>
        <w:t>3</w:t>
      </w:r>
      <w:r w:rsidRPr="002F0E05">
        <w:rPr>
          <w:rFonts w:ascii="Times New Roman" w:eastAsia="Calibri" w:hAnsi="Times New Roman" w:cs="Times New Roman"/>
          <w:sz w:val="24"/>
          <w:szCs w:val="24"/>
        </w:rPr>
        <w:t xml:space="preserve"> (7,8 %); </w:t>
      </w:r>
      <w:r w:rsidRPr="002F0E05">
        <w:rPr>
          <w:rFonts w:ascii="Times New Roman" w:eastAsia="Calibri" w:hAnsi="Times New Roman" w:cs="Times New Roman"/>
          <w:sz w:val="24"/>
          <w:szCs w:val="24"/>
          <w:lang w:val="en-US"/>
        </w:rPr>
        <w:t>Fe</w:t>
      </w:r>
      <w:r w:rsidRPr="002F0E05">
        <w:rPr>
          <w:rFonts w:ascii="Times New Roman" w:eastAsia="Calibri" w:hAnsi="Times New Roman" w:cs="Times New Roman"/>
          <w:sz w:val="24"/>
          <w:szCs w:val="24"/>
          <w:vertAlign w:val="subscript"/>
        </w:rPr>
        <w:t>2</w:t>
      </w:r>
      <w:r w:rsidRPr="002F0E05">
        <w:rPr>
          <w:rFonts w:ascii="Times New Roman" w:eastAsia="Calibri" w:hAnsi="Times New Roman" w:cs="Times New Roman"/>
          <w:sz w:val="24"/>
          <w:szCs w:val="24"/>
          <w:lang w:val="en-US"/>
        </w:rPr>
        <w:t>O</w:t>
      </w:r>
      <w:r w:rsidRPr="002F0E05">
        <w:rPr>
          <w:rFonts w:ascii="Times New Roman" w:eastAsia="Calibri" w:hAnsi="Times New Roman" w:cs="Times New Roman"/>
          <w:sz w:val="24"/>
          <w:szCs w:val="24"/>
          <w:vertAlign w:val="subscript"/>
        </w:rPr>
        <w:t>3</w:t>
      </w:r>
      <w:r w:rsidRPr="002F0E05">
        <w:rPr>
          <w:rFonts w:ascii="Times New Roman" w:eastAsia="Calibri" w:hAnsi="Times New Roman" w:cs="Times New Roman"/>
          <w:sz w:val="24"/>
          <w:szCs w:val="24"/>
        </w:rPr>
        <w:t xml:space="preserve"> (3,6 %); </w:t>
      </w:r>
      <w:r w:rsidRPr="002F0E05">
        <w:rPr>
          <w:rFonts w:ascii="Times New Roman" w:eastAsia="Calibri" w:hAnsi="Times New Roman" w:cs="Times New Roman"/>
          <w:sz w:val="24"/>
          <w:szCs w:val="24"/>
          <w:lang w:val="en-US"/>
        </w:rPr>
        <w:t>CaO</w:t>
      </w:r>
      <w:r w:rsidRPr="002F0E05">
        <w:rPr>
          <w:rFonts w:ascii="Times New Roman" w:eastAsia="Calibri" w:hAnsi="Times New Roman" w:cs="Times New Roman"/>
          <w:sz w:val="24"/>
          <w:szCs w:val="24"/>
        </w:rPr>
        <w:t xml:space="preserve"> (2,8); </w:t>
      </w:r>
      <w:r w:rsidRPr="002F0E05">
        <w:rPr>
          <w:rFonts w:ascii="Times New Roman" w:eastAsia="Calibri" w:hAnsi="Times New Roman" w:cs="Times New Roman"/>
          <w:sz w:val="24"/>
          <w:szCs w:val="24"/>
          <w:lang w:val="en-US"/>
        </w:rPr>
        <w:t>MgO</w:t>
      </w:r>
      <w:r w:rsidRPr="002F0E05">
        <w:rPr>
          <w:rFonts w:ascii="Times New Roman" w:eastAsia="Calibri" w:hAnsi="Times New Roman" w:cs="Times New Roman"/>
          <w:sz w:val="24"/>
          <w:szCs w:val="24"/>
        </w:rPr>
        <w:t xml:space="preserve"> (2,7 %); </w:t>
      </w:r>
      <w:r w:rsidRPr="002F0E05">
        <w:rPr>
          <w:rFonts w:ascii="Times New Roman" w:eastAsia="Calibri" w:hAnsi="Times New Roman" w:cs="Times New Roman"/>
          <w:sz w:val="24"/>
          <w:szCs w:val="24"/>
          <w:lang w:val="en-US"/>
        </w:rPr>
        <w:t>Na</w:t>
      </w:r>
      <w:r w:rsidRPr="002F0E05">
        <w:rPr>
          <w:rFonts w:ascii="Times New Roman" w:eastAsia="Calibri" w:hAnsi="Times New Roman" w:cs="Times New Roman"/>
          <w:sz w:val="24"/>
          <w:szCs w:val="24"/>
          <w:vertAlign w:val="subscript"/>
        </w:rPr>
        <w:t>2</w:t>
      </w:r>
      <w:r w:rsidRPr="002F0E05">
        <w:rPr>
          <w:rFonts w:ascii="Times New Roman" w:eastAsia="Calibri" w:hAnsi="Times New Roman" w:cs="Times New Roman"/>
          <w:sz w:val="24"/>
          <w:szCs w:val="24"/>
          <w:lang w:val="en-US"/>
        </w:rPr>
        <w:t>O</w:t>
      </w:r>
      <w:r w:rsidRPr="002F0E05">
        <w:rPr>
          <w:rFonts w:ascii="Times New Roman" w:eastAsia="Calibri" w:hAnsi="Times New Roman" w:cs="Times New Roman"/>
          <w:sz w:val="24"/>
          <w:szCs w:val="24"/>
        </w:rPr>
        <w:t xml:space="preserve"> (0,3 %); К</w:t>
      </w:r>
      <w:r w:rsidRPr="002F0E05">
        <w:rPr>
          <w:rFonts w:ascii="Times New Roman" w:eastAsia="Calibri" w:hAnsi="Times New Roman" w:cs="Times New Roman"/>
          <w:sz w:val="24"/>
          <w:szCs w:val="24"/>
          <w:vertAlign w:val="subscript"/>
        </w:rPr>
        <w:t>2</w:t>
      </w:r>
      <w:r w:rsidRPr="002F0E05">
        <w:rPr>
          <w:rFonts w:ascii="Times New Roman" w:eastAsia="Calibri" w:hAnsi="Times New Roman" w:cs="Times New Roman"/>
          <w:sz w:val="24"/>
          <w:szCs w:val="24"/>
        </w:rPr>
        <w:t xml:space="preserve">О (3,7 %). Завершающей стадией получения МУМС является модифицирование ионами переходных металлов. Модифицирующие агенты выбирали исходя из рентгеноспектрального анализа почв, из которого было установлено, что ионы марганца и железа содержатся в почве в достаточно малом количестве. Поэтому в качестве модификаторов были выбраны марганец и железо как одни из наиболее активных, окислителей способствующих деструкции ракетного топлива с более высокими показателями ПДК. Для эффективного использования МУМС необходимы знания их стандартных в сорбционной практике физико-химических характеристик, таких как величина удельной поверхности, объем пор, пористость и сорбционная емкость по йоду, т.к. материал должен обладать относительно развитой </w:t>
      </w:r>
      <w:r w:rsidRPr="002F0E05">
        <w:rPr>
          <w:rFonts w:ascii="Times New Roman" w:eastAsia="Calibri" w:hAnsi="Times New Roman" w:cs="Times New Roman"/>
          <w:sz w:val="24"/>
          <w:szCs w:val="24"/>
        </w:rPr>
        <w:lastRenderedPageBreak/>
        <w:t xml:space="preserve">поверхностью и сорбционными данными. Установлено, что наибольшей сорбционной емкостью, по отношению к йоду обладает углеродный катализатор на основе </w:t>
      </w:r>
      <w:r w:rsidRPr="002F0E05">
        <w:rPr>
          <w:rFonts w:ascii="Times New Roman" w:eastAsia="Calibri" w:hAnsi="Times New Roman" w:cs="Times New Roman"/>
          <w:sz w:val="24"/>
          <w:szCs w:val="24"/>
          <w:lang w:val="en-US"/>
        </w:rPr>
        <w:t>Mn</w:t>
      </w:r>
      <w:r w:rsidRPr="002F0E05">
        <w:rPr>
          <w:rFonts w:ascii="Times New Roman" w:eastAsia="Calibri" w:hAnsi="Times New Roman" w:cs="Times New Roman"/>
          <w:sz w:val="24"/>
          <w:szCs w:val="24"/>
          <w:vertAlign w:val="superscript"/>
        </w:rPr>
        <w:t>4+</w:t>
      </w:r>
      <w:r w:rsidRPr="002F0E05">
        <w:rPr>
          <w:rFonts w:ascii="Times New Roman" w:eastAsia="Calibri" w:hAnsi="Times New Roman" w:cs="Times New Roman"/>
          <w:sz w:val="24"/>
          <w:szCs w:val="24"/>
        </w:rPr>
        <w:t>, емкость составляет 32 мг/г. Остальные параметры исследуемых МУМС схожи за счет общей природы происхождения носителя-шунгита.</w:t>
      </w:r>
    </w:p>
    <w:p w14:paraId="19A1D50D" w14:textId="3D4564FB" w:rsidR="002F0E05" w:rsidRPr="002F0E05" w:rsidRDefault="002F0E05" w:rsidP="002F0E05">
      <w:pPr>
        <w:tabs>
          <w:tab w:val="left" w:pos="993"/>
        </w:tabs>
        <w:spacing w:after="0" w:line="360" w:lineRule="auto"/>
        <w:ind w:firstLine="709"/>
        <w:jc w:val="both"/>
        <w:rPr>
          <w:rFonts w:ascii="Times New Roman" w:eastAsia="Calibri" w:hAnsi="Times New Roman" w:cs="Times New Roman"/>
          <w:sz w:val="24"/>
          <w:szCs w:val="24"/>
          <w:lang w:val="kk-KZ"/>
        </w:rPr>
      </w:pPr>
      <w:r w:rsidRPr="002F0E05">
        <w:rPr>
          <w:rFonts w:ascii="Times New Roman" w:eastAsia="Calibri" w:hAnsi="Times New Roman" w:cs="Times New Roman"/>
          <w:sz w:val="24"/>
          <w:szCs w:val="24"/>
          <w:lang w:val="kk-KZ"/>
        </w:rPr>
        <w:t>ИК-спектроскопическое исследование МУМС позволило получить информацию о структуре шунгитового углерода и качественном составе функциональных групп на их поверхности. По данным спектров поглощения в пробах присутствуют: Muscovit KAl</w:t>
      </w:r>
      <w:r w:rsidRPr="002F0E05">
        <w:rPr>
          <w:rFonts w:ascii="Times New Roman" w:eastAsia="Calibri" w:hAnsi="Times New Roman" w:cs="Times New Roman"/>
          <w:sz w:val="24"/>
          <w:szCs w:val="24"/>
          <w:vertAlign w:val="subscript"/>
          <w:lang w:val="kk-KZ"/>
        </w:rPr>
        <w:t>2</w:t>
      </w:r>
      <w:r w:rsidRPr="002F0E05">
        <w:rPr>
          <w:rFonts w:ascii="Times New Roman" w:eastAsia="Calibri" w:hAnsi="Times New Roman" w:cs="Times New Roman"/>
          <w:sz w:val="24"/>
          <w:szCs w:val="24"/>
          <w:lang w:val="kk-KZ"/>
        </w:rPr>
        <w:t>[(OH,F)</w:t>
      </w:r>
      <w:r w:rsidRPr="002F0E05">
        <w:rPr>
          <w:rFonts w:ascii="Times New Roman" w:eastAsia="Calibri" w:hAnsi="Times New Roman" w:cs="Times New Roman"/>
          <w:sz w:val="24"/>
          <w:szCs w:val="24"/>
          <w:vertAlign w:val="subscript"/>
          <w:lang w:val="kk-KZ"/>
        </w:rPr>
        <w:t>2</w:t>
      </w:r>
      <w:r w:rsidRPr="002F0E05">
        <w:rPr>
          <w:rFonts w:ascii="Times New Roman" w:eastAsia="Calibri" w:hAnsi="Times New Roman" w:cs="Times New Roman"/>
          <w:sz w:val="24"/>
          <w:szCs w:val="24"/>
          <w:lang w:val="kk-KZ"/>
        </w:rPr>
        <w:t>| AlSi</w:t>
      </w:r>
      <w:r w:rsidRPr="002F0E05">
        <w:rPr>
          <w:rFonts w:ascii="Times New Roman" w:eastAsia="Calibri" w:hAnsi="Times New Roman" w:cs="Times New Roman"/>
          <w:sz w:val="24"/>
          <w:szCs w:val="24"/>
          <w:vertAlign w:val="subscript"/>
          <w:lang w:val="kk-KZ"/>
        </w:rPr>
        <w:t>3</w:t>
      </w:r>
      <w:r w:rsidRPr="002F0E05">
        <w:rPr>
          <w:rFonts w:ascii="Times New Roman" w:eastAsia="Calibri" w:hAnsi="Times New Roman" w:cs="Times New Roman"/>
          <w:sz w:val="24"/>
          <w:szCs w:val="24"/>
          <w:lang w:val="kk-KZ"/>
        </w:rPr>
        <w:t>O</w:t>
      </w:r>
      <w:r w:rsidRPr="002F0E05">
        <w:rPr>
          <w:rFonts w:ascii="Times New Roman" w:eastAsia="Calibri" w:hAnsi="Times New Roman" w:cs="Times New Roman"/>
          <w:sz w:val="24"/>
          <w:szCs w:val="24"/>
          <w:vertAlign w:val="subscript"/>
          <w:lang w:val="kk-KZ"/>
        </w:rPr>
        <w:t>10</w:t>
      </w:r>
      <w:r w:rsidRPr="002F0E05">
        <w:rPr>
          <w:rFonts w:ascii="Times New Roman" w:eastAsia="Calibri" w:hAnsi="Times New Roman" w:cs="Times New Roman"/>
          <w:sz w:val="24"/>
          <w:szCs w:val="24"/>
          <w:lang w:val="kk-KZ"/>
        </w:rPr>
        <w:t>] – 3629, 3434, 1622, 1031, 832, 756, 537, 475, 411  см</w:t>
      </w:r>
      <w:r w:rsidRPr="002F0E05">
        <w:rPr>
          <w:rFonts w:ascii="Times New Roman" w:eastAsia="Calibri" w:hAnsi="Times New Roman" w:cs="Times New Roman"/>
          <w:sz w:val="24"/>
          <w:szCs w:val="24"/>
          <w:vertAlign w:val="superscript"/>
          <w:lang w:val="kk-KZ"/>
        </w:rPr>
        <w:t>-1</w:t>
      </w:r>
      <w:r w:rsidRPr="002F0E05">
        <w:rPr>
          <w:rFonts w:ascii="Times New Roman" w:eastAsia="Calibri" w:hAnsi="Times New Roman" w:cs="Times New Roman"/>
          <w:sz w:val="24"/>
          <w:szCs w:val="24"/>
          <w:lang w:val="kk-KZ"/>
        </w:rPr>
        <w:t>; Quarz SiO</w:t>
      </w:r>
      <w:r w:rsidRPr="002F0E05">
        <w:rPr>
          <w:rFonts w:ascii="Times New Roman" w:eastAsia="Calibri" w:hAnsi="Times New Roman" w:cs="Times New Roman"/>
          <w:sz w:val="24"/>
          <w:szCs w:val="24"/>
          <w:vertAlign w:val="subscript"/>
          <w:lang w:val="kk-KZ"/>
        </w:rPr>
        <w:t>2</w:t>
      </w:r>
      <w:r w:rsidRPr="002F0E05">
        <w:rPr>
          <w:rFonts w:ascii="Times New Roman" w:eastAsia="Calibri" w:hAnsi="Times New Roman" w:cs="Times New Roman"/>
          <w:sz w:val="24"/>
          <w:szCs w:val="24"/>
          <w:lang w:val="kk-KZ"/>
        </w:rPr>
        <w:t xml:space="preserve"> – 1081, 798, 778, 695, 397, 374 см</w:t>
      </w:r>
      <w:r w:rsidRPr="002F0E05">
        <w:rPr>
          <w:rFonts w:ascii="Times New Roman" w:eastAsia="Calibri" w:hAnsi="Times New Roman" w:cs="Times New Roman"/>
          <w:sz w:val="24"/>
          <w:szCs w:val="24"/>
          <w:vertAlign w:val="superscript"/>
          <w:lang w:val="kk-KZ"/>
        </w:rPr>
        <w:t>-1</w:t>
      </w:r>
      <w:r w:rsidRPr="002F0E05">
        <w:rPr>
          <w:rFonts w:ascii="Times New Roman" w:eastAsia="Calibri" w:hAnsi="Times New Roman" w:cs="Times New Roman"/>
          <w:sz w:val="24"/>
          <w:szCs w:val="24"/>
          <w:lang w:val="kk-KZ"/>
        </w:rPr>
        <w:t>; Albit Na[AlSi</w:t>
      </w:r>
      <w:r w:rsidRPr="002F0E05">
        <w:rPr>
          <w:rFonts w:ascii="Times New Roman" w:eastAsia="Calibri" w:hAnsi="Times New Roman" w:cs="Times New Roman"/>
          <w:sz w:val="24"/>
          <w:szCs w:val="24"/>
          <w:vertAlign w:val="subscript"/>
          <w:lang w:val="kk-KZ"/>
        </w:rPr>
        <w:t>3</w:t>
      </w:r>
      <w:r w:rsidRPr="002F0E05">
        <w:rPr>
          <w:rFonts w:ascii="Times New Roman" w:eastAsia="Calibri" w:hAnsi="Times New Roman" w:cs="Times New Roman"/>
          <w:sz w:val="24"/>
          <w:szCs w:val="24"/>
          <w:lang w:val="kk-KZ"/>
        </w:rPr>
        <w:t>O</w:t>
      </w:r>
      <w:r w:rsidRPr="002F0E05">
        <w:rPr>
          <w:rFonts w:ascii="Times New Roman" w:eastAsia="Calibri" w:hAnsi="Times New Roman" w:cs="Times New Roman"/>
          <w:sz w:val="24"/>
          <w:szCs w:val="24"/>
          <w:vertAlign w:val="subscript"/>
          <w:lang w:val="kk-KZ"/>
        </w:rPr>
        <w:t>8</w:t>
      </w:r>
      <w:r w:rsidRPr="002F0E05">
        <w:rPr>
          <w:rFonts w:ascii="Times New Roman" w:eastAsia="Calibri" w:hAnsi="Times New Roman" w:cs="Times New Roman"/>
          <w:sz w:val="24"/>
          <w:szCs w:val="24"/>
          <w:lang w:val="kk-KZ"/>
        </w:rPr>
        <w:t>] – 1165, 987, 742, 475 см</w:t>
      </w:r>
      <w:r w:rsidRPr="002F0E05">
        <w:rPr>
          <w:rFonts w:ascii="Times New Roman" w:eastAsia="Calibri" w:hAnsi="Times New Roman" w:cs="Times New Roman"/>
          <w:sz w:val="24"/>
          <w:szCs w:val="24"/>
          <w:vertAlign w:val="superscript"/>
          <w:lang w:val="kk-KZ"/>
        </w:rPr>
        <w:t>-1</w:t>
      </w:r>
      <w:r w:rsidRPr="002F0E05">
        <w:rPr>
          <w:rFonts w:ascii="Times New Roman" w:eastAsia="Calibri" w:hAnsi="Times New Roman" w:cs="Times New Roman"/>
          <w:sz w:val="24"/>
          <w:szCs w:val="24"/>
          <w:lang w:val="kk-KZ"/>
        </w:rPr>
        <w:t>; Ankerit  CaFe (CO</w:t>
      </w:r>
      <w:r w:rsidRPr="002F0E05">
        <w:rPr>
          <w:rFonts w:ascii="Times New Roman" w:eastAsia="Calibri" w:hAnsi="Times New Roman" w:cs="Times New Roman"/>
          <w:sz w:val="24"/>
          <w:szCs w:val="24"/>
          <w:vertAlign w:val="subscript"/>
          <w:lang w:val="kk-KZ"/>
        </w:rPr>
        <w:t>3</w:t>
      </w:r>
      <w:r w:rsidRPr="002F0E05">
        <w:rPr>
          <w:rFonts w:ascii="Times New Roman" w:eastAsia="Calibri" w:hAnsi="Times New Roman" w:cs="Times New Roman"/>
          <w:sz w:val="24"/>
          <w:szCs w:val="24"/>
          <w:lang w:val="kk-KZ"/>
        </w:rPr>
        <w:t>)</w:t>
      </w:r>
      <w:r w:rsidRPr="002F0E05">
        <w:rPr>
          <w:rFonts w:ascii="Times New Roman" w:eastAsia="Calibri" w:hAnsi="Times New Roman" w:cs="Times New Roman"/>
          <w:sz w:val="24"/>
          <w:szCs w:val="24"/>
          <w:vertAlign w:val="subscript"/>
          <w:lang w:val="kk-KZ"/>
        </w:rPr>
        <w:t>2</w:t>
      </w:r>
      <w:r w:rsidRPr="002F0E05">
        <w:rPr>
          <w:rFonts w:ascii="Times New Roman" w:eastAsia="Calibri" w:hAnsi="Times New Roman" w:cs="Times New Roman"/>
          <w:sz w:val="24"/>
          <w:szCs w:val="24"/>
          <w:lang w:val="kk-KZ"/>
        </w:rPr>
        <w:t xml:space="preserve"> - 1424, 872 , 727 см</w:t>
      </w:r>
      <w:r w:rsidRPr="002F0E05">
        <w:rPr>
          <w:rFonts w:ascii="Times New Roman" w:eastAsia="Calibri" w:hAnsi="Times New Roman" w:cs="Times New Roman"/>
          <w:sz w:val="24"/>
          <w:szCs w:val="24"/>
          <w:vertAlign w:val="superscript"/>
          <w:lang w:val="kk-KZ"/>
        </w:rPr>
        <w:t>-1</w:t>
      </w:r>
      <w:r w:rsidRPr="002F0E05">
        <w:rPr>
          <w:rFonts w:ascii="Times New Roman" w:eastAsia="Calibri" w:hAnsi="Times New Roman" w:cs="Times New Roman"/>
          <w:sz w:val="24"/>
          <w:szCs w:val="24"/>
          <w:lang w:val="kk-KZ"/>
        </w:rPr>
        <w:t xml:space="preserve">,  </w:t>
      </w:r>
      <w:r w:rsidR="00420664">
        <w:rPr>
          <w:rFonts w:ascii="Times New Roman" w:eastAsia="Calibri" w:hAnsi="Times New Roman" w:cs="Times New Roman"/>
          <w:sz w:val="24"/>
          <w:szCs w:val="24"/>
          <w:lang w:val="kk-KZ"/>
        </w:rPr>
        <w:t>в</w:t>
      </w:r>
      <w:r w:rsidRPr="002F0E05">
        <w:rPr>
          <w:rFonts w:ascii="Times New Roman" w:eastAsia="Calibri" w:hAnsi="Times New Roman" w:cs="Times New Roman"/>
          <w:sz w:val="24"/>
          <w:szCs w:val="24"/>
          <w:lang w:val="kk-KZ"/>
        </w:rPr>
        <w:t xml:space="preserve"> длинноволновой области спектра наблюдается проявление валентных колебаний v ОН - 3434 см</w:t>
      </w:r>
      <w:r w:rsidRPr="002F0E05">
        <w:rPr>
          <w:rFonts w:ascii="Times New Roman" w:eastAsia="Calibri" w:hAnsi="Times New Roman" w:cs="Times New Roman"/>
          <w:sz w:val="24"/>
          <w:szCs w:val="24"/>
          <w:vertAlign w:val="superscript"/>
          <w:lang w:val="kk-KZ"/>
        </w:rPr>
        <w:t>-1</w:t>
      </w:r>
      <w:r w:rsidRPr="002F0E05">
        <w:rPr>
          <w:rFonts w:ascii="Times New Roman" w:eastAsia="Calibri" w:hAnsi="Times New Roman" w:cs="Times New Roman"/>
          <w:sz w:val="24"/>
          <w:szCs w:val="24"/>
          <w:lang w:val="kk-KZ"/>
        </w:rPr>
        <w:t>, НОН - 1622 см</w:t>
      </w:r>
      <w:r w:rsidRPr="002F0E05">
        <w:rPr>
          <w:rFonts w:ascii="Times New Roman" w:eastAsia="Calibri" w:hAnsi="Times New Roman" w:cs="Times New Roman"/>
          <w:sz w:val="24"/>
          <w:szCs w:val="24"/>
          <w:vertAlign w:val="superscript"/>
          <w:lang w:val="kk-KZ"/>
        </w:rPr>
        <w:t>-1</w:t>
      </w:r>
      <w:r w:rsidRPr="002F0E05">
        <w:rPr>
          <w:rFonts w:ascii="Times New Roman" w:eastAsia="Calibri" w:hAnsi="Times New Roman" w:cs="Times New Roman"/>
          <w:sz w:val="24"/>
          <w:szCs w:val="24"/>
          <w:lang w:val="kk-KZ"/>
        </w:rPr>
        <w:t>.</w:t>
      </w:r>
    </w:p>
    <w:p w14:paraId="707725C4" w14:textId="77777777" w:rsidR="002F0E05" w:rsidRPr="002F0E05" w:rsidRDefault="002F0E05" w:rsidP="002F0E05">
      <w:pPr>
        <w:tabs>
          <w:tab w:val="left" w:pos="993"/>
        </w:tabs>
        <w:spacing w:after="0" w:line="360" w:lineRule="auto"/>
        <w:ind w:firstLine="709"/>
        <w:jc w:val="both"/>
        <w:rPr>
          <w:rFonts w:ascii="Times New Roman" w:eastAsia="Calibri" w:hAnsi="Times New Roman" w:cs="Times New Roman"/>
          <w:sz w:val="24"/>
          <w:szCs w:val="24"/>
        </w:rPr>
      </w:pPr>
      <w:r w:rsidRPr="002F0E05">
        <w:rPr>
          <w:rFonts w:ascii="Times New Roman" w:eastAsia="Calibri" w:hAnsi="Times New Roman" w:cs="Times New Roman"/>
          <w:sz w:val="24"/>
          <w:szCs w:val="24"/>
        </w:rPr>
        <w:t xml:space="preserve">Знание минералогического состава шунгита-носителя необходимо для того, чтобы после проведения полевых работ по детоксикации почвы, не нарушать сложившийся природный почвенный баланс в перспективных районах выращивания исследуемых растительных культур. В этой связи были проведены рентгенографические исследования шунгита, а также его концентрата, в частности содержание углерода составляло в среднем 12,0 и 40,0 % соответственно. </w:t>
      </w:r>
    </w:p>
    <w:p w14:paraId="25F0CC70" w14:textId="3091BB8D" w:rsidR="002F0E05" w:rsidRPr="002F0E05" w:rsidRDefault="002F0E05" w:rsidP="002F0E05">
      <w:pPr>
        <w:tabs>
          <w:tab w:val="left" w:pos="993"/>
        </w:tabs>
        <w:spacing w:after="0" w:line="360" w:lineRule="auto"/>
        <w:ind w:firstLine="709"/>
        <w:jc w:val="both"/>
        <w:rPr>
          <w:rFonts w:ascii="Times New Roman" w:eastAsia="Calibri" w:hAnsi="Times New Roman" w:cs="Times New Roman"/>
          <w:sz w:val="24"/>
          <w:szCs w:val="24"/>
        </w:rPr>
      </w:pPr>
      <w:r w:rsidRPr="002F0E05">
        <w:rPr>
          <w:rFonts w:ascii="Times New Roman" w:eastAsia="Calibri" w:hAnsi="Times New Roman" w:cs="Times New Roman"/>
          <w:sz w:val="24"/>
          <w:szCs w:val="24"/>
        </w:rPr>
        <w:t xml:space="preserve">Обработка полученных данных дифрактограмм и расчет межплоскостных расстояний проводились с помощью программного обеспечения EVA. Расшифровка проб и поиск фаз проводились по программе Search/match с использованием Базы порошковых дифрактометрических данных PDF-2. </w:t>
      </w:r>
    </w:p>
    <w:p w14:paraId="21DF9E76" w14:textId="7553F2AD" w:rsidR="002F0E05" w:rsidRPr="002F0E05" w:rsidRDefault="002F0E05" w:rsidP="002F0E05">
      <w:pPr>
        <w:tabs>
          <w:tab w:val="left" w:pos="993"/>
        </w:tabs>
        <w:spacing w:after="0" w:line="360" w:lineRule="auto"/>
        <w:ind w:firstLine="709"/>
        <w:jc w:val="both"/>
        <w:rPr>
          <w:rFonts w:ascii="Times New Roman" w:eastAsia="Calibri" w:hAnsi="Times New Roman" w:cs="Times New Roman"/>
          <w:sz w:val="24"/>
          <w:szCs w:val="24"/>
        </w:rPr>
      </w:pPr>
      <w:r w:rsidRPr="002F0E05">
        <w:rPr>
          <w:rFonts w:ascii="Times New Roman" w:eastAsia="Calibri" w:hAnsi="Times New Roman" w:cs="Times New Roman"/>
          <w:sz w:val="24"/>
          <w:szCs w:val="24"/>
        </w:rPr>
        <w:t xml:space="preserve">Далее в результате экспериментальных исследований была разработана технология получения МУМС </w:t>
      </w:r>
      <w:r w:rsidRPr="002F0E05">
        <w:rPr>
          <w:rFonts w:ascii="Times New Roman" w:eastAsia="Calibri" w:hAnsi="Times New Roman" w:cs="Times New Roman"/>
          <w:sz w:val="24"/>
          <w:szCs w:val="24"/>
          <w:lang w:val="en-US"/>
        </w:rPr>
        <w:t>Mn</w:t>
      </w:r>
      <w:r w:rsidRPr="002F0E05">
        <w:rPr>
          <w:rFonts w:ascii="Times New Roman" w:eastAsia="Calibri" w:hAnsi="Times New Roman" w:cs="Times New Roman"/>
          <w:sz w:val="24"/>
          <w:szCs w:val="24"/>
          <w:vertAlign w:val="superscript"/>
        </w:rPr>
        <w:t>4+</w:t>
      </w:r>
      <w:r w:rsidRPr="002F0E05">
        <w:rPr>
          <w:rFonts w:ascii="Times New Roman" w:eastAsia="Calibri" w:hAnsi="Times New Roman" w:cs="Times New Roman"/>
          <w:sz w:val="24"/>
          <w:szCs w:val="24"/>
        </w:rPr>
        <w:t xml:space="preserve"> и МУМС </w:t>
      </w:r>
      <w:r w:rsidRPr="002F0E05">
        <w:rPr>
          <w:rFonts w:ascii="Times New Roman" w:eastAsia="Calibri" w:hAnsi="Times New Roman" w:cs="Times New Roman"/>
          <w:sz w:val="24"/>
          <w:szCs w:val="24"/>
          <w:lang w:val="en-US"/>
        </w:rPr>
        <w:t>Fe</w:t>
      </w:r>
      <w:r w:rsidRPr="002F0E05">
        <w:rPr>
          <w:rFonts w:ascii="Times New Roman" w:eastAsia="Calibri" w:hAnsi="Times New Roman" w:cs="Times New Roman"/>
          <w:sz w:val="24"/>
          <w:szCs w:val="24"/>
          <w:vertAlign w:val="superscript"/>
        </w:rPr>
        <w:t xml:space="preserve">3+ </w:t>
      </w:r>
      <w:r w:rsidRPr="002F0E05">
        <w:rPr>
          <w:rFonts w:ascii="Times New Roman" w:eastAsia="Calibri" w:hAnsi="Times New Roman" w:cs="Times New Roman"/>
          <w:sz w:val="24"/>
          <w:szCs w:val="24"/>
        </w:rPr>
        <w:t>для процессов детоксикации почв, зараженных компонентами ракетного топлива, предложен краткий механизм полного каталитического окисления исследуемых продуктов. Определены оптимальные условия детоксикации ракетного топлива и продуктов его распада: 1) соотношение почва:МУМС=9:1  (ионы переходных металлов составляют 5% от общей массы сорбента) 2) время контакта 24 часа  при концентрации анализируемых продуктов от 0,1 мг/кг до 3,21 мг/кг. Степень детоксикации почвы, зараженной ракетным топливом и продуктами его трансформации, составляет при данных концентрациях от 81,1 до 98,8 %. Разработанная технология детоксикации способствует разложению компонентов ракетного топлива до нетоксичных компонентов и позволяет в последствии не удалять из почвы МУМС, т.к. он не нарушает общий фоновый и химический балансы почв. Использование МУМС может быть рекомендовано для восстановления загрязненных участков почвы, что будет способствовать решению рядя вопросов экологического характера.</w:t>
      </w:r>
    </w:p>
    <w:p w14:paraId="62EAA6CF" w14:textId="5C6F0018" w:rsidR="009E2310" w:rsidRPr="009E2310" w:rsidRDefault="009E2310" w:rsidP="00AF48CE">
      <w:pPr>
        <w:tabs>
          <w:tab w:val="left" w:pos="993"/>
        </w:tabs>
        <w:spacing w:after="0" w:line="360" w:lineRule="auto"/>
        <w:ind w:firstLine="709"/>
        <w:rPr>
          <w:rFonts w:ascii="Times New Roman" w:eastAsia="Calibri" w:hAnsi="Times New Roman" w:cs="Times New Roman"/>
          <w:b/>
          <w:sz w:val="24"/>
          <w:szCs w:val="24"/>
        </w:rPr>
      </w:pPr>
      <w:r w:rsidRPr="009E2310">
        <w:rPr>
          <w:rFonts w:ascii="Times New Roman" w:eastAsia="Calibri" w:hAnsi="Times New Roman" w:cs="Times New Roman"/>
          <w:b/>
          <w:sz w:val="24"/>
          <w:szCs w:val="24"/>
        </w:rPr>
        <w:lastRenderedPageBreak/>
        <w:t>2 Исследование методов извлечения целевой фракции из сырья</w:t>
      </w:r>
    </w:p>
    <w:p w14:paraId="5F0E4B3C" w14:textId="77777777" w:rsidR="009E2310" w:rsidRDefault="009E2310" w:rsidP="00AF48CE">
      <w:pPr>
        <w:tabs>
          <w:tab w:val="left" w:pos="993"/>
        </w:tabs>
        <w:spacing w:after="0" w:line="360" w:lineRule="auto"/>
        <w:ind w:firstLine="709"/>
        <w:rPr>
          <w:rFonts w:ascii="Times New Roman" w:eastAsia="Calibri" w:hAnsi="Times New Roman" w:cs="Times New Roman"/>
          <w:sz w:val="24"/>
          <w:szCs w:val="24"/>
        </w:rPr>
      </w:pPr>
    </w:p>
    <w:p w14:paraId="67698BB7" w14:textId="77777777" w:rsidR="00E941E6" w:rsidRPr="00E941E6" w:rsidRDefault="00E941E6" w:rsidP="00E941E6">
      <w:pPr>
        <w:tabs>
          <w:tab w:val="left" w:pos="993"/>
        </w:tabs>
        <w:spacing w:after="0" w:line="360" w:lineRule="auto"/>
        <w:ind w:firstLine="709"/>
        <w:jc w:val="both"/>
        <w:rPr>
          <w:rFonts w:ascii="Times New Roman" w:eastAsia="Calibri" w:hAnsi="Times New Roman" w:cs="Times New Roman"/>
          <w:sz w:val="24"/>
          <w:szCs w:val="24"/>
        </w:rPr>
      </w:pPr>
      <w:r w:rsidRPr="00E941E6">
        <w:rPr>
          <w:rFonts w:ascii="Times New Roman" w:eastAsia="Calibri" w:hAnsi="Times New Roman" w:cs="Times New Roman"/>
          <w:sz w:val="24"/>
          <w:szCs w:val="24"/>
        </w:rPr>
        <w:t>Методология получения экстрактов из исследуемого сырья включала в себя зависимости различных методов для получения оптимальных условий: спиртово-водной экстракцией: 0/100; 20/80; 40/60; 60/40; 80/20; 90/10, которые параллельно сопровождались кислотным гидролизом.</w:t>
      </w:r>
    </w:p>
    <w:p w14:paraId="5721CDEF" w14:textId="77777777" w:rsidR="00E941E6" w:rsidRPr="00E941E6" w:rsidRDefault="00E941E6" w:rsidP="00E941E6">
      <w:pPr>
        <w:tabs>
          <w:tab w:val="left" w:pos="993"/>
        </w:tabs>
        <w:spacing w:after="0" w:line="360" w:lineRule="auto"/>
        <w:ind w:firstLine="709"/>
        <w:jc w:val="both"/>
        <w:rPr>
          <w:rFonts w:ascii="Times New Roman" w:eastAsia="Calibri" w:hAnsi="Times New Roman" w:cs="Times New Roman"/>
          <w:sz w:val="24"/>
          <w:szCs w:val="24"/>
        </w:rPr>
      </w:pPr>
      <w:r w:rsidRPr="00E941E6">
        <w:rPr>
          <w:rFonts w:ascii="Times New Roman" w:eastAsia="Calibri" w:hAnsi="Times New Roman" w:cs="Times New Roman"/>
          <w:sz w:val="24"/>
          <w:szCs w:val="24"/>
        </w:rPr>
        <w:t>Был проведен анализ зависимости выделения веществ от времени, при условиях извлечения: этиловый спирт/вода (50/50) при рН = 2 (серная кислота). Среди отрезков в 30, 60, 90, 120, 150, 180, 210, 240 минут, пик извлечения приходится на 90 минут при температуре кипения экстрагента.</w:t>
      </w:r>
    </w:p>
    <w:p w14:paraId="46E63D97" w14:textId="663B9470" w:rsidR="00E941E6" w:rsidRPr="00E941E6" w:rsidRDefault="00E941E6" w:rsidP="00E941E6">
      <w:pPr>
        <w:tabs>
          <w:tab w:val="left" w:pos="993"/>
        </w:tabs>
        <w:spacing w:after="0" w:line="360" w:lineRule="auto"/>
        <w:ind w:firstLine="709"/>
        <w:jc w:val="both"/>
        <w:rPr>
          <w:rFonts w:ascii="Times New Roman" w:eastAsia="Calibri" w:hAnsi="Times New Roman" w:cs="Times New Roman"/>
          <w:sz w:val="24"/>
          <w:szCs w:val="24"/>
        </w:rPr>
      </w:pPr>
      <w:r w:rsidRPr="00E941E6">
        <w:rPr>
          <w:rFonts w:ascii="Times New Roman" w:eastAsia="Calibri" w:hAnsi="Times New Roman" w:cs="Times New Roman"/>
          <w:sz w:val="24"/>
          <w:szCs w:val="24"/>
        </w:rPr>
        <w:t>Объектом исследования служили семена льна посевного, цветки клевера лугового и соевые бобы как исходное сырье</w:t>
      </w:r>
      <w:r>
        <w:rPr>
          <w:rFonts w:ascii="Times New Roman" w:eastAsia="Calibri" w:hAnsi="Times New Roman" w:cs="Times New Roman"/>
          <w:sz w:val="24"/>
          <w:szCs w:val="24"/>
        </w:rPr>
        <w:t>,</w:t>
      </w:r>
      <w:r w:rsidRPr="00E941E6">
        <w:rPr>
          <w:rFonts w:ascii="Times New Roman" w:eastAsia="Calibri" w:hAnsi="Times New Roman" w:cs="Times New Roman"/>
          <w:sz w:val="24"/>
          <w:szCs w:val="24"/>
        </w:rPr>
        <w:t xml:space="preserve"> содержащее фракцию фитоэстрогенов. В качестве экстрагентов были выбраны водно-этанольная смесь (50/50). </w:t>
      </w:r>
    </w:p>
    <w:p w14:paraId="09D595B0" w14:textId="736DB2F3" w:rsidR="00E941E6" w:rsidRPr="00E941E6" w:rsidRDefault="00E941E6" w:rsidP="00E941E6">
      <w:pPr>
        <w:tabs>
          <w:tab w:val="left" w:pos="993"/>
        </w:tabs>
        <w:spacing w:after="0" w:line="360" w:lineRule="auto"/>
        <w:ind w:firstLine="709"/>
        <w:jc w:val="both"/>
        <w:rPr>
          <w:rFonts w:ascii="Times New Roman" w:eastAsia="Calibri" w:hAnsi="Times New Roman" w:cs="Times New Roman"/>
          <w:sz w:val="24"/>
          <w:szCs w:val="24"/>
        </w:rPr>
      </w:pPr>
      <w:r w:rsidRPr="00E941E6">
        <w:rPr>
          <w:rFonts w:ascii="Times New Roman" w:eastAsia="Calibri" w:hAnsi="Times New Roman" w:cs="Times New Roman"/>
          <w:sz w:val="24"/>
          <w:szCs w:val="24"/>
        </w:rPr>
        <w:t>По методу (1) экстрагирования с параллельным гидролизом, сырье измельчалось, отбиралась навеска массой 5 г., производилось обезжиривание сырья гексаном в течении 1 часа кипячения на водяной бане с обратным холодильником, при соотношении сырья к гексану равное 1:6. После обезжиривания производилось удаление гексана, сырье подсушивалось и подвергалось экстракции в водно-спиртовом растворителе (50/50) в течении 1,5 часа. Полученный жмых отделялся от экстракта методом фильтрации через плотный марлевый фильтр, коллоидная взвесь осаждалась методом центрифугирования при 3000 rpm. Полученный экстракт в виде истинного раствора цвета подвергался гидролизу NaOH при pH=10 и температуре 80 ̊С в течении часа. Полученный экстракт подкислялся до pH=6 0,1Н раствором HCl, остаточную взвесь осаждали методом центрифугирования при 3000 rpm [</w:t>
      </w:r>
      <w:r w:rsidR="00E13083">
        <w:rPr>
          <w:rFonts w:ascii="Times New Roman" w:eastAsia="Calibri" w:hAnsi="Times New Roman" w:cs="Times New Roman"/>
          <w:sz w:val="24"/>
          <w:szCs w:val="24"/>
        </w:rPr>
        <w:t>10</w:t>
      </w:r>
      <w:r w:rsidRPr="00E941E6">
        <w:rPr>
          <w:rFonts w:ascii="Times New Roman" w:eastAsia="Calibri" w:hAnsi="Times New Roman" w:cs="Times New Roman"/>
          <w:sz w:val="24"/>
          <w:szCs w:val="24"/>
        </w:rPr>
        <w:t>]. Полученный экстракт упаривался досуха, сухая масса взвешивалась для определения выхода фракции, от нее отбиралась точная навеска 0,010 г, которая растворялась в 10 мл растворителя (50% раствор этанола в воде), от полученного раствора с концентрацией в 1 мг/мл отбиралась аликвота в 1 мл, которая разбавлялась в 10 раз до получения 3 растворов с концентрацией 10; 1; 0,1 мг/мл, данные растворы изучались с помощью УФ спектроскопии.</w:t>
      </w:r>
    </w:p>
    <w:p w14:paraId="61DC2D85" w14:textId="04B240B9" w:rsidR="00E941E6" w:rsidRPr="00E941E6" w:rsidRDefault="00E941E6" w:rsidP="00E941E6">
      <w:pPr>
        <w:tabs>
          <w:tab w:val="left" w:pos="993"/>
        </w:tabs>
        <w:spacing w:after="0" w:line="360" w:lineRule="auto"/>
        <w:ind w:firstLine="709"/>
        <w:jc w:val="both"/>
        <w:rPr>
          <w:rFonts w:ascii="Times New Roman" w:eastAsia="Calibri" w:hAnsi="Times New Roman" w:cs="Times New Roman"/>
          <w:sz w:val="24"/>
          <w:szCs w:val="24"/>
        </w:rPr>
      </w:pPr>
      <w:r w:rsidRPr="00E941E6">
        <w:rPr>
          <w:rFonts w:ascii="Times New Roman" w:eastAsia="Calibri" w:hAnsi="Times New Roman" w:cs="Times New Roman"/>
          <w:sz w:val="24"/>
          <w:szCs w:val="24"/>
        </w:rPr>
        <w:t>Изучаемый Метод (2) представлял собой полное соответствие описанной выше методике, за исключением стадий гидролиза и природы гидролизата. В первой стадии гидролиза, водно-этанольный раствор подкислялся 1Н раствором HCl до рН=2,5, проводилась экстракция продолжительностью 1,5 часа, далее раствор проходил фильтрацию через плотный слой марли для отделения жмыха, экстракт подщелачивали до pH=10 и кипятили при 80</w:t>
      </w:r>
      <w:r>
        <w:rPr>
          <w:rFonts w:ascii="Times New Roman" w:eastAsia="Calibri" w:hAnsi="Times New Roman" w:cs="Times New Roman"/>
          <w:sz w:val="24"/>
          <w:szCs w:val="24"/>
        </w:rPr>
        <w:t xml:space="preserve"> </w:t>
      </w:r>
      <w:r w:rsidRPr="00E941E6">
        <w:rPr>
          <w:rFonts w:ascii="Times New Roman" w:eastAsia="Calibri" w:hAnsi="Times New Roman" w:cs="Times New Roman"/>
          <w:sz w:val="24"/>
          <w:szCs w:val="24"/>
        </w:rPr>
        <w:t xml:space="preserve">⁰С в течении часа.  Экстракт подкисляли до pH=6 и отделяли </w:t>
      </w:r>
      <w:r w:rsidRPr="00E941E6">
        <w:rPr>
          <w:rFonts w:ascii="Times New Roman" w:eastAsia="Calibri" w:hAnsi="Times New Roman" w:cs="Times New Roman"/>
          <w:sz w:val="24"/>
          <w:szCs w:val="24"/>
        </w:rPr>
        <w:lastRenderedPageBreak/>
        <w:t>хлопья осадка с помощью центрифугирования при 3000 rpm. Далее действия идут по исходной вышеописанной методике [</w:t>
      </w:r>
      <w:r w:rsidR="00E13083">
        <w:rPr>
          <w:rFonts w:ascii="Times New Roman" w:eastAsia="Calibri" w:hAnsi="Times New Roman" w:cs="Times New Roman"/>
          <w:sz w:val="24"/>
          <w:szCs w:val="24"/>
        </w:rPr>
        <w:t>11</w:t>
      </w:r>
      <w:r w:rsidRPr="00E941E6">
        <w:rPr>
          <w:rFonts w:ascii="Times New Roman" w:eastAsia="Calibri" w:hAnsi="Times New Roman" w:cs="Times New Roman"/>
          <w:sz w:val="24"/>
          <w:szCs w:val="24"/>
        </w:rPr>
        <w:t>].</w:t>
      </w:r>
    </w:p>
    <w:p w14:paraId="56CB2414" w14:textId="2A23D03E" w:rsidR="00E941E6" w:rsidRPr="00E941E6" w:rsidRDefault="00E941E6" w:rsidP="00E941E6">
      <w:pPr>
        <w:tabs>
          <w:tab w:val="left" w:pos="993"/>
        </w:tabs>
        <w:spacing w:after="0" w:line="360" w:lineRule="auto"/>
        <w:ind w:firstLine="709"/>
        <w:jc w:val="both"/>
        <w:rPr>
          <w:rFonts w:ascii="Times New Roman" w:eastAsia="Calibri" w:hAnsi="Times New Roman" w:cs="Times New Roman"/>
          <w:sz w:val="24"/>
          <w:szCs w:val="24"/>
        </w:rPr>
      </w:pPr>
      <w:r w:rsidRPr="00E941E6">
        <w:rPr>
          <w:rFonts w:ascii="Times New Roman" w:eastAsia="Calibri" w:hAnsi="Times New Roman" w:cs="Times New Roman"/>
          <w:sz w:val="24"/>
          <w:szCs w:val="24"/>
        </w:rPr>
        <w:t>Метод (3) включал в себя обезжиривание измельченных семян гексаном при 50</w:t>
      </w:r>
      <w:r>
        <w:rPr>
          <w:rFonts w:ascii="Times New Roman" w:eastAsia="Calibri" w:hAnsi="Times New Roman" w:cs="Times New Roman"/>
          <w:sz w:val="24"/>
          <w:szCs w:val="24"/>
        </w:rPr>
        <w:t xml:space="preserve"> </w:t>
      </w:r>
      <w:r w:rsidRPr="00E941E6">
        <w:rPr>
          <w:rFonts w:ascii="Times New Roman" w:eastAsia="Calibri" w:hAnsi="Times New Roman" w:cs="Times New Roman"/>
          <w:sz w:val="24"/>
          <w:szCs w:val="24"/>
        </w:rPr>
        <w:t>⁰С в течении 2-х часов. Далее гексан удалялся, сырье высушивалось и проводилась экстракция 50% этанолом одновременно с щелочным гидролизом (NaOH) при pH=10 при 80</w:t>
      </w:r>
      <w:r>
        <w:rPr>
          <w:rFonts w:ascii="Times New Roman" w:eastAsia="Calibri" w:hAnsi="Times New Roman" w:cs="Times New Roman"/>
          <w:sz w:val="24"/>
          <w:szCs w:val="24"/>
        </w:rPr>
        <w:t xml:space="preserve"> </w:t>
      </w:r>
      <w:r w:rsidRPr="00E941E6">
        <w:rPr>
          <w:rFonts w:ascii="Times New Roman" w:eastAsia="Calibri" w:hAnsi="Times New Roman" w:cs="Times New Roman"/>
          <w:sz w:val="24"/>
          <w:szCs w:val="24"/>
        </w:rPr>
        <w:t>⁰С в течении 2-х часов. Полученный экстракт проходил фильтрацию через марлю, затем нейтрализацию, очистку и осушение аналогично методике 2.</w:t>
      </w:r>
    </w:p>
    <w:p w14:paraId="4A33E829" w14:textId="7F9463F4" w:rsidR="00E941E6" w:rsidRPr="00E941E6" w:rsidRDefault="00E941E6" w:rsidP="00E941E6">
      <w:pPr>
        <w:tabs>
          <w:tab w:val="left" w:pos="993"/>
        </w:tabs>
        <w:spacing w:after="0" w:line="360" w:lineRule="auto"/>
        <w:ind w:firstLine="709"/>
        <w:jc w:val="both"/>
        <w:rPr>
          <w:rFonts w:ascii="Times New Roman" w:eastAsia="Calibri" w:hAnsi="Times New Roman" w:cs="Times New Roman"/>
          <w:sz w:val="24"/>
          <w:szCs w:val="24"/>
        </w:rPr>
      </w:pPr>
      <w:r w:rsidRPr="00E941E6">
        <w:rPr>
          <w:rFonts w:ascii="Times New Roman" w:eastAsia="Calibri" w:hAnsi="Times New Roman" w:cs="Times New Roman"/>
          <w:sz w:val="24"/>
          <w:szCs w:val="24"/>
        </w:rPr>
        <w:t>Метод (4) включал подготовку сырья аналогично методу 3. Обезжиренные семена подвергались экстракции 50% этанолом, подкисленным до рН=3 (0,2М H2SO4), при 80⁰С в течении 2-х часов [1</w:t>
      </w:r>
      <w:r w:rsidR="00E13083">
        <w:rPr>
          <w:rFonts w:ascii="Times New Roman" w:eastAsia="Calibri" w:hAnsi="Times New Roman" w:cs="Times New Roman"/>
          <w:sz w:val="24"/>
          <w:szCs w:val="24"/>
        </w:rPr>
        <w:t>2</w:t>
      </w:r>
      <w:r w:rsidRPr="00E941E6">
        <w:rPr>
          <w:rFonts w:ascii="Times New Roman" w:eastAsia="Calibri" w:hAnsi="Times New Roman" w:cs="Times New Roman"/>
          <w:sz w:val="24"/>
          <w:szCs w:val="24"/>
        </w:rPr>
        <w:t>]. Полученный экстракт отделялся от жмыха методом фильтрации через марлю, подщелачивался до рН=10 и подвергался гидролизу в течение 2 часов при 80⁰С. Нейтрализация, очистка и осушение проводились аналогично методике 2.</w:t>
      </w:r>
    </w:p>
    <w:p w14:paraId="445E3F04" w14:textId="6C35C614" w:rsidR="00E941E6" w:rsidRPr="00E941E6" w:rsidRDefault="00E941E6" w:rsidP="00E941E6">
      <w:pPr>
        <w:tabs>
          <w:tab w:val="left" w:pos="993"/>
        </w:tabs>
        <w:spacing w:after="0" w:line="360" w:lineRule="auto"/>
        <w:ind w:firstLine="709"/>
        <w:jc w:val="both"/>
        <w:rPr>
          <w:rFonts w:ascii="Times New Roman" w:eastAsia="Calibri" w:hAnsi="Times New Roman" w:cs="Times New Roman"/>
          <w:sz w:val="24"/>
          <w:szCs w:val="24"/>
        </w:rPr>
      </w:pPr>
      <w:r w:rsidRPr="00E941E6">
        <w:rPr>
          <w:rFonts w:ascii="Times New Roman" w:eastAsia="Calibri" w:hAnsi="Times New Roman" w:cs="Times New Roman"/>
          <w:sz w:val="24"/>
          <w:szCs w:val="24"/>
        </w:rPr>
        <w:t>Методика (5) включала в себя предварительную обработку измельченных семян льна микроволновым излучением при мощности 800W [1</w:t>
      </w:r>
      <w:r w:rsidR="00E13083">
        <w:rPr>
          <w:rFonts w:ascii="Times New Roman" w:eastAsia="Calibri" w:hAnsi="Times New Roman" w:cs="Times New Roman"/>
          <w:sz w:val="24"/>
          <w:szCs w:val="24"/>
        </w:rPr>
        <w:t>3</w:t>
      </w:r>
      <w:r w:rsidRPr="00E941E6">
        <w:rPr>
          <w:rFonts w:ascii="Times New Roman" w:eastAsia="Calibri" w:hAnsi="Times New Roman" w:cs="Times New Roman"/>
          <w:sz w:val="24"/>
          <w:szCs w:val="24"/>
        </w:rPr>
        <w:t>] в течение 10 с. Обработанное сырье далее экстрагировалось по методике 4.</w:t>
      </w:r>
    </w:p>
    <w:p w14:paraId="6EA45949" w14:textId="2E8E9BA0" w:rsidR="00E941E6" w:rsidRPr="00E941E6" w:rsidRDefault="00E941E6" w:rsidP="00E941E6">
      <w:pPr>
        <w:tabs>
          <w:tab w:val="left" w:pos="993"/>
        </w:tabs>
        <w:spacing w:after="0" w:line="360" w:lineRule="auto"/>
        <w:ind w:firstLine="709"/>
        <w:jc w:val="both"/>
        <w:rPr>
          <w:rFonts w:ascii="Times New Roman" w:eastAsia="Calibri" w:hAnsi="Times New Roman" w:cs="Times New Roman"/>
          <w:sz w:val="24"/>
          <w:szCs w:val="24"/>
        </w:rPr>
      </w:pPr>
      <w:r w:rsidRPr="00E941E6">
        <w:rPr>
          <w:rFonts w:ascii="Times New Roman" w:eastAsia="Calibri" w:hAnsi="Times New Roman" w:cs="Times New Roman"/>
          <w:sz w:val="24"/>
          <w:szCs w:val="24"/>
        </w:rPr>
        <w:t>Методика (6) включала в себя предварительную обработку измельченных семян льна микроволновым излучением при мощности 450W [1</w:t>
      </w:r>
      <w:r w:rsidR="00E13083">
        <w:rPr>
          <w:rFonts w:ascii="Times New Roman" w:eastAsia="Calibri" w:hAnsi="Times New Roman" w:cs="Times New Roman"/>
          <w:sz w:val="24"/>
          <w:szCs w:val="24"/>
        </w:rPr>
        <w:t>4</w:t>
      </w:r>
      <w:r w:rsidRPr="00E941E6">
        <w:rPr>
          <w:rFonts w:ascii="Times New Roman" w:eastAsia="Calibri" w:hAnsi="Times New Roman" w:cs="Times New Roman"/>
          <w:sz w:val="24"/>
          <w:szCs w:val="24"/>
        </w:rPr>
        <w:t>] в течение 5 с 4 раза с интервалом в 5 секунд. Перед обработкой семена смачивались водой в количестве (1 часть сырья к 3 частям воды). Обработанное сырье далее экстрагировалось по методике 1.</w:t>
      </w:r>
    </w:p>
    <w:p w14:paraId="320247BF" w14:textId="6700F54B" w:rsidR="00E941E6" w:rsidRPr="00E941E6" w:rsidRDefault="00E941E6" w:rsidP="00E941E6">
      <w:pPr>
        <w:tabs>
          <w:tab w:val="left" w:pos="993"/>
        </w:tabs>
        <w:spacing w:after="0" w:line="360" w:lineRule="auto"/>
        <w:ind w:firstLine="709"/>
        <w:jc w:val="both"/>
        <w:rPr>
          <w:rFonts w:ascii="Times New Roman" w:eastAsia="Calibri" w:hAnsi="Times New Roman" w:cs="Times New Roman"/>
          <w:sz w:val="24"/>
          <w:szCs w:val="24"/>
        </w:rPr>
      </w:pPr>
      <w:r w:rsidRPr="00E941E6">
        <w:rPr>
          <w:rFonts w:ascii="Times New Roman" w:eastAsia="Calibri" w:hAnsi="Times New Roman" w:cs="Times New Roman"/>
          <w:sz w:val="24"/>
          <w:szCs w:val="24"/>
        </w:rPr>
        <w:t>Методика (7) включала в себя предварительную обработку измельченных семян льна микроволновым излучением при мощности 800W в течение 5 с 4 раза с интервалом в 5 секунд [1</w:t>
      </w:r>
      <w:r w:rsidR="00E13083">
        <w:rPr>
          <w:rFonts w:ascii="Times New Roman" w:eastAsia="Calibri" w:hAnsi="Times New Roman" w:cs="Times New Roman"/>
          <w:sz w:val="24"/>
          <w:szCs w:val="24"/>
        </w:rPr>
        <w:t>5</w:t>
      </w:r>
      <w:r w:rsidRPr="00E941E6">
        <w:rPr>
          <w:rFonts w:ascii="Times New Roman" w:eastAsia="Calibri" w:hAnsi="Times New Roman" w:cs="Times New Roman"/>
          <w:sz w:val="24"/>
          <w:szCs w:val="24"/>
        </w:rPr>
        <w:t>]. Перед обработкой семена смачивались водой в количестве (1 часть сырья к 3 частям воды). Обработанное сырье далее экстрагировалось по методике 1.</w:t>
      </w:r>
    </w:p>
    <w:p w14:paraId="1C87388A" w14:textId="68851703" w:rsidR="00E941E6" w:rsidRPr="00E941E6" w:rsidRDefault="00E941E6" w:rsidP="00E941E6">
      <w:pPr>
        <w:tabs>
          <w:tab w:val="left" w:pos="993"/>
        </w:tabs>
        <w:spacing w:after="0" w:line="360" w:lineRule="auto"/>
        <w:ind w:firstLine="709"/>
        <w:jc w:val="both"/>
        <w:rPr>
          <w:rFonts w:ascii="Times New Roman" w:eastAsia="Calibri" w:hAnsi="Times New Roman" w:cs="Times New Roman"/>
          <w:sz w:val="24"/>
          <w:szCs w:val="24"/>
        </w:rPr>
      </w:pPr>
      <w:r w:rsidRPr="00E941E6">
        <w:rPr>
          <w:rFonts w:ascii="Times New Roman" w:eastAsia="Calibri" w:hAnsi="Times New Roman" w:cs="Times New Roman"/>
          <w:sz w:val="24"/>
          <w:szCs w:val="24"/>
        </w:rPr>
        <w:t>Методика (8) включала в себя предварительную обработку измельченных семян льна жидким азотом в течение 10 минут. Семена подвергались криообработке в специальном контейнере без прямого контакта. Обработанное сырье далее экстрагировалось по методике 1 [1</w:t>
      </w:r>
      <w:r w:rsidR="00E13083">
        <w:rPr>
          <w:rFonts w:ascii="Times New Roman" w:eastAsia="Calibri" w:hAnsi="Times New Roman" w:cs="Times New Roman"/>
          <w:sz w:val="24"/>
          <w:szCs w:val="24"/>
        </w:rPr>
        <w:t>6</w:t>
      </w:r>
      <w:r w:rsidRPr="00E941E6">
        <w:rPr>
          <w:rFonts w:ascii="Times New Roman" w:eastAsia="Calibri" w:hAnsi="Times New Roman" w:cs="Times New Roman"/>
          <w:sz w:val="24"/>
          <w:szCs w:val="24"/>
        </w:rPr>
        <w:t>]. Методика (5) включала в себя предварительную обработку измельченных семян льна микроволновым излучением при мощности 800W в течение 10 с. Обработанное сырье далее экстрагировалось по методике 4.</w:t>
      </w:r>
    </w:p>
    <w:p w14:paraId="0A90CAEC" w14:textId="66D22415" w:rsidR="00E941E6" w:rsidRPr="00E941E6" w:rsidRDefault="00E941E6" w:rsidP="00E941E6">
      <w:pPr>
        <w:tabs>
          <w:tab w:val="left" w:pos="993"/>
        </w:tabs>
        <w:spacing w:after="0" w:line="360" w:lineRule="auto"/>
        <w:ind w:firstLine="709"/>
        <w:jc w:val="both"/>
        <w:rPr>
          <w:rFonts w:ascii="Times New Roman" w:eastAsia="Calibri" w:hAnsi="Times New Roman" w:cs="Times New Roman"/>
          <w:sz w:val="24"/>
          <w:szCs w:val="24"/>
        </w:rPr>
      </w:pPr>
      <w:r w:rsidRPr="00E941E6">
        <w:rPr>
          <w:rFonts w:ascii="Times New Roman" w:eastAsia="Calibri" w:hAnsi="Times New Roman" w:cs="Times New Roman"/>
          <w:sz w:val="24"/>
          <w:szCs w:val="24"/>
        </w:rPr>
        <w:t>Методика (9) включала в себя предварительную обработку измельченных семян льна гексаном согласно методике 1. Экстракция проводилась с помощью ультразвука, методом погружения обезжиренного сырья и экстрагента в емкость, снабженную ультразвуковыми резонаторами с мощностью 1 Вт/л [1</w:t>
      </w:r>
      <w:r w:rsidR="00E13083">
        <w:rPr>
          <w:rFonts w:ascii="Times New Roman" w:eastAsia="Calibri" w:hAnsi="Times New Roman" w:cs="Times New Roman"/>
          <w:sz w:val="24"/>
          <w:szCs w:val="24"/>
        </w:rPr>
        <w:t>7</w:t>
      </w:r>
      <w:r w:rsidRPr="00E941E6">
        <w:rPr>
          <w:rFonts w:ascii="Times New Roman" w:eastAsia="Calibri" w:hAnsi="Times New Roman" w:cs="Times New Roman"/>
          <w:sz w:val="24"/>
          <w:szCs w:val="24"/>
        </w:rPr>
        <w:t>]. Стадии гидролиза и анализа проводились в аналогично методике 1.</w:t>
      </w:r>
    </w:p>
    <w:p w14:paraId="6FC56978" w14:textId="10655A34" w:rsidR="00E941E6" w:rsidRPr="00E941E6" w:rsidRDefault="00E941E6" w:rsidP="00E941E6">
      <w:pPr>
        <w:tabs>
          <w:tab w:val="left" w:pos="993"/>
        </w:tabs>
        <w:spacing w:after="0" w:line="360" w:lineRule="auto"/>
        <w:ind w:firstLine="709"/>
        <w:jc w:val="both"/>
        <w:rPr>
          <w:rFonts w:ascii="Times New Roman" w:eastAsia="Calibri" w:hAnsi="Times New Roman" w:cs="Times New Roman"/>
          <w:sz w:val="24"/>
          <w:szCs w:val="24"/>
        </w:rPr>
      </w:pPr>
      <w:r w:rsidRPr="00E941E6">
        <w:rPr>
          <w:rFonts w:ascii="Times New Roman" w:eastAsia="Calibri" w:hAnsi="Times New Roman" w:cs="Times New Roman"/>
          <w:sz w:val="24"/>
          <w:szCs w:val="24"/>
        </w:rPr>
        <w:lastRenderedPageBreak/>
        <w:t>Методика (10) включала в себя предварительную обработку измельченных семян льна гексаном согласно методике 1. Экстракция проводилась с помощью ультразвука, методом погружения обезжиренного сырья и экстрагента в емкость, снабженную ультразвуковыми резонаторами с мощностью 3 Вт/л [1</w:t>
      </w:r>
      <w:r w:rsidR="00E13083">
        <w:rPr>
          <w:rFonts w:ascii="Times New Roman" w:eastAsia="Calibri" w:hAnsi="Times New Roman" w:cs="Times New Roman"/>
          <w:sz w:val="24"/>
          <w:szCs w:val="24"/>
        </w:rPr>
        <w:t>8</w:t>
      </w:r>
      <w:r w:rsidRPr="00E941E6">
        <w:rPr>
          <w:rFonts w:ascii="Times New Roman" w:eastAsia="Calibri" w:hAnsi="Times New Roman" w:cs="Times New Roman"/>
          <w:sz w:val="24"/>
          <w:szCs w:val="24"/>
        </w:rPr>
        <w:t>]. Стадии гидролиза и анализа проводились в аналогично методике 1.</w:t>
      </w:r>
    </w:p>
    <w:p w14:paraId="036C011B" w14:textId="53DF07FC" w:rsidR="00E941E6" w:rsidRPr="00E941E6" w:rsidRDefault="00E941E6" w:rsidP="00E941E6">
      <w:pPr>
        <w:tabs>
          <w:tab w:val="left" w:pos="993"/>
        </w:tabs>
        <w:spacing w:after="0" w:line="360" w:lineRule="auto"/>
        <w:ind w:firstLine="709"/>
        <w:jc w:val="both"/>
        <w:rPr>
          <w:rFonts w:ascii="Times New Roman" w:eastAsia="Calibri" w:hAnsi="Times New Roman" w:cs="Times New Roman"/>
          <w:sz w:val="24"/>
          <w:szCs w:val="24"/>
        </w:rPr>
      </w:pPr>
      <w:r w:rsidRPr="00E941E6">
        <w:rPr>
          <w:rFonts w:ascii="Times New Roman" w:eastAsia="Calibri" w:hAnsi="Times New Roman" w:cs="Times New Roman"/>
          <w:sz w:val="24"/>
          <w:szCs w:val="24"/>
        </w:rPr>
        <w:t>Методика (11) включала в себя предварительную обработку измельченных семян льна гексаном согласно методике 1. Экстракция проводилась с помощью ультразвука, методом погружения обезжиренного сырья и экстрагента в емкость, снабженную ультразвуковыми резонаторами с мощностью 6 Вт/л [1</w:t>
      </w:r>
      <w:r w:rsidR="00E13083">
        <w:rPr>
          <w:rFonts w:ascii="Times New Roman" w:eastAsia="Calibri" w:hAnsi="Times New Roman" w:cs="Times New Roman"/>
          <w:sz w:val="24"/>
          <w:szCs w:val="24"/>
        </w:rPr>
        <w:t>9</w:t>
      </w:r>
      <w:r w:rsidRPr="00E941E6">
        <w:rPr>
          <w:rFonts w:ascii="Times New Roman" w:eastAsia="Calibri" w:hAnsi="Times New Roman" w:cs="Times New Roman"/>
          <w:sz w:val="24"/>
          <w:szCs w:val="24"/>
        </w:rPr>
        <w:t>]. Стадии гидролиза и анализа проводились в аналогично методике 1.</w:t>
      </w:r>
    </w:p>
    <w:p w14:paraId="61731A7C" w14:textId="510A7451" w:rsidR="00E941E6" w:rsidRPr="00E941E6" w:rsidRDefault="00E941E6" w:rsidP="00E941E6">
      <w:pPr>
        <w:tabs>
          <w:tab w:val="left" w:pos="993"/>
        </w:tabs>
        <w:spacing w:after="0" w:line="360" w:lineRule="auto"/>
        <w:ind w:firstLine="709"/>
        <w:jc w:val="both"/>
        <w:rPr>
          <w:rFonts w:ascii="Times New Roman" w:eastAsia="Calibri" w:hAnsi="Times New Roman" w:cs="Times New Roman"/>
          <w:sz w:val="24"/>
          <w:szCs w:val="24"/>
        </w:rPr>
      </w:pPr>
      <w:r w:rsidRPr="00E941E6">
        <w:rPr>
          <w:rFonts w:ascii="Times New Roman" w:eastAsia="Calibri" w:hAnsi="Times New Roman" w:cs="Times New Roman"/>
          <w:sz w:val="24"/>
          <w:szCs w:val="24"/>
        </w:rPr>
        <w:t>Методика (12) включала в себя предварительную обработку измельченных семян льна гексаном согласно методике 1. Экстракция проводилась с помощью ультразвука, методом погружения обезжиренного сырья и экстрагента в емкость, снабженную ультразвуковыми резонаторами с мощностью 10 Вт/л [</w:t>
      </w:r>
      <w:r w:rsidR="00E13083">
        <w:rPr>
          <w:rFonts w:ascii="Times New Roman" w:eastAsia="Calibri" w:hAnsi="Times New Roman" w:cs="Times New Roman"/>
          <w:sz w:val="24"/>
          <w:szCs w:val="24"/>
        </w:rPr>
        <w:t>20</w:t>
      </w:r>
      <w:r w:rsidRPr="00E941E6">
        <w:rPr>
          <w:rFonts w:ascii="Times New Roman" w:eastAsia="Calibri" w:hAnsi="Times New Roman" w:cs="Times New Roman"/>
          <w:sz w:val="24"/>
          <w:szCs w:val="24"/>
        </w:rPr>
        <w:t>]. Стадии гидролиза и анализа проводились в аналогично методике 1.</w:t>
      </w:r>
    </w:p>
    <w:p w14:paraId="4257B07B" w14:textId="5133A856" w:rsidR="0017665A" w:rsidRDefault="00E13083" w:rsidP="00E941E6">
      <w:pPr>
        <w:tabs>
          <w:tab w:val="left" w:pos="993"/>
        </w:tabs>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Экспериментально было установлено, что н</w:t>
      </w:r>
      <w:r w:rsidR="00E941E6" w:rsidRPr="00E941E6">
        <w:rPr>
          <w:rFonts w:ascii="Times New Roman" w:eastAsia="Calibri" w:hAnsi="Times New Roman" w:cs="Times New Roman"/>
          <w:sz w:val="24"/>
          <w:szCs w:val="24"/>
        </w:rPr>
        <w:t>аиболее подходящий и экологичный вид растворителя – спирт. Оптимальная концентрация спирта - 50-60%; время экстракции - 1,5-2,5 часов, температурный режим: 60-82</w:t>
      </w:r>
      <w:r>
        <w:rPr>
          <w:rFonts w:ascii="Times New Roman" w:eastAsia="Calibri" w:hAnsi="Times New Roman" w:cs="Times New Roman"/>
          <w:sz w:val="24"/>
          <w:szCs w:val="24"/>
        </w:rPr>
        <w:t xml:space="preserve"> ℃</w:t>
      </w:r>
      <w:r w:rsidR="00E941E6" w:rsidRPr="00E941E6">
        <w:rPr>
          <w:rFonts w:ascii="Times New Roman" w:eastAsia="Calibri" w:hAnsi="Times New Roman" w:cs="Times New Roman"/>
          <w:sz w:val="24"/>
          <w:szCs w:val="24"/>
        </w:rPr>
        <w:t xml:space="preserve"> [</w:t>
      </w:r>
      <w:r>
        <w:rPr>
          <w:rFonts w:ascii="Times New Roman" w:eastAsia="Calibri" w:hAnsi="Times New Roman" w:cs="Times New Roman"/>
          <w:sz w:val="24"/>
          <w:szCs w:val="24"/>
        </w:rPr>
        <w:t>21-22</w:t>
      </w:r>
      <w:r w:rsidR="00E941E6" w:rsidRPr="00E941E6">
        <w:rPr>
          <w:rFonts w:ascii="Times New Roman" w:eastAsia="Calibri" w:hAnsi="Times New Roman" w:cs="Times New Roman"/>
          <w:sz w:val="24"/>
          <w:szCs w:val="24"/>
        </w:rPr>
        <w:t>], для повышения выхода и упрощения аппаратуры необходима обработка семян ультразвуком при мощности 6 Вт/л в течении 30 минут.</w:t>
      </w:r>
    </w:p>
    <w:p w14:paraId="18894C2A" w14:textId="77777777" w:rsidR="00E941E6" w:rsidRDefault="00E941E6" w:rsidP="00E941E6">
      <w:pPr>
        <w:tabs>
          <w:tab w:val="left" w:pos="993"/>
        </w:tabs>
        <w:spacing w:after="0" w:line="360" w:lineRule="auto"/>
        <w:ind w:firstLine="709"/>
        <w:rPr>
          <w:rFonts w:ascii="Times New Roman" w:hAnsi="Times New Roman" w:cs="Times New Roman"/>
          <w:b/>
          <w:sz w:val="24"/>
          <w:szCs w:val="24"/>
        </w:rPr>
      </w:pPr>
    </w:p>
    <w:p w14:paraId="11C3FEF6" w14:textId="77777777" w:rsidR="00125679" w:rsidRDefault="00125679" w:rsidP="00AF48CE">
      <w:pPr>
        <w:tabs>
          <w:tab w:val="left" w:pos="993"/>
        </w:tabs>
        <w:spacing w:after="0" w:line="360" w:lineRule="auto"/>
        <w:ind w:firstLine="709"/>
        <w:rPr>
          <w:rFonts w:ascii="Times New Roman" w:hAnsi="Times New Roman" w:cs="Times New Roman"/>
          <w:b/>
          <w:sz w:val="24"/>
          <w:szCs w:val="24"/>
        </w:rPr>
      </w:pPr>
    </w:p>
    <w:p w14:paraId="7E0858DF" w14:textId="77777777" w:rsidR="00125679" w:rsidRDefault="00125679" w:rsidP="00AF48CE">
      <w:pPr>
        <w:tabs>
          <w:tab w:val="left" w:pos="993"/>
        </w:tabs>
        <w:spacing w:after="0" w:line="360" w:lineRule="auto"/>
        <w:ind w:firstLine="709"/>
        <w:rPr>
          <w:rFonts w:ascii="Times New Roman" w:hAnsi="Times New Roman" w:cs="Times New Roman"/>
          <w:b/>
          <w:sz w:val="24"/>
          <w:szCs w:val="24"/>
        </w:rPr>
      </w:pPr>
    </w:p>
    <w:p w14:paraId="23CC2D24" w14:textId="77777777" w:rsidR="00125679" w:rsidRDefault="00125679" w:rsidP="00AF48CE">
      <w:pPr>
        <w:tabs>
          <w:tab w:val="left" w:pos="993"/>
        </w:tabs>
        <w:spacing w:after="0" w:line="360" w:lineRule="auto"/>
        <w:ind w:firstLine="709"/>
        <w:rPr>
          <w:rFonts w:ascii="Times New Roman" w:hAnsi="Times New Roman" w:cs="Times New Roman"/>
          <w:b/>
          <w:sz w:val="24"/>
          <w:szCs w:val="24"/>
        </w:rPr>
      </w:pPr>
    </w:p>
    <w:p w14:paraId="0F569D86" w14:textId="77777777" w:rsidR="00125679" w:rsidRDefault="00125679" w:rsidP="00AF48CE">
      <w:pPr>
        <w:tabs>
          <w:tab w:val="left" w:pos="993"/>
        </w:tabs>
        <w:spacing w:after="0" w:line="360" w:lineRule="auto"/>
        <w:ind w:firstLine="709"/>
        <w:rPr>
          <w:rFonts w:ascii="Times New Roman" w:hAnsi="Times New Roman" w:cs="Times New Roman"/>
          <w:b/>
          <w:sz w:val="24"/>
          <w:szCs w:val="24"/>
        </w:rPr>
      </w:pPr>
    </w:p>
    <w:p w14:paraId="7475F31D" w14:textId="77777777" w:rsidR="00125679" w:rsidRDefault="00125679" w:rsidP="00AF48CE">
      <w:pPr>
        <w:tabs>
          <w:tab w:val="left" w:pos="993"/>
        </w:tabs>
        <w:spacing w:after="0" w:line="360" w:lineRule="auto"/>
        <w:ind w:firstLine="709"/>
        <w:rPr>
          <w:rFonts w:ascii="Times New Roman" w:hAnsi="Times New Roman" w:cs="Times New Roman"/>
          <w:b/>
          <w:sz w:val="24"/>
          <w:szCs w:val="24"/>
        </w:rPr>
      </w:pPr>
    </w:p>
    <w:p w14:paraId="534A0145" w14:textId="77777777" w:rsidR="00125679" w:rsidRDefault="00125679" w:rsidP="00AF48CE">
      <w:pPr>
        <w:tabs>
          <w:tab w:val="left" w:pos="993"/>
        </w:tabs>
        <w:spacing w:after="0" w:line="360" w:lineRule="auto"/>
        <w:ind w:firstLine="709"/>
        <w:rPr>
          <w:rFonts w:ascii="Times New Roman" w:hAnsi="Times New Roman" w:cs="Times New Roman"/>
          <w:b/>
          <w:sz w:val="24"/>
          <w:szCs w:val="24"/>
        </w:rPr>
      </w:pPr>
    </w:p>
    <w:p w14:paraId="2E59A380" w14:textId="77777777" w:rsidR="00125679" w:rsidRDefault="00125679" w:rsidP="00AF48CE">
      <w:pPr>
        <w:tabs>
          <w:tab w:val="left" w:pos="993"/>
        </w:tabs>
        <w:spacing w:after="0" w:line="360" w:lineRule="auto"/>
        <w:ind w:firstLine="709"/>
        <w:rPr>
          <w:rFonts w:ascii="Times New Roman" w:hAnsi="Times New Roman" w:cs="Times New Roman"/>
          <w:b/>
          <w:sz w:val="24"/>
          <w:szCs w:val="24"/>
        </w:rPr>
      </w:pPr>
    </w:p>
    <w:p w14:paraId="65098542" w14:textId="77777777" w:rsidR="00125679" w:rsidRDefault="00125679" w:rsidP="00AF48CE">
      <w:pPr>
        <w:tabs>
          <w:tab w:val="left" w:pos="993"/>
        </w:tabs>
        <w:spacing w:after="0" w:line="360" w:lineRule="auto"/>
        <w:ind w:firstLine="709"/>
        <w:rPr>
          <w:rFonts w:ascii="Times New Roman" w:hAnsi="Times New Roman" w:cs="Times New Roman"/>
          <w:b/>
          <w:sz w:val="24"/>
          <w:szCs w:val="24"/>
        </w:rPr>
      </w:pPr>
    </w:p>
    <w:p w14:paraId="6DB08559" w14:textId="77777777" w:rsidR="00125679" w:rsidRDefault="00125679" w:rsidP="00AF48CE">
      <w:pPr>
        <w:tabs>
          <w:tab w:val="left" w:pos="993"/>
        </w:tabs>
        <w:spacing w:after="0" w:line="360" w:lineRule="auto"/>
        <w:ind w:firstLine="709"/>
        <w:rPr>
          <w:rFonts w:ascii="Times New Roman" w:hAnsi="Times New Roman" w:cs="Times New Roman"/>
          <w:b/>
          <w:sz w:val="24"/>
          <w:szCs w:val="24"/>
        </w:rPr>
      </w:pPr>
    </w:p>
    <w:p w14:paraId="06E45FAE" w14:textId="77777777" w:rsidR="00125679" w:rsidRDefault="00125679" w:rsidP="00AF48CE">
      <w:pPr>
        <w:tabs>
          <w:tab w:val="left" w:pos="993"/>
        </w:tabs>
        <w:spacing w:after="0" w:line="360" w:lineRule="auto"/>
        <w:ind w:firstLine="709"/>
        <w:rPr>
          <w:rFonts w:ascii="Times New Roman" w:hAnsi="Times New Roman" w:cs="Times New Roman"/>
          <w:b/>
          <w:sz w:val="24"/>
          <w:szCs w:val="24"/>
        </w:rPr>
      </w:pPr>
    </w:p>
    <w:p w14:paraId="1C832897" w14:textId="77777777" w:rsidR="00125679" w:rsidRDefault="00125679" w:rsidP="00AF48CE">
      <w:pPr>
        <w:tabs>
          <w:tab w:val="left" w:pos="993"/>
        </w:tabs>
        <w:spacing w:after="0" w:line="360" w:lineRule="auto"/>
        <w:ind w:firstLine="709"/>
        <w:rPr>
          <w:rFonts w:ascii="Times New Roman" w:hAnsi="Times New Roman" w:cs="Times New Roman"/>
          <w:b/>
          <w:sz w:val="24"/>
          <w:szCs w:val="24"/>
        </w:rPr>
      </w:pPr>
    </w:p>
    <w:p w14:paraId="4473B6DB" w14:textId="77777777" w:rsidR="00125679" w:rsidRDefault="00125679" w:rsidP="00AF48CE">
      <w:pPr>
        <w:tabs>
          <w:tab w:val="left" w:pos="993"/>
        </w:tabs>
        <w:spacing w:after="0" w:line="360" w:lineRule="auto"/>
        <w:ind w:firstLine="709"/>
        <w:rPr>
          <w:rFonts w:ascii="Times New Roman" w:hAnsi="Times New Roman" w:cs="Times New Roman"/>
          <w:b/>
          <w:sz w:val="24"/>
          <w:szCs w:val="24"/>
        </w:rPr>
      </w:pPr>
    </w:p>
    <w:p w14:paraId="39331562" w14:textId="77777777" w:rsidR="00125679" w:rsidRDefault="00125679" w:rsidP="00AF48CE">
      <w:pPr>
        <w:tabs>
          <w:tab w:val="left" w:pos="993"/>
        </w:tabs>
        <w:spacing w:after="0" w:line="360" w:lineRule="auto"/>
        <w:ind w:firstLine="709"/>
        <w:rPr>
          <w:rFonts w:ascii="Times New Roman" w:hAnsi="Times New Roman" w:cs="Times New Roman"/>
          <w:b/>
          <w:sz w:val="24"/>
          <w:szCs w:val="24"/>
        </w:rPr>
      </w:pPr>
    </w:p>
    <w:p w14:paraId="5195EAD0" w14:textId="77777777" w:rsidR="00125679" w:rsidRDefault="00125679" w:rsidP="00AF48CE">
      <w:pPr>
        <w:tabs>
          <w:tab w:val="left" w:pos="993"/>
        </w:tabs>
        <w:spacing w:after="0" w:line="360" w:lineRule="auto"/>
        <w:ind w:firstLine="709"/>
        <w:rPr>
          <w:rFonts w:ascii="Times New Roman" w:hAnsi="Times New Roman" w:cs="Times New Roman"/>
          <w:b/>
          <w:sz w:val="24"/>
          <w:szCs w:val="24"/>
        </w:rPr>
      </w:pPr>
    </w:p>
    <w:p w14:paraId="589F29AB" w14:textId="77C81336" w:rsidR="008A60CA" w:rsidRDefault="00FC7CEC" w:rsidP="00AF48CE">
      <w:pPr>
        <w:tabs>
          <w:tab w:val="left" w:pos="993"/>
        </w:tabs>
        <w:spacing w:after="0" w:line="360" w:lineRule="auto"/>
        <w:ind w:firstLine="709"/>
        <w:rPr>
          <w:rFonts w:ascii="Times New Roman" w:hAnsi="Times New Roman" w:cs="Times New Roman"/>
          <w:b/>
          <w:sz w:val="24"/>
          <w:szCs w:val="24"/>
        </w:rPr>
      </w:pPr>
      <w:r w:rsidRPr="00FC7CEC">
        <w:rPr>
          <w:rFonts w:ascii="Times New Roman" w:hAnsi="Times New Roman" w:cs="Times New Roman"/>
          <w:b/>
          <w:sz w:val="24"/>
          <w:szCs w:val="24"/>
        </w:rPr>
        <w:lastRenderedPageBreak/>
        <w:t>3 Изучение методов очистки полученного экстракта от балластных веществ</w:t>
      </w:r>
    </w:p>
    <w:p w14:paraId="09DF3B36" w14:textId="77777777" w:rsidR="0082699F" w:rsidRPr="00FC7CEC" w:rsidRDefault="0082699F" w:rsidP="00AF48CE">
      <w:pPr>
        <w:tabs>
          <w:tab w:val="left" w:pos="993"/>
        </w:tabs>
        <w:spacing w:after="0" w:line="360" w:lineRule="auto"/>
        <w:ind w:firstLine="709"/>
        <w:rPr>
          <w:rFonts w:ascii="Times New Roman" w:eastAsia="Calibri" w:hAnsi="Times New Roman" w:cs="Times New Roman"/>
          <w:b/>
          <w:sz w:val="24"/>
          <w:szCs w:val="24"/>
        </w:rPr>
      </w:pPr>
    </w:p>
    <w:p w14:paraId="6D4393A5" w14:textId="1353182F" w:rsidR="00BA5BF2" w:rsidRPr="00BA5BF2" w:rsidRDefault="00BA5BF2" w:rsidP="00BA5BF2">
      <w:pPr>
        <w:suppressAutoHyphens/>
        <w:spacing w:after="0" w:line="360" w:lineRule="auto"/>
        <w:ind w:firstLine="709"/>
        <w:jc w:val="both"/>
        <w:rPr>
          <w:rFonts w:ascii="Times New Roman" w:eastAsia="Calibri" w:hAnsi="Times New Roman" w:cs="Times New Roman"/>
          <w:sz w:val="24"/>
          <w:szCs w:val="24"/>
        </w:rPr>
      </w:pPr>
      <w:r w:rsidRPr="00BA5BF2">
        <w:rPr>
          <w:rFonts w:ascii="Times New Roman" w:eastAsia="Calibri" w:hAnsi="Times New Roman" w:cs="Times New Roman"/>
          <w:sz w:val="24"/>
          <w:szCs w:val="24"/>
        </w:rPr>
        <w:t>Первичный нагрев в процессе экстракции происходит денатурация белковых и ферментативных структур, которые в процессе выделяются в виде коллоидного раствора</w:t>
      </w:r>
      <w:r w:rsidR="006E6FC4">
        <w:rPr>
          <w:rFonts w:ascii="Times New Roman" w:eastAsia="Calibri" w:hAnsi="Times New Roman" w:cs="Times New Roman"/>
          <w:sz w:val="24"/>
          <w:szCs w:val="24"/>
        </w:rPr>
        <w:t>,</w:t>
      </w:r>
      <w:r w:rsidRPr="00BA5BF2">
        <w:rPr>
          <w:rFonts w:ascii="Times New Roman" w:eastAsia="Calibri" w:hAnsi="Times New Roman" w:cs="Times New Roman"/>
          <w:sz w:val="24"/>
          <w:szCs w:val="24"/>
        </w:rPr>
        <w:t xml:space="preserve"> который подвергается осаждению при центрифугировании.</w:t>
      </w:r>
    </w:p>
    <w:p w14:paraId="54842257" w14:textId="77777777" w:rsidR="00BA5BF2" w:rsidRPr="00BA5BF2" w:rsidRDefault="00BA5BF2" w:rsidP="00BA5BF2">
      <w:pPr>
        <w:suppressAutoHyphens/>
        <w:spacing w:after="0" w:line="360" w:lineRule="auto"/>
        <w:ind w:firstLine="709"/>
        <w:jc w:val="both"/>
        <w:rPr>
          <w:rFonts w:ascii="Times New Roman" w:eastAsia="Calibri" w:hAnsi="Times New Roman" w:cs="Times New Roman"/>
          <w:sz w:val="24"/>
          <w:szCs w:val="24"/>
        </w:rPr>
      </w:pPr>
      <w:r w:rsidRPr="00BA5BF2">
        <w:rPr>
          <w:rFonts w:ascii="Times New Roman" w:eastAsia="Calibri" w:hAnsi="Times New Roman" w:cs="Times New Roman"/>
          <w:sz w:val="24"/>
          <w:szCs w:val="24"/>
        </w:rPr>
        <w:t xml:space="preserve">Полисахариды — высокомолекулярные углеводы, полимеры моносахаридов (гликаны). Молекулы полисахаридов представляют собой длинные линейные или разветвлённые цепочки моносахаридных остатков, соединённых гликозидной связью. При гидролизе образуют моносахариды или олигосахариды. </w:t>
      </w:r>
    </w:p>
    <w:p w14:paraId="6C26581E" w14:textId="13C8887C" w:rsidR="00BA5BF2" w:rsidRPr="00BA5BF2" w:rsidRDefault="00BA5BF2" w:rsidP="00BA5BF2">
      <w:pPr>
        <w:suppressAutoHyphens/>
        <w:spacing w:after="0" w:line="360" w:lineRule="auto"/>
        <w:ind w:firstLine="709"/>
        <w:jc w:val="both"/>
        <w:rPr>
          <w:rFonts w:ascii="Times New Roman" w:eastAsia="Calibri" w:hAnsi="Times New Roman" w:cs="Times New Roman"/>
          <w:sz w:val="24"/>
          <w:szCs w:val="24"/>
        </w:rPr>
      </w:pPr>
      <w:r w:rsidRPr="00BA5BF2">
        <w:rPr>
          <w:rFonts w:ascii="Times New Roman" w:eastAsia="Calibri" w:hAnsi="Times New Roman" w:cs="Times New Roman"/>
          <w:sz w:val="24"/>
          <w:szCs w:val="24"/>
        </w:rPr>
        <w:t>Объединённые водно-спиртовые экстракты проходили охлаждение до температуры 10</w:t>
      </w:r>
      <w:r>
        <w:rPr>
          <w:rFonts w:ascii="Times New Roman" w:eastAsia="Calibri" w:hAnsi="Times New Roman" w:cs="Times New Roman"/>
          <w:sz w:val="24"/>
          <w:szCs w:val="24"/>
        </w:rPr>
        <w:t xml:space="preserve"> </w:t>
      </w:r>
      <w:r w:rsidRPr="00BA5BF2">
        <w:rPr>
          <w:rFonts w:ascii="Times New Roman" w:eastAsia="Calibri" w:hAnsi="Times New Roman" w:cs="Times New Roman"/>
          <w:sz w:val="24"/>
          <w:szCs w:val="24"/>
        </w:rPr>
        <w:t>⁰С в течении 12 часов, после чего подвергались центрифугированию для осаждения полученной взвеси полисахаридов при 6000 об/мин [2</w:t>
      </w:r>
      <w:r w:rsidR="00E13310">
        <w:rPr>
          <w:rFonts w:ascii="Times New Roman" w:eastAsia="Calibri" w:hAnsi="Times New Roman" w:cs="Times New Roman"/>
          <w:sz w:val="24"/>
          <w:szCs w:val="24"/>
        </w:rPr>
        <w:t>3</w:t>
      </w:r>
      <w:r w:rsidRPr="00BA5BF2">
        <w:rPr>
          <w:rFonts w:ascii="Times New Roman" w:eastAsia="Calibri" w:hAnsi="Times New Roman" w:cs="Times New Roman"/>
          <w:sz w:val="24"/>
          <w:szCs w:val="24"/>
        </w:rPr>
        <w:t>].</w:t>
      </w:r>
    </w:p>
    <w:p w14:paraId="79BDA9E9" w14:textId="373560A9" w:rsidR="00BA5BF2" w:rsidRPr="00BA5BF2" w:rsidRDefault="00BA5BF2" w:rsidP="00BA5BF2">
      <w:pPr>
        <w:suppressAutoHyphens/>
        <w:spacing w:after="0" w:line="360" w:lineRule="auto"/>
        <w:ind w:firstLine="709"/>
        <w:jc w:val="both"/>
        <w:rPr>
          <w:rFonts w:ascii="Times New Roman" w:eastAsia="Calibri" w:hAnsi="Times New Roman" w:cs="Times New Roman"/>
          <w:sz w:val="24"/>
          <w:szCs w:val="24"/>
        </w:rPr>
      </w:pPr>
      <w:r w:rsidRPr="00BA5BF2">
        <w:rPr>
          <w:rFonts w:ascii="Times New Roman" w:eastAsia="Calibri" w:hAnsi="Times New Roman" w:cs="Times New Roman"/>
          <w:sz w:val="24"/>
          <w:szCs w:val="24"/>
        </w:rPr>
        <w:t>Дубильные вещества – это смесь различных полифенолов, имеющих сложную структуру и очень лабильных, поэтому выделение и анализ отдельных компонентов дубильных веществ представляет большие трудности. Для осаждения суммы дубильных веществ экстракт охлаждают до 10</w:t>
      </w:r>
      <w:r>
        <w:rPr>
          <w:rFonts w:ascii="Times New Roman" w:eastAsia="Calibri" w:hAnsi="Times New Roman" w:cs="Times New Roman"/>
          <w:sz w:val="24"/>
          <w:szCs w:val="24"/>
        </w:rPr>
        <w:t xml:space="preserve"> </w:t>
      </w:r>
      <w:r w:rsidRPr="00BA5BF2">
        <w:rPr>
          <w:rFonts w:ascii="Times New Roman" w:eastAsia="Calibri" w:hAnsi="Times New Roman" w:cs="Times New Roman"/>
          <w:sz w:val="24"/>
          <w:szCs w:val="24"/>
        </w:rPr>
        <w:t>⁰С, а затем обрабатывают последовательно:</w:t>
      </w:r>
      <w:r>
        <w:rPr>
          <w:rFonts w:ascii="Times New Roman" w:eastAsia="Calibri" w:hAnsi="Times New Roman" w:cs="Times New Roman"/>
          <w:sz w:val="24"/>
          <w:szCs w:val="24"/>
        </w:rPr>
        <w:t xml:space="preserve"> 1) </w:t>
      </w:r>
      <w:r w:rsidRPr="00BA5BF2">
        <w:rPr>
          <w:rFonts w:ascii="Times New Roman" w:eastAsia="Calibri" w:hAnsi="Times New Roman" w:cs="Times New Roman"/>
          <w:sz w:val="24"/>
          <w:szCs w:val="24"/>
        </w:rPr>
        <w:t>петролейным эфиром (или бензолом (для очистки от хлорофилла, терпеноидов, липидов) [2</w:t>
      </w:r>
      <w:r w:rsidR="00E13310">
        <w:rPr>
          <w:rFonts w:ascii="Times New Roman" w:eastAsia="Calibri" w:hAnsi="Times New Roman" w:cs="Times New Roman"/>
          <w:sz w:val="24"/>
          <w:szCs w:val="24"/>
        </w:rPr>
        <w:t>4</w:t>
      </w:r>
      <w:r w:rsidRPr="00BA5BF2">
        <w:rPr>
          <w:rFonts w:ascii="Times New Roman" w:eastAsia="Calibri" w:hAnsi="Times New Roman" w:cs="Times New Roman"/>
          <w:sz w:val="24"/>
          <w:szCs w:val="24"/>
        </w:rPr>
        <w:t>];</w:t>
      </w:r>
      <w:r>
        <w:rPr>
          <w:rFonts w:ascii="Times New Roman" w:eastAsia="Calibri" w:hAnsi="Times New Roman" w:cs="Times New Roman"/>
          <w:sz w:val="24"/>
          <w:szCs w:val="24"/>
        </w:rPr>
        <w:t xml:space="preserve"> 2) </w:t>
      </w:r>
      <w:r w:rsidRPr="00BA5BF2">
        <w:rPr>
          <w:rFonts w:ascii="Times New Roman" w:eastAsia="Calibri" w:hAnsi="Times New Roman" w:cs="Times New Roman"/>
          <w:sz w:val="24"/>
          <w:szCs w:val="24"/>
        </w:rPr>
        <w:t>диэтиловым эфиром, который извлекает катехины, оксикоричные кислоты и другие фенольные соединения [2</w:t>
      </w:r>
      <w:r w:rsidR="00E13310">
        <w:rPr>
          <w:rFonts w:ascii="Times New Roman" w:eastAsia="Calibri" w:hAnsi="Times New Roman" w:cs="Times New Roman"/>
          <w:sz w:val="24"/>
          <w:szCs w:val="24"/>
        </w:rPr>
        <w:t>5</w:t>
      </w:r>
      <w:r w:rsidRPr="00BA5BF2">
        <w:rPr>
          <w:rFonts w:ascii="Times New Roman" w:eastAsia="Calibri" w:hAnsi="Times New Roman" w:cs="Times New Roman"/>
          <w:sz w:val="24"/>
          <w:szCs w:val="24"/>
        </w:rPr>
        <w:t>];</w:t>
      </w:r>
      <w:r>
        <w:rPr>
          <w:rFonts w:ascii="Times New Roman" w:eastAsia="Calibri" w:hAnsi="Times New Roman" w:cs="Times New Roman"/>
          <w:sz w:val="24"/>
          <w:szCs w:val="24"/>
        </w:rPr>
        <w:t xml:space="preserve"> 3) </w:t>
      </w:r>
      <w:r w:rsidRPr="00BA5BF2">
        <w:rPr>
          <w:rFonts w:ascii="Times New Roman" w:eastAsia="Calibri" w:hAnsi="Times New Roman" w:cs="Times New Roman"/>
          <w:sz w:val="24"/>
          <w:szCs w:val="24"/>
        </w:rPr>
        <w:t>этилацетатом, в который переходят лейкоантоцианидины, эфиры оксикоричной кислоты и др</w:t>
      </w:r>
      <w:r>
        <w:rPr>
          <w:rFonts w:ascii="Times New Roman" w:eastAsia="Calibri" w:hAnsi="Times New Roman" w:cs="Times New Roman"/>
          <w:sz w:val="24"/>
          <w:szCs w:val="24"/>
        </w:rPr>
        <w:t>.</w:t>
      </w:r>
      <w:r w:rsidRPr="00BA5BF2">
        <w:rPr>
          <w:rFonts w:ascii="Times New Roman" w:eastAsia="Calibri" w:hAnsi="Times New Roman" w:cs="Times New Roman"/>
          <w:sz w:val="24"/>
          <w:szCs w:val="24"/>
        </w:rPr>
        <w:t xml:space="preserve"> [2</w:t>
      </w:r>
      <w:r w:rsidR="00E13310">
        <w:rPr>
          <w:rFonts w:ascii="Times New Roman" w:eastAsia="Calibri" w:hAnsi="Times New Roman" w:cs="Times New Roman"/>
          <w:sz w:val="24"/>
          <w:szCs w:val="24"/>
        </w:rPr>
        <w:t>6</w:t>
      </w:r>
      <w:r w:rsidRPr="00BA5BF2">
        <w:rPr>
          <w:rFonts w:ascii="Times New Roman" w:eastAsia="Calibri" w:hAnsi="Times New Roman" w:cs="Times New Roman"/>
          <w:sz w:val="24"/>
          <w:szCs w:val="24"/>
        </w:rPr>
        <w:t xml:space="preserve">]. </w:t>
      </w:r>
    </w:p>
    <w:p w14:paraId="7C2C3AA4" w14:textId="18AC6AD2" w:rsidR="00BA5BF2" w:rsidRPr="00BA5BF2" w:rsidRDefault="00BA5BF2" w:rsidP="00BA5BF2">
      <w:pPr>
        <w:suppressAutoHyphens/>
        <w:spacing w:after="0" w:line="360" w:lineRule="auto"/>
        <w:ind w:firstLine="709"/>
        <w:jc w:val="both"/>
        <w:rPr>
          <w:rFonts w:ascii="Times New Roman" w:eastAsia="Calibri" w:hAnsi="Times New Roman" w:cs="Times New Roman"/>
          <w:sz w:val="24"/>
          <w:szCs w:val="24"/>
        </w:rPr>
      </w:pPr>
      <w:r w:rsidRPr="00BA5BF2">
        <w:rPr>
          <w:rFonts w:ascii="Times New Roman" w:eastAsia="Calibri" w:hAnsi="Times New Roman" w:cs="Times New Roman"/>
          <w:sz w:val="24"/>
          <w:szCs w:val="24"/>
        </w:rPr>
        <w:t xml:space="preserve">Полученная фракция представляет собой смесь фенольных соединений и остаточные смолистые вещества. Для более глубокой очистки необходимо применять хроматографические методы разделения веществ. </w:t>
      </w:r>
    </w:p>
    <w:p w14:paraId="47D28E1A" w14:textId="5D99991F" w:rsidR="00BA5BF2" w:rsidRDefault="00BA5BF2" w:rsidP="00BA5BF2">
      <w:pPr>
        <w:suppressAutoHyphens/>
        <w:spacing w:after="0" w:line="360" w:lineRule="auto"/>
        <w:ind w:firstLine="709"/>
        <w:jc w:val="both"/>
        <w:rPr>
          <w:rFonts w:ascii="Times New Roman" w:eastAsia="Calibri" w:hAnsi="Times New Roman" w:cs="Times New Roman"/>
          <w:sz w:val="24"/>
          <w:szCs w:val="24"/>
        </w:rPr>
      </w:pPr>
      <w:r w:rsidRPr="00BA5BF2">
        <w:rPr>
          <w:rFonts w:ascii="Times New Roman" w:eastAsia="Calibri" w:hAnsi="Times New Roman" w:cs="Times New Roman"/>
          <w:sz w:val="24"/>
          <w:szCs w:val="24"/>
        </w:rPr>
        <w:t>HPLC анализ. ВЭЖХ разделение и идентификация экстракта на различных стадиях процесса проводились на Agilent 1200 series (Agilent, США), оснащенном четырехканальным градиентным насосом, дегазатором, автосамплером, термостатом колонок и диодно-матричным детектором. Разделение проходило на колонке наполненной обращено-фазовым силикагелем (Agilent Zorbax SB-C18 4,6х150 мм, диаметр частиц 5 мкм) со скоростью подачи растворителя 1 мл/мин на общий промежуток времени в 30 минут. Целевая длина волны была выставлена на 280 и 320 нм</w:t>
      </w:r>
      <w:r w:rsidRPr="00053922">
        <w:rPr>
          <w:rFonts w:ascii="Times New Roman" w:eastAsia="Calibri" w:hAnsi="Times New Roman" w:cs="Times New Roman"/>
          <w:sz w:val="24"/>
          <w:szCs w:val="24"/>
        </w:rPr>
        <w:t xml:space="preserve"> [2</w:t>
      </w:r>
      <w:r w:rsidR="00E13310">
        <w:rPr>
          <w:rFonts w:ascii="Times New Roman" w:eastAsia="Calibri" w:hAnsi="Times New Roman" w:cs="Times New Roman"/>
          <w:sz w:val="24"/>
          <w:szCs w:val="24"/>
        </w:rPr>
        <w:t>7</w:t>
      </w:r>
      <w:r w:rsidRPr="00053922">
        <w:rPr>
          <w:rFonts w:ascii="Times New Roman" w:eastAsia="Calibri" w:hAnsi="Times New Roman" w:cs="Times New Roman"/>
          <w:sz w:val="24"/>
          <w:szCs w:val="24"/>
        </w:rPr>
        <w:t>]</w:t>
      </w:r>
      <w:r>
        <w:rPr>
          <w:rFonts w:ascii="Times New Roman" w:eastAsia="Calibri" w:hAnsi="Times New Roman" w:cs="Times New Roman"/>
          <w:sz w:val="24"/>
          <w:szCs w:val="24"/>
        </w:rPr>
        <w:t>.</w:t>
      </w:r>
      <w:r w:rsidR="00053922">
        <w:rPr>
          <w:rFonts w:ascii="Times New Roman" w:eastAsia="Calibri" w:hAnsi="Times New Roman" w:cs="Times New Roman"/>
          <w:sz w:val="24"/>
          <w:szCs w:val="24"/>
        </w:rPr>
        <w:t xml:space="preserve"> </w:t>
      </w:r>
      <w:r w:rsidR="00053922" w:rsidRPr="00053922">
        <w:rPr>
          <w:rFonts w:ascii="Times New Roman" w:eastAsia="Calibri" w:hAnsi="Times New Roman" w:cs="Times New Roman"/>
          <w:sz w:val="24"/>
          <w:szCs w:val="24"/>
        </w:rPr>
        <w:t>Полученный спектр 8 пиков представлен на рисунке 1.</w:t>
      </w:r>
    </w:p>
    <w:p w14:paraId="318426EA" w14:textId="77777777" w:rsidR="00BA5BF2" w:rsidRPr="00BA5BF2" w:rsidRDefault="00BA5BF2" w:rsidP="00BA5BF2">
      <w:pPr>
        <w:suppressAutoHyphens/>
        <w:spacing w:after="0" w:line="360" w:lineRule="auto"/>
        <w:ind w:firstLine="709"/>
        <w:jc w:val="both"/>
        <w:rPr>
          <w:rFonts w:ascii="Times New Roman" w:eastAsia="Calibri" w:hAnsi="Times New Roman" w:cs="Times New Roman"/>
          <w:sz w:val="24"/>
          <w:szCs w:val="24"/>
        </w:rPr>
      </w:pPr>
    </w:p>
    <w:p w14:paraId="73A26444" w14:textId="77777777" w:rsidR="00BA5BF2" w:rsidRPr="00053922" w:rsidRDefault="00BA5BF2" w:rsidP="00BA5BF2">
      <w:pPr>
        <w:suppressAutoHyphens/>
        <w:spacing w:after="0" w:line="360" w:lineRule="auto"/>
        <w:jc w:val="center"/>
        <w:rPr>
          <w:rFonts w:ascii="Times New Roman" w:eastAsia="Calibri" w:hAnsi="Times New Roman" w:cs="Times New Roman"/>
          <w:sz w:val="24"/>
          <w:szCs w:val="24"/>
        </w:rPr>
      </w:pPr>
      <w:r w:rsidRPr="00053922">
        <w:rPr>
          <w:rFonts w:ascii="Times New Roman" w:eastAsia="Calibri" w:hAnsi="Times New Roman" w:cs="Times New Roman"/>
          <w:noProof/>
          <w:sz w:val="24"/>
          <w:szCs w:val="24"/>
        </w:rPr>
        <w:lastRenderedPageBreak/>
        <w:drawing>
          <wp:inline distT="0" distB="0" distL="0" distR="0" wp14:anchorId="6A428234" wp14:editId="3A1C17CF">
            <wp:extent cx="5667375" cy="32194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952" t="22119" r="3668" b="12479"/>
                    <a:stretch>
                      <a:fillRect/>
                    </a:stretch>
                  </pic:blipFill>
                  <pic:spPr bwMode="auto">
                    <a:xfrm>
                      <a:off x="0" y="0"/>
                      <a:ext cx="5667375" cy="3219450"/>
                    </a:xfrm>
                    <a:prstGeom prst="rect">
                      <a:avLst/>
                    </a:prstGeom>
                    <a:noFill/>
                    <a:ln>
                      <a:noFill/>
                    </a:ln>
                  </pic:spPr>
                </pic:pic>
              </a:graphicData>
            </a:graphic>
          </wp:inline>
        </w:drawing>
      </w:r>
    </w:p>
    <w:p w14:paraId="2EBA2279" w14:textId="77777777" w:rsidR="00BA5BF2" w:rsidRPr="00BA5BF2" w:rsidRDefault="00BA5BF2" w:rsidP="00BA5BF2">
      <w:pPr>
        <w:suppressAutoHyphens/>
        <w:spacing w:after="0" w:line="360" w:lineRule="auto"/>
        <w:jc w:val="center"/>
        <w:rPr>
          <w:rFonts w:ascii="Times New Roman" w:eastAsia="Calibri" w:hAnsi="Times New Roman" w:cs="Times New Roman"/>
          <w:sz w:val="24"/>
          <w:szCs w:val="24"/>
        </w:rPr>
      </w:pPr>
      <w:r w:rsidRPr="00053922">
        <w:rPr>
          <w:rFonts w:ascii="Times New Roman" w:eastAsia="Calibri" w:hAnsi="Times New Roman" w:cs="Times New Roman"/>
          <w:sz w:val="24"/>
          <w:szCs w:val="24"/>
        </w:rPr>
        <w:t>Рисунок 1 – ВЭЖХ спектр полученного экстракта, содержащего фитоэстрогены</w:t>
      </w:r>
    </w:p>
    <w:p w14:paraId="2DE55F1E" w14:textId="77777777" w:rsidR="00DB65B0" w:rsidRDefault="00DB65B0" w:rsidP="00301F2C">
      <w:pPr>
        <w:suppressAutoHyphens/>
        <w:spacing w:after="0" w:line="360" w:lineRule="auto"/>
        <w:ind w:firstLine="709"/>
        <w:jc w:val="both"/>
        <w:rPr>
          <w:rFonts w:ascii="Times New Roman" w:eastAsia="Calibri" w:hAnsi="Times New Roman" w:cs="Times New Roman"/>
          <w:sz w:val="24"/>
          <w:szCs w:val="24"/>
        </w:rPr>
      </w:pPr>
    </w:p>
    <w:p w14:paraId="35C95652" w14:textId="2353ABB4" w:rsidR="00BA5BF2" w:rsidRDefault="00BA5BF2" w:rsidP="00301F2C">
      <w:pPr>
        <w:suppressAutoHyphens/>
        <w:spacing w:after="0" w:line="360" w:lineRule="auto"/>
        <w:ind w:firstLine="709"/>
        <w:jc w:val="both"/>
        <w:rPr>
          <w:rFonts w:ascii="Times New Roman" w:eastAsia="Calibri" w:hAnsi="Times New Roman" w:cs="Times New Roman"/>
          <w:sz w:val="24"/>
          <w:szCs w:val="24"/>
        </w:rPr>
      </w:pPr>
      <w:r w:rsidRPr="00BA5BF2">
        <w:rPr>
          <w:rFonts w:ascii="Times New Roman" w:eastAsia="Calibri" w:hAnsi="Times New Roman" w:cs="Times New Roman"/>
          <w:sz w:val="24"/>
          <w:szCs w:val="24"/>
        </w:rPr>
        <w:t xml:space="preserve">Результаты процентного содержания представлены в </w:t>
      </w:r>
      <w:r w:rsidRPr="00053922">
        <w:rPr>
          <w:rFonts w:ascii="Times New Roman" w:eastAsia="Calibri" w:hAnsi="Times New Roman" w:cs="Times New Roman"/>
          <w:sz w:val="24"/>
          <w:szCs w:val="24"/>
        </w:rPr>
        <w:t xml:space="preserve">таблице </w:t>
      </w:r>
      <w:r w:rsidR="00053922" w:rsidRPr="00053922">
        <w:rPr>
          <w:rFonts w:ascii="Times New Roman" w:eastAsia="Calibri" w:hAnsi="Times New Roman" w:cs="Times New Roman"/>
          <w:sz w:val="24"/>
          <w:szCs w:val="24"/>
        </w:rPr>
        <w:t>1</w:t>
      </w:r>
      <w:r w:rsidRPr="00053922">
        <w:rPr>
          <w:rFonts w:ascii="Times New Roman" w:eastAsia="Calibri" w:hAnsi="Times New Roman" w:cs="Times New Roman"/>
          <w:sz w:val="24"/>
          <w:szCs w:val="24"/>
        </w:rPr>
        <w:t>.</w:t>
      </w:r>
      <w:r w:rsidRPr="00BA5BF2">
        <w:rPr>
          <w:rFonts w:ascii="Times New Roman" w:eastAsia="Calibri" w:hAnsi="Times New Roman" w:cs="Times New Roman"/>
          <w:sz w:val="24"/>
          <w:szCs w:val="24"/>
        </w:rPr>
        <w:t xml:space="preserve"> Согласно полученным спектрам, на 2,7 мин и 3,6 мин обнаружены соединения, спектры которых совпадают со спектрами СГД.</w:t>
      </w:r>
    </w:p>
    <w:p w14:paraId="5BEEDBD3" w14:textId="77777777" w:rsidR="00C00FEA" w:rsidRPr="00BA5BF2" w:rsidRDefault="00C00FEA" w:rsidP="00301F2C">
      <w:pPr>
        <w:suppressAutoHyphens/>
        <w:spacing w:after="0" w:line="360" w:lineRule="auto"/>
        <w:ind w:firstLine="709"/>
        <w:jc w:val="both"/>
        <w:rPr>
          <w:rFonts w:ascii="Times New Roman" w:eastAsia="Calibri" w:hAnsi="Times New Roman" w:cs="Times New Roman"/>
          <w:sz w:val="24"/>
          <w:szCs w:val="24"/>
        </w:rPr>
      </w:pPr>
    </w:p>
    <w:p w14:paraId="049B287F" w14:textId="77777777" w:rsidR="00D85568" w:rsidRPr="00BD5869" w:rsidRDefault="00D85568" w:rsidP="00D85568">
      <w:pPr>
        <w:suppressAutoHyphens/>
        <w:spacing w:after="0"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Таблица 1 – Процентные содержания фракций в зависимости от времени удержания</w:t>
      </w:r>
    </w:p>
    <w:tbl>
      <w:tblPr>
        <w:tblStyle w:val="a6"/>
        <w:tblW w:w="0" w:type="auto"/>
        <w:tblInd w:w="108" w:type="dxa"/>
        <w:tblLook w:val="04A0" w:firstRow="1" w:lastRow="0" w:firstColumn="1" w:lastColumn="0" w:noHBand="0" w:noVBand="1"/>
      </w:tblPr>
      <w:tblGrid>
        <w:gridCol w:w="993"/>
        <w:gridCol w:w="1275"/>
        <w:gridCol w:w="1418"/>
        <w:gridCol w:w="1276"/>
        <w:gridCol w:w="1417"/>
        <w:gridCol w:w="1559"/>
        <w:gridCol w:w="1418"/>
      </w:tblGrid>
      <w:tr w:rsidR="00D85568" w:rsidRPr="00BD5869" w14:paraId="5C91D604" w14:textId="77777777" w:rsidTr="00F97AC8">
        <w:tc>
          <w:tcPr>
            <w:tcW w:w="993" w:type="dxa"/>
          </w:tcPr>
          <w:p w14:paraId="2C747EF8" w14:textId="77777777" w:rsidR="00D85568" w:rsidRPr="00BD5869" w:rsidRDefault="00D85568" w:rsidP="00BD5869">
            <w:pPr>
              <w:suppressAutoHyphens/>
              <w:spacing w:line="360" w:lineRule="auto"/>
              <w:jc w:val="center"/>
              <w:rPr>
                <w:rFonts w:ascii="Times New Roman" w:eastAsia="Calibri" w:hAnsi="Times New Roman" w:cs="Times New Roman"/>
                <w:sz w:val="24"/>
                <w:szCs w:val="24"/>
              </w:rPr>
            </w:pPr>
            <w:r w:rsidRPr="00BD5869">
              <w:rPr>
                <w:rFonts w:ascii="Times New Roman" w:eastAsia="Calibri" w:hAnsi="Times New Roman" w:cs="Times New Roman"/>
                <w:sz w:val="24"/>
                <w:szCs w:val="24"/>
              </w:rPr>
              <w:t>№</w:t>
            </w:r>
          </w:p>
        </w:tc>
        <w:tc>
          <w:tcPr>
            <w:tcW w:w="1275" w:type="dxa"/>
          </w:tcPr>
          <w:p w14:paraId="0C37BD0C" w14:textId="77777777" w:rsidR="00D85568" w:rsidRPr="00BD5869" w:rsidRDefault="00D85568" w:rsidP="00BD5869">
            <w:pPr>
              <w:suppressAutoHyphens/>
              <w:spacing w:line="360" w:lineRule="auto"/>
              <w:jc w:val="center"/>
              <w:rPr>
                <w:rFonts w:ascii="Times New Roman" w:eastAsia="Calibri" w:hAnsi="Times New Roman" w:cs="Times New Roman"/>
                <w:sz w:val="24"/>
                <w:szCs w:val="24"/>
              </w:rPr>
            </w:pPr>
            <w:r w:rsidRPr="00BD5869">
              <w:rPr>
                <w:rFonts w:ascii="Times New Roman" w:eastAsia="Calibri" w:hAnsi="Times New Roman" w:cs="Times New Roman"/>
                <w:sz w:val="24"/>
                <w:szCs w:val="24"/>
              </w:rPr>
              <w:t>Время</w:t>
            </w:r>
          </w:p>
        </w:tc>
        <w:tc>
          <w:tcPr>
            <w:tcW w:w="1418" w:type="dxa"/>
          </w:tcPr>
          <w:p w14:paraId="515C3DBD" w14:textId="77777777" w:rsidR="00D85568" w:rsidRPr="00BD5869" w:rsidRDefault="00D85568" w:rsidP="00BD5869">
            <w:pPr>
              <w:suppressAutoHyphens/>
              <w:spacing w:line="360" w:lineRule="auto"/>
              <w:jc w:val="center"/>
              <w:rPr>
                <w:rFonts w:ascii="Times New Roman" w:eastAsia="Calibri" w:hAnsi="Times New Roman" w:cs="Times New Roman"/>
                <w:sz w:val="24"/>
                <w:szCs w:val="24"/>
              </w:rPr>
            </w:pPr>
            <w:r w:rsidRPr="00BD5869">
              <w:rPr>
                <w:rFonts w:ascii="Times New Roman" w:eastAsia="Calibri" w:hAnsi="Times New Roman" w:cs="Times New Roman"/>
                <w:sz w:val="24"/>
                <w:szCs w:val="24"/>
              </w:rPr>
              <w:t>Площадь</w:t>
            </w:r>
          </w:p>
        </w:tc>
        <w:tc>
          <w:tcPr>
            <w:tcW w:w="1276" w:type="dxa"/>
          </w:tcPr>
          <w:p w14:paraId="5AB96755" w14:textId="77777777" w:rsidR="00D85568" w:rsidRPr="00BD5869" w:rsidRDefault="00D85568" w:rsidP="00BD5869">
            <w:pPr>
              <w:suppressAutoHyphens/>
              <w:spacing w:line="360" w:lineRule="auto"/>
              <w:jc w:val="center"/>
              <w:rPr>
                <w:rFonts w:ascii="Times New Roman" w:eastAsia="Calibri" w:hAnsi="Times New Roman" w:cs="Times New Roman"/>
                <w:sz w:val="24"/>
                <w:szCs w:val="24"/>
              </w:rPr>
            </w:pPr>
            <w:r w:rsidRPr="00BD5869">
              <w:rPr>
                <w:rFonts w:ascii="Times New Roman" w:eastAsia="Calibri" w:hAnsi="Times New Roman" w:cs="Times New Roman"/>
                <w:sz w:val="24"/>
                <w:szCs w:val="24"/>
              </w:rPr>
              <w:t>Высота</w:t>
            </w:r>
          </w:p>
        </w:tc>
        <w:tc>
          <w:tcPr>
            <w:tcW w:w="1417" w:type="dxa"/>
          </w:tcPr>
          <w:p w14:paraId="15BE0265" w14:textId="77777777" w:rsidR="00D85568" w:rsidRPr="00BD5869" w:rsidRDefault="00D85568" w:rsidP="00BD5869">
            <w:pPr>
              <w:suppressAutoHyphens/>
              <w:spacing w:line="360" w:lineRule="auto"/>
              <w:jc w:val="center"/>
              <w:rPr>
                <w:rFonts w:ascii="Times New Roman" w:eastAsia="Calibri" w:hAnsi="Times New Roman" w:cs="Times New Roman"/>
                <w:sz w:val="24"/>
                <w:szCs w:val="24"/>
              </w:rPr>
            </w:pPr>
            <w:r w:rsidRPr="00BD5869">
              <w:rPr>
                <w:rFonts w:ascii="Times New Roman" w:eastAsia="Calibri" w:hAnsi="Times New Roman" w:cs="Times New Roman"/>
                <w:sz w:val="24"/>
                <w:szCs w:val="24"/>
              </w:rPr>
              <w:t>Ширина</w:t>
            </w:r>
          </w:p>
        </w:tc>
        <w:tc>
          <w:tcPr>
            <w:tcW w:w="1559" w:type="dxa"/>
          </w:tcPr>
          <w:p w14:paraId="356EA05A" w14:textId="1A8F8A7B" w:rsidR="00D85568" w:rsidRPr="00BD5869" w:rsidRDefault="00D85568" w:rsidP="00BD5869">
            <w:pPr>
              <w:suppressAutoHyphens/>
              <w:spacing w:line="360" w:lineRule="auto"/>
              <w:jc w:val="center"/>
              <w:rPr>
                <w:rFonts w:ascii="Times New Roman" w:eastAsia="Calibri" w:hAnsi="Times New Roman" w:cs="Times New Roman"/>
                <w:sz w:val="24"/>
                <w:szCs w:val="24"/>
              </w:rPr>
            </w:pPr>
            <w:r w:rsidRPr="00BD5869">
              <w:rPr>
                <w:rFonts w:ascii="Times New Roman" w:eastAsia="Calibri" w:hAnsi="Times New Roman" w:cs="Times New Roman"/>
                <w:sz w:val="24"/>
                <w:szCs w:val="24"/>
              </w:rPr>
              <w:t>Площадь</w:t>
            </w:r>
            <w:r w:rsidR="00A00B6E">
              <w:rPr>
                <w:rFonts w:ascii="Times New Roman" w:eastAsia="Calibri" w:hAnsi="Times New Roman" w:cs="Times New Roman"/>
                <w:sz w:val="24"/>
                <w:szCs w:val="24"/>
              </w:rPr>
              <w:t>,</w:t>
            </w:r>
            <w:r w:rsidRPr="00BD5869">
              <w:rPr>
                <w:rFonts w:ascii="Times New Roman" w:eastAsia="Calibri" w:hAnsi="Times New Roman" w:cs="Times New Roman"/>
                <w:sz w:val="24"/>
                <w:szCs w:val="24"/>
              </w:rPr>
              <w:t xml:space="preserve"> %</w:t>
            </w:r>
          </w:p>
        </w:tc>
        <w:tc>
          <w:tcPr>
            <w:tcW w:w="1418" w:type="dxa"/>
          </w:tcPr>
          <w:p w14:paraId="700A775B" w14:textId="77777777" w:rsidR="00D85568" w:rsidRPr="00BD5869" w:rsidRDefault="00D85568" w:rsidP="00BD5869">
            <w:pPr>
              <w:suppressAutoHyphens/>
              <w:spacing w:line="360" w:lineRule="auto"/>
              <w:jc w:val="center"/>
              <w:rPr>
                <w:rFonts w:ascii="Times New Roman" w:eastAsia="Calibri" w:hAnsi="Times New Roman" w:cs="Times New Roman"/>
                <w:sz w:val="24"/>
                <w:szCs w:val="24"/>
              </w:rPr>
            </w:pPr>
            <w:r w:rsidRPr="00BD5869">
              <w:rPr>
                <w:rFonts w:ascii="Times New Roman" w:eastAsia="Calibri" w:hAnsi="Times New Roman" w:cs="Times New Roman"/>
                <w:sz w:val="24"/>
                <w:szCs w:val="24"/>
              </w:rPr>
              <w:t>Симметрия</w:t>
            </w:r>
          </w:p>
        </w:tc>
      </w:tr>
      <w:tr w:rsidR="00D85568" w:rsidRPr="00BD5869" w14:paraId="78AD2B5E" w14:textId="77777777" w:rsidTr="00F97AC8">
        <w:tc>
          <w:tcPr>
            <w:tcW w:w="993" w:type="dxa"/>
          </w:tcPr>
          <w:p w14:paraId="61CC5050" w14:textId="77777777" w:rsidR="00D85568" w:rsidRPr="00BD5869" w:rsidRDefault="00D85568" w:rsidP="00BD5869">
            <w:pPr>
              <w:suppressAutoHyphens/>
              <w:spacing w:line="360" w:lineRule="auto"/>
              <w:jc w:val="center"/>
              <w:rPr>
                <w:rFonts w:ascii="Times New Roman" w:eastAsia="Calibri" w:hAnsi="Times New Roman" w:cs="Times New Roman"/>
                <w:sz w:val="24"/>
                <w:szCs w:val="24"/>
              </w:rPr>
            </w:pPr>
            <w:r w:rsidRPr="00BD5869">
              <w:rPr>
                <w:rFonts w:ascii="Times New Roman" w:eastAsia="Calibri" w:hAnsi="Times New Roman" w:cs="Times New Roman"/>
                <w:sz w:val="24"/>
                <w:szCs w:val="24"/>
              </w:rPr>
              <w:t>1</w:t>
            </w:r>
          </w:p>
        </w:tc>
        <w:tc>
          <w:tcPr>
            <w:tcW w:w="1275" w:type="dxa"/>
          </w:tcPr>
          <w:p w14:paraId="7631E660"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1,46</w:t>
            </w:r>
          </w:p>
        </w:tc>
        <w:tc>
          <w:tcPr>
            <w:tcW w:w="1418" w:type="dxa"/>
          </w:tcPr>
          <w:p w14:paraId="735FDE7E"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1388,8</w:t>
            </w:r>
          </w:p>
        </w:tc>
        <w:tc>
          <w:tcPr>
            <w:tcW w:w="1276" w:type="dxa"/>
          </w:tcPr>
          <w:p w14:paraId="3FE77E16"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137,1</w:t>
            </w:r>
          </w:p>
        </w:tc>
        <w:tc>
          <w:tcPr>
            <w:tcW w:w="1417" w:type="dxa"/>
          </w:tcPr>
          <w:p w14:paraId="2EDCE4A4"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0,1688</w:t>
            </w:r>
          </w:p>
        </w:tc>
        <w:tc>
          <w:tcPr>
            <w:tcW w:w="1559" w:type="dxa"/>
          </w:tcPr>
          <w:p w14:paraId="6B3C2877"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5,914</w:t>
            </w:r>
          </w:p>
        </w:tc>
        <w:tc>
          <w:tcPr>
            <w:tcW w:w="1418" w:type="dxa"/>
          </w:tcPr>
          <w:p w14:paraId="7DE9429B"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0,93</w:t>
            </w:r>
          </w:p>
        </w:tc>
      </w:tr>
      <w:tr w:rsidR="00D85568" w:rsidRPr="00BD5869" w14:paraId="3FB13C8E" w14:textId="77777777" w:rsidTr="00F97AC8">
        <w:tc>
          <w:tcPr>
            <w:tcW w:w="993" w:type="dxa"/>
          </w:tcPr>
          <w:p w14:paraId="2665A71E" w14:textId="77777777" w:rsidR="00D85568" w:rsidRPr="00BD5869" w:rsidRDefault="00D85568" w:rsidP="00BD5869">
            <w:pPr>
              <w:suppressAutoHyphens/>
              <w:spacing w:line="360" w:lineRule="auto"/>
              <w:jc w:val="center"/>
              <w:rPr>
                <w:rFonts w:ascii="Times New Roman" w:eastAsia="Calibri" w:hAnsi="Times New Roman" w:cs="Times New Roman"/>
                <w:sz w:val="24"/>
                <w:szCs w:val="24"/>
              </w:rPr>
            </w:pPr>
            <w:r w:rsidRPr="00BD5869">
              <w:rPr>
                <w:rFonts w:ascii="Times New Roman" w:eastAsia="Calibri" w:hAnsi="Times New Roman" w:cs="Times New Roman"/>
                <w:sz w:val="24"/>
                <w:szCs w:val="24"/>
              </w:rPr>
              <w:t>2</w:t>
            </w:r>
          </w:p>
        </w:tc>
        <w:tc>
          <w:tcPr>
            <w:tcW w:w="1275" w:type="dxa"/>
          </w:tcPr>
          <w:p w14:paraId="24C8E804"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1,66</w:t>
            </w:r>
          </w:p>
        </w:tc>
        <w:tc>
          <w:tcPr>
            <w:tcW w:w="1418" w:type="dxa"/>
          </w:tcPr>
          <w:p w14:paraId="4A79AB2F"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1287,5</w:t>
            </w:r>
          </w:p>
        </w:tc>
        <w:tc>
          <w:tcPr>
            <w:tcW w:w="1276" w:type="dxa"/>
          </w:tcPr>
          <w:p w14:paraId="38A8F9B9"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428,2</w:t>
            </w:r>
          </w:p>
        </w:tc>
        <w:tc>
          <w:tcPr>
            <w:tcW w:w="1417" w:type="dxa"/>
          </w:tcPr>
          <w:p w14:paraId="45810B45"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0,0501</w:t>
            </w:r>
          </w:p>
        </w:tc>
        <w:tc>
          <w:tcPr>
            <w:tcW w:w="1559" w:type="dxa"/>
          </w:tcPr>
          <w:p w14:paraId="029A2079"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5,483</w:t>
            </w:r>
          </w:p>
        </w:tc>
        <w:tc>
          <w:tcPr>
            <w:tcW w:w="1418" w:type="dxa"/>
          </w:tcPr>
          <w:p w14:paraId="6DDC8397"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0,946</w:t>
            </w:r>
          </w:p>
        </w:tc>
      </w:tr>
      <w:tr w:rsidR="00D85568" w:rsidRPr="00BD5869" w14:paraId="122D8987" w14:textId="77777777" w:rsidTr="00F97AC8">
        <w:tc>
          <w:tcPr>
            <w:tcW w:w="993" w:type="dxa"/>
          </w:tcPr>
          <w:p w14:paraId="0D6CF85E" w14:textId="77777777" w:rsidR="00D85568" w:rsidRPr="00BD5869" w:rsidRDefault="00D85568" w:rsidP="00BD5869">
            <w:pPr>
              <w:suppressAutoHyphens/>
              <w:spacing w:line="360" w:lineRule="auto"/>
              <w:jc w:val="center"/>
              <w:rPr>
                <w:rFonts w:ascii="Times New Roman" w:eastAsia="Calibri" w:hAnsi="Times New Roman" w:cs="Times New Roman"/>
                <w:sz w:val="24"/>
                <w:szCs w:val="24"/>
              </w:rPr>
            </w:pPr>
            <w:r w:rsidRPr="00BD5869">
              <w:rPr>
                <w:rFonts w:ascii="Times New Roman" w:eastAsia="Calibri" w:hAnsi="Times New Roman" w:cs="Times New Roman"/>
                <w:sz w:val="24"/>
                <w:szCs w:val="24"/>
              </w:rPr>
              <w:t>3</w:t>
            </w:r>
          </w:p>
        </w:tc>
        <w:tc>
          <w:tcPr>
            <w:tcW w:w="1275" w:type="dxa"/>
          </w:tcPr>
          <w:p w14:paraId="2880ED64"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2,204</w:t>
            </w:r>
          </w:p>
        </w:tc>
        <w:tc>
          <w:tcPr>
            <w:tcW w:w="1418" w:type="dxa"/>
          </w:tcPr>
          <w:p w14:paraId="751FD47D"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7210,9</w:t>
            </w:r>
          </w:p>
        </w:tc>
        <w:tc>
          <w:tcPr>
            <w:tcW w:w="1276" w:type="dxa"/>
          </w:tcPr>
          <w:p w14:paraId="6127C455"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653,2</w:t>
            </w:r>
          </w:p>
        </w:tc>
        <w:tc>
          <w:tcPr>
            <w:tcW w:w="1417" w:type="dxa"/>
          </w:tcPr>
          <w:p w14:paraId="4DA3D3B5"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0,184</w:t>
            </w:r>
          </w:p>
        </w:tc>
        <w:tc>
          <w:tcPr>
            <w:tcW w:w="1559" w:type="dxa"/>
          </w:tcPr>
          <w:p w14:paraId="20FDB700"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30,705</w:t>
            </w:r>
          </w:p>
        </w:tc>
        <w:tc>
          <w:tcPr>
            <w:tcW w:w="1418" w:type="dxa"/>
          </w:tcPr>
          <w:p w14:paraId="40623239"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2,254</w:t>
            </w:r>
          </w:p>
        </w:tc>
      </w:tr>
      <w:tr w:rsidR="00D85568" w:rsidRPr="00BD5869" w14:paraId="0A12D325" w14:textId="77777777" w:rsidTr="00F97AC8">
        <w:tc>
          <w:tcPr>
            <w:tcW w:w="993" w:type="dxa"/>
          </w:tcPr>
          <w:p w14:paraId="7801CB31" w14:textId="77777777" w:rsidR="00D85568" w:rsidRPr="00BD5869" w:rsidRDefault="00D85568" w:rsidP="00BD5869">
            <w:pPr>
              <w:suppressAutoHyphens/>
              <w:spacing w:line="360" w:lineRule="auto"/>
              <w:jc w:val="center"/>
              <w:rPr>
                <w:rFonts w:ascii="Times New Roman" w:eastAsia="Calibri" w:hAnsi="Times New Roman" w:cs="Times New Roman"/>
                <w:sz w:val="24"/>
                <w:szCs w:val="24"/>
              </w:rPr>
            </w:pPr>
            <w:r w:rsidRPr="00BD5869">
              <w:rPr>
                <w:rFonts w:ascii="Times New Roman" w:eastAsia="Calibri" w:hAnsi="Times New Roman" w:cs="Times New Roman"/>
                <w:sz w:val="24"/>
                <w:szCs w:val="24"/>
              </w:rPr>
              <w:t>4</w:t>
            </w:r>
          </w:p>
        </w:tc>
        <w:tc>
          <w:tcPr>
            <w:tcW w:w="1275" w:type="dxa"/>
          </w:tcPr>
          <w:p w14:paraId="77DD1E1E"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2,775</w:t>
            </w:r>
          </w:p>
        </w:tc>
        <w:tc>
          <w:tcPr>
            <w:tcW w:w="1418" w:type="dxa"/>
          </w:tcPr>
          <w:p w14:paraId="78D966E5"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1494</w:t>
            </w:r>
          </w:p>
        </w:tc>
        <w:tc>
          <w:tcPr>
            <w:tcW w:w="1276" w:type="dxa"/>
          </w:tcPr>
          <w:p w14:paraId="474D6517"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154,3</w:t>
            </w:r>
          </w:p>
        </w:tc>
        <w:tc>
          <w:tcPr>
            <w:tcW w:w="1417" w:type="dxa"/>
          </w:tcPr>
          <w:p w14:paraId="7F2BED9B"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0,1614</w:t>
            </w:r>
          </w:p>
        </w:tc>
        <w:tc>
          <w:tcPr>
            <w:tcW w:w="1559" w:type="dxa"/>
          </w:tcPr>
          <w:p w14:paraId="534753BC"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6,362</w:t>
            </w:r>
          </w:p>
        </w:tc>
        <w:tc>
          <w:tcPr>
            <w:tcW w:w="1418" w:type="dxa"/>
          </w:tcPr>
          <w:p w14:paraId="72643A05"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0,503</w:t>
            </w:r>
          </w:p>
        </w:tc>
      </w:tr>
      <w:tr w:rsidR="00D85568" w:rsidRPr="00BD5869" w14:paraId="4762E262" w14:textId="77777777" w:rsidTr="00F97AC8">
        <w:tc>
          <w:tcPr>
            <w:tcW w:w="993" w:type="dxa"/>
          </w:tcPr>
          <w:p w14:paraId="0F3AF9B4" w14:textId="77777777" w:rsidR="00D85568" w:rsidRPr="00BD5869" w:rsidRDefault="00D85568" w:rsidP="00BD5869">
            <w:pPr>
              <w:suppressAutoHyphens/>
              <w:spacing w:line="360" w:lineRule="auto"/>
              <w:jc w:val="center"/>
              <w:rPr>
                <w:rFonts w:ascii="Times New Roman" w:eastAsia="Calibri" w:hAnsi="Times New Roman" w:cs="Times New Roman"/>
                <w:sz w:val="24"/>
                <w:szCs w:val="24"/>
              </w:rPr>
            </w:pPr>
            <w:r w:rsidRPr="00BD5869">
              <w:rPr>
                <w:rFonts w:ascii="Times New Roman" w:eastAsia="Calibri" w:hAnsi="Times New Roman" w:cs="Times New Roman"/>
                <w:sz w:val="24"/>
                <w:szCs w:val="24"/>
              </w:rPr>
              <w:t>5</w:t>
            </w:r>
          </w:p>
        </w:tc>
        <w:tc>
          <w:tcPr>
            <w:tcW w:w="1275" w:type="dxa"/>
          </w:tcPr>
          <w:p w14:paraId="648A17E6"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3,897</w:t>
            </w:r>
          </w:p>
        </w:tc>
        <w:tc>
          <w:tcPr>
            <w:tcW w:w="1418" w:type="dxa"/>
          </w:tcPr>
          <w:p w14:paraId="20C3C486"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4578,5</w:t>
            </w:r>
          </w:p>
        </w:tc>
        <w:tc>
          <w:tcPr>
            <w:tcW w:w="1276" w:type="dxa"/>
          </w:tcPr>
          <w:p w14:paraId="115706B9"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442,2</w:t>
            </w:r>
          </w:p>
        </w:tc>
        <w:tc>
          <w:tcPr>
            <w:tcW w:w="1417" w:type="dxa"/>
          </w:tcPr>
          <w:p w14:paraId="52A9A9F8"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0,1726</w:t>
            </w:r>
          </w:p>
        </w:tc>
        <w:tc>
          <w:tcPr>
            <w:tcW w:w="1559" w:type="dxa"/>
          </w:tcPr>
          <w:p w14:paraId="51EA62DD"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19,496</w:t>
            </w:r>
          </w:p>
        </w:tc>
        <w:tc>
          <w:tcPr>
            <w:tcW w:w="1418" w:type="dxa"/>
          </w:tcPr>
          <w:p w14:paraId="27DF94F9"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0,767</w:t>
            </w:r>
          </w:p>
        </w:tc>
      </w:tr>
      <w:tr w:rsidR="00D85568" w:rsidRPr="00BD5869" w14:paraId="370C0871" w14:textId="77777777" w:rsidTr="00F97AC8">
        <w:tc>
          <w:tcPr>
            <w:tcW w:w="993" w:type="dxa"/>
          </w:tcPr>
          <w:p w14:paraId="37939FD8" w14:textId="77777777" w:rsidR="00D85568" w:rsidRPr="00BD5869" w:rsidRDefault="00D85568" w:rsidP="00BD5869">
            <w:pPr>
              <w:suppressAutoHyphens/>
              <w:spacing w:line="360" w:lineRule="auto"/>
              <w:jc w:val="center"/>
              <w:rPr>
                <w:rFonts w:ascii="Times New Roman" w:eastAsia="Calibri" w:hAnsi="Times New Roman" w:cs="Times New Roman"/>
                <w:sz w:val="24"/>
                <w:szCs w:val="24"/>
              </w:rPr>
            </w:pPr>
            <w:r w:rsidRPr="00BD5869">
              <w:rPr>
                <w:rFonts w:ascii="Times New Roman" w:eastAsia="Calibri" w:hAnsi="Times New Roman" w:cs="Times New Roman"/>
                <w:sz w:val="24"/>
                <w:szCs w:val="24"/>
              </w:rPr>
              <w:t>6</w:t>
            </w:r>
          </w:p>
        </w:tc>
        <w:tc>
          <w:tcPr>
            <w:tcW w:w="1275" w:type="dxa"/>
          </w:tcPr>
          <w:p w14:paraId="3567FDEE"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9,815</w:t>
            </w:r>
          </w:p>
        </w:tc>
        <w:tc>
          <w:tcPr>
            <w:tcW w:w="1418" w:type="dxa"/>
          </w:tcPr>
          <w:p w14:paraId="718572D8"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1164,2</w:t>
            </w:r>
          </w:p>
        </w:tc>
        <w:tc>
          <w:tcPr>
            <w:tcW w:w="1276" w:type="dxa"/>
          </w:tcPr>
          <w:p w14:paraId="2793AB14"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118,6</w:t>
            </w:r>
          </w:p>
        </w:tc>
        <w:tc>
          <w:tcPr>
            <w:tcW w:w="1417" w:type="dxa"/>
          </w:tcPr>
          <w:p w14:paraId="6716D33D"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0,1636</w:t>
            </w:r>
          </w:p>
        </w:tc>
        <w:tc>
          <w:tcPr>
            <w:tcW w:w="1559" w:type="dxa"/>
          </w:tcPr>
          <w:p w14:paraId="71B2B51B"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4,957</w:t>
            </w:r>
          </w:p>
        </w:tc>
        <w:tc>
          <w:tcPr>
            <w:tcW w:w="1418" w:type="dxa"/>
          </w:tcPr>
          <w:p w14:paraId="6FDAC6DD"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0,896</w:t>
            </w:r>
          </w:p>
        </w:tc>
      </w:tr>
      <w:tr w:rsidR="00D85568" w:rsidRPr="00BD5869" w14:paraId="5FB5223F" w14:textId="77777777" w:rsidTr="00F97AC8">
        <w:tc>
          <w:tcPr>
            <w:tcW w:w="993" w:type="dxa"/>
          </w:tcPr>
          <w:p w14:paraId="63ACB023" w14:textId="77777777" w:rsidR="00D85568" w:rsidRPr="00BD5869" w:rsidRDefault="00D85568" w:rsidP="00BD5869">
            <w:pPr>
              <w:suppressAutoHyphens/>
              <w:spacing w:line="360" w:lineRule="auto"/>
              <w:jc w:val="center"/>
              <w:rPr>
                <w:rFonts w:ascii="Times New Roman" w:eastAsia="Calibri" w:hAnsi="Times New Roman" w:cs="Times New Roman"/>
                <w:sz w:val="24"/>
                <w:szCs w:val="24"/>
              </w:rPr>
            </w:pPr>
            <w:r w:rsidRPr="00BD5869">
              <w:rPr>
                <w:rFonts w:ascii="Times New Roman" w:eastAsia="Calibri" w:hAnsi="Times New Roman" w:cs="Times New Roman"/>
                <w:sz w:val="24"/>
                <w:szCs w:val="24"/>
              </w:rPr>
              <w:t>7</w:t>
            </w:r>
          </w:p>
        </w:tc>
        <w:tc>
          <w:tcPr>
            <w:tcW w:w="1275" w:type="dxa"/>
          </w:tcPr>
          <w:p w14:paraId="72EE2DCA"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10,558</w:t>
            </w:r>
          </w:p>
        </w:tc>
        <w:tc>
          <w:tcPr>
            <w:tcW w:w="1418" w:type="dxa"/>
          </w:tcPr>
          <w:p w14:paraId="365FA0FC"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3660,9</w:t>
            </w:r>
          </w:p>
        </w:tc>
        <w:tc>
          <w:tcPr>
            <w:tcW w:w="1276" w:type="dxa"/>
          </w:tcPr>
          <w:p w14:paraId="0DAFAE1B"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351</w:t>
            </w:r>
          </w:p>
        </w:tc>
        <w:tc>
          <w:tcPr>
            <w:tcW w:w="1417" w:type="dxa"/>
          </w:tcPr>
          <w:p w14:paraId="27B6EB05"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0,1739</w:t>
            </w:r>
          </w:p>
        </w:tc>
        <w:tc>
          <w:tcPr>
            <w:tcW w:w="1559" w:type="dxa"/>
          </w:tcPr>
          <w:p w14:paraId="2F62F4E9"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15,589</w:t>
            </w:r>
          </w:p>
        </w:tc>
        <w:tc>
          <w:tcPr>
            <w:tcW w:w="1418" w:type="dxa"/>
          </w:tcPr>
          <w:p w14:paraId="025A5D2C"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0,909</w:t>
            </w:r>
          </w:p>
        </w:tc>
      </w:tr>
      <w:tr w:rsidR="00D85568" w:rsidRPr="00BD5869" w14:paraId="64115E51" w14:textId="77777777" w:rsidTr="00F97AC8">
        <w:tc>
          <w:tcPr>
            <w:tcW w:w="993" w:type="dxa"/>
          </w:tcPr>
          <w:p w14:paraId="42EFACBF" w14:textId="77777777" w:rsidR="00D85568" w:rsidRPr="00BD5869" w:rsidRDefault="00D85568" w:rsidP="00BD5869">
            <w:pPr>
              <w:suppressAutoHyphens/>
              <w:spacing w:line="360" w:lineRule="auto"/>
              <w:jc w:val="center"/>
              <w:rPr>
                <w:rFonts w:ascii="Times New Roman" w:eastAsia="Calibri" w:hAnsi="Times New Roman" w:cs="Times New Roman"/>
                <w:sz w:val="24"/>
                <w:szCs w:val="24"/>
              </w:rPr>
            </w:pPr>
            <w:r w:rsidRPr="00BD5869">
              <w:rPr>
                <w:rFonts w:ascii="Times New Roman" w:eastAsia="Calibri" w:hAnsi="Times New Roman" w:cs="Times New Roman"/>
                <w:sz w:val="24"/>
                <w:szCs w:val="24"/>
              </w:rPr>
              <w:t>8</w:t>
            </w:r>
          </w:p>
        </w:tc>
        <w:tc>
          <w:tcPr>
            <w:tcW w:w="1275" w:type="dxa"/>
          </w:tcPr>
          <w:p w14:paraId="7FC2EE67"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11,673</w:t>
            </w:r>
          </w:p>
        </w:tc>
        <w:tc>
          <w:tcPr>
            <w:tcW w:w="1418" w:type="dxa"/>
          </w:tcPr>
          <w:p w14:paraId="7440EF82"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2699,3</w:t>
            </w:r>
          </w:p>
        </w:tc>
        <w:tc>
          <w:tcPr>
            <w:tcW w:w="1276" w:type="dxa"/>
          </w:tcPr>
          <w:p w14:paraId="7A31456F"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236,7</w:t>
            </w:r>
          </w:p>
        </w:tc>
        <w:tc>
          <w:tcPr>
            <w:tcW w:w="1417" w:type="dxa"/>
          </w:tcPr>
          <w:p w14:paraId="4F41B33A"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0,1901</w:t>
            </w:r>
          </w:p>
        </w:tc>
        <w:tc>
          <w:tcPr>
            <w:tcW w:w="1559" w:type="dxa"/>
          </w:tcPr>
          <w:p w14:paraId="2685944F"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11,494</w:t>
            </w:r>
          </w:p>
        </w:tc>
        <w:tc>
          <w:tcPr>
            <w:tcW w:w="1418" w:type="dxa"/>
          </w:tcPr>
          <w:p w14:paraId="6D97652D" w14:textId="77777777" w:rsidR="00D85568" w:rsidRPr="00BD5869" w:rsidRDefault="00D85568" w:rsidP="005D5E59">
            <w:pPr>
              <w:suppressAutoHyphens/>
              <w:spacing w:line="360" w:lineRule="auto"/>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0,888</w:t>
            </w:r>
          </w:p>
        </w:tc>
      </w:tr>
    </w:tbl>
    <w:p w14:paraId="095C23B8" w14:textId="77777777" w:rsidR="00D85568" w:rsidRPr="00BD5869" w:rsidRDefault="00D85568" w:rsidP="00D85568">
      <w:pPr>
        <w:suppressAutoHyphens/>
        <w:spacing w:after="0" w:line="360" w:lineRule="auto"/>
        <w:jc w:val="both"/>
        <w:rPr>
          <w:rFonts w:ascii="Times New Roman" w:eastAsia="Calibri" w:hAnsi="Times New Roman" w:cs="Times New Roman"/>
          <w:sz w:val="24"/>
          <w:szCs w:val="24"/>
        </w:rPr>
      </w:pPr>
    </w:p>
    <w:p w14:paraId="045EC57A" w14:textId="100F5F2E" w:rsidR="00BA5BF2" w:rsidRPr="00BA5BF2" w:rsidRDefault="00BA5BF2" w:rsidP="000B266B">
      <w:pPr>
        <w:suppressAutoHyphens/>
        <w:spacing w:after="0" w:line="360" w:lineRule="auto"/>
        <w:ind w:firstLine="709"/>
        <w:jc w:val="both"/>
        <w:rPr>
          <w:rFonts w:ascii="Times New Roman" w:eastAsia="Calibri" w:hAnsi="Times New Roman" w:cs="Times New Roman"/>
          <w:sz w:val="24"/>
          <w:szCs w:val="24"/>
        </w:rPr>
      </w:pPr>
      <w:r w:rsidRPr="00BD5869">
        <w:rPr>
          <w:rFonts w:ascii="Times New Roman" w:eastAsia="Calibri" w:hAnsi="Times New Roman" w:cs="Times New Roman"/>
          <w:sz w:val="24"/>
          <w:szCs w:val="24"/>
        </w:rPr>
        <w:t>По</w:t>
      </w:r>
      <w:r w:rsidR="000B266B" w:rsidRPr="00BD5869">
        <w:rPr>
          <w:rFonts w:ascii="Times New Roman" w:eastAsia="Calibri" w:hAnsi="Times New Roman" w:cs="Times New Roman"/>
          <w:sz w:val="24"/>
          <w:szCs w:val="24"/>
        </w:rPr>
        <w:t xml:space="preserve"> </w:t>
      </w:r>
      <w:r w:rsidRPr="00BD5869">
        <w:rPr>
          <w:rFonts w:ascii="Times New Roman" w:eastAsia="Calibri" w:hAnsi="Times New Roman" w:cs="Times New Roman"/>
          <w:sz w:val="24"/>
          <w:szCs w:val="24"/>
        </w:rPr>
        <w:t>данным таблицы</w:t>
      </w:r>
      <w:r w:rsidR="00BD5869" w:rsidRPr="00BD5869">
        <w:rPr>
          <w:rFonts w:ascii="Times New Roman" w:eastAsia="Calibri" w:hAnsi="Times New Roman" w:cs="Times New Roman"/>
          <w:sz w:val="24"/>
          <w:szCs w:val="24"/>
        </w:rPr>
        <w:t xml:space="preserve"> 1</w:t>
      </w:r>
      <w:r w:rsidRPr="00BD5869">
        <w:rPr>
          <w:rFonts w:ascii="Times New Roman" w:eastAsia="Calibri" w:hAnsi="Times New Roman" w:cs="Times New Roman"/>
          <w:sz w:val="24"/>
          <w:szCs w:val="24"/>
        </w:rPr>
        <w:t>,</w:t>
      </w:r>
      <w:r w:rsidRPr="00BA5BF2">
        <w:rPr>
          <w:rFonts w:ascii="Times New Roman" w:eastAsia="Calibri" w:hAnsi="Times New Roman" w:cs="Times New Roman"/>
          <w:sz w:val="24"/>
          <w:szCs w:val="24"/>
        </w:rPr>
        <w:t xml:space="preserve"> УФ спектры пиков, которые согласуются с литературными данными пиков СДГ, приходятся на пики 4 – 8. Суммарный выход СДГ содержащей фракции и его изомеров составляет 58% от полученного пика. Для точного определения, фракции подвергались дополнительной изоляции.</w:t>
      </w:r>
    </w:p>
    <w:p w14:paraId="42CA8C33" w14:textId="27EB5ACB" w:rsidR="00BA5BF2" w:rsidRPr="00BA5BF2" w:rsidRDefault="00BA5BF2" w:rsidP="000B266B">
      <w:pPr>
        <w:suppressAutoHyphens/>
        <w:spacing w:after="0" w:line="360" w:lineRule="auto"/>
        <w:ind w:firstLine="709"/>
        <w:jc w:val="both"/>
        <w:rPr>
          <w:rFonts w:ascii="Times New Roman" w:eastAsia="Calibri" w:hAnsi="Times New Roman" w:cs="Times New Roman"/>
          <w:sz w:val="24"/>
          <w:szCs w:val="24"/>
        </w:rPr>
      </w:pPr>
      <w:r w:rsidRPr="00BA5BF2">
        <w:rPr>
          <w:rFonts w:ascii="Times New Roman" w:eastAsia="Calibri" w:hAnsi="Times New Roman" w:cs="Times New Roman"/>
          <w:sz w:val="24"/>
          <w:szCs w:val="24"/>
        </w:rPr>
        <w:lastRenderedPageBreak/>
        <w:t xml:space="preserve">Для подтверждения качества извлечения предложенным методом 2, экстракт очищался до изолирования целевых веществ. Разделение экстракта на ТСХ показало смесь из фенолокислот, высших жирных кислот, полисахаридов, белков, лигнанов и т.д. Предварительная очистка экстракта методом его охлаждения и центрифугирования при 3000-5000 </w:t>
      </w:r>
      <w:r w:rsidRPr="00BA5BF2">
        <w:rPr>
          <w:rFonts w:ascii="Times New Roman" w:eastAsia="Calibri" w:hAnsi="Times New Roman" w:cs="Times New Roman"/>
          <w:sz w:val="24"/>
          <w:szCs w:val="24"/>
          <w:lang w:val="en-US"/>
        </w:rPr>
        <w:t>rpm</w:t>
      </w:r>
      <w:r w:rsidRPr="00BA5BF2">
        <w:rPr>
          <w:rFonts w:ascii="Times New Roman" w:eastAsia="Calibri" w:hAnsi="Times New Roman" w:cs="Times New Roman"/>
          <w:sz w:val="24"/>
          <w:szCs w:val="24"/>
        </w:rPr>
        <w:t xml:space="preserve"> позволила отделить фракцию жирных кислот, белков и полисахаридов. Данную систему разделяли на ВЭЖХ с УФ детектированием. Время удерживания фракции, содержащей секоизоларицирезинола диглюкозид (СДГ) составляет 15,38 мин </w:t>
      </w:r>
      <w:r w:rsidRPr="00262588">
        <w:rPr>
          <w:rFonts w:ascii="Times New Roman" w:eastAsia="Calibri" w:hAnsi="Times New Roman" w:cs="Times New Roman"/>
          <w:sz w:val="24"/>
          <w:szCs w:val="24"/>
        </w:rPr>
        <w:t xml:space="preserve">(Рисунок </w:t>
      </w:r>
      <w:r w:rsidR="00262588" w:rsidRPr="00262588">
        <w:rPr>
          <w:rFonts w:ascii="Times New Roman" w:eastAsia="Calibri" w:hAnsi="Times New Roman" w:cs="Times New Roman"/>
          <w:sz w:val="24"/>
          <w:szCs w:val="24"/>
        </w:rPr>
        <w:t>1</w:t>
      </w:r>
      <w:r w:rsidRPr="00262588">
        <w:rPr>
          <w:rFonts w:ascii="Times New Roman" w:eastAsia="Calibri" w:hAnsi="Times New Roman" w:cs="Times New Roman"/>
          <w:sz w:val="24"/>
          <w:szCs w:val="24"/>
        </w:rPr>
        <w:t>).</w:t>
      </w:r>
      <w:r w:rsidRPr="00BA5BF2">
        <w:rPr>
          <w:rFonts w:ascii="Times New Roman" w:eastAsia="Calibri" w:hAnsi="Times New Roman" w:cs="Times New Roman"/>
          <w:sz w:val="24"/>
          <w:szCs w:val="24"/>
        </w:rPr>
        <w:t xml:space="preserve"> Разделение смеси на ТСХ после концентрации показало наличие 6 пятен. При проявлении </w:t>
      </w:r>
      <w:r w:rsidRPr="00BA5BF2">
        <w:rPr>
          <w:rFonts w:ascii="Times New Roman" w:eastAsia="Calibri" w:hAnsi="Times New Roman" w:cs="Times New Roman"/>
          <w:sz w:val="24"/>
          <w:szCs w:val="24"/>
          <w:lang w:val="en-US"/>
        </w:rPr>
        <w:t>FeCl</w:t>
      </w:r>
      <w:r w:rsidRPr="00BA5BF2">
        <w:rPr>
          <w:rFonts w:ascii="Times New Roman" w:eastAsia="Calibri" w:hAnsi="Times New Roman" w:cs="Times New Roman"/>
          <w:sz w:val="24"/>
          <w:szCs w:val="24"/>
          <w:vertAlign w:val="subscript"/>
        </w:rPr>
        <w:t xml:space="preserve">3 </w:t>
      </w:r>
      <w:r w:rsidRPr="00BA5BF2">
        <w:rPr>
          <w:rFonts w:ascii="Times New Roman" w:eastAsia="Calibri" w:hAnsi="Times New Roman" w:cs="Times New Roman"/>
          <w:sz w:val="24"/>
          <w:szCs w:val="24"/>
        </w:rPr>
        <w:t xml:space="preserve">изменился цвет на 3 из них. При обработке реактивом Фолина-Дениса все пятна окрашиваются в синий цвет (общая реакция на полифенолы), таким образом можно сделать вывод о природе всех пятен. Секоизоларицирезинол (СЕКО) и его диглюкозид не имеют виценальных и соседних свободных гидроксилов, поэтому реакция с </w:t>
      </w:r>
      <w:r w:rsidRPr="00BA5BF2">
        <w:rPr>
          <w:rFonts w:ascii="Times New Roman" w:eastAsia="Calibri" w:hAnsi="Times New Roman" w:cs="Times New Roman"/>
          <w:sz w:val="24"/>
          <w:szCs w:val="24"/>
          <w:lang w:val="en-US"/>
        </w:rPr>
        <w:t>FeCl</w:t>
      </w:r>
      <w:r w:rsidRPr="00BA5BF2">
        <w:rPr>
          <w:rFonts w:ascii="Times New Roman" w:eastAsia="Calibri" w:hAnsi="Times New Roman" w:cs="Times New Roman"/>
          <w:sz w:val="24"/>
          <w:szCs w:val="24"/>
          <w:vertAlign w:val="subscript"/>
        </w:rPr>
        <w:t>3</w:t>
      </w:r>
      <w:r w:rsidRPr="00BA5BF2">
        <w:rPr>
          <w:rFonts w:ascii="Times New Roman" w:eastAsia="Calibri" w:hAnsi="Times New Roman" w:cs="Times New Roman"/>
          <w:sz w:val="24"/>
          <w:szCs w:val="24"/>
        </w:rPr>
        <w:t xml:space="preserve"> возможна с появлением желто-синей окраски. Реакция на полифенолы Фолина-Дениса является характерной для полифенолов. Дополнительный цикл разделения на колонке, показал время удержания фракции СДГ 10-13 минут. Разделение на ТСХ показало наличие 2 пятен, которые слабо окрашиваются с </w:t>
      </w:r>
      <w:r w:rsidRPr="00BA5BF2">
        <w:rPr>
          <w:rFonts w:ascii="Times New Roman" w:eastAsia="Calibri" w:hAnsi="Times New Roman" w:cs="Times New Roman"/>
          <w:sz w:val="24"/>
          <w:szCs w:val="24"/>
          <w:lang w:val="en-US"/>
        </w:rPr>
        <w:t>FeCl</w:t>
      </w:r>
      <w:r w:rsidRPr="00BA5BF2">
        <w:rPr>
          <w:rFonts w:ascii="Times New Roman" w:eastAsia="Calibri" w:hAnsi="Times New Roman" w:cs="Times New Roman"/>
          <w:sz w:val="24"/>
          <w:szCs w:val="24"/>
          <w:vertAlign w:val="subscript"/>
        </w:rPr>
        <w:t xml:space="preserve">3 </w:t>
      </w:r>
      <w:r w:rsidRPr="00BA5BF2">
        <w:rPr>
          <w:rFonts w:ascii="Times New Roman" w:eastAsia="Calibri" w:hAnsi="Times New Roman" w:cs="Times New Roman"/>
          <w:sz w:val="24"/>
          <w:szCs w:val="24"/>
        </w:rPr>
        <w:t>и дают синее окрашивание с реактивом Фолина-Дениса. Анализ данной фракции на УФ-детекторе показал наличие пика при 280 нм который согласуется с литературными данными УФ спектра СДГ и СЕКО</w:t>
      </w:r>
      <w:r w:rsidRPr="00E13310">
        <w:rPr>
          <w:rFonts w:ascii="Times New Roman" w:eastAsia="Calibri" w:hAnsi="Times New Roman" w:cs="Times New Roman"/>
          <w:color w:val="000000" w:themeColor="text1"/>
          <w:sz w:val="24"/>
          <w:szCs w:val="24"/>
        </w:rPr>
        <w:t>.</w:t>
      </w:r>
      <w:r w:rsidRPr="00E13310">
        <w:rPr>
          <w:rFonts w:ascii="Times New Roman" w:eastAsia="Calibri" w:hAnsi="Times New Roman" w:cs="Times New Roman"/>
          <w:color w:val="FF0000"/>
          <w:sz w:val="24"/>
          <w:szCs w:val="24"/>
        </w:rPr>
        <w:t xml:space="preserve"> </w:t>
      </w:r>
      <w:r w:rsidRPr="00BA5BF2">
        <w:rPr>
          <w:rFonts w:ascii="Times New Roman" w:eastAsia="Calibri" w:hAnsi="Times New Roman" w:cs="Times New Roman"/>
          <w:sz w:val="24"/>
          <w:szCs w:val="24"/>
        </w:rPr>
        <w:t>Данные вещества отправляли на рецикл до разделения смеси на индивидуальные вещества.</w:t>
      </w:r>
    </w:p>
    <w:p w14:paraId="56F838F3" w14:textId="77777777" w:rsidR="00125679" w:rsidRDefault="00125679" w:rsidP="006B4CE8">
      <w:pPr>
        <w:suppressAutoHyphens/>
        <w:spacing w:after="0" w:line="360" w:lineRule="auto"/>
        <w:ind w:firstLine="709"/>
        <w:jc w:val="both"/>
        <w:rPr>
          <w:rFonts w:ascii="Times New Roman" w:eastAsia="Calibri" w:hAnsi="Times New Roman" w:cs="Times New Roman"/>
          <w:b/>
          <w:bCs/>
          <w:sz w:val="24"/>
          <w:szCs w:val="24"/>
        </w:rPr>
      </w:pPr>
    </w:p>
    <w:p w14:paraId="1ED4F65D" w14:textId="77777777" w:rsidR="00125679" w:rsidRDefault="00125679" w:rsidP="006B4CE8">
      <w:pPr>
        <w:suppressAutoHyphens/>
        <w:spacing w:after="0" w:line="360" w:lineRule="auto"/>
        <w:ind w:firstLine="709"/>
        <w:jc w:val="both"/>
        <w:rPr>
          <w:rFonts w:ascii="Times New Roman" w:eastAsia="Calibri" w:hAnsi="Times New Roman" w:cs="Times New Roman"/>
          <w:b/>
          <w:bCs/>
          <w:sz w:val="24"/>
          <w:szCs w:val="24"/>
        </w:rPr>
      </w:pPr>
    </w:p>
    <w:p w14:paraId="6591C1EB" w14:textId="77777777" w:rsidR="00125679" w:rsidRDefault="00125679" w:rsidP="006B4CE8">
      <w:pPr>
        <w:suppressAutoHyphens/>
        <w:spacing w:after="0" w:line="360" w:lineRule="auto"/>
        <w:ind w:firstLine="709"/>
        <w:jc w:val="both"/>
        <w:rPr>
          <w:rFonts w:ascii="Times New Roman" w:eastAsia="Calibri" w:hAnsi="Times New Roman" w:cs="Times New Roman"/>
          <w:b/>
          <w:bCs/>
          <w:sz w:val="24"/>
          <w:szCs w:val="24"/>
        </w:rPr>
      </w:pPr>
    </w:p>
    <w:p w14:paraId="794C1049" w14:textId="77777777" w:rsidR="00125679" w:rsidRDefault="00125679" w:rsidP="006B4CE8">
      <w:pPr>
        <w:suppressAutoHyphens/>
        <w:spacing w:after="0" w:line="360" w:lineRule="auto"/>
        <w:ind w:firstLine="709"/>
        <w:jc w:val="both"/>
        <w:rPr>
          <w:rFonts w:ascii="Times New Roman" w:eastAsia="Calibri" w:hAnsi="Times New Roman" w:cs="Times New Roman"/>
          <w:b/>
          <w:bCs/>
          <w:sz w:val="24"/>
          <w:szCs w:val="24"/>
        </w:rPr>
      </w:pPr>
    </w:p>
    <w:p w14:paraId="524BAA40" w14:textId="77777777" w:rsidR="00125679" w:rsidRDefault="00125679" w:rsidP="006B4CE8">
      <w:pPr>
        <w:suppressAutoHyphens/>
        <w:spacing w:after="0" w:line="360" w:lineRule="auto"/>
        <w:ind w:firstLine="709"/>
        <w:jc w:val="both"/>
        <w:rPr>
          <w:rFonts w:ascii="Times New Roman" w:eastAsia="Calibri" w:hAnsi="Times New Roman" w:cs="Times New Roman"/>
          <w:b/>
          <w:bCs/>
          <w:sz w:val="24"/>
          <w:szCs w:val="24"/>
        </w:rPr>
      </w:pPr>
    </w:p>
    <w:p w14:paraId="17DEFFE8" w14:textId="77777777" w:rsidR="00125679" w:rsidRDefault="00125679" w:rsidP="006B4CE8">
      <w:pPr>
        <w:suppressAutoHyphens/>
        <w:spacing w:after="0" w:line="360" w:lineRule="auto"/>
        <w:ind w:firstLine="709"/>
        <w:jc w:val="both"/>
        <w:rPr>
          <w:rFonts w:ascii="Times New Roman" w:eastAsia="Calibri" w:hAnsi="Times New Roman" w:cs="Times New Roman"/>
          <w:b/>
          <w:bCs/>
          <w:sz w:val="24"/>
          <w:szCs w:val="24"/>
        </w:rPr>
      </w:pPr>
    </w:p>
    <w:p w14:paraId="2CBB247D" w14:textId="77777777" w:rsidR="00125679" w:rsidRDefault="00125679" w:rsidP="006B4CE8">
      <w:pPr>
        <w:suppressAutoHyphens/>
        <w:spacing w:after="0" w:line="360" w:lineRule="auto"/>
        <w:ind w:firstLine="709"/>
        <w:jc w:val="both"/>
        <w:rPr>
          <w:rFonts w:ascii="Times New Roman" w:eastAsia="Calibri" w:hAnsi="Times New Roman" w:cs="Times New Roman"/>
          <w:b/>
          <w:bCs/>
          <w:sz w:val="24"/>
          <w:szCs w:val="24"/>
        </w:rPr>
      </w:pPr>
    </w:p>
    <w:p w14:paraId="48AF9F40" w14:textId="77777777" w:rsidR="00125679" w:rsidRDefault="00125679" w:rsidP="006B4CE8">
      <w:pPr>
        <w:suppressAutoHyphens/>
        <w:spacing w:after="0" w:line="360" w:lineRule="auto"/>
        <w:ind w:firstLine="709"/>
        <w:jc w:val="both"/>
        <w:rPr>
          <w:rFonts w:ascii="Times New Roman" w:eastAsia="Calibri" w:hAnsi="Times New Roman" w:cs="Times New Roman"/>
          <w:b/>
          <w:bCs/>
          <w:sz w:val="24"/>
          <w:szCs w:val="24"/>
        </w:rPr>
      </w:pPr>
    </w:p>
    <w:p w14:paraId="24778EAE" w14:textId="77777777" w:rsidR="00125679" w:rsidRDefault="00125679" w:rsidP="006B4CE8">
      <w:pPr>
        <w:suppressAutoHyphens/>
        <w:spacing w:after="0" w:line="360" w:lineRule="auto"/>
        <w:ind w:firstLine="709"/>
        <w:jc w:val="both"/>
        <w:rPr>
          <w:rFonts w:ascii="Times New Roman" w:eastAsia="Calibri" w:hAnsi="Times New Roman" w:cs="Times New Roman"/>
          <w:b/>
          <w:bCs/>
          <w:sz w:val="24"/>
          <w:szCs w:val="24"/>
        </w:rPr>
      </w:pPr>
    </w:p>
    <w:p w14:paraId="16B39FCB" w14:textId="77777777" w:rsidR="00125679" w:rsidRDefault="00125679" w:rsidP="006B4CE8">
      <w:pPr>
        <w:suppressAutoHyphens/>
        <w:spacing w:after="0" w:line="360" w:lineRule="auto"/>
        <w:ind w:firstLine="709"/>
        <w:jc w:val="both"/>
        <w:rPr>
          <w:rFonts w:ascii="Times New Roman" w:eastAsia="Calibri" w:hAnsi="Times New Roman" w:cs="Times New Roman"/>
          <w:b/>
          <w:bCs/>
          <w:sz w:val="24"/>
          <w:szCs w:val="24"/>
        </w:rPr>
      </w:pPr>
    </w:p>
    <w:p w14:paraId="74734BF5" w14:textId="77777777" w:rsidR="00125679" w:rsidRDefault="00125679" w:rsidP="006B4CE8">
      <w:pPr>
        <w:suppressAutoHyphens/>
        <w:spacing w:after="0" w:line="360" w:lineRule="auto"/>
        <w:ind w:firstLine="709"/>
        <w:jc w:val="both"/>
        <w:rPr>
          <w:rFonts w:ascii="Times New Roman" w:eastAsia="Calibri" w:hAnsi="Times New Roman" w:cs="Times New Roman"/>
          <w:b/>
          <w:bCs/>
          <w:sz w:val="24"/>
          <w:szCs w:val="24"/>
        </w:rPr>
      </w:pPr>
    </w:p>
    <w:p w14:paraId="5DC8F14B" w14:textId="77777777" w:rsidR="00125679" w:rsidRDefault="00125679" w:rsidP="006B4CE8">
      <w:pPr>
        <w:suppressAutoHyphens/>
        <w:spacing w:after="0" w:line="360" w:lineRule="auto"/>
        <w:ind w:firstLine="709"/>
        <w:jc w:val="both"/>
        <w:rPr>
          <w:rFonts w:ascii="Times New Roman" w:eastAsia="Calibri" w:hAnsi="Times New Roman" w:cs="Times New Roman"/>
          <w:b/>
          <w:bCs/>
          <w:sz w:val="24"/>
          <w:szCs w:val="24"/>
        </w:rPr>
      </w:pPr>
    </w:p>
    <w:p w14:paraId="55FA62FA" w14:textId="77777777" w:rsidR="00125679" w:rsidRDefault="00125679" w:rsidP="006B4CE8">
      <w:pPr>
        <w:suppressAutoHyphens/>
        <w:spacing w:after="0" w:line="360" w:lineRule="auto"/>
        <w:ind w:firstLine="709"/>
        <w:jc w:val="both"/>
        <w:rPr>
          <w:rFonts w:ascii="Times New Roman" w:eastAsia="Calibri" w:hAnsi="Times New Roman" w:cs="Times New Roman"/>
          <w:b/>
          <w:bCs/>
          <w:sz w:val="24"/>
          <w:szCs w:val="24"/>
        </w:rPr>
      </w:pPr>
    </w:p>
    <w:p w14:paraId="6F71C4B1" w14:textId="77777777" w:rsidR="00125679" w:rsidRDefault="00125679" w:rsidP="006B4CE8">
      <w:pPr>
        <w:suppressAutoHyphens/>
        <w:spacing w:after="0" w:line="360" w:lineRule="auto"/>
        <w:ind w:firstLine="709"/>
        <w:jc w:val="both"/>
        <w:rPr>
          <w:rFonts w:ascii="Times New Roman" w:eastAsia="Calibri" w:hAnsi="Times New Roman" w:cs="Times New Roman"/>
          <w:b/>
          <w:bCs/>
          <w:sz w:val="24"/>
          <w:szCs w:val="24"/>
        </w:rPr>
      </w:pPr>
    </w:p>
    <w:p w14:paraId="0C4ABEE0" w14:textId="77777777" w:rsidR="00125679" w:rsidRDefault="00125679" w:rsidP="006B4CE8">
      <w:pPr>
        <w:suppressAutoHyphens/>
        <w:spacing w:after="0" w:line="360" w:lineRule="auto"/>
        <w:ind w:firstLine="709"/>
        <w:jc w:val="both"/>
        <w:rPr>
          <w:rFonts w:ascii="Times New Roman" w:eastAsia="Calibri" w:hAnsi="Times New Roman" w:cs="Times New Roman"/>
          <w:b/>
          <w:bCs/>
          <w:sz w:val="24"/>
          <w:szCs w:val="24"/>
        </w:rPr>
      </w:pPr>
    </w:p>
    <w:p w14:paraId="5B02451A" w14:textId="3E6949D4" w:rsidR="00F4502E" w:rsidRPr="006B4CE8" w:rsidRDefault="00F4502E" w:rsidP="006B4CE8">
      <w:pPr>
        <w:suppressAutoHyphens/>
        <w:spacing w:after="0" w:line="360" w:lineRule="auto"/>
        <w:ind w:firstLine="709"/>
        <w:jc w:val="both"/>
        <w:rPr>
          <w:rFonts w:ascii="Times New Roman" w:eastAsia="Calibri" w:hAnsi="Times New Roman" w:cs="Times New Roman"/>
          <w:b/>
          <w:bCs/>
          <w:sz w:val="24"/>
          <w:szCs w:val="24"/>
        </w:rPr>
      </w:pPr>
      <w:r w:rsidRPr="006B4CE8">
        <w:rPr>
          <w:rFonts w:ascii="Times New Roman" w:eastAsia="Calibri" w:hAnsi="Times New Roman" w:cs="Times New Roman"/>
          <w:b/>
          <w:bCs/>
          <w:sz w:val="24"/>
          <w:szCs w:val="24"/>
        </w:rPr>
        <w:lastRenderedPageBreak/>
        <w:t>4 Идентификация целевых веществ в полученном экстракте</w:t>
      </w:r>
    </w:p>
    <w:p w14:paraId="54624176" w14:textId="58763584" w:rsidR="00F4502E" w:rsidRDefault="00F4502E" w:rsidP="006B4CE8">
      <w:pPr>
        <w:suppressAutoHyphens/>
        <w:spacing w:after="0" w:line="360" w:lineRule="auto"/>
        <w:ind w:firstLine="709"/>
        <w:jc w:val="both"/>
        <w:rPr>
          <w:rFonts w:ascii="Times New Roman" w:eastAsia="Calibri" w:hAnsi="Times New Roman" w:cs="Times New Roman"/>
          <w:sz w:val="24"/>
          <w:szCs w:val="24"/>
        </w:rPr>
      </w:pPr>
    </w:p>
    <w:p w14:paraId="03FE1FC1" w14:textId="4FA962C6" w:rsidR="00F4502E" w:rsidRDefault="00F4502E" w:rsidP="006B4CE8">
      <w:pPr>
        <w:suppressAutoHyphens/>
        <w:spacing w:after="0" w:line="360" w:lineRule="auto"/>
        <w:ind w:firstLine="709"/>
        <w:jc w:val="both"/>
        <w:rPr>
          <w:rFonts w:ascii="Times New Roman" w:eastAsia="Calibri" w:hAnsi="Times New Roman" w:cs="Times New Roman"/>
          <w:sz w:val="24"/>
          <w:szCs w:val="24"/>
        </w:rPr>
      </w:pPr>
      <w:r w:rsidRPr="00F4502E">
        <w:rPr>
          <w:rFonts w:ascii="Times New Roman" w:eastAsia="Calibri" w:hAnsi="Times New Roman" w:cs="Times New Roman"/>
          <w:sz w:val="24"/>
          <w:szCs w:val="24"/>
        </w:rPr>
        <w:t>Более глубокая очистка образцов проходила на колонке с силикагелевым наполнителем (АСКГ, 0,2-0,5 мм силикагель, активированный крупнопористый гранулированный). Подвижная фаза состояла из смеси вода/ацетонитрилл/уксусная кислота в соотношении 85/15/0,1. Полученные фракции сдавались на анализ определения чистоты.</w:t>
      </w:r>
    </w:p>
    <w:p w14:paraId="303F2936" w14:textId="021CC9F3" w:rsidR="00F119F9" w:rsidRDefault="00F119F9" w:rsidP="006B4CE8">
      <w:pPr>
        <w:suppressAutoHyphens/>
        <w:spacing w:after="0" w:line="360" w:lineRule="auto"/>
        <w:ind w:firstLine="709"/>
        <w:jc w:val="both"/>
        <w:rPr>
          <w:rFonts w:ascii="Times New Roman" w:eastAsia="Calibri" w:hAnsi="Times New Roman" w:cs="Times New Roman"/>
          <w:sz w:val="24"/>
          <w:szCs w:val="24"/>
        </w:rPr>
      </w:pPr>
    </w:p>
    <w:p w14:paraId="257C0DC6" w14:textId="7E26A049" w:rsidR="00F119F9" w:rsidRPr="00F4502E" w:rsidRDefault="00F119F9" w:rsidP="00F119F9">
      <w:pPr>
        <w:suppressAutoHyphen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4DEAC22B" wp14:editId="7D9FB4B5">
            <wp:extent cx="5934075" cy="2946400"/>
            <wp:effectExtent l="0" t="0" r="9525"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2946400"/>
                    </a:xfrm>
                    <a:prstGeom prst="rect">
                      <a:avLst/>
                    </a:prstGeom>
                    <a:noFill/>
                  </pic:spPr>
                </pic:pic>
              </a:graphicData>
            </a:graphic>
          </wp:inline>
        </w:drawing>
      </w:r>
    </w:p>
    <w:p w14:paraId="23A84C54" w14:textId="34C5A595" w:rsidR="00F4502E" w:rsidRPr="00F4502E" w:rsidRDefault="00F4502E" w:rsidP="00F119F9">
      <w:pPr>
        <w:suppressAutoHyphens/>
        <w:spacing w:after="0" w:line="360" w:lineRule="auto"/>
        <w:jc w:val="center"/>
        <w:rPr>
          <w:rFonts w:ascii="Times New Roman" w:eastAsia="Calibri" w:hAnsi="Times New Roman" w:cs="Times New Roman"/>
          <w:sz w:val="24"/>
          <w:szCs w:val="24"/>
        </w:rPr>
      </w:pPr>
      <w:r w:rsidRPr="00F4502E">
        <w:rPr>
          <w:rFonts w:ascii="Times New Roman" w:eastAsia="Calibri" w:hAnsi="Times New Roman" w:cs="Times New Roman"/>
          <w:sz w:val="24"/>
          <w:szCs w:val="24"/>
        </w:rPr>
        <w:t>Рисунок 2 – Хроматограмма фракции 1 полученного экстракта</w:t>
      </w:r>
    </w:p>
    <w:p w14:paraId="2CF89394" w14:textId="32CD0E50" w:rsidR="00F4502E" w:rsidRPr="00F4502E" w:rsidRDefault="00F03CB3" w:rsidP="00F4502E">
      <w:pPr>
        <w:suppressAutoHyphens/>
        <w:spacing w:after="0" w:line="360" w:lineRule="auto"/>
        <w:jc w:val="both"/>
        <w:rPr>
          <w:rFonts w:ascii="Times New Roman" w:eastAsia="Calibri" w:hAnsi="Times New Roman" w:cs="Times New Roman"/>
          <w:sz w:val="24"/>
          <w:szCs w:val="24"/>
        </w:rPr>
      </w:pPr>
      <w:r w:rsidRPr="00F4502E">
        <w:rPr>
          <w:rFonts w:ascii="Times New Roman" w:eastAsia="Calibri" w:hAnsi="Times New Roman" w:cs="Times New Roman"/>
          <w:noProof/>
          <w:sz w:val="24"/>
          <w:szCs w:val="24"/>
        </w:rPr>
        <w:drawing>
          <wp:anchor distT="0" distB="0" distL="114300" distR="114300" simplePos="0" relativeHeight="251679744" behindDoc="0" locked="0" layoutInCell="1" allowOverlap="1" wp14:anchorId="5BEFD13C" wp14:editId="4FDE7B92">
            <wp:simplePos x="0" y="0"/>
            <wp:positionH relativeFrom="column">
              <wp:posOffset>3898265</wp:posOffset>
            </wp:positionH>
            <wp:positionV relativeFrom="paragraph">
              <wp:posOffset>325120</wp:posOffset>
            </wp:positionV>
            <wp:extent cx="2045335" cy="1671320"/>
            <wp:effectExtent l="0" t="0" r="0" b="508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l="26933" t="22992" r="15372" b="15488"/>
                    <a:stretch>
                      <a:fillRect/>
                    </a:stretch>
                  </pic:blipFill>
                  <pic:spPr bwMode="auto">
                    <a:xfrm>
                      <a:off x="0" y="0"/>
                      <a:ext cx="2045335" cy="1671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502E">
        <w:rPr>
          <w:rFonts w:ascii="Times New Roman" w:eastAsia="Calibri" w:hAnsi="Times New Roman" w:cs="Times New Roman"/>
          <w:noProof/>
          <w:sz w:val="24"/>
          <w:szCs w:val="24"/>
        </w:rPr>
        <w:drawing>
          <wp:anchor distT="0" distB="0" distL="114300" distR="114300" simplePos="0" relativeHeight="251667456" behindDoc="0" locked="0" layoutInCell="1" allowOverlap="1" wp14:anchorId="5BC8C0A9" wp14:editId="18385004">
            <wp:simplePos x="0" y="0"/>
            <wp:positionH relativeFrom="column">
              <wp:posOffset>2005965</wp:posOffset>
            </wp:positionH>
            <wp:positionV relativeFrom="paragraph">
              <wp:posOffset>325120</wp:posOffset>
            </wp:positionV>
            <wp:extent cx="1905000" cy="1671320"/>
            <wp:effectExtent l="0" t="0" r="0" b="508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l="28957" t="23039" r="15158" b="15417"/>
                    <a:stretch>
                      <a:fillRect/>
                    </a:stretch>
                  </pic:blipFill>
                  <pic:spPr bwMode="auto">
                    <a:xfrm>
                      <a:off x="0" y="0"/>
                      <a:ext cx="1905000" cy="1671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502E">
        <w:rPr>
          <w:rFonts w:ascii="Times New Roman" w:eastAsia="Calibri" w:hAnsi="Times New Roman" w:cs="Times New Roman"/>
          <w:noProof/>
          <w:sz w:val="24"/>
          <w:szCs w:val="24"/>
        </w:rPr>
        <w:drawing>
          <wp:anchor distT="0" distB="0" distL="114300" distR="114300" simplePos="0" relativeHeight="251651072" behindDoc="0" locked="0" layoutInCell="1" allowOverlap="1" wp14:anchorId="2A261B47" wp14:editId="0C056F9E">
            <wp:simplePos x="0" y="0"/>
            <wp:positionH relativeFrom="column">
              <wp:posOffset>24765</wp:posOffset>
            </wp:positionH>
            <wp:positionV relativeFrom="paragraph">
              <wp:posOffset>325120</wp:posOffset>
            </wp:positionV>
            <wp:extent cx="1955800" cy="1671320"/>
            <wp:effectExtent l="0" t="0" r="6350" b="508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l="28957" t="23042" r="15227" b="15335"/>
                    <a:stretch>
                      <a:fillRect/>
                    </a:stretch>
                  </pic:blipFill>
                  <pic:spPr bwMode="auto">
                    <a:xfrm>
                      <a:off x="0" y="0"/>
                      <a:ext cx="1955800" cy="1671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420D83" w14:textId="77777777" w:rsidR="00DB65B0" w:rsidRPr="00DB65B0" w:rsidRDefault="00DB65B0" w:rsidP="00F119F9">
      <w:pPr>
        <w:suppressAutoHyphens/>
        <w:spacing w:after="0" w:line="360" w:lineRule="auto"/>
        <w:jc w:val="center"/>
        <w:rPr>
          <w:rFonts w:ascii="Times New Roman" w:eastAsia="Calibri" w:hAnsi="Times New Roman" w:cs="Times New Roman"/>
          <w:sz w:val="8"/>
          <w:szCs w:val="8"/>
        </w:rPr>
      </w:pPr>
    </w:p>
    <w:p w14:paraId="574255BA" w14:textId="03D5CD88" w:rsidR="00F4502E" w:rsidRPr="00F4502E" w:rsidRDefault="00F4502E" w:rsidP="00F119F9">
      <w:pPr>
        <w:suppressAutoHyphens/>
        <w:spacing w:after="0" w:line="360" w:lineRule="auto"/>
        <w:jc w:val="center"/>
        <w:rPr>
          <w:rFonts w:ascii="Times New Roman" w:eastAsia="Calibri" w:hAnsi="Times New Roman" w:cs="Times New Roman"/>
          <w:sz w:val="24"/>
          <w:szCs w:val="24"/>
        </w:rPr>
      </w:pPr>
      <w:r w:rsidRPr="00F4502E">
        <w:rPr>
          <w:rFonts w:ascii="Times New Roman" w:eastAsia="Calibri" w:hAnsi="Times New Roman" w:cs="Times New Roman"/>
          <w:sz w:val="24"/>
          <w:szCs w:val="24"/>
        </w:rPr>
        <w:t>Рисунок 3 – УФ спектры пиков 1,2,3</w:t>
      </w:r>
      <w:r w:rsidR="007977AC">
        <w:rPr>
          <w:rFonts w:ascii="Times New Roman" w:eastAsia="Calibri" w:hAnsi="Times New Roman" w:cs="Times New Roman"/>
          <w:sz w:val="24"/>
          <w:szCs w:val="24"/>
        </w:rPr>
        <w:t xml:space="preserve"> хроматограммы фракции 1</w:t>
      </w:r>
    </w:p>
    <w:p w14:paraId="26DFACEB" w14:textId="77777777" w:rsidR="00F4502E" w:rsidRPr="00F4502E" w:rsidRDefault="00F4502E" w:rsidP="00F4502E">
      <w:pPr>
        <w:suppressAutoHyphens/>
        <w:spacing w:after="0" w:line="360" w:lineRule="auto"/>
        <w:jc w:val="both"/>
        <w:rPr>
          <w:rFonts w:ascii="Times New Roman" w:eastAsia="Calibri" w:hAnsi="Times New Roman" w:cs="Times New Roman"/>
          <w:sz w:val="24"/>
          <w:szCs w:val="24"/>
        </w:rPr>
      </w:pPr>
    </w:p>
    <w:p w14:paraId="6DF97FDF" w14:textId="6E207195" w:rsidR="00F4502E" w:rsidRPr="00F4502E" w:rsidRDefault="00F4502E" w:rsidP="00F119F9">
      <w:pPr>
        <w:suppressAutoHyphens/>
        <w:spacing w:after="0" w:line="360" w:lineRule="auto"/>
        <w:ind w:firstLine="709"/>
        <w:jc w:val="both"/>
        <w:rPr>
          <w:rFonts w:ascii="Times New Roman" w:eastAsia="Calibri" w:hAnsi="Times New Roman" w:cs="Times New Roman"/>
          <w:sz w:val="24"/>
          <w:szCs w:val="24"/>
        </w:rPr>
      </w:pPr>
      <w:r w:rsidRPr="00F4502E">
        <w:rPr>
          <w:rFonts w:ascii="Times New Roman" w:eastAsia="Calibri" w:hAnsi="Times New Roman" w:cs="Times New Roman"/>
          <w:sz w:val="24"/>
          <w:szCs w:val="24"/>
        </w:rPr>
        <w:t xml:space="preserve">На рисунках 2,3 полученная хроматограмма фракции 1 показала, что образец был не прошел достаточную очистку. </w:t>
      </w:r>
      <w:r w:rsidR="005A55FD" w:rsidRPr="005A55FD">
        <w:rPr>
          <w:rFonts w:ascii="Times New Roman" w:eastAsia="Calibri" w:hAnsi="Times New Roman" w:cs="Times New Roman"/>
          <w:sz w:val="24"/>
          <w:szCs w:val="24"/>
        </w:rPr>
        <w:t>УФ</w:t>
      </w:r>
      <w:r w:rsidRPr="00F4502E">
        <w:rPr>
          <w:rFonts w:ascii="Times New Roman" w:eastAsia="Calibri" w:hAnsi="Times New Roman" w:cs="Times New Roman"/>
          <w:sz w:val="24"/>
          <w:szCs w:val="24"/>
        </w:rPr>
        <w:t xml:space="preserve"> спектры первых двух пиков соответствуют целевым веществам. Из этого можно сделать вывод, что для данной фракции необходимо дополнительная очистка. </w:t>
      </w:r>
    </w:p>
    <w:p w14:paraId="7366BBA1" w14:textId="77777777" w:rsidR="00F119F9" w:rsidRDefault="00F119F9" w:rsidP="00F4502E">
      <w:pPr>
        <w:suppressAutoHyphens/>
        <w:spacing w:after="0" w:line="360" w:lineRule="auto"/>
        <w:jc w:val="both"/>
        <w:rPr>
          <w:rFonts w:ascii="Times New Roman" w:eastAsia="Calibri" w:hAnsi="Times New Roman" w:cs="Times New Roman"/>
          <w:sz w:val="24"/>
          <w:szCs w:val="24"/>
        </w:rPr>
      </w:pPr>
    </w:p>
    <w:p w14:paraId="71F0D87F" w14:textId="179C1A66" w:rsidR="00F119F9" w:rsidRDefault="00F119F9" w:rsidP="00F119F9">
      <w:pPr>
        <w:suppressAutoHyphen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20B5A703" wp14:editId="04E7DF8B">
            <wp:extent cx="5767070" cy="2425700"/>
            <wp:effectExtent l="0" t="0" r="508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7070" cy="2425700"/>
                    </a:xfrm>
                    <a:prstGeom prst="rect">
                      <a:avLst/>
                    </a:prstGeom>
                    <a:noFill/>
                  </pic:spPr>
                </pic:pic>
              </a:graphicData>
            </a:graphic>
          </wp:inline>
        </w:drawing>
      </w:r>
    </w:p>
    <w:p w14:paraId="12D16991" w14:textId="7083BA16" w:rsidR="00F4502E" w:rsidRDefault="00F4502E" w:rsidP="00F119F9">
      <w:pPr>
        <w:suppressAutoHyphens/>
        <w:spacing w:after="0" w:line="360" w:lineRule="auto"/>
        <w:jc w:val="center"/>
        <w:rPr>
          <w:rFonts w:ascii="Times New Roman" w:eastAsia="Calibri" w:hAnsi="Times New Roman" w:cs="Times New Roman"/>
          <w:sz w:val="24"/>
          <w:szCs w:val="24"/>
        </w:rPr>
      </w:pPr>
      <w:r w:rsidRPr="00F4502E">
        <w:rPr>
          <w:rFonts w:ascii="Times New Roman" w:eastAsia="Calibri" w:hAnsi="Times New Roman" w:cs="Times New Roman"/>
          <w:sz w:val="24"/>
          <w:szCs w:val="24"/>
        </w:rPr>
        <w:t>Рисунок 4 – Хроматограмма фракции 2 полученного экстракта</w:t>
      </w:r>
    </w:p>
    <w:p w14:paraId="0886D282" w14:textId="77777777" w:rsidR="00F119F9" w:rsidRPr="00F4502E" w:rsidRDefault="00F119F9" w:rsidP="00F4502E">
      <w:pPr>
        <w:suppressAutoHyphens/>
        <w:spacing w:after="0" w:line="360" w:lineRule="auto"/>
        <w:jc w:val="both"/>
        <w:rPr>
          <w:rFonts w:ascii="Times New Roman" w:eastAsia="Calibri" w:hAnsi="Times New Roman" w:cs="Times New Roman"/>
          <w:sz w:val="24"/>
          <w:szCs w:val="24"/>
        </w:rPr>
      </w:pPr>
    </w:p>
    <w:p w14:paraId="06CB921B" w14:textId="54BBD7B7" w:rsidR="00F4502E" w:rsidRPr="00F4502E" w:rsidRDefault="00F4502E" w:rsidP="00F119F9">
      <w:pPr>
        <w:suppressAutoHyphens/>
        <w:spacing w:after="0" w:line="360" w:lineRule="auto"/>
        <w:ind w:firstLine="709"/>
        <w:jc w:val="both"/>
        <w:rPr>
          <w:rFonts w:ascii="Times New Roman" w:eastAsia="Calibri" w:hAnsi="Times New Roman" w:cs="Times New Roman"/>
          <w:sz w:val="24"/>
          <w:szCs w:val="24"/>
        </w:rPr>
      </w:pPr>
      <w:r w:rsidRPr="00F4502E">
        <w:rPr>
          <w:rFonts w:ascii="Times New Roman" w:eastAsia="Calibri" w:hAnsi="Times New Roman" w:cs="Times New Roman"/>
          <w:sz w:val="24"/>
          <w:szCs w:val="24"/>
        </w:rPr>
        <w:t xml:space="preserve">На рисунке 4 полученная хроматограмма фракции 2 показала, что образец не прошел достаточную очистку. </w:t>
      </w:r>
      <w:r w:rsidR="005A55FD" w:rsidRPr="005A55FD">
        <w:rPr>
          <w:rFonts w:ascii="Times New Roman" w:eastAsia="Calibri" w:hAnsi="Times New Roman" w:cs="Times New Roman"/>
          <w:sz w:val="24"/>
          <w:szCs w:val="24"/>
        </w:rPr>
        <w:t>УФ</w:t>
      </w:r>
      <w:r w:rsidRPr="00F4502E">
        <w:rPr>
          <w:rFonts w:ascii="Times New Roman" w:eastAsia="Calibri" w:hAnsi="Times New Roman" w:cs="Times New Roman"/>
          <w:sz w:val="24"/>
          <w:szCs w:val="24"/>
        </w:rPr>
        <w:t xml:space="preserve"> спектры первых двух пиков соответствуют целевым веществам. Из этого можно сделать вывод, что для данной фракции необходимо дополнительная очистка. </w:t>
      </w:r>
    </w:p>
    <w:p w14:paraId="4AB0D2A6" w14:textId="747E1A9F" w:rsidR="00F4502E" w:rsidRDefault="00F4502E" w:rsidP="00F4502E">
      <w:pPr>
        <w:suppressAutoHyphens/>
        <w:spacing w:after="0" w:line="360" w:lineRule="auto"/>
        <w:jc w:val="both"/>
        <w:rPr>
          <w:rFonts w:ascii="Times New Roman" w:eastAsia="Calibri" w:hAnsi="Times New Roman" w:cs="Times New Roman"/>
          <w:sz w:val="24"/>
          <w:szCs w:val="24"/>
        </w:rPr>
      </w:pPr>
    </w:p>
    <w:p w14:paraId="24D04CEF" w14:textId="4880AB12" w:rsidR="00744B76" w:rsidRPr="00F4502E" w:rsidRDefault="00744B76" w:rsidP="00DB65B0">
      <w:pPr>
        <w:suppressAutoHyphen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16E04EA4" wp14:editId="61EE5E76">
            <wp:extent cx="5924550" cy="2679700"/>
            <wp:effectExtent l="0" t="0" r="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4550" cy="2679700"/>
                    </a:xfrm>
                    <a:prstGeom prst="rect">
                      <a:avLst/>
                    </a:prstGeom>
                    <a:noFill/>
                  </pic:spPr>
                </pic:pic>
              </a:graphicData>
            </a:graphic>
          </wp:inline>
        </w:drawing>
      </w:r>
    </w:p>
    <w:p w14:paraId="72163085" w14:textId="160E749C" w:rsidR="00F4502E" w:rsidRDefault="00F4502E" w:rsidP="00744B76">
      <w:pPr>
        <w:suppressAutoHyphens/>
        <w:spacing w:after="0" w:line="360" w:lineRule="auto"/>
        <w:jc w:val="center"/>
        <w:rPr>
          <w:rFonts w:ascii="Times New Roman" w:eastAsia="Calibri" w:hAnsi="Times New Roman" w:cs="Times New Roman"/>
          <w:sz w:val="24"/>
          <w:szCs w:val="24"/>
        </w:rPr>
      </w:pPr>
      <w:r w:rsidRPr="00F4502E">
        <w:rPr>
          <w:rFonts w:ascii="Times New Roman" w:eastAsia="Calibri" w:hAnsi="Times New Roman" w:cs="Times New Roman"/>
          <w:sz w:val="24"/>
          <w:szCs w:val="24"/>
        </w:rPr>
        <w:t>Рисунок 5 – Хроматограмма фракции 3 полученного экстракта</w:t>
      </w:r>
    </w:p>
    <w:p w14:paraId="5E1564A6" w14:textId="77777777" w:rsidR="00744B76" w:rsidRPr="00F4502E" w:rsidRDefault="00744B76" w:rsidP="00F4502E">
      <w:pPr>
        <w:suppressAutoHyphens/>
        <w:spacing w:after="0" w:line="360" w:lineRule="auto"/>
        <w:jc w:val="both"/>
        <w:rPr>
          <w:rFonts w:ascii="Times New Roman" w:eastAsia="Calibri" w:hAnsi="Times New Roman" w:cs="Times New Roman"/>
          <w:sz w:val="24"/>
          <w:szCs w:val="24"/>
        </w:rPr>
      </w:pPr>
    </w:p>
    <w:p w14:paraId="58505B85" w14:textId="36865273" w:rsidR="00F4502E" w:rsidRPr="00F4502E" w:rsidRDefault="00F4502E" w:rsidP="00744B76">
      <w:pPr>
        <w:suppressAutoHyphens/>
        <w:spacing w:after="0" w:line="360" w:lineRule="auto"/>
        <w:ind w:firstLine="709"/>
        <w:jc w:val="both"/>
        <w:rPr>
          <w:rFonts w:ascii="Times New Roman" w:eastAsia="Calibri" w:hAnsi="Times New Roman" w:cs="Times New Roman"/>
          <w:sz w:val="24"/>
          <w:szCs w:val="24"/>
        </w:rPr>
      </w:pPr>
      <w:r w:rsidRPr="00F4502E">
        <w:rPr>
          <w:rFonts w:ascii="Times New Roman" w:eastAsia="Calibri" w:hAnsi="Times New Roman" w:cs="Times New Roman"/>
          <w:sz w:val="24"/>
          <w:szCs w:val="24"/>
        </w:rPr>
        <w:t xml:space="preserve">На рисунке 5 полученная хроматограмма фракции 3 показала, что образец не прошел достаточную очистку. </w:t>
      </w:r>
      <w:r w:rsidR="005A55FD" w:rsidRPr="005A55FD">
        <w:rPr>
          <w:rFonts w:ascii="Times New Roman" w:eastAsia="Calibri" w:hAnsi="Times New Roman" w:cs="Times New Roman"/>
          <w:sz w:val="24"/>
          <w:szCs w:val="24"/>
        </w:rPr>
        <w:t>УФ</w:t>
      </w:r>
      <w:r w:rsidRPr="00F4502E">
        <w:rPr>
          <w:rFonts w:ascii="Times New Roman" w:eastAsia="Calibri" w:hAnsi="Times New Roman" w:cs="Times New Roman"/>
          <w:sz w:val="24"/>
          <w:szCs w:val="24"/>
        </w:rPr>
        <w:t xml:space="preserve"> спектры первых двух пиков соответствуют целевым веществам. Из этого можно сделать вывод, что для данной фракции необходимо дополнительная очистка. </w:t>
      </w:r>
    </w:p>
    <w:p w14:paraId="483DB0EB" w14:textId="77777777" w:rsidR="00744B76" w:rsidRDefault="00744B76" w:rsidP="00F4502E">
      <w:pPr>
        <w:suppressAutoHyphens/>
        <w:spacing w:after="0" w:line="360" w:lineRule="auto"/>
        <w:jc w:val="both"/>
        <w:rPr>
          <w:rFonts w:ascii="Times New Roman" w:eastAsia="Calibri" w:hAnsi="Times New Roman" w:cs="Times New Roman"/>
          <w:sz w:val="24"/>
          <w:szCs w:val="24"/>
        </w:rPr>
      </w:pPr>
    </w:p>
    <w:p w14:paraId="1DD3EB3D" w14:textId="1F7368F1" w:rsidR="00F4502E" w:rsidRPr="00F4502E" w:rsidRDefault="00744B76" w:rsidP="00DB65B0">
      <w:pPr>
        <w:suppressAutoHyphen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14:anchorId="3358F04E" wp14:editId="29E4A661">
            <wp:extent cx="5924550" cy="2145665"/>
            <wp:effectExtent l="0" t="0" r="0"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4550" cy="2145665"/>
                    </a:xfrm>
                    <a:prstGeom prst="rect">
                      <a:avLst/>
                    </a:prstGeom>
                    <a:noFill/>
                  </pic:spPr>
                </pic:pic>
              </a:graphicData>
            </a:graphic>
          </wp:inline>
        </w:drawing>
      </w:r>
    </w:p>
    <w:p w14:paraId="678FDDFA" w14:textId="66DC5E2C" w:rsidR="00F4502E" w:rsidRDefault="00F4502E" w:rsidP="00744B76">
      <w:pPr>
        <w:suppressAutoHyphens/>
        <w:spacing w:after="0" w:line="360" w:lineRule="auto"/>
        <w:jc w:val="center"/>
        <w:rPr>
          <w:rFonts w:ascii="Times New Roman" w:eastAsia="Calibri" w:hAnsi="Times New Roman" w:cs="Times New Roman"/>
          <w:sz w:val="24"/>
          <w:szCs w:val="24"/>
        </w:rPr>
      </w:pPr>
      <w:r w:rsidRPr="00F4502E">
        <w:rPr>
          <w:rFonts w:ascii="Times New Roman" w:eastAsia="Calibri" w:hAnsi="Times New Roman" w:cs="Times New Roman"/>
          <w:sz w:val="24"/>
          <w:szCs w:val="24"/>
        </w:rPr>
        <w:t>Рисунок 6 – Хроматограмма фракции 4 полученного экстракта</w:t>
      </w:r>
    </w:p>
    <w:p w14:paraId="0DDDEB13" w14:textId="77777777" w:rsidR="00744B76" w:rsidRPr="00F4502E" w:rsidRDefault="00744B76" w:rsidP="00F4502E">
      <w:pPr>
        <w:suppressAutoHyphens/>
        <w:spacing w:after="0" w:line="360" w:lineRule="auto"/>
        <w:jc w:val="both"/>
        <w:rPr>
          <w:rFonts w:ascii="Times New Roman" w:eastAsia="Calibri" w:hAnsi="Times New Roman" w:cs="Times New Roman"/>
          <w:sz w:val="24"/>
          <w:szCs w:val="24"/>
        </w:rPr>
      </w:pPr>
    </w:p>
    <w:p w14:paraId="7E35EA8C" w14:textId="7A870FE8" w:rsidR="00DB65B0" w:rsidRDefault="00F4502E" w:rsidP="00DB65B0">
      <w:pPr>
        <w:suppressAutoHyphens/>
        <w:spacing w:after="0" w:line="360" w:lineRule="auto"/>
        <w:ind w:firstLine="709"/>
        <w:jc w:val="both"/>
        <w:rPr>
          <w:rFonts w:ascii="Times New Roman" w:eastAsia="Calibri" w:hAnsi="Times New Roman" w:cs="Times New Roman"/>
          <w:sz w:val="24"/>
          <w:szCs w:val="24"/>
        </w:rPr>
      </w:pPr>
      <w:r w:rsidRPr="00F4502E">
        <w:rPr>
          <w:rFonts w:ascii="Times New Roman" w:eastAsia="Calibri" w:hAnsi="Times New Roman" w:cs="Times New Roman"/>
          <w:sz w:val="24"/>
          <w:szCs w:val="24"/>
        </w:rPr>
        <w:t xml:space="preserve">На рисунке 6 полученная хроматограмма фракции 4 показала, что образец не прошел достаточную очистку. </w:t>
      </w:r>
      <w:r w:rsidR="005A55FD" w:rsidRPr="005A55FD">
        <w:rPr>
          <w:rFonts w:ascii="Times New Roman" w:eastAsia="Calibri" w:hAnsi="Times New Roman" w:cs="Times New Roman"/>
          <w:sz w:val="24"/>
          <w:szCs w:val="24"/>
        </w:rPr>
        <w:t>УФ</w:t>
      </w:r>
      <w:r w:rsidRPr="00F4502E">
        <w:rPr>
          <w:rFonts w:ascii="Times New Roman" w:eastAsia="Calibri" w:hAnsi="Times New Roman" w:cs="Times New Roman"/>
          <w:sz w:val="24"/>
          <w:szCs w:val="24"/>
        </w:rPr>
        <w:t xml:space="preserve"> спектры первых двух пиков соответствуют целевым веществам. Из этого можно сделать вывод, что для данной фракции необходимо дополнительная очистка</w:t>
      </w:r>
    </w:p>
    <w:p w14:paraId="7DD71F85" w14:textId="42F63424" w:rsidR="00DB65B0" w:rsidRDefault="00DB65B0" w:rsidP="00DB65B0">
      <w:pPr>
        <w:suppressAutoHyphen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1C017860" wp14:editId="76CAFFB0">
            <wp:extent cx="5915025" cy="20828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5025" cy="2082800"/>
                    </a:xfrm>
                    <a:prstGeom prst="rect">
                      <a:avLst/>
                    </a:prstGeom>
                    <a:noFill/>
                  </pic:spPr>
                </pic:pic>
              </a:graphicData>
            </a:graphic>
          </wp:inline>
        </w:drawing>
      </w:r>
    </w:p>
    <w:p w14:paraId="0F42AFE4" w14:textId="146FE90D" w:rsidR="00F4502E" w:rsidRPr="00F4502E" w:rsidRDefault="00F4502E" w:rsidP="00DB65B0">
      <w:pPr>
        <w:suppressAutoHyphens/>
        <w:spacing w:after="0" w:line="360" w:lineRule="auto"/>
        <w:jc w:val="center"/>
        <w:rPr>
          <w:rFonts w:ascii="Times New Roman" w:eastAsia="Calibri" w:hAnsi="Times New Roman" w:cs="Times New Roman"/>
          <w:sz w:val="24"/>
          <w:szCs w:val="24"/>
        </w:rPr>
      </w:pPr>
      <w:r w:rsidRPr="00F4502E">
        <w:rPr>
          <w:rFonts w:ascii="Times New Roman" w:eastAsia="Calibri" w:hAnsi="Times New Roman" w:cs="Times New Roman"/>
          <w:sz w:val="24"/>
          <w:szCs w:val="24"/>
        </w:rPr>
        <w:t>Рисунок 7 – Хроматограмма фракции 5 полученного экстракта</w:t>
      </w:r>
    </w:p>
    <w:p w14:paraId="0C62852A" w14:textId="37C630D8" w:rsidR="00F4502E" w:rsidRPr="00F4502E" w:rsidRDefault="00DB65B0" w:rsidP="00F4502E">
      <w:pPr>
        <w:suppressAutoHyphens/>
        <w:spacing w:after="0" w:line="360" w:lineRule="auto"/>
        <w:jc w:val="both"/>
        <w:rPr>
          <w:rFonts w:ascii="Times New Roman" w:eastAsia="Calibri" w:hAnsi="Times New Roman" w:cs="Times New Roman"/>
          <w:sz w:val="24"/>
          <w:szCs w:val="24"/>
        </w:rPr>
      </w:pPr>
      <w:r w:rsidRPr="00F4502E">
        <w:rPr>
          <w:rFonts w:ascii="Times New Roman" w:eastAsia="Calibri" w:hAnsi="Times New Roman" w:cs="Times New Roman"/>
          <w:noProof/>
          <w:sz w:val="24"/>
          <w:szCs w:val="24"/>
        </w:rPr>
        <w:drawing>
          <wp:anchor distT="0" distB="0" distL="114300" distR="114300" simplePos="0" relativeHeight="251688448" behindDoc="0" locked="0" layoutInCell="1" allowOverlap="1" wp14:anchorId="47A3B762" wp14:editId="7DEED12C">
            <wp:simplePos x="0" y="0"/>
            <wp:positionH relativeFrom="column">
              <wp:posOffset>2958465</wp:posOffset>
            </wp:positionH>
            <wp:positionV relativeFrom="paragraph">
              <wp:posOffset>312420</wp:posOffset>
            </wp:positionV>
            <wp:extent cx="2838450" cy="2133600"/>
            <wp:effectExtent l="0" t="0" r="0" b="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l="29042" t="27930" r="15158" b="15588"/>
                    <a:stretch>
                      <a:fillRect/>
                    </a:stretch>
                  </pic:blipFill>
                  <pic:spPr bwMode="auto">
                    <a:xfrm>
                      <a:off x="0" y="0"/>
                      <a:ext cx="283845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502E">
        <w:rPr>
          <w:rFonts w:ascii="Times New Roman" w:eastAsia="Calibri" w:hAnsi="Times New Roman" w:cs="Times New Roman"/>
          <w:noProof/>
          <w:sz w:val="24"/>
          <w:szCs w:val="24"/>
        </w:rPr>
        <w:drawing>
          <wp:anchor distT="0" distB="0" distL="114300" distR="114300" simplePos="0" relativeHeight="251671040" behindDoc="0" locked="0" layoutInCell="1" allowOverlap="1" wp14:anchorId="32BDE1D8" wp14:editId="6F10E860">
            <wp:simplePos x="0" y="0"/>
            <wp:positionH relativeFrom="column">
              <wp:posOffset>91440</wp:posOffset>
            </wp:positionH>
            <wp:positionV relativeFrom="paragraph">
              <wp:posOffset>311785</wp:posOffset>
            </wp:positionV>
            <wp:extent cx="2855595" cy="2124075"/>
            <wp:effectExtent l="0" t="0" r="1905" b="9525"/>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l="29042" t="27809" r="15158" b="15839"/>
                    <a:stretch>
                      <a:fillRect/>
                    </a:stretch>
                  </pic:blipFill>
                  <pic:spPr bwMode="auto">
                    <a:xfrm>
                      <a:off x="0" y="0"/>
                      <a:ext cx="2855595"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9A5FDF" w14:textId="77777777" w:rsidR="00E172A4" w:rsidRPr="00E172A4" w:rsidRDefault="00E172A4" w:rsidP="00DB65B0">
      <w:pPr>
        <w:suppressAutoHyphens/>
        <w:spacing w:after="0" w:line="360" w:lineRule="auto"/>
        <w:jc w:val="center"/>
        <w:rPr>
          <w:rFonts w:ascii="Times New Roman" w:eastAsia="Calibri" w:hAnsi="Times New Roman" w:cs="Times New Roman"/>
          <w:sz w:val="8"/>
          <w:szCs w:val="8"/>
        </w:rPr>
      </w:pPr>
    </w:p>
    <w:p w14:paraId="72DBB624" w14:textId="52C59E59" w:rsidR="00F4502E" w:rsidRPr="00F4502E" w:rsidRDefault="00F4502E" w:rsidP="00DB65B0">
      <w:pPr>
        <w:suppressAutoHyphens/>
        <w:spacing w:after="0" w:line="360" w:lineRule="auto"/>
        <w:jc w:val="center"/>
        <w:rPr>
          <w:rFonts w:ascii="Times New Roman" w:eastAsia="Calibri" w:hAnsi="Times New Roman" w:cs="Times New Roman"/>
          <w:sz w:val="24"/>
          <w:szCs w:val="24"/>
        </w:rPr>
      </w:pPr>
      <w:r w:rsidRPr="00F4502E">
        <w:rPr>
          <w:rFonts w:ascii="Times New Roman" w:eastAsia="Calibri" w:hAnsi="Times New Roman" w:cs="Times New Roman"/>
          <w:sz w:val="24"/>
          <w:szCs w:val="24"/>
        </w:rPr>
        <w:t xml:space="preserve">Рисунок 8 – УФ спектры пиков </w:t>
      </w:r>
      <w:r w:rsidR="00C40B1F" w:rsidRPr="00C40B1F">
        <w:rPr>
          <w:rFonts w:ascii="Times New Roman" w:eastAsia="Calibri" w:hAnsi="Times New Roman" w:cs="Times New Roman"/>
          <w:sz w:val="24"/>
          <w:szCs w:val="24"/>
        </w:rPr>
        <w:t>1 и 2, хроматограммы фракции 5</w:t>
      </w:r>
    </w:p>
    <w:p w14:paraId="5588223C" w14:textId="59C1CCDB" w:rsidR="00F4502E" w:rsidRDefault="00F4502E" w:rsidP="00DB65B0">
      <w:pPr>
        <w:suppressAutoHyphens/>
        <w:spacing w:after="0" w:line="360" w:lineRule="auto"/>
        <w:ind w:firstLine="709"/>
        <w:jc w:val="both"/>
        <w:rPr>
          <w:rFonts w:ascii="Times New Roman" w:eastAsia="Calibri" w:hAnsi="Times New Roman" w:cs="Times New Roman"/>
          <w:sz w:val="24"/>
          <w:szCs w:val="24"/>
        </w:rPr>
      </w:pPr>
      <w:r w:rsidRPr="00F4502E">
        <w:rPr>
          <w:rFonts w:ascii="Times New Roman" w:eastAsia="Calibri" w:hAnsi="Times New Roman" w:cs="Times New Roman"/>
          <w:sz w:val="24"/>
          <w:szCs w:val="24"/>
        </w:rPr>
        <w:lastRenderedPageBreak/>
        <w:t xml:space="preserve">На рисунках 7,8 полученная хроматограмма фракции 5 показала, что образец прошел достаточную очистку. </w:t>
      </w:r>
      <w:r w:rsidR="005A55FD" w:rsidRPr="005A55FD">
        <w:rPr>
          <w:rFonts w:ascii="Times New Roman" w:eastAsia="Calibri" w:hAnsi="Times New Roman" w:cs="Times New Roman"/>
          <w:sz w:val="24"/>
          <w:szCs w:val="24"/>
        </w:rPr>
        <w:t>УФ</w:t>
      </w:r>
      <w:r w:rsidRPr="00F4502E">
        <w:rPr>
          <w:rFonts w:ascii="Times New Roman" w:eastAsia="Calibri" w:hAnsi="Times New Roman" w:cs="Times New Roman"/>
          <w:sz w:val="24"/>
          <w:szCs w:val="24"/>
        </w:rPr>
        <w:t xml:space="preserve"> спектры первых двух пиков соответствуют целевым веществам. Из этого можно сделать вывод, что для данной фракции необходимо дополнительная очистка для выделения отдельных веществ. </w:t>
      </w:r>
    </w:p>
    <w:p w14:paraId="3D7D0023" w14:textId="77777777" w:rsidR="00F8597C" w:rsidRDefault="00F8597C" w:rsidP="00DB65B0">
      <w:pPr>
        <w:suppressAutoHyphens/>
        <w:spacing w:after="0" w:line="360" w:lineRule="auto"/>
        <w:ind w:firstLine="709"/>
        <w:jc w:val="both"/>
        <w:rPr>
          <w:rFonts w:ascii="Times New Roman" w:eastAsia="Calibri" w:hAnsi="Times New Roman" w:cs="Times New Roman"/>
          <w:sz w:val="24"/>
          <w:szCs w:val="24"/>
        </w:rPr>
      </w:pPr>
    </w:p>
    <w:p w14:paraId="65BC54C7" w14:textId="6889DDB8" w:rsidR="00F8597C" w:rsidRPr="00F4502E" w:rsidRDefault="00F8597C" w:rsidP="00D04B88">
      <w:pPr>
        <w:suppressAutoHyphen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67CE0512" wp14:editId="18FF080B">
            <wp:extent cx="5924550" cy="22955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4550" cy="2295525"/>
                    </a:xfrm>
                    <a:prstGeom prst="rect">
                      <a:avLst/>
                    </a:prstGeom>
                    <a:noFill/>
                  </pic:spPr>
                </pic:pic>
              </a:graphicData>
            </a:graphic>
          </wp:inline>
        </w:drawing>
      </w:r>
    </w:p>
    <w:p w14:paraId="6E9561A9" w14:textId="6808D517" w:rsidR="00D04B88" w:rsidRDefault="00D04B88" w:rsidP="00D04B88">
      <w:pPr>
        <w:suppressAutoHyphens/>
        <w:spacing w:after="0" w:line="360" w:lineRule="auto"/>
        <w:jc w:val="center"/>
        <w:rPr>
          <w:rFonts w:ascii="Times New Roman" w:eastAsia="Calibri" w:hAnsi="Times New Roman" w:cs="Times New Roman"/>
          <w:sz w:val="24"/>
          <w:szCs w:val="24"/>
        </w:rPr>
      </w:pPr>
      <w:r w:rsidRPr="00D04B88">
        <w:rPr>
          <w:rFonts w:ascii="Times New Roman" w:eastAsia="Calibri" w:hAnsi="Times New Roman" w:cs="Times New Roman"/>
          <w:sz w:val="24"/>
          <w:szCs w:val="24"/>
        </w:rPr>
        <w:t>Рисунок 9 – Хроматограмма фракции 6 полученного экстракта</w:t>
      </w:r>
    </w:p>
    <w:p w14:paraId="35E3B7C3" w14:textId="7C0D7699" w:rsidR="00D04B88" w:rsidRDefault="00D04B88" w:rsidP="00D04B88">
      <w:pPr>
        <w:suppressAutoHyphens/>
        <w:spacing w:after="0" w:line="360" w:lineRule="auto"/>
        <w:jc w:val="center"/>
        <w:rPr>
          <w:rFonts w:ascii="Times New Roman" w:eastAsia="Calibri" w:hAnsi="Times New Roman" w:cs="Times New Roman"/>
          <w:sz w:val="24"/>
          <w:szCs w:val="24"/>
        </w:rPr>
      </w:pPr>
    </w:p>
    <w:p w14:paraId="51DDBC05" w14:textId="0818A673" w:rsidR="00F4502E" w:rsidRPr="00F4502E" w:rsidRDefault="00F4502E" w:rsidP="00D04B88">
      <w:pPr>
        <w:suppressAutoHyphens/>
        <w:spacing w:after="0" w:line="360" w:lineRule="auto"/>
        <w:ind w:firstLine="709"/>
        <w:jc w:val="both"/>
        <w:rPr>
          <w:rFonts w:ascii="Times New Roman" w:eastAsia="Calibri" w:hAnsi="Times New Roman" w:cs="Times New Roman"/>
          <w:sz w:val="24"/>
          <w:szCs w:val="24"/>
        </w:rPr>
      </w:pPr>
      <w:r w:rsidRPr="00F4502E">
        <w:rPr>
          <w:rFonts w:ascii="Times New Roman" w:eastAsia="Calibri" w:hAnsi="Times New Roman" w:cs="Times New Roman"/>
          <w:sz w:val="24"/>
          <w:szCs w:val="24"/>
        </w:rPr>
        <w:t xml:space="preserve">На рисунке 9 полученная хроматограмма фракции 6 показала, что образец прошел достаточную очистку. </w:t>
      </w:r>
      <w:r w:rsidR="0025462B" w:rsidRPr="0025462B">
        <w:rPr>
          <w:rFonts w:ascii="Times New Roman" w:eastAsia="Calibri" w:hAnsi="Times New Roman" w:cs="Times New Roman"/>
          <w:sz w:val="24"/>
          <w:szCs w:val="24"/>
        </w:rPr>
        <w:t>УФ</w:t>
      </w:r>
      <w:r w:rsidRPr="00F4502E">
        <w:rPr>
          <w:rFonts w:ascii="Times New Roman" w:eastAsia="Calibri" w:hAnsi="Times New Roman" w:cs="Times New Roman"/>
          <w:sz w:val="24"/>
          <w:szCs w:val="24"/>
        </w:rPr>
        <w:t xml:space="preserve"> спектры первых двух пиков соответствуют целевым веществам – Куместрола и Биоханина А. </w:t>
      </w:r>
    </w:p>
    <w:p w14:paraId="34C4F7C7" w14:textId="77777777" w:rsidR="00F4502E" w:rsidRPr="00F4502E" w:rsidRDefault="00F4502E" w:rsidP="00F4502E">
      <w:pPr>
        <w:suppressAutoHyphens/>
        <w:spacing w:after="0" w:line="360" w:lineRule="auto"/>
        <w:jc w:val="both"/>
        <w:rPr>
          <w:rFonts w:ascii="Times New Roman" w:eastAsia="Calibri" w:hAnsi="Times New Roman" w:cs="Times New Roman"/>
          <w:sz w:val="24"/>
          <w:szCs w:val="24"/>
        </w:rPr>
      </w:pPr>
    </w:p>
    <w:p w14:paraId="03626B8F" w14:textId="77777777" w:rsidR="00F4502E" w:rsidRPr="00F4502E" w:rsidRDefault="00F4502E" w:rsidP="00D04B88">
      <w:pPr>
        <w:suppressAutoHyphens/>
        <w:spacing w:after="0" w:line="360" w:lineRule="auto"/>
        <w:jc w:val="center"/>
        <w:rPr>
          <w:rFonts w:ascii="Times New Roman" w:eastAsia="Calibri" w:hAnsi="Times New Roman" w:cs="Times New Roman"/>
          <w:sz w:val="24"/>
          <w:szCs w:val="24"/>
        </w:rPr>
      </w:pPr>
      <w:r w:rsidRPr="00F4502E">
        <w:rPr>
          <w:rFonts w:ascii="Times New Roman" w:eastAsia="Calibri" w:hAnsi="Times New Roman" w:cs="Times New Roman"/>
          <w:noProof/>
          <w:sz w:val="24"/>
          <w:szCs w:val="24"/>
        </w:rPr>
        <w:drawing>
          <wp:inline distT="0" distB="0" distL="0" distR="0" wp14:anchorId="2B9635F6" wp14:editId="53DA9FF4">
            <wp:extent cx="5760720" cy="25527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l="85" t="20413" r="3510" b="35992"/>
                    <a:stretch>
                      <a:fillRect/>
                    </a:stretch>
                  </pic:blipFill>
                  <pic:spPr bwMode="auto">
                    <a:xfrm>
                      <a:off x="0" y="0"/>
                      <a:ext cx="5760720" cy="2552700"/>
                    </a:xfrm>
                    <a:prstGeom prst="rect">
                      <a:avLst/>
                    </a:prstGeom>
                    <a:noFill/>
                    <a:ln>
                      <a:noFill/>
                    </a:ln>
                  </pic:spPr>
                </pic:pic>
              </a:graphicData>
            </a:graphic>
          </wp:inline>
        </w:drawing>
      </w:r>
    </w:p>
    <w:p w14:paraId="2AD4081F" w14:textId="10100467" w:rsidR="00F4502E" w:rsidRDefault="00F4502E" w:rsidP="00D04B88">
      <w:pPr>
        <w:suppressAutoHyphens/>
        <w:spacing w:after="0" w:line="360" w:lineRule="auto"/>
        <w:jc w:val="center"/>
        <w:rPr>
          <w:rFonts w:ascii="Times New Roman" w:eastAsia="Calibri" w:hAnsi="Times New Roman" w:cs="Times New Roman"/>
          <w:sz w:val="24"/>
          <w:szCs w:val="24"/>
        </w:rPr>
      </w:pPr>
      <w:r w:rsidRPr="00F4502E">
        <w:rPr>
          <w:rFonts w:ascii="Times New Roman" w:eastAsia="Calibri" w:hAnsi="Times New Roman" w:cs="Times New Roman"/>
          <w:sz w:val="24"/>
          <w:szCs w:val="24"/>
        </w:rPr>
        <w:t>Рисунок 10 – Хроматограмма фракции 7 полученного экстракта</w:t>
      </w:r>
    </w:p>
    <w:p w14:paraId="51858E80" w14:textId="77777777" w:rsidR="00D04B88" w:rsidRPr="00F4502E" w:rsidRDefault="00D04B88" w:rsidP="00F4502E">
      <w:pPr>
        <w:suppressAutoHyphens/>
        <w:spacing w:after="0" w:line="360" w:lineRule="auto"/>
        <w:jc w:val="both"/>
        <w:rPr>
          <w:rFonts w:ascii="Times New Roman" w:eastAsia="Calibri" w:hAnsi="Times New Roman" w:cs="Times New Roman"/>
          <w:sz w:val="24"/>
          <w:szCs w:val="24"/>
        </w:rPr>
      </w:pPr>
    </w:p>
    <w:p w14:paraId="4885080A" w14:textId="053728FD" w:rsidR="000B53D4" w:rsidRDefault="00F4502E" w:rsidP="000B53D4">
      <w:pPr>
        <w:suppressAutoHyphens/>
        <w:spacing w:after="0" w:line="360" w:lineRule="auto"/>
        <w:ind w:firstLine="709"/>
        <w:jc w:val="both"/>
        <w:rPr>
          <w:rFonts w:ascii="Times New Roman" w:eastAsia="Calibri" w:hAnsi="Times New Roman" w:cs="Times New Roman"/>
          <w:sz w:val="24"/>
          <w:szCs w:val="24"/>
        </w:rPr>
      </w:pPr>
      <w:r w:rsidRPr="00F4502E">
        <w:rPr>
          <w:rFonts w:ascii="Times New Roman" w:eastAsia="Calibri" w:hAnsi="Times New Roman" w:cs="Times New Roman"/>
          <w:sz w:val="24"/>
          <w:szCs w:val="24"/>
        </w:rPr>
        <w:t xml:space="preserve">На рисунке 10 полученная хроматограмма фракции 7 показала, что образец прошел достаточную очистку. </w:t>
      </w:r>
      <w:r w:rsidR="0025462B" w:rsidRPr="0025462B">
        <w:rPr>
          <w:rFonts w:ascii="Times New Roman" w:eastAsia="Calibri" w:hAnsi="Times New Roman" w:cs="Times New Roman"/>
          <w:sz w:val="24"/>
          <w:szCs w:val="24"/>
        </w:rPr>
        <w:t>УФ</w:t>
      </w:r>
      <w:r w:rsidRPr="00F4502E">
        <w:rPr>
          <w:rFonts w:ascii="Times New Roman" w:eastAsia="Calibri" w:hAnsi="Times New Roman" w:cs="Times New Roman"/>
          <w:sz w:val="24"/>
          <w:szCs w:val="24"/>
        </w:rPr>
        <w:t xml:space="preserve"> спектр пика соответствует целевому веществу – Генистеину. </w:t>
      </w:r>
    </w:p>
    <w:p w14:paraId="7EAD03AD" w14:textId="25765AC5" w:rsidR="00F4502E" w:rsidRPr="00F4502E" w:rsidRDefault="00F4502E" w:rsidP="00F4502E">
      <w:pPr>
        <w:suppressAutoHyphens/>
        <w:spacing w:after="0" w:line="360" w:lineRule="auto"/>
        <w:jc w:val="both"/>
        <w:rPr>
          <w:rFonts w:ascii="Times New Roman" w:eastAsia="Calibri" w:hAnsi="Times New Roman" w:cs="Times New Roman"/>
          <w:b/>
          <w:sz w:val="24"/>
          <w:szCs w:val="24"/>
        </w:rPr>
      </w:pPr>
      <w:r w:rsidRPr="00F4502E">
        <w:rPr>
          <w:rFonts w:ascii="Times New Roman" w:eastAsia="Calibri" w:hAnsi="Times New Roman" w:cs="Times New Roman"/>
          <w:b/>
          <w:sz w:val="24"/>
          <w:szCs w:val="24"/>
        </w:rPr>
        <w:br w:type="page"/>
      </w:r>
    </w:p>
    <w:p w14:paraId="2C2D46F5" w14:textId="30360971" w:rsidR="00F4502E" w:rsidRDefault="00F4502E" w:rsidP="00D04B88">
      <w:pPr>
        <w:suppressAutoHyphens/>
        <w:spacing w:after="0" w:line="360" w:lineRule="auto"/>
        <w:ind w:firstLine="709"/>
        <w:jc w:val="both"/>
        <w:rPr>
          <w:rFonts w:ascii="Times New Roman" w:eastAsia="Calibri" w:hAnsi="Times New Roman" w:cs="Times New Roman"/>
          <w:sz w:val="24"/>
          <w:szCs w:val="24"/>
        </w:rPr>
      </w:pPr>
      <w:r w:rsidRPr="00F4502E">
        <w:rPr>
          <w:rFonts w:ascii="Times New Roman" w:eastAsia="Calibri" w:hAnsi="Times New Roman" w:cs="Times New Roman"/>
          <w:sz w:val="24"/>
          <w:szCs w:val="24"/>
        </w:rPr>
        <w:lastRenderedPageBreak/>
        <w:t xml:space="preserve">Структуры полученных фракций были проанализированы с помощью </w:t>
      </w:r>
      <w:r w:rsidRPr="00807FB1">
        <w:rPr>
          <w:rFonts w:ascii="Times New Roman" w:eastAsia="Calibri" w:hAnsi="Times New Roman" w:cs="Times New Roman"/>
          <w:sz w:val="24"/>
          <w:szCs w:val="24"/>
        </w:rPr>
        <w:t>1</w:t>
      </w:r>
      <w:r w:rsidRPr="00F4502E">
        <w:rPr>
          <w:rFonts w:ascii="Times New Roman" w:eastAsia="Calibri" w:hAnsi="Times New Roman" w:cs="Times New Roman"/>
          <w:sz w:val="24"/>
          <w:szCs w:val="24"/>
        </w:rPr>
        <w:t>Н ЯМР</w:t>
      </w:r>
      <w:r w:rsidR="00D04B88">
        <w:rPr>
          <w:rFonts w:ascii="Times New Roman" w:eastAsia="Calibri" w:hAnsi="Times New Roman" w:cs="Times New Roman"/>
          <w:sz w:val="24"/>
          <w:szCs w:val="24"/>
        </w:rPr>
        <w:t xml:space="preserve">. </w:t>
      </w:r>
      <w:r w:rsidRPr="00F4502E">
        <w:rPr>
          <w:rFonts w:ascii="Times New Roman" w:eastAsia="Calibri" w:hAnsi="Times New Roman" w:cs="Times New Roman"/>
          <w:sz w:val="24"/>
          <w:szCs w:val="24"/>
        </w:rPr>
        <w:t>На рисунке 11 изображен спектр образца 1 Комплексного экстракта Сои, Льна посевного и Красного клевера. Спектры ЯМР 1Н снимали на спектрометре JNM-ECA Jeol 400 (частота 399.78 МГц) с использованием растворителя ДМСО-d6. Химические сдвиги измерены относительно сигналов остаточных протонов дейтерированного диметилсульфоксида.</w:t>
      </w:r>
    </w:p>
    <w:p w14:paraId="2B0E4280" w14:textId="77777777" w:rsidR="00D04B88" w:rsidRPr="00F4502E" w:rsidRDefault="00D04B88" w:rsidP="00D04B88">
      <w:pPr>
        <w:suppressAutoHyphens/>
        <w:spacing w:after="0" w:line="360" w:lineRule="auto"/>
        <w:ind w:firstLine="709"/>
        <w:jc w:val="center"/>
        <w:rPr>
          <w:rFonts w:ascii="Times New Roman" w:eastAsia="Calibri" w:hAnsi="Times New Roman" w:cs="Times New Roman"/>
          <w:b/>
          <w:sz w:val="24"/>
          <w:szCs w:val="24"/>
        </w:rPr>
      </w:pPr>
    </w:p>
    <w:p w14:paraId="6007E032" w14:textId="2679F844" w:rsidR="00F4502E" w:rsidRPr="00F4502E" w:rsidRDefault="00D04B88" w:rsidP="00F97AC8">
      <w:pPr>
        <w:suppressAutoHyphen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43711805" wp14:editId="65A03D88">
            <wp:extent cx="5953125" cy="445770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3125" cy="4457700"/>
                    </a:xfrm>
                    <a:prstGeom prst="rect">
                      <a:avLst/>
                    </a:prstGeom>
                    <a:noFill/>
                  </pic:spPr>
                </pic:pic>
              </a:graphicData>
            </a:graphic>
          </wp:inline>
        </w:drawing>
      </w:r>
    </w:p>
    <w:p w14:paraId="1282C308" w14:textId="77777777" w:rsidR="0044415F" w:rsidRDefault="00F4502E" w:rsidP="00D04B88">
      <w:pPr>
        <w:suppressAutoHyphens/>
        <w:spacing w:after="0" w:line="360" w:lineRule="auto"/>
        <w:jc w:val="center"/>
        <w:rPr>
          <w:rFonts w:ascii="Times New Roman" w:eastAsia="Calibri" w:hAnsi="Times New Roman" w:cs="Times New Roman"/>
          <w:sz w:val="24"/>
          <w:szCs w:val="24"/>
        </w:rPr>
      </w:pPr>
      <w:r w:rsidRPr="00F4502E">
        <w:rPr>
          <w:rFonts w:ascii="Times New Roman" w:eastAsia="Calibri" w:hAnsi="Times New Roman" w:cs="Times New Roman"/>
          <w:sz w:val="24"/>
          <w:szCs w:val="24"/>
        </w:rPr>
        <w:t>Рисунок 11 – Съемка</w:t>
      </w:r>
      <w:r w:rsidRPr="00F4502E">
        <w:rPr>
          <w:rFonts w:ascii="Times New Roman" w:eastAsia="Calibri" w:hAnsi="Times New Roman" w:cs="Times New Roman"/>
          <w:sz w:val="24"/>
          <w:szCs w:val="24"/>
          <w:vertAlign w:val="superscript"/>
        </w:rPr>
        <w:t xml:space="preserve"> </w:t>
      </w:r>
      <w:r w:rsidRPr="00807FB1">
        <w:rPr>
          <w:rFonts w:ascii="Times New Roman" w:eastAsia="Calibri" w:hAnsi="Times New Roman" w:cs="Times New Roman"/>
          <w:sz w:val="24"/>
          <w:szCs w:val="24"/>
        </w:rPr>
        <w:t>1</w:t>
      </w:r>
      <w:r w:rsidRPr="00F4502E">
        <w:rPr>
          <w:rFonts w:ascii="Times New Roman" w:eastAsia="Calibri" w:hAnsi="Times New Roman" w:cs="Times New Roman"/>
          <w:sz w:val="24"/>
          <w:szCs w:val="24"/>
        </w:rPr>
        <w:t xml:space="preserve">Н спектра образца 1 Комплексного Экстракта Сои, </w:t>
      </w:r>
    </w:p>
    <w:p w14:paraId="2930CB09" w14:textId="5AD402F8" w:rsidR="00F4502E" w:rsidRDefault="00F4502E" w:rsidP="00D04B88">
      <w:pPr>
        <w:suppressAutoHyphens/>
        <w:spacing w:after="0" w:line="360" w:lineRule="auto"/>
        <w:jc w:val="center"/>
        <w:rPr>
          <w:rFonts w:ascii="Times New Roman" w:eastAsia="Calibri" w:hAnsi="Times New Roman" w:cs="Times New Roman"/>
          <w:sz w:val="24"/>
          <w:szCs w:val="24"/>
        </w:rPr>
      </w:pPr>
      <w:r w:rsidRPr="00F4502E">
        <w:rPr>
          <w:rFonts w:ascii="Times New Roman" w:eastAsia="Calibri" w:hAnsi="Times New Roman" w:cs="Times New Roman"/>
          <w:sz w:val="24"/>
          <w:szCs w:val="24"/>
        </w:rPr>
        <w:t>Льна посевного и Красного Клевера</w:t>
      </w:r>
    </w:p>
    <w:p w14:paraId="7C15FC17" w14:textId="77777777" w:rsidR="00D04B88" w:rsidRPr="00F4502E" w:rsidRDefault="00D04B88" w:rsidP="00F4502E">
      <w:pPr>
        <w:suppressAutoHyphens/>
        <w:spacing w:after="0" w:line="360" w:lineRule="auto"/>
        <w:jc w:val="both"/>
        <w:rPr>
          <w:rFonts w:ascii="Times New Roman" w:eastAsia="Calibri" w:hAnsi="Times New Roman" w:cs="Times New Roman"/>
          <w:sz w:val="24"/>
          <w:szCs w:val="24"/>
        </w:rPr>
      </w:pPr>
    </w:p>
    <w:p w14:paraId="4FE9EF30" w14:textId="32E255F8" w:rsidR="00F4502E" w:rsidRDefault="00F4502E" w:rsidP="00D04B88">
      <w:pPr>
        <w:suppressAutoHyphens/>
        <w:spacing w:after="0" w:line="360" w:lineRule="auto"/>
        <w:ind w:firstLine="709"/>
        <w:jc w:val="both"/>
        <w:rPr>
          <w:rFonts w:ascii="Times New Roman" w:eastAsia="Calibri" w:hAnsi="Times New Roman" w:cs="Times New Roman"/>
          <w:sz w:val="24"/>
          <w:szCs w:val="24"/>
        </w:rPr>
      </w:pPr>
      <w:r w:rsidRPr="00F4502E">
        <w:rPr>
          <w:rFonts w:ascii="Times New Roman" w:eastAsia="Calibri" w:hAnsi="Times New Roman" w:cs="Times New Roman"/>
          <w:sz w:val="24"/>
          <w:szCs w:val="24"/>
        </w:rPr>
        <w:t>Спектр содержит множественные сопряженные пики, что является причиной неполной очистки исследуемого образца. Выделение отдельных пиков, характеризующих определенное вещество невозможно.</w:t>
      </w:r>
    </w:p>
    <w:p w14:paraId="6DBB6C2A" w14:textId="4F6577BA" w:rsidR="00F4502E" w:rsidRPr="00F4502E" w:rsidRDefault="00F4502E" w:rsidP="002A5AD9">
      <w:pPr>
        <w:suppressAutoHyphens/>
        <w:spacing w:after="0" w:line="360" w:lineRule="auto"/>
        <w:ind w:firstLine="709"/>
        <w:jc w:val="both"/>
        <w:rPr>
          <w:rFonts w:ascii="Times New Roman" w:eastAsia="Calibri" w:hAnsi="Times New Roman" w:cs="Times New Roman"/>
          <w:sz w:val="24"/>
          <w:szCs w:val="24"/>
        </w:rPr>
      </w:pPr>
      <w:r w:rsidRPr="00F4502E">
        <w:rPr>
          <w:rFonts w:ascii="Times New Roman" w:eastAsia="Calibri" w:hAnsi="Times New Roman" w:cs="Times New Roman"/>
          <w:sz w:val="24"/>
          <w:szCs w:val="24"/>
        </w:rPr>
        <w:t xml:space="preserve">На рисунке 12 изображен спектр образца 2 Комплексного экстракта Сои, Льна посевного и Красного клевера. Спектры ЯМР </w:t>
      </w:r>
      <w:r w:rsidRPr="00807FB1">
        <w:rPr>
          <w:rFonts w:ascii="Times New Roman" w:eastAsia="Calibri" w:hAnsi="Times New Roman" w:cs="Times New Roman"/>
          <w:sz w:val="24"/>
          <w:szCs w:val="24"/>
        </w:rPr>
        <w:t>1</w:t>
      </w:r>
      <w:r w:rsidRPr="00F4502E">
        <w:rPr>
          <w:rFonts w:ascii="Times New Roman" w:eastAsia="Calibri" w:hAnsi="Times New Roman" w:cs="Times New Roman"/>
          <w:sz w:val="24"/>
          <w:szCs w:val="24"/>
        </w:rPr>
        <w:t>Н снимали на спектрометре JN</w:t>
      </w:r>
      <w:r w:rsidRPr="00F4502E">
        <w:rPr>
          <w:rFonts w:ascii="Times New Roman" w:eastAsia="Calibri" w:hAnsi="Times New Roman" w:cs="Times New Roman"/>
          <w:sz w:val="24"/>
          <w:szCs w:val="24"/>
          <w:lang w:val="en-US"/>
        </w:rPr>
        <w:t>M</w:t>
      </w:r>
      <w:r w:rsidRPr="00F4502E">
        <w:rPr>
          <w:rFonts w:ascii="Times New Roman" w:eastAsia="Calibri" w:hAnsi="Times New Roman" w:cs="Times New Roman"/>
          <w:sz w:val="24"/>
          <w:szCs w:val="24"/>
        </w:rPr>
        <w:t>-ECA Jeol 400 (частота 399.78 МГц) с использованием растворителя ДМСО-d</w:t>
      </w:r>
      <w:r w:rsidRPr="00F4502E">
        <w:rPr>
          <w:rFonts w:ascii="Times New Roman" w:eastAsia="Calibri" w:hAnsi="Times New Roman" w:cs="Times New Roman"/>
          <w:sz w:val="24"/>
          <w:szCs w:val="24"/>
          <w:vertAlign w:val="subscript"/>
        </w:rPr>
        <w:t>6</w:t>
      </w:r>
      <w:r w:rsidRPr="00F4502E">
        <w:rPr>
          <w:rFonts w:ascii="Times New Roman" w:eastAsia="Calibri" w:hAnsi="Times New Roman" w:cs="Times New Roman"/>
          <w:sz w:val="24"/>
          <w:szCs w:val="24"/>
        </w:rPr>
        <w:t>. Химические сдвиги измерены относительно сигналов остаточных протонов дейтерированного диметилсульфоксида.</w:t>
      </w:r>
    </w:p>
    <w:p w14:paraId="56DAEFDD" w14:textId="5BD59920" w:rsidR="00443ED2" w:rsidRDefault="00443ED2" w:rsidP="00443ED2">
      <w:pPr>
        <w:suppressAutoHyphen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14:anchorId="736616DD" wp14:editId="43CF0A2E">
            <wp:extent cx="5314950" cy="26670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14950" cy="2667000"/>
                    </a:xfrm>
                    <a:prstGeom prst="rect">
                      <a:avLst/>
                    </a:prstGeom>
                    <a:noFill/>
                  </pic:spPr>
                </pic:pic>
              </a:graphicData>
            </a:graphic>
          </wp:inline>
        </w:drawing>
      </w:r>
    </w:p>
    <w:p w14:paraId="589C8F0D" w14:textId="77777777" w:rsidR="00D05A3C" w:rsidRDefault="00F4502E" w:rsidP="00443ED2">
      <w:pPr>
        <w:suppressAutoHyphens/>
        <w:spacing w:after="0" w:line="360" w:lineRule="auto"/>
        <w:jc w:val="center"/>
        <w:rPr>
          <w:rFonts w:ascii="Times New Roman" w:eastAsia="Calibri" w:hAnsi="Times New Roman" w:cs="Times New Roman"/>
          <w:sz w:val="24"/>
          <w:szCs w:val="24"/>
        </w:rPr>
      </w:pPr>
      <w:r w:rsidRPr="00F4502E">
        <w:rPr>
          <w:rFonts w:ascii="Times New Roman" w:eastAsia="Calibri" w:hAnsi="Times New Roman" w:cs="Times New Roman"/>
          <w:sz w:val="24"/>
          <w:szCs w:val="24"/>
        </w:rPr>
        <w:t xml:space="preserve">Рисунок 12 – Съемка </w:t>
      </w:r>
      <w:r w:rsidRPr="00807FB1">
        <w:rPr>
          <w:rFonts w:ascii="Times New Roman" w:eastAsia="Calibri" w:hAnsi="Times New Roman" w:cs="Times New Roman"/>
          <w:sz w:val="24"/>
          <w:szCs w:val="24"/>
        </w:rPr>
        <w:t>1</w:t>
      </w:r>
      <w:r w:rsidRPr="00F4502E">
        <w:rPr>
          <w:rFonts w:ascii="Times New Roman" w:eastAsia="Calibri" w:hAnsi="Times New Roman" w:cs="Times New Roman"/>
          <w:sz w:val="24"/>
          <w:szCs w:val="24"/>
        </w:rPr>
        <w:t xml:space="preserve">Н спектра образца 2 экстракта Сои, Льна посевного </w:t>
      </w:r>
    </w:p>
    <w:p w14:paraId="66C52707" w14:textId="740AAD05" w:rsidR="00F4502E" w:rsidRPr="003963EB" w:rsidRDefault="00F4502E" w:rsidP="00443ED2">
      <w:pPr>
        <w:suppressAutoHyphens/>
        <w:spacing w:after="0" w:line="360" w:lineRule="auto"/>
        <w:jc w:val="center"/>
        <w:rPr>
          <w:rFonts w:ascii="Times New Roman" w:eastAsia="Calibri" w:hAnsi="Times New Roman" w:cs="Times New Roman"/>
          <w:sz w:val="24"/>
          <w:szCs w:val="24"/>
        </w:rPr>
      </w:pPr>
      <w:r w:rsidRPr="00F4502E">
        <w:rPr>
          <w:rFonts w:ascii="Times New Roman" w:eastAsia="Calibri" w:hAnsi="Times New Roman" w:cs="Times New Roman"/>
          <w:sz w:val="24"/>
          <w:szCs w:val="24"/>
        </w:rPr>
        <w:t xml:space="preserve">и Красного клевера </w:t>
      </w:r>
      <w:r w:rsidRPr="00F4502E">
        <w:rPr>
          <w:rFonts w:ascii="Times New Roman" w:eastAsia="Calibri" w:hAnsi="Times New Roman" w:cs="Times New Roman"/>
          <w:sz w:val="24"/>
          <w:szCs w:val="24"/>
          <w:lang w:val="en-US"/>
        </w:rPr>
        <w:t>Spirt</w:t>
      </w:r>
      <w:r w:rsidRPr="00F4502E">
        <w:rPr>
          <w:rFonts w:ascii="Times New Roman" w:eastAsia="Calibri" w:hAnsi="Times New Roman" w:cs="Times New Roman"/>
          <w:sz w:val="24"/>
          <w:szCs w:val="24"/>
        </w:rPr>
        <w:t>_</w:t>
      </w:r>
      <w:r w:rsidRPr="00F4502E">
        <w:rPr>
          <w:rFonts w:ascii="Times New Roman" w:eastAsia="Calibri" w:hAnsi="Times New Roman" w:cs="Times New Roman"/>
          <w:sz w:val="24"/>
          <w:szCs w:val="24"/>
          <w:lang w:val="en-US"/>
        </w:rPr>
        <w:t>vit</w:t>
      </w:r>
      <w:r w:rsidRPr="00F4502E">
        <w:rPr>
          <w:rFonts w:ascii="Times New Roman" w:eastAsia="Calibri" w:hAnsi="Times New Roman" w:cs="Times New Roman"/>
          <w:sz w:val="24"/>
          <w:szCs w:val="24"/>
        </w:rPr>
        <w:t xml:space="preserve"> _</w:t>
      </w:r>
      <w:r w:rsidRPr="00F4502E">
        <w:rPr>
          <w:rFonts w:ascii="Times New Roman" w:eastAsia="Calibri" w:hAnsi="Times New Roman" w:cs="Times New Roman"/>
          <w:sz w:val="24"/>
          <w:szCs w:val="24"/>
          <w:lang w:val="en-US"/>
        </w:rPr>
        <w:t>in</w:t>
      </w:r>
      <w:r w:rsidRPr="00F4502E">
        <w:rPr>
          <w:rFonts w:ascii="Times New Roman" w:eastAsia="Calibri" w:hAnsi="Times New Roman" w:cs="Times New Roman"/>
          <w:sz w:val="24"/>
          <w:szCs w:val="24"/>
        </w:rPr>
        <w:t>_</w:t>
      </w:r>
      <w:r w:rsidRPr="00F4502E">
        <w:rPr>
          <w:rFonts w:ascii="Times New Roman" w:eastAsia="Calibri" w:hAnsi="Times New Roman" w:cs="Times New Roman"/>
          <w:sz w:val="24"/>
          <w:szCs w:val="24"/>
          <w:lang w:val="en-US"/>
        </w:rPr>
        <w:t>D</w:t>
      </w:r>
      <w:r w:rsidRPr="00F4502E">
        <w:rPr>
          <w:rFonts w:ascii="Times New Roman" w:eastAsia="Calibri" w:hAnsi="Times New Roman" w:cs="Times New Roman"/>
          <w:sz w:val="24"/>
          <w:szCs w:val="24"/>
        </w:rPr>
        <w:t>2</w:t>
      </w:r>
      <w:r w:rsidRPr="00F4502E">
        <w:rPr>
          <w:rFonts w:ascii="Times New Roman" w:eastAsia="Calibri" w:hAnsi="Times New Roman" w:cs="Times New Roman"/>
          <w:sz w:val="24"/>
          <w:szCs w:val="24"/>
          <w:lang w:val="en-US"/>
        </w:rPr>
        <w:t>O</w:t>
      </w:r>
    </w:p>
    <w:p w14:paraId="7E6F611D" w14:textId="77777777" w:rsidR="00443ED2" w:rsidRPr="00F4502E" w:rsidRDefault="00443ED2" w:rsidP="00F4502E">
      <w:pPr>
        <w:suppressAutoHyphens/>
        <w:spacing w:after="0" w:line="360" w:lineRule="auto"/>
        <w:jc w:val="both"/>
        <w:rPr>
          <w:rFonts w:ascii="Times New Roman" w:eastAsia="Calibri" w:hAnsi="Times New Roman" w:cs="Times New Roman"/>
          <w:sz w:val="24"/>
          <w:szCs w:val="24"/>
        </w:rPr>
      </w:pPr>
    </w:p>
    <w:p w14:paraId="34773593" w14:textId="639BE85B" w:rsidR="00F4502E" w:rsidRDefault="00F4502E" w:rsidP="00586A71">
      <w:pPr>
        <w:suppressAutoHyphens/>
        <w:spacing w:after="0" w:line="360" w:lineRule="auto"/>
        <w:ind w:firstLine="709"/>
        <w:jc w:val="both"/>
        <w:rPr>
          <w:rFonts w:ascii="Times New Roman" w:eastAsia="Calibri" w:hAnsi="Times New Roman" w:cs="Times New Roman"/>
          <w:sz w:val="24"/>
          <w:szCs w:val="24"/>
        </w:rPr>
      </w:pPr>
      <w:r w:rsidRPr="00F4502E">
        <w:rPr>
          <w:rFonts w:ascii="Times New Roman" w:eastAsia="Calibri" w:hAnsi="Times New Roman" w:cs="Times New Roman"/>
          <w:sz w:val="24"/>
          <w:szCs w:val="24"/>
        </w:rPr>
        <w:t>Спектр содержит множественные сопряженные пики, что является причиной неполной очистки исследуемого образца. Выделение отдельных пиков, характеризующих определенное вещество невозможно.</w:t>
      </w:r>
    </w:p>
    <w:p w14:paraId="06D67474" w14:textId="77777777" w:rsidR="00F4502E" w:rsidRPr="00F4502E" w:rsidRDefault="00F4502E" w:rsidP="00586A71">
      <w:pPr>
        <w:suppressAutoHyphens/>
        <w:spacing w:after="0" w:line="360" w:lineRule="auto"/>
        <w:ind w:firstLine="709"/>
        <w:jc w:val="both"/>
        <w:rPr>
          <w:rFonts w:ascii="Times New Roman" w:eastAsia="Calibri" w:hAnsi="Times New Roman" w:cs="Times New Roman"/>
          <w:sz w:val="24"/>
          <w:szCs w:val="24"/>
        </w:rPr>
      </w:pPr>
      <w:r w:rsidRPr="00F4502E">
        <w:rPr>
          <w:rFonts w:ascii="Times New Roman" w:eastAsia="Calibri" w:hAnsi="Times New Roman" w:cs="Times New Roman"/>
          <w:sz w:val="24"/>
          <w:szCs w:val="24"/>
        </w:rPr>
        <w:t xml:space="preserve">На рисунке 13 изображен спектр образца 3 Комплексного экстракта Сои, Льна посевного и Красного клевера. Спектры ЯМР </w:t>
      </w:r>
      <w:r w:rsidRPr="00E436BE">
        <w:rPr>
          <w:rFonts w:ascii="Times New Roman" w:eastAsia="Calibri" w:hAnsi="Times New Roman" w:cs="Times New Roman"/>
          <w:sz w:val="24"/>
          <w:szCs w:val="24"/>
        </w:rPr>
        <w:t>1</w:t>
      </w:r>
      <w:r w:rsidRPr="00F4502E">
        <w:rPr>
          <w:rFonts w:ascii="Times New Roman" w:eastAsia="Calibri" w:hAnsi="Times New Roman" w:cs="Times New Roman"/>
          <w:sz w:val="24"/>
          <w:szCs w:val="24"/>
        </w:rPr>
        <w:t>Н снимали на спектрометре JN</w:t>
      </w:r>
      <w:r w:rsidRPr="00F4502E">
        <w:rPr>
          <w:rFonts w:ascii="Times New Roman" w:eastAsia="Calibri" w:hAnsi="Times New Roman" w:cs="Times New Roman"/>
          <w:sz w:val="24"/>
          <w:szCs w:val="24"/>
          <w:lang w:val="en-US"/>
        </w:rPr>
        <w:t>M</w:t>
      </w:r>
      <w:r w:rsidRPr="00F4502E">
        <w:rPr>
          <w:rFonts w:ascii="Times New Roman" w:eastAsia="Calibri" w:hAnsi="Times New Roman" w:cs="Times New Roman"/>
          <w:sz w:val="24"/>
          <w:szCs w:val="24"/>
        </w:rPr>
        <w:t>-ECA Jeol 400 (частота 399.78 МГц) с использованием растворителя ДМСО-d</w:t>
      </w:r>
      <w:r w:rsidRPr="00F4502E">
        <w:rPr>
          <w:rFonts w:ascii="Times New Roman" w:eastAsia="Calibri" w:hAnsi="Times New Roman" w:cs="Times New Roman"/>
          <w:sz w:val="24"/>
          <w:szCs w:val="24"/>
          <w:vertAlign w:val="subscript"/>
        </w:rPr>
        <w:t>6</w:t>
      </w:r>
      <w:r w:rsidRPr="00F4502E">
        <w:rPr>
          <w:rFonts w:ascii="Times New Roman" w:eastAsia="Calibri" w:hAnsi="Times New Roman" w:cs="Times New Roman"/>
          <w:sz w:val="24"/>
          <w:szCs w:val="24"/>
        </w:rPr>
        <w:t>. Химические сдвиги измерены относительно сигналов остаточных протонов дейтерированного диметилсульфоксида.</w:t>
      </w:r>
    </w:p>
    <w:p w14:paraId="6C3E44EE" w14:textId="77777777" w:rsidR="00F4502E" w:rsidRPr="00F4502E" w:rsidRDefault="00F4502E" w:rsidP="00D05A3C">
      <w:pPr>
        <w:suppressAutoHyphens/>
        <w:spacing w:after="0" w:line="360" w:lineRule="auto"/>
        <w:jc w:val="center"/>
        <w:rPr>
          <w:rFonts w:ascii="Times New Roman" w:eastAsia="Calibri" w:hAnsi="Times New Roman" w:cs="Times New Roman"/>
          <w:sz w:val="24"/>
          <w:szCs w:val="24"/>
        </w:rPr>
      </w:pPr>
      <w:r w:rsidRPr="00F4502E">
        <w:rPr>
          <w:rFonts w:ascii="Times New Roman" w:eastAsia="Calibri" w:hAnsi="Times New Roman" w:cs="Times New Roman"/>
          <w:noProof/>
          <w:sz w:val="24"/>
          <w:szCs w:val="24"/>
        </w:rPr>
        <w:drawing>
          <wp:inline distT="0" distB="0" distL="0" distR="0" wp14:anchorId="5485234D" wp14:editId="241AA11A">
            <wp:extent cx="5873115" cy="2971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Н спектр.bmp"/>
                    <pic:cNvPicPr/>
                  </pic:nvPicPr>
                  <pic:blipFill>
                    <a:blip r:embed="rId25">
                      <a:extLst>
                        <a:ext uri="{28A0092B-C50C-407E-A947-70E740481C1C}">
                          <a14:useLocalDpi xmlns:a14="http://schemas.microsoft.com/office/drawing/2010/main" val="0"/>
                        </a:ext>
                      </a:extLst>
                    </a:blip>
                    <a:stretch>
                      <a:fillRect/>
                    </a:stretch>
                  </pic:blipFill>
                  <pic:spPr>
                    <a:xfrm>
                      <a:off x="0" y="0"/>
                      <a:ext cx="5877017" cy="2973774"/>
                    </a:xfrm>
                    <a:prstGeom prst="rect">
                      <a:avLst/>
                    </a:prstGeom>
                  </pic:spPr>
                </pic:pic>
              </a:graphicData>
            </a:graphic>
          </wp:inline>
        </w:drawing>
      </w:r>
    </w:p>
    <w:p w14:paraId="7EED1F14" w14:textId="77777777" w:rsidR="00D05A3C" w:rsidRDefault="00F4502E" w:rsidP="001D73D5">
      <w:pPr>
        <w:suppressAutoHyphens/>
        <w:spacing w:after="0" w:line="360" w:lineRule="auto"/>
        <w:jc w:val="center"/>
        <w:rPr>
          <w:rFonts w:ascii="Times New Roman" w:eastAsia="Calibri" w:hAnsi="Times New Roman" w:cs="Times New Roman"/>
          <w:sz w:val="24"/>
          <w:szCs w:val="24"/>
        </w:rPr>
      </w:pPr>
      <w:r w:rsidRPr="00F4502E">
        <w:rPr>
          <w:rFonts w:ascii="Times New Roman" w:eastAsia="Calibri" w:hAnsi="Times New Roman" w:cs="Times New Roman"/>
          <w:sz w:val="24"/>
          <w:szCs w:val="24"/>
        </w:rPr>
        <w:t xml:space="preserve">Рисунок 13 – Съемка </w:t>
      </w:r>
      <w:r w:rsidRPr="00E436BE">
        <w:rPr>
          <w:rFonts w:ascii="Times New Roman" w:eastAsia="Calibri" w:hAnsi="Times New Roman" w:cs="Times New Roman"/>
          <w:sz w:val="24"/>
          <w:szCs w:val="24"/>
        </w:rPr>
        <w:t>1</w:t>
      </w:r>
      <w:r w:rsidRPr="00F4502E">
        <w:rPr>
          <w:rFonts w:ascii="Times New Roman" w:eastAsia="Calibri" w:hAnsi="Times New Roman" w:cs="Times New Roman"/>
          <w:sz w:val="24"/>
          <w:szCs w:val="24"/>
        </w:rPr>
        <w:t xml:space="preserve">Н спектра образца 3 Комплексного экстракта Сои, </w:t>
      </w:r>
    </w:p>
    <w:p w14:paraId="2BE7408B" w14:textId="0928D7D8" w:rsidR="00F4502E" w:rsidRDefault="00F4502E" w:rsidP="001D73D5">
      <w:pPr>
        <w:suppressAutoHyphens/>
        <w:spacing w:after="0" w:line="360" w:lineRule="auto"/>
        <w:jc w:val="center"/>
        <w:rPr>
          <w:rFonts w:ascii="Times New Roman" w:eastAsia="Calibri" w:hAnsi="Times New Roman" w:cs="Times New Roman"/>
          <w:sz w:val="24"/>
          <w:szCs w:val="24"/>
        </w:rPr>
      </w:pPr>
      <w:r w:rsidRPr="00F4502E">
        <w:rPr>
          <w:rFonts w:ascii="Times New Roman" w:eastAsia="Calibri" w:hAnsi="Times New Roman" w:cs="Times New Roman"/>
          <w:sz w:val="24"/>
          <w:szCs w:val="24"/>
        </w:rPr>
        <w:t>Льна посевного и Красного клевера</w:t>
      </w:r>
    </w:p>
    <w:p w14:paraId="61A3E57E" w14:textId="2B544492" w:rsidR="00F4502E" w:rsidRDefault="00F4502E" w:rsidP="001D73D5">
      <w:pPr>
        <w:suppressAutoHyphens/>
        <w:spacing w:after="0" w:line="360" w:lineRule="auto"/>
        <w:ind w:firstLine="709"/>
        <w:jc w:val="both"/>
        <w:rPr>
          <w:rFonts w:ascii="Times New Roman" w:eastAsia="Calibri" w:hAnsi="Times New Roman" w:cs="Times New Roman"/>
          <w:sz w:val="24"/>
          <w:szCs w:val="24"/>
        </w:rPr>
      </w:pPr>
      <w:r w:rsidRPr="00F4502E">
        <w:rPr>
          <w:rFonts w:ascii="Times New Roman" w:eastAsia="Calibri" w:hAnsi="Times New Roman" w:cs="Times New Roman"/>
          <w:sz w:val="24"/>
          <w:szCs w:val="24"/>
        </w:rPr>
        <w:lastRenderedPageBreak/>
        <w:t>Спектр содержит множественные сопряженные пики, что является причиной неполной очистки исследуемого образца. Выделение отдельных пиков, характеризующих определенное вещество невозможно.</w:t>
      </w:r>
    </w:p>
    <w:p w14:paraId="44491B5A" w14:textId="77777777" w:rsidR="00F4502E" w:rsidRPr="00F4502E" w:rsidRDefault="00F4502E" w:rsidP="001D73D5">
      <w:pPr>
        <w:suppressAutoHyphens/>
        <w:spacing w:after="0" w:line="360" w:lineRule="auto"/>
        <w:ind w:firstLine="709"/>
        <w:jc w:val="both"/>
        <w:rPr>
          <w:rFonts w:ascii="Times New Roman" w:eastAsia="Calibri" w:hAnsi="Times New Roman" w:cs="Times New Roman"/>
          <w:sz w:val="24"/>
          <w:szCs w:val="24"/>
        </w:rPr>
      </w:pPr>
      <w:r w:rsidRPr="00F4502E">
        <w:rPr>
          <w:rFonts w:ascii="Times New Roman" w:eastAsia="Calibri" w:hAnsi="Times New Roman" w:cs="Times New Roman"/>
          <w:sz w:val="24"/>
          <w:szCs w:val="24"/>
        </w:rPr>
        <w:t xml:space="preserve">На рисунке 14 изображен спектр образца 4 Комплексного экстракта Сои, Льна посевного и Красного клевера. Спектры ЯМР </w:t>
      </w:r>
      <w:r w:rsidRPr="00E436BE">
        <w:rPr>
          <w:rFonts w:ascii="Times New Roman" w:eastAsia="Calibri" w:hAnsi="Times New Roman" w:cs="Times New Roman"/>
          <w:sz w:val="24"/>
          <w:szCs w:val="24"/>
        </w:rPr>
        <w:t>1</w:t>
      </w:r>
      <w:r w:rsidRPr="00F4502E">
        <w:rPr>
          <w:rFonts w:ascii="Times New Roman" w:eastAsia="Calibri" w:hAnsi="Times New Roman" w:cs="Times New Roman"/>
          <w:sz w:val="24"/>
          <w:szCs w:val="24"/>
        </w:rPr>
        <w:t>Н снимали на спектрометре JN</w:t>
      </w:r>
      <w:r w:rsidRPr="00F4502E">
        <w:rPr>
          <w:rFonts w:ascii="Times New Roman" w:eastAsia="Calibri" w:hAnsi="Times New Roman" w:cs="Times New Roman"/>
          <w:sz w:val="24"/>
          <w:szCs w:val="24"/>
          <w:lang w:val="en-US"/>
        </w:rPr>
        <w:t>M</w:t>
      </w:r>
      <w:r w:rsidRPr="00F4502E">
        <w:rPr>
          <w:rFonts w:ascii="Times New Roman" w:eastAsia="Calibri" w:hAnsi="Times New Roman" w:cs="Times New Roman"/>
          <w:sz w:val="24"/>
          <w:szCs w:val="24"/>
        </w:rPr>
        <w:t>-ECA Jeol 400 (частота 399.78 МГц) с использованием растворителя ДМСО-d</w:t>
      </w:r>
      <w:r w:rsidRPr="00F4502E">
        <w:rPr>
          <w:rFonts w:ascii="Times New Roman" w:eastAsia="Calibri" w:hAnsi="Times New Roman" w:cs="Times New Roman"/>
          <w:sz w:val="24"/>
          <w:szCs w:val="24"/>
          <w:vertAlign w:val="subscript"/>
        </w:rPr>
        <w:t>6</w:t>
      </w:r>
      <w:r w:rsidRPr="00F4502E">
        <w:rPr>
          <w:rFonts w:ascii="Times New Roman" w:eastAsia="Calibri" w:hAnsi="Times New Roman" w:cs="Times New Roman"/>
          <w:sz w:val="24"/>
          <w:szCs w:val="24"/>
        </w:rPr>
        <w:t>. Химические сдвиги измерены относительно сигналов остаточных протонов дейтерированного диметилсульфоксида.</w:t>
      </w:r>
    </w:p>
    <w:p w14:paraId="43AB375E" w14:textId="6FAF688E" w:rsidR="00F4502E" w:rsidRPr="00F4502E" w:rsidRDefault="001D73D5" w:rsidP="008D2EE0">
      <w:pPr>
        <w:suppressAutoHyphen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58599323" wp14:editId="147E6432">
            <wp:extent cx="5934075" cy="35433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3543300"/>
                    </a:xfrm>
                    <a:prstGeom prst="rect">
                      <a:avLst/>
                    </a:prstGeom>
                    <a:noFill/>
                  </pic:spPr>
                </pic:pic>
              </a:graphicData>
            </a:graphic>
          </wp:inline>
        </w:drawing>
      </w:r>
    </w:p>
    <w:p w14:paraId="789832CC" w14:textId="77777777" w:rsidR="00AF433D" w:rsidRDefault="00F4502E" w:rsidP="001D73D5">
      <w:pPr>
        <w:suppressAutoHyphens/>
        <w:spacing w:after="0" w:line="360" w:lineRule="auto"/>
        <w:jc w:val="center"/>
        <w:rPr>
          <w:rFonts w:ascii="Times New Roman" w:eastAsia="Calibri" w:hAnsi="Times New Roman" w:cs="Times New Roman"/>
          <w:sz w:val="24"/>
          <w:szCs w:val="24"/>
        </w:rPr>
      </w:pPr>
      <w:r w:rsidRPr="00F4502E">
        <w:rPr>
          <w:rFonts w:ascii="Times New Roman" w:eastAsia="Calibri" w:hAnsi="Times New Roman" w:cs="Times New Roman"/>
          <w:sz w:val="24"/>
          <w:szCs w:val="24"/>
        </w:rPr>
        <w:t xml:space="preserve">Рисунок 14 – Съемка </w:t>
      </w:r>
      <w:r w:rsidRPr="00E436BE">
        <w:rPr>
          <w:rFonts w:ascii="Times New Roman" w:eastAsia="Calibri" w:hAnsi="Times New Roman" w:cs="Times New Roman"/>
          <w:sz w:val="24"/>
          <w:szCs w:val="24"/>
        </w:rPr>
        <w:t>1</w:t>
      </w:r>
      <w:r w:rsidRPr="00F4502E">
        <w:rPr>
          <w:rFonts w:ascii="Times New Roman" w:eastAsia="Calibri" w:hAnsi="Times New Roman" w:cs="Times New Roman"/>
          <w:sz w:val="24"/>
          <w:szCs w:val="24"/>
        </w:rPr>
        <w:t xml:space="preserve">Н ЯМР спектра образца 4 Комплексного Экстракта Сои, </w:t>
      </w:r>
    </w:p>
    <w:p w14:paraId="1A77EBAA" w14:textId="3D3A172F" w:rsidR="00F4502E" w:rsidRDefault="00F4502E" w:rsidP="001D73D5">
      <w:pPr>
        <w:suppressAutoHyphens/>
        <w:spacing w:after="0" w:line="360" w:lineRule="auto"/>
        <w:jc w:val="center"/>
        <w:rPr>
          <w:rFonts w:ascii="Times New Roman" w:eastAsia="Calibri" w:hAnsi="Times New Roman" w:cs="Times New Roman"/>
          <w:sz w:val="24"/>
          <w:szCs w:val="24"/>
        </w:rPr>
      </w:pPr>
      <w:r w:rsidRPr="00F4502E">
        <w:rPr>
          <w:rFonts w:ascii="Times New Roman" w:eastAsia="Calibri" w:hAnsi="Times New Roman" w:cs="Times New Roman"/>
          <w:sz w:val="24"/>
          <w:szCs w:val="24"/>
        </w:rPr>
        <w:t>Льна Посевного и Красного Клевера</w:t>
      </w:r>
    </w:p>
    <w:p w14:paraId="7868C334" w14:textId="77777777" w:rsidR="001D73D5" w:rsidRPr="00F4502E" w:rsidRDefault="001D73D5" w:rsidP="00F4502E">
      <w:pPr>
        <w:suppressAutoHyphens/>
        <w:spacing w:after="0" w:line="360" w:lineRule="auto"/>
        <w:jc w:val="both"/>
        <w:rPr>
          <w:rFonts w:ascii="Times New Roman" w:eastAsia="Calibri" w:hAnsi="Times New Roman" w:cs="Times New Roman"/>
          <w:sz w:val="24"/>
          <w:szCs w:val="24"/>
        </w:rPr>
      </w:pPr>
    </w:p>
    <w:p w14:paraId="05989C6C" w14:textId="1E49CCFC" w:rsidR="00F4502E" w:rsidRDefault="00F4502E" w:rsidP="001D73D5">
      <w:pPr>
        <w:suppressAutoHyphens/>
        <w:spacing w:after="0" w:line="360" w:lineRule="auto"/>
        <w:ind w:firstLine="709"/>
        <w:jc w:val="both"/>
        <w:rPr>
          <w:rFonts w:ascii="Times New Roman" w:eastAsia="Calibri" w:hAnsi="Times New Roman" w:cs="Times New Roman"/>
          <w:sz w:val="24"/>
          <w:szCs w:val="24"/>
        </w:rPr>
      </w:pPr>
      <w:r w:rsidRPr="00F4502E">
        <w:rPr>
          <w:rFonts w:ascii="Times New Roman" w:eastAsia="Calibri" w:hAnsi="Times New Roman" w:cs="Times New Roman"/>
          <w:sz w:val="24"/>
          <w:szCs w:val="24"/>
        </w:rPr>
        <w:t>Спектр содержит множественные сопряженные пики, что является причиной неполной очистки исследуемого образца. Выделение отдельных пиков, характеризующих определенное вещество невозможно.</w:t>
      </w:r>
    </w:p>
    <w:p w14:paraId="32504C5E" w14:textId="77777777" w:rsidR="00F4502E" w:rsidRPr="00F4502E" w:rsidRDefault="00F4502E" w:rsidP="001D73D5">
      <w:pPr>
        <w:suppressAutoHyphens/>
        <w:spacing w:after="0" w:line="360" w:lineRule="auto"/>
        <w:ind w:firstLine="709"/>
        <w:jc w:val="both"/>
        <w:rPr>
          <w:rFonts w:ascii="Times New Roman" w:eastAsia="Calibri" w:hAnsi="Times New Roman" w:cs="Times New Roman"/>
          <w:sz w:val="24"/>
          <w:szCs w:val="24"/>
        </w:rPr>
      </w:pPr>
      <w:r w:rsidRPr="00F4502E">
        <w:rPr>
          <w:rFonts w:ascii="Times New Roman" w:eastAsia="Calibri" w:hAnsi="Times New Roman" w:cs="Times New Roman"/>
          <w:sz w:val="24"/>
          <w:szCs w:val="24"/>
        </w:rPr>
        <w:t xml:space="preserve">На рисунке 15 изображен спектр образца 5 Комплексного экстракта Сои, Льна посевного и Красного клевера. Спектры ЯМР </w:t>
      </w:r>
      <w:r w:rsidRPr="00E436BE">
        <w:rPr>
          <w:rFonts w:ascii="Times New Roman" w:eastAsia="Calibri" w:hAnsi="Times New Roman" w:cs="Times New Roman"/>
          <w:sz w:val="24"/>
          <w:szCs w:val="24"/>
        </w:rPr>
        <w:t>1</w:t>
      </w:r>
      <w:r w:rsidRPr="00F4502E">
        <w:rPr>
          <w:rFonts w:ascii="Times New Roman" w:eastAsia="Calibri" w:hAnsi="Times New Roman" w:cs="Times New Roman"/>
          <w:sz w:val="24"/>
          <w:szCs w:val="24"/>
        </w:rPr>
        <w:t>Н снимали на спектрометре JN</w:t>
      </w:r>
      <w:r w:rsidRPr="00F4502E">
        <w:rPr>
          <w:rFonts w:ascii="Times New Roman" w:eastAsia="Calibri" w:hAnsi="Times New Roman" w:cs="Times New Roman"/>
          <w:sz w:val="24"/>
          <w:szCs w:val="24"/>
          <w:lang w:val="en-US"/>
        </w:rPr>
        <w:t>M</w:t>
      </w:r>
      <w:r w:rsidRPr="00F4502E">
        <w:rPr>
          <w:rFonts w:ascii="Times New Roman" w:eastAsia="Calibri" w:hAnsi="Times New Roman" w:cs="Times New Roman"/>
          <w:sz w:val="24"/>
          <w:szCs w:val="24"/>
        </w:rPr>
        <w:t>-ECA Jeol 400 (частота 399.78 МГц) с использованием растворителя ДМСО-d</w:t>
      </w:r>
      <w:r w:rsidRPr="00F4502E">
        <w:rPr>
          <w:rFonts w:ascii="Times New Roman" w:eastAsia="Calibri" w:hAnsi="Times New Roman" w:cs="Times New Roman"/>
          <w:sz w:val="24"/>
          <w:szCs w:val="24"/>
          <w:vertAlign w:val="subscript"/>
        </w:rPr>
        <w:t>6</w:t>
      </w:r>
      <w:r w:rsidRPr="00F4502E">
        <w:rPr>
          <w:rFonts w:ascii="Times New Roman" w:eastAsia="Calibri" w:hAnsi="Times New Roman" w:cs="Times New Roman"/>
          <w:sz w:val="24"/>
          <w:szCs w:val="24"/>
        </w:rPr>
        <w:t>. Химические сдвиги измерены относительно сигналов остаточных протонов дейтерированного диметилсульфоксида.</w:t>
      </w:r>
    </w:p>
    <w:p w14:paraId="4D8E8492" w14:textId="77777777" w:rsidR="00F4502E" w:rsidRPr="00F4502E" w:rsidRDefault="00F4502E" w:rsidP="001D73D5">
      <w:pPr>
        <w:suppressAutoHyphens/>
        <w:spacing w:after="0" w:line="360" w:lineRule="auto"/>
        <w:ind w:firstLine="709"/>
        <w:jc w:val="both"/>
        <w:rPr>
          <w:rFonts w:ascii="Times New Roman" w:eastAsia="Calibri" w:hAnsi="Times New Roman" w:cs="Times New Roman"/>
          <w:sz w:val="24"/>
          <w:szCs w:val="24"/>
        </w:rPr>
      </w:pPr>
      <w:r w:rsidRPr="00F4502E">
        <w:rPr>
          <w:rFonts w:ascii="Times New Roman" w:eastAsia="Calibri" w:hAnsi="Times New Roman" w:cs="Times New Roman"/>
          <w:sz w:val="24"/>
          <w:szCs w:val="24"/>
        </w:rPr>
        <w:t xml:space="preserve">Спектр ЯМР </w:t>
      </w:r>
      <w:r w:rsidRPr="00E436BE">
        <w:rPr>
          <w:rFonts w:ascii="Times New Roman" w:eastAsia="Calibri" w:hAnsi="Times New Roman" w:cs="Times New Roman"/>
          <w:sz w:val="24"/>
          <w:szCs w:val="24"/>
        </w:rPr>
        <w:t>1</w:t>
      </w:r>
      <w:r w:rsidRPr="00F4502E">
        <w:rPr>
          <w:rFonts w:ascii="Times New Roman" w:eastAsia="Calibri" w:hAnsi="Times New Roman" w:cs="Times New Roman"/>
          <w:sz w:val="24"/>
          <w:szCs w:val="24"/>
        </w:rPr>
        <w:t xml:space="preserve">Н соединения характеризуется присутствием в ароматической области при 7.05 м.д. дублета интенсивностью 1Н с </w:t>
      </w:r>
      <w:r w:rsidRPr="00F4502E">
        <w:rPr>
          <w:rFonts w:ascii="Times New Roman" w:eastAsia="Calibri" w:hAnsi="Times New Roman" w:cs="Times New Roman"/>
          <w:sz w:val="24"/>
          <w:szCs w:val="24"/>
          <w:vertAlign w:val="superscript"/>
        </w:rPr>
        <w:t>3</w:t>
      </w:r>
      <w:r w:rsidRPr="00F4502E">
        <w:rPr>
          <w:rFonts w:ascii="Times New Roman" w:eastAsia="Calibri" w:hAnsi="Times New Roman" w:cs="Times New Roman"/>
          <w:sz w:val="24"/>
          <w:szCs w:val="24"/>
          <w:lang w:val="en-US"/>
        </w:rPr>
        <w:t>J</w:t>
      </w:r>
      <w:r w:rsidRPr="00F4502E">
        <w:rPr>
          <w:rFonts w:ascii="Times New Roman" w:eastAsia="Calibri" w:hAnsi="Times New Roman" w:cs="Times New Roman"/>
          <w:sz w:val="24"/>
          <w:szCs w:val="24"/>
        </w:rPr>
        <w:t xml:space="preserve"> 9.2 Гц атома Н</w:t>
      </w:r>
      <w:r w:rsidRPr="00F4502E">
        <w:rPr>
          <w:rFonts w:ascii="Times New Roman" w:eastAsia="Calibri" w:hAnsi="Times New Roman" w:cs="Times New Roman"/>
          <w:sz w:val="24"/>
          <w:szCs w:val="24"/>
          <w:vertAlign w:val="superscript"/>
        </w:rPr>
        <w:t>2’</w:t>
      </w:r>
      <w:r w:rsidRPr="00F4502E">
        <w:rPr>
          <w:rFonts w:ascii="Times New Roman" w:eastAsia="Calibri" w:hAnsi="Times New Roman" w:cs="Times New Roman"/>
          <w:sz w:val="24"/>
          <w:szCs w:val="24"/>
        </w:rPr>
        <w:t xml:space="preserve"> бензольного ядра. </w:t>
      </w:r>
      <w:r w:rsidRPr="00F4502E">
        <w:rPr>
          <w:rFonts w:ascii="Times New Roman" w:eastAsia="Calibri" w:hAnsi="Times New Roman" w:cs="Times New Roman"/>
          <w:sz w:val="24"/>
          <w:szCs w:val="24"/>
        </w:rPr>
        <w:lastRenderedPageBreak/>
        <w:t>Соседний с Н</w:t>
      </w:r>
      <w:r w:rsidRPr="00F4502E">
        <w:rPr>
          <w:rFonts w:ascii="Times New Roman" w:eastAsia="Calibri" w:hAnsi="Times New Roman" w:cs="Times New Roman"/>
          <w:sz w:val="24"/>
          <w:szCs w:val="24"/>
          <w:vertAlign w:val="superscript"/>
        </w:rPr>
        <w:t>7</w:t>
      </w:r>
      <w:r w:rsidRPr="00F4502E">
        <w:rPr>
          <w:rFonts w:ascii="Times New Roman" w:eastAsia="Calibri" w:hAnsi="Times New Roman" w:cs="Times New Roman"/>
          <w:sz w:val="24"/>
          <w:szCs w:val="24"/>
        </w:rPr>
        <w:t xml:space="preserve"> протон Н</w:t>
      </w:r>
      <w:r w:rsidRPr="00F4502E">
        <w:rPr>
          <w:rFonts w:ascii="Times New Roman" w:eastAsia="Calibri" w:hAnsi="Times New Roman" w:cs="Times New Roman"/>
          <w:sz w:val="24"/>
          <w:szCs w:val="24"/>
          <w:vertAlign w:val="superscript"/>
        </w:rPr>
        <w:t>6</w:t>
      </w:r>
      <w:r w:rsidRPr="00F4502E">
        <w:rPr>
          <w:rFonts w:ascii="Times New Roman" w:eastAsia="Calibri" w:hAnsi="Times New Roman" w:cs="Times New Roman"/>
          <w:sz w:val="24"/>
          <w:szCs w:val="24"/>
        </w:rPr>
        <w:t xml:space="preserve"> в результате спин-спинового расщепления соседом проявляется также в виде дублетного сигнала при 8.11 м.д. с интегральной интенсивностью 1Н с </w:t>
      </w:r>
      <w:r w:rsidRPr="00F4502E">
        <w:rPr>
          <w:rFonts w:ascii="Times New Roman" w:eastAsia="Calibri" w:hAnsi="Times New Roman" w:cs="Times New Roman"/>
          <w:sz w:val="24"/>
          <w:szCs w:val="24"/>
          <w:vertAlign w:val="superscript"/>
        </w:rPr>
        <w:t>3</w:t>
      </w:r>
      <w:r w:rsidRPr="00F4502E">
        <w:rPr>
          <w:rFonts w:ascii="Times New Roman" w:eastAsia="Calibri" w:hAnsi="Times New Roman" w:cs="Times New Roman"/>
          <w:sz w:val="24"/>
          <w:szCs w:val="24"/>
          <w:lang w:val="en-US"/>
        </w:rPr>
        <w:t>J</w:t>
      </w:r>
      <w:r w:rsidRPr="00F4502E">
        <w:rPr>
          <w:rFonts w:ascii="Times New Roman" w:eastAsia="Calibri" w:hAnsi="Times New Roman" w:cs="Times New Roman"/>
          <w:sz w:val="24"/>
          <w:szCs w:val="24"/>
        </w:rPr>
        <w:t xml:space="preserve"> 8.6, характерной для ароматических соединений.  Н</w:t>
      </w:r>
      <w:r w:rsidRPr="00F4502E">
        <w:rPr>
          <w:rFonts w:ascii="Times New Roman" w:eastAsia="Calibri" w:hAnsi="Times New Roman" w:cs="Times New Roman"/>
          <w:sz w:val="24"/>
          <w:szCs w:val="24"/>
          <w:vertAlign w:val="superscript"/>
        </w:rPr>
        <w:t>9</w:t>
      </w:r>
      <w:r w:rsidRPr="00F4502E">
        <w:rPr>
          <w:rFonts w:ascii="Times New Roman" w:eastAsia="Calibri" w:hAnsi="Times New Roman" w:cs="Times New Roman"/>
          <w:sz w:val="24"/>
          <w:szCs w:val="24"/>
        </w:rPr>
        <w:t xml:space="preserve"> протон бензольного ядра, не имеющий протонсодержащих соседей, проявляется синглетом при 8.69 м.д. с интенсивностью 1Н.</w:t>
      </w:r>
    </w:p>
    <w:p w14:paraId="6F80A762" w14:textId="4E9E91CF" w:rsidR="00F4502E" w:rsidRPr="00F4502E" w:rsidRDefault="00F4502E" w:rsidP="001D73D5">
      <w:pPr>
        <w:suppressAutoHyphens/>
        <w:spacing w:after="0" w:line="360" w:lineRule="auto"/>
        <w:ind w:firstLine="709"/>
        <w:jc w:val="both"/>
        <w:rPr>
          <w:rFonts w:ascii="Times New Roman" w:eastAsia="Calibri" w:hAnsi="Times New Roman" w:cs="Times New Roman"/>
          <w:sz w:val="24"/>
          <w:szCs w:val="24"/>
        </w:rPr>
      </w:pPr>
      <w:r w:rsidRPr="00F4502E">
        <w:rPr>
          <w:rFonts w:ascii="Times New Roman" w:eastAsia="Calibri" w:hAnsi="Times New Roman" w:cs="Times New Roman"/>
          <w:sz w:val="24"/>
          <w:szCs w:val="24"/>
        </w:rPr>
        <w:t>Эквивалентные протоны сос</w:t>
      </w:r>
      <w:r w:rsidR="009E1331">
        <w:rPr>
          <w:rFonts w:ascii="Times New Roman" w:eastAsia="Calibri" w:hAnsi="Times New Roman" w:cs="Times New Roman"/>
          <w:sz w:val="24"/>
          <w:szCs w:val="24"/>
        </w:rPr>
        <w:t>е</w:t>
      </w:r>
      <w:r w:rsidRPr="00F4502E">
        <w:rPr>
          <w:rFonts w:ascii="Times New Roman" w:eastAsia="Calibri" w:hAnsi="Times New Roman" w:cs="Times New Roman"/>
          <w:sz w:val="24"/>
          <w:szCs w:val="24"/>
        </w:rPr>
        <w:t>днего кольца Н</w:t>
      </w:r>
      <w:r w:rsidRPr="00F4502E">
        <w:rPr>
          <w:rFonts w:ascii="Times New Roman" w:eastAsia="Calibri" w:hAnsi="Times New Roman" w:cs="Times New Roman"/>
          <w:sz w:val="24"/>
          <w:szCs w:val="24"/>
          <w:vertAlign w:val="superscript"/>
        </w:rPr>
        <w:t>3’</w:t>
      </w:r>
      <w:r w:rsidRPr="00F4502E">
        <w:rPr>
          <w:rFonts w:ascii="Times New Roman" w:eastAsia="Calibri" w:hAnsi="Times New Roman" w:cs="Times New Roman"/>
          <w:sz w:val="24"/>
          <w:szCs w:val="24"/>
        </w:rPr>
        <w:t xml:space="preserve"> и Н</w:t>
      </w:r>
      <w:r w:rsidRPr="00F4502E">
        <w:rPr>
          <w:rFonts w:ascii="Times New Roman" w:eastAsia="Calibri" w:hAnsi="Times New Roman" w:cs="Times New Roman"/>
          <w:sz w:val="24"/>
          <w:szCs w:val="24"/>
          <w:vertAlign w:val="superscript"/>
        </w:rPr>
        <w:t>5’</w:t>
      </w:r>
      <w:r w:rsidRPr="00F4502E">
        <w:rPr>
          <w:rFonts w:ascii="Times New Roman" w:eastAsia="Calibri" w:hAnsi="Times New Roman" w:cs="Times New Roman"/>
          <w:sz w:val="24"/>
          <w:szCs w:val="24"/>
        </w:rPr>
        <w:t xml:space="preserve"> резонировали дублетными сигналами с интенсивностью два протона при 8.75 (</w:t>
      </w:r>
      <w:r w:rsidRPr="00F4502E">
        <w:rPr>
          <w:rFonts w:ascii="Times New Roman" w:eastAsia="Calibri" w:hAnsi="Times New Roman" w:cs="Times New Roman"/>
          <w:sz w:val="24"/>
          <w:szCs w:val="24"/>
          <w:vertAlign w:val="superscript"/>
        </w:rPr>
        <w:t>3</w:t>
      </w:r>
      <w:r w:rsidRPr="00F4502E">
        <w:rPr>
          <w:rFonts w:ascii="Times New Roman" w:eastAsia="Calibri" w:hAnsi="Times New Roman" w:cs="Times New Roman"/>
          <w:sz w:val="24"/>
          <w:szCs w:val="24"/>
          <w:lang w:val="en-US"/>
        </w:rPr>
        <w:t>J</w:t>
      </w:r>
      <w:r w:rsidRPr="00F4502E">
        <w:rPr>
          <w:rFonts w:ascii="Times New Roman" w:eastAsia="Calibri" w:hAnsi="Times New Roman" w:cs="Times New Roman"/>
          <w:sz w:val="24"/>
          <w:szCs w:val="24"/>
        </w:rPr>
        <w:t xml:space="preserve"> 5.5 Гц) и 7.80 (</w:t>
      </w:r>
      <w:r w:rsidRPr="00F4502E">
        <w:rPr>
          <w:rFonts w:ascii="Times New Roman" w:eastAsia="Calibri" w:hAnsi="Times New Roman" w:cs="Times New Roman"/>
          <w:sz w:val="24"/>
          <w:szCs w:val="24"/>
          <w:vertAlign w:val="superscript"/>
        </w:rPr>
        <w:t>3</w:t>
      </w:r>
      <w:r w:rsidRPr="00F4502E">
        <w:rPr>
          <w:rFonts w:ascii="Times New Roman" w:eastAsia="Calibri" w:hAnsi="Times New Roman" w:cs="Times New Roman"/>
          <w:sz w:val="24"/>
          <w:szCs w:val="24"/>
          <w:lang w:val="en-US"/>
        </w:rPr>
        <w:t>J</w:t>
      </w:r>
      <w:r w:rsidRPr="00F4502E">
        <w:rPr>
          <w:rFonts w:ascii="Times New Roman" w:eastAsia="Calibri" w:hAnsi="Times New Roman" w:cs="Times New Roman"/>
          <w:sz w:val="24"/>
          <w:szCs w:val="24"/>
        </w:rPr>
        <w:t xml:space="preserve"> 5.5  Гц) м.д. соответственно. Протон Н</w:t>
      </w:r>
      <w:r w:rsidRPr="00F4502E">
        <w:rPr>
          <w:rFonts w:ascii="Times New Roman" w:eastAsia="Calibri" w:hAnsi="Times New Roman" w:cs="Times New Roman"/>
          <w:sz w:val="24"/>
          <w:szCs w:val="24"/>
          <w:vertAlign w:val="superscript"/>
        </w:rPr>
        <w:t>4’,8</w:t>
      </w:r>
      <w:r w:rsidRPr="00F4502E">
        <w:rPr>
          <w:rFonts w:ascii="Times New Roman" w:eastAsia="Calibri" w:hAnsi="Times New Roman" w:cs="Times New Roman"/>
          <w:sz w:val="24"/>
          <w:szCs w:val="24"/>
        </w:rPr>
        <w:t>, не имеющие возможности взаимодействовать с другими протонами через три связи, соответственно проявлялись в виде синглерного сигнала при 8.54 м.д. с инрегральной интенсивностью 1Н. Протоны гидроксильной группы и амидной связи проявились в виде уширенных синглетов с интегральной 1Н каждая в наиболее слабопольной части спектра при 10.55 и 10.37 м.д. соответственно.</w:t>
      </w:r>
    </w:p>
    <w:p w14:paraId="35A24C58" w14:textId="03CC7F4E" w:rsidR="00F4502E" w:rsidRDefault="00F4502E" w:rsidP="001D73D5">
      <w:pPr>
        <w:suppressAutoHyphens/>
        <w:spacing w:after="0" w:line="360" w:lineRule="auto"/>
        <w:ind w:firstLine="709"/>
        <w:jc w:val="both"/>
        <w:rPr>
          <w:rFonts w:ascii="Times New Roman" w:eastAsia="Calibri" w:hAnsi="Times New Roman" w:cs="Times New Roman"/>
          <w:sz w:val="24"/>
          <w:szCs w:val="24"/>
        </w:rPr>
      </w:pPr>
      <w:r w:rsidRPr="00F4502E">
        <w:rPr>
          <w:rFonts w:ascii="Times New Roman" w:eastAsia="Calibri" w:hAnsi="Times New Roman" w:cs="Times New Roman"/>
          <w:sz w:val="24"/>
          <w:szCs w:val="24"/>
        </w:rPr>
        <w:t xml:space="preserve">Спектры ЯМР </w:t>
      </w:r>
      <w:r w:rsidRPr="00E436BE">
        <w:rPr>
          <w:rFonts w:ascii="Times New Roman" w:eastAsia="Calibri" w:hAnsi="Times New Roman" w:cs="Times New Roman"/>
          <w:sz w:val="24"/>
          <w:szCs w:val="24"/>
        </w:rPr>
        <w:t>1</w:t>
      </w:r>
      <w:r w:rsidRPr="00F4502E">
        <w:rPr>
          <w:rFonts w:ascii="Times New Roman" w:eastAsia="Calibri" w:hAnsi="Times New Roman" w:cs="Times New Roman"/>
          <w:sz w:val="24"/>
          <w:szCs w:val="24"/>
        </w:rPr>
        <w:t>Н снимали на спектрометре JNN-ECA Jeol 400 (частота 399.) с использованием растворителя ДМСО-d</w:t>
      </w:r>
      <w:r w:rsidRPr="00F4502E">
        <w:rPr>
          <w:rFonts w:ascii="Times New Roman" w:eastAsia="Calibri" w:hAnsi="Times New Roman" w:cs="Times New Roman"/>
          <w:sz w:val="24"/>
          <w:szCs w:val="24"/>
          <w:vertAlign w:val="subscript"/>
        </w:rPr>
        <w:t>6</w:t>
      </w:r>
      <w:r w:rsidRPr="00F4502E">
        <w:rPr>
          <w:rFonts w:ascii="Times New Roman" w:eastAsia="Calibri" w:hAnsi="Times New Roman" w:cs="Times New Roman"/>
          <w:sz w:val="24"/>
          <w:szCs w:val="24"/>
        </w:rPr>
        <w:t>. Химические сдвиги измерены относительно сигналов остаточных протонов дейтерированного диметилсульфоксида</w:t>
      </w:r>
      <w:r w:rsidR="00E10FF7">
        <w:rPr>
          <w:rFonts w:ascii="Times New Roman" w:eastAsia="Calibri" w:hAnsi="Times New Roman" w:cs="Times New Roman"/>
          <w:sz w:val="24"/>
          <w:szCs w:val="24"/>
        </w:rPr>
        <w:t xml:space="preserve">, </w:t>
      </w:r>
      <w:r w:rsidR="00E10FF7" w:rsidRPr="00E10FF7">
        <w:rPr>
          <w:rFonts w:ascii="Times New Roman" w:eastAsia="Calibri" w:hAnsi="Times New Roman" w:cs="Times New Roman"/>
          <w:sz w:val="24"/>
          <w:szCs w:val="24"/>
        </w:rPr>
        <w:t>нумерация атомов  изображена на рисунке 16.</w:t>
      </w:r>
      <w:r w:rsidRPr="00F4502E">
        <w:rPr>
          <w:rFonts w:ascii="Times New Roman" w:eastAsia="Calibri" w:hAnsi="Times New Roman" w:cs="Times New Roman"/>
          <w:sz w:val="24"/>
          <w:szCs w:val="24"/>
        </w:rPr>
        <w:t xml:space="preserve"> Спектр </w:t>
      </w:r>
      <w:r w:rsidRPr="00E436BE">
        <w:rPr>
          <w:rFonts w:ascii="Times New Roman" w:eastAsia="Calibri" w:hAnsi="Times New Roman" w:cs="Times New Roman"/>
          <w:sz w:val="24"/>
          <w:szCs w:val="24"/>
        </w:rPr>
        <w:t>1</w:t>
      </w:r>
      <w:r w:rsidRPr="00F4502E">
        <w:rPr>
          <w:rFonts w:ascii="Times New Roman" w:eastAsia="Calibri" w:hAnsi="Times New Roman" w:cs="Times New Roman"/>
          <w:sz w:val="24"/>
          <w:szCs w:val="24"/>
          <w:lang w:val="en-US"/>
        </w:rPr>
        <w:t>H</w:t>
      </w:r>
      <w:r w:rsidRPr="00F4502E">
        <w:rPr>
          <w:rFonts w:ascii="Times New Roman" w:eastAsia="Calibri" w:hAnsi="Times New Roman" w:cs="Times New Roman"/>
          <w:sz w:val="24"/>
          <w:szCs w:val="24"/>
        </w:rPr>
        <w:t xml:space="preserve"> ЯМР: δ 6.939 (</w:t>
      </w:r>
      <w:r w:rsidRPr="00F4502E">
        <w:rPr>
          <w:rFonts w:ascii="Times New Roman" w:eastAsia="Calibri" w:hAnsi="Times New Roman" w:cs="Times New Roman"/>
          <w:sz w:val="24"/>
          <w:szCs w:val="24"/>
          <w:lang w:val="en-US"/>
        </w:rPr>
        <w:t>d</w:t>
      </w:r>
      <w:r w:rsidRPr="00F4502E">
        <w:rPr>
          <w:rFonts w:ascii="Times New Roman" w:eastAsia="Calibri" w:hAnsi="Times New Roman" w:cs="Times New Roman"/>
          <w:sz w:val="24"/>
          <w:szCs w:val="24"/>
        </w:rPr>
        <w:t xml:space="preserve">, </w:t>
      </w:r>
      <w:r w:rsidRPr="00F4502E">
        <w:rPr>
          <w:rFonts w:ascii="Times New Roman" w:eastAsia="Calibri" w:hAnsi="Times New Roman" w:cs="Times New Roman"/>
          <w:sz w:val="24"/>
          <w:szCs w:val="24"/>
          <w:lang w:val="en-US"/>
        </w:rPr>
        <w:t>J</w:t>
      </w:r>
      <w:r w:rsidRPr="00F4502E">
        <w:rPr>
          <w:rFonts w:ascii="Times New Roman" w:eastAsia="Calibri" w:hAnsi="Times New Roman" w:cs="Times New Roman"/>
          <w:sz w:val="24"/>
          <w:szCs w:val="24"/>
        </w:rPr>
        <w:t xml:space="preserve">=2.0 </w:t>
      </w:r>
      <w:r w:rsidRPr="00F4502E">
        <w:rPr>
          <w:rFonts w:ascii="Times New Roman" w:eastAsia="Calibri" w:hAnsi="Times New Roman" w:cs="Times New Roman"/>
          <w:sz w:val="24"/>
          <w:szCs w:val="24"/>
          <w:lang w:val="en-US"/>
        </w:rPr>
        <w:t>Hz</w:t>
      </w:r>
      <w:r w:rsidRPr="00F4502E">
        <w:rPr>
          <w:rFonts w:ascii="Times New Roman" w:eastAsia="Calibri" w:hAnsi="Times New Roman" w:cs="Times New Roman"/>
          <w:sz w:val="24"/>
          <w:szCs w:val="24"/>
        </w:rPr>
        <w:t>, 1</w:t>
      </w:r>
      <w:r w:rsidRPr="00F4502E">
        <w:rPr>
          <w:rFonts w:ascii="Times New Roman" w:eastAsia="Calibri" w:hAnsi="Times New Roman" w:cs="Times New Roman"/>
          <w:sz w:val="24"/>
          <w:szCs w:val="24"/>
          <w:lang w:val="en-US"/>
        </w:rPr>
        <w:t>H</w:t>
      </w:r>
      <w:r w:rsidRPr="00F4502E">
        <w:rPr>
          <w:rFonts w:ascii="Times New Roman" w:eastAsia="Calibri" w:hAnsi="Times New Roman" w:cs="Times New Roman"/>
          <w:sz w:val="24"/>
          <w:szCs w:val="24"/>
        </w:rPr>
        <w:t xml:space="preserve">, </w:t>
      </w:r>
      <w:r w:rsidRPr="00F4502E">
        <w:rPr>
          <w:rFonts w:ascii="Times New Roman" w:eastAsia="Calibri" w:hAnsi="Times New Roman" w:cs="Times New Roman"/>
          <w:sz w:val="24"/>
          <w:szCs w:val="24"/>
          <w:lang w:val="en-US"/>
        </w:rPr>
        <w:t>H</w:t>
      </w:r>
      <w:r w:rsidRPr="00F4502E">
        <w:rPr>
          <w:rFonts w:ascii="Times New Roman" w:eastAsia="Calibri" w:hAnsi="Times New Roman" w:cs="Times New Roman"/>
          <w:sz w:val="24"/>
          <w:szCs w:val="24"/>
        </w:rPr>
        <w:t>-9), 6.960 (</w:t>
      </w:r>
      <w:r w:rsidRPr="00F4502E">
        <w:rPr>
          <w:rFonts w:ascii="Times New Roman" w:eastAsia="Calibri" w:hAnsi="Times New Roman" w:cs="Times New Roman"/>
          <w:sz w:val="24"/>
          <w:szCs w:val="24"/>
          <w:lang w:val="en-US"/>
        </w:rPr>
        <w:t>dd</w:t>
      </w:r>
      <w:r w:rsidRPr="00F4502E">
        <w:rPr>
          <w:rFonts w:ascii="Times New Roman" w:eastAsia="Calibri" w:hAnsi="Times New Roman" w:cs="Times New Roman"/>
          <w:sz w:val="24"/>
          <w:szCs w:val="24"/>
        </w:rPr>
        <w:t xml:space="preserve">, </w:t>
      </w:r>
      <w:r w:rsidRPr="00F4502E">
        <w:rPr>
          <w:rFonts w:ascii="Times New Roman" w:eastAsia="Calibri" w:hAnsi="Times New Roman" w:cs="Times New Roman"/>
          <w:sz w:val="24"/>
          <w:szCs w:val="24"/>
          <w:lang w:val="en-US"/>
        </w:rPr>
        <w:t>J</w:t>
      </w:r>
      <w:r w:rsidRPr="00F4502E">
        <w:rPr>
          <w:rFonts w:ascii="Times New Roman" w:eastAsia="Calibri" w:hAnsi="Times New Roman" w:cs="Times New Roman"/>
          <w:sz w:val="24"/>
          <w:szCs w:val="24"/>
        </w:rPr>
        <w:t xml:space="preserve">=8.6, 2.2 </w:t>
      </w:r>
      <w:r w:rsidRPr="00F4502E">
        <w:rPr>
          <w:rFonts w:ascii="Times New Roman" w:eastAsia="Calibri" w:hAnsi="Times New Roman" w:cs="Times New Roman"/>
          <w:sz w:val="24"/>
          <w:szCs w:val="24"/>
          <w:lang w:val="en-US"/>
        </w:rPr>
        <w:t>Hz</w:t>
      </w:r>
      <w:r w:rsidRPr="00F4502E">
        <w:rPr>
          <w:rFonts w:ascii="Times New Roman" w:eastAsia="Calibri" w:hAnsi="Times New Roman" w:cs="Times New Roman"/>
          <w:sz w:val="24"/>
          <w:szCs w:val="24"/>
        </w:rPr>
        <w:t>, 1</w:t>
      </w:r>
      <w:r w:rsidRPr="00F4502E">
        <w:rPr>
          <w:rFonts w:ascii="Times New Roman" w:eastAsia="Calibri" w:hAnsi="Times New Roman" w:cs="Times New Roman"/>
          <w:sz w:val="24"/>
          <w:szCs w:val="24"/>
          <w:lang w:val="en-US"/>
        </w:rPr>
        <w:t>H</w:t>
      </w:r>
      <w:r w:rsidRPr="00F4502E">
        <w:rPr>
          <w:rFonts w:ascii="Times New Roman" w:eastAsia="Calibri" w:hAnsi="Times New Roman" w:cs="Times New Roman"/>
          <w:sz w:val="24"/>
          <w:szCs w:val="24"/>
        </w:rPr>
        <w:t xml:space="preserve">, </w:t>
      </w:r>
      <w:r w:rsidRPr="00F4502E">
        <w:rPr>
          <w:rFonts w:ascii="Times New Roman" w:eastAsia="Calibri" w:hAnsi="Times New Roman" w:cs="Times New Roman"/>
          <w:sz w:val="24"/>
          <w:szCs w:val="24"/>
          <w:lang w:val="en-US"/>
        </w:rPr>
        <w:t>H</w:t>
      </w:r>
      <w:r w:rsidRPr="00F4502E">
        <w:rPr>
          <w:rFonts w:ascii="Times New Roman" w:eastAsia="Calibri" w:hAnsi="Times New Roman" w:cs="Times New Roman"/>
          <w:sz w:val="24"/>
          <w:szCs w:val="24"/>
        </w:rPr>
        <w:t>-7), 6,960 (</w:t>
      </w:r>
      <w:r w:rsidRPr="00F4502E">
        <w:rPr>
          <w:rFonts w:ascii="Times New Roman" w:eastAsia="Calibri" w:hAnsi="Times New Roman" w:cs="Times New Roman"/>
          <w:sz w:val="24"/>
          <w:szCs w:val="24"/>
          <w:lang w:val="en-US"/>
        </w:rPr>
        <w:t>d</w:t>
      </w:r>
      <w:r w:rsidRPr="00F4502E">
        <w:rPr>
          <w:rFonts w:ascii="Times New Roman" w:eastAsia="Calibri" w:hAnsi="Times New Roman" w:cs="Times New Roman"/>
          <w:sz w:val="24"/>
          <w:szCs w:val="24"/>
        </w:rPr>
        <w:t xml:space="preserve">, </w:t>
      </w:r>
      <w:r w:rsidRPr="00F4502E">
        <w:rPr>
          <w:rFonts w:ascii="Times New Roman" w:eastAsia="Calibri" w:hAnsi="Times New Roman" w:cs="Times New Roman"/>
          <w:sz w:val="24"/>
          <w:szCs w:val="24"/>
          <w:lang w:val="en-US"/>
        </w:rPr>
        <w:t>J</w:t>
      </w:r>
      <w:r w:rsidRPr="00F4502E">
        <w:rPr>
          <w:rFonts w:ascii="Times New Roman" w:eastAsia="Calibri" w:hAnsi="Times New Roman" w:cs="Times New Roman"/>
          <w:sz w:val="24"/>
          <w:szCs w:val="24"/>
        </w:rPr>
        <w:t xml:space="preserve">=8.4 2.2 </w:t>
      </w:r>
      <w:r w:rsidRPr="00F4502E">
        <w:rPr>
          <w:rFonts w:ascii="Times New Roman" w:eastAsia="Calibri" w:hAnsi="Times New Roman" w:cs="Times New Roman"/>
          <w:sz w:val="24"/>
          <w:szCs w:val="24"/>
          <w:lang w:val="en-US"/>
        </w:rPr>
        <w:t>Hz</w:t>
      </w:r>
      <w:r w:rsidRPr="00F4502E">
        <w:rPr>
          <w:rFonts w:ascii="Times New Roman" w:eastAsia="Calibri" w:hAnsi="Times New Roman" w:cs="Times New Roman"/>
          <w:sz w:val="24"/>
          <w:szCs w:val="24"/>
        </w:rPr>
        <w:t>, 1</w:t>
      </w:r>
      <w:r w:rsidRPr="00F4502E">
        <w:rPr>
          <w:rFonts w:ascii="Times New Roman" w:eastAsia="Calibri" w:hAnsi="Times New Roman" w:cs="Times New Roman"/>
          <w:sz w:val="24"/>
          <w:szCs w:val="24"/>
          <w:lang w:val="en-US"/>
        </w:rPr>
        <w:t>H</w:t>
      </w:r>
      <w:r w:rsidRPr="00F4502E">
        <w:rPr>
          <w:rFonts w:ascii="Times New Roman" w:eastAsia="Calibri" w:hAnsi="Times New Roman" w:cs="Times New Roman"/>
          <w:sz w:val="24"/>
          <w:szCs w:val="24"/>
        </w:rPr>
        <w:t xml:space="preserve">, </w:t>
      </w:r>
      <w:r w:rsidRPr="00F4502E">
        <w:rPr>
          <w:rFonts w:ascii="Times New Roman" w:eastAsia="Calibri" w:hAnsi="Times New Roman" w:cs="Times New Roman"/>
          <w:sz w:val="24"/>
          <w:szCs w:val="24"/>
          <w:lang w:val="en-US"/>
        </w:rPr>
        <w:t>H</w:t>
      </w:r>
      <w:r w:rsidRPr="00F4502E">
        <w:rPr>
          <w:rFonts w:ascii="Times New Roman" w:eastAsia="Calibri" w:hAnsi="Times New Roman" w:cs="Times New Roman"/>
          <w:sz w:val="24"/>
          <w:szCs w:val="24"/>
        </w:rPr>
        <w:t>-3’), 7.167 (</w:t>
      </w:r>
      <w:r w:rsidRPr="00F4502E">
        <w:rPr>
          <w:rFonts w:ascii="Times New Roman" w:eastAsia="Calibri" w:hAnsi="Times New Roman" w:cs="Times New Roman"/>
          <w:sz w:val="24"/>
          <w:szCs w:val="24"/>
          <w:lang w:val="en-US"/>
        </w:rPr>
        <w:t>d</w:t>
      </w:r>
      <w:r w:rsidRPr="00F4502E">
        <w:rPr>
          <w:rFonts w:ascii="Times New Roman" w:eastAsia="Calibri" w:hAnsi="Times New Roman" w:cs="Times New Roman"/>
          <w:sz w:val="24"/>
          <w:szCs w:val="24"/>
        </w:rPr>
        <w:t xml:space="preserve">, </w:t>
      </w:r>
      <w:r w:rsidRPr="00F4502E">
        <w:rPr>
          <w:rFonts w:ascii="Times New Roman" w:eastAsia="Calibri" w:hAnsi="Times New Roman" w:cs="Times New Roman"/>
          <w:sz w:val="24"/>
          <w:szCs w:val="24"/>
          <w:lang w:val="en-US"/>
        </w:rPr>
        <w:t>J</w:t>
      </w:r>
      <w:r w:rsidRPr="00F4502E">
        <w:rPr>
          <w:rFonts w:ascii="Times New Roman" w:eastAsia="Calibri" w:hAnsi="Times New Roman" w:cs="Times New Roman"/>
          <w:sz w:val="24"/>
          <w:szCs w:val="24"/>
        </w:rPr>
        <w:t xml:space="preserve">=2.2 </w:t>
      </w:r>
      <w:r w:rsidRPr="00F4502E">
        <w:rPr>
          <w:rFonts w:ascii="Times New Roman" w:eastAsia="Calibri" w:hAnsi="Times New Roman" w:cs="Times New Roman"/>
          <w:sz w:val="24"/>
          <w:szCs w:val="24"/>
          <w:lang w:val="en-US"/>
        </w:rPr>
        <w:t>Hz</w:t>
      </w:r>
      <w:r w:rsidRPr="00F4502E">
        <w:rPr>
          <w:rFonts w:ascii="Times New Roman" w:eastAsia="Calibri" w:hAnsi="Times New Roman" w:cs="Times New Roman"/>
          <w:sz w:val="24"/>
          <w:szCs w:val="24"/>
        </w:rPr>
        <w:t>, 1</w:t>
      </w:r>
      <w:r w:rsidRPr="00F4502E">
        <w:rPr>
          <w:rFonts w:ascii="Times New Roman" w:eastAsia="Calibri" w:hAnsi="Times New Roman" w:cs="Times New Roman"/>
          <w:sz w:val="24"/>
          <w:szCs w:val="24"/>
          <w:lang w:val="en-US"/>
        </w:rPr>
        <w:t>H</w:t>
      </w:r>
      <w:r w:rsidRPr="00F4502E">
        <w:rPr>
          <w:rFonts w:ascii="Times New Roman" w:eastAsia="Calibri" w:hAnsi="Times New Roman" w:cs="Times New Roman"/>
          <w:sz w:val="24"/>
          <w:szCs w:val="24"/>
        </w:rPr>
        <w:t xml:space="preserve">, </w:t>
      </w:r>
      <w:r w:rsidRPr="00F4502E">
        <w:rPr>
          <w:rFonts w:ascii="Times New Roman" w:eastAsia="Calibri" w:hAnsi="Times New Roman" w:cs="Times New Roman"/>
          <w:sz w:val="24"/>
          <w:szCs w:val="24"/>
          <w:lang w:val="en-US"/>
        </w:rPr>
        <w:t>H</w:t>
      </w:r>
      <w:r w:rsidRPr="00F4502E">
        <w:rPr>
          <w:rFonts w:ascii="Times New Roman" w:eastAsia="Calibri" w:hAnsi="Times New Roman" w:cs="Times New Roman"/>
          <w:sz w:val="24"/>
          <w:szCs w:val="24"/>
        </w:rPr>
        <w:t>-5’), 7.702 (</w:t>
      </w:r>
      <w:r w:rsidRPr="00F4502E">
        <w:rPr>
          <w:rFonts w:ascii="Times New Roman" w:eastAsia="Calibri" w:hAnsi="Times New Roman" w:cs="Times New Roman"/>
          <w:sz w:val="24"/>
          <w:szCs w:val="24"/>
          <w:lang w:val="en-US"/>
        </w:rPr>
        <w:t>d</w:t>
      </w:r>
      <w:r w:rsidRPr="00F4502E">
        <w:rPr>
          <w:rFonts w:ascii="Times New Roman" w:eastAsia="Calibri" w:hAnsi="Times New Roman" w:cs="Times New Roman"/>
          <w:sz w:val="24"/>
          <w:szCs w:val="24"/>
        </w:rPr>
        <w:t xml:space="preserve">, </w:t>
      </w:r>
      <w:r w:rsidRPr="00F4502E">
        <w:rPr>
          <w:rFonts w:ascii="Times New Roman" w:eastAsia="Calibri" w:hAnsi="Times New Roman" w:cs="Times New Roman"/>
          <w:sz w:val="24"/>
          <w:szCs w:val="24"/>
          <w:lang w:val="en-US"/>
        </w:rPr>
        <w:t>J</w:t>
      </w:r>
      <w:r w:rsidRPr="00F4502E">
        <w:rPr>
          <w:rFonts w:ascii="Times New Roman" w:eastAsia="Calibri" w:hAnsi="Times New Roman" w:cs="Times New Roman"/>
          <w:sz w:val="24"/>
          <w:szCs w:val="24"/>
        </w:rPr>
        <w:t xml:space="preserve">=8.4 </w:t>
      </w:r>
      <w:r w:rsidRPr="00F4502E">
        <w:rPr>
          <w:rFonts w:ascii="Times New Roman" w:eastAsia="Calibri" w:hAnsi="Times New Roman" w:cs="Times New Roman"/>
          <w:sz w:val="24"/>
          <w:szCs w:val="24"/>
          <w:lang w:val="en-US"/>
        </w:rPr>
        <w:t>Hz</w:t>
      </w:r>
      <w:r w:rsidRPr="00F4502E">
        <w:rPr>
          <w:rFonts w:ascii="Times New Roman" w:eastAsia="Calibri" w:hAnsi="Times New Roman" w:cs="Times New Roman"/>
          <w:sz w:val="24"/>
          <w:szCs w:val="24"/>
        </w:rPr>
        <w:t>, 1</w:t>
      </w:r>
      <w:r w:rsidRPr="00F4502E">
        <w:rPr>
          <w:rFonts w:ascii="Times New Roman" w:eastAsia="Calibri" w:hAnsi="Times New Roman" w:cs="Times New Roman"/>
          <w:sz w:val="24"/>
          <w:szCs w:val="24"/>
          <w:lang w:val="en-US"/>
        </w:rPr>
        <w:t>H</w:t>
      </w:r>
      <w:r w:rsidRPr="00F4502E">
        <w:rPr>
          <w:rFonts w:ascii="Times New Roman" w:eastAsia="Calibri" w:hAnsi="Times New Roman" w:cs="Times New Roman"/>
          <w:sz w:val="24"/>
          <w:szCs w:val="24"/>
        </w:rPr>
        <w:t xml:space="preserve">, </w:t>
      </w:r>
      <w:r w:rsidRPr="00F4502E">
        <w:rPr>
          <w:rFonts w:ascii="Times New Roman" w:eastAsia="Calibri" w:hAnsi="Times New Roman" w:cs="Times New Roman"/>
          <w:sz w:val="24"/>
          <w:szCs w:val="24"/>
          <w:lang w:val="en-US"/>
        </w:rPr>
        <w:t>H</w:t>
      </w:r>
      <w:r w:rsidRPr="00F4502E">
        <w:rPr>
          <w:rFonts w:ascii="Times New Roman" w:eastAsia="Calibri" w:hAnsi="Times New Roman" w:cs="Times New Roman"/>
          <w:sz w:val="24"/>
          <w:szCs w:val="24"/>
        </w:rPr>
        <w:t>-2’), 7.855 (</w:t>
      </w:r>
      <w:r w:rsidRPr="00F4502E">
        <w:rPr>
          <w:rFonts w:ascii="Times New Roman" w:eastAsia="Calibri" w:hAnsi="Times New Roman" w:cs="Times New Roman"/>
          <w:sz w:val="24"/>
          <w:szCs w:val="24"/>
          <w:lang w:val="en-US"/>
        </w:rPr>
        <w:t>d</w:t>
      </w:r>
      <w:r w:rsidRPr="00F4502E">
        <w:rPr>
          <w:rFonts w:ascii="Times New Roman" w:eastAsia="Calibri" w:hAnsi="Times New Roman" w:cs="Times New Roman"/>
          <w:sz w:val="24"/>
          <w:szCs w:val="24"/>
        </w:rPr>
        <w:t xml:space="preserve">, </w:t>
      </w:r>
      <w:r w:rsidRPr="00F4502E">
        <w:rPr>
          <w:rFonts w:ascii="Times New Roman" w:eastAsia="Calibri" w:hAnsi="Times New Roman" w:cs="Times New Roman"/>
          <w:sz w:val="24"/>
          <w:szCs w:val="24"/>
          <w:lang w:val="en-US"/>
        </w:rPr>
        <w:t>J</w:t>
      </w:r>
      <w:r w:rsidRPr="00F4502E">
        <w:rPr>
          <w:rFonts w:ascii="Times New Roman" w:eastAsia="Calibri" w:hAnsi="Times New Roman" w:cs="Times New Roman"/>
          <w:sz w:val="24"/>
          <w:szCs w:val="24"/>
        </w:rPr>
        <w:t xml:space="preserve">=8.5, 2.4 </w:t>
      </w:r>
      <w:r w:rsidRPr="00F4502E">
        <w:rPr>
          <w:rFonts w:ascii="Times New Roman" w:eastAsia="Calibri" w:hAnsi="Times New Roman" w:cs="Times New Roman"/>
          <w:sz w:val="24"/>
          <w:szCs w:val="24"/>
          <w:lang w:val="en-US"/>
        </w:rPr>
        <w:t>Hz</w:t>
      </w:r>
      <w:r w:rsidRPr="00F4502E">
        <w:rPr>
          <w:rFonts w:ascii="Times New Roman" w:eastAsia="Calibri" w:hAnsi="Times New Roman" w:cs="Times New Roman"/>
          <w:sz w:val="24"/>
          <w:szCs w:val="24"/>
        </w:rPr>
        <w:t>, 1</w:t>
      </w:r>
      <w:r w:rsidRPr="00F4502E">
        <w:rPr>
          <w:rFonts w:ascii="Times New Roman" w:eastAsia="Calibri" w:hAnsi="Times New Roman" w:cs="Times New Roman"/>
          <w:sz w:val="24"/>
          <w:szCs w:val="24"/>
          <w:lang w:val="en-US"/>
        </w:rPr>
        <w:t>H</w:t>
      </w:r>
      <w:r w:rsidRPr="00F4502E">
        <w:rPr>
          <w:rFonts w:ascii="Times New Roman" w:eastAsia="Calibri" w:hAnsi="Times New Roman" w:cs="Times New Roman"/>
          <w:sz w:val="24"/>
          <w:szCs w:val="24"/>
        </w:rPr>
        <w:t xml:space="preserve">, </w:t>
      </w:r>
      <w:r w:rsidRPr="00F4502E">
        <w:rPr>
          <w:rFonts w:ascii="Times New Roman" w:eastAsia="Calibri" w:hAnsi="Times New Roman" w:cs="Times New Roman"/>
          <w:sz w:val="24"/>
          <w:szCs w:val="24"/>
          <w:lang w:val="en-US"/>
        </w:rPr>
        <w:t>H</w:t>
      </w:r>
      <w:r w:rsidRPr="00F4502E">
        <w:rPr>
          <w:rFonts w:ascii="Times New Roman" w:eastAsia="Calibri" w:hAnsi="Times New Roman" w:cs="Times New Roman"/>
          <w:sz w:val="24"/>
          <w:szCs w:val="24"/>
        </w:rPr>
        <w:t>-6), 10.045 (</w:t>
      </w:r>
      <w:r w:rsidRPr="00F4502E">
        <w:rPr>
          <w:rFonts w:ascii="Times New Roman" w:eastAsia="Calibri" w:hAnsi="Times New Roman" w:cs="Times New Roman"/>
          <w:sz w:val="24"/>
          <w:szCs w:val="24"/>
          <w:lang w:val="en-US"/>
        </w:rPr>
        <w:t>br</w:t>
      </w:r>
      <w:r w:rsidRPr="00F4502E">
        <w:rPr>
          <w:rFonts w:ascii="Times New Roman" w:eastAsia="Calibri" w:hAnsi="Times New Roman" w:cs="Times New Roman"/>
          <w:sz w:val="24"/>
          <w:szCs w:val="24"/>
        </w:rPr>
        <w:t xml:space="preserve"> </w:t>
      </w:r>
      <w:r w:rsidRPr="00F4502E">
        <w:rPr>
          <w:rFonts w:ascii="Times New Roman" w:eastAsia="Calibri" w:hAnsi="Times New Roman" w:cs="Times New Roman"/>
          <w:sz w:val="24"/>
          <w:szCs w:val="24"/>
          <w:lang w:val="en-US"/>
        </w:rPr>
        <w:t>s</w:t>
      </w:r>
      <w:r w:rsidRPr="00F4502E">
        <w:rPr>
          <w:rFonts w:ascii="Times New Roman" w:eastAsia="Calibri" w:hAnsi="Times New Roman" w:cs="Times New Roman"/>
          <w:sz w:val="24"/>
          <w:szCs w:val="24"/>
        </w:rPr>
        <w:t>, 1</w:t>
      </w:r>
      <w:r w:rsidRPr="00F4502E">
        <w:rPr>
          <w:rFonts w:ascii="Times New Roman" w:eastAsia="Calibri" w:hAnsi="Times New Roman" w:cs="Times New Roman"/>
          <w:sz w:val="24"/>
          <w:szCs w:val="24"/>
          <w:lang w:val="en-US"/>
        </w:rPr>
        <w:t>H</w:t>
      </w:r>
      <w:r w:rsidRPr="00F4502E">
        <w:rPr>
          <w:rFonts w:ascii="Times New Roman" w:eastAsia="Calibri" w:hAnsi="Times New Roman" w:cs="Times New Roman"/>
          <w:sz w:val="24"/>
          <w:szCs w:val="24"/>
        </w:rPr>
        <w:t>, 4'-</w:t>
      </w:r>
      <w:r w:rsidRPr="00F4502E">
        <w:rPr>
          <w:rFonts w:ascii="Times New Roman" w:eastAsia="Calibri" w:hAnsi="Times New Roman" w:cs="Times New Roman"/>
          <w:sz w:val="24"/>
          <w:szCs w:val="24"/>
          <w:lang w:val="en-US"/>
        </w:rPr>
        <w:t>OH</w:t>
      </w:r>
      <w:r w:rsidRPr="00F4502E">
        <w:rPr>
          <w:rFonts w:ascii="Times New Roman" w:eastAsia="Calibri" w:hAnsi="Times New Roman" w:cs="Times New Roman"/>
          <w:sz w:val="24"/>
          <w:szCs w:val="24"/>
        </w:rPr>
        <w:t>), 10.702 (</w:t>
      </w:r>
      <w:r w:rsidRPr="00F4502E">
        <w:rPr>
          <w:rFonts w:ascii="Times New Roman" w:eastAsia="Calibri" w:hAnsi="Times New Roman" w:cs="Times New Roman"/>
          <w:sz w:val="24"/>
          <w:szCs w:val="24"/>
          <w:lang w:val="en-US"/>
        </w:rPr>
        <w:t>br</w:t>
      </w:r>
      <w:r w:rsidRPr="00F4502E">
        <w:rPr>
          <w:rFonts w:ascii="Times New Roman" w:eastAsia="Calibri" w:hAnsi="Times New Roman" w:cs="Times New Roman"/>
          <w:sz w:val="24"/>
          <w:szCs w:val="24"/>
        </w:rPr>
        <w:t xml:space="preserve"> </w:t>
      </w:r>
      <w:r w:rsidRPr="00F4502E">
        <w:rPr>
          <w:rFonts w:ascii="Times New Roman" w:eastAsia="Calibri" w:hAnsi="Times New Roman" w:cs="Times New Roman"/>
          <w:sz w:val="24"/>
          <w:szCs w:val="24"/>
          <w:lang w:val="en-US"/>
        </w:rPr>
        <w:t>s</w:t>
      </w:r>
      <w:r w:rsidRPr="00F4502E">
        <w:rPr>
          <w:rFonts w:ascii="Times New Roman" w:eastAsia="Calibri" w:hAnsi="Times New Roman" w:cs="Times New Roman"/>
          <w:sz w:val="24"/>
          <w:szCs w:val="24"/>
        </w:rPr>
        <w:t>, 1</w:t>
      </w:r>
      <w:r w:rsidRPr="00F4502E">
        <w:rPr>
          <w:rFonts w:ascii="Times New Roman" w:eastAsia="Calibri" w:hAnsi="Times New Roman" w:cs="Times New Roman"/>
          <w:sz w:val="24"/>
          <w:szCs w:val="24"/>
          <w:lang w:val="en-US"/>
        </w:rPr>
        <w:t>H</w:t>
      </w:r>
      <w:r w:rsidRPr="00F4502E">
        <w:rPr>
          <w:rFonts w:ascii="Times New Roman" w:eastAsia="Calibri" w:hAnsi="Times New Roman" w:cs="Times New Roman"/>
          <w:sz w:val="24"/>
          <w:szCs w:val="24"/>
        </w:rPr>
        <w:t>, 8-</w:t>
      </w:r>
      <w:r w:rsidRPr="00F4502E">
        <w:rPr>
          <w:rFonts w:ascii="Times New Roman" w:eastAsia="Calibri" w:hAnsi="Times New Roman" w:cs="Times New Roman"/>
          <w:sz w:val="24"/>
          <w:szCs w:val="24"/>
          <w:lang w:val="en-US"/>
        </w:rPr>
        <w:t>OH</w:t>
      </w:r>
      <w:r w:rsidRPr="00F4502E">
        <w:rPr>
          <w:rFonts w:ascii="Times New Roman" w:eastAsia="Calibri" w:hAnsi="Times New Roman" w:cs="Times New Roman"/>
          <w:sz w:val="24"/>
          <w:szCs w:val="24"/>
        </w:rPr>
        <w:t>)</w:t>
      </w:r>
      <w:r w:rsidR="00932FFF">
        <w:rPr>
          <w:rFonts w:ascii="Times New Roman" w:eastAsia="Calibri" w:hAnsi="Times New Roman" w:cs="Times New Roman"/>
          <w:sz w:val="24"/>
          <w:szCs w:val="24"/>
        </w:rPr>
        <w:t>.</w:t>
      </w:r>
    </w:p>
    <w:p w14:paraId="2E579B9E" w14:textId="37778D6A" w:rsidR="00F4502E" w:rsidRPr="00F4502E" w:rsidRDefault="00F4502E" w:rsidP="00932FFF">
      <w:pPr>
        <w:suppressAutoHyphens/>
        <w:spacing w:after="0" w:line="360" w:lineRule="auto"/>
        <w:jc w:val="center"/>
        <w:rPr>
          <w:rFonts w:ascii="Times New Roman" w:eastAsia="Calibri" w:hAnsi="Times New Roman" w:cs="Times New Roman"/>
          <w:sz w:val="24"/>
          <w:szCs w:val="24"/>
        </w:rPr>
      </w:pPr>
      <w:r w:rsidRPr="00F4502E">
        <w:rPr>
          <w:rFonts w:ascii="Times New Roman" w:eastAsia="Calibri" w:hAnsi="Times New Roman" w:cs="Times New Roman"/>
          <w:noProof/>
          <w:sz w:val="24"/>
          <w:szCs w:val="24"/>
        </w:rPr>
        <w:drawing>
          <wp:inline distT="0" distB="0" distL="0" distR="0" wp14:anchorId="7F87137C" wp14:editId="02DA667E">
            <wp:extent cx="5499100" cy="3562350"/>
            <wp:effectExtent l="0" t="0" r="6350" b="0"/>
            <wp:docPr id="20" name="Рисунок 20" descr="F:\Куместрол\Без име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уместрол\Без имени-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1437" cy="3576820"/>
                    </a:xfrm>
                    <a:prstGeom prst="rect">
                      <a:avLst/>
                    </a:prstGeom>
                    <a:noFill/>
                    <a:ln>
                      <a:noFill/>
                    </a:ln>
                  </pic:spPr>
                </pic:pic>
              </a:graphicData>
            </a:graphic>
          </wp:inline>
        </w:drawing>
      </w:r>
    </w:p>
    <w:p w14:paraId="74D1BCEE" w14:textId="77777777" w:rsidR="00B85F8C" w:rsidRDefault="00F4502E" w:rsidP="00932FFF">
      <w:pPr>
        <w:suppressAutoHyphens/>
        <w:spacing w:after="0" w:line="360" w:lineRule="auto"/>
        <w:jc w:val="center"/>
        <w:rPr>
          <w:rFonts w:ascii="Times New Roman" w:eastAsia="Calibri" w:hAnsi="Times New Roman" w:cs="Times New Roman"/>
          <w:sz w:val="24"/>
          <w:szCs w:val="24"/>
        </w:rPr>
      </w:pPr>
      <w:r w:rsidRPr="00F4502E">
        <w:rPr>
          <w:rFonts w:ascii="Times New Roman" w:eastAsia="Calibri" w:hAnsi="Times New Roman" w:cs="Times New Roman"/>
          <w:sz w:val="24"/>
          <w:szCs w:val="24"/>
        </w:rPr>
        <w:t xml:space="preserve">Рисунок 15 – Съемка </w:t>
      </w:r>
      <w:r w:rsidRPr="00E436BE">
        <w:rPr>
          <w:rFonts w:ascii="Times New Roman" w:eastAsia="Calibri" w:hAnsi="Times New Roman" w:cs="Times New Roman"/>
          <w:sz w:val="24"/>
          <w:szCs w:val="24"/>
        </w:rPr>
        <w:t>1</w:t>
      </w:r>
      <w:r w:rsidRPr="00F4502E">
        <w:rPr>
          <w:rFonts w:ascii="Times New Roman" w:eastAsia="Calibri" w:hAnsi="Times New Roman" w:cs="Times New Roman"/>
          <w:sz w:val="24"/>
          <w:szCs w:val="24"/>
        </w:rPr>
        <w:t xml:space="preserve">Н ЯМР спектра образца 5 Комплексного Экстракта Сои, </w:t>
      </w:r>
    </w:p>
    <w:p w14:paraId="71F9D975" w14:textId="37FCB5A8" w:rsidR="00F4502E" w:rsidRPr="00F4502E" w:rsidRDefault="00F4502E" w:rsidP="00932FFF">
      <w:pPr>
        <w:suppressAutoHyphens/>
        <w:spacing w:after="0" w:line="360" w:lineRule="auto"/>
        <w:jc w:val="center"/>
        <w:rPr>
          <w:rFonts w:ascii="Times New Roman" w:eastAsia="Calibri" w:hAnsi="Times New Roman" w:cs="Times New Roman"/>
          <w:sz w:val="24"/>
          <w:szCs w:val="24"/>
        </w:rPr>
      </w:pPr>
      <w:r w:rsidRPr="00F4502E">
        <w:rPr>
          <w:rFonts w:ascii="Times New Roman" w:eastAsia="Calibri" w:hAnsi="Times New Roman" w:cs="Times New Roman"/>
          <w:sz w:val="24"/>
          <w:szCs w:val="24"/>
        </w:rPr>
        <w:t>Льна Посевного и Красного Клевера</w:t>
      </w:r>
    </w:p>
    <w:p w14:paraId="19184E46" w14:textId="262C4A0B" w:rsidR="00F4502E" w:rsidRPr="00F4502E" w:rsidRDefault="00932FFF" w:rsidP="00932FFF">
      <w:pPr>
        <w:suppressAutoHyphen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14:anchorId="055BBE8E" wp14:editId="2AE17402">
            <wp:extent cx="3858895" cy="2505710"/>
            <wp:effectExtent l="0" t="0" r="8255"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58895" cy="2505710"/>
                    </a:xfrm>
                    <a:prstGeom prst="rect">
                      <a:avLst/>
                    </a:prstGeom>
                    <a:noFill/>
                  </pic:spPr>
                </pic:pic>
              </a:graphicData>
            </a:graphic>
          </wp:inline>
        </w:drawing>
      </w:r>
    </w:p>
    <w:p w14:paraId="547F9524" w14:textId="74EA407C" w:rsidR="00F4502E" w:rsidRDefault="00F4502E" w:rsidP="00932FFF">
      <w:pPr>
        <w:suppressAutoHyphens/>
        <w:spacing w:after="0" w:line="360" w:lineRule="auto"/>
        <w:jc w:val="center"/>
        <w:rPr>
          <w:rFonts w:ascii="Times New Roman" w:eastAsia="Calibri" w:hAnsi="Times New Roman" w:cs="Times New Roman"/>
          <w:sz w:val="24"/>
          <w:szCs w:val="24"/>
        </w:rPr>
      </w:pPr>
      <w:r w:rsidRPr="00F4502E">
        <w:rPr>
          <w:rFonts w:ascii="Times New Roman" w:eastAsia="Calibri" w:hAnsi="Times New Roman" w:cs="Times New Roman"/>
          <w:sz w:val="24"/>
          <w:szCs w:val="24"/>
        </w:rPr>
        <w:t>Рисунок 16 – Нумерация атомов куместрола согласно ПМР пикам</w:t>
      </w:r>
    </w:p>
    <w:p w14:paraId="5BE95841" w14:textId="20B7A292" w:rsidR="00F4502E" w:rsidRPr="00F4502E" w:rsidRDefault="00F4502E" w:rsidP="00F4502E">
      <w:pPr>
        <w:suppressAutoHyphens/>
        <w:spacing w:after="0" w:line="360" w:lineRule="auto"/>
        <w:jc w:val="both"/>
        <w:rPr>
          <w:rFonts w:ascii="Times New Roman" w:eastAsia="Calibri" w:hAnsi="Times New Roman" w:cs="Times New Roman"/>
          <w:b/>
          <w:sz w:val="24"/>
          <w:szCs w:val="24"/>
        </w:rPr>
      </w:pPr>
    </w:p>
    <w:p w14:paraId="21EBA4A9" w14:textId="75583B77" w:rsidR="00F4502E" w:rsidRPr="00F4502E" w:rsidRDefault="00F4502E" w:rsidP="00932FFF">
      <w:pPr>
        <w:suppressAutoHyphens/>
        <w:spacing w:after="0" w:line="360" w:lineRule="auto"/>
        <w:ind w:firstLine="709"/>
        <w:jc w:val="both"/>
        <w:rPr>
          <w:rFonts w:ascii="Times New Roman" w:eastAsia="Calibri" w:hAnsi="Times New Roman" w:cs="Times New Roman"/>
          <w:sz w:val="24"/>
          <w:szCs w:val="24"/>
        </w:rPr>
      </w:pPr>
      <w:r w:rsidRPr="00F4502E">
        <w:rPr>
          <w:rFonts w:ascii="Times New Roman" w:eastAsia="Calibri" w:hAnsi="Times New Roman" w:cs="Times New Roman"/>
          <w:sz w:val="24"/>
          <w:szCs w:val="24"/>
        </w:rPr>
        <w:t>По выявленным пикам можно сделать вывод, что данное вещество является куместролом, так как спектр этого вещества имеет пики протонов согласующиеся с литературными данными спектров куместрола [2</w:t>
      </w:r>
      <w:r w:rsidR="00E13310">
        <w:rPr>
          <w:rFonts w:ascii="Times New Roman" w:eastAsia="Calibri" w:hAnsi="Times New Roman" w:cs="Times New Roman"/>
          <w:sz w:val="24"/>
          <w:szCs w:val="24"/>
        </w:rPr>
        <w:t>8</w:t>
      </w:r>
      <w:r w:rsidRPr="00F4502E">
        <w:rPr>
          <w:rFonts w:ascii="Times New Roman" w:eastAsia="Calibri" w:hAnsi="Times New Roman" w:cs="Times New Roman"/>
          <w:sz w:val="24"/>
          <w:szCs w:val="24"/>
        </w:rPr>
        <w:t>].</w:t>
      </w:r>
    </w:p>
    <w:p w14:paraId="1413E203" w14:textId="77777777" w:rsidR="00F4502E" w:rsidRPr="00F4502E" w:rsidRDefault="00F4502E" w:rsidP="00932FFF">
      <w:pPr>
        <w:suppressAutoHyphens/>
        <w:spacing w:after="0" w:line="360" w:lineRule="auto"/>
        <w:ind w:firstLine="709"/>
        <w:jc w:val="both"/>
        <w:rPr>
          <w:rFonts w:ascii="Times New Roman" w:eastAsia="Calibri" w:hAnsi="Times New Roman" w:cs="Times New Roman"/>
          <w:sz w:val="24"/>
          <w:szCs w:val="24"/>
        </w:rPr>
      </w:pPr>
      <w:r w:rsidRPr="00F4502E">
        <w:rPr>
          <w:rFonts w:ascii="Times New Roman" w:eastAsia="Calibri" w:hAnsi="Times New Roman" w:cs="Times New Roman"/>
          <w:sz w:val="24"/>
          <w:szCs w:val="24"/>
        </w:rPr>
        <w:t xml:space="preserve">На рисунке 17 изображен спектр образца 6 Комплексного экстракта Сои, Льна посевного и Красного клевера. Спектры ЯМР </w:t>
      </w:r>
      <w:r w:rsidRPr="00E436BE">
        <w:rPr>
          <w:rFonts w:ascii="Times New Roman" w:eastAsia="Calibri" w:hAnsi="Times New Roman" w:cs="Times New Roman"/>
          <w:sz w:val="24"/>
          <w:szCs w:val="24"/>
        </w:rPr>
        <w:t>1</w:t>
      </w:r>
      <w:r w:rsidRPr="00F4502E">
        <w:rPr>
          <w:rFonts w:ascii="Times New Roman" w:eastAsia="Calibri" w:hAnsi="Times New Roman" w:cs="Times New Roman"/>
          <w:sz w:val="24"/>
          <w:szCs w:val="24"/>
        </w:rPr>
        <w:t>Н снимали на спектрометре JN</w:t>
      </w:r>
      <w:r w:rsidRPr="00F4502E">
        <w:rPr>
          <w:rFonts w:ascii="Times New Roman" w:eastAsia="Calibri" w:hAnsi="Times New Roman" w:cs="Times New Roman"/>
          <w:sz w:val="24"/>
          <w:szCs w:val="24"/>
          <w:lang w:val="en-US"/>
        </w:rPr>
        <w:t>M</w:t>
      </w:r>
      <w:r w:rsidRPr="00F4502E">
        <w:rPr>
          <w:rFonts w:ascii="Times New Roman" w:eastAsia="Calibri" w:hAnsi="Times New Roman" w:cs="Times New Roman"/>
          <w:sz w:val="24"/>
          <w:szCs w:val="24"/>
        </w:rPr>
        <w:t>-ECA Jeol 400 (частота 399.78 МГц) с использованием растворителя ДМСО-d</w:t>
      </w:r>
      <w:r w:rsidRPr="00F4502E">
        <w:rPr>
          <w:rFonts w:ascii="Times New Roman" w:eastAsia="Calibri" w:hAnsi="Times New Roman" w:cs="Times New Roman"/>
          <w:sz w:val="24"/>
          <w:szCs w:val="24"/>
          <w:vertAlign w:val="subscript"/>
        </w:rPr>
        <w:t>6</w:t>
      </w:r>
      <w:r w:rsidRPr="00F4502E">
        <w:rPr>
          <w:rFonts w:ascii="Times New Roman" w:eastAsia="Calibri" w:hAnsi="Times New Roman" w:cs="Times New Roman"/>
          <w:sz w:val="24"/>
          <w:szCs w:val="24"/>
        </w:rPr>
        <w:t>. Химические сдвиги измерены относительно сигналов остаточных протонов дейтерированного диметилсульфоксида.</w:t>
      </w:r>
    </w:p>
    <w:p w14:paraId="59D2523F" w14:textId="77777777" w:rsidR="00F4502E" w:rsidRPr="00F4502E" w:rsidRDefault="00F4502E" w:rsidP="00932FFF">
      <w:pPr>
        <w:suppressAutoHyphens/>
        <w:spacing w:after="0" w:line="360" w:lineRule="auto"/>
        <w:ind w:firstLine="709"/>
        <w:jc w:val="both"/>
        <w:rPr>
          <w:rFonts w:ascii="Times New Roman" w:eastAsia="Calibri" w:hAnsi="Times New Roman" w:cs="Times New Roman"/>
          <w:sz w:val="24"/>
          <w:szCs w:val="24"/>
        </w:rPr>
      </w:pPr>
      <w:r w:rsidRPr="00F4502E">
        <w:rPr>
          <w:rFonts w:ascii="Times New Roman" w:eastAsia="Calibri" w:hAnsi="Times New Roman" w:cs="Times New Roman"/>
          <w:sz w:val="24"/>
          <w:szCs w:val="24"/>
        </w:rPr>
        <w:t xml:space="preserve">Спектр ЯМР </w:t>
      </w:r>
      <w:r w:rsidRPr="00E436BE">
        <w:rPr>
          <w:rFonts w:ascii="Times New Roman" w:eastAsia="Calibri" w:hAnsi="Times New Roman" w:cs="Times New Roman"/>
          <w:sz w:val="24"/>
          <w:szCs w:val="24"/>
        </w:rPr>
        <w:t>1</w:t>
      </w:r>
      <w:r w:rsidRPr="00F4502E">
        <w:rPr>
          <w:rFonts w:ascii="Times New Roman" w:eastAsia="Calibri" w:hAnsi="Times New Roman" w:cs="Times New Roman"/>
          <w:sz w:val="24"/>
          <w:szCs w:val="24"/>
        </w:rPr>
        <w:t xml:space="preserve">Н соединения характеризуется присутствием в ароматической области при 7.05 м.д. дублета интенсивностью 1Н с </w:t>
      </w:r>
      <w:r w:rsidRPr="00F4502E">
        <w:rPr>
          <w:rFonts w:ascii="Times New Roman" w:eastAsia="Calibri" w:hAnsi="Times New Roman" w:cs="Times New Roman"/>
          <w:sz w:val="24"/>
          <w:szCs w:val="24"/>
          <w:vertAlign w:val="superscript"/>
        </w:rPr>
        <w:t>3</w:t>
      </w:r>
      <w:r w:rsidRPr="00F4502E">
        <w:rPr>
          <w:rFonts w:ascii="Times New Roman" w:eastAsia="Calibri" w:hAnsi="Times New Roman" w:cs="Times New Roman"/>
          <w:sz w:val="24"/>
          <w:szCs w:val="24"/>
          <w:lang w:val="en-US"/>
        </w:rPr>
        <w:t>J</w:t>
      </w:r>
      <w:r w:rsidRPr="00F4502E">
        <w:rPr>
          <w:rFonts w:ascii="Times New Roman" w:eastAsia="Calibri" w:hAnsi="Times New Roman" w:cs="Times New Roman"/>
          <w:sz w:val="24"/>
          <w:szCs w:val="24"/>
        </w:rPr>
        <w:t xml:space="preserve"> 9.2 Гц атома Н</w:t>
      </w:r>
      <w:r w:rsidRPr="00F4502E">
        <w:rPr>
          <w:rFonts w:ascii="Times New Roman" w:eastAsia="Calibri" w:hAnsi="Times New Roman" w:cs="Times New Roman"/>
          <w:sz w:val="24"/>
          <w:szCs w:val="24"/>
          <w:vertAlign w:val="superscript"/>
        </w:rPr>
        <w:t>2’</w:t>
      </w:r>
      <w:r w:rsidRPr="00F4502E">
        <w:rPr>
          <w:rFonts w:ascii="Times New Roman" w:eastAsia="Calibri" w:hAnsi="Times New Roman" w:cs="Times New Roman"/>
          <w:sz w:val="24"/>
          <w:szCs w:val="24"/>
        </w:rPr>
        <w:t xml:space="preserve"> бензольного ядра. Соседний с Н</w:t>
      </w:r>
      <w:r w:rsidRPr="00F4502E">
        <w:rPr>
          <w:rFonts w:ascii="Times New Roman" w:eastAsia="Calibri" w:hAnsi="Times New Roman" w:cs="Times New Roman"/>
          <w:sz w:val="24"/>
          <w:szCs w:val="24"/>
          <w:vertAlign w:val="superscript"/>
        </w:rPr>
        <w:t>2’,6’</w:t>
      </w:r>
      <w:r w:rsidRPr="00F4502E">
        <w:rPr>
          <w:rFonts w:ascii="Times New Roman" w:eastAsia="Calibri" w:hAnsi="Times New Roman" w:cs="Times New Roman"/>
          <w:sz w:val="24"/>
          <w:szCs w:val="24"/>
        </w:rPr>
        <w:t xml:space="preserve"> протон Н</w:t>
      </w:r>
      <w:r w:rsidRPr="00F4502E">
        <w:rPr>
          <w:rFonts w:ascii="Times New Roman" w:eastAsia="Calibri" w:hAnsi="Times New Roman" w:cs="Times New Roman"/>
          <w:sz w:val="24"/>
          <w:szCs w:val="24"/>
          <w:vertAlign w:val="superscript"/>
        </w:rPr>
        <w:t>3',5'</w:t>
      </w:r>
      <w:r w:rsidRPr="00F4502E">
        <w:rPr>
          <w:rFonts w:ascii="Times New Roman" w:eastAsia="Calibri" w:hAnsi="Times New Roman" w:cs="Times New Roman"/>
          <w:sz w:val="24"/>
          <w:szCs w:val="24"/>
        </w:rPr>
        <w:t xml:space="preserve"> в результате спин-спинового расщепления соседом проявляется также в виде дублетного сигнала при 8.11 м.д. с интегральной интенсивностью 1Н с </w:t>
      </w:r>
      <w:r w:rsidRPr="00F4502E">
        <w:rPr>
          <w:rFonts w:ascii="Times New Roman" w:eastAsia="Calibri" w:hAnsi="Times New Roman" w:cs="Times New Roman"/>
          <w:sz w:val="24"/>
          <w:szCs w:val="24"/>
          <w:vertAlign w:val="superscript"/>
        </w:rPr>
        <w:t>3</w:t>
      </w:r>
      <w:r w:rsidRPr="00F4502E">
        <w:rPr>
          <w:rFonts w:ascii="Times New Roman" w:eastAsia="Calibri" w:hAnsi="Times New Roman" w:cs="Times New Roman"/>
          <w:sz w:val="24"/>
          <w:szCs w:val="24"/>
          <w:lang w:val="en-US"/>
        </w:rPr>
        <w:t>J</w:t>
      </w:r>
      <w:r w:rsidRPr="00F4502E">
        <w:rPr>
          <w:rFonts w:ascii="Times New Roman" w:eastAsia="Calibri" w:hAnsi="Times New Roman" w:cs="Times New Roman"/>
          <w:sz w:val="24"/>
          <w:szCs w:val="24"/>
        </w:rPr>
        <w:t xml:space="preserve"> 8.6, характерной для ароматических соединений.  Н</w:t>
      </w:r>
      <w:r w:rsidRPr="00F4502E">
        <w:rPr>
          <w:rFonts w:ascii="Times New Roman" w:eastAsia="Calibri" w:hAnsi="Times New Roman" w:cs="Times New Roman"/>
          <w:sz w:val="24"/>
          <w:szCs w:val="24"/>
          <w:vertAlign w:val="superscript"/>
        </w:rPr>
        <w:t>9</w:t>
      </w:r>
      <w:r w:rsidRPr="00F4502E">
        <w:rPr>
          <w:rFonts w:ascii="Times New Roman" w:eastAsia="Calibri" w:hAnsi="Times New Roman" w:cs="Times New Roman"/>
          <w:sz w:val="24"/>
          <w:szCs w:val="24"/>
        </w:rPr>
        <w:t xml:space="preserve"> протон бензольного ядра, не имеющий протонсодержащих соседей, проявляется синглетом при 8.69 м.д. с интенсивностью 1Н.</w:t>
      </w:r>
    </w:p>
    <w:p w14:paraId="74AA2DD3" w14:textId="6AA171FB" w:rsidR="00F4502E" w:rsidRPr="00F4502E" w:rsidRDefault="00F4502E" w:rsidP="00932FFF">
      <w:pPr>
        <w:suppressAutoHyphens/>
        <w:spacing w:after="0" w:line="360" w:lineRule="auto"/>
        <w:ind w:firstLine="709"/>
        <w:jc w:val="both"/>
        <w:rPr>
          <w:rFonts w:ascii="Times New Roman" w:eastAsia="Calibri" w:hAnsi="Times New Roman" w:cs="Times New Roman"/>
          <w:sz w:val="24"/>
          <w:szCs w:val="24"/>
        </w:rPr>
      </w:pPr>
      <w:r w:rsidRPr="00F4502E">
        <w:rPr>
          <w:rFonts w:ascii="Times New Roman" w:eastAsia="Calibri" w:hAnsi="Times New Roman" w:cs="Times New Roman"/>
          <w:sz w:val="24"/>
          <w:szCs w:val="24"/>
        </w:rPr>
        <w:t>Эквивалентные протоны сос</w:t>
      </w:r>
      <w:r w:rsidR="009E1331">
        <w:rPr>
          <w:rFonts w:ascii="Times New Roman" w:eastAsia="Calibri" w:hAnsi="Times New Roman" w:cs="Times New Roman"/>
          <w:sz w:val="24"/>
          <w:szCs w:val="24"/>
        </w:rPr>
        <w:t>е</w:t>
      </w:r>
      <w:r w:rsidRPr="00F4502E">
        <w:rPr>
          <w:rFonts w:ascii="Times New Roman" w:eastAsia="Calibri" w:hAnsi="Times New Roman" w:cs="Times New Roman"/>
          <w:sz w:val="24"/>
          <w:szCs w:val="24"/>
        </w:rPr>
        <w:t>днего кольца Н</w:t>
      </w:r>
      <w:r w:rsidRPr="00F4502E">
        <w:rPr>
          <w:rFonts w:ascii="Times New Roman" w:eastAsia="Calibri" w:hAnsi="Times New Roman" w:cs="Times New Roman"/>
          <w:sz w:val="24"/>
          <w:szCs w:val="24"/>
          <w:vertAlign w:val="superscript"/>
        </w:rPr>
        <w:t>3’</w:t>
      </w:r>
      <w:r w:rsidRPr="00F4502E">
        <w:rPr>
          <w:rFonts w:ascii="Times New Roman" w:eastAsia="Calibri" w:hAnsi="Times New Roman" w:cs="Times New Roman"/>
          <w:sz w:val="24"/>
          <w:szCs w:val="24"/>
        </w:rPr>
        <w:t xml:space="preserve"> и Н</w:t>
      </w:r>
      <w:r w:rsidRPr="00F4502E">
        <w:rPr>
          <w:rFonts w:ascii="Times New Roman" w:eastAsia="Calibri" w:hAnsi="Times New Roman" w:cs="Times New Roman"/>
          <w:sz w:val="24"/>
          <w:szCs w:val="24"/>
          <w:vertAlign w:val="superscript"/>
        </w:rPr>
        <w:t>5’</w:t>
      </w:r>
      <w:r w:rsidRPr="00F4502E">
        <w:rPr>
          <w:rFonts w:ascii="Times New Roman" w:eastAsia="Calibri" w:hAnsi="Times New Roman" w:cs="Times New Roman"/>
          <w:sz w:val="24"/>
          <w:szCs w:val="24"/>
        </w:rPr>
        <w:t xml:space="preserve"> резонировали дублетными сигналами с интенсивностью два протона при 8.75 (</w:t>
      </w:r>
      <w:r w:rsidRPr="00F4502E">
        <w:rPr>
          <w:rFonts w:ascii="Times New Roman" w:eastAsia="Calibri" w:hAnsi="Times New Roman" w:cs="Times New Roman"/>
          <w:sz w:val="24"/>
          <w:szCs w:val="24"/>
          <w:vertAlign w:val="superscript"/>
        </w:rPr>
        <w:t>3</w:t>
      </w:r>
      <w:r w:rsidRPr="00F4502E">
        <w:rPr>
          <w:rFonts w:ascii="Times New Roman" w:eastAsia="Calibri" w:hAnsi="Times New Roman" w:cs="Times New Roman"/>
          <w:sz w:val="24"/>
          <w:szCs w:val="24"/>
          <w:lang w:val="en-US"/>
        </w:rPr>
        <w:t>J</w:t>
      </w:r>
      <w:r w:rsidRPr="00F4502E">
        <w:rPr>
          <w:rFonts w:ascii="Times New Roman" w:eastAsia="Calibri" w:hAnsi="Times New Roman" w:cs="Times New Roman"/>
          <w:sz w:val="24"/>
          <w:szCs w:val="24"/>
        </w:rPr>
        <w:t xml:space="preserve"> 5.5 Гц) и 7.80 (</w:t>
      </w:r>
      <w:r w:rsidRPr="00F4502E">
        <w:rPr>
          <w:rFonts w:ascii="Times New Roman" w:eastAsia="Calibri" w:hAnsi="Times New Roman" w:cs="Times New Roman"/>
          <w:sz w:val="24"/>
          <w:szCs w:val="24"/>
          <w:vertAlign w:val="superscript"/>
        </w:rPr>
        <w:t>3</w:t>
      </w:r>
      <w:r w:rsidRPr="00F4502E">
        <w:rPr>
          <w:rFonts w:ascii="Times New Roman" w:eastAsia="Calibri" w:hAnsi="Times New Roman" w:cs="Times New Roman"/>
          <w:sz w:val="24"/>
          <w:szCs w:val="24"/>
          <w:lang w:val="en-US"/>
        </w:rPr>
        <w:t>J</w:t>
      </w:r>
      <w:r w:rsidRPr="00F4502E">
        <w:rPr>
          <w:rFonts w:ascii="Times New Roman" w:eastAsia="Calibri" w:hAnsi="Times New Roman" w:cs="Times New Roman"/>
          <w:sz w:val="24"/>
          <w:szCs w:val="24"/>
        </w:rPr>
        <w:t xml:space="preserve"> 5.5  Гц) м.д. соответственно. Протон Н</w:t>
      </w:r>
      <w:r w:rsidRPr="00F4502E">
        <w:rPr>
          <w:rFonts w:ascii="Times New Roman" w:eastAsia="Calibri" w:hAnsi="Times New Roman" w:cs="Times New Roman"/>
          <w:sz w:val="24"/>
          <w:szCs w:val="24"/>
          <w:vertAlign w:val="superscript"/>
        </w:rPr>
        <w:t>2,7</w:t>
      </w:r>
      <w:r w:rsidRPr="00F4502E">
        <w:rPr>
          <w:rFonts w:ascii="Times New Roman" w:eastAsia="Calibri" w:hAnsi="Times New Roman" w:cs="Times New Roman"/>
          <w:sz w:val="24"/>
          <w:szCs w:val="24"/>
        </w:rPr>
        <w:t>, не имеющие возможности взаимодействовать с другими протонами через три связи, соответственно проявлялись в виде синглерного сигнала при 8.54 м.д. с инрегральной интенсивностью 1Н. Протоны гидроксильной группы и амидной связи проявились в виде уширенных синглетов с интегральной 1Н каждая в наиболее слабопольной части спектра при 10.926, 12.928 соответственно.</w:t>
      </w:r>
    </w:p>
    <w:p w14:paraId="3FACE9EB" w14:textId="7F5D65F6" w:rsidR="00F4502E" w:rsidRDefault="00F4502E" w:rsidP="00932FFF">
      <w:pPr>
        <w:suppressAutoHyphens/>
        <w:spacing w:after="0" w:line="360" w:lineRule="auto"/>
        <w:ind w:firstLine="709"/>
        <w:jc w:val="both"/>
        <w:rPr>
          <w:rFonts w:ascii="Times New Roman" w:eastAsia="Calibri" w:hAnsi="Times New Roman" w:cs="Times New Roman"/>
          <w:sz w:val="24"/>
          <w:szCs w:val="24"/>
        </w:rPr>
      </w:pPr>
      <w:r w:rsidRPr="00F4502E">
        <w:rPr>
          <w:rFonts w:ascii="Times New Roman" w:eastAsia="Calibri" w:hAnsi="Times New Roman" w:cs="Times New Roman"/>
          <w:sz w:val="24"/>
          <w:szCs w:val="24"/>
        </w:rPr>
        <w:lastRenderedPageBreak/>
        <w:t xml:space="preserve">Спектры ЯМР </w:t>
      </w:r>
      <w:r w:rsidRPr="00E436BE">
        <w:rPr>
          <w:rFonts w:ascii="Times New Roman" w:eastAsia="Calibri" w:hAnsi="Times New Roman" w:cs="Times New Roman"/>
          <w:sz w:val="24"/>
          <w:szCs w:val="24"/>
        </w:rPr>
        <w:t>1</w:t>
      </w:r>
      <w:r w:rsidRPr="00F4502E">
        <w:rPr>
          <w:rFonts w:ascii="Times New Roman" w:eastAsia="Calibri" w:hAnsi="Times New Roman" w:cs="Times New Roman"/>
          <w:sz w:val="24"/>
          <w:szCs w:val="24"/>
        </w:rPr>
        <w:t>Н снимали на спектрометре JNN-ECA Jeol 400 (частота 399.) с использованием растворителя ДМСО-d</w:t>
      </w:r>
      <w:r w:rsidRPr="00F4502E">
        <w:rPr>
          <w:rFonts w:ascii="Times New Roman" w:eastAsia="Calibri" w:hAnsi="Times New Roman" w:cs="Times New Roman"/>
          <w:sz w:val="24"/>
          <w:szCs w:val="24"/>
          <w:vertAlign w:val="subscript"/>
        </w:rPr>
        <w:t>6</w:t>
      </w:r>
      <w:r w:rsidRPr="00F4502E">
        <w:rPr>
          <w:rFonts w:ascii="Times New Roman" w:eastAsia="Calibri" w:hAnsi="Times New Roman" w:cs="Times New Roman"/>
          <w:sz w:val="24"/>
          <w:szCs w:val="24"/>
        </w:rPr>
        <w:t>. Химические сдвиги измерены относительно сигналов остаточных протонов дейтерированного диметилсульфоксида</w:t>
      </w:r>
      <w:r w:rsidR="00970DCF" w:rsidRPr="00970DCF">
        <w:rPr>
          <w:rFonts w:ascii="Times New Roman" w:eastAsia="Calibri" w:hAnsi="Times New Roman" w:cs="Times New Roman"/>
          <w:sz w:val="24"/>
          <w:szCs w:val="24"/>
        </w:rPr>
        <w:t>, нумерация атомов  изображена на рисунке 18.</w:t>
      </w:r>
      <w:r w:rsidRPr="00F4502E">
        <w:rPr>
          <w:rFonts w:ascii="Times New Roman" w:eastAsia="Calibri" w:hAnsi="Times New Roman" w:cs="Times New Roman"/>
          <w:sz w:val="24"/>
          <w:szCs w:val="24"/>
        </w:rPr>
        <w:t xml:space="preserve"> Спектр </w:t>
      </w:r>
      <w:r w:rsidRPr="002670F6">
        <w:rPr>
          <w:rFonts w:ascii="Times New Roman" w:eastAsia="Calibri" w:hAnsi="Times New Roman" w:cs="Times New Roman"/>
          <w:sz w:val="24"/>
          <w:szCs w:val="24"/>
        </w:rPr>
        <w:t>1</w:t>
      </w:r>
      <w:r w:rsidRPr="00F4502E">
        <w:rPr>
          <w:rFonts w:ascii="Times New Roman" w:eastAsia="Calibri" w:hAnsi="Times New Roman" w:cs="Times New Roman"/>
          <w:sz w:val="24"/>
          <w:szCs w:val="24"/>
          <w:lang w:val="en-US"/>
        </w:rPr>
        <w:t>H</w:t>
      </w:r>
      <w:r w:rsidRPr="00F4502E">
        <w:rPr>
          <w:rFonts w:ascii="Times New Roman" w:eastAsia="Calibri" w:hAnsi="Times New Roman" w:cs="Times New Roman"/>
          <w:sz w:val="24"/>
          <w:szCs w:val="24"/>
        </w:rPr>
        <w:t xml:space="preserve"> ЯМР: δ 3,755 (s, 1H, 4’-OCH3), 6,390 (d, J=8,4, 2,2 Hz, 1H, H-7), 6,982 (d, J=2,2 Hz, 1H, H-9), 7,007 (d, J=8,4 Hz, 1H, H-2’), 7,007 (d, J=8,4, 8,8 Hz, 1H, H-6’), 7,477 (d, J=8.4, 8,8 Hz, 1H, H-3’), 7.477 (d, J=8,4, 8,8 Hz, 1H, H-5’), 8,374 (s, 8,2 Hz, 1H, H-2), 10,926 (br s, 1H, 8-OH), 12,928 (br s, 1H, 6-OH)</w:t>
      </w:r>
      <w:r w:rsidR="00932FFF">
        <w:rPr>
          <w:rFonts w:ascii="Times New Roman" w:eastAsia="Calibri" w:hAnsi="Times New Roman" w:cs="Times New Roman"/>
          <w:sz w:val="24"/>
          <w:szCs w:val="24"/>
        </w:rPr>
        <w:t>.</w:t>
      </w:r>
    </w:p>
    <w:p w14:paraId="1C55E18A" w14:textId="749A8D07" w:rsidR="00932FFF" w:rsidRDefault="00932FFF" w:rsidP="00B85F8C">
      <w:pPr>
        <w:suppressAutoHyphen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60DB09C0" wp14:editId="228D6D2C">
            <wp:extent cx="5895340" cy="360997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5340" cy="3609975"/>
                    </a:xfrm>
                    <a:prstGeom prst="rect">
                      <a:avLst/>
                    </a:prstGeom>
                    <a:noFill/>
                  </pic:spPr>
                </pic:pic>
              </a:graphicData>
            </a:graphic>
          </wp:inline>
        </w:drawing>
      </w:r>
    </w:p>
    <w:p w14:paraId="1D783101" w14:textId="77777777" w:rsidR="00A11C66" w:rsidRDefault="00F4502E" w:rsidP="00932FFF">
      <w:pPr>
        <w:suppressAutoHyphens/>
        <w:spacing w:after="0" w:line="360" w:lineRule="auto"/>
        <w:jc w:val="center"/>
        <w:rPr>
          <w:rFonts w:ascii="Times New Roman" w:eastAsia="Calibri" w:hAnsi="Times New Roman" w:cs="Times New Roman"/>
          <w:sz w:val="24"/>
          <w:szCs w:val="24"/>
        </w:rPr>
      </w:pPr>
      <w:r w:rsidRPr="00F4502E">
        <w:rPr>
          <w:rFonts w:ascii="Times New Roman" w:eastAsia="Calibri" w:hAnsi="Times New Roman" w:cs="Times New Roman"/>
          <w:sz w:val="24"/>
          <w:szCs w:val="24"/>
        </w:rPr>
        <w:t xml:space="preserve">Рисунок 17 – Съемка </w:t>
      </w:r>
      <w:r w:rsidRPr="00E436BE">
        <w:rPr>
          <w:rFonts w:ascii="Times New Roman" w:eastAsia="Calibri" w:hAnsi="Times New Roman" w:cs="Times New Roman"/>
          <w:sz w:val="24"/>
          <w:szCs w:val="24"/>
        </w:rPr>
        <w:t>1</w:t>
      </w:r>
      <w:r w:rsidRPr="00F4502E">
        <w:rPr>
          <w:rFonts w:ascii="Times New Roman" w:eastAsia="Calibri" w:hAnsi="Times New Roman" w:cs="Times New Roman"/>
          <w:sz w:val="24"/>
          <w:szCs w:val="24"/>
        </w:rPr>
        <w:t xml:space="preserve">Н ЯМР спектра образца 6 Комплексного Экстракта Сои, </w:t>
      </w:r>
    </w:p>
    <w:p w14:paraId="76E76380" w14:textId="776CA162" w:rsidR="00932FFF" w:rsidRDefault="00F4502E" w:rsidP="00932FFF">
      <w:pPr>
        <w:suppressAutoHyphens/>
        <w:spacing w:after="0" w:line="360" w:lineRule="auto"/>
        <w:jc w:val="center"/>
        <w:rPr>
          <w:rFonts w:ascii="Times New Roman" w:eastAsia="Calibri" w:hAnsi="Times New Roman" w:cs="Times New Roman"/>
          <w:sz w:val="24"/>
          <w:szCs w:val="24"/>
        </w:rPr>
      </w:pPr>
      <w:r w:rsidRPr="00F4502E">
        <w:rPr>
          <w:rFonts w:ascii="Times New Roman" w:eastAsia="Calibri" w:hAnsi="Times New Roman" w:cs="Times New Roman"/>
          <w:sz w:val="24"/>
          <w:szCs w:val="24"/>
        </w:rPr>
        <w:t>Льна Посевного и Красного Клевера</w:t>
      </w:r>
    </w:p>
    <w:p w14:paraId="4B872E6B" w14:textId="0787918C" w:rsidR="00932FFF" w:rsidRPr="00F4502E" w:rsidRDefault="00932FFF" w:rsidP="00932FFF">
      <w:pPr>
        <w:suppressAutoHyphen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28AD626A" wp14:editId="7D00CF83">
            <wp:extent cx="4819163" cy="2590800"/>
            <wp:effectExtent l="0" t="0" r="63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44320" cy="2604324"/>
                    </a:xfrm>
                    <a:prstGeom prst="rect">
                      <a:avLst/>
                    </a:prstGeom>
                    <a:noFill/>
                  </pic:spPr>
                </pic:pic>
              </a:graphicData>
            </a:graphic>
          </wp:inline>
        </w:drawing>
      </w:r>
    </w:p>
    <w:p w14:paraId="1BDEC708" w14:textId="6D826F97" w:rsidR="00F4502E" w:rsidRPr="00F4502E" w:rsidRDefault="00F4502E" w:rsidP="00932FFF">
      <w:pPr>
        <w:suppressAutoHyphens/>
        <w:spacing w:after="0" w:line="360" w:lineRule="auto"/>
        <w:jc w:val="center"/>
        <w:rPr>
          <w:rFonts w:ascii="Times New Roman" w:eastAsia="Calibri" w:hAnsi="Times New Roman" w:cs="Times New Roman"/>
          <w:sz w:val="24"/>
          <w:szCs w:val="24"/>
        </w:rPr>
      </w:pPr>
      <w:r w:rsidRPr="00F4502E">
        <w:rPr>
          <w:rFonts w:ascii="Times New Roman" w:eastAsia="Calibri" w:hAnsi="Times New Roman" w:cs="Times New Roman"/>
          <w:sz w:val="24"/>
          <w:szCs w:val="24"/>
        </w:rPr>
        <w:t>Рисунок 18</w:t>
      </w:r>
      <w:r w:rsidR="005550D2">
        <w:rPr>
          <w:rFonts w:ascii="Times New Roman" w:eastAsia="Calibri" w:hAnsi="Times New Roman" w:cs="Times New Roman"/>
          <w:sz w:val="24"/>
          <w:szCs w:val="24"/>
        </w:rPr>
        <w:t xml:space="preserve"> </w:t>
      </w:r>
      <w:r w:rsidRPr="00F4502E">
        <w:rPr>
          <w:rFonts w:ascii="Times New Roman" w:eastAsia="Calibri" w:hAnsi="Times New Roman" w:cs="Times New Roman"/>
          <w:sz w:val="24"/>
          <w:szCs w:val="24"/>
        </w:rPr>
        <w:t>– Нумерация атомов Биоханина А согласно ПМР пикам</w:t>
      </w:r>
    </w:p>
    <w:p w14:paraId="57939B0F" w14:textId="4FEA345B" w:rsidR="00F4502E" w:rsidRPr="00F4502E" w:rsidRDefault="00F4502E" w:rsidP="00932FFF">
      <w:pPr>
        <w:suppressAutoHyphens/>
        <w:spacing w:after="0" w:line="360" w:lineRule="auto"/>
        <w:ind w:firstLine="709"/>
        <w:jc w:val="both"/>
        <w:rPr>
          <w:rFonts w:ascii="Times New Roman" w:eastAsia="Calibri" w:hAnsi="Times New Roman" w:cs="Times New Roman"/>
          <w:sz w:val="24"/>
          <w:szCs w:val="24"/>
        </w:rPr>
      </w:pPr>
      <w:r w:rsidRPr="00F4502E">
        <w:rPr>
          <w:rFonts w:ascii="Times New Roman" w:eastAsia="Calibri" w:hAnsi="Times New Roman" w:cs="Times New Roman"/>
          <w:sz w:val="24"/>
          <w:szCs w:val="24"/>
        </w:rPr>
        <w:lastRenderedPageBreak/>
        <w:t>По выявленным пикам можно сделать вывод, что данное вещество является биоханином А, так как спектр этого вещества имеет пики протонов согласующиеся с литературными данными спектров Биоханина А [2</w:t>
      </w:r>
      <w:r w:rsidR="00E13310">
        <w:rPr>
          <w:rFonts w:ascii="Times New Roman" w:eastAsia="Calibri" w:hAnsi="Times New Roman" w:cs="Times New Roman"/>
          <w:sz w:val="24"/>
          <w:szCs w:val="24"/>
        </w:rPr>
        <w:t>9</w:t>
      </w:r>
      <w:r w:rsidRPr="00F4502E">
        <w:rPr>
          <w:rFonts w:ascii="Times New Roman" w:eastAsia="Calibri" w:hAnsi="Times New Roman" w:cs="Times New Roman"/>
          <w:sz w:val="24"/>
          <w:szCs w:val="24"/>
        </w:rPr>
        <w:t>].</w:t>
      </w:r>
    </w:p>
    <w:p w14:paraId="5D809961" w14:textId="14F1E688" w:rsidR="00C60E24" w:rsidRDefault="00F4502E" w:rsidP="00C60E24">
      <w:pPr>
        <w:suppressAutoHyphens/>
        <w:spacing w:after="0" w:line="360" w:lineRule="auto"/>
        <w:ind w:firstLine="709"/>
        <w:jc w:val="both"/>
        <w:rPr>
          <w:rFonts w:ascii="Times New Roman" w:eastAsia="Calibri" w:hAnsi="Times New Roman" w:cs="Times New Roman"/>
          <w:sz w:val="24"/>
          <w:szCs w:val="24"/>
        </w:rPr>
      </w:pPr>
      <w:r w:rsidRPr="00F4502E">
        <w:rPr>
          <w:rFonts w:ascii="Times New Roman" w:eastAsia="Calibri" w:hAnsi="Times New Roman" w:cs="Times New Roman"/>
          <w:sz w:val="24"/>
          <w:szCs w:val="24"/>
        </w:rPr>
        <w:t>На рисунке 19 изображен спектр образца 7 Комплексного экстракта Сои, Льна посевного и Красного клевера.</w:t>
      </w:r>
      <w:r w:rsidRPr="00F4502E">
        <w:rPr>
          <w:rFonts w:ascii="Times New Roman" w:eastAsia="Calibri" w:hAnsi="Times New Roman" w:cs="Times New Roman"/>
          <w:b/>
          <w:sz w:val="24"/>
          <w:szCs w:val="24"/>
        </w:rPr>
        <w:t xml:space="preserve"> </w:t>
      </w:r>
      <w:r w:rsidRPr="00F4502E">
        <w:rPr>
          <w:rFonts w:ascii="Times New Roman" w:eastAsia="Calibri" w:hAnsi="Times New Roman" w:cs="Times New Roman"/>
          <w:sz w:val="24"/>
          <w:szCs w:val="24"/>
        </w:rPr>
        <w:t xml:space="preserve">Спектры ЯМР </w:t>
      </w:r>
      <w:r w:rsidRPr="00E436BE">
        <w:rPr>
          <w:rFonts w:ascii="Times New Roman" w:eastAsia="Calibri" w:hAnsi="Times New Roman" w:cs="Times New Roman"/>
          <w:sz w:val="24"/>
          <w:szCs w:val="24"/>
        </w:rPr>
        <w:t>1</w:t>
      </w:r>
      <w:r w:rsidRPr="00F4502E">
        <w:rPr>
          <w:rFonts w:ascii="Times New Roman" w:eastAsia="Calibri" w:hAnsi="Times New Roman" w:cs="Times New Roman"/>
          <w:sz w:val="24"/>
          <w:szCs w:val="24"/>
        </w:rPr>
        <w:t>Н снимали на спектрометре JN</w:t>
      </w:r>
      <w:r w:rsidRPr="00F4502E">
        <w:rPr>
          <w:rFonts w:ascii="Times New Roman" w:eastAsia="Calibri" w:hAnsi="Times New Roman" w:cs="Times New Roman"/>
          <w:sz w:val="24"/>
          <w:szCs w:val="24"/>
          <w:lang w:val="en-US"/>
        </w:rPr>
        <w:t>M</w:t>
      </w:r>
      <w:r w:rsidRPr="00F4502E">
        <w:rPr>
          <w:rFonts w:ascii="Times New Roman" w:eastAsia="Calibri" w:hAnsi="Times New Roman" w:cs="Times New Roman"/>
          <w:sz w:val="24"/>
          <w:szCs w:val="24"/>
        </w:rPr>
        <w:t>-ECA Jeol 400 (частота 399.78 МГц) с использованием растворителя ДМСО-d</w:t>
      </w:r>
      <w:r w:rsidRPr="00F4502E">
        <w:rPr>
          <w:rFonts w:ascii="Times New Roman" w:eastAsia="Calibri" w:hAnsi="Times New Roman" w:cs="Times New Roman"/>
          <w:sz w:val="24"/>
          <w:szCs w:val="24"/>
          <w:vertAlign w:val="subscript"/>
        </w:rPr>
        <w:t>6</w:t>
      </w:r>
      <w:r w:rsidRPr="00F4502E">
        <w:rPr>
          <w:rFonts w:ascii="Times New Roman" w:eastAsia="Calibri" w:hAnsi="Times New Roman" w:cs="Times New Roman"/>
          <w:sz w:val="24"/>
          <w:szCs w:val="24"/>
        </w:rPr>
        <w:t>. Химические сдвиги измерены относительно сигналов остаточных протонов дейтерированного диметилсульфоксида.</w:t>
      </w:r>
    </w:p>
    <w:p w14:paraId="1F25BA7D" w14:textId="77777777" w:rsidR="00C60E24" w:rsidRDefault="00C60E24" w:rsidP="00C60E24">
      <w:pPr>
        <w:suppressAutoHyphens/>
        <w:spacing w:after="0" w:line="360" w:lineRule="auto"/>
        <w:ind w:firstLine="709"/>
        <w:jc w:val="both"/>
        <w:rPr>
          <w:rFonts w:ascii="Times New Roman" w:eastAsia="Calibri" w:hAnsi="Times New Roman" w:cs="Times New Roman"/>
          <w:sz w:val="24"/>
          <w:szCs w:val="24"/>
        </w:rPr>
      </w:pPr>
    </w:p>
    <w:p w14:paraId="2988FA54" w14:textId="77777777" w:rsidR="00C60E24" w:rsidRPr="00F4502E" w:rsidRDefault="00C60E24" w:rsidP="00C60E24">
      <w:pPr>
        <w:suppressAutoHyphen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78B2814B" wp14:editId="73171A12">
            <wp:extent cx="5848350" cy="4737100"/>
            <wp:effectExtent l="0" t="0" r="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8350" cy="4737100"/>
                    </a:xfrm>
                    <a:prstGeom prst="rect">
                      <a:avLst/>
                    </a:prstGeom>
                    <a:noFill/>
                  </pic:spPr>
                </pic:pic>
              </a:graphicData>
            </a:graphic>
          </wp:inline>
        </w:drawing>
      </w:r>
    </w:p>
    <w:p w14:paraId="7DA75475" w14:textId="77777777" w:rsidR="006B7432" w:rsidRDefault="00C60E24" w:rsidP="00C60E24">
      <w:pPr>
        <w:suppressAutoHyphens/>
        <w:spacing w:after="0" w:line="360" w:lineRule="auto"/>
        <w:jc w:val="center"/>
        <w:rPr>
          <w:rFonts w:ascii="Times New Roman" w:eastAsia="Calibri" w:hAnsi="Times New Roman" w:cs="Times New Roman"/>
          <w:sz w:val="24"/>
          <w:szCs w:val="24"/>
        </w:rPr>
      </w:pPr>
      <w:r w:rsidRPr="00F4502E">
        <w:rPr>
          <w:rFonts w:ascii="Times New Roman" w:eastAsia="Calibri" w:hAnsi="Times New Roman" w:cs="Times New Roman"/>
          <w:sz w:val="24"/>
          <w:szCs w:val="24"/>
        </w:rPr>
        <w:t xml:space="preserve">Рисунок 19 – Съемка </w:t>
      </w:r>
      <w:r w:rsidRPr="00E436BE">
        <w:rPr>
          <w:rFonts w:ascii="Times New Roman" w:eastAsia="Calibri" w:hAnsi="Times New Roman" w:cs="Times New Roman"/>
          <w:sz w:val="24"/>
          <w:szCs w:val="24"/>
        </w:rPr>
        <w:t>1</w:t>
      </w:r>
      <w:r w:rsidRPr="00F4502E">
        <w:rPr>
          <w:rFonts w:ascii="Times New Roman" w:eastAsia="Calibri" w:hAnsi="Times New Roman" w:cs="Times New Roman"/>
          <w:sz w:val="24"/>
          <w:szCs w:val="24"/>
        </w:rPr>
        <w:t xml:space="preserve">Н ЯМР спектра образца 7 Комплексного Экстракта Сои, </w:t>
      </w:r>
    </w:p>
    <w:p w14:paraId="06F82510" w14:textId="6947AC3B" w:rsidR="00C60E24" w:rsidRDefault="00C60E24" w:rsidP="00C60E24">
      <w:pPr>
        <w:suppressAutoHyphens/>
        <w:spacing w:after="0" w:line="360" w:lineRule="auto"/>
        <w:jc w:val="center"/>
        <w:rPr>
          <w:rFonts w:ascii="Times New Roman" w:eastAsia="Calibri" w:hAnsi="Times New Roman" w:cs="Times New Roman"/>
          <w:sz w:val="24"/>
          <w:szCs w:val="24"/>
        </w:rPr>
      </w:pPr>
      <w:r w:rsidRPr="00F4502E">
        <w:rPr>
          <w:rFonts w:ascii="Times New Roman" w:eastAsia="Calibri" w:hAnsi="Times New Roman" w:cs="Times New Roman"/>
          <w:sz w:val="24"/>
          <w:szCs w:val="24"/>
        </w:rPr>
        <w:t>Льна Посевного и Красного Клевера</w:t>
      </w:r>
    </w:p>
    <w:p w14:paraId="0F94FA90" w14:textId="77777777" w:rsidR="00C60E24" w:rsidRPr="00F4502E" w:rsidRDefault="00C60E24" w:rsidP="00932FFF">
      <w:pPr>
        <w:suppressAutoHyphens/>
        <w:spacing w:after="0" w:line="360" w:lineRule="auto"/>
        <w:ind w:firstLine="709"/>
        <w:jc w:val="both"/>
        <w:rPr>
          <w:rFonts w:ascii="Times New Roman" w:eastAsia="Calibri" w:hAnsi="Times New Roman" w:cs="Times New Roman"/>
          <w:sz w:val="24"/>
          <w:szCs w:val="24"/>
        </w:rPr>
      </w:pPr>
    </w:p>
    <w:p w14:paraId="65CE33D3" w14:textId="77777777" w:rsidR="00F4502E" w:rsidRPr="00F4502E" w:rsidRDefault="00F4502E" w:rsidP="00932FFF">
      <w:pPr>
        <w:suppressAutoHyphens/>
        <w:spacing w:after="0" w:line="360" w:lineRule="auto"/>
        <w:ind w:firstLine="709"/>
        <w:jc w:val="both"/>
        <w:rPr>
          <w:rFonts w:ascii="Times New Roman" w:eastAsia="Calibri" w:hAnsi="Times New Roman" w:cs="Times New Roman"/>
          <w:sz w:val="24"/>
          <w:szCs w:val="24"/>
        </w:rPr>
      </w:pPr>
      <w:r w:rsidRPr="00F4502E">
        <w:rPr>
          <w:rFonts w:ascii="Times New Roman" w:eastAsia="Calibri" w:hAnsi="Times New Roman" w:cs="Times New Roman"/>
          <w:sz w:val="24"/>
          <w:szCs w:val="24"/>
        </w:rPr>
        <w:t xml:space="preserve">Спектр ЯМР </w:t>
      </w:r>
      <w:r w:rsidRPr="002670F6">
        <w:rPr>
          <w:rFonts w:ascii="Times New Roman" w:eastAsia="Calibri" w:hAnsi="Times New Roman" w:cs="Times New Roman"/>
          <w:sz w:val="24"/>
          <w:szCs w:val="24"/>
        </w:rPr>
        <w:t>1</w:t>
      </w:r>
      <w:r w:rsidRPr="00F4502E">
        <w:rPr>
          <w:rFonts w:ascii="Times New Roman" w:eastAsia="Calibri" w:hAnsi="Times New Roman" w:cs="Times New Roman"/>
          <w:sz w:val="24"/>
          <w:szCs w:val="24"/>
        </w:rPr>
        <w:t xml:space="preserve">Н соединения характеризуется присутствием в ароматической области при 7.05 м.д. дублета интенсивностью 1Н с </w:t>
      </w:r>
      <w:r w:rsidRPr="00F4502E">
        <w:rPr>
          <w:rFonts w:ascii="Times New Roman" w:eastAsia="Calibri" w:hAnsi="Times New Roman" w:cs="Times New Roman"/>
          <w:sz w:val="24"/>
          <w:szCs w:val="24"/>
          <w:vertAlign w:val="superscript"/>
        </w:rPr>
        <w:t>3</w:t>
      </w:r>
      <w:r w:rsidRPr="00F4502E">
        <w:rPr>
          <w:rFonts w:ascii="Times New Roman" w:eastAsia="Calibri" w:hAnsi="Times New Roman" w:cs="Times New Roman"/>
          <w:sz w:val="24"/>
          <w:szCs w:val="24"/>
          <w:lang w:val="en-US"/>
        </w:rPr>
        <w:t>J</w:t>
      </w:r>
      <w:r w:rsidRPr="00F4502E">
        <w:rPr>
          <w:rFonts w:ascii="Times New Roman" w:eastAsia="Calibri" w:hAnsi="Times New Roman" w:cs="Times New Roman"/>
          <w:sz w:val="24"/>
          <w:szCs w:val="24"/>
        </w:rPr>
        <w:t xml:space="preserve"> 9.2 Гц атома Н</w:t>
      </w:r>
      <w:r w:rsidRPr="00F4502E">
        <w:rPr>
          <w:rFonts w:ascii="Times New Roman" w:eastAsia="Calibri" w:hAnsi="Times New Roman" w:cs="Times New Roman"/>
          <w:sz w:val="24"/>
          <w:szCs w:val="24"/>
          <w:vertAlign w:val="superscript"/>
        </w:rPr>
        <w:t>2’</w:t>
      </w:r>
      <w:r w:rsidRPr="00F4502E">
        <w:rPr>
          <w:rFonts w:ascii="Times New Roman" w:eastAsia="Calibri" w:hAnsi="Times New Roman" w:cs="Times New Roman"/>
          <w:sz w:val="24"/>
          <w:szCs w:val="24"/>
        </w:rPr>
        <w:t xml:space="preserve"> бензольного ядра. Соседний с Н</w:t>
      </w:r>
      <w:r w:rsidRPr="00F4502E">
        <w:rPr>
          <w:rFonts w:ascii="Times New Roman" w:eastAsia="Calibri" w:hAnsi="Times New Roman" w:cs="Times New Roman"/>
          <w:sz w:val="24"/>
          <w:szCs w:val="24"/>
          <w:vertAlign w:val="superscript"/>
        </w:rPr>
        <w:t>2’,6’</w:t>
      </w:r>
      <w:r w:rsidRPr="00F4502E">
        <w:rPr>
          <w:rFonts w:ascii="Times New Roman" w:eastAsia="Calibri" w:hAnsi="Times New Roman" w:cs="Times New Roman"/>
          <w:sz w:val="24"/>
          <w:szCs w:val="24"/>
        </w:rPr>
        <w:t xml:space="preserve"> протон Н</w:t>
      </w:r>
      <w:r w:rsidRPr="00F4502E">
        <w:rPr>
          <w:rFonts w:ascii="Times New Roman" w:eastAsia="Calibri" w:hAnsi="Times New Roman" w:cs="Times New Roman"/>
          <w:sz w:val="24"/>
          <w:szCs w:val="24"/>
          <w:vertAlign w:val="superscript"/>
        </w:rPr>
        <w:t>3',5'</w:t>
      </w:r>
      <w:r w:rsidRPr="00F4502E">
        <w:rPr>
          <w:rFonts w:ascii="Times New Roman" w:eastAsia="Calibri" w:hAnsi="Times New Roman" w:cs="Times New Roman"/>
          <w:sz w:val="24"/>
          <w:szCs w:val="24"/>
        </w:rPr>
        <w:t xml:space="preserve"> в результате спин-спинового расщепления соседом проявляется также в виде дублетного сигнала при 8.11 м.д. с интегральной </w:t>
      </w:r>
      <w:r w:rsidRPr="00F4502E">
        <w:rPr>
          <w:rFonts w:ascii="Times New Roman" w:eastAsia="Calibri" w:hAnsi="Times New Roman" w:cs="Times New Roman"/>
          <w:sz w:val="24"/>
          <w:szCs w:val="24"/>
        </w:rPr>
        <w:lastRenderedPageBreak/>
        <w:t xml:space="preserve">интенсивностью 1Н с </w:t>
      </w:r>
      <w:r w:rsidRPr="00F4502E">
        <w:rPr>
          <w:rFonts w:ascii="Times New Roman" w:eastAsia="Calibri" w:hAnsi="Times New Roman" w:cs="Times New Roman"/>
          <w:sz w:val="24"/>
          <w:szCs w:val="24"/>
          <w:vertAlign w:val="superscript"/>
        </w:rPr>
        <w:t>3</w:t>
      </w:r>
      <w:r w:rsidRPr="00F4502E">
        <w:rPr>
          <w:rFonts w:ascii="Times New Roman" w:eastAsia="Calibri" w:hAnsi="Times New Roman" w:cs="Times New Roman"/>
          <w:sz w:val="24"/>
          <w:szCs w:val="24"/>
          <w:lang w:val="en-US"/>
        </w:rPr>
        <w:t>J</w:t>
      </w:r>
      <w:r w:rsidRPr="00F4502E">
        <w:rPr>
          <w:rFonts w:ascii="Times New Roman" w:eastAsia="Calibri" w:hAnsi="Times New Roman" w:cs="Times New Roman"/>
          <w:sz w:val="24"/>
          <w:szCs w:val="24"/>
        </w:rPr>
        <w:t xml:space="preserve"> 8.6, характерной для ароматических соединений.  Н</w:t>
      </w:r>
      <w:r w:rsidRPr="00F4502E">
        <w:rPr>
          <w:rFonts w:ascii="Times New Roman" w:eastAsia="Calibri" w:hAnsi="Times New Roman" w:cs="Times New Roman"/>
          <w:sz w:val="24"/>
          <w:szCs w:val="24"/>
          <w:vertAlign w:val="superscript"/>
        </w:rPr>
        <w:t>9</w:t>
      </w:r>
      <w:r w:rsidRPr="00F4502E">
        <w:rPr>
          <w:rFonts w:ascii="Times New Roman" w:eastAsia="Calibri" w:hAnsi="Times New Roman" w:cs="Times New Roman"/>
          <w:sz w:val="24"/>
          <w:szCs w:val="24"/>
        </w:rPr>
        <w:t xml:space="preserve"> протон бензольного ядра, не имеющий протонсодержащих соседей, проявляется синглетом при 8.69 м.д. с интенсивностью 1Н.</w:t>
      </w:r>
    </w:p>
    <w:p w14:paraId="32A723AF" w14:textId="59981BBA" w:rsidR="00F4502E" w:rsidRPr="00F4502E" w:rsidRDefault="00F4502E" w:rsidP="00932FFF">
      <w:pPr>
        <w:suppressAutoHyphens/>
        <w:spacing w:after="0" w:line="360" w:lineRule="auto"/>
        <w:ind w:firstLine="709"/>
        <w:jc w:val="both"/>
        <w:rPr>
          <w:rFonts w:ascii="Times New Roman" w:eastAsia="Calibri" w:hAnsi="Times New Roman" w:cs="Times New Roman"/>
          <w:sz w:val="24"/>
          <w:szCs w:val="24"/>
        </w:rPr>
      </w:pPr>
      <w:r w:rsidRPr="00F4502E">
        <w:rPr>
          <w:rFonts w:ascii="Times New Roman" w:eastAsia="Calibri" w:hAnsi="Times New Roman" w:cs="Times New Roman"/>
          <w:sz w:val="24"/>
          <w:szCs w:val="24"/>
        </w:rPr>
        <w:t>Эквивалентные протоны сос</w:t>
      </w:r>
      <w:r w:rsidR="00835D70">
        <w:rPr>
          <w:rFonts w:ascii="Times New Roman" w:eastAsia="Calibri" w:hAnsi="Times New Roman" w:cs="Times New Roman"/>
          <w:sz w:val="24"/>
          <w:szCs w:val="24"/>
        </w:rPr>
        <w:t>е</w:t>
      </w:r>
      <w:r w:rsidRPr="00F4502E">
        <w:rPr>
          <w:rFonts w:ascii="Times New Roman" w:eastAsia="Calibri" w:hAnsi="Times New Roman" w:cs="Times New Roman"/>
          <w:sz w:val="24"/>
          <w:szCs w:val="24"/>
        </w:rPr>
        <w:t>днего кольца Н</w:t>
      </w:r>
      <w:r w:rsidRPr="00F4502E">
        <w:rPr>
          <w:rFonts w:ascii="Times New Roman" w:eastAsia="Calibri" w:hAnsi="Times New Roman" w:cs="Times New Roman"/>
          <w:sz w:val="24"/>
          <w:szCs w:val="24"/>
          <w:vertAlign w:val="superscript"/>
        </w:rPr>
        <w:t>3’</w:t>
      </w:r>
      <w:r w:rsidRPr="00F4502E">
        <w:rPr>
          <w:rFonts w:ascii="Times New Roman" w:eastAsia="Calibri" w:hAnsi="Times New Roman" w:cs="Times New Roman"/>
          <w:sz w:val="24"/>
          <w:szCs w:val="24"/>
        </w:rPr>
        <w:t xml:space="preserve"> и Н</w:t>
      </w:r>
      <w:r w:rsidRPr="00F4502E">
        <w:rPr>
          <w:rFonts w:ascii="Times New Roman" w:eastAsia="Calibri" w:hAnsi="Times New Roman" w:cs="Times New Roman"/>
          <w:sz w:val="24"/>
          <w:szCs w:val="24"/>
          <w:vertAlign w:val="superscript"/>
        </w:rPr>
        <w:t>5’</w:t>
      </w:r>
      <w:r w:rsidRPr="00F4502E">
        <w:rPr>
          <w:rFonts w:ascii="Times New Roman" w:eastAsia="Calibri" w:hAnsi="Times New Roman" w:cs="Times New Roman"/>
          <w:sz w:val="24"/>
          <w:szCs w:val="24"/>
        </w:rPr>
        <w:t xml:space="preserve"> резонировали дублетными сигналами с интенсивностью два протона при 8.75 (</w:t>
      </w:r>
      <w:r w:rsidRPr="00F4502E">
        <w:rPr>
          <w:rFonts w:ascii="Times New Roman" w:eastAsia="Calibri" w:hAnsi="Times New Roman" w:cs="Times New Roman"/>
          <w:sz w:val="24"/>
          <w:szCs w:val="24"/>
          <w:vertAlign w:val="superscript"/>
        </w:rPr>
        <w:t>3</w:t>
      </w:r>
      <w:r w:rsidRPr="00F4502E">
        <w:rPr>
          <w:rFonts w:ascii="Times New Roman" w:eastAsia="Calibri" w:hAnsi="Times New Roman" w:cs="Times New Roman"/>
          <w:sz w:val="24"/>
          <w:szCs w:val="24"/>
          <w:lang w:val="en-US"/>
        </w:rPr>
        <w:t>J</w:t>
      </w:r>
      <w:r w:rsidRPr="00F4502E">
        <w:rPr>
          <w:rFonts w:ascii="Times New Roman" w:eastAsia="Calibri" w:hAnsi="Times New Roman" w:cs="Times New Roman"/>
          <w:sz w:val="24"/>
          <w:szCs w:val="24"/>
        </w:rPr>
        <w:t xml:space="preserve"> 5.5 Гц) и 7.80 (</w:t>
      </w:r>
      <w:r w:rsidRPr="00F4502E">
        <w:rPr>
          <w:rFonts w:ascii="Times New Roman" w:eastAsia="Calibri" w:hAnsi="Times New Roman" w:cs="Times New Roman"/>
          <w:sz w:val="24"/>
          <w:szCs w:val="24"/>
          <w:vertAlign w:val="superscript"/>
        </w:rPr>
        <w:t>3</w:t>
      </w:r>
      <w:r w:rsidRPr="00F4502E">
        <w:rPr>
          <w:rFonts w:ascii="Times New Roman" w:eastAsia="Calibri" w:hAnsi="Times New Roman" w:cs="Times New Roman"/>
          <w:sz w:val="24"/>
          <w:szCs w:val="24"/>
          <w:lang w:val="en-US"/>
        </w:rPr>
        <w:t>J</w:t>
      </w:r>
      <w:r w:rsidRPr="00F4502E">
        <w:rPr>
          <w:rFonts w:ascii="Times New Roman" w:eastAsia="Calibri" w:hAnsi="Times New Roman" w:cs="Times New Roman"/>
          <w:sz w:val="24"/>
          <w:szCs w:val="24"/>
        </w:rPr>
        <w:t xml:space="preserve"> 5.5 Гц) м.д. соответственно. Протон Н</w:t>
      </w:r>
      <w:r w:rsidRPr="00F4502E">
        <w:rPr>
          <w:rFonts w:ascii="Times New Roman" w:eastAsia="Calibri" w:hAnsi="Times New Roman" w:cs="Times New Roman"/>
          <w:sz w:val="24"/>
          <w:szCs w:val="24"/>
          <w:vertAlign w:val="superscript"/>
        </w:rPr>
        <w:t>2,7</w:t>
      </w:r>
      <w:r w:rsidRPr="00F4502E">
        <w:rPr>
          <w:rFonts w:ascii="Times New Roman" w:eastAsia="Calibri" w:hAnsi="Times New Roman" w:cs="Times New Roman"/>
          <w:sz w:val="24"/>
          <w:szCs w:val="24"/>
        </w:rPr>
        <w:t>, не имеющие возможности взаимодействовать с другими протонами через три связи, соответственно проявлялись в виде синглерного сигнала при 8.54 м.д. с инрегральной интенсивностью 1Н. Протоны гидроксильной группы проявились в виде уширенных синглетов с интегральной 1Н каждая в наиболее слабопольной части спектра при 9.600, 10.899, 12.926, соответственно.</w:t>
      </w:r>
    </w:p>
    <w:p w14:paraId="5110B7FB" w14:textId="3EC192D1" w:rsidR="00F4502E" w:rsidRDefault="00F4502E" w:rsidP="00932FFF">
      <w:pPr>
        <w:suppressAutoHyphens/>
        <w:spacing w:after="0" w:line="360" w:lineRule="auto"/>
        <w:ind w:firstLine="709"/>
        <w:jc w:val="both"/>
        <w:rPr>
          <w:rFonts w:ascii="Times New Roman" w:eastAsia="Calibri" w:hAnsi="Times New Roman" w:cs="Times New Roman"/>
          <w:sz w:val="24"/>
          <w:szCs w:val="24"/>
        </w:rPr>
      </w:pPr>
      <w:r w:rsidRPr="00F4502E">
        <w:rPr>
          <w:rFonts w:ascii="Times New Roman" w:eastAsia="Calibri" w:hAnsi="Times New Roman" w:cs="Times New Roman"/>
          <w:sz w:val="24"/>
          <w:szCs w:val="24"/>
        </w:rPr>
        <w:t xml:space="preserve">Спектры ЯМР </w:t>
      </w:r>
      <w:r w:rsidRPr="00E436BE">
        <w:rPr>
          <w:rFonts w:ascii="Times New Roman" w:eastAsia="Calibri" w:hAnsi="Times New Roman" w:cs="Times New Roman"/>
          <w:sz w:val="24"/>
          <w:szCs w:val="24"/>
        </w:rPr>
        <w:t>1</w:t>
      </w:r>
      <w:r w:rsidRPr="00F4502E">
        <w:rPr>
          <w:rFonts w:ascii="Times New Roman" w:eastAsia="Calibri" w:hAnsi="Times New Roman" w:cs="Times New Roman"/>
          <w:sz w:val="24"/>
          <w:szCs w:val="24"/>
        </w:rPr>
        <w:t>Н снимали на спектрометре JNN-ECA Jeol 400 (частота 399.) с использованием растворителя ДМСО-d</w:t>
      </w:r>
      <w:r w:rsidRPr="00F4502E">
        <w:rPr>
          <w:rFonts w:ascii="Times New Roman" w:eastAsia="Calibri" w:hAnsi="Times New Roman" w:cs="Times New Roman"/>
          <w:sz w:val="24"/>
          <w:szCs w:val="24"/>
          <w:vertAlign w:val="subscript"/>
        </w:rPr>
        <w:t>6</w:t>
      </w:r>
      <w:r w:rsidRPr="00F4502E">
        <w:rPr>
          <w:rFonts w:ascii="Times New Roman" w:eastAsia="Calibri" w:hAnsi="Times New Roman" w:cs="Times New Roman"/>
          <w:sz w:val="24"/>
          <w:szCs w:val="24"/>
        </w:rPr>
        <w:t>. Химические сдвиги измерены относительно сигналов остаточных протонов дейтерированного диметилсульфоксида</w:t>
      </w:r>
      <w:r w:rsidR="009E1331" w:rsidRPr="009E1331">
        <w:rPr>
          <w:rFonts w:ascii="Times New Roman" w:eastAsia="Calibri" w:hAnsi="Times New Roman" w:cs="Times New Roman"/>
          <w:sz w:val="24"/>
          <w:szCs w:val="24"/>
        </w:rPr>
        <w:t>, нумерация атомов  изображена на рисунке 20.</w:t>
      </w:r>
      <w:r w:rsidRPr="00F4502E">
        <w:rPr>
          <w:rFonts w:ascii="Times New Roman" w:eastAsia="Calibri" w:hAnsi="Times New Roman" w:cs="Times New Roman"/>
          <w:sz w:val="24"/>
          <w:szCs w:val="24"/>
        </w:rPr>
        <w:t xml:space="preserve"> Спектр </w:t>
      </w:r>
      <w:r w:rsidRPr="002670F6">
        <w:rPr>
          <w:rFonts w:ascii="Times New Roman" w:eastAsia="Calibri" w:hAnsi="Times New Roman" w:cs="Times New Roman"/>
          <w:sz w:val="24"/>
          <w:szCs w:val="24"/>
        </w:rPr>
        <w:t>1</w:t>
      </w:r>
      <w:r w:rsidRPr="00F4502E">
        <w:rPr>
          <w:rFonts w:ascii="Times New Roman" w:eastAsia="Calibri" w:hAnsi="Times New Roman" w:cs="Times New Roman"/>
          <w:sz w:val="24"/>
          <w:szCs w:val="24"/>
          <w:lang w:val="en-US"/>
        </w:rPr>
        <w:t>H</w:t>
      </w:r>
      <w:r w:rsidRPr="00F4502E">
        <w:rPr>
          <w:rFonts w:ascii="Times New Roman" w:eastAsia="Calibri" w:hAnsi="Times New Roman" w:cs="Times New Roman"/>
          <w:sz w:val="24"/>
          <w:szCs w:val="24"/>
        </w:rPr>
        <w:t xml:space="preserve"> ЯМР: δ 6,214 (d, J=8,4, 2,2 Hz, 1H, H-7), 6,379 (d, J=2,2 Hz, 1H, H-9), 6,814 (d, J=8.4, 8,8 Hz, 1H, H-3’), 6.814 (d, J=8,4, 8,8 Hz, 1H, H-5’), 7,367 (d, J=8,4 Hz, 1H, H-2’), 7,367 (d, J=8,4, 8,8 Hz, 1H, H-6’), 8,317 (s, 8,2 Hz, 1H, H-2), 9,600 (br s, 1H, 4’-OH), 10,899 (br s, 1H, 8-OH),12,951 (br s, 1H, 6-OH)</w:t>
      </w:r>
      <w:r w:rsidR="00932FFF">
        <w:rPr>
          <w:rFonts w:ascii="Times New Roman" w:eastAsia="Calibri" w:hAnsi="Times New Roman" w:cs="Times New Roman"/>
          <w:sz w:val="24"/>
          <w:szCs w:val="24"/>
        </w:rPr>
        <w:t>.</w:t>
      </w:r>
    </w:p>
    <w:p w14:paraId="7D8D3671" w14:textId="4C40301D" w:rsidR="00727CF8" w:rsidRDefault="00727CF8" w:rsidP="00727CF8">
      <w:pPr>
        <w:suppressAutoHyphen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387C2AEF" wp14:editId="7828B1F6">
            <wp:extent cx="5316220" cy="285940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16220" cy="2859405"/>
                    </a:xfrm>
                    <a:prstGeom prst="rect">
                      <a:avLst/>
                    </a:prstGeom>
                    <a:noFill/>
                  </pic:spPr>
                </pic:pic>
              </a:graphicData>
            </a:graphic>
          </wp:inline>
        </w:drawing>
      </w:r>
    </w:p>
    <w:p w14:paraId="00DFFB00" w14:textId="526AFD40" w:rsidR="00F4502E" w:rsidRPr="00F4502E" w:rsidRDefault="00F4502E" w:rsidP="00727CF8">
      <w:pPr>
        <w:suppressAutoHyphens/>
        <w:spacing w:after="0" w:line="360" w:lineRule="auto"/>
        <w:jc w:val="center"/>
        <w:rPr>
          <w:rFonts w:ascii="Times New Roman" w:eastAsia="Calibri" w:hAnsi="Times New Roman" w:cs="Times New Roman"/>
          <w:sz w:val="24"/>
          <w:szCs w:val="24"/>
        </w:rPr>
      </w:pPr>
      <w:r w:rsidRPr="00F4502E">
        <w:rPr>
          <w:rFonts w:ascii="Times New Roman" w:eastAsia="Calibri" w:hAnsi="Times New Roman" w:cs="Times New Roman"/>
          <w:sz w:val="24"/>
          <w:szCs w:val="24"/>
        </w:rPr>
        <w:t>Рисунок 20</w:t>
      </w:r>
      <w:r w:rsidR="005550D2">
        <w:rPr>
          <w:rFonts w:ascii="Times New Roman" w:eastAsia="Calibri" w:hAnsi="Times New Roman" w:cs="Times New Roman"/>
          <w:sz w:val="24"/>
          <w:szCs w:val="24"/>
        </w:rPr>
        <w:t xml:space="preserve"> </w:t>
      </w:r>
      <w:r w:rsidRPr="00F4502E">
        <w:rPr>
          <w:rFonts w:ascii="Times New Roman" w:eastAsia="Calibri" w:hAnsi="Times New Roman" w:cs="Times New Roman"/>
          <w:sz w:val="24"/>
          <w:szCs w:val="24"/>
        </w:rPr>
        <w:t>– Нумерация атомов Генистеина согласно ПМР пикам</w:t>
      </w:r>
    </w:p>
    <w:p w14:paraId="2BACEDCB" w14:textId="77777777" w:rsidR="00F4502E" w:rsidRPr="00F4502E" w:rsidRDefault="00F4502E" w:rsidP="00F4502E">
      <w:pPr>
        <w:suppressAutoHyphens/>
        <w:spacing w:after="0" w:line="360" w:lineRule="auto"/>
        <w:jc w:val="both"/>
        <w:rPr>
          <w:rFonts w:ascii="Times New Roman" w:eastAsia="Calibri" w:hAnsi="Times New Roman" w:cs="Times New Roman"/>
          <w:b/>
          <w:sz w:val="24"/>
          <w:szCs w:val="24"/>
        </w:rPr>
      </w:pPr>
    </w:p>
    <w:p w14:paraId="242B4078" w14:textId="1F6D254B" w:rsidR="00F4502E" w:rsidRDefault="00F4502E" w:rsidP="00727CF8">
      <w:pPr>
        <w:suppressAutoHyphens/>
        <w:spacing w:after="0" w:line="360" w:lineRule="auto"/>
        <w:ind w:firstLine="709"/>
        <w:jc w:val="both"/>
        <w:rPr>
          <w:rFonts w:ascii="Times New Roman" w:eastAsia="Calibri" w:hAnsi="Times New Roman" w:cs="Times New Roman"/>
          <w:sz w:val="24"/>
          <w:szCs w:val="24"/>
        </w:rPr>
      </w:pPr>
      <w:r w:rsidRPr="00F4502E">
        <w:rPr>
          <w:rFonts w:ascii="Times New Roman" w:eastAsia="Calibri" w:hAnsi="Times New Roman" w:cs="Times New Roman"/>
          <w:sz w:val="24"/>
          <w:szCs w:val="24"/>
        </w:rPr>
        <w:t>По выявленным пикам можно сделать вывод, что данное вещество является Генистеином, так как спектр этого вещества имеет пики протонов согласующиеся с литературными данными спектров Генистеина [</w:t>
      </w:r>
      <w:r w:rsidR="00E13310">
        <w:rPr>
          <w:rFonts w:ascii="Times New Roman" w:eastAsia="Calibri" w:hAnsi="Times New Roman" w:cs="Times New Roman"/>
          <w:sz w:val="24"/>
          <w:szCs w:val="24"/>
        </w:rPr>
        <w:t>30</w:t>
      </w:r>
      <w:r w:rsidRPr="00F4502E">
        <w:rPr>
          <w:rFonts w:ascii="Times New Roman" w:eastAsia="Calibri" w:hAnsi="Times New Roman" w:cs="Times New Roman"/>
          <w:sz w:val="24"/>
          <w:szCs w:val="24"/>
        </w:rPr>
        <w:t>].</w:t>
      </w:r>
    </w:p>
    <w:p w14:paraId="393C756E" w14:textId="5F71DCDE" w:rsidR="0029335F" w:rsidRDefault="0029335F" w:rsidP="00727CF8">
      <w:pPr>
        <w:suppressAutoHyphens/>
        <w:spacing w:after="0" w:line="360" w:lineRule="auto"/>
        <w:ind w:firstLine="709"/>
        <w:jc w:val="both"/>
        <w:rPr>
          <w:rFonts w:ascii="Times New Roman" w:eastAsia="Calibri" w:hAnsi="Times New Roman" w:cs="Times New Roman"/>
          <w:sz w:val="24"/>
          <w:szCs w:val="24"/>
        </w:rPr>
      </w:pPr>
    </w:p>
    <w:p w14:paraId="2E331DAC" w14:textId="3C90511D" w:rsidR="0029335F" w:rsidRDefault="0029335F" w:rsidP="00727CF8">
      <w:pPr>
        <w:suppressAutoHyphens/>
        <w:spacing w:after="0" w:line="360" w:lineRule="auto"/>
        <w:ind w:firstLine="709"/>
        <w:jc w:val="both"/>
        <w:rPr>
          <w:rFonts w:ascii="Times New Roman" w:eastAsia="Calibri" w:hAnsi="Times New Roman" w:cs="Times New Roman"/>
          <w:b/>
          <w:bCs/>
          <w:sz w:val="24"/>
          <w:szCs w:val="24"/>
        </w:rPr>
      </w:pPr>
      <w:r w:rsidRPr="0029335F">
        <w:rPr>
          <w:rFonts w:ascii="Times New Roman" w:eastAsia="Calibri" w:hAnsi="Times New Roman" w:cs="Times New Roman"/>
          <w:b/>
          <w:bCs/>
          <w:sz w:val="24"/>
          <w:szCs w:val="24"/>
        </w:rPr>
        <w:lastRenderedPageBreak/>
        <w:t>5 Исследование биологической активности полученных экстрактов по отношению к алопеции in vivo</w:t>
      </w:r>
    </w:p>
    <w:p w14:paraId="0784982F" w14:textId="04CF03F7" w:rsidR="00851C30" w:rsidRDefault="00851C30" w:rsidP="00727CF8">
      <w:pPr>
        <w:suppressAutoHyphens/>
        <w:spacing w:after="0" w:line="360" w:lineRule="auto"/>
        <w:ind w:firstLine="709"/>
        <w:jc w:val="both"/>
        <w:rPr>
          <w:rFonts w:ascii="Times New Roman" w:eastAsia="Calibri" w:hAnsi="Times New Roman" w:cs="Times New Roman"/>
          <w:b/>
          <w:bCs/>
          <w:sz w:val="24"/>
          <w:szCs w:val="24"/>
        </w:rPr>
      </w:pPr>
    </w:p>
    <w:p w14:paraId="0B22315D" w14:textId="7228FD85" w:rsidR="00851C30" w:rsidRPr="00851C30" w:rsidRDefault="00851C30" w:rsidP="00851C30">
      <w:pPr>
        <w:suppressAutoHyphens/>
        <w:spacing w:after="0" w:line="360" w:lineRule="auto"/>
        <w:ind w:firstLine="709"/>
        <w:jc w:val="both"/>
        <w:rPr>
          <w:rFonts w:ascii="Times New Roman" w:eastAsia="Calibri" w:hAnsi="Times New Roman" w:cs="Times New Roman"/>
          <w:sz w:val="24"/>
          <w:szCs w:val="24"/>
        </w:rPr>
      </w:pPr>
      <w:r w:rsidRPr="00851C30">
        <w:rPr>
          <w:rFonts w:ascii="Times New Roman" w:eastAsia="Calibri" w:hAnsi="Times New Roman" w:cs="Times New Roman"/>
          <w:sz w:val="24"/>
          <w:szCs w:val="24"/>
        </w:rPr>
        <w:t>Термин алопеция довольно абстрактный с точки зрения причинной истории, и выделить одну первопричину крайне затруднительно. Рубцовая или гнездная алопеция связана с развитием болезней на подобие ихтиоза или нарушения развития кожи [</w:t>
      </w:r>
      <w:r w:rsidR="00E35C01">
        <w:rPr>
          <w:rFonts w:ascii="Times New Roman" w:eastAsia="Calibri" w:hAnsi="Times New Roman" w:cs="Times New Roman"/>
          <w:sz w:val="24"/>
          <w:szCs w:val="24"/>
        </w:rPr>
        <w:t>31</w:t>
      </w:r>
      <w:r w:rsidRPr="00851C30">
        <w:rPr>
          <w:rFonts w:ascii="Times New Roman" w:eastAsia="Calibri" w:hAnsi="Times New Roman" w:cs="Times New Roman"/>
          <w:sz w:val="24"/>
          <w:szCs w:val="24"/>
        </w:rPr>
        <w:t>]. Такого рода заболевания, связанные с дерматологией</w:t>
      </w:r>
      <w:r w:rsidR="00F92E84">
        <w:rPr>
          <w:rFonts w:ascii="Times New Roman" w:eastAsia="Calibri" w:hAnsi="Times New Roman" w:cs="Times New Roman"/>
          <w:sz w:val="24"/>
          <w:szCs w:val="24"/>
        </w:rPr>
        <w:t>,</w:t>
      </w:r>
      <w:r w:rsidRPr="00851C30">
        <w:rPr>
          <w:rFonts w:ascii="Times New Roman" w:eastAsia="Calibri" w:hAnsi="Times New Roman" w:cs="Times New Roman"/>
          <w:sz w:val="24"/>
          <w:szCs w:val="24"/>
        </w:rPr>
        <w:t xml:space="preserve"> проявляются в виде одномоментного облысения некоторой площади скальпа. Природа такого рода заболеваний вызывает повреждение фолликула волоса и дермального сосочка при стадиях анагена, катагена и телогена, что провоцирует омертвление волоса и его выпадение.</w:t>
      </w:r>
    </w:p>
    <w:p w14:paraId="39CC81F2" w14:textId="15ECC5AE" w:rsidR="00851C30" w:rsidRPr="00851C30" w:rsidRDefault="00851C30" w:rsidP="00851C30">
      <w:pPr>
        <w:suppressAutoHyphens/>
        <w:spacing w:after="0" w:line="360" w:lineRule="auto"/>
        <w:ind w:firstLine="709"/>
        <w:jc w:val="both"/>
        <w:rPr>
          <w:rFonts w:ascii="Times New Roman" w:eastAsia="Calibri" w:hAnsi="Times New Roman" w:cs="Times New Roman"/>
          <w:sz w:val="24"/>
          <w:szCs w:val="24"/>
        </w:rPr>
      </w:pPr>
      <w:r w:rsidRPr="00851C30">
        <w:rPr>
          <w:rFonts w:ascii="Times New Roman" w:eastAsia="Calibri" w:hAnsi="Times New Roman" w:cs="Times New Roman"/>
          <w:sz w:val="24"/>
          <w:szCs w:val="24"/>
        </w:rPr>
        <w:t>Андрогенетическая алопеция как разновидность не рубцовой алопеции, представляет собой преждевременную утрату волосяного покрова на скальпе в плавном течении болезни во времени с ярко выраженным зональным характером. От терминологии данный вид болезни связан напрямую с гормональным уровнем дигидротестостерона в организме человека, в частности в кожном покрове. Такая активная форма гормона тестостерона, который является доминирующем в мужском организме, связывается с рецепторами волосяных фолликулов, чувствительными к андрогенам. Далее комплекс «гормон-рецептор» активируют гены, отвечающие за трансформацию волосяного фолликула в меньшие размеры, и так, со временем, волосяной фолликул зажимая и ингибируя дермальный сосочек отмирает, сам волос сужается с переходом до степени ослабевшего волоса и полного зарастания волосяного канала соединительной тканью [</w:t>
      </w:r>
      <w:r w:rsidR="00E35C01">
        <w:rPr>
          <w:rFonts w:ascii="Times New Roman" w:eastAsia="Calibri" w:hAnsi="Times New Roman" w:cs="Times New Roman"/>
          <w:sz w:val="24"/>
          <w:szCs w:val="24"/>
        </w:rPr>
        <w:t>32</w:t>
      </w:r>
      <w:r w:rsidRPr="00851C30">
        <w:rPr>
          <w:rFonts w:ascii="Times New Roman" w:eastAsia="Calibri" w:hAnsi="Times New Roman" w:cs="Times New Roman"/>
          <w:sz w:val="24"/>
          <w:szCs w:val="24"/>
        </w:rPr>
        <w:t>]. Данный процесс называется деградацией волоса, и он часто наблюдается на участках волосяного покрова головы. Однако существует и обратный механизм восстановления волоса из стадии деградации в форму здорового волоса. Такое явление в редких случаях проявляется по естественным причинам, но его можно спровоцировать воздействуя на проблемные участки специальными активными веществами. Данный тип веществ как правило оказывает специфической гормоноподобное, сосудорасширяющее, стимулирующее ферментативное и другие свойства.</w:t>
      </w:r>
    </w:p>
    <w:p w14:paraId="75A1ED7D" w14:textId="779F0253" w:rsidR="00851C30" w:rsidRPr="00851C30" w:rsidRDefault="00851C30" w:rsidP="00851C30">
      <w:pPr>
        <w:suppressAutoHyphens/>
        <w:spacing w:after="0" w:line="360" w:lineRule="auto"/>
        <w:ind w:firstLine="709"/>
        <w:jc w:val="both"/>
        <w:rPr>
          <w:rFonts w:ascii="Times New Roman" w:eastAsia="Calibri" w:hAnsi="Times New Roman" w:cs="Times New Roman"/>
          <w:sz w:val="24"/>
          <w:szCs w:val="24"/>
        </w:rPr>
      </w:pPr>
      <w:r w:rsidRPr="00851C30">
        <w:rPr>
          <w:rFonts w:ascii="Times New Roman" w:eastAsia="Calibri" w:hAnsi="Times New Roman" w:cs="Times New Roman"/>
          <w:sz w:val="24"/>
          <w:szCs w:val="24"/>
        </w:rPr>
        <w:t xml:space="preserve">В рамках работ по проекту была поставлена цель оценить возможность применения комплексного экстракта, содержащего фитоэстроген, посредством измерения уровней ключевых андрогенов методом </w:t>
      </w:r>
      <w:r w:rsidR="001179BD" w:rsidRPr="001179BD">
        <w:rPr>
          <w:rFonts w:ascii="Times New Roman" w:eastAsia="Calibri" w:hAnsi="Times New Roman" w:cs="Times New Roman"/>
          <w:sz w:val="24"/>
          <w:szCs w:val="24"/>
        </w:rPr>
        <w:t>in vitro</w:t>
      </w:r>
      <w:r w:rsidRPr="00851C30">
        <w:rPr>
          <w:rFonts w:ascii="Times New Roman" w:eastAsia="Calibri" w:hAnsi="Times New Roman" w:cs="Times New Roman"/>
          <w:sz w:val="24"/>
          <w:szCs w:val="24"/>
        </w:rPr>
        <w:t>.</w:t>
      </w:r>
    </w:p>
    <w:p w14:paraId="6020C6AD" w14:textId="4C587D06" w:rsidR="00851C30" w:rsidRPr="00851C30" w:rsidRDefault="00851C30" w:rsidP="00851C30">
      <w:pPr>
        <w:suppressAutoHyphens/>
        <w:spacing w:after="0" w:line="360" w:lineRule="auto"/>
        <w:ind w:firstLine="709"/>
        <w:jc w:val="both"/>
        <w:rPr>
          <w:rFonts w:ascii="Times New Roman" w:eastAsia="Calibri" w:hAnsi="Times New Roman" w:cs="Times New Roman"/>
          <w:sz w:val="24"/>
          <w:szCs w:val="24"/>
        </w:rPr>
      </w:pPr>
      <w:r w:rsidRPr="00851C30">
        <w:rPr>
          <w:rFonts w:ascii="Times New Roman" w:eastAsia="Calibri" w:hAnsi="Times New Roman" w:cs="Times New Roman"/>
          <w:sz w:val="24"/>
          <w:szCs w:val="24"/>
        </w:rPr>
        <w:t xml:space="preserve">Исследование ингибирующей активности </w:t>
      </w:r>
      <w:r w:rsidR="001179BD" w:rsidRPr="001179BD">
        <w:rPr>
          <w:rFonts w:ascii="Times New Roman" w:eastAsia="Calibri" w:hAnsi="Times New Roman" w:cs="Times New Roman"/>
          <w:sz w:val="24"/>
          <w:szCs w:val="24"/>
        </w:rPr>
        <w:t>in vivo</w:t>
      </w:r>
      <w:r w:rsidRPr="00851C30">
        <w:rPr>
          <w:rFonts w:ascii="Times New Roman" w:eastAsia="Calibri" w:hAnsi="Times New Roman" w:cs="Times New Roman"/>
          <w:sz w:val="24"/>
          <w:szCs w:val="24"/>
        </w:rPr>
        <w:t xml:space="preserve"> проводилось в условиях </w:t>
      </w:r>
      <w:r w:rsidR="001179BD" w:rsidRPr="001179BD">
        <w:rPr>
          <w:rFonts w:ascii="Times New Roman" w:eastAsia="Calibri" w:hAnsi="Times New Roman" w:cs="Times New Roman"/>
          <w:sz w:val="24"/>
          <w:szCs w:val="24"/>
        </w:rPr>
        <w:t>in vitro</w:t>
      </w:r>
      <w:r w:rsidRPr="00851C30">
        <w:rPr>
          <w:rFonts w:ascii="Times New Roman" w:eastAsia="Calibri" w:hAnsi="Times New Roman" w:cs="Times New Roman"/>
          <w:sz w:val="24"/>
          <w:szCs w:val="24"/>
        </w:rPr>
        <w:t xml:space="preserve"> по косвенному признаку перехода гормона тестостерона в более активную форму – дигидротестостерон под воздействием фермента 5-альфа-редуктазы. </w:t>
      </w:r>
    </w:p>
    <w:p w14:paraId="6472B4D6" w14:textId="77777777" w:rsidR="00851C30" w:rsidRPr="00851C30" w:rsidRDefault="00851C30" w:rsidP="00851C30">
      <w:pPr>
        <w:suppressAutoHyphens/>
        <w:spacing w:after="0" w:line="360" w:lineRule="auto"/>
        <w:ind w:firstLine="709"/>
        <w:jc w:val="both"/>
        <w:rPr>
          <w:rFonts w:ascii="Times New Roman" w:eastAsia="Calibri" w:hAnsi="Times New Roman" w:cs="Times New Roman"/>
          <w:sz w:val="24"/>
          <w:szCs w:val="24"/>
        </w:rPr>
      </w:pPr>
      <w:r w:rsidRPr="00851C30">
        <w:rPr>
          <w:rFonts w:ascii="Times New Roman" w:eastAsia="Calibri" w:hAnsi="Times New Roman" w:cs="Times New Roman"/>
          <w:sz w:val="24"/>
          <w:szCs w:val="24"/>
        </w:rPr>
        <w:lastRenderedPageBreak/>
        <w:t>Было подготовлено 50 проб раствора, содержащего 10 нг/мл тестостерона. Все пробы поделили на 2 группы по 25 образцов: основная группа и интактная группа (контрольная). В обе группы добавляют фермент 5-альфа-редуктазу в концентрации 100 пм/мл. Параллельно в основную группу добавляется комплексный экстракт в концентрации 1 мг/мл, содержащий группу фитоэстрогенов. Полученные пробы помещаются в инкубатор для дальнейшего наблюдения и отслеживания изменения уровня тестостерона в пробах.</w:t>
      </w:r>
    </w:p>
    <w:p w14:paraId="1F90555A" w14:textId="0A503EC2" w:rsidR="00851C30" w:rsidRPr="00851C30" w:rsidRDefault="00851C30" w:rsidP="00851C30">
      <w:pPr>
        <w:suppressAutoHyphens/>
        <w:spacing w:after="0" w:line="360" w:lineRule="auto"/>
        <w:ind w:firstLine="709"/>
        <w:jc w:val="both"/>
        <w:rPr>
          <w:rFonts w:ascii="Times New Roman" w:eastAsia="Calibri" w:hAnsi="Times New Roman" w:cs="Times New Roman"/>
          <w:sz w:val="24"/>
          <w:szCs w:val="24"/>
        </w:rPr>
      </w:pPr>
      <w:r w:rsidRPr="00851C30">
        <w:rPr>
          <w:rFonts w:ascii="Times New Roman" w:eastAsia="Calibri" w:hAnsi="Times New Roman" w:cs="Times New Roman"/>
          <w:sz w:val="24"/>
          <w:szCs w:val="24"/>
        </w:rPr>
        <w:t>Для определения концентрации андрогенов в пробах подготавливался субстрат с разбавлением 1:10, который центрифугировали в течение 5 мин. Концентрация гормонов определялась иммуноферментным методом (DRG Instrument GmbH) на анализаторе Artemis K-101 HTRF Microplate Reader (Berthold Technologies GmbH) [</w:t>
      </w:r>
      <w:r w:rsidR="00E35C01">
        <w:rPr>
          <w:rFonts w:ascii="Times New Roman" w:eastAsia="Calibri" w:hAnsi="Times New Roman" w:cs="Times New Roman"/>
          <w:sz w:val="24"/>
          <w:szCs w:val="24"/>
        </w:rPr>
        <w:t>33</w:t>
      </w:r>
      <w:r w:rsidRPr="00851C30">
        <w:rPr>
          <w:rFonts w:ascii="Times New Roman" w:eastAsia="Calibri" w:hAnsi="Times New Roman" w:cs="Times New Roman"/>
          <w:sz w:val="24"/>
          <w:szCs w:val="24"/>
        </w:rPr>
        <w:t>].</w:t>
      </w:r>
    </w:p>
    <w:p w14:paraId="7F272ED7" w14:textId="16D7DF56" w:rsidR="00851C30" w:rsidRPr="00851C30" w:rsidRDefault="00851C30" w:rsidP="00851C30">
      <w:pPr>
        <w:suppressAutoHyphens/>
        <w:spacing w:after="0" w:line="360" w:lineRule="auto"/>
        <w:ind w:firstLine="709"/>
        <w:jc w:val="both"/>
        <w:rPr>
          <w:rFonts w:ascii="Times New Roman" w:eastAsia="Calibri" w:hAnsi="Times New Roman" w:cs="Times New Roman"/>
          <w:sz w:val="24"/>
          <w:szCs w:val="24"/>
        </w:rPr>
      </w:pPr>
      <w:r w:rsidRPr="00851C30">
        <w:rPr>
          <w:rFonts w:ascii="Times New Roman" w:eastAsia="Calibri" w:hAnsi="Times New Roman" w:cs="Times New Roman"/>
          <w:sz w:val="24"/>
          <w:szCs w:val="24"/>
        </w:rPr>
        <w:t xml:space="preserve">Результаты исследований представлены в таблице </w:t>
      </w:r>
      <w:r w:rsidR="0082012F">
        <w:rPr>
          <w:rFonts w:ascii="Times New Roman" w:eastAsia="Calibri" w:hAnsi="Times New Roman" w:cs="Times New Roman"/>
          <w:sz w:val="24"/>
          <w:szCs w:val="24"/>
        </w:rPr>
        <w:t>2</w:t>
      </w:r>
      <w:r w:rsidRPr="00851C30">
        <w:rPr>
          <w:rFonts w:ascii="Times New Roman" w:eastAsia="Calibri" w:hAnsi="Times New Roman" w:cs="Times New Roman"/>
          <w:sz w:val="24"/>
          <w:szCs w:val="24"/>
        </w:rPr>
        <w:t>, где приведены значения изменения уровней свободного тестостерона и его родственного андрогена – дигидротестостерона. Из данных таблицы видно, что спустя 1 месяц после начала эксперимента в пробах наблюдается заметное изменение уровня активного дигидротестостерона с 441 до 260 пг/мл.</w:t>
      </w:r>
    </w:p>
    <w:p w14:paraId="4426B5C0" w14:textId="77777777" w:rsidR="00851C30" w:rsidRDefault="00851C30" w:rsidP="00851C30">
      <w:pPr>
        <w:suppressAutoHyphens/>
        <w:spacing w:after="0" w:line="360" w:lineRule="auto"/>
        <w:jc w:val="both"/>
        <w:rPr>
          <w:rFonts w:ascii="Times New Roman" w:eastAsia="Calibri" w:hAnsi="Times New Roman" w:cs="Times New Roman"/>
          <w:sz w:val="24"/>
          <w:szCs w:val="24"/>
        </w:rPr>
      </w:pPr>
    </w:p>
    <w:p w14:paraId="1D3CE372" w14:textId="62ACBC11" w:rsidR="00851C30" w:rsidRPr="00851C30" w:rsidRDefault="00851C30" w:rsidP="00851C30">
      <w:pPr>
        <w:suppressAutoHyphens/>
        <w:spacing w:after="0" w:line="360" w:lineRule="auto"/>
        <w:jc w:val="both"/>
        <w:rPr>
          <w:rFonts w:ascii="Times New Roman" w:eastAsia="Calibri" w:hAnsi="Times New Roman" w:cs="Times New Roman"/>
          <w:sz w:val="24"/>
          <w:szCs w:val="24"/>
        </w:rPr>
      </w:pPr>
      <w:r w:rsidRPr="00851C30">
        <w:rPr>
          <w:rFonts w:ascii="Times New Roman" w:eastAsia="Calibri" w:hAnsi="Times New Roman" w:cs="Times New Roman"/>
          <w:sz w:val="24"/>
          <w:szCs w:val="24"/>
        </w:rPr>
        <w:t xml:space="preserve">Таблица </w:t>
      </w:r>
      <w:r w:rsidR="0082012F">
        <w:rPr>
          <w:rFonts w:ascii="Times New Roman" w:eastAsia="Calibri" w:hAnsi="Times New Roman" w:cs="Times New Roman"/>
          <w:sz w:val="24"/>
          <w:szCs w:val="24"/>
        </w:rPr>
        <w:t>2</w:t>
      </w:r>
      <w:r w:rsidRPr="00851C30">
        <w:rPr>
          <w:rFonts w:ascii="Times New Roman" w:eastAsia="Calibri" w:hAnsi="Times New Roman" w:cs="Times New Roman"/>
          <w:sz w:val="24"/>
          <w:szCs w:val="24"/>
        </w:rPr>
        <w:t xml:space="preserve"> - Уровень андрогенов в образцах обеих групп в течении 1 месяца</w:t>
      </w:r>
    </w:p>
    <w:tbl>
      <w:tblPr>
        <w:tblStyle w:val="a6"/>
        <w:tblW w:w="0" w:type="auto"/>
        <w:tblInd w:w="108" w:type="dxa"/>
        <w:tblLook w:val="04A0" w:firstRow="1" w:lastRow="0" w:firstColumn="1" w:lastColumn="0" w:noHBand="0" w:noVBand="1"/>
      </w:tblPr>
      <w:tblGrid>
        <w:gridCol w:w="1024"/>
        <w:gridCol w:w="1965"/>
        <w:gridCol w:w="2110"/>
        <w:gridCol w:w="1965"/>
        <w:gridCol w:w="2110"/>
      </w:tblGrid>
      <w:tr w:rsidR="00851C30" w:rsidRPr="00851C30" w14:paraId="0608901D" w14:textId="77777777" w:rsidTr="00DB0212">
        <w:trPr>
          <w:trHeight w:val="336"/>
        </w:trPr>
        <w:tc>
          <w:tcPr>
            <w:tcW w:w="1024" w:type="dxa"/>
            <w:vMerge w:val="restart"/>
          </w:tcPr>
          <w:p w14:paraId="125B9EA0" w14:textId="69E2519C" w:rsidR="00851C30" w:rsidRPr="00851C30" w:rsidRDefault="00851C30" w:rsidP="00851C30">
            <w:pPr>
              <w:spacing w:line="360" w:lineRule="auto"/>
              <w:jc w:val="center"/>
              <w:rPr>
                <w:rFonts w:ascii="Times New Roman" w:hAnsi="Times New Roman"/>
                <w:sz w:val="24"/>
                <w:szCs w:val="24"/>
              </w:rPr>
            </w:pPr>
            <w:r>
              <w:rPr>
                <w:rFonts w:ascii="Times New Roman" w:hAnsi="Times New Roman"/>
                <w:sz w:val="24"/>
                <w:szCs w:val="24"/>
              </w:rPr>
              <w:t>№ п/п</w:t>
            </w:r>
          </w:p>
        </w:tc>
        <w:tc>
          <w:tcPr>
            <w:tcW w:w="4075" w:type="dxa"/>
            <w:gridSpan w:val="2"/>
          </w:tcPr>
          <w:p w14:paraId="5FE125E2" w14:textId="77777777" w:rsidR="00851C30" w:rsidRPr="00851C30" w:rsidRDefault="00851C30" w:rsidP="00851C30">
            <w:pPr>
              <w:spacing w:line="360" w:lineRule="auto"/>
              <w:jc w:val="center"/>
              <w:rPr>
                <w:rFonts w:ascii="Times New Roman" w:hAnsi="Times New Roman"/>
                <w:sz w:val="24"/>
                <w:szCs w:val="24"/>
              </w:rPr>
            </w:pPr>
            <w:r w:rsidRPr="00851C30">
              <w:rPr>
                <w:rFonts w:ascii="Times New Roman" w:hAnsi="Times New Roman"/>
                <w:sz w:val="24"/>
                <w:szCs w:val="24"/>
              </w:rPr>
              <w:t>Тестостерон нг/мл</w:t>
            </w:r>
          </w:p>
        </w:tc>
        <w:tc>
          <w:tcPr>
            <w:tcW w:w="4075" w:type="dxa"/>
            <w:gridSpan w:val="2"/>
          </w:tcPr>
          <w:p w14:paraId="5B772D0F" w14:textId="77777777" w:rsidR="00851C30" w:rsidRPr="00851C30" w:rsidRDefault="00851C30" w:rsidP="00851C30">
            <w:pPr>
              <w:spacing w:line="360" w:lineRule="auto"/>
              <w:jc w:val="center"/>
              <w:rPr>
                <w:rFonts w:ascii="Times New Roman" w:hAnsi="Times New Roman"/>
                <w:sz w:val="24"/>
                <w:szCs w:val="24"/>
              </w:rPr>
            </w:pPr>
            <w:r w:rsidRPr="00851C30">
              <w:rPr>
                <w:rFonts w:ascii="Times New Roman" w:hAnsi="Times New Roman"/>
                <w:sz w:val="24"/>
                <w:szCs w:val="24"/>
              </w:rPr>
              <w:t>Дигидротестостерон пг/мл</w:t>
            </w:r>
          </w:p>
        </w:tc>
      </w:tr>
      <w:tr w:rsidR="00851C30" w:rsidRPr="00851C30" w14:paraId="2EC3E2BB" w14:textId="77777777" w:rsidTr="00DB0212">
        <w:trPr>
          <w:trHeight w:val="323"/>
        </w:trPr>
        <w:tc>
          <w:tcPr>
            <w:tcW w:w="1024" w:type="dxa"/>
            <w:vMerge/>
          </w:tcPr>
          <w:p w14:paraId="118D5F16" w14:textId="77777777" w:rsidR="00851C30" w:rsidRPr="00851C30" w:rsidRDefault="00851C30" w:rsidP="00851C30">
            <w:pPr>
              <w:spacing w:line="360" w:lineRule="auto"/>
              <w:jc w:val="center"/>
              <w:rPr>
                <w:rFonts w:ascii="Times New Roman" w:hAnsi="Times New Roman"/>
                <w:sz w:val="24"/>
                <w:szCs w:val="24"/>
              </w:rPr>
            </w:pPr>
          </w:p>
        </w:tc>
        <w:tc>
          <w:tcPr>
            <w:tcW w:w="1965" w:type="dxa"/>
          </w:tcPr>
          <w:p w14:paraId="77858B75" w14:textId="77777777" w:rsidR="00851C30" w:rsidRPr="00851C30" w:rsidRDefault="00851C30" w:rsidP="00851C30">
            <w:pPr>
              <w:spacing w:line="360" w:lineRule="auto"/>
              <w:jc w:val="center"/>
              <w:rPr>
                <w:rFonts w:ascii="Times New Roman" w:hAnsi="Times New Roman"/>
                <w:sz w:val="24"/>
                <w:szCs w:val="24"/>
              </w:rPr>
            </w:pPr>
            <w:r w:rsidRPr="00851C30">
              <w:rPr>
                <w:rFonts w:ascii="Times New Roman" w:hAnsi="Times New Roman"/>
                <w:sz w:val="24"/>
                <w:szCs w:val="24"/>
              </w:rPr>
              <w:t>Основная</w:t>
            </w:r>
          </w:p>
        </w:tc>
        <w:tc>
          <w:tcPr>
            <w:tcW w:w="2110" w:type="dxa"/>
          </w:tcPr>
          <w:p w14:paraId="5943F7BF" w14:textId="77777777" w:rsidR="00851C30" w:rsidRPr="00851C30" w:rsidRDefault="00851C30" w:rsidP="00851C30">
            <w:pPr>
              <w:spacing w:line="360" w:lineRule="auto"/>
              <w:jc w:val="center"/>
              <w:rPr>
                <w:rFonts w:ascii="Times New Roman" w:hAnsi="Times New Roman"/>
                <w:sz w:val="24"/>
                <w:szCs w:val="24"/>
              </w:rPr>
            </w:pPr>
            <w:r w:rsidRPr="00851C30">
              <w:rPr>
                <w:rFonts w:ascii="Times New Roman" w:hAnsi="Times New Roman"/>
                <w:sz w:val="24"/>
                <w:szCs w:val="24"/>
              </w:rPr>
              <w:t>Интактная</w:t>
            </w:r>
          </w:p>
        </w:tc>
        <w:tc>
          <w:tcPr>
            <w:tcW w:w="1965" w:type="dxa"/>
          </w:tcPr>
          <w:p w14:paraId="1F843820" w14:textId="77777777" w:rsidR="00851C30" w:rsidRPr="00851C30" w:rsidRDefault="00851C30" w:rsidP="00851C30">
            <w:pPr>
              <w:spacing w:line="360" w:lineRule="auto"/>
              <w:jc w:val="center"/>
              <w:rPr>
                <w:rFonts w:ascii="Times New Roman" w:hAnsi="Times New Roman"/>
                <w:sz w:val="24"/>
                <w:szCs w:val="24"/>
              </w:rPr>
            </w:pPr>
            <w:r w:rsidRPr="00851C30">
              <w:rPr>
                <w:rFonts w:ascii="Times New Roman" w:hAnsi="Times New Roman"/>
                <w:sz w:val="24"/>
                <w:szCs w:val="24"/>
              </w:rPr>
              <w:t>Основная</w:t>
            </w:r>
          </w:p>
        </w:tc>
        <w:tc>
          <w:tcPr>
            <w:tcW w:w="2110" w:type="dxa"/>
          </w:tcPr>
          <w:p w14:paraId="2E69E005" w14:textId="77777777" w:rsidR="00851C30" w:rsidRPr="00851C30" w:rsidRDefault="00851C30" w:rsidP="00851C30">
            <w:pPr>
              <w:spacing w:line="360" w:lineRule="auto"/>
              <w:jc w:val="center"/>
              <w:rPr>
                <w:rFonts w:ascii="Times New Roman" w:hAnsi="Times New Roman"/>
                <w:sz w:val="24"/>
                <w:szCs w:val="24"/>
              </w:rPr>
            </w:pPr>
            <w:r w:rsidRPr="00851C30">
              <w:rPr>
                <w:rFonts w:ascii="Times New Roman" w:hAnsi="Times New Roman"/>
                <w:sz w:val="24"/>
                <w:szCs w:val="24"/>
              </w:rPr>
              <w:t>Интактная</w:t>
            </w:r>
          </w:p>
        </w:tc>
      </w:tr>
      <w:tr w:rsidR="00851C30" w:rsidRPr="00851C30" w14:paraId="49D60E2B" w14:textId="77777777" w:rsidTr="00DB0212">
        <w:trPr>
          <w:trHeight w:val="323"/>
        </w:trPr>
        <w:tc>
          <w:tcPr>
            <w:tcW w:w="1024" w:type="dxa"/>
          </w:tcPr>
          <w:p w14:paraId="2BDDDB47" w14:textId="77777777" w:rsidR="00851C30" w:rsidRPr="00851C30" w:rsidRDefault="00851C30" w:rsidP="00851C30">
            <w:pPr>
              <w:spacing w:line="360" w:lineRule="auto"/>
              <w:jc w:val="center"/>
              <w:rPr>
                <w:rFonts w:ascii="Times New Roman" w:hAnsi="Times New Roman"/>
                <w:sz w:val="24"/>
                <w:szCs w:val="24"/>
              </w:rPr>
            </w:pPr>
            <w:r w:rsidRPr="00851C30">
              <w:rPr>
                <w:rFonts w:ascii="Times New Roman" w:hAnsi="Times New Roman"/>
                <w:sz w:val="24"/>
                <w:szCs w:val="24"/>
              </w:rPr>
              <w:t>1</w:t>
            </w:r>
          </w:p>
        </w:tc>
        <w:tc>
          <w:tcPr>
            <w:tcW w:w="1965" w:type="dxa"/>
          </w:tcPr>
          <w:p w14:paraId="7932073C" w14:textId="77777777" w:rsidR="00851C30" w:rsidRPr="00851C30" w:rsidRDefault="00851C30" w:rsidP="00851C30">
            <w:pPr>
              <w:spacing w:line="360" w:lineRule="auto"/>
              <w:jc w:val="center"/>
              <w:rPr>
                <w:rFonts w:ascii="Times New Roman" w:hAnsi="Times New Roman"/>
                <w:sz w:val="24"/>
                <w:szCs w:val="24"/>
              </w:rPr>
            </w:pPr>
            <w:r w:rsidRPr="00851C30">
              <w:rPr>
                <w:rFonts w:ascii="Times New Roman" w:hAnsi="Times New Roman"/>
                <w:sz w:val="24"/>
                <w:szCs w:val="24"/>
              </w:rPr>
              <w:t>10±0,6</w:t>
            </w:r>
          </w:p>
        </w:tc>
        <w:tc>
          <w:tcPr>
            <w:tcW w:w="2110" w:type="dxa"/>
          </w:tcPr>
          <w:p w14:paraId="0F4C7DD7" w14:textId="77777777" w:rsidR="00851C30" w:rsidRPr="00851C30" w:rsidRDefault="00851C30" w:rsidP="00851C30">
            <w:pPr>
              <w:spacing w:line="360" w:lineRule="auto"/>
              <w:jc w:val="center"/>
              <w:rPr>
                <w:rFonts w:ascii="Times New Roman" w:hAnsi="Times New Roman"/>
                <w:sz w:val="24"/>
                <w:szCs w:val="24"/>
              </w:rPr>
            </w:pPr>
            <w:r w:rsidRPr="00851C30">
              <w:rPr>
                <w:rFonts w:ascii="Times New Roman" w:hAnsi="Times New Roman"/>
                <w:sz w:val="24"/>
                <w:szCs w:val="24"/>
              </w:rPr>
              <w:t>10±0,4</w:t>
            </w:r>
          </w:p>
        </w:tc>
        <w:tc>
          <w:tcPr>
            <w:tcW w:w="1965" w:type="dxa"/>
          </w:tcPr>
          <w:p w14:paraId="04844A18" w14:textId="77777777" w:rsidR="00851C30" w:rsidRPr="00851C30" w:rsidRDefault="00851C30" w:rsidP="00851C30">
            <w:pPr>
              <w:spacing w:line="360" w:lineRule="auto"/>
              <w:jc w:val="center"/>
              <w:rPr>
                <w:rFonts w:ascii="Times New Roman" w:hAnsi="Times New Roman"/>
                <w:sz w:val="24"/>
                <w:szCs w:val="24"/>
              </w:rPr>
            </w:pPr>
            <w:r w:rsidRPr="00851C30">
              <w:rPr>
                <w:rFonts w:ascii="Times New Roman" w:hAnsi="Times New Roman"/>
                <w:sz w:val="24"/>
                <w:szCs w:val="24"/>
              </w:rPr>
              <w:t>11±12</w:t>
            </w:r>
          </w:p>
        </w:tc>
        <w:tc>
          <w:tcPr>
            <w:tcW w:w="2110" w:type="dxa"/>
          </w:tcPr>
          <w:p w14:paraId="621B3BE8" w14:textId="77777777" w:rsidR="00851C30" w:rsidRPr="00851C30" w:rsidRDefault="00851C30" w:rsidP="00851C30">
            <w:pPr>
              <w:spacing w:line="360" w:lineRule="auto"/>
              <w:jc w:val="center"/>
              <w:rPr>
                <w:rFonts w:ascii="Times New Roman" w:hAnsi="Times New Roman"/>
                <w:sz w:val="24"/>
                <w:szCs w:val="24"/>
              </w:rPr>
            </w:pPr>
            <w:r w:rsidRPr="00851C30">
              <w:rPr>
                <w:rFonts w:ascii="Times New Roman" w:hAnsi="Times New Roman"/>
                <w:sz w:val="24"/>
                <w:szCs w:val="24"/>
              </w:rPr>
              <w:t>14±30</w:t>
            </w:r>
          </w:p>
        </w:tc>
      </w:tr>
      <w:tr w:rsidR="00851C30" w:rsidRPr="00851C30" w14:paraId="0CA3E262" w14:textId="77777777" w:rsidTr="00DB0212">
        <w:trPr>
          <w:trHeight w:val="323"/>
        </w:trPr>
        <w:tc>
          <w:tcPr>
            <w:tcW w:w="1024" w:type="dxa"/>
          </w:tcPr>
          <w:p w14:paraId="33EA6E20" w14:textId="77777777" w:rsidR="00851C30" w:rsidRPr="00851C30" w:rsidRDefault="00851C30" w:rsidP="00851C30">
            <w:pPr>
              <w:spacing w:line="360" w:lineRule="auto"/>
              <w:jc w:val="center"/>
              <w:rPr>
                <w:rFonts w:ascii="Times New Roman" w:hAnsi="Times New Roman"/>
                <w:sz w:val="24"/>
                <w:szCs w:val="24"/>
              </w:rPr>
            </w:pPr>
            <w:r w:rsidRPr="00851C30">
              <w:rPr>
                <w:rFonts w:ascii="Times New Roman" w:hAnsi="Times New Roman"/>
                <w:sz w:val="24"/>
                <w:szCs w:val="24"/>
              </w:rPr>
              <w:t>2</w:t>
            </w:r>
          </w:p>
        </w:tc>
        <w:tc>
          <w:tcPr>
            <w:tcW w:w="1965" w:type="dxa"/>
          </w:tcPr>
          <w:p w14:paraId="438F87AF" w14:textId="77777777" w:rsidR="00851C30" w:rsidRPr="00851C30" w:rsidRDefault="00851C30" w:rsidP="00851C30">
            <w:pPr>
              <w:spacing w:line="360" w:lineRule="auto"/>
              <w:jc w:val="center"/>
              <w:rPr>
                <w:rFonts w:ascii="Times New Roman" w:hAnsi="Times New Roman"/>
                <w:sz w:val="24"/>
                <w:szCs w:val="24"/>
              </w:rPr>
            </w:pPr>
            <w:r w:rsidRPr="00851C30">
              <w:rPr>
                <w:rFonts w:ascii="Times New Roman" w:hAnsi="Times New Roman"/>
                <w:sz w:val="24"/>
                <w:szCs w:val="24"/>
              </w:rPr>
              <w:t>9,1±0,8</w:t>
            </w:r>
          </w:p>
        </w:tc>
        <w:tc>
          <w:tcPr>
            <w:tcW w:w="2110" w:type="dxa"/>
          </w:tcPr>
          <w:p w14:paraId="7455180B" w14:textId="77777777" w:rsidR="00851C30" w:rsidRPr="00851C30" w:rsidRDefault="00851C30" w:rsidP="00851C30">
            <w:pPr>
              <w:spacing w:line="360" w:lineRule="auto"/>
              <w:jc w:val="center"/>
              <w:rPr>
                <w:rFonts w:ascii="Times New Roman" w:hAnsi="Times New Roman"/>
                <w:sz w:val="24"/>
                <w:szCs w:val="24"/>
              </w:rPr>
            </w:pPr>
            <w:r w:rsidRPr="00851C30">
              <w:rPr>
                <w:rFonts w:ascii="Times New Roman" w:hAnsi="Times New Roman"/>
                <w:sz w:val="24"/>
                <w:szCs w:val="24"/>
              </w:rPr>
              <w:t>8,3±0,3</w:t>
            </w:r>
          </w:p>
        </w:tc>
        <w:tc>
          <w:tcPr>
            <w:tcW w:w="1965" w:type="dxa"/>
          </w:tcPr>
          <w:p w14:paraId="7F88452B" w14:textId="77777777" w:rsidR="00851C30" w:rsidRPr="00851C30" w:rsidRDefault="00851C30" w:rsidP="00851C30">
            <w:pPr>
              <w:spacing w:line="360" w:lineRule="auto"/>
              <w:jc w:val="center"/>
              <w:rPr>
                <w:rFonts w:ascii="Times New Roman" w:hAnsi="Times New Roman"/>
                <w:sz w:val="24"/>
                <w:szCs w:val="24"/>
              </w:rPr>
            </w:pPr>
            <w:r w:rsidRPr="00851C30">
              <w:rPr>
                <w:rFonts w:ascii="Times New Roman" w:hAnsi="Times New Roman"/>
                <w:sz w:val="24"/>
                <w:szCs w:val="24"/>
              </w:rPr>
              <w:t>110±51</w:t>
            </w:r>
          </w:p>
        </w:tc>
        <w:tc>
          <w:tcPr>
            <w:tcW w:w="2110" w:type="dxa"/>
          </w:tcPr>
          <w:p w14:paraId="29D28778" w14:textId="77777777" w:rsidR="00851C30" w:rsidRPr="00851C30" w:rsidRDefault="00851C30" w:rsidP="00851C30">
            <w:pPr>
              <w:spacing w:line="360" w:lineRule="auto"/>
              <w:jc w:val="center"/>
              <w:rPr>
                <w:rFonts w:ascii="Times New Roman" w:hAnsi="Times New Roman"/>
                <w:sz w:val="24"/>
                <w:szCs w:val="24"/>
              </w:rPr>
            </w:pPr>
            <w:r w:rsidRPr="00851C30">
              <w:rPr>
                <w:rFonts w:ascii="Times New Roman" w:hAnsi="Times New Roman"/>
                <w:sz w:val="24"/>
                <w:szCs w:val="24"/>
              </w:rPr>
              <w:t>230±42</w:t>
            </w:r>
          </w:p>
        </w:tc>
      </w:tr>
      <w:tr w:rsidR="00851C30" w:rsidRPr="00851C30" w14:paraId="1BF4A71B" w14:textId="77777777" w:rsidTr="00DB0212">
        <w:trPr>
          <w:trHeight w:val="323"/>
        </w:trPr>
        <w:tc>
          <w:tcPr>
            <w:tcW w:w="1024" w:type="dxa"/>
          </w:tcPr>
          <w:p w14:paraId="063090A3" w14:textId="77777777" w:rsidR="00851C30" w:rsidRPr="00851C30" w:rsidRDefault="00851C30" w:rsidP="00851C30">
            <w:pPr>
              <w:spacing w:line="360" w:lineRule="auto"/>
              <w:jc w:val="center"/>
              <w:rPr>
                <w:rFonts w:ascii="Times New Roman" w:hAnsi="Times New Roman"/>
                <w:sz w:val="24"/>
                <w:szCs w:val="24"/>
              </w:rPr>
            </w:pPr>
            <w:r w:rsidRPr="00851C30">
              <w:rPr>
                <w:rFonts w:ascii="Times New Roman" w:hAnsi="Times New Roman"/>
                <w:sz w:val="24"/>
                <w:szCs w:val="24"/>
              </w:rPr>
              <w:t>3</w:t>
            </w:r>
          </w:p>
        </w:tc>
        <w:tc>
          <w:tcPr>
            <w:tcW w:w="1965" w:type="dxa"/>
          </w:tcPr>
          <w:p w14:paraId="10297830" w14:textId="77777777" w:rsidR="00851C30" w:rsidRPr="00851C30" w:rsidRDefault="00851C30" w:rsidP="00851C30">
            <w:pPr>
              <w:spacing w:line="360" w:lineRule="auto"/>
              <w:jc w:val="center"/>
              <w:rPr>
                <w:rFonts w:ascii="Times New Roman" w:hAnsi="Times New Roman"/>
                <w:sz w:val="24"/>
                <w:szCs w:val="24"/>
              </w:rPr>
            </w:pPr>
            <w:r w:rsidRPr="00851C30">
              <w:rPr>
                <w:rFonts w:ascii="Times New Roman" w:hAnsi="Times New Roman"/>
                <w:sz w:val="24"/>
                <w:szCs w:val="24"/>
              </w:rPr>
              <w:t>8,3±0,4</w:t>
            </w:r>
          </w:p>
        </w:tc>
        <w:tc>
          <w:tcPr>
            <w:tcW w:w="2110" w:type="dxa"/>
          </w:tcPr>
          <w:p w14:paraId="21F47B0B" w14:textId="77777777" w:rsidR="00851C30" w:rsidRPr="00851C30" w:rsidRDefault="00851C30" w:rsidP="00851C30">
            <w:pPr>
              <w:spacing w:line="360" w:lineRule="auto"/>
              <w:jc w:val="center"/>
              <w:rPr>
                <w:rFonts w:ascii="Times New Roman" w:hAnsi="Times New Roman"/>
                <w:sz w:val="24"/>
                <w:szCs w:val="24"/>
              </w:rPr>
            </w:pPr>
            <w:r w:rsidRPr="00851C30">
              <w:rPr>
                <w:rFonts w:ascii="Times New Roman" w:hAnsi="Times New Roman"/>
                <w:sz w:val="24"/>
                <w:szCs w:val="24"/>
              </w:rPr>
              <w:t>6,4±0,5</w:t>
            </w:r>
          </w:p>
        </w:tc>
        <w:tc>
          <w:tcPr>
            <w:tcW w:w="1965" w:type="dxa"/>
          </w:tcPr>
          <w:p w14:paraId="3B2111EA" w14:textId="77777777" w:rsidR="00851C30" w:rsidRPr="00851C30" w:rsidRDefault="00851C30" w:rsidP="00851C30">
            <w:pPr>
              <w:spacing w:line="360" w:lineRule="auto"/>
              <w:jc w:val="center"/>
              <w:rPr>
                <w:rFonts w:ascii="Times New Roman" w:hAnsi="Times New Roman"/>
                <w:sz w:val="24"/>
                <w:szCs w:val="24"/>
              </w:rPr>
            </w:pPr>
            <w:r w:rsidRPr="00851C30">
              <w:rPr>
                <w:rFonts w:ascii="Times New Roman" w:hAnsi="Times New Roman"/>
                <w:sz w:val="24"/>
                <w:szCs w:val="24"/>
              </w:rPr>
              <w:t>180±18</w:t>
            </w:r>
          </w:p>
        </w:tc>
        <w:tc>
          <w:tcPr>
            <w:tcW w:w="2110" w:type="dxa"/>
          </w:tcPr>
          <w:p w14:paraId="7EB90B55" w14:textId="77777777" w:rsidR="00851C30" w:rsidRPr="00851C30" w:rsidRDefault="00851C30" w:rsidP="00851C30">
            <w:pPr>
              <w:spacing w:line="360" w:lineRule="auto"/>
              <w:jc w:val="center"/>
              <w:rPr>
                <w:rFonts w:ascii="Times New Roman" w:hAnsi="Times New Roman"/>
                <w:sz w:val="24"/>
                <w:szCs w:val="24"/>
              </w:rPr>
            </w:pPr>
            <w:r w:rsidRPr="00851C30">
              <w:rPr>
                <w:rFonts w:ascii="Times New Roman" w:hAnsi="Times New Roman"/>
                <w:sz w:val="24"/>
                <w:szCs w:val="24"/>
              </w:rPr>
              <w:t>355±22</w:t>
            </w:r>
          </w:p>
        </w:tc>
      </w:tr>
      <w:tr w:rsidR="00851C30" w:rsidRPr="00851C30" w14:paraId="5C278DF4" w14:textId="77777777" w:rsidTr="00DB0212">
        <w:trPr>
          <w:trHeight w:hRule="exact" w:val="370"/>
        </w:trPr>
        <w:tc>
          <w:tcPr>
            <w:tcW w:w="1024" w:type="dxa"/>
          </w:tcPr>
          <w:p w14:paraId="13BB6797" w14:textId="77777777" w:rsidR="00851C30" w:rsidRPr="00851C30" w:rsidRDefault="00851C30" w:rsidP="00851C30">
            <w:pPr>
              <w:spacing w:line="360" w:lineRule="auto"/>
              <w:jc w:val="center"/>
              <w:rPr>
                <w:rFonts w:ascii="Times New Roman" w:hAnsi="Times New Roman"/>
                <w:sz w:val="24"/>
                <w:szCs w:val="24"/>
              </w:rPr>
            </w:pPr>
            <w:r w:rsidRPr="00851C30">
              <w:rPr>
                <w:rFonts w:ascii="Times New Roman" w:hAnsi="Times New Roman"/>
                <w:sz w:val="24"/>
                <w:szCs w:val="24"/>
              </w:rPr>
              <w:t>4</w:t>
            </w:r>
          </w:p>
        </w:tc>
        <w:tc>
          <w:tcPr>
            <w:tcW w:w="1965" w:type="dxa"/>
          </w:tcPr>
          <w:p w14:paraId="1781C8DA" w14:textId="77777777" w:rsidR="00851C30" w:rsidRPr="00851C30" w:rsidRDefault="00851C30" w:rsidP="00851C30">
            <w:pPr>
              <w:spacing w:line="360" w:lineRule="auto"/>
              <w:jc w:val="center"/>
              <w:rPr>
                <w:rFonts w:ascii="Times New Roman" w:hAnsi="Times New Roman"/>
                <w:sz w:val="24"/>
                <w:szCs w:val="24"/>
              </w:rPr>
            </w:pPr>
            <w:r w:rsidRPr="00851C30">
              <w:rPr>
                <w:rFonts w:ascii="Times New Roman" w:hAnsi="Times New Roman"/>
                <w:sz w:val="24"/>
                <w:szCs w:val="24"/>
              </w:rPr>
              <w:t>7,5±0,7</w:t>
            </w:r>
          </w:p>
        </w:tc>
        <w:tc>
          <w:tcPr>
            <w:tcW w:w="2110" w:type="dxa"/>
          </w:tcPr>
          <w:p w14:paraId="69030120" w14:textId="77777777" w:rsidR="00851C30" w:rsidRPr="00851C30" w:rsidRDefault="00851C30" w:rsidP="00851C30">
            <w:pPr>
              <w:spacing w:line="360" w:lineRule="auto"/>
              <w:jc w:val="center"/>
              <w:rPr>
                <w:rFonts w:ascii="Times New Roman" w:hAnsi="Times New Roman"/>
                <w:sz w:val="24"/>
                <w:szCs w:val="24"/>
              </w:rPr>
            </w:pPr>
            <w:r w:rsidRPr="00851C30">
              <w:rPr>
                <w:rFonts w:ascii="Times New Roman" w:hAnsi="Times New Roman"/>
                <w:sz w:val="24"/>
                <w:szCs w:val="24"/>
              </w:rPr>
              <w:t>4,7±0,5</w:t>
            </w:r>
          </w:p>
        </w:tc>
        <w:tc>
          <w:tcPr>
            <w:tcW w:w="1965" w:type="dxa"/>
          </w:tcPr>
          <w:p w14:paraId="334F0FBA" w14:textId="77777777" w:rsidR="00851C30" w:rsidRPr="00851C30" w:rsidRDefault="00851C30" w:rsidP="00851C30">
            <w:pPr>
              <w:spacing w:line="360" w:lineRule="auto"/>
              <w:jc w:val="center"/>
              <w:rPr>
                <w:rFonts w:ascii="Times New Roman" w:hAnsi="Times New Roman"/>
                <w:sz w:val="24"/>
                <w:szCs w:val="24"/>
              </w:rPr>
            </w:pPr>
            <w:r w:rsidRPr="00851C30">
              <w:rPr>
                <w:rFonts w:ascii="Times New Roman" w:hAnsi="Times New Roman"/>
                <w:sz w:val="24"/>
                <w:szCs w:val="24"/>
              </w:rPr>
              <w:t>330±18</w:t>
            </w:r>
          </w:p>
        </w:tc>
        <w:tc>
          <w:tcPr>
            <w:tcW w:w="2110" w:type="dxa"/>
          </w:tcPr>
          <w:p w14:paraId="7B1B2A02" w14:textId="77777777" w:rsidR="00851C30" w:rsidRPr="00851C30" w:rsidRDefault="00851C30" w:rsidP="00851C30">
            <w:pPr>
              <w:spacing w:line="360" w:lineRule="auto"/>
              <w:jc w:val="center"/>
              <w:rPr>
                <w:rFonts w:ascii="Times New Roman" w:hAnsi="Times New Roman"/>
                <w:sz w:val="24"/>
                <w:szCs w:val="24"/>
              </w:rPr>
            </w:pPr>
            <w:r w:rsidRPr="00851C30">
              <w:rPr>
                <w:rFonts w:ascii="Times New Roman" w:hAnsi="Times New Roman"/>
                <w:sz w:val="24"/>
                <w:szCs w:val="24"/>
              </w:rPr>
              <w:t>510±43</w:t>
            </w:r>
          </w:p>
        </w:tc>
      </w:tr>
    </w:tbl>
    <w:p w14:paraId="4E42A958" w14:textId="77777777" w:rsidR="00851C30" w:rsidRPr="00851C30" w:rsidRDefault="00851C30" w:rsidP="00851C30">
      <w:pPr>
        <w:suppressAutoHyphens/>
        <w:spacing w:after="0" w:line="360" w:lineRule="auto"/>
        <w:ind w:firstLine="709"/>
        <w:jc w:val="both"/>
        <w:rPr>
          <w:rFonts w:ascii="Times New Roman" w:eastAsia="Calibri" w:hAnsi="Times New Roman" w:cs="Times New Roman"/>
          <w:sz w:val="24"/>
          <w:szCs w:val="24"/>
        </w:rPr>
      </w:pPr>
    </w:p>
    <w:p w14:paraId="14D7D9C0" w14:textId="1D3348AA" w:rsidR="00851C30" w:rsidRPr="00851C30" w:rsidRDefault="00851C30" w:rsidP="00851C30">
      <w:pPr>
        <w:suppressAutoHyphens/>
        <w:spacing w:after="0" w:line="360" w:lineRule="auto"/>
        <w:ind w:firstLine="709"/>
        <w:jc w:val="both"/>
        <w:rPr>
          <w:rFonts w:ascii="Times New Roman" w:eastAsia="Calibri" w:hAnsi="Times New Roman" w:cs="Times New Roman"/>
          <w:sz w:val="24"/>
          <w:szCs w:val="24"/>
        </w:rPr>
      </w:pPr>
      <w:r w:rsidRPr="00851C30">
        <w:rPr>
          <w:rFonts w:ascii="Times New Roman" w:eastAsia="Calibri" w:hAnsi="Times New Roman" w:cs="Times New Roman"/>
          <w:sz w:val="24"/>
          <w:szCs w:val="24"/>
        </w:rPr>
        <w:t xml:space="preserve">Результаты исследования косвенного метода </w:t>
      </w:r>
      <w:r w:rsidR="001179BD" w:rsidRPr="001179BD">
        <w:rPr>
          <w:rFonts w:ascii="Times New Roman" w:eastAsia="Calibri" w:hAnsi="Times New Roman" w:cs="Times New Roman"/>
          <w:sz w:val="24"/>
          <w:szCs w:val="24"/>
        </w:rPr>
        <w:t>in vivo</w:t>
      </w:r>
      <w:r w:rsidRPr="00851C30">
        <w:rPr>
          <w:rFonts w:ascii="Times New Roman" w:eastAsia="Calibri" w:hAnsi="Times New Roman" w:cs="Times New Roman"/>
          <w:sz w:val="24"/>
          <w:szCs w:val="24"/>
        </w:rPr>
        <w:t xml:space="preserve"> показали, что уровень тестостерона интактной группы характеризуется достаточно интенсивным падением концентрации, что свидетельствует о реакции самого гормона с редуктазой. При этом дополнительная оценка полноты прохождения реакции проходила по измерению уровня дигидротестостерона от времени.  Аналогичный механизм реакции проходил в основной группе, однако изменение концентрации свободного тестостерона проходило менее интенсивно, что свидетельствует о ингибирующей активности комплексного экстракта и косвенно свидетельствует о гормон имитирующей активности фитоэстрогенов в данном экстракте. Для более точных измерений показателей дигидротестостерона можно выявить при условии проведения эксперимента на больший срок методом </w:t>
      </w:r>
      <w:r w:rsidR="001179BD" w:rsidRPr="001179BD">
        <w:rPr>
          <w:rFonts w:ascii="Times New Roman" w:eastAsia="Calibri" w:hAnsi="Times New Roman" w:cs="Times New Roman"/>
          <w:sz w:val="24"/>
          <w:szCs w:val="24"/>
        </w:rPr>
        <w:t>in vivo</w:t>
      </w:r>
      <w:r w:rsidRPr="00851C30">
        <w:rPr>
          <w:rFonts w:ascii="Times New Roman" w:eastAsia="Calibri" w:hAnsi="Times New Roman" w:cs="Times New Roman"/>
          <w:sz w:val="24"/>
          <w:szCs w:val="24"/>
        </w:rPr>
        <w:t xml:space="preserve"> при дальнейших </w:t>
      </w:r>
      <w:r w:rsidRPr="00851C30">
        <w:rPr>
          <w:rFonts w:ascii="Times New Roman" w:eastAsia="Calibri" w:hAnsi="Times New Roman" w:cs="Times New Roman"/>
          <w:sz w:val="24"/>
          <w:szCs w:val="24"/>
        </w:rPr>
        <w:lastRenderedPageBreak/>
        <w:t>исследованиях на животных организмах в рамках продолжения проекта в последующих грантовых программах. Однако уже на данном этапе установлено, что непосредственное воздействие комплексного экстракта проявляло ингибирующую активность к целевому ферменту 5-альфа-редуктазы и косвенную активность в имитирующей гормональной функции. В пробах наблюдались явные различия в изменении гормональных уровнях контрольных и основных образцов. По полученным данным проявление ингибирующей активности комплексного экстракта можно оценить в 50% от основной активности. Основываясь на полученных данных снижения уровня дигидротестостерона, можно сделать вывод, что данный тип экстракта может быть применим в виде внешних косметических средств, при выпадении и деградации волос, связанных с андрогенетической алопецией, так как данная болезнь напрямую связана с уровнем дигидротестостерона в периферических тканях и около фолликульных зон [</w:t>
      </w:r>
      <w:r w:rsidR="00E35C01">
        <w:rPr>
          <w:rFonts w:ascii="Times New Roman" w:eastAsia="Calibri" w:hAnsi="Times New Roman" w:cs="Times New Roman"/>
          <w:sz w:val="24"/>
          <w:szCs w:val="24"/>
        </w:rPr>
        <w:t>34</w:t>
      </w:r>
      <w:r w:rsidRPr="00851C30">
        <w:rPr>
          <w:rFonts w:ascii="Times New Roman" w:eastAsia="Calibri" w:hAnsi="Times New Roman" w:cs="Times New Roman"/>
          <w:sz w:val="24"/>
          <w:szCs w:val="24"/>
        </w:rPr>
        <w:t>].</w:t>
      </w:r>
    </w:p>
    <w:p w14:paraId="5627EDAD" w14:textId="54D5E54E" w:rsidR="0029335F" w:rsidRDefault="0029335F" w:rsidP="00727CF8">
      <w:pPr>
        <w:suppressAutoHyphens/>
        <w:spacing w:after="0" w:line="360" w:lineRule="auto"/>
        <w:ind w:firstLine="709"/>
        <w:jc w:val="both"/>
        <w:rPr>
          <w:rFonts w:ascii="Times New Roman" w:eastAsia="Calibri" w:hAnsi="Times New Roman" w:cs="Times New Roman"/>
          <w:b/>
          <w:bCs/>
          <w:sz w:val="24"/>
          <w:szCs w:val="24"/>
        </w:rPr>
      </w:pPr>
    </w:p>
    <w:p w14:paraId="2CCACAE9" w14:textId="77777777" w:rsidR="0029335F" w:rsidRPr="0029335F" w:rsidRDefault="0029335F" w:rsidP="00727CF8">
      <w:pPr>
        <w:suppressAutoHyphens/>
        <w:spacing w:after="0" w:line="360" w:lineRule="auto"/>
        <w:ind w:firstLine="709"/>
        <w:jc w:val="both"/>
        <w:rPr>
          <w:rFonts w:ascii="Times New Roman" w:eastAsia="Calibri" w:hAnsi="Times New Roman" w:cs="Times New Roman"/>
          <w:b/>
          <w:bCs/>
          <w:sz w:val="24"/>
          <w:szCs w:val="24"/>
        </w:rPr>
      </w:pPr>
    </w:p>
    <w:p w14:paraId="49EFE723" w14:textId="77777777" w:rsidR="00F4502E" w:rsidRPr="00BA5BF2" w:rsidRDefault="00F4502E" w:rsidP="00BA5BF2">
      <w:pPr>
        <w:suppressAutoHyphens/>
        <w:spacing w:after="0" w:line="360" w:lineRule="auto"/>
        <w:jc w:val="both"/>
        <w:rPr>
          <w:rFonts w:ascii="Times New Roman" w:eastAsia="Calibri" w:hAnsi="Times New Roman" w:cs="Times New Roman"/>
          <w:sz w:val="24"/>
          <w:szCs w:val="24"/>
        </w:rPr>
      </w:pPr>
    </w:p>
    <w:p w14:paraId="33F7255D" w14:textId="41063752" w:rsidR="005F6A4E" w:rsidRPr="00081675" w:rsidRDefault="005F6A4E" w:rsidP="00EF6075">
      <w:pPr>
        <w:suppressAutoHyphens/>
        <w:spacing w:after="0" w:line="360" w:lineRule="auto"/>
        <w:jc w:val="both"/>
        <w:rPr>
          <w:rFonts w:ascii="Times New Roman" w:eastAsia="SimSun" w:hAnsi="Times New Roman" w:cs="Times New Roman"/>
          <w:color w:val="FF0000"/>
          <w:sz w:val="24"/>
          <w:szCs w:val="24"/>
          <w:lang w:eastAsia="ar-SA"/>
        </w:rPr>
      </w:pPr>
    </w:p>
    <w:p w14:paraId="2B613AB3" w14:textId="77777777" w:rsidR="005F6A4E" w:rsidRPr="00081675" w:rsidRDefault="005F6A4E" w:rsidP="00EF6075">
      <w:pPr>
        <w:tabs>
          <w:tab w:val="left" w:pos="709"/>
        </w:tabs>
        <w:spacing w:after="0" w:line="360" w:lineRule="auto"/>
        <w:ind w:firstLine="709"/>
        <w:jc w:val="both"/>
        <w:rPr>
          <w:rFonts w:ascii="Times New Roman" w:hAnsi="Times New Roman" w:cs="Times New Roman"/>
          <w:sz w:val="24"/>
          <w:szCs w:val="24"/>
        </w:rPr>
      </w:pPr>
    </w:p>
    <w:p w14:paraId="4C15BDAB" w14:textId="77777777" w:rsidR="0074103F" w:rsidRPr="00081675" w:rsidRDefault="0074103F" w:rsidP="00EF6075">
      <w:pPr>
        <w:tabs>
          <w:tab w:val="left" w:pos="709"/>
        </w:tabs>
        <w:spacing w:after="0" w:line="360" w:lineRule="auto"/>
        <w:ind w:firstLine="709"/>
        <w:jc w:val="both"/>
        <w:rPr>
          <w:rFonts w:ascii="Times New Roman" w:hAnsi="Times New Roman" w:cs="Times New Roman"/>
          <w:color w:val="000000" w:themeColor="text1"/>
          <w:sz w:val="24"/>
          <w:szCs w:val="24"/>
        </w:rPr>
      </w:pPr>
    </w:p>
    <w:p w14:paraId="791A1E63" w14:textId="77777777" w:rsidR="0074103F" w:rsidRPr="00081675" w:rsidRDefault="0074103F" w:rsidP="00EF6075">
      <w:pPr>
        <w:tabs>
          <w:tab w:val="left" w:pos="709"/>
        </w:tabs>
        <w:spacing w:after="0" w:line="360" w:lineRule="auto"/>
        <w:jc w:val="center"/>
        <w:rPr>
          <w:rFonts w:ascii="Times New Roman" w:hAnsi="Times New Roman" w:cs="Times New Roman"/>
          <w:color w:val="000000" w:themeColor="text1"/>
          <w:sz w:val="24"/>
          <w:szCs w:val="24"/>
        </w:rPr>
      </w:pPr>
    </w:p>
    <w:p w14:paraId="5BCF054D" w14:textId="77777777" w:rsidR="00494CCD" w:rsidRDefault="00494CCD" w:rsidP="00EF6075">
      <w:pPr>
        <w:tabs>
          <w:tab w:val="left" w:pos="709"/>
        </w:tabs>
        <w:spacing w:after="0" w:line="360" w:lineRule="auto"/>
        <w:jc w:val="center"/>
        <w:rPr>
          <w:rFonts w:ascii="Times New Roman" w:hAnsi="Times New Roman" w:cs="Times New Roman"/>
          <w:b/>
          <w:bCs/>
          <w:color w:val="000000" w:themeColor="text1"/>
          <w:sz w:val="24"/>
          <w:szCs w:val="24"/>
        </w:rPr>
      </w:pPr>
    </w:p>
    <w:p w14:paraId="300B44C6" w14:textId="77777777" w:rsidR="00494CCD" w:rsidRDefault="00494CCD" w:rsidP="00EF6075">
      <w:pPr>
        <w:tabs>
          <w:tab w:val="left" w:pos="709"/>
        </w:tabs>
        <w:spacing w:after="0" w:line="360" w:lineRule="auto"/>
        <w:jc w:val="center"/>
        <w:rPr>
          <w:rFonts w:ascii="Times New Roman" w:hAnsi="Times New Roman" w:cs="Times New Roman"/>
          <w:b/>
          <w:bCs/>
          <w:color w:val="000000" w:themeColor="text1"/>
          <w:sz w:val="24"/>
          <w:szCs w:val="24"/>
        </w:rPr>
      </w:pPr>
    </w:p>
    <w:p w14:paraId="3B5A25B0" w14:textId="77777777" w:rsidR="00494CCD" w:rsidRDefault="00494CCD" w:rsidP="00EF6075">
      <w:pPr>
        <w:tabs>
          <w:tab w:val="left" w:pos="709"/>
        </w:tabs>
        <w:spacing w:after="0" w:line="360" w:lineRule="auto"/>
        <w:jc w:val="center"/>
        <w:rPr>
          <w:rFonts w:ascii="Times New Roman" w:hAnsi="Times New Roman" w:cs="Times New Roman"/>
          <w:b/>
          <w:bCs/>
          <w:color w:val="000000" w:themeColor="text1"/>
          <w:sz w:val="24"/>
          <w:szCs w:val="24"/>
        </w:rPr>
      </w:pPr>
    </w:p>
    <w:p w14:paraId="0C64AEE7" w14:textId="77777777" w:rsidR="00494CCD" w:rsidRDefault="00494CCD" w:rsidP="00EF6075">
      <w:pPr>
        <w:tabs>
          <w:tab w:val="left" w:pos="709"/>
        </w:tabs>
        <w:spacing w:after="0" w:line="360" w:lineRule="auto"/>
        <w:jc w:val="center"/>
        <w:rPr>
          <w:rFonts w:ascii="Times New Roman" w:hAnsi="Times New Roman" w:cs="Times New Roman"/>
          <w:b/>
          <w:bCs/>
          <w:color w:val="000000" w:themeColor="text1"/>
          <w:sz w:val="24"/>
          <w:szCs w:val="24"/>
        </w:rPr>
      </w:pPr>
    </w:p>
    <w:p w14:paraId="0D967EDB" w14:textId="77777777" w:rsidR="00494CCD" w:rsidRDefault="00494CCD" w:rsidP="00EF6075">
      <w:pPr>
        <w:tabs>
          <w:tab w:val="left" w:pos="709"/>
        </w:tabs>
        <w:spacing w:after="0" w:line="360" w:lineRule="auto"/>
        <w:jc w:val="center"/>
        <w:rPr>
          <w:rFonts w:ascii="Times New Roman" w:hAnsi="Times New Roman" w:cs="Times New Roman"/>
          <w:b/>
          <w:bCs/>
          <w:color w:val="000000" w:themeColor="text1"/>
          <w:sz w:val="24"/>
          <w:szCs w:val="24"/>
        </w:rPr>
      </w:pPr>
    </w:p>
    <w:p w14:paraId="618D4E1B" w14:textId="77777777" w:rsidR="00494CCD" w:rsidRDefault="00494CCD" w:rsidP="00EF6075">
      <w:pPr>
        <w:tabs>
          <w:tab w:val="left" w:pos="709"/>
        </w:tabs>
        <w:spacing w:after="0" w:line="360" w:lineRule="auto"/>
        <w:jc w:val="center"/>
        <w:rPr>
          <w:rFonts w:ascii="Times New Roman" w:hAnsi="Times New Roman" w:cs="Times New Roman"/>
          <w:b/>
          <w:bCs/>
          <w:color w:val="000000" w:themeColor="text1"/>
          <w:sz w:val="24"/>
          <w:szCs w:val="24"/>
        </w:rPr>
      </w:pPr>
    </w:p>
    <w:p w14:paraId="04FA44A5" w14:textId="77777777" w:rsidR="00494CCD" w:rsidRDefault="00494CCD" w:rsidP="00EF6075">
      <w:pPr>
        <w:tabs>
          <w:tab w:val="left" w:pos="709"/>
        </w:tabs>
        <w:spacing w:after="0" w:line="360" w:lineRule="auto"/>
        <w:jc w:val="center"/>
        <w:rPr>
          <w:rFonts w:ascii="Times New Roman" w:hAnsi="Times New Roman" w:cs="Times New Roman"/>
          <w:b/>
          <w:bCs/>
          <w:color w:val="000000" w:themeColor="text1"/>
          <w:sz w:val="24"/>
          <w:szCs w:val="24"/>
        </w:rPr>
      </w:pPr>
    </w:p>
    <w:p w14:paraId="10281176" w14:textId="77777777" w:rsidR="00494CCD" w:rsidRDefault="00494CCD" w:rsidP="00EF6075">
      <w:pPr>
        <w:tabs>
          <w:tab w:val="left" w:pos="709"/>
        </w:tabs>
        <w:spacing w:after="0" w:line="360" w:lineRule="auto"/>
        <w:jc w:val="center"/>
        <w:rPr>
          <w:rFonts w:ascii="Times New Roman" w:hAnsi="Times New Roman" w:cs="Times New Roman"/>
          <w:b/>
          <w:bCs/>
          <w:color w:val="000000" w:themeColor="text1"/>
          <w:sz w:val="24"/>
          <w:szCs w:val="24"/>
        </w:rPr>
      </w:pPr>
    </w:p>
    <w:p w14:paraId="6C329316" w14:textId="77777777" w:rsidR="00494CCD" w:rsidRDefault="00494CCD" w:rsidP="00EF6075">
      <w:pPr>
        <w:tabs>
          <w:tab w:val="left" w:pos="709"/>
        </w:tabs>
        <w:spacing w:after="0" w:line="360" w:lineRule="auto"/>
        <w:jc w:val="center"/>
        <w:rPr>
          <w:rFonts w:ascii="Times New Roman" w:hAnsi="Times New Roman" w:cs="Times New Roman"/>
          <w:b/>
          <w:bCs/>
          <w:color w:val="000000" w:themeColor="text1"/>
          <w:sz w:val="24"/>
          <w:szCs w:val="24"/>
        </w:rPr>
      </w:pPr>
    </w:p>
    <w:p w14:paraId="6B41AE2C" w14:textId="77777777" w:rsidR="00494CCD" w:rsidRDefault="00494CCD" w:rsidP="00EF6075">
      <w:pPr>
        <w:tabs>
          <w:tab w:val="left" w:pos="709"/>
        </w:tabs>
        <w:spacing w:after="0" w:line="360" w:lineRule="auto"/>
        <w:jc w:val="center"/>
        <w:rPr>
          <w:rFonts w:ascii="Times New Roman" w:hAnsi="Times New Roman" w:cs="Times New Roman"/>
          <w:b/>
          <w:bCs/>
          <w:color w:val="000000" w:themeColor="text1"/>
          <w:sz w:val="24"/>
          <w:szCs w:val="24"/>
        </w:rPr>
      </w:pPr>
    </w:p>
    <w:p w14:paraId="51C3BF80" w14:textId="77777777" w:rsidR="00494CCD" w:rsidRDefault="00494CCD" w:rsidP="00EF6075">
      <w:pPr>
        <w:tabs>
          <w:tab w:val="left" w:pos="709"/>
        </w:tabs>
        <w:spacing w:after="0" w:line="360" w:lineRule="auto"/>
        <w:jc w:val="center"/>
        <w:rPr>
          <w:rFonts w:ascii="Times New Roman" w:hAnsi="Times New Roman" w:cs="Times New Roman"/>
          <w:b/>
          <w:bCs/>
          <w:color w:val="000000" w:themeColor="text1"/>
          <w:sz w:val="24"/>
          <w:szCs w:val="24"/>
        </w:rPr>
      </w:pPr>
    </w:p>
    <w:p w14:paraId="5D967288" w14:textId="77777777" w:rsidR="00494CCD" w:rsidRDefault="00494CCD" w:rsidP="00EF6075">
      <w:pPr>
        <w:tabs>
          <w:tab w:val="left" w:pos="709"/>
        </w:tabs>
        <w:spacing w:after="0" w:line="360" w:lineRule="auto"/>
        <w:jc w:val="center"/>
        <w:rPr>
          <w:rFonts w:ascii="Times New Roman" w:hAnsi="Times New Roman" w:cs="Times New Roman"/>
          <w:b/>
          <w:bCs/>
          <w:color w:val="000000" w:themeColor="text1"/>
          <w:sz w:val="24"/>
          <w:szCs w:val="24"/>
        </w:rPr>
      </w:pPr>
    </w:p>
    <w:p w14:paraId="6FB4ADDC" w14:textId="77777777" w:rsidR="00494CCD" w:rsidRDefault="00494CCD" w:rsidP="00EF6075">
      <w:pPr>
        <w:tabs>
          <w:tab w:val="left" w:pos="709"/>
        </w:tabs>
        <w:spacing w:after="0" w:line="360" w:lineRule="auto"/>
        <w:jc w:val="center"/>
        <w:rPr>
          <w:rFonts w:ascii="Times New Roman" w:hAnsi="Times New Roman" w:cs="Times New Roman"/>
          <w:b/>
          <w:bCs/>
          <w:color w:val="000000" w:themeColor="text1"/>
          <w:sz w:val="24"/>
          <w:szCs w:val="24"/>
        </w:rPr>
      </w:pPr>
    </w:p>
    <w:p w14:paraId="017EC4B1" w14:textId="77777777" w:rsidR="00494CCD" w:rsidRDefault="00494CCD" w:rsidP="00EF6075">
      <w:pPr>
        <w:tabs>
          <w:tab w:val="left" w:pos="709"/>
        </w:tabs>
        <w:spacing w:after="0" w:line="360" w:lineRule="auto"/>
        <w:jc w:val="center"/>
        <w:rPr>
          <w:rFonts w:ascii="Times New Roman" w:hAnsi="Times New Roman" w:cs="Times New Roman"/>
          <w:b/>
          <w:bCs/>
          <w:color w:val="000000" w:themeColor="text1"/>
          <w:sz w:val="24"/>
          <w:szCs w:val="24"/>
        </w:rPr>
      </w:pPr>
    </w:p>
    <w:p w14:paraId="774C5FD6" w14:textId="77777777" w:rsidR="00494CCD" w:rsidRDefault="00494CCD" w:rsidP="00EF6075">
      <w:pPr>
        <w:tabs>
          <w:tab w:val="left" w:pos="709"/>
        </w:tabs>
        <w:spacing w:after="0" w:line="360" w:lineRule="auto"/>
        <w:jc w:val="center"/>
        <w:rPr>
          <w:rFonts w:ascii="Times New Roman" w:hAnsi="Times New Roman" w:cs="Times New Roman"/>
          <w:b/>
          <w:bCs/>
          <w:color w:val="000000" w:themeColor="text1"/>
          <w:sz w:val="24"/>
          <w:szCs w:val="24"/>
        </w:rPr>
      </w:pPr>
    </w:p>
    <w:p w14:paraId="48059505" w14:textId="77777777" w:rsidR="00494CCD" w:rsidRDefault="00494CCD" w:rsidP="00EF6075">
      <w:pPr>
        <w:tabs>
          <w:tab w:val="left" w:pos="709"/>
        </w:tabs>
        <w:spacing w:after="0" w:line="360" w:lineRule="auto"/>
        <w:jc w:val="center"/>
        <w:rPr>
          <w:rFonts w:ascii="Times New Roman" w:hAnsi="Times New Roman" w:cs="Times New Roman"/>
          <w:b/>
          <w:bCs/>
          <w:color w:val="000000" w:themeColor="text1"/>
          <w:sz w:val="24"/>
          <w:szCs w:val="24"/>
        </w:rPr>
      </w:pPr>
    </w:p>
    <w:p w14:paraId="261597AD" w14:textId="18E945DE" w:rsidR="00D3633B" w:rsidRDefault="00D3633B" w:rsidP="00EF6075">
      <w:pPr>
        <w:tabs>
          <w:tab w:val="left" w:pos="709"/>
        </w:tabs>
        <w:spacing w:after="0" w:line="360" w:lineRule="auto"/>
        <w:jc w:val="center"/>
        <w:rPr>
          <w:rFonts w:ascii="Times New Roman" w:hAnsi="Times New Roman" w:cs="Times New Roman"/>
          <w:b/>
          <w:bCs/>
          <w:color w:val="000000" w:themeColor="text1"/>
          <w:sz w:val="24"/>
          <w:szCs w:val="24"/>
        </w:rPr>
      </w:pPr>
      <w:r w:rsidRPr="0047300F">
        <w:rPr>
          <w:rFonts w:ascii="Times New Roman" w:hAnsi="Times New Roman" w:cs="Times New Roman"/>
          <w:b/>
          <w:bCs/>
          <w:color w:val="000000" w:themeColor="text1"/>
          <w:sz w:val="24"/>
          <w:szCs w:val="24"/>
        </w:rPr>
        <w:lastRenderedPageBreak/>
        <w:t>ЗАКЛЮЧЕНИЕ</w:t>
      </w:r>
    </w:p>
    <w:p w14:paraId="45855E27" w14:textId="77777777" w:rsidR="00494CCD" w:rsidRDefault="00494CCD" w:rsidP="00494CCD">
      <w:pPr>
        <w:tabs>
          <w:tab w:val="left" w:pos="709"/>
        </w:tabs>
        <w:spacing w:after="0" w:line="360" w:lineRule="auto"/>
        <w:ind w:firstLine="709"/>
        <w:jc w:val="both"/>
        <w:rPr>
          <w:rFonts w:ascii="Times New Roman" w:eastAsia="Calibri" w:hAnsi="Times New Roman" w:cs="Times New Roman"/>
          <w:color w:val="000000"/>
          <w:sz w:val="24"/>
          <w:szCs w:val="24"/>
        </w:rPr>
      </w:pPr>
    </w:p>
    <w:p w14:paraId="11ECE109" w14:textId="533B3BD0" w:rsidR="00596C89" w:rsidRPr="00596C89" w:rsidRDefault="00596C89" w:rsidP="00596C89">
      <w:pPr>
        <w:tabs>
          <w:tab w:val="left" w:pos="709"/>
          <w:tab w:val="left" w:pos="851"/>
        </w:tabs>
        <w:spacing w:after="0" w:line="360" w:lineRule="auto"/>
        <w:ind w:firstLine="709"/>
        <w:jc w:val="both"/>
        <w:rPr>
          <w:rFonts w:ascii="Times New Roman" w:eastAsia="Calibri" w:hAnsi="Times New Roman" w:cs="Times New Roman"/>
          <w:color w:val="000000"/>
          <w:sz w:val="24"/>
          <w:szCs w:val="24"/>
        </w:rPr>
      </w:pPr>
      <w:r w:rsidRPr="00596C89">
        <w:rPr>
          <w:rFonts w:ascii="Times New Roman" w:eastAsia="Calibri" w:hAnsi="Times New Roman" w:cs="Times New Roman"/>
          <w:color w:val="000000"/>
          <w:sz w:val="24"/>
          <w:szCs w:val="24"/>
        </w:rPr>
        <w:t>Проведено исследование исходного сырья. Полученная влажность для семя</w:t>
      </w:r>
      <w:r>
        <w:rPr>
          <w:rFonts w:ascii="Times New Roman" w:eastAsia="Calibri" w:hAnsi="Times New Roman" w:cs="Times New Roman"/>
          <w:color w:val="000000"/>
          <w:sz w:val="24"/>
          <w:szCs w:val="24"/>
        </w:rPr>
        <w:t>н</w:t>
      </w:r>
      <w:r w:rsidRPr="00596C89">
        <w:rPr>
          <w:rFonts w:ascii="Times New Roman" w:eastAsia="Calibri" w:hAnsi="Times New Roman" w:cs="Times New Roman"/>
          <w:color w:val="000000"/>
          <w:sz w:val="24"/>
          <w:szCs w:val="24"/>
        </w:rPr>
        <w:t xml:space="preserve"> льна составила - 7,4%, общая зола составила - 2,34%, зола нерастворимая в 10%-ой соляной кислоте – 0,3%, содержание полисахаридов 9,1%. Полученная влажность для клевера лугового составила – 7,5%, общая зола составила – 6,9%, зола нерастворимая в 10%-ой соляной кислоте – 0,02%, содержание флавоноидов 0,36%. Полученная влажность для соевых бобов составила – 11,2%, общая зола составила – 6%, зола нерастворимая в 10%-ой соляной кислоте – 2,9%, содержание масличной примеси 6%. Данные показатели находятся в допустимых пределах, согласующихся с литературными данными.</w:t>
      </w:r>
    </w:p>
    <w:p w14:paraId="4781C699" w14:textId="77777777" w:rsidR="00596C89" w:rsidRPr="00596C89" w:rsidRDefault="00596C89" w:rsidP="00596C89">
      <w:pPr>
        <w:tabs>
          <w:tab w:val="left" w:pos="709"/>
          <w:tab w:val="left" w:pos="851"/>
        </w:tabs>
        <w:spacing w:after="0" w:line="360" w:lineRule="auto"/>
        <w:ind w:firstLine="709"/>
        <w:jc w:val="both"/>
        <w:rPr>
          <w:rFonts w:ascii="Times New Roman" w:eastAsia="Calibri" w:hAnsi="Times New Roman" w:cs="Times New Roman"/>
          <w:color w:val="000000"/>
          <w:sz w:val="24"/>
          <w:szCs w:val="24"/>
        </w:rPr>
      </w:pPr>
      <w:r w:rsidRPr="00596C89">
        <w:rPr>
          <w:rFonts w:ascii="Times New Roman" w:eastAsia="Calibri" w:hAnsi="Times New Roman" w:cs="Times New Roman"/>
          <w:color w:val="000000"/>
          <w:sz w:val="24"/>
          <w:szCs w:val="24"/>
        </w:rPr>
        <w:t>Выполнена работа по определению оптимальных параметров процесса экстракции комплексного экстракта из семян льна посевного, красного клевера и соевых бобов. Наиболее подходящий и экологичный вид растворителя – спирт. Наиболее подходящий и экологичный вид растворителя – спирт. Оптимальная концентрация спирта - 50-60%; время экстракции - 1,5-2,5 часов, температурный режим: 60-82⁰С, для повышения выхода и упрощения аппаратуры необходима обработка семян ультразвуком при мощности 6 Вт/л в течении 30 минут.</w:t>
      </w:r>
    </w:p>
    <w:p w14:paraId="58ACBB7D" w14:textId="1EBCC481" w:rsidR="00596C89" w:rsidRPr="00596C89" w:rsidRDefault="00596C89" w:rsidP="00596C89">
      <w:pPr>
        <w:tabs>
          <w:tab w:val="left" w:pos="709"/>
          <w:tab w:val="left" w:pos="851"/>
        </w:tabs>
        <w:spacing w:after="0" w:line="360" w:lineRule="auto"/>
        <w:ind w:firstLine="709"/>
        <w:jc w:val="both"/>
        <w:rPr>
          <w:rFonts w:ascii="Times New Roman" w:eastAsia="Calibri" w:hAnsi="Times New Roman" w:cs="Times New Roman"/>
          <w:color w:val="000000"/>
          <w:sz w:val="24"/>
          <w:szCs w:val="24"/>
        </w:rPr>
      </w:pPr>
      <w:r w:rsidRPr="00596C89">
        <w:rPr>
          <w:rFonts w:ascii="Times New Roman" w:eastAsia="Calibri" w:hAnsi="Times New Roman" w:cs="Times New Roman"/>
          <w:color w:val="000000"/>
          <w:sz w:val="24"/>
          <w:szCs w:val="24"/>
        </w:rPr>
        <w:t>Выполнена работа по установлению структуры фитоэстрогенов содержащихся в составе комплексного экстракта. В результате очистки были выделены и установлены структуры индивидуальных веществ Куметрола, Биоханина А и Генистеина. По литературным данным, данные вещества входят в группу фитоэстрогенов.</w:t>
      </w:r>
    </w:p>
    <w:p w14:paraId="3C5A1CA5" w14:textId="7D09F710" w:rsidR="00896873" w:rsidRDefault="00596C89" w:rsidP="00596C89">
      <w:pPr>
        <w:tabs>
          <w:tab w:val="left" w:pos="709"/>
          <w:tab w:val="left" w:pos="851"/>
        </w:tabs>
        <w:spacing w:after="0" w:line="360" w:lineRule="auto"/>
        <w:ind w:firstLine="709"/>
        <w:jc w:val="both"/>
        <w:rPr>
          <w:rFonts w:ascii="Times New Roman" w:eastAsia="Calibri" w:hAnsi="Times New Roman" w:cs="Times New Roman"/>
          <w:color w:val="000000"/>
          <w:sz w:val="24"/>
          <w:szCs w:val="24"/>
        </w:rPr>
      </w:pPr>
      <w:r w:rsidRPr="00596C89">
        <w:rPr>
          <w:rFonts w:ascii="Times New Roman" w:eastAsia="Calibri" w:hAnsi="Times New Roman" w:cs="Times New Roman"/>
          <w:color w:val="000000"/>
          <w:sz w:val="24"/>
          <w:szCs w:val="24"/>
        </w:rPr>
        <w:t>Предложенная система получения комплексного экстракта эффективна и технологически обоснована. Данная технология с комбинированными системами, позволяет сделать систему экономически и энергетически эффективней, а также позволять повышает экологичность с учетом использования требований «зеленой химии».</w:t>
      </w:r>
    </w:p>
    <w:p w14:paraId="025811A9" w14:textId="0DF8FE05" w:rsidR="0082012F" w:rsidRPr="00081675" w:rsidRDefault="0082012F" w:rsidP="00596C89">
      <w:pPr>
        <w:tabs>
          <w:tab w:val="left" w:pos="709"/>
          <w:tab w:val="left" w:pos="851"/>
        </w:tabs>
        <w:spacing w:after="0" w:line="360" w:lineRule="auto"/>
        <w:ind w:firstLine="709"/>
        <w:jc w:val="both"/>
        <w:rPr>
          <w:rFonts w:ascii="Times New Roman" w:eastAsia="Times New Roman" w:hAnsi="Times New Roman" w:cs="Times New Roman"/>
          <w:color w:val="000000" w:themeColor="text1"/>
          <w:sz w:val="24"/>
          <w:szCs w:val="24"/>
          <w:lang w:eastAsia="ru-RU"/>
        </w:rPr>
      </w:pPr>
      <w:r w:rsidRPr="000B2CE6">
        <w:rPr>
          <w:rFonts w:ascii="Times New Roman" w:eastAsia="Times New Roman" w:hAnsi="Times New Roman" w:cs="Times New Roman"/>
          <w:color w:val="000000" w:themeColor="text1"/>
          <w:sz w:val="24"/>
          <w:szCs w:val="24"/>
          <w:lang w:eastAsia="ru-RU"/>
        </w:rPr>
        <w:t xml:space="preserve">Результаты исследования косвенного метода </w:t>
      </w:r>
      <w:r w:rsidR="001179BD" w:rsidRPr="001179BD">
        <w:rPr>
          <w:rFonts w:ascii="Times New Roman" w:eastAsia="Times New Roman" w:hAnsi="Times New Roman" w:cs="Times New Roman"/>
          <w:color w:val="000000" w:themeColor="text1"/>
          <w:sz w:val="24"/>
          <w:szCs w:val="24"/>
          <w:lang w:eastAsia="ru-RU"/>
        </w:rPr>
        <w:t>in vivo</w:t>
      </w:r>
      <w:r w:rsidRPr="000B2CE6">
        <w:rPr>
          <w:rFonts w:ascii="Times New Roman" w:eastAsia="Times New Roman" w:hAnsi="Times New Roman" w:cs="Times New Roman"/>
          <w:color w:val="000000" w:themeColor="text1"/>
          <w:sz w:val="24"/>
          <w:szCs w:val="24"/>
          <w:lang w:eastAsia="ru-RU"/>
        </w:rPr>
        <w:t xml:space="preserve"> показали, что уровень тестостерона интактной группы характеризуется достаточно интенсивным падением концентрации, что свидетельствует о реакции самого гормона с редуктазой. При этом дополнительная оценка полноты прохождения реакции проходила по измерению уровня дигидротестостерона от времени.</w:t>
      </w:r>
    </w:p>
    <w:p w14:paraId="6809BC7C" w14:textId="175AC498" w:rsidR="007C4591" w:rsidRPr="00081675" w:rsidRDefault="007C4591" w:rsidP="00EF6075">
      <w:pPr>
        <w:tabs>
          <w:tab w:val="left" w:pos="709"/>
          <w:tab w:val="left" w:pos="851"/>
        </w:tabs>
        <w:spacing w:after="0" w:line="360" w:lineRule="auto"/>
        <w:ind w:firstLine="567"/>
        <w:jc w:val="both"/>
        <w:rPr>
          <w:rFonts w:ascii="Times New Roman" w:eastAsia="Times New Roman" w:hAnsi="Times New Roman" w:cs="Times New Roman"/>
          <w:color w:val="000000" w:themeColor="text1"/>
          <w:sz w:val="24"/>
          <w:szCs w:val="24"/>
          <w:lang w:eastAsia="ru-RU"/>
        </w:rPr>
      </w:pPr>
    </w:p>
    <w:p w14:paraId="1034A9E7" w14:textId="4F66BC9D" w:rsidR="00AC4742" w:rsidRPr="00081675" w:rsidRDefault="00AC4742" w:rsidP="00EF6075">
      <w:pPr>
        <w:tabs>
          <w:tab w:val="left" w:pos="709"/>
          <w:tab w:val="left" w:pos="851"/>
        </w:tabs>
        <w:spacing w:after="0" w:line="360" w:lineRule="auto"/>
        <w:ind w:firstLine="567"/>
        <w:jc w:val="both"/>
        <w:rPr>
          <w:rFonts w:ascii="Times New Roman" w:eastAsia="Times New Roman" w:hAnsi="Times New Roman" w:cs="Times New Roman"/>
          <w:color w:val="000000" w:themeColor="text1"/>
          <w:sz w:val="24"/>
          <w:szCs w:val="24"/>
          <w:lang w:eastAsia="ru-RU"/>
        </w:rPr>
      </w:pPr>
    </w:p>
    <w:p w14:paraId="335EA7A1" w14:textId="5151A819" w:rsidR="00AC4742" w:rsidRPr="00081675" w:rsidRDefault="00AC4742" w:rsidP="00EF6075">
      <w:pPr>
        <w:tabs>
          <w:tab w:val="left" w:pos="709"/>
          <w:tab w:val="left" w:pos="851"/>
        </w:tabs>
        <w:spacing w:after="0" w:line="360" w:lineRule="auto"/>
        <w:ind w:firstLine="567"/>
        <w:jc w:val="both"/>
        <w:rPr>
          <w:rFonts w:ascii="Times New Roman" w:eastAsia="Times New Roman" w:hAnsi="Times New Roman" w:cs="Times New Roman"/>
          <w:color w:val="000000" w:themeColor="text1"/>
          <w:sz w:val="24"/>
          <w:szCs w:val="24"/>
          <w:lang w:eastAsia="ru-RU"/>
        </w:rPr>
      </w:pPr>
    </w:p>
    <w:p w14:paraId="44AAB467" w14:textId="63D7ADC8" w:rsidR="00AC4742" w:rsidRPr="00081675" w:rsidRDefault="00AC4742" w:rsidP="00EF6075">
      <w:pPr>
        <w:tabs>
          <w:tab w:val="left" w:pos="709"/>
          <w:tab w:val="left" w:pos="851"/>
        </w:tabs>
        <w:spacing w:after="0" w:line="360" w:lineRule="auto"/>
        <w:ind w:firstLine="567"/>
        <w:jc w:val="both"/>
        <w:rPr>
          <w:rFonts w:ascii="Times New Roman" w:eastAsia="Times New Roman" w:hAnsi="Times New Roman" w:cs="Times New Roman"/>
          <w:color w:val="000000" w:themeColor="text1"/>
          <w:sz w:val="24"/>
          <w:szCs w:val="24"/>
          <w:lang w:eastAsia="ru-RU"/>
        </w:rPr>
      </w:pPr>
    </w:p>
    <w:p w14:paraId="6432ADBE" w14:textId="074034EF" w:rsidR="00AC4742" w:rsidRPr="00081675" w:rsidRDefault="00AC4742" w:rsidP="00EF6075">
      <w:pPr>
        <w:tabs>
          <w:tab w:val="left" w:pos="709"/>
          <w:tab w:val="left" w:pos="851"/>
        </w:tabs>
        <w:spacing w:after="0" w:line="360" w:lineRule="auto"/>
        <w:ind w:firstLine="567"/>
        <w:jc w:val="both"/>
        <w:rPr>
          <w:rFonts w:ascii="Times New Roman" w:eastAsia="Times New Roman" w:hAnsi="Times New Roman" w:cs="Times New Roman"/>
          <w:color w:val="000000" w:themeColor="text1"/>
          <w:sz w:val="24"/>
          <w:szCs w:val="24"/>
          <w:lang w:eastAsia="ru-RU"/>
        </w:rPr>
      </w:pPr>
    </w:p>
    <w:p w14:paraId="44587CE3" w14:textId="77777777" w:rsidR="00E80FE8" w:rsidRPr="002E4BAB" w:rsidRDefault="00E80FE8" w:rsidP="00EF6075">
      <w:pPr>
        <w:suppressAutoHyphens/>
        <w:spacing w:after="0" w:line="360" w:lineRule="auto"/>
        <w:jc w:val="center"/>
        <w:rPr>
          <w:rFonts w:ascii="Times New Roman" w:eastAsia="Times New Roman" w:hAnsi="Times New Roman" w:cs="Times New Roman"/>
          <w:b/>
          <w:bCs/>
          <w:sz w:val="24"/>
          <w:szCs w:val="24"/>
          <w:lang w:val="kk-KZ" w:eastAsia="ar-SA"/>
        </w:rPr>
      </w:pPr>
      <w:r w:rsidRPr="002E4BAB">
        <w:rPr>
          <w:rFonts w:ascii="Times New Roman" w:eastAsia="Times New Roman" w:hAnsi="Times New Roman" w:cs="Times New Roman"/>
          <w:b/>
          <w:bCs/>
          <w:sz w:val="24"/>
          <w:szCs w:val="24"/>
          <w:lang w:val="kk-KZ" w:eastAsia="ar-SA"/>
        </w:rPr>
        <w:lastRenderedPageBreak/>
        <w:t>СПИСОК ИСПОЛЬЗОВАННЫХ ИСТОЧНИКОВ</w:t>
      </w:r>
    </w:p>
    <w:p w14:paraId="11BBDC98" w14:textId="77777777" w:rsidR="00C904CA" w:rsidRPr="00081675" w:rsidRDefault="00C904CA" w:rsidP="00EF6075">
      <w:pPr>
        <w:suppressAutoHyphens/>
        <w:spacing w:after="0" w:line="360" w:lineRule="auto"/>
        <w:ind w:firstLine="567"/>
        <w:jc w:val="both"/>
        <w:rPr>
          <w:rFonts w:ascii="Times New Roman" w:eastAsia="Times New Roman" w:hAnsi="Times New Roman" w:cs="Times New Roman"/>
          <w:sz w:val="24"/>
          <w:szCs w:val="24"/>
          <w:lang w:val="kk-KZ" w:eastAsia="ar-SA"/>
        </w:rPr>
      </w:pPr>
    </w:p>
    <w:p w14:paraId="755DF5F6" w14:textId="32B9DAB0" w:rsidR="0044503E" w:rsidRPr="0044503E" w:rsidRDefault="0044503E" w:rsidP="005F16E0">
      <w:pPr>
        <w:suppressAutoHyphens/>
        <w:spacing w:after="0" w:line="360" w:lineRule="auto"/>
        <w:ind w:firstLine="709"/>
        <w:jc w:val="both"/>
        <w:rPr>
          <w:rFonts w:ascii="Times New Roman" w:eastAsia="Times New Roman" w:hAnsi="Times New Roman" w:cs="Times New Roman"/>
          <w:sz w:val="24"/>
          <w:szCs w:val="24"/>
          <w:lang w:eastAsia="ar-SA"/>
        </w:rPr>
      </w:pPr>
      <w:r w:rsidRPr="0044503E">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 xml:space="preserve"> </w:t>
      </w:r>
      <w:r w:rsidRPr="0044503E">
        <w:rPr>
          <w:rFonts w:ascii="Times New Roman" w:eastAsia="Times New Roman" w:hAnsi="Times New Roman" w:cs="Times New Roman"/>
          <w:sz w:val="24"/>
          <w:szCs w:val="24"/>
          <w:lang w:eastAsia="ar-SA"/>
        </w:rPr>
        <w:t>Государственная Фармакопея РК III. / МЗ РК. – 1-е изд., доп. - Алматы.: Жибек Жолы</w:t>
      </w:r>
      <w:r w:rsidR="008010D6">
        <w:rPr>
          <w:rFonts w:ascii="Times New Roman" w:eastAsia="Times New Roman" w:hAnsi="Times New Roman" w:cs="Times New Roman"/>
          <w:sz w:val="24"/>
          <w:szCs w:val="24"/>
          <w:lang w:eastAsia="ar-SA"/>
        </w:rPr>
        <w:t>. -</w:t>
      </w:r>
      <w:r w:rsidRPr="0044503E">
        <w:rPr>
          <w:rFonts w:ascii="Times New Roman" w:eastAsia="Times New Roman" w:hAnsi="Times New Roman" w:cs="Times New Roman"/>
          <w:sz w:val="24"/>
          <w:szCs w:val="24"/>
          <w:lang w:eastAsia="ar-SA"/>
        </w:rPr>
        <w:t xml:space="preserve"> 2014. – 872 с.</w:t>
      </w:r>
    </w:p>
    <w:p w14:paraId="30B1D282" w14:textId="3934DD7B" w:rsidR="0044503E" w:rsidRPr="0044503E" w:rsidRDefault="0044503E" w:rsidP="005F16E0">
      <w:pPr>
        <w:suppressAutoHyphens/>
        <w:spacing w:after="0" w:line="360" w:lineRule="auto"/>
        <w:ind w:firstLine="709"/>
        <w:jc w:val="both"/>
        <w:rPr>
          <w:rFonts w:ascii="Times New Roman" w:eastAsia="Times New Roman" w:hAnsi="Times New Roman" w:cs="Times New Roman"/>
          <w:sz w:val="24"/>
          <w:szCs w:val="24"/>
          <w:lang w:eastAsia="ar-SA"/>
        </w:rPr>
      </w:pPr>
      <w:r w:rsidRPr="0044503E">
        <w:rPr>
          <w:rFonts w:ascii="Times New Roman" w:eastAsia="Times New Roman" w:hAnsi="Times New Roman" w:cs="Times New Roman"/>
          <w:sz w:val="24"/>
          <w:szCs w:val="24"/>
          <w:lang w:eastAsia="ar-SA"/>
        </w:rPr>
        <w:t>2</w:t>
      </w:r>
      <w:r>
        <w:rPr>
          <w:rFonts w:ascii="Times New Roman" w:eastAsia="Times New Roman" w:hAnsi="Times New Roman" w:cs="Times New Roman"/>
          <w:sz w:val="24"/>
          <w:szCs w:val="24"/>
          <w:lang w:eastAsia="ar-SA"/>
        </w:rPr>
        <w:t xml:space="preserve"> </w:t>
      </w:r>
      <w:r w:rsidRPr="0044503E">
        <w:rPr>
          <w:rFonts w:ascii="Times New Roman" w:eastAsia="Times New Roman" w:hAnsi="Times New Roman" w:cs="Times New Roman"/>
          <w:sz w:val="24"/>
          <w:szCs w:val="24"/>
          <w:lang w:eastAsia="ar-SA"/>
        </w:rPr>
        <w:t>Государственная Фармакопея РФ XIII / МЗ РФ. – Москва. – 2015.</w:t>
      </w:r>
    </w:p>
    <w:p w14:paraId="30E58DAF" w14:textId="719D3AB0" w:rsidR="0044503E" w:rsidRPr="0044503E" w:rsidRDefault="0044503E" w:rsidP="005F16E0">
      <w:pPr>
        <w:suppressAutoHyphens/>
        <w:spacing w:after="0" w:line="360" w:lineRule="auto"/>
        <w:ind w:firstLine="709"/>
        <w:jc w:val="both"/>
        <w:rPr>
          <w:rFonts w:ascii="Times New Roman" w:eastAsia="Times New Roman" w:hAnsi="Times New Roman" w:cs="Times New Roman"/>
          <w:sz w:val="24"/>
          <w:szCs w:val="24"/>
          <w:lang w:eastAsia="ar-SA"/>
        </w:rPr>
      </w:pPr>
      <w:r w:rsidRPr="0044503E">
        <w:rPr>
          <w:rFonts w:ascii="Times New Roman" w:eastAsia="Times New Roman" w:hAnsi="Times New Roman" w:cs="Times New Roman"/>
          <w:sz w:val="24"/>
          <w:szCs w:val="24"/>
          <w:lang w:eastAsia="ar-SA"/>
        </w:rPr>
        <w:t>3</w:t>
      </w:r>
      <w:r w:rsidRPr="0044503E">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 xml:space="preserve"> </w:t>
      </w:r>
      <w:r w:rsidRPr="0044503E">
        <w:rPr>
          <w:rFonts w:ascii="Times New Roman" w:eastAsia="Times New Roman" w:hAnsi="Times New Roman" w:cs="Times New Roman"/>
          <w:sz w:val="24"/>
          <w:szCs w:val="24"/>
          <w:lang w:eastAsia="ar-SA"/>
        </w:rPr>
        <w:t>Осик Н.С., Попов П.С. Методические указания по определению биохимических показателей качества масла и семян масличных культур. – Краснодар: ВНИИ масличных культур</w:t>
      </w:r>
      <w:r w:rsidR="000644CC">
        <w:rPr>
          <w:rFonts w:ascii="Times New Roman" w:eastAsia="Times New Roman" w:hAnsi="Times New Roman" w:cs="Times New Roman"/>
          <w:sz w:val="24"/>
          <w:szCs w:val="24"/>
          <w:lang w:eastAsia="ar-SA"/>
        </w:rPr>
        <w:t>. –</w:t>
      </w:r>
      <w:r w:rsidRPr="0044503E">
        <w:rPr>
          <w:rFonts w:ascii="Times New Roman" w:eastAsia="Times New Roman" w:hAnsi="Times New Roman" w:cs="Times New Roman"/>
          <w:sz w:val="24"/>
          <w:szCs w:val="24"/>
          <w:lang w:eastAsia="ar-SA"/>
        </w:rPr>
        <w:t xml:space="preserve"> 1990</w:t>
      </w:r>
      <w:r w:rsidR="000644CC">
        <w:rPr>
          <w:rFonts w:ascii="Times New Roman" w:eastAsia="Times New Roman" w:hAnsi="Times New Roman" w:cs="Times New Roman"/>
          <w:sz w:val="24"/>
          <w:szCs w:val="24"/>
          <w:lang w:eastAsia="ar-SA"/>
        </w:rPr>
        <w:t>.</w:t>
      </w:r>
      <w:r w:rsidRPr="0044503E">
        <w:rPr>
          <w:rFonts w:ascii="Times New Roman" w:eastAsia="Times New Roman" w:hAnsi="Times New Roman" w:cs="Times New Roman"/>
          <w:sz w:val="24"/>
          <w:szCs w:val="24"/>
          <w:lang w:eastAsia="ar-SA"/>
        </w:rPr>
        <w:t xml:space="preserve"> – 88 с.</w:t>
      </w:r>
    </w:p>
    <w:p w14:paraId="71793ED9" w14:textId="4F02CC4A" w:rsidR="0044503E" w:rsidRPr="0044503E" w:rsidRDefault="0044503E" w:rsidP="005F16E0">
      <w:pPr>
        <w:suppressAutoHyphens/>
        <w:spacing w:after="0" w:line="360" w:lineRule="auto"/>
        <w:ind w:firstLine="709"/>
        <w:jc w:val="both"/>
        <w:rPr>
          <w:rFonts w:ascii="Times New Roman" w:eastAsia="Times New Roman" w:hAnsi="Times New Roman" w:cs="Times New Roman"/>
          <w:sz w:val="24"/>
          <w:szCs w:val="24"/>
          <w:lang w:eastAsia="ar-SA"/>
        </w:rPr>
      </w:pPr>
      <w:r w:rsidRPr="0044503E">
        <w:rPr>
          <w:rFonts w:ascii="Times New Roman" w:eastAsia="Times New Roman" w:hAnsi="Times New Roman" w:cs="Times New Roman"/>
          <w:sz w:val="24"/>
          <w:szCs w:val="24"/>
          <w:lang w:eastAsia="ar-SA"/>
        </w:rPr>
        <w:t>4</w:t>
      </w:r>
      <w:r w:rsidR="007C32AA">
        <w:rPr>
          <w:rFonts w:ascii="Times New Roman" w:eastAsia="Times New Roman" w:hAnsi="Times New Roman" w:cs="Times New Roman"/>
          <w:sz w:val="24"/>
          <w:szCs w:val="24"/>
          <w:lang w:eastAsia="ar-SA"/>
        </w:rPr>
        <w:t xml:space="preserve"> </w:t>
      </w:r>
      <w:r w:rsidRPr="0044503E">
        <w:rPr>
          <w:rFonts w:ascii="Times New Roman" w:eastAsia="Times New Roman" w:hAnsi="Times New Roman" w:cs="Times New Roman"/>
          <w:sz w:val="24"/>
          <w:szCs w:val="24"/>
          <w:lang w:eastAsia="ar-SA"/>
        </w:rPr>
        <w:t>Муллагулов Р.Т., Козлов В.Н., Пономарева Л.Ф. Изучение антиоксидантной активности лекарственных трав методом хемилюминесценции в опытах in vitro // Вестник ВУиТ. – 2012. – №1 (9). –  C</w:t>
      </w:r>
      <w:r w:rsidR="007C32AA">
        <w:rPr>
          <w:rFonts w:ascii="Times New Roman" w:eastAsia="Times New Roman" w:hAnsi="Times New Roman" w:cs="Times New Roman"/>
          <w:sz w:val="24"/>
          <w:szCs w:val="24"/>
          <w:lang w:eastAsia="ar-SA"/>
        </w:rPr>
        <w:t>.</w:t>
      </w:r>
      <w:r w:rsidRPr="0044503E">
        <w:rPr>
          <w:rFonts w:ascii="Times New Roman" w:eastAsia="Times New Roman" w:hAnsi="Times New Roman" w:cs="Times New Roman"/>
          <w:sz w:val="24"/>
          <w:szCs w:val="24"/>
          <w:lang w:eastAsia="ar-SA"/>
        </w:rPr>
        <w:t xml:space="preserve"> 1-4. </w:t>
      </w:r>
    </w:p>
    <w:p w14:paraId="536D0796" w14:textId="7596083A" w:rsidR="0044503E" w:rsidRPr="0044503E" w:rsidRDefault="0044503E" w:rsidP="005F16E0">
      <w:pPr>
        <w:suppressAutoHyphens/>
        <w:spacing w:after="0" w:line="360" w:lineRule="auto"/>
        <w:ind w:firstLine="709"/>
        <w:jc w:val="both"/>
        <w:rPr>
          <w:rFonts w:ascii="Times New Roman" w:eastAsia="Times New Roman" w:hAnsi="Times New Roman" w:cs="Times New Roman"/>
          <w:sz w:val="24"/>
          <w:szCs w:val="24"/>
          <w:lang w:eastAsia="ar-SA"/>
        </w:rPr>
      </w:pPr>
      <w:r w:rsidRPr="0044503E">
        <w:rPr>
          <w:rFonts w:ascii="Times New Roman" w:eastAsia="Times New Roman" w:hAnsi="Times New Roman" w:cs="Times New Roman"/>
          <w:sz w:val="24"/>
          <w:szCs w:val="24"/>
          <w:lang w:eastAsia="ar-SA"/>
        </w:rPr>
        <w:t>5</w:t>
      </w:r>
      <w:r w:rsidR="007C32AA">
        <w:rPr>
          <w:rFonts w:ascii="Times New Roman" w:eastAsia="Times New Roman" w:hAnsi="Times New Roman" w:cs="Times New Roman"/>
          <w:sz w:val="24"/>
          <w:szCs w:val="24"/>
          <w:lang w:eastAsia="ar-SA"/>
        </w:rPr>
        <w:t xml:space="preserve"> </w:t>
      </w:r>
      <w:r w:rsidRPr="0044503E">
        <w:rPr>
          <w:rFonts w:ascii="Times New Roman" w:eastAsia="Times New Roman" w:hAnsi="Times New Roman" w:cs="Times New Roman"/>
          <w:sz w:val="24"/>
          <w:szCs w:val="24"/>
          <w:lang w:eastAsia="ar-SA"/>
        </w:rPr>
        <w:t>Саякова Г.М., Бошкаева А.К., Хамитова А.Е. Изучение антиоксидантной активности отечественного растительного сырья Клевера лугового (Trifolium pratense) // Вестник КазНМУ. – 2018. – № 2. – C</w:t>
      </w:r>
      <w:r w:rsidR="007C32AA">
        <w:rPr>
          <w:rFonts w:ascii="Times New Roman" w:eastAsia="Times New Roman" w:hAnsi="Times New Roman" w:cs="Times New Roman"/>
          <w:sz w:val="24"/>
          <w:szCs w:val="24"/>
          <w:lang w:eastAsia="ar-SA"/>
        </w:rPr>
        <w:t>.</w:t>
      </w:r>
      <w:r w:rsidRPr="0044503E">
        <w:rPr>
          <w:rFonts w:ascii="Times New Roman" w:eastAsia="Times New Roman" w:hAnsi="Times New Roman" w:cs="Times New Roman"/>
          <w:sz w:val="24"/>
          <w:szCs w:val="24"/>
          <w:lang w:eastAsia="ar-SA"/>
        </w:rPr>
        <w:t xml:space="preserve"> 282-284.</w:t>
      </w:r>
    </w:p>
    <w:p w14:paraId="18C8EFF8" w14:textId="31A2D644" w:rsidR="0044503E" w:rsidRPr="0044503E" w:rsidRDefault="0044503E" w:rsidP="005F16E0">
      <w:pPr>
        <w:suppressAutoHyphens/>
        <w:spacing w:after="0" w:line="360" w:lineRule="auto"/>
        <w:ind w:firstLine="709"/>
        <w:jc w:val="both"/>
        <w:rPr>
          <w:rFonts w:ascii="Times New Roman" w:eastAsia="Times New Roman" w:hAnsi="Times New Roman" w:cs="Times New Roman"/>
          <w:sz w:val="24"/>
          <w:szCs w:val="24"/>
          <w:lang w:eastAsia="ar-SA"/>
        </w:rPr>
      </w:pPr>
      <w:r w:rsidRPr="0044503E">
        <w:rPr>
          <w:rFonts w:ascii="Times New Roman" w:eastAsia="Times New Roman" w:hAnsi="Times New Roman" w:cs="Times New Roman"/>
          <w:sz w:val="24"/>
          <w:szCs w:val="24"/>
          <w:lang w:eastAsia="ar-SA"/>
        </w:rPr>
        <w:t>6</w:t>
      </w:r>
      <w:r w:rsidR="007C32AA">
        <w:rPr>
          <w:rFonts w:ascii="Times New Roman" w:eastAsia="Times New Roman" w:hAnsi="Times New Roman" w:cs="Times New Roman"/>
          <w:sz w:val="24"/>
          <w:szCs w:val="24"/>
          <w:lang w:eastAsia="ar-SA"/>
        </w:rPr>
        <w:t xml:space="preserve"> </w:t>
      </w:r>
      <w:r w:rsidRPr="0044503E">
        <w:rPr>
          <w:rFonts w:ascii="Times New Roman" w:eastAsia="Times New Roman" w:hAnsi="Times New Roman" w:cs="Times New Roman"/>
          <w:sz w:val="24"/>
          <w:szCs w:val="24"/>
          <w:lang w:eastAsia="ar-SA"/>
        </w:rPr>
        <w:t>Егорченкова Ольга Евгеньевна, Соболев Д.Н. Методические приёмы при определении остаточных количеств дикамбы в бобах сои методом капиллярной газожидкостной хроматографии с масс-селективным детектором // Гигиена и санитария. – 2018. – №6. – C</w:t>
      </w:r>
      <w:r w:rsidR="007C32AA">
        <w:rPr>
          <w:rFonts w:ascii="Times New Roman" w:eastAsia="Times New Roman" w:hAnsi="Times New Roman" w:cs="Times New Roman"/>
          <w:sz w:val="24"/>
          <w:szCs w:val="24"/>
          <w:lang w:eastAsia="ar-SA"/>
        </w:rPr>
        <w:t>.</w:t>
      </w:r>
      <w:r w:rsidRPr="0044503E">
        <w:rPr>
          <w:rFonts w:ascii="Times New Roman" w:eastAsia="Times New Roman" w:hAnsi="Times New Roman" w:cs="Times New Roman"/>
          <w:sz w:val="24"/>
          <w:szCs w:val="24"/>
          <w:lang w:eastAsia="ar-SA"/>
        </w:rPr>
        <w:t xml:space="preserve"> 564-567.</w:t>
      </w:r>
    </w:p>
    <w:p w14:paraId="6FAAB4D6" w14:textId="224E51BF" w:rsidR="0044503E" w:rsidRPr="0044503E" w:rsidRDefault="0044503E" w:rsidP="005F16E0">
      <w:pPr>
        <w:suppressAutoHyphens/>
        <w:spacing w:after="0" w:line="360" w:lineRule="auto"/>
        <w:ind w:firstLine="709"/>
        <w:jc w:val="both"/>
        <w:rPr>
          <w:rFonts w:ascii="Times New Roman" w:eastAsia="Times New Roman" w:hAnsi="Times New Roman" w:cs="Times New Roman"/>
          <w:sz w:val="24"/>
          <w:szCs w:val="24"/>
          <w:lang w:val="en-US" w:eastAsia="ar-SA"/>
        </w:rPr>
      </w:pPr>
      <w:r w:rsidRPr="0044503E">
        <w:rPr>
          <w:rFonts w:ascii="Times New Roman" w:eastAsia="Times New Roman" w:hAnsi="Times New Roman" w:cs="Times New Roman"/>
          <w:sz w:val="24"/>
          <w:szCs w:val="24"/>
          <w:lang w:val="en-US" w:eastAsia="ar-SA"/>
        </w:rPr>
        <w:t>7</w:t>
      </w:r>
      <w:r w:rsidR="007C32AA" w:rsidRPr="007C32AA">
        <w:rPr>
          <w:rFonts w:ascii="Times New Roman" w:eastAsia="Times New Roman" w:hAnsi="Times New Roman" w:cs="Times New Roman"/>
          <w:sz w:val="24"/>
          <w:szCs w:val="24"/>
          <w:lang w:val="en-US" w:eastAsia="ar-SA"/>
        </w:rPr>
        <w:t xml:space="preserve"> </w:t>
      </w:r>
      <w:r w:rsidRPr="0044503E">
        <w:rPr>
          <w:rFonts w:ascii="Times New Roman" w:eastAsia="Times New Roman" w:hAnsi="Times New Roman" w:cs="Times New Roman"/>
          <w:sz w:val="24"/>
          <w:szCs w:val="24"/>
          <w:lang w:val="en-US" w:eastAsia="ar-SA"/>
        </w:rPr>
        <w:t>Addis L.J. Experimental dataset on the effect of soaking time and coagulant type on the overall quality of cheese extracted from Ethiopian belessa-95 (Glycine max) soya bean // Data in Brief. – 2020. – V 31. – P</w:t>
      </w:r>
      <w:r w:rsidR="007C32AA" w:rsidRPr="007C32AA">
        <w:rPr>
          <w:rFonts w:ascii="Times New Roman" w:eastAsia="Times New Roman" w:hAnsi="Times New Roman" w:cs="Times New Roman"/>
          <w:sz w:val="24"/>
          <w:szCs w:val="24"/>
          <w:lang w:val="en-US" w:eastAsia="ar-SA"/>
        </w:rPr>
        <w:t>.</w:t>
      </w:r>
      <w:r w:rsidRPr="0044503E">
        <w:rPr>
          <w:rFonts w:ascii="Times New Roman" w:eastAsia="Times New Roman" w:hAnsi="Times New Roman" w:cs="Times New Roman"/>
          <w:sz w:val="24"/>
          <w:szCs w:val="24"/>
          <w:lang w:val="en-US" w:eastAsia="ar-SA"/>
        </w:rPr>
        <w:t xml:space="preserve"> 1-9.</w:t>
      </w:r>
    </w:p>
    <w:p w14:paraId="6C3CF376" w14:textId="2396173A" w:rsidR="00C81741" w:rsidRPr="00C81741" w:rsidRDefault="00C81741" w:rsidP="005F16E0">
      <w:pPr>
        <w:suppressAutoHyphens/>
        <w:spacing w:after="0" w:line="360" w:lineRule="auto"/>
        <w:ind w:firstLine="709"/>
        <w:jc w:val="both"/>
        <w:rPr>
          <w:rFonts w:ascii="Times New Roman" w:eastAsia="Times New Roman" w:hAnsi="Times New Roman" w:cs="Times New Roman"/>
          <w:sz w:val="24"/>
          <w:szCs w:val="24"/>
          <w:lang w:val="en-US" w:eastAsia="ar-SA"/>
        </w:rPr>
      </w:pPr>
      <w:r w:rsidRPr="00C81741">
        <w:rPr>
          <w:rFonts w:ascii="Times New Roman" w:eastAsia="Times New Roman" w:hAnsi="Times New Roman" w:cs="Times New Roman"/>
          <w:sz w:val="24"/>
          <w:szCs w:val="24"/>
          <w:lang w:val="en-US" w:eastAsia="ar-SA"/>
        </w:rPr>
        <w:t>8 Sergey Efremov, Sergey Nechipurenko, Diyar Tokmurzin, Aigerim Kaiaidarova, Sergey Kalugin, Khaidar Tassibekov. Remediation of soil contaminated by toxic rocket fuel components using modified carbon–mineral adsorbing material produced from shungite rock modified with Mn</w:t>
      </w:r>
      <w:r w:rsidRPr="00174987">
        <w:rPr>
          <w:rFonts w:ascii="Times New Roman" w:eastAsia="Times New Roman" w:hAnsi="Times New Roman" w:cs="Times New Roman"/>
          <w:sz w:val="24"/>
          <w:szCs w:val="24"/>
          <w:vertAlign w:val="superscript"/>
          <w:lang w:val="en-US" w:eastAsia="ar-SA"/>
        </w:rPr>
        <w:t>4+</w:t>
      </w:r>
      <w:r w:rsidRPr="00C81741">
        <w:rPr>
          <w:rFonts w:ascii="Times New Roman" w:eastAsia="Times New Roman" w:hAnsi="Times New Roman" w:cs="Times New Roman"/>
          <w:sz w:val="24"/>
          <w:szCs w:val="24"/>
          <w:lang w:val="en-US" w:eastAsia="ar-SA"/>
        </w:rPr>
        <w:t xml:space="preserve"> and Fe</w:t>
      </w:r>
      <w:r w:rsidRPr="00174987">
        <w:rPr>
          <w:rFonts w:ascii="Times New Roman" w:eastAsia="Times New Roman" w:hAnsi="Times New Roman" w:cs="Times New Roman"/>
          <w:sz w:val="24"/>
          <w:szCs w:val="24"/>
          <w:vertAlign w:val="superscript"/>
          <w:lang w:val="en-US" w:eastAsia="ar-SA"/>
        </w:rPr>
        <w:t>3+</w:t>
      </w:r>
      <w:r w:rsidRPr="00C81741">
        <w:rPr>
          <w:rFonts w:ascii="Times New Roman" w:eastAsia="Times New Roman" w:hAnsi="Times New Roman" w:cs="Times New Roman"/>
          <w:sz w:val="24"/>
          <w:szCs w:val="24"/>
          <w:lang w:val="en-US" w:eastAsia="ar-SA"/>
        </w:rPr>
        <w:t xml:space="preserve"> // Environmental Technology &amp; Innovation. - 2021. - Volume 24, November 2021. - 101962.</w:t>
      </w:r>
    </w:p>
    <w:p w14:paraId="753CF4B8" w14:textId="7F9CD988" w:rsidR="00C81741" w:rsidRDefault="00C81741" w:rsidP="005F16E0">
      <w:pPr>
        <w:suppressAutoHyphens/>
        <w:spacing w:after="0" w:line="360" w:lineRule="auto"/>
        <w:ind w:firstLine="709"/>
        <w:jc w:val="both"/>
        <w:rPr>
          <w:rFonts w:ascii="Times New Roman" w:eastAsia="Times New Roman" w:hAnsi="Times New Roman" w:cs="Times New Roman"/>
          <w:sz w:val="24"/>
          <w:szCs w:val="24"/>
          <w:lang w:val="en-US" w:eastAsia="ar-SA"/>
        </w:rPr>
      </w:pPr>
      <w:r w:rsidRPr="00E13083">
        <w:rPr>
          <w:rFonts w:ascii="Times New Roman" w:eastAsia="Times New Roman" w:hAnsi="Times New Roman" w:cs="Times New Roman"/>
          <w:sz w:val="24"/>
          <w:szCs w:val="24"/>
          <w:lang w:val="en-US" w:eastAsia="ar-SA"/>
        </w:rPr>
        <w:t>9</w:t>
      </w:r>
      <w:r w:rsidRPr="00C81741">
        <w:rPr>
          <w:rFonts w:ascii="Times New Roman" w:eastAsia="Times New Roman" w:hAnsi="Times New Roman" w:cs="Times New Roman"/>
          <w:sz w:val="24"/>
          <w:szCs w:val="24"/>
          <w:lang w:val="en-US" w:eastAsia="ar-SA"/>
        </w:rPr>
        <w:t xml:space="preserve"> Kazankapova M.K., Nauryzbaev M.K., Efremov S.A., Ermagambet B.T., Nurgaliyev N.U., Nechipurenko S.V. Preparation of Activated Shungite and Characterization of Its Chemical Composition and Adsorption Properties // Solid Fuel Chemistry. – 2019. - 53(4). – Р. 241-247.</w:t>
      </w:r>
    </w:p>
    <w:p w14:paraId="02E87B58" w14:textId="197C41C5" w:rsidR="0044503E" w:rsidRPr="0044503E" w:rsidRDefault="00976F77" w:rsidP="005F16E0">
      <w:pPr>
        <w:suppressAutoHyphens/>
        <w:spacing w:after="0" w:line="360" w:lineRule="auto"/>
        <w:ind w:firstLine="709"/>
        <w:jc w:val="both"/>
        <w:rPr>
          <w:rFonts w:ascii="Times New Roman" w:eastAsia="Times New Roman" w:hAnsi="Times New Roman" w:cs="Times New Roman"/>
          <w:sz w:val="24"/>
          <w:szCs w:val="24"/>
          <w:lang w:val="en-US" w:eastAsia="ar-SA"/>
        </w:rPr>
      </w:pPr>
      <w:r w:rsidRPr="00976F77">
        <w:rPr>
          <w:rFonts w:ascii="Times New Roman" w:eastAsia="Times New Roman" w:hAnsi="Times New Roman" w:cs="Times New Roman"/>
          <w:sz w:val="24"/>
          <w:szCs w:val="24"/>
          <w:lang w:val="en-US" w:eastAsia="ar-SA"/>
        </w:rPr>
        <w:t>10</w:t>
      </w:r>
      <w:r w:rsidR="007C32AA" w:rsidRPr="007C32AA">
        <w:rPr>
          <w:rFonts w:ascii="Times New Roman" w:eastAsia="Times New Roman" w:hAnsi="Times New Roman" w:cs="Times New Roman"/>
          <w:sz w:val="24"/>
          <w:szCs w:val="24"/>
          <w:lang w:val="en-US" w:eastAsia="ar-SA"/>
        </w:rPr>
        <w:t xml:space="preserve"> </w:t>
      </w:r>
      <w:r w:rsidR="0044503E" w:rsidRPr="0044503E">
        <w:rPr>
          <w:rFonts w:ascii="Times New Roman" w:eastAsia="Times New Roman" w:hAnsi="Times New Roman" w:cs="Times New Roman"/>
          <w:sz w:val="24"/>
          <w:szCs w:val="24"/>
          <w:lang w:val="en-US" w:eastAsia="ar-SA"/>
        </w:rPr>
        <w:t>Zhang Zh., Li D., Wang L., Ozkan N., Xiao D., Mao Zh., Yang H. Optimization of ethanol-water extraction of lignans from flaxseed //</w:t>
      </w:r>
      <w:r w:rsidR="007C32AA" w:rsidRPr="007C32AA">
        <w:rPr>
          <w:rFonts w:ascii="Times New Roman" w:eastAsia="Times New Roman" w:hAnsi="Times New Roman" w:cs="Times New Roman"/>
          <w:sz w:val="24"/>
          <w:szCs w:val="24"/>
          <w:lang w:val="en-US" w:eastAsia="ar-SA"/>
        </w:rPr>
        <w:t xml:space="preserve"> </w:t>
      </w:r>
      <w:r w:rsidR="0044503E" w:rsidRPr="0044503E">
        <w:rPr>
          <w:rFonts w:ascii="Times New Roman" w:eastAsia="Times New Roman" w:hAnsi="Times New Roman" w:cs="Times New Roman"/>
          <w:sz w:val="24"/>
          <w:szCs w:val="24"/>
          <w:lang w:val="en-US" w:eastAsia="ar-SA"/>
        </w:rPr>
        <w:t>Separation and Purification Technology. -2007. – № 57. – P. 17-24.</w:t>
      </w:r>
    </w:p>
    <w:p w14:paraId="2BD08D5A" w14:textId="03F05613" w:rsidR="0044503E" w:rsidRPr="0044503E" w:rsidRDefault="00976F77" w:rsidP="005F16E0">
      <w:pPr>
        <w:suppressAutoHyphens/>
        <w:spacing w:after="0" w:line="360" w:lineRule="auto"/>
        <w:ind w:firstLine="709"/>
        <w:jc w:val="both"/>
        <w:rPr>
          <w:rFonts w:ascii="Times New Roman" w:eastAsia="Times New Roman" w:hAnsi="Times New Roman" w:cs="Times New Roman"/>
          <w:sz w:val="24"/>
          <w:szCs w:val="24"/>
          <w:lang w:val="en-US" w:eastAsia="ar-SA"/>
        </w:rPr>
      </w:pPr>
      <w:r w:rsidRPr="00976F77">
        <w:rPr>
          <w:rFonts w:ascii="Times New Roman" w:eastAsia="Times New Roman" w:hAnsi="Times New Roman" w:cs="Times New Roman"/>
          <w:sz w:val="24"/>
          <w:szCs w:val="24"/>
          <w:lang w:val="en-US" w:eastAsia="ar-SA"/>
        </w:rPr>
        <w:lastRenderedPageBreak/>
        <w:t>11</w:t>
      </w:r>
      <w:r w:rsidR="007C32AA" w:rsidRPr="007C32AA">
        <w:rPr>
          <w:rFonts w:ascii="Times New Roman" w:eastAsia="Times New Roman" w:hAnsi="Times New Roman" w:cs="Times New Roman"/>
          <w:sz w:val="24"/>
          <w:szCs w:val="24"/>
          <w:lang w:val="en-US" w:eastAsia="ar-SA"/>
        </w:rPr>
        <w:t xml:space="preserve"> </w:t>
      </w:r>
      <w:r w:rsidR="0044503E" w:rsidRPr="0044503E">
        <w:rPr>
          <w:rFonts w:ascii="Times New Roman" w:eastAsia="Times New Roman" w:hAnsi="Times New Roman" w:cs="Times New Roman"/>
          <w:sz w:val="24"/>
          <w:szCs w:val="24"/>
          <w:lang w:val="en-US" w:eastAsia="ar-SA"/>
        </w:rPr>
        <w:t>Niyati R., Bhoomika M. Secoisolariciresinol diglucoside rich extract of L. usitatissimum prevents diabetic colon cancer through inhibition of CDK4 //</w:t>
      </w:r>
      <w:r w:rsidR="007C32AA" w:rsidRPr="007C32AA">
        <w:rPr>
          <w:rFonts w:ascii="Times New Roman" w:eastAsia="Times New Roman" w:hAnsi="Times New Roman" w:cs="Times New Roman"/>
          <w:sz w:val="24"/>
          <w:szCs w:val="24"/>
          <w:lang w:val="en-US" w:eastAsia="ar-SA"/>
        </w:rPr>
        <w:t xml:space="preserve"> </w:t>
      </w:r>
      <w:r w:rsidR="0044503E" w:rsidRPr="0044503E">
        <w:rPr>
          <w:rFonts w:ascii="Times New Roman" w:eastAsia="Times New Roman" w:hAnsi="Times New Roman" w:cs="Times New Roman"/>
          <w:sz w:val="24"/>
          <w:szCs w:val="24"/>
          <w:lang w:val="en-US" w:eastAsia="ar-SA"/>
        </w:rPr>
        <w:t>Biomedicine &amp; Pharmacotherapy. -</w:t>
      </w:r>
      <w:r w:rsidR="006F577E">
        <w:rPr>
          <w:rFonts w:ascii="Times New Roman" w:eastAsia="Times New Roman" w:hAnsi="Times New Roman" w:cs="Times New Roman"/>
          <w:sz w:val="24"/>
          <w:szCs w:val="24"/>
          <w:lang w:val="en-US" w:eastAsia="ar-SA"/>
        </w:rPr>
        <w:t xml:space="preserve"> </w:t>
      </w:r>
      <w:r w:rsidR="0044503E" w:rsidRPr="0044503E">
        <w:rPr>
          <w:rFonts w:ascii="Times New Roman" w:eastAsia="Times New Roman" w:hAnsi="Times New Roman" w:cs="Times New Roman"/>
          <w:sz w:val="24"/>
          <w:szCs w:val="24"/>
          <w:lang w:val="en-US" w:eastAsia="ar-SA"/>
        </w:rPr>
        <w:t>2016. – № 83. – P. 733-739.</w:t>
      </w:r>
    </w:p>
    <w:p w14:paraId="7ACB79E1" w14:textId="5A910955" w:rsidR="0044503E" w:rsidRPr="0044503E" w:rsidRDefault="0044503E" w:rsidP="005F16E0">
      <w:pPr>
        <w:suppressAutoHyphens/>
        <w:spacing w:after="0" w:line="360" w:lineRule="auto"/>
        <w:ind w:firstLine="709"/>
        <w:jc w:val="both"/>
        <w:rPr>
          <w:rFonts w:ascii="Times New Roman" w:eastAsia="Times New Roman" w:hAnsi="Times New Roman" w:cs="Times New Roman"/>
          <w:sz w:val="24"/>
          <w:szCs w:val="24"/>
          <w:lang w:val="en-US" w:eastAsia="ar-SA"/>
        </w:rPr>
      </w:pPr>
      <w:r w:rsidRPr="0044503E">
        <w:rPr>
          <w:rFonts w:ascii="Times New Roman" w:eastAsia="Times New Roman" w:hAnsi="Times New Roman" w:cs="Times New Roman"/>
          <w:sz w:val="24"/>
          <w:szCs w:val="24"/>
          <w:lang w:val="en-US" w:eastAsia="ar-SA"/>
        </w:rPr>
        <w:t>1</w:t>
      </w:r>
      <w:r w:rsidR="00976F77" w:rsidRPr="00976F77">
        <w:rPr>
          <w:rFonts w:ascii="Times New Roman" w:eastAsia="Times New Roman" w:hAnsi="Times New Roman" w:cs="Times New Roman"/>
          <w:sz w:val="24"/>
          <w:szCs w:val="24"/>
          <w:lang w:val="en-US" w:eastAsia="ar-SA"/>
        </w:rPr>
        <w:t>2</w:t>
      </w:r>
      <w:r w:rsidR="007C32AA" w:rsidRPr="007C32AA">
        <w:rPr>
          <w:rFonts w:ascii="Times New Roman" w:eastAsia="Times New Roman" w:hAnsi="Times New Roman" w:cs="Times New Roman"/>
          <w:sz w:val="24"/>
          <w:szCs w:val="24"/>
          <w:lang w:val="en-US" w:eastAsia="ar-SA"/>
        </w:rPr>
        <w:t xml:space="preserve"> </w:t>
      </w:r>
      <w:r w:rsidRPr="0044503E">
        <w:rPr>
          <w:rFonts w:ascii="Times New Roman" w:eastAsia="Times New Roman" w:hAnsi="Times New Roman" w:cs="Times New Roman"/>
          <w:sz w:val="24"/>
          <w:szCs w:val="24"/>
          <w:lang w:val="en-US" w:eastAsia="ar-SA"/>
        </w:rPr>
        <w:t>Bravi El., Perretti G., Marconi Om., Patrizi El., Fantozzi P. Secoisolariciresinol diglucoside determination in flaxseed (Linum usitatissimum L.) oil and application to a shelf life study //</w:t>
      </w:r>
      <w:r w:rsidR="007C32AA" w:rsidRPr="007C32AA">
        <w:rPr>
          <w:rFonts w:ascii="Times New Roman" w:eastAsia="Times New Roman" w:hAnsi="Times New Roman" w:cs="Times New Roman"/>
          <w:sz w:val="24"/>
          <w:szCs w:val="24"/>
          <w:lang w:val="en-US" w:eastAsia="ar-SA"/>
        </w:rPr>
        <w:t xml:space="preserve"> </w:t>
      </w:r>
      <w:r w:rsidRPr="0044503E">
        <w:rPr>
          <w:rFonts w:ascii="Times New Roman" w:eastAsia="Times New Roman" w:hAnsi="Times New Roman" w:cs="Times New Roman"/>
          <w:sz w:val="24"/>
          <w:szCs w:val="24"/>
          <w:lang w:val="en-US" w:eastAsia="ar-SA"/>
        </w:rPr>
        <w:t xml:space="preserve">Food Chemistry. -2011. – № 126. – </w:t>
      </w:r>
      <w:r w:rsidRPr="0044503E">
        <w:rPr>
          <w:rFonts w:ascii="Times New Roman" w:eastAsia="Times New Roman" w:hAnsi="Times New Roman" w:cs="Times New Roman"/>
          <w:sz w:val="24"/>
          <w:szCs w:val="24"/>
          <w:lang w:eastAsia="ar-SA"/>
        </w:rPr>
        <w:t>Р</w:t>
      </w:r>
      <w:r w:rsidRPr="0044503E">
        <w:rPr>
          <w:rFonts w:ascii="Times New Roman" w:eastAsia="Times New Roman" w:hAnsi="Times New Roman" w:cs="Times New Roman"/>
          <w:sz w:val="24"/>
          <w:szCs w:val="24"/>
          <w:lang w:val="en-US" w:eastAsia="ar-SA"/>
        </w:rPr>
        <w:t>. 1553-1558.</w:t>
      </w:r>
    </w:p>
    <w:p w14:paraId="6B0FA8D1" w14:textId="25EC7723" w:rsidR="0044503E" w:rsidRPr="0044503E" w:rsidRDefault="0044503E" w:rsidP="005F16E0">
      <w:pPr>
        <w:suppressAutoHyphens/>
        <w:spacing w:after="0" w:line="360" w:lineRule="auto"/>
        <w:ind w:firstLine="709"/>
        <w:jc w:val="both"/>
        <w:rPr>
          <w:rFonts w:ascii="Times New Roman" w:eastAsia="Times New Roman" w:hAnsi="Times New Roman" w:cs="Times New Roman"/>
          <w:sz w:val="24"/>
          <w:szCs w:val="24"/>
          <w:lang w:val="en-US" w:eastAsia="ar-SA"/>
        </w:rPr>
      </w:pPr>
      <w:r w:rsidRPr="0044503E">
        <w:rPr>
          <w:rFonts w:ascii="Times New Roman" w:eastAsia="Times New Roman" w:hAnsi="Times New Roman" w:cs="Times New Roman"/>
          <w:sz w:val="24"/>
          <w:szCs w:val="24"/>
          <w:lang w:val="en-US" w:eastAsia="ar-SA"/>
        </w:rPr>
        <w:t>1</w:t>
      </w:r>
      <w:r w:rsidR="00976F77" w:rsidRPr="00976F77">
        <w:rPr>
          <w:rFonts w:ascii="Times New Roman" w:eastAsia="Times New Roman" w:hAnsi="Times New Roman" w:cs="Times New Roman"/>
          <w:sz w:val="24"/>
          <w:szCs w:val="24"/>
          <w:lang w:val="en-US" w:eastAsia="ar-SA"/>
        </w:rPr>
        <w:t>3</w:t>
      </w:r>
      <w:r w:rsidR="007C32AA" w:rsidRPr="007C32AA">
        <w:rPr>
          <w:rFonts w:ascii="Times New Roman" w:eastAsia="Times New Roman" w:hAnsi="Times New Roman" w:cs="Times New Roman"/>
          <w:sz w:val="24"/>
          <w:szCs w:val="24"/>
          <w:lang w:val="en-US" w:eastAsia="ar-SA"/>
        </w:rPr>
        <w:t xml:space="preserve"> </w:t>
      </w:r>
      <w:r w:rsidRPr="0044503E">
        <w:rPr>
          <w:rFonts w:ascii="Times New Roman" w:eastAsia="Times New Roman" w:hAnsi="Times New Roman" w:cs="Times New Roman"/>
          <w:sz w:val="24"/>
          <w:szCs w:val="24"/>
          <w:lang w:eastAsia="ar-SA"/>
        </w:rPr>
        <w:t>Адамцевич</w:t>
      </w:r>
      <w:r w:rsidRPr="0044503E">
        <w:rPr>
          <w:rFonts w:ascii="Times New Roman" w:eastAsia="Times New Roman" w:hAnsi="Times New Roman" w:cs="Times New Roman"/>
          <w:sz w:val="24"/>
          <w:szCs w:val="24"/>
          <w:lang w:val="en-US" w:eastAsia="ar-SA"/>
        </w:rPr>
        <w:t xml:space="preserve"> </w:t>
      </w:r>
      <w:r w:rsidRPr="0044503E">
        <w:rPr>
          <w:rFonts w:ascii="Times New Roman" w:eastAsia="Times New Roman" w:hAnsi="Times New Roman" w:cs="Times New Roman"/>
          <w:sz w:val="24"/>
          <w:szCs w:val="24"/>
          <w:lang w:eastAsia="ar-SA"/>
        </w:rPr>
        <w:t>Н</w:t>
      </w:r>
      <w:r w:rsidRPr="0044503E">
        <w:rPr>
          <w:rFonts w:ascii="Times New Roman" w:eastAsia="Times New Roman" w:hAnsi="Times New Roman" w:cs="Times New Roman"/>
          <w:sz w:val="24"/>
          <w:szCs w:val="24"/>
          <w:lang w:val="en-US" w:eastAsia="ar-SA"/>
        </w:rPr>
        <w:t>.</w:t>
      </w:r>
      <w:r w:rsidRPr="0044503E">
        <w:rPr>
          <w:rFonts w:ascii="Times New Roman" w:eastAsia="Times New Roman" w:hAnsi="Times New Roman" w:cs="Times New Roman"/>
          <w:sz w:val="24"/>
          <w:szCs w:val="24"/>
          <w:lang w:eastAsia="ar-SA"/>
        </w:rPr>
        <w:t>Ю</w:t>
      </w:r>
      <w:r w:rsidRPr="0044503E">
        <w:rPr>
          <w:rFonts w:ascii="Times New Roman" w:eastAsia="Times New Roman" w:hAnsi="Times New Roman" w:cs="Times New Roman"/>
          <w:sz w:val="24"/>
          <w:szCs w:val="24"/>
          <w:lang w:val="en-US" w:eastAsia="ar-SA"/>
        </w:rPr>
        <w:t xml:space="preserve">., </w:t>
      </w:r>
      <w:r w:rsidRPr="0044503E">
        <w:rPr>
          <w:rFonts w:ascii="Times New Roman" w:eastAsia="Times New Roman" w:hAnsi="Times New Roman" w:cs="Times New Roman"/>
          <w:sz w:val="24"/>
          <w:szCs w:val="24"/>
          <w:lang w:eastAsia="ar-SA"/>
        </w:rPr>
        <w:t>Феськова</w:t>
      </w:r>
      <w:r w:rsidRPr="0044503E">
        <w:rPr>
          <w:rFonts w:ascii="Times New Roman" w:eastAsia="Times New Roman" w:hAnsi="Times New Roman" w:cs="Times New Roman"/>
          <w:sz w:val="24"/>
          <w:szCs w:val="24"/>
          <w:lang w:val="en-US" w:eastAsia="ar-SA"/>
        </w:rPr>
        <w:t xml:space="preserve"> </w:t>
      </w:r>
      <w:r w:rsidRPr="0044503E">
        <w:rPr>
          <w:rFonts w:ascii="Times New Roman" w:eastAsia="Times New Roman" w:hAnsi="Times New Roman" w:cs="Times New Roman"/>
          <w:sz w:val="24"/>
          <w:szCs w:val="24"/>
          <w:lang w:eastAsia="ar-SA"/>
        </w:rPr>
        <w:t>Е</w:t>
      </w:r>
      <w:r w:rsidRPr="0044503E">
        <w:rPr>
          <w:rFonts w:ascii="Times New Roman" w:eastAsia="Times New Roman" w:hAnsi="Times New Roman" w:cs="Times New Roman"/>
          <w:sz w:val="24"/>
          <w:szCs w:val="24"/>
          <w:lang w:val="en-US" w:eastAsia="ar-SA"/>
        </w:rPr>
        <w:t>.</w:t>
      </w:r>
      <w:r w:rsidRPr="0044503E">
        <w:rPr>
          <w:rFonts w:ascii="Times New Roman" w:eastAsia="Times New Roman" w:hAnsi="Times New Roman" w:cs="Times New Roman"/>
          <w:sz w:val="24"/>
          <w:szCs w:val="24"/>
          <w:lang w:eastAsia="ar-SA"/>
        </w:rPr>
        <w:t>В</w:t>
      </w:r>
      <w:r w:rsidRPr="0044503E">
        <w:rPr>
          <w:rFonts w:ascii="Times New Roman" w:eastAsia="Times New Roman" w:hAnsi="Times New Roman" w:cs="Times New Roman"/>
          <w:sz w:val="24"/>
          <w:szCs w:val="24"/>
          <w:lang w:val="en-US" w:eastAsia="ar-SA"/>
        </w:rPr>
        <w:t xml:space="preserve">., </w:t>
      </w:r>
      <w:r w:rsidRPr="0044503E">
        <w:rPr>
          <w:rFonts w:ascii="Times New Roman" w:eastAsia="Times New Roman" w:hAnsi="Times New Roman" w:cs="Times New Roman"/>
          <w:sz w:val="24"/>
          <w:szCs w:val="24"/>
          <w:lang w:eastAsia="ar-SA"/>
        </w:rPr>
        <w:t>Болтовский</w:t>
      </w:r>
      <w:r w:rsidRPr="0044503E">
        <w:rPr>
          <w:rFonts w:ascii="Times New Roman" w:eastAsia="Times New Roman" w:hAnsi="Times New Roman" w:cs="Times New Roman"/>
          <w:sz w:val="24"/>
          <w:szCs w:val="24"/>
          <w:lang w:val="en-US" w:eastAsia="ar-SA"/>
        </w:rPr>
        <w:t xml:space="preserve"> </w:t>
      </w:r>
      <w:r w:rsidRPr="0044503E">
        <w:rPr>
          <w:rFonts w:ascii="Times New Roman" w:eastAsia="Times New Roman" w:hAnsi="Times New Roman" w:cs="Times New Roman"/>
          <w:sz w:val="24"/>
          <w:szCs w:val="24"/>
          <w:lang w:eastAsia="ar-SA"/>
        </w:rPr>
        <w:t>В</w:t>
      </w:r>
      <w:r w:rsidRPr="0044503E">
        <w:rPr>
          <w:rFonts w:ascii="Times New Roman" w:eastAsia="Times New Roman" w:hAnsi="Times New Roman" w:cs="Times New Roman"/>
          <w:sz w:val="24"/>
          <w:szCs w:val="24"/>
          <w:lang w:val="en-US" w:eastAsia="ar-SA"/>
        </w:rPr>
        <w:t>.</w:t>
      </w:r>
      <w:r w:rsidRPr="0044503E">
        <w:rPr>
          <w:rFonts w:ascii="Times New Roman" w:eastAsia="Times New Roman" w:hAnsi="Times New Roman" w:cs="Times New Roman"/>
          <w:sz w:val="24"/>
          <w:szCs w:val="24"/>
          <w:lang w:eastAsia="ar-SA"/>
        </w:rPr>
        <w:t>С</w:t>
      </w:r>
      <w:r w:rsidRPr="0044503E">
        <w:rPr>
          <w:rFonts w:ascii="Times New Roman" w:eastAsia="Times New Roman" w:hAnsi="Times New Roman" w:cs="Times New Roman"/>
          <w:sz w:val="24"/>
          <w:szCs w:val="24"/>
          <w:lang w:val="en-US" w:eastAsia="ar-SA"/>
        </w:rPr>
        <w:t xml:space="preserve">., </w:t>
      </w:r>
      <w:r w:rsidRPr="0044503E">
        <w:rPr>
          <w:rFonts w:ascii="Times New Roman" w:eastAsia="Times New Roman" w:hAnsi="Times New Roman" w:cs="Times New Roman"/>
          <w:sz w:val="24"/>
          <w:szCs w:val="24"/>
          <w:lang w:eastAsia="ar-SA"/>
        </w:rPr>
        <w:t>Титок</w:t>
      </w:r>
      <w:r w:rsidRPr="0044503E">
        <w:rPr>
          <w:rFonts w:ascii="Times New Roman" w:eastAsia="Times New Roman" w:hAnsi="Times New Roman" w:cs="Times New Roman"/>
          <w:sz w:val="24"/>
          <w:szCs w:val="24"/>
          <w:lang w:val="en-US" w:eastAsia="ar-SA"/>
        </w:rPr>
        <w:t xml:space="preserve"> </w:t>
      </w:r>
      <w:r w:rsidRPr="0044503E">
        <w:rPr>
          <w:rFonts w:ascii="Times New Roman" w:eastAsia="Times New Roman" w:hAnsi="Times New Roman" w:cs="Times New Roman"/>
          <w:sz w:val="24"/>
          <w:szCs w:val="24"/>
          <w:lang w:eastAsia="ar-SA"/>
        </w:rPr>
        <w:t>В</w:t>
      </w:r>
      <w:r w:rsidRPr="0044503E">
        <w:rPr>
          <w:rFonts w:ascii="Times New Roman" w:eastAsia="Times New Roman" w:hAnsi="Times New Roman" w:cs="Times New Roman"/>
          <w:sz w:val="24"/>
          <w:szCs w:val="24"/>
          <w:lang w:val="en-US" w:eastAsia="ar-SA"/>
        </w:rPr>
        <w:t>.</w:t>
      </w:r>
      <w:r w:rsidRPr="0044503E">
        <w:rPr>
          <w:rFonts w:ascii="Times New Roman" w:eastAsia="Times New Roman" w:hAnsi="Times New Roman" w:cs="Times New Roman"/>
          <w:sz w:val="24"/>
          <w:szCs w:val="24"/>
          <w:lang w:eastAsia="ar-SA"/>
        </w:rPr>
        <w:t>В</w:t>
      </w:r>
      <w:r w:rsidRPr="0044503E">
        <w:rPr>
          <w:rFonts w:ascii="Times New Roman" w:eastAsia="Times New Roman" w:hAnsi="Times New Roman" w:cs="Times New Roman"/>
          <w:sz w:val="24"/>
          <w:szCs w:val="24"/>
          <w:lang w:val="en-US" w:eastAsia="ar-SA"/>
        </w:rPr>
        <w:t xml:space="preserve">. </w:t>
      </w:r>
      <w:r w:rsidR="007C32AA">
        <w:rPr>
          <w:rFonts w:ascii="Times New Roman" w:eastAsia="Times New Roman" w:hAnsi="Times New Roman" w:cs="Times New Roman"/>
          <w:sz w:val="24"/>
          <w:szCs w:val="24"/>
          <w:lang w:eastAsia="ar-SA"/>
        </w:rPr>
        <w:t>Э</w:t>
      </w:r>
      <w:r w:rsidR="007C32AA" w:rsidRPr="0044503E">
        <w:rPr>
          <w:rFonts w:ascii="Times New Roman" w:eastAsia="Times New Roman" w:hAnsi="Times New Roman" w:cs="Times New Roman"/>
          <w:sz w:val="24"/>
          <w:szCs w:val="24"/>
          <w:lang w:eastAsia="ar-SA"/>
        </w:rPr>
        <w:t>кстракция</w:t>
      </w:r>
      <w:r w:rsidR="007C32AA" w:rsidRPr="0044503E">
        <w:rPr>
          <w:rFonts w:ascii="Times New Roman" w:eastAsia="Times New Roman" w:hAnsi="Times New Roman" w:cs="Times New Roman"/>
          <w:sz w:val="24"/>
          <w:szCs w:val="24"/>
          <w:lang w:val="en-US" w:eastAsia="ar-SA"/>
        </w:rPr>
        <w:t xml:space="preserve"> </w:t>
      </w:r>
      <w:r w:rsidR="007C32AA" w:rsidRPr="0044503E">
        <w:rPr>
          <w:rFonts w:ascii="Times New Roman" w:eastAsia="Times New Roman" w:hAnsi="Times New Roman" w:cs="Times New Roman"/>
          <w:sz w:val="24"/>
          <w:szCs w:val="24"/>
          <w:lang w:eastAsia="ar-SA"/>
        </w:rPr>
        <w:t>флавоноидов</w:t>
      </w:r>
      <w:r w:rsidR="007C32AA" w:rsidRPr="0044503E">
        <w:rPr>
          <w:rFonts w:ascii="Times New Roman" w:eastAsia="Times New Roman" w:hAnsi="Times New Roman" w:cs="Times New Roman"/>
          <w:sz w:val="24"/>
          <w:szCs w:val="24"/>
          <w:lang w:val="en-US" w:eastAsia="ar-SA"/>
        </w:rPr>
        <w:t xml:space="preserve"> </w:t>
      </w:r>
      <w:r w:rsidR="007C32AA" w:rsidRPr="0044503E">
        <w:rPr>
          <w:rFonts w:ascii="Times New Roman" w:eastAsia="Times New Roman" w:hAnsi="Times New Roman" w:cs="Times New Roman"/>
          <w:sz w:val="24"/>
          <w:szCs w:val="24"/>
          <w:lang w:eastAsia="ar-SA"/>
        </w:rPr>
        <w:t>из</w:t>
      </w:r>
      <w:r w:rsidR="007C32AA" w:rsidRPr="0044503E">
        <w:rPr>
          <w:rFonts w:ascii="Times New Roman" w:eastAsia="Times New Roman" w:hAnsi="Times New Roman" w:cs="Times New Roman"/>
          <w:sz w:val="24"/>
          <w:szCs w:val="24"/>
          <w:lang w:val="en-US" w:eastAsia="ar-SA"/>
        </w:rPr>
        <w:t xml:space="preserve"> </w:t>
      </w:r>
      <w:r w:rsidR="007C32AA" w:rsidRPr="0044503E">
        <w:rPr>
          <w:rFonts w:ascii="Times New Roman" w:eastAsia="Times New Roman" w:hAnsi="Times New Roman" w:cs="Times New Roman"/>
          <w:sz w:val="24"/>
          <w:szCs w:val="24"/>
          <w:lang w:eastAsia="ar-SA"/>
        </w:rPr>
        <w:t>листьев</w:t>
      </w:r>
      <w:r w:rsidR="007C32AA" w:rsidRPr="0044503E">
        <w:rPr>
          <w:rFonts w:ascii="Times New Roman" w:eastAsia="Times New Roman" w:hAnsi="Times New Roman" w:cs="Times New Roman"/>
          <w:sz w:val="24"/>
          <w:szCs w:val="24"/>
          <w:lang w:val="en-US" w:eastAsia="ar-SA"/>
        </w:rPr>
        <w:t xml:space="preserve"> </w:t>
      </w:r>
      <w:r w:rsidR="007C32AA" w:rsidRPr="0044503E">
        <w:rPr>
          <w:rFonts w:ascii="Times New Roman" w:eastAsia="Times New Roman" w:hAnsi="Times New Roman" w:cs="Times New Roman"/>
          <w:sz w:val="24"/>
          <w:szCs w:val="24"/>
          <w:lang w:eastAsia="ar-SA"/>
        </w:rPr>
        <w:t>воробейника</w:t>
      </w:r>
      <w:r w:rsidR="007C32AA" w:rsidRPr="0044503E">
        <w:rPr>
          <w:rFonts w:ascii="Times New Roman" w:eastAsia="Times New Roman" w:hAnsi="Times New Roman" w:cs="Times New Roman"/>
          <w:sz w:val="24"/>
          <w:szCs w:val="24"/>
          <w:lang w:val="en-US" w:eastAsia="ar-SA"/>
        </w:rPr>
        <w:t xml:space="preserve"> </w:t>
      </w:r>
      <w:r w:rsidR="007C32AA" w:rsidRPr="0044503E">
        <w:rPr>
          <w:rFonts w:ascii="Times New Roman" w:eastAsia="Times New Roman" w:hAnsi="Times New Roman" w:cs="Times New Roman"/>
          <w:sz w:val="24"/>
          <w:szCs w:val="24"/>
          <w:lang w:eastAsia="ar-SA"/>
        </w:rPr>
        <w:t>лекарственного</w:t>
      </w:r>
      <w:r w:rsidR="007C32AA" w:rsidRPr="0044503E">
        <w:rPr>
          <w:rFonts w:ascii="Times New Roman" w:eastAsia="Times New Roman" w:hAnsi="Times New Roman" w:cs="Times New Roman"/>
          <w:sz w:val="24"/>
          <w:szCs w:val="24"/>
          <w:lang w:val="en-US" w:eastAsia="ar-SA"/>
        </w:rPr>
        <w:t xml:space="preserve"> Lithospermum officinale </w:t>
      </w:r>
      <w:r w:rsidRPr="0044503E">
        <w:rPr>
          <w:rFonts w:ascii="Times New Roman" w:eastAsia="Times New Roman" w:hAnsi="Times New Roman" w:cs="Times New Roman"/>
          <w:sz w:val="24"/>
          <w:szCs w:val="24"/>
          <w:lang w:val="en-US" w:eastAsia="ar-SA"/>
        </w:rPr>
        <w:t xml:space="preserve">L. </w:t>
      </w:r>
      <w:r w:rsidR="007C32AA" w:rsidRPr="0044503E">
        <w:rPr>
          <w:rFonts w:ascii="Times New Roman" w:eastAsia="Times New Roman" w:hAnsi="Times New Roman" w:cs="Times New Roman"/>
          <w:sz w:val="24"/>
          <w:szCs w:val="24"/>
          <w:lang w:eastAsia="ar-SA"/>
        </w:rPr>
        <w:t>с</w:t>
      </w:r>
      <w:r w:rsidR="007C32AA" w:rsidRPr="0044503E">
        <w:rPr>
          <w:rFonts w:ascii="Times New Roman" w:eastAsia="Times New Roman" w:hAnsi="Times New Roman" w:cs="Times New Roman"/>
          <w:sz w:val="24"/>
          <w:szCs w:val="24"/>
          <w:lang w:val="en-US" w:eastAsia="ar-SA"/>
        </w:rPr>
        <w:t xml:space="preserve"> </w:t>
      </w:r>
      <w:r w:rsidR="007C32AA" w:rsidRPr="0044503E">
        <w:rPr>
          <w:rFonts w:ascii="Times New Roman" w:eastAsia="Times New Roman" w:hAnsi="Times New Roman" w:cs="Times New Roman"/>
          <w:sz w:val="24"/>
          <w:szCs w:val="24"/>
          <w:lang w:eastAsia="ar-SA"/>
        </w:rPr>
        <w:t>использованием</w:t>
      </w:r>
      <w:r w:rsidR="007C32AA" w:rsidRPr="0044503E">
        <w:rPr>
          <w:rFonts w:ascii="Times New Roman" w:eastAsia="Times New Roman" w:hAnsi="Times New Roman" w:cs="Times New Roman"/>
          <w:sz w:val="24"/>
          <w:szCs w:val="24"/>
          <w:lang w:val="en-US" w:eastAsia="ar-SA"/>
        </w:rPr>
        <w:t xml:space="preserve"> </w:t>
      </w:r>
      <w:r w:rsidRPr="0044503E">
        <w:rPr>
          <w:rFonts w:ascii="Times New Roman" w:eastAsia="Times New Roman" w:hAnsi="Times New Roman" w:cs="Times New Roman"/>
          <w:sz w:val="24"/>
          <w:szCs w:val="24"/>
          <w:lang w:eastAsia="ar-SA"/>
        </w:rPr>
        <w:t>СВЧ</w:t>
      </w:r>
      <w:r w:rsidRPr="0044503E">
        <w:rPr>
          <w:rFonts w:ascii="Times New Roman" w:eastAsia="Times New Roman" w:hAnsi="Times New Roman" w:cs="Times New Roman"/>
          <w:sz w:val="24"/>
          <w:szCs w:val="24"/>
          <w:lang w:val="en-US" w:eastAsia="ar-SA"/>
        </w:rPr>
        <w:t>-</w:t>
      </w:r>
      <w:r w:rsidR="007C32AA" w:rsidRPr="0044503E">
        <w:rPr>
          <w:rFonts w:ascii="Times New Roman" w:eastAsia="Times New Roman" w:hAnsi="Times New Roman" w:cs="Times New Roman"/>
          <w:sz w:val="24"/>
          <w:szCs w:val="24"/>
          <w:lang w:eastAsia="ar-SA"/>
        </w:rPr>
        <w:t>энергии</w:t>
      </w:r>
      <w:r w:rsidRPr="0044503E">
        <w:rPr>
          <w:rFonts w:ascii="Times New Roman" w:eastAsia="Times New Roman" w:hAnsi="Times New Roman" w:cs="Times New Roman"/>
          <w:sz w:val="24"/>
          <w:szCs w:val="24"/>
          <w:lang w:val="en-US" w:eastAsia="ar-SA"/>
        </w:rPr>
        <w:t xml:space="preserve"> // </w:t>
      </w:r>
      <w:r w:rsidRPr="0044503E">
        <w:rPr>
          <w:rFonts w:ascii="Times New Roman" w:eastAsia="Times New Roman" w:hAnsi="Times New Roman" w:cs="Times New Roman"/>
          <w:sz w:val="24"/>
          <w:szCs w:val="24"/>
          <w:lang w:eastAsia="ar-SA"/>
        </w:rPr>
        <w:t>Химия</w:t>
      </w:r>
      <w:r w:rsidRPr="0044503E">
        <w:rPr>
          <w:rFonts w:ascii="Times New Roman" w:eastAsia="Times New Roman" w:hAnsi="Times New Roman" w:cs="Times New Roman"/>
          <w:sz w:val="24"/>
          <w:szCs w:val="24"/>
          <w:lang w:val="en-US" w:eastAsia="ar-SA"/>
        </w:rPr>
        <w:t xml:space="preserve"> </w:t>
      </w:r>
      <w:r w:rsidRPr="0044503E">
        <w:rPr>
          <w:rFonts w:ascii="Times New Roman" w:eastAsia="Times New Roman" w:hAnsi="Times New Roman" w:cs="Times New Roman"/>
          <w:sz w:val="24"/>
          <w:szCs w:val="24"/>
          <w:lang w:eastAsia="ar-SA"/>
        </w:rPr>
        <w:t>растительного</w:t>
      </w:r>
      <w:r w:rsidRPr="0044503E">
        <w:rPr>
          <w:rFonts w:ascii="Times New Roman" w:eastAsia="Times New Roman" w:hAnsi="Times New Roman" w:cs="Times New Roman"/>
          <w:sz w:val="24"/>
          <w:szCs w:val="24"/>
          <w:lang w:val="en-US" w:eastAsia="ar-SA"/>
        </w:rPr>
        <w:t xml:space="preserve"> </w:t>
      </w:r>
      <w:r w:rsidRPr="0044503E">
        <w:rPr>
          <w:rFonts w:ascii="Times New Roman" w:eastAsia="Times New Roman" w:hAnsi="Times New Roman" w:cs="Times New Roman"/>
          <w:sz w:val="24"/>
          <w:szCs w:val="24"/>
          <w:lang w:eastAsia="ar-SA"/>
        </w:rPr>
        <w:t>сырья</w:t>
      </w:r>
      <w:r w:rsidRPr="0044503E">
        <w:rPr>
          <w:rFonts w:ascii="Times New Roman" w:eastAsia="Times New Roman" w:hAnsi="Times New Roman" w:cs="Times New Roman"/>
          <w:sz w:val="24"/>
          <w:szCs w:val="24"/>
          <w:lang w:val="en-US" w:eastAsia="ar-SA"/>
        </w:rPr>
        <w:t>. – 2021. – № 1. – C</w:t>
      </w:r>
      <w:r w:rsidR="007C32AA" w:rsidRPr="007C32AA">
        <w:rPr>
          <w:rFonts w:ascii="Times New Roman" w:eastAsia="Times New Roman" w:hAnsi="Times New Roman" w:cs="Times New Roman"/>
          <w:sz w:val="24"/>
          <w:szCs w:val="24"/>
          <w:lang w:val="en-US" w:eastAsia="ar-SA"/>
        </w:rPr>
        <w:t>.</w:t>
      </w:r>
      <w:r w:rsidRPr="0044503E">
        <w:rPr>
          <w:rFonts w:ascii="Times New Roman" w:eastAsia="Times New Roman" w:hAnsi="Times New Roman" w:cs="Times New Roman"/>
          <w:sz w:val="24"/>
          <w:szCs w:val="24"/>
          <w:lang w:val="en-US" w:eastAsia="ar-SA"/>
        </w:rPr>
        <w:t xml:space="preserve"> 85-92.</w:t>
      </w:r>
    </w:p>
    <w:p w14:paraId="52CC5256" w14:textId="43C38084" w:rsidR="0044503E" w:rsidRPr="0044503E" w:rsidRDefault="0044503E" w:rsidP="005F16E0">
      <w:pPr>
        <w:suppressAutoHyphens/>
        <w:spacing w:after="0" w:line="360" w:lineRule="auto"/>
        <w:ind w:firstLine="709"/>
        <w:jc w:val="both"/>
        <w:rPr>
          <w:rFonts w:ascii="Times New Roman" w:eastAsia="Times New Roman" w:hAnsi="Times New Roman" w:cs="Times New Roman"/>
          <w:sz w:val="24"/>
          <w:szCs w:val="24"/>
          <w:lang w:val="en-US" w:eastAsia="ar-SA"/>
        </w:rPr>
      </w:pPr>
      <w:r w:rsidRPr="0044503E">
        <w:rPr>
          <w:rFonts w:ascii="Times New Roman" w:eastAsia="Times New Roman" w:hAnsi="Times New Roman" w:cs="Times New Roman"/>
          <w:sz w:val="24"/>
          <w:szCs w:val="24"/>
          <w:lang w:val="en-US" w:eastAsia="ar-SA"/>
        </w:rPr>
        <w:t>1</w:t>
      </w:r>
      <w:r w:rsidR="00976F77" w:rsidRPr="00976F77">
        <w:rPr>
          <w:rFonts w:ascii="Times New Roman" w:eastAsia="Times New Roman" w:hAnsi="Times New Roman" w:cs="Times New Roman"/>
          <w:sz w:val="24"/>
          <w:szCs w:val="24"/>
          <w:lang w:val="en-US" w:eastAsia="ar-SA"/>
        </w:rPr>
        <w:t>4</w:t>
      </w:r>
      <w:r w:rsidR="007C32AA" w:rsidRPr="007C32AA">
        <w:rPr>
          <w:rFonts w:ascii="Times New Roman" w:eastAsia="Times New Roman" w:hAnsi="Times New Roman" w:cs="Times New Roman"/>
          <w:sz w:val="24"/>
          <w:szCs w:val="24"/>
          <w:lang w:val="en-US" w:eastAsia="ar-SA"/>
        </w:rPr>
        <w:t xml:space="preserve"> </w:t>
      </w:r>
      <w:r w:rsidRPr="0044503E">
        <w:rPr>
          <w:rFonts w:ascii="Times New Roman" w:eastAsia="Times New Roman" w:hAnsi="Times New Roman" w:cs="Times New Roman"/>
          <w:sz w:val="24"/>
          <w:szCs w:val="24"/>
          <w:lang w:val="en-US" w:eastAsia="ar-SA"/>
        </w:rPr>
        <w:t>Morad Ch.Ol., Balsa I.Z.,</w:t>
      </w:r>
      <w:r w:rsidR="007C32AA" w:rsidRPr="007C32AA">
        <w:rPr>
          <w:rFonts w:ascii="Times New Roman" w:eastAsia="Times New Roman" w:hAnsi="Times New Roman" w:cs="Times New Roman"/>
          <w:sz w:val="24"/>
          <w:szCs w:val="24"/>
          <w:lang w:val="en-US" w:eastAsia="ar-SA"/>
        </w:rPr>
        <w:t xml:space="preserve"> </w:t>
      </w:r>
      <w:r w:rsidRPr="0044503E">
        <w:rPr>
          <w:rFonts w:ascii="Times New Roman" w:eastAsia="Times New Roman" w:hAnsi="Times New Roman" w:cs="Times New Roman"/>
          <w:sz w:val="24"/>
          <w:szCs w:val="24"/>
          <w:lang w:val="en-US" w:eastAsia="ar-SA"/>
        </w:rPr>
        <w:t>Devinc N.B., Nabil Gr. Microwave-assisted extraction of high-molecular-weight hemicelluloses from spruce wood // Comptes Rendus Chimie. – 2019. – V. 22(8). – P. 574-584.</w:t>
      </w:r>
    </w:p>
    <w:p w14:paraId="037F8330" w14:textId="59162CF8" w:rsidR="0044503E" w:rsidRPr="0044503E" w:rsidRDefault="0044503E" w:rsidP="005F16E0">
      <w:pPr>
        <w:suppressAutoHyphens/>
        <w:spacing w:after="0" w:line="360" w:lineRule="auto"/>
        <w:ind w:firstLine="709"/>
        <w:jc w:val="both"/>
        <w:rPr>
          <w:rFonts w:ascii="Times New Roman" w:eastAsia="Times New Roman" w:hAnsi="Times New Roman" w:cs="Times New Roman"/>
          <w:sz w:val="24"/>
          <w:szCs w:val="24"/>
          <w:lang w:eastAsia="ar-SA"/>
        </w:rPr>
      </w:pPr>
      <w:r w:rsidRPr="0044503E">
        <w:rPr>
          <w:rFonts w:ascii="Times New Roman" w:eastAsia="Times New Roman" w:hAnsi="Times New Roman" w:cs="Times New Roman"/>
          <w:sz w:val="24"/>
          <w:szCs w:val="24"/>
          <w:lang w:eastAsia="ar-SA"/>
        </w:rPr>
        <w:t>1</w:t>
      </w:r>
      <w:r w:rsidR="00976F77">
        <w:rPr>
          <w:rFonts w:ascii="Times New Roman" w:eastAsia="Times New Roman" w:hAnsi="Times New Roman" w:cs="Times New Roman"/>
          <w:sz w:val="24"/>
          <w:szCs w:val="24"/>
          <w:lang w:eastAsia="ar-SA"/>
        </w:rPr>
        <w:t>5</w:t>
      </w:r>
      <w:r w:rsidR="007C32AA">
        <w:rPr>
          <w:rFonts w:ascii="Times New Roman" w:eastAsia="Times New Roman" w:hAnsi="Times New Roman" w:cs="Times New Roman"/>
          <w:sz w:val="24"/>
          <w:szCs w:val="24"/>
          <w:lang w:eastAsia="ar-SA"/>
        </w:rPr>
        <w:t xml:space="preserve"> </w:t>
      </w:r>
      <w:r w:rsidRPr="0044503E">
        <w:rPr>
          <w:rFonts w:ascii="Times New Roman" w:eastAsia="Times New Roman" w:hAnsi="Times New Roman" w:cs="Times New Roman"/>
          <w:sz w:val="24"/>
          <w:szCs w:val="24"/>
          <w:lang w:eastAsia="ar-SA"/>
        </w:rPr>
        <w:t>Щеголева И.Д., Соломон Е.А. Применение СВЧ-излучения в технологии кофейного экстракта // Beer and Drinks. – 2014. – № 4. – C</w:t>
      </w:r>
      <w:r w:rsidR="007C32AA">
        <w:rPr>
          <w:rFonts w:ascii="Times New Roman" w:eastAsia="Times New Roman" w:hAnsi="Times New Roman" w:cs="Times New Roman"/>
          <w:sz w:val="24"/>
          <w:szCs w:val="24"/>
          <w:lang w:eastAsia="ar-SA"/>
        </w:rPr>
        <w:t>.</w:t>
      </w:r>
      <w:r w:rsidRPr="0044503E">
        <w:rPr>
          <w:rFonts w:ascii="Times New Roman" w:eastAsia="Times New Roman" w:hAnsi="Times New Roman" w:cs="Times New Roman"/>
          <w:sz w:val="24"/>
          <w:szCs w:val="24"/>
          <w:lang w:eastAsia="ar-SA"/>
        </w:rPr>
        <w:t xml:space="preserve"> 18-20.</w:t>
      </w:r>
    </w:p>
    <w:p w14:paraId="4DD88906" w14:textId="0CA411A8" w:rsidR="0044503E" w:rsidRPr="0044503E" w:rsidRDefault="0044503E" w:rsidP="005F16E0">
      <w:pPr>
        <w:suppressAutoHyphens/>
        <w:spacing w:after="0" w:line="360" w:lineRule="auto"/>
        <w:ind w:firstLine="709"/>
        <w:jc w:val="both"/>
        <w:rPr>
          <w:rFonts w:ascii="Times New Roman" w:eastAsia="Times New Roman" w:hAnsi="Times New Roman" w:cs="Times New Roman"/>
          <w:sz w:val="24"/>
          <w:szCs w:val="24"/>
          <w:lang w:val="en-US" w:eastAsia="ar-SA"/>
        </w:rPr>
      </w:pPr>
      <w:r w:rsidRPr="0044503E">
        <w:rPr>
          <w:rFonts w:ascii="Times New Roman" w:eastAsia="Times New Roman" w:hAnsi="Times New Roman" w:cs="Times New Roman"/>
          <w:sz w:val="24"/>
          <w:szCs w:val="24"/>
          <w:lang w:val="en-US" w:eastAsia="ar-SA"/>
        </w:rPr>
        <w:t>1</w:t>
      </w:r>
      <w:r w:rsidR="00976F77" w:rsidRPr="00976F77">
        <w:rPr>
          <w:rFonts w:ascii="Times New Roman" w:eastAsia="Times New Roman" w:hAnsi="Times New Roman" w:cs="Times New Roman"/>
          <w:sz w:val="24"/>
          <w:szCs w:val="24"/>
          <w:lang w:val="en-US" w:eastAsia="ar-SA"/>
        </w:rPr>
        <w:t>6</w:t>
      </w:r>
      <w:r w:rsidR="007C32AA" w:rsidRPr="007C32AA">
        <w:rPr>
          <w:rFonts w:ascii="Times New Roman" w:eastAsia="Times New Roman" w:hAnsi="Times New Roman" w:cs="Times New Roman"/>
          <w:sz w:val="24"/>
          <w:szCs w:val="24"/>
          <w:lang w:val="en-US" w:eastAsia="ar-SA"/>
        </w:rPr>
        <w:t xml:space="preserve"> </w:t>
      </w:r>
      <w:r w:rsidRPr="0044503E">
        <w:rPr>
          <w:rFonts w:ascii="Times New Roman" w:eastAsia="Times New Roman" w:hAnsi="Times New Roman" w:cs="Times New Roman"/>
          <w:sz w:val="24"/>
          <w:szCs w:val="24"/>
          <w:lang w:val="en-US" w:eastAsia="ar-SA"/>
        </w:rPr>
        <w:t>Lei Q., Chao M., Chugang L., Haifei L., Ping W., Hang L., Dongjie Y. Mechanical damage mechanism of frozen coal subjected to liquid nitrogen freezing // Fuel. – 2021. – V. 309. – P</w:t>
      </w:r>
      <w:r w:rsidR="007C32AA" w:rsidRPr="007C32AA">
        <w:rPr>
          <w:rFonts w:ascii="Times New Roman" w:eastAsia="Times New Roman" w:hAnsi="Times New Roman" w:cs="Times New Roman"/>
          <w:sz w:val="24"/>
          <w:szCs w:val="24"/>
          <w:lang w:val="en-US" w:eastAsia="ar-SA"/>
        </w:rPr>
        <w:t xml:space="preserve">. </w:t>
      </w:r>
      <w:r w:rsidRPr="0044503E">
        <w:rPr>
          <w:rFonts w:ascii="Times New Roman" w:eastAsia="Times New Roman" w:hAnsi="Times New Roman" w:cs="Times New Roman"/>
          <w:sz w:val="24"/>
          <w:szCs w:val="24"/>
          <w:lang w:val="en-US" w:eastAsia="ar-SA"/>
        </w:rPr>
        <w:t>122-124.</w:t>
      </w:r>
    </w:p>
    <w:p w14:paraId="070D9B0D" w14:textId="53FF8035" w:rsidR="0044503E" w:rsidRPr="0044503E" w:rsidRDefault="0044503E" w:rsidP="005F16E0">
      <w:pPr>
        <w:suppressAutoHyphens/>
        <w:spacing w:after="0" w:line="360" w:lineRule="auto"/>
        <w:ind w:firstLine="709"/>
        <w:jc w:val="both"/>
        <w:rPr>
          <w:rFonts w:ascii="Times New Roman" w:eastAsia="Times New Roman" w:hAnsi="Times New Roman" w:cs="Times New Roman"/>
          <w:sz w:val="24"/>
          <w:szCs w:val="24"/>
          <w:lang w:val="en-US" w:eastAsia="ar-SA"/>
        </w:rPr>
      </w:pPr>
      <w:r w:rsidRPr="0044503E">
        <w:rPr>
          <w:rFonts w:ascii="Times New Roman" w:eastAsia="Times New Roman" w:hAnsi="Times New Roman" w:cs="Times New Roman"/>
          <w:sz w:val="24"/>
          <w:szCs w:val="24"/>
          <w:lang w:val="en-US" w:eastAsia="ar-SA"/>
        </w:rPr>
        <w:t>1</w:t>
      </w:r>
      <w:r w:rsidR="00976F77" w:rsidRPr="00976F77">
        <w:rPr>
          <w:rFonts w:ascii="Times New Roman" w:eastAsia="Times New Roman" w:hAnsi="Times New Roman" w:cs="Times New Roman"/>
          <w:sz w:val="24"/>
          <w:szCs w:val="24"/>
          <w:lang w:val="en-US" w:eastAsia="ar-SA"/>
        </w:rPr>
        <w:t>7</w:t>
      </w:r>
      <w:r w:rsidR="007C32AA" w:rsidRPr="007C32AA">
        <w:rPr>
          <w:rFonts w:ascii="Times New Roman" w:eastAsia="Times New Roman" w:hAnsi="Times New Roman" w:cs="Times New Roman"/>
          <w:sz w:val="24"/>
          <w:szCs w:val="24"/>
          <w:lang w:val="en-US" w:eastAsia="ar-SA"/>
        </w:rPr>
        <w:t xml:space="preserve"> </w:t>
      </w:r>
      <w:r w:rsidRPr="0044503E">
        <w:rPr>
          <w:rFonts w:ascii="Times New Roman" w:eastAsia="Times New Roman" w:hAnsi="Times New Roman" w:cs="Times New Roman"/>
          <w:sz w:val="24"/>
          <w:szCs w:val="24"/>
          <w:lang w:val="en-US" w:eastAsia="ar-SA"/>
        </w:rPr>
        <w:t>Cyrielle C., Thibaud F., Emilie A., Leclerc E., Barakzoy N., Sagot A., Falguiéres S.R., Blondeau J.-P., Clotilde F., Joël D., Lainé E., Hano Ch. Development and validation of an efficient ultrasound assisted extraction of phenolic compounds from flax (Linum usitatissimum L.) seeds //</w:t>
      </w:r>
      <w:r w:rsidR="007C32AA" w:rsidRPr="007C32AA">
        <w:rPr>
          <w:rFonts w:ascii="Times New Roman" w:eastAsia="Times New Roman" w:hAnsi="Times New Roman" w:cs="Times New Roman"/>
          <w:sz w:val="24"/>
          <w:szCs w:val="24"/>
          <w:lang w:val="en-US" w:eastAsia="ar-SA"/>
        </w:rPr>
        <w:t xml:space="preserve"> </w:t>
      </w:r>
      <w:r w:rsidRPr="0044503E">
        <w:rPr>
          <w:rFonts w:ascii="Times New Roman" w:eastAsia="Times New Roman" w:hAnsi="Times New Roman" w:cs="Times New Roman"/>
          <w:sz w:val="24"/>
          <w:szCs w:val="24"/>
          <w:lang w:val="en-US" w:eastAsia="ar-SA"/>
        </w:rPr>
        <w:t>Ultrasonics Sonochemistry.</w:t>
      </w:r>
      <w:r w:rsidR="007C32AA" w:rsidRPr="007C32AA">
        <w:rPr>
          <w:rFonts w:ascii="Times New Roman" w:eastAsia="Times New Roman" w:hAnsi="Times New Roman" w:cs="Times New Roman"/>
          <w:sz w:val="24"/>
          <w:szCs w:val="24"/>
          <w:lang w:val="en-US" w:eastAsia="ar-SA"/>
        </w:rPr>
        <w:t xml:space="preserve"> </w:t>
      </w:r>
      <w:r w:rsidR="007C32AA" w:rsidRPr="0044503E">
        <w:rPr>
          <w:rFonts w:ascii="Times New Roman" w:eastAsia="Times New Roman" w:hAnsi="Times New Roman" w:cs="Times New Roman"/>
          <w:sz w:val="24"/>
          <w:szCs w:val="24"/>
          <w:lang w:val="en-US" w:eastAsia="ar-SA"/>
        </w:rPr>
        <w:t>–</w:t>
      </w:r>
      <w:r w:rsidR="007C32AA" w:rsidRPr="007C32AA">
        <w:rPr>
          <w:rFonts w:ascii="Times New Roman" w:eastAsia="Times New Roman" w:hAnsi="Times New Roman" w:cs="Times New Roman"/>
          <w:sz w:val="24"/>
          <w:szCs w:val="24"/>
          <w:lang w:val="en-US" w:eastAsia="ar-SA"/>
        </w:rPr>
        <w:t xml:space="preserve"> </w:t>
      </w:r>
      <w:r w:rsidRPr="0044503E">
        <w:rPr>
          <w:rFonts w:ascii="Times New Roman" w:eastAsia="Times New Roman" w:hAnsi="Times New Roman" w:cs="Times New Roman"/>
          <w:sz w:val="24"/>
          <w:szCs w:val="24"/>
          <w:lang w:val="en-US" w:eastAsia="ar-SA"/>
        </w:rPr>
        <w:t>2015. – Vol. 26. – P. 176-185.</w:t>
      </w:r>
    </w:p>
    <w:p w14:paraId="3001FC78" w14:textId="1E5CD810" w:rsidR="0044503E" w:rsidRPr="0044503E" w:rsidRDefault="0044503E" w:rsidP="005F16E0">
      <w:pPr>
        <w:suppressAutoHyphens/>
        <w:spacing w:after="0" w:line="360" w:lineRule="auto"/>
        <w:ind w:firstLine="709"/>
        <w:jc w:val="both"/>
        <w:rPr>
          <w:rFonts w:ascii="Times New Roman" w:eastAsia="Times New Roman" w:hAnsi="Times New Roman" w:cs="Times New Roman"/>
          <w:sz w:val="24"/>
          <w:szCs w:val="24"/>
          <w:lang w:val="en-US" w:eastAsia="ar-SA"/>
        </w:rPr>
      </w:pPr>
      <w:r w:rsidRPr="0044503E">
        <w:rPr>
          <w:rFonts w:ascii="Times New Roman" w:eastAsia="Times New Roman" w:hAnsi="Times New Roman" w:cs="Times New Roman"/>
          <w:sz w:val="24"/>
          <w:szCs w:val="24"/>
          <w:lang w:val="en-US" w:eastAsia="ar-SA"/>
        </w:rPr>
        <w:t>1</w:t>
      </w:r>
      <w:r w:rsidR="00976F77" w:rsidRPr="00976F77">
        <w:rPr>
          <w:rFonts w:ascii="Times New Roman" w:eastAsia="Times New Roman" w:hAnsi="Times New Roman" w:cs="Times New Roman"/>
          <w:sz w:val="24"/>
          <w:szCs w:val="24"/>
          <w:lang w:val="en-US" w:eastAsia="ar-SA"/>
        </w:rPr>
        <w:t>8</w:t>
      </w:r>
      <w:r w:rsidR="007C32AA" w:rsidRPr="007C32AA">
        <w:rPr>
          <w:rFonts w:ascii="Times New Roman" w:eastAsia="Times New Roman" w:hAnsi="Times New Roman" w:cs="Times New Roman"/>
          <w:sz w:val="24"/>
          <w:szCs w:val="24"/>
          <w:lang w:val="en-US" w:eastAsia="ar-SA"/>
        </w:rPr>
        <w:t xml:space="preserve"> </w:t>
      </w:r>
      <w:r w:rsidRPr="0044503E">
        <w:rPr>
          <w:rFonts w:ascii="Times New Roman" w:eastAsia="Times New Roman" w:hAnsi="Times New Roman" w:cs="Times New Roman"/>
          <w:sz w:val="24"/>
          <w:szCs w:val="24"/>
          <w:lang w:val="en-US" w:eastAsia="ar-SA"/>
        </w:rPr>
        <w:t>Bounchez A., Vauchel P., Galvan L., Dimitrov K. Multi-objective optimization tool for ultrasound-assisted extraction including environmental impacts // Chem. Eng. Res. and Design. – 2020. –</w:t>
      </w:r>
      <w:r w:rsidR="007C32AA" w:rsidRPr="007C32AA">
        <w:rPr>
          <w:rFonts w:ascii="Times New Roman" w:eastAsia="Times New Roman" w:hAnsi="Times New Roman" w:cs="Times New Roman"/>
          <w:sz w:val="24"/>
          <w:szCs w:val="24"/>
          <w:lang w:val="en-US" w:eastAsia="ar-SA"/>
        </w:rPr>
        <w:t xml:space="preserve"> </w:t>
      </w:r>
      <w:r w:rsidRPr="0044503E">
        <w:rPr>
          <w:rFonts w:ascii="Times New Roman" w:eastAsia="Times New Roman" w:hAnsi="Times New Roman" w:cs="Times New Roman"/>
          <w:sz w:val="24"/>
          <w:szCs w:val="24"/>
          <w:lang w:val="en-US" w:eastAsia="ar-SA"/>
        </w:rPr>
        <w:t>V</w:t>
      </w:r>
      <w:r w:rsidR="007C32AA" w:rsidRPr="007C32AA">
        <w:rPr>
          <w:rFonts w:ascii="Times New Roman" w:eastAsia="Times New Roman" w:hAnsi="Times New Roman" w:cs="Times New Roman"/>
          <w:sz w:val="24"/>
          <w:szCs w:val="24"/>
          <w:lang w:val="en-US" w:eastAsia="ar-SA"/>
        </w:rPr>
        <w:t>.</w:t>
      </w:r>
      <w:r w:rsidRPr="0044503E">
        <w:rPr>
          <w:rFonts w:ascii="Times New Roman" w:eastAsia="Times New Roman" w:hAnsi="Times New Roman" w:cs="Times New Roman"/>
          <w:sz w:val="24"/>
          <w:szCs w:val="24"/>
          <w:lang w:val="en-US" w:eastAsia="ar-SA"/>
        </w:rPr>
        <w:t xml:space="preserve"> 164. – P. 324-337.</w:t>
      </w:r>
    </w:p>
    <w:p w14:paraId="573F4AA7" w14:textId="3B116E3D" w:rsidR="0044503E" w:rsidRPr="0044503E" w:rsidRDefault="0044503E" w:rsidP="005F16E0">
      <w:pPr>
        <w:suppressAutoHyphens/>
        <w:spacing w:after="0" w:line="360" w:lineRule="auto"/>
        <w:ind w:firstLine="709"/>
        <w:jc w:val="both"/>
        <w:rPr>
          <w:rFonts w:ascii="Times New Roman" w:eastAsia="Times New Roman" w:hAnsi="Times New Roman" w:cs="Times New Roman"/>
          <w:sz w:val="24"/>
          <w:szCs w:val="24"/>
          <w:lang w:val="en-US" w:eastAsia="ar-SA"/>
        </w:rPr>
      </w:pPr>
      <w:r w:rsidRPr="0044503E">
        <w:rPr>
          <w:rFonts w:ascii="Times New Roman" w:eastAsia="Times New Roman" w:hAnsi="Times New Roman" w:cs="Times New Roman"/>
          <w:sz w:val="24"/>
          <w:szCs w:val="24"/>
          <w:lang w:val="en-US" w:eastAsia="ar-SA"/>
        </w:rPr>
        <w:t>1</w:t>
      </w:r>
      <w:r w:rsidR="00976F77" w:rsidRPr="00976F77">
        <w:rPr>
          <w:rFonts w:ascii="Times New Roman" w:eastAsia="Times New Roman" w:hAnsi="Times New Roman" w:cs="Times New Roman"/>
          <w:sz w:val="24"/>
          <w:szCs w:val="24"/>
          <w:lang w:val="en-US" w:eastAsia="ar-SA"/>
        </w:rPr>
        <w:t>9</w:t>
      </w:r>
      <w:r w:rsidR="007C32AA" w:rsidRPr="007C32AA">
        <w:rPr>
          <w:rFonts w:ascii="Times New Roman" w:eastAsia="Times New Roman" w:hAnsi="Times New Roman" w:cs="Times New Roman"/>
          <w:sz w:val="24"/>
          <w:szCs w:val="24"/>
          <w:lang w:val="en-US" w:eastAsia="ar-SA"/>
        </w:rPr>
        <w:t xml:space="preserve"> </w:t>
      </w:r>
      <w:r w:rsidRPr="0044503E">
        <w:rPr>
          <w:rFonts w:ascii="Times New Roman" w:eastAsia="Times New Roman" w:hAnsi="Times New Roman" w:cs="Times New Roman"/>
          <w:sz w:val="24"/>
          <w:szCs w:val="24"/>
          <w:lang w:val="en-US" w:eastAsia="ar-SA"/>
        </w:rPr>
        <w:t>Kumar Y., Singhal S., Tarafdar A., Pharande A., Genesan M., Badgujar P. Ultrasound assisted extraction of selected edible macroalgae: Effect on antioxidant activity and quantitative assessment of polyphenols by liquid chromatography with tandem mass spectrometry (LC-MS/MS) // Algal Res. – 2020. – V. 52. – P</w:t>
      </w:r>
      <w:r w:rsidR="007C32AA" w:rsidRPr="007C32AA">
        <w:rPr>
          <w:rFonts w:ascii="Times New Roman" w:eastAsia="Times New Roman" w:hAnsi="Times New Roman" w:cs="Times New Roman"/>
          <w:sz w:val="24"/>
          <w:szCs w:val="24"/>
          <w:lang w:val="en-US" w:eastAsia="ar-SA"/>
        </w:rPr>
        <w:t>.</w:t>
      </w:r>
      <w:r w:rsidRPr="0044503E">
        <w:rPr>
          <w:rFonts w:ascii="Times New Roman" w:eastAsia="Times New Roman" w:hAnsi="Times New Roman" w:cs="Times New Roman"/>
          <w:sz w:val="24"/>
          <w:szCs w:val="24"/>
          <w:lang w:val="en-US" w:eastAsia="ar-SA"/>
        </w:rPr>
        <w:t xml:space="preserve"> 102-114.</w:t>
      </w:r>
    </w:p>
    <w:p w14:paraId="321FD850" w14:textId="19CDE27B" w:rsidR="0044503E" w:rsidRDefault="00976F77" w:rsidP="005F16E0">
      <w:pPr>
        <w:suppressAutoHyphens/>
        <w:spacing w:after="0" w:line="360" w:lineRule="auto"/>
        <w:ind w:firstLine="709"/>
        <w:jc w:val="both"/>
        <w:rPr>
          <w:rFonts w:ascii="Times New Roman" w:eastAsia="Times New Roman" w:hAnsi="Times New Roman" w:cs="Times New Roman"/>
          <w:sz w:val="24"/>
          <w:szCs w:val="24"/>
          <w:lang w:val="en-US" w:eastAsia="ar-SA"/>
        </w:rPr>
      </w:pPr>
      <w:r w:rsidRPr="00976F77">
        <w:rPr>
          <w:rFonts w:ascii="Times New Roman" w:eastAsia="Times New Roman" w:hAnsi="Times New Roman" w:cs="Times New Roman"/>
          <w:sz w:val="24"/>
          <w:szCs w:val="24"/>
          <w:lang w:val="en-US" w:eastAsia="ar-SA"/>
        </w:rPr>
        <w:t>20</w:t>
      </w:r>
      <w:r w:rsidR="007C32AA" w:rsidRPr="007C32AA">
        <w:rPr>
          <w:rFonts w:ascii="Times New Roman" w:eastAsia="Times New Roman" w:hAnsi="Times New Roman" w:cs="Times New Roman"/>
          <w:sz w:val="24"/>
          <w:szCs w:val="24"/>
          <w:lang w:val="en-US" w:eastAsia="ar-SA"/>
        </w:rPr>
        <w:t xml:space="preserve"> </w:t>
      </w:r>
      <w:r w:rsidR="0044503E" w:rsidRPr="0044503E">
        <w:rPr>
          <w:rFonts w:ascii="Times New Roman" w:eastAsia="Times New Roman" w:hAnsi="Times New Roman" w:cs="Times New Roman"/>
          <w:sz w:val="24"/>
          <w:szCs w:val="24"/>
          <w:lang w:val="en-US" w:eastAsia="ar-SA"/>
        </w:rPr>
        <w:t>Yu Sh., Yu T., Song W., Yu X., Qiao J., Wang W., Dong H., Wu Zh., Dai L., Li T. Ultrasound-assisted cyanide extraction of gold from gold concentrate at low temperature // Ultrasonics Sonochemistry. – 2020. – V. 64. – P</w:t>
      </w:r>
      <w:r w:rsidR="007C32AA" w:rsidRPr="007C32AA">
        <w:rPr>
          <w:rFonts w:ascii="Times New Roman" w:eastAsia="Times New Roman" w:hAnsi="Times New Roman" w:cs="Times New Roman"/>
          <w:sz w:val="24"/>
          <w:szCs w:val="24"/>
          <w:lang w:val="en-US" w:eastAsia="ar-SA"/>
        </w:rPr>
        <w:t>.</w:t>
      </w:r>
      <w:r w:rsidR="0044503E" w:rsidRPr="0044503E">
        <w:rPr>
          <w:rFonts w:ascii="Times New Roman" w:eastAsia="Times New Roman" w:hAnsi="Times New Roman" w:cs="Times New Roman"/>
          <w:sz w:val="24"/>
          <w:szCs w:val="24"/>
          <w:lang w:val="en-US" w:eastAsia="ar-SA"/>
        </w:rPr>
        <w:t xml:space="preserve"> 1-10.</w:t>
      </w:r>
    </w:p>
    <w:p w14:paraId="0A76362B" w14:textId="4D2CD18C" w:rsidR="00976F77" w:rsidRDefault="00976F77" w:rsidP="005F16E0">
      <w:pPr>
        <w:suppressAutoHyphens/>
        <w:spacing w:after="0" w:line="360" w:lineRule="auto"/>
        <w:ind w:firstLine="709"/>
        <w:jc w:val="both"/>
        <w:rPr>
          <w:rFonts w:ascii="Times New Roman" w:eastAsia="Times New Roman" w:hAnsi="Times New Roman" w:cs="Times New Roman"/>
          <w:sz w:val="24"/>
          <w:szCs w:val="24"/>
          <w:lang w:val="en-US" w:eastAsia="ar-SA"/>
        </w:rPr>
      </w:pPr>
      <w:r w:rsidRPr="001A28A0">
        <w:rPr>
          <w:rFonts w:ascii="Times New Roman" w:eastAsia="Times New Roman" w:hAnsi="Times New Roman" w:cs="Times New Roman"/>
          <w:sz w:val="24"/>
          <w:szCs w:val="24"/>
          <w:lang w:val="en-US" w:eastAsia="ar-SA"/>
        </w:rPr>
        <w:t xml:space="preserve">21 </w:t>
      </w:r>
      <w:r w:rsidR="001A28A0" w:rsidRPr="001A28A0">
        <w:rPr>
          <w:rFonts w:ascii="Times New Roman" w:eastAsia="Times New Roman" w:hAnsi="Times New Roman" w:cs="Times New Roman"/>
          <w:sz w:val="24"/>
          <w:szCs w:val="24"/>
          <w:lang w:val="en-US" w:eastAsia="ar-SA"/>
        </w:rPr>
        <w:t xml:space="preserve">S.V. Nechipurenko, N.A. Vereshchagin, Yu.A. Shilina, S.A. Efremov, Yu.A. Moskvin, Zh.T. Umirbekova. The Isolation of Lignan Containing Fractions from Flaxseed Linum Usitatissimum L. // International Journal of Biology and Chemistry. - 2021. - 14(1). – </w:t>
      </w:r>
      <w:r w:rsidR="001A28A0" w:rsidRPr="001A28A0">
        <w:rPr>
          <w:rFonts w:ascii="Times New Roman" w:eastAsia="Times New Roman" w:hAnsi="Times New Roman" w:cs="Times New Roman"/>
          <w:sz w:val="24"/>
          <w:szCs w:val="24"/>
          <w:lang w:eastAsia="ar-SA"/>
        </w:rPr>
        <w:t>Р</w:t>
      </w:r>
      <w:r w:rsidR="001A28A0" w:rsidRPr="001A28A0">
        <w:rPr>
          <w:rFonts w:ascii="Times New Roman" w:eastAsia="Times New Roman" w:hAnsi="Times New Roman" w:cs="Times New Roman"/>
          <w:sz w:val="24"/>
          <w:szCs w:val="24"/>
          <w:lang w:val="en-US" w:eastAsia="ar-SA"/>
        </w:rPr>
        <w:t>. 177-183.</w:t>
      </w:r>
    </w:p>
    <w:p w14:paraId="0ABA4145" w14:textId="504FBB98" w:rsidR="0044503E" w:rsidRPr="0044503E" w:rsidRDefault="00F0518B" w:rsidP="005F16E0">
      <w:pPr>
        <w:suppressAutoHyphens/>
        <w:spacing w:after="0" w:line="360" w:lineRule="auto"/>
        <w:ind w:firstLine="709"/>
        <w:jc w:val="both"/>
        <w:rPr>
          <w:rFonts w:ascii="Times New Roman" w:eastAsia="Times New Roman" w:hAnsi="Times New Roman" w:cs="Times New Roman"/>
          <w:sz w:val="24"/>
          <w:szCs w:val="24"/>
          <w:lang w:val="en-US" w:eastAsia="ar-SA"/>
        </w:rPr>
      </w:pPr>
      <w:r w:rsidRPr="00F0518B">
        <w:rPr>
          <w:rFonts w:ascii="Times New Roman" w:eastAsia="Times New Roman" w:hAnsi="Times New Roman" w:cs="Times New Roman"/>
          <w:sz w:val="24"/>
          <w:szCs w:val="24"/>
          <w:lang w:val="en-US" w:eastAsia="ar-SA"/>
        </w:rPr>
        <w:lastRenderedPageBreak/>
        <w:t xml:space="preserve">22 </w:t>
      </w:r>
      <w:r w:rsidR="0044503E" w:rsidRPr="0044503E">
        <w:rPr>
          <w:rFonts w:ascii="Times New Roman" w:eastAsia="Times New Roman" w:hAnsi="Times New Roman" w:cs="Times New Roman"/>
          <w:sz w:val="24"/>
          <w:szCs w:val="24"/>
          <w:lang w:val="en-US" w:eastAsia="ar-SA"/>
        </w:rPr>
        <w:t>Adkin A.M., Warren L.K., Silva-Sanchez C., Mortensen C.J. Method development for extraction and quantification of phytoestrogens in equine feeds and serum // J. of Equine Vet. Sci. – 2017. – V. 52. – P</w:t>
      </w:r>
      <w:r w:rsidR="007C32AA" w:rsidRPr="007C32AA">
        <w:rPr>
          <w:rFonts w:ascii="Times New Roman" w:eastAsia="Times New Roman" w:hAnsi="Times New Roman" w:cs="Times New Roman"/>
          <w:sz w:val="24"/>
          <w:szCs w:val="24"/>
          <w:lang w:val="en-US" w:eastAsia="ar-SA"/>
        </w:rPr>
        <w:t>.</w:t>
      </w:r>
      <w:r w:rsidR="0044503E" w:rsidRPr="0044503E">
        <w:rPr>
          <w:rFonts w:ascii="Times New Roman" w:eastAsia="Times New Roman" w:hAnsi="Times New Roman" w:cs="Times New Roman"/>
          <w:sz w:val="24"/>
          <w:szCs w:val="24"/>
          <w:lang w:val="en-US" w:eastAsia="ar-SA"/>
        </w:rPr>
        <w:t xml:space="preserve"> 62-69.</w:t>
      </w:r>
    </w:p>
    <w:p w14:paraId="26669D21" w14:textId="31C055ED" w:rsidR="0044503E" w:rsidRPr="0044503E" w:rsidRDefault="0044503E" w:rsidP="005F16E0">
      <w:pPr>
        <w:suppressAutoHyphens/>
        <w:spacing w:after="0" w:line="360" w:lineRule="auto"/>
        <w:ind w:firstLine="709"/>
        <w:jc w:val="both"/>
        <w:rPr>
          <w:rFonts w:ascii="Times New Roman" w:eastAsia="Times New Roman" w:hAnsi="Times New Roman" w:cs="Times New Roman"/>
          <w:sz w:val="24"/>
          <w:szCs w:val="24"/>
          <w:lang w:val="en-US" w:eastAsia="ar-SA"/>
        </w:rPr>
      </w:pPr>
      <w:r w:rsidRPr="0044503E">
        <w:rPr>
          <w:rFonts w:ascii="Times New Roman" w:eastAsia="Times New Roman" w:hAnsi="Times New Roman" w:cs="Times New Roman"/>
          <w:sz w:val="24"/>
          <w:szCs w:val="24"/>
          <w:lang w:val="en-US" w:eastAsia="ar-SA"/>
        </w:rPr>
        <w:t>2</w:t>
      </w:r>
      <w:r w:rsidR="00F0518B" w:rsidRPr="00F0518B">
        <w:rPr>
          <w:rFonts w:ascii="Times New Roman" w:eastAsia="Times New Roman" w:hAnsi="Times New Roman" w:cs="Times New Roman"/>
          <w:sz w:val="24"/>
          <w:szCs w:val="24"/>
          <w:lang w:val="en-US" w:eastAsia="ar-SA"/>
        </w:rPr>
        <w:t>3</w:t>
      </w:r>
      <w:r w:rsidR="007C32AA" w:rsidRPr="007C32AA">
        <w:rPr>
          <w:rFonts w:ascii="Times New Roman" w:eastAsia="Times New Roman" w:hAnsi="Times New Roman" w:cs="Times New Roman"/>
          <w:sz w:val="24"/>
          <w:szCs w:val="24"/>
          <w:lang w:val="en-US" w:eastAsia="ar-SA"/>
        </w:rPr>
        <w:t xml:space="preserve"> </w:t>
      </w:r>
      <w:r w:rsidRPr="0044503E">
        <w:rPr>
          <w:rFonts w:ascii="Times New Roman" w:eastAsia="Times New Roman" w:hAnsi="Times New Roman" w:cs="Times New Roman"/>
          <w:sz w:val="24"/>
          <w:szCs w:val="24"/>
          <w:lang w:val="en-US" w:eastAsia="ar-SA"/>
        </w:rPr>
        <w:t>Yuan Q., Li H., Wei Z., Lv K., Gao Ch., Liu Y., Zhao L. Isolation, structures and biological activities of polysaccharides from Chlorella: A review // International Journal of Biological Macromolecules. –</w:t>
      </w:r>
      <w:r w:rsidR="007C32AA" w:rsidRPr="007C32AA">
        <w:rPr>
          <w:rFonts w:ascii="Times New Roman" w:eastAsia="Times New Roman" w:hAnsi="Times New Roman" w:cs="Times New Roman"/>
          <w:sz w:val="24"/>
          <w:szCs w:val="24"/>
          <w:lang w:val="en-US" w:eastAsia="ar-SA"/>
        </w:rPr>
        <w:t xml:space="preserve"> </w:t>
      </w:r>
      <w:r w:rsidRPr="0044503E">
        <w:rPr>
          <w:rFonts w:ascii="Times New Roman" w:eastAsia="Times New Roman" w:hAnsi="Times New Roman" w:cs="Times New Roman"/>
          <w:sz w:val="24"/>
          <w:szCs w:val="24"/>
          <w:lang w:val="en-US" w:eastAsia="ar-SA"/>
        </w:rPr>
        <w:t>2020. –</w:t>
      </w:r>
      <w:r w:rsidR="007C32AA" w:rsidRPr="007C32AA">
        <w:rPr>
          <w:rFonts w:ascii="Times New Roman" w:eastAsia="Times New Roman" w:hAnsi="Times New Roman" w:cs="Times New Roman"/>
          <w:sz w:val="24"/>
          <w:szCs w:val="24"/>
          <w:lang w:val="en-US" w:eastAsia="ar-SA"/>
        </w:rPr>
        <w:t xml:space="preserve"> </w:t>
      </w:r>
      <w:r w:rsidRPr="0044503E">
        <w:rPr>
          <w:rFonts w:ascii="Times New Roman" w:eastAsia="Times New Roman" w:hAnsi="Times New Roman" w:cs="Times New Roman"/>
          <w:sz w:val="24"/>
          <w:szCs w:val="24"/>
          <w:lang w:val="en-US" w:eastAsia="ar-SA"/>
        </w:rPr>
        <w:t>V. 163. – P</w:t>
      </w:r>
      <w:r w:rsidR="007C32AA" w:rsidRPr="007C32AA">
        <w:rPr>
          <w:rFonts w:ascii="Times New Roman" w:eastAsia="Times New Roman" w:hAnsi="Times New Roman" w:cs="Times New Roman"/>
          <w:sz w:val="24"/>
          <w:szCs w:val="24"/>
          <w:lang w:val="en-US" w:eastAsia="ar-SA"/>
        </w:rPr>
        <w:t>.</w:t>
      </w:r>
      <w:r w:rsidRPr="0044503E">
        <w:rPr>
          <w:rFonts w:ascii="Times New Roman" w:eastAsia="Times New Roman" w:hAnsi="Times New Roman" w:cs="Times New Roman"/>
          <w:sz w:val="24"/>
          <w:szCs w:val="24"/>
          <w:lang w:val="en-US" w:eastAsia="ar-SA"/>
        </w:rPr>
        <w:t xml:space="preserve"> 2199-2209.</w:t>
      </w:r>
    </w:p>
    <w:p w14:paraId="49A6C325" w14:textId="22E713C7" w:rsidR="0044503E" w:rsidRPr="007C32AA" w:rsidRDefault="0044503E" w:rsidP="005F16E0">
      <w:pPr>
        <w:suppressAutoHyphens/>
        <w:spacing w:after="0" w:line="360" w:lineRule="auto"/>
        <w:ind w:firstLine="709"/>
        <w:jc w:val="both"/>
        <w:rPr>
          <w:rFonts w:ascii="Times New Roman" w:eastAsia="Times New Roman" w:hAnsi="Times New Roman" w:cs="Times New Roman"/>
          <w:sz w:val="24"/>
          <w:szCs w:val="24"/>
          <w:lang w:val="en-US" w:eastAsia="ar-SA"/>
        </w:rPr>
      </w:pPr>
      <w:r w:rsidRPr="0044503E">
        <w:rPr>
          <w:rFonts w:ascii="Times New Roman" w:eastAsia="Times New Roman" w:hAnsi="Times New Roman" w:cs="Times New Roman"/>
          <w:sz w:val="24"/>
          <w:szCs w:val="24"/>
          <w:lang w:val="en-US" w:eastAsia="ar-SA"/>
        </w:rPr>
        <w:t>2</w:t>
      </w:r>
      <w:r w:rsidR="00F0518B" w:rsidRPr="00F0518B">
        <w:rPr>
          <w:rFonts w:ascii="Times New Roman" w:eastAsia="Times New Roman" w:hAnsi="Times New Roman" w:cs="Times New Roman"/>
          <w:sz w:val="24"/>
          <w:szCs w:val="24"/>
          <w:lang w:val="en-US" w:eastAsia="ar-SA"/>
        </w:rPr>
        <w:t>4</w:t>
      </w:r>
      <w:r w:rsidR="007C32AA" w:rsidRPr="007C32AA">
        <w:rPr>
          <w:rFonts w:ascii="Times New Roman" w:eastAsia="Times New Roman" w:hAnsi="Times New Roman" w:cs="Times New Roman"/>
          <w:sz w:val="24"/>
          <w:szCs w:val="24"/>
          <w:lang w:val="en-US" w:eastAsia="ar-SA"/>
        </w:rPr>
        <w:t xml:space="preserve"> </w:t>
      </w:r>
      <w:r w:rsidRPr="0044503E">
        <w:rPr>
          <w:rFonts w:ascii="Times New Roman" w:eastAsia="Times New Roman" w:hAnsi="Times New Roman" w:cs="Times New Roman"/>
          <w:sz w:val="24"/>
          <w:szCs w:val="24"/>
          <w:lang w:val="en-US" w:eastAsia="ar-SA"/>
        </w:rPr>
        <w:t>Onem E., Gulumser G., Akay S., Yesil-Celiktas Optimization of tannin isolation from acorn and application in leather processing // Industrial Crops and Products.</w:t>
      </w:r>
      <w:r w:rsidR="007C32AA" w:rsidRPr="007C32AA">
        <w:rPr>
          <w:rFonts w:ascii="Times New Roman" w:eastAsia="Times New Roman" w:hAnsi="Times New Roman" w:cs="Times New Roman"/>
          <w:sz w:val="24"/>
          <w:szCs w:val="24"/>
          <w:lang w:val="en-US" w:eastAsia="ar-SA"/>
        </w:rPr>
        <w:t xml:space="preserve"> </w:t>
      </w:r>
      <w:r w:rsidRPr="0044503E">
        <w:rPr>
          <w:rFonts w:ascii="Times New Roman" w:eastAsia="Times New Roman" w:hAnsi="Times New Roman" w:cs="Times New Roman"/>
          <w:sz w:val="24"/>
          <w:szCs w:val="24"/>
          <w:lang w:val="en-US" w:eastAsia="ar-SA"/>
        </w:rPr>
        <w:t xml:space="preserve">– </w:t>
      </w:r>
      <w:r w:rsidRPr="007C32AA">
        <w:rPr>
          <w:rFonts w:ascii="Times New Roman" w:eastAsia="Times New Roman" w:hAnsi="Times New Roman" w:cs="Times New Roman"/>
          <w:sz w:val="24"/>
          <w:szCs w:val="24"/>
          <w:lang w:val="en-US" w:eastAsia="ar-SA"/>
        </w:rPr>
        <w:t>2014. – V. 53. – P</w:t>
      </w:r>
      <w:r w:rsidR="007C32AA" w:rsidRPr="007C32AA">
        <w:rPr>
          <w:rFonts w:ascii="Times New Roman" w:eastAsia="Times New Roman" w:hAnsi="Times New Roman" w:cs="Times New Roman"/>
          <w:sz w:val="24"/>
          <w:szCs w:val="24"/>
          <w:lang w:val="en-US" w:eastAsia="ar-SA"/>
        </w:rPr>
        <w:t>.</w:t>
      </w:r>
      <w:r w:rsidRPr="007C32AA">
        <w:rPr>
          <w:rFonts w:ascii="Times New Roman" w:eastAsia="Times New Roman" w:hAnsi="Times New Roman" w:cs="Times New Roman"/>
          <w:sz w:val="24"/>
          <w:szCs w:val="24"/>
          <w:lang w:val="en-US" w:eastAsia="ar-SA"/>
        </w:rPr>
        <w:t xml:space="preserve"> 16-22.</w:t>
      </w:r>
    </w:p>
    <w:p w14:paraId="1D993936" w14:textId="77370E94" w:rsidR="0044503E" w:rsidRPr="0044503E" w:rsidRDefault="0044503E" w:rsidP="005F16E0">
      <w:pPr>
        <w:suppressAutoHyphens/>
        <w:spacing w:after="0" w:line="360" w:lineRule="auto"/>
        <w:ind w:firstLine="709"/>
        <w:jc w:val="both"/>
        <w:rPr>
          <w:rFonts w:ascii="Times New Roman" w:eastAsia="Times New Roman" w:hAnsi="Times New Roman" w:cs="Times New Roman"/>
          <w:sz w:val="24"/>
          <w:szCs w:val="24"/>
          <w:lang w:val="en-US" w:eastAsia="ar-SA"/>
        </w:rPr>
      </w:pPr>
      <w:r w:rsidRPr="0044503E">
        <w:rPr>
          <w:rFonts w:ascii="Times New Roman" w:eastAsia="Times New Roman" w:hAnsi="Times New Roman" w:cs="Times New Roman"/>
          <w:sz w:val="24"/>
          <w:szCs w:val="24"/>
          <w:lang w:val="en-US" w:eastAsia="ar-SA"/>
        </w:rPr>
        <w:t>2</w:t>
      </w:r>
      <w:r w:rsidR="00F0518B" w:rsidRPr="00F0518B">
        <w:rPr>
          <w:rFonts w:ascii="Times New Roman" w:eastAsia="Times New Roman" w:hAnsi="Times New Roman" w:cs="Times New Roman"/>
          <w:sz w:val="24"/>
          <w:szCs w:val="24"/>
          <w:lang w:val="en-US" w:eastAsia="ar-SA"/>
        </w:rPr>
        <w:t>5</w:t>
      </w:r>
      <w:r w:rsidR="007C32AA" w:rsidRPr="007C32AA">
        <w:rPr>
          <w:rFonts w:ascii="Times New Roman" w:eastAsia="Times New Roman" w:hAnsi="Times New Roman" w:cs="Times New Roman"/>
          <w:sz w:val="24"/>
          <w:szCs w:val="24"/>
          <w:lang w:val="en-US" w:eastAsia="ar-SA"/>
        </w:rPr>
        <w:t xml:space="preserve"> </w:t>
      </w:r>
      <w:r w:rsidRPr="0044503E">
        <w:rPr>
          <w:rFonts w:ascii="Times New Roman" w:eastAsia="Times New Roman" w:hAnsi="Times New Roman" w:cs="Times New Roman"/>
          <w:sz w:val="24"/>
          <w:szCs w:val="24"/>
          <w:lang w:val="en-US" w:eastAsia="ar-SA"/>
        </w:rPr>
        <w:t>Faye A., Leung Alf., Guyot-Reeb S., Ton-That M., Chimeni-Yomeni D., Li H., Stoeffler K., Maillard D., Benali M. Extraction of tannins from yellow birch: Enhanced process for water conservation and energy savings // Journal of Cleaner Production. – 2021. – V. 299. – P</w:t>
      </w:r>
      <w:r w:rsidR="007C32AA" w:rsidRPr="007C32AA">
        <w:rPr>
          <w:rFonts w:ascii="Times New Roman" w:eastAsia="Times New Roman" w:hAnsi="Times New Roman" w:cs="Times New Roman"/>
          <w:sz w:val="24"/>
          <w:szCs w:val="24"/>
          <w:lang w:val="en-US" w:eastAsia="ar-SA"/>
        </w:rPr>
        <w:t>.</w:t>
      </w:r>
      <w:r w:rsidRPr="0044503E">
        <w:rPr>
          <w:rFonts w:ascii="Times New Roman" w:eastAsia="Times New Roman" w:hAnsi="Times New Roman" w:cs="Times New Roman"/>
          <w:sz w:val="24"/>
          <w:szCs w:val="24"/>
          <w:lang w:val="en-US" w:eastAsia="ar-SA"/>
        </w:rPr>
        <w:t xml:space="preserve"> 126-134.</w:t>
      </w:r>
    </w:p>
    <w:p w14:paraId="1A348D22" w14:textId="61E98AD2" w:rsidR="0044503E" w:rsidRPr="0044503E" w:rsidRDefault="0044503E" w:rsidP="005F16E0">
      <w:pPr>
        <w:suppressAutoHyphens/>
        <w:spacing w:after="0" w:line="360" w:lineRule="auto"/>
        <w:ind w:firstLine="709"/>
        <w:jc w:val="both"/>
        <w:rPr>
          <w:rFonts w:ascii="Times New Roman" w:eastAsia="Times New Roman" w:hAnsi="Times New Roman" w:cs="Times New Roman"/>
          <w:sz w:val="24"/>
          <w:szCs w:val="24"/>
          <w:lang w:val="en-US" w:eastAsia="ar-SA"/>
        </w:rPr>
      </w:pPr>
      <w:r w:rsidRPr="0044503E">
        <w:rPr>
          <w:rFonts w:ascii="Times New Roman" w:eastAsia="Times New Roman" w:hAnsi="Times New Roman" w:cs="Times New Roman"/>
          <w:sz w:val="24"/>
          <w:szCs w:val="24"/>
          <w:lang w:val="en-US" w:eastAsia="ar-SA"/>
        </w:rPr>
        <w:t>2</w:t>
      </w:r>
      <w:r w:rsidR="00F0518B" w:rsidRPr="00F0518B">
        <w:rPr>
          <w:rFonts w:ascii="Times New Roman" w:eastAsia="Times New Roman" w:hAnsi="Times New Roman" w:cs="Times New Roman"/>
          <w:sz w:val="24"/>
          <w:szCs w:val="24"/>
          <w:lang w:val="en-US" w:eastAsia="ar-SA"/>
        </w:rPr>
        <w:t>6</w:t>
      </w:r>
      <w:r w:rsidR="007C32AA" w:rsidRPr="007C32AA">
        <w:rPr>
          <w:rFonts w:ascii="Times New Roman" w:eastAsia="Times New Roman" w:hAnsi="Times New Roman" w:cs="Times New Roman"/>
          <w:sz w:val="24"/>
          <w:szCs w:val="24"/>
          <w:lang w:val="en-US" w:eastAsia="ar-SA"/>
        </w:rPr>
        <w:t xml:space="preserve"> </w:t>
      </w:r>
      <w:r w:rsidRPr="0044503E">
        <w:rPr>
          <w:rFonts w:ascii="Times New Roman" w:eastAsia="Times New Roman" w:hAnsi="Times New Roman" w:cs="Times New Roman"/>
          <w:sz w:val="24"/>
          <w:szCs w:val="24"/>
          <w:lang w:val="en-US" w:eastAsia="ar-SA"/>
        </w:rPr>
        <w:t>Sasaki E., Shimada T., Osawa R., Nishitani Y., Spring S., Lang E. Isolation of tannin-degrading bacteria isolated from feces of the Japanese large wood mouse, Apodemus speciosus, feeding on tannin-rich acorns // Systematic and Applied Microbiology. – 2005. – V. 28(4). – P</w:t>
      </w:r>
      <w:r w:rsidR="007C32AA" w:rsidRPr="007C32AA">
        <w:rPr>
          <w:rFonts w:ascii="Times New Roman" w:eastAsia="Times New Roman" w:hAnsi="Times New Roman" w:cs="Times New Roman"/>
          <w:sz w:val="24"/>
          <w:szCs w:val="24"/>
          <w:lang w:val="en-US" w:eastAsia="ar-SA"/>
        </w:rPr>
        <w:t>.</w:t>
      </w:r>
      <w:r w:rsidRPr="0044503E">
        <w:rPr>
          <w:rFonts w:ascii="Times New Roman" w:eastAsia="Times New Roman" w:hAnsi="Times New Roman" w:cs="Times New Roman"/>
          <w:sz w:val="24"/>
          <w:szCs w:val="24"/>
          <w:lang w:val="en-US" w:eastAsia="ar-SA"/>
        </w:rPr>
        <w:t xml:space="preserve"> 358-365.</w:t>
      </w:r>
    </w:p>
    <w:p w14:paraId="6D1713E3" w14:textId="0A3B3971" w:rsidR="0044503E" w:rsidRPr="0044503E" w:rsidRDefault="0044503E" w:rsidP="005F16E0">
      <w:pPr>
        <w:suppressAutoHyphens/>
        <w:spacing w:after="0" w:line="360" w:lineRule="auto"/>
        <w:ind w:firstLine="709"/>
        <w:jc w:val="both"/>
        <w:rPr>
          <w:rFonts w:ascii="Times New Roman" w:eastAsia="Times New Roman" w:hAnsi="Times New Roman" w:cs="Times New Roman"/>
          <w:sz w:val="24"/>
          <w:szCs w:val="24"/>
          <w:lang w:val="en-US" w:eastAsia="ar-SA"/>
        </w:rPr>
      </w:pPr>
      <w:r w:rsidRPr="0044503E">
        <w:rPr>
          <w:rFonts w:ascii="Times New Roman" w:eastAsia="Times New Roman" w:hAnsi="Times New Roman" w:cs="Times New Roman"/>
          <w:sz w:val="24"/>
          <w:szCs w:val="24"/>
          <w:lang w:val="en-US" w:eastAsia="ar-SA"/>
        </w:rPr>
        <w:t>2</w:t>
      </w:r>
      <w:r w:rsidR="00F0518B" w:rsidRPr="00F0518B">
        <w:rPr>
          <w:rFonts w:ascii="Times New Roman" w:eastAsia="Times New Roman" w:hAnsi="Times New Roman" w:cs="Times New Roman"/>
          <w:sz w:val="24"/>
          <w:szCs w:val="24"/>
          <w:lang w:val="en-US" w:eastAsia="ar-SA"/>
        </w:rPr>
        <w:t>7</w:t>
      </w:r>
      <w:r w:rsidR="007C32AA" w:rsidRPr="007C32AA">
        <w:rPr>
          <w:rFonts w:ascii="Times New Roman" w:eastAsia="Times New Roman" w:hAnsi="Times New Roman" w:cs="Times New Roman"/>
          <w:sz w:val="24"/>
          <w:szCs w:val="24"/>
          <w:lang w:val="en-US" w:eastAsia="ar-SA"/>
        </w:rPr>
        <w:t xml:space="preserve"> </w:t>
      </w:r>
      <w:r w:rsidRPr="0044503E">
        <w:rPr>
          <w:rFonts w:ascii="Times New Roman" w:eastAsia="Times New Roman" w:hAnsi="Times New Roman" w:cs="Times New Roman"/>
          <w:sz w:val="24"/>
          <w:szCs w:val="24"/>
          <w:lang w:val="en-US" w:eastAsia="ar-SA"/>
        </w:rPr>
        <w:t>Zhao M.J.</w:t>
      </w:r>
      <w:r w:rsidR="000B6B8B">
        <w:rPr>
          <w:rFonts w:ascii="Times New Roman" w:eastAsia="Times New Roman" w:hAnsi="Times New Roman" w:cs="Times New Roman"/>
          <w:sz w:val="24"/>
          <w:szCs w:val="24"/>
          <w:lang w:val="en-US" w:eastAsia="ar-SA"/>
        </w:rPr>
        <w:t>,</w:t>
      </w:r>
      <w:r w:rsidRPr="0044503E">
        <w:rPr>
          <w:rFonts w:ascii="Times New Roman" w:eastAsia="Times New Roman" w:hAnsi="Times New Roman" w:cs="Times New Roman"/>
          <w:sz w:val="24"/>
          <w:szCs w:val="24"/>
          <w:lang w:val="en-US" w:eastAsia="ar-SA"/>
        </w:rPr>
        <w:t xml:space="preserve"> Bergaentzle M.</w:t>
      </w:r>
      <w:r w:rsidR="000B6B8B">
        <w:rPr>
          <w:rFonts w:ascii="Times New Roman" w:eastAsia="Times New Roman" w:hAnsi="Times New Roman" w:cs="Times New Roman"/>
          <w:sz w:val="24"/>
          <w:szCs w:val="24"/>
          <w:lang w:val="en-US" w:eastAsia="ar-SA"/>
        </w:rPr>
        <w:t>,</w:t>
      </w:r>
      <w:r w:rsidRPr="0044503E">
        <w:rPr>
          <w:rFonts w:ascii="Times New Roman" w:eastAsia="Times New Roman" w:hAnsi="Times New Roman" w:cs="Times New Roman"/>
          <w:sz w:val="24"/>
          <w:szCs w:val="24"/>
          <w:lang w:val="en-US" w:eastAsia="ar-SA"/>
        </w:rPr>
        <w:t xml:space="preserve"> Flieller A.</w:t>
      </w:r>
      <w:r w:rsidR="000B6B8B">
        <w:rPr>
          <w:rFonts w:ascii="Times New Roman" w:eastAsia="Times New Roman" w:hAnsi="Times New Roman" w:cs="Times New Roman"/>
          <w:sz w:val="24"/>
          <w:szCs w:val="24"/>
          <w:lang w:val="en-US" w:eastAsia="ar-SA"/>
        </w:rPr>
        <w:t>,</w:t>
      </w:r>
      <w:r w:rsidRPr="0044503E">
        <w:rPr>
          <w:rFonts w:ascii="Times New Roman" w:eastAsia="Times New Roman" w:hAnsi="Times New Roman" w:cs="Times New Roman"/>
          <w:sz w:val="24"/>
          <w:szCs w:val="24"/>
          <w:lang w:val="en-US" w:eastAsia="ar-SA"/>
        </w:rPr>
        <w:t xml:space="preserve"> Marchioni E. Development and validation of an ultra-high performance liquid chromatography-high resolution mass spectrometry method for simultaneous quantification of cyanogenic glycosides and secoisolariciresinol diglucoside in flaxseed (Linum usitatissimum L.) // J. Of Chrom. A. – 2019. –V. 1601. – P</w:t>
      </w:r>
      <w:r w:rsidR="007C32AA" w:rsidRPr="00E403E5">
        <w:rPr>
          <w:rFonts w:ascii="Times New Roman" w:eastAsia="Times New Roman" w:hAnsi="Times New Roman" w:cs="Times New Roman"/>
          <w:sz w:val="24"/>
          <w:szCs w:val="24"/>
          <w:lang w:val="en-US" w:eastAsia="ar-SA"/>
        </w:rPr>
        <w:t>.</w:t>
      </w:r>
      <w:r w:rsidRPr="0044503E">
        <w:rPr>
          <w:rFonts w:ascii="Times New Roman" w:eastAsia="Times New Roman" w:hAnsi="Times New Roman" w:cs="Times New Roman"/>
          <w:sz w:val="24"/>
          <w:szCs w:val="24"/>
          <w:lang w:val="en-US" w:eastAsia="ar-SA"/>
        </w:rPr>
        <w:t xml:space="preserve"> 214-223.</w:t>
      </w:r>
    </w:p>
    <w:p w14:paraId="2962D0B2" w14:textId="3E650D2B" w:rsidR="0044503E" w:rsidRPr="0044503E" w:rsidRDefault="0044503E" w:rsidP="005F16E0">
      <w:pPr>
        <w:suppressAutoHyphens/>
        <w:spacing w:after="0" w:line="360" w:lineRule="auto"/>
        <w:ind w:firstLine="709"/>
        <w:jc w:val="both"/>
        <w:rPr>
          <w:rFonts w:ascii="Times New Roman" w:eastAsia="Times New Roman" w:hAnsi="Times New Roman" w:cs="Times New Roman"/>
          <w:sz w:val="24"/>
          <w:szCs w:val="24"/>
          <w:lang w:val="en-US" w:eastAsia="ar-SA"/>
        </w:rPr>
      </w:pPr>
      <w:r w:rsidRPr="0044503E">
        <w:rPr>
          <w:rFonts w:ascii="Times New Roman" w:eastAsia="Times New Roman" w:hAnsi="Times New Roman" w:cs="Times New Roman"/>
          <w:sz w:val="24"/>
          <w:szCs w:val="24"/>
          <w:lang w:val="en-US" w:eastAsia="ar-SA"/>
        </w:rPr>
        <w:t>2</w:t>
      </w:r>
      <w:r w:rsidR="00F0518B" w:rsidRPr="00F0518B">
        <w:rPr>
          <w:rFonts w:ascii="Times New Roman" w:eastAsia="Times New Roman" w:hAnsi="Times New Roman" w:cs="Times New Roman"/>
          <w:sz w:val="24"/>
          <w:szCs w:val="24"/>
          <w:lang w:val="en-US" w:eastAsia="ar-SA"/>
        </w:rPr>
        <w:t>8</w:t>
      </w:r>
      <w:r w:rsidR="00E403E5" w:rsidRPr="00E403E5">
        <w:rPr>
          <w:rFonts w:ascii="Times New Roman" w:eastAsia="Times New Roman" w:hAnsi="Times New Roman" w:cs="Times New Roman"/>
          <w:sz w:val="24"/>
          <w:szCs w:val="24"/>
          <w:lang w:val="en-US" w:eastAsia="ar-SA"/>
        </w:rPr>
        <w:t xml:space="preserve"> </w:t>
      </w:r>
      <w:r w:rsidRPr="0044503E">
        <w:rPr>
          <w:rFonts w:ascii="Times New Roman" w:eastAsia="Times New Roman" w:hAnsi="Times New Roman" w:cs="Times New Roman"/>
          <w:sz w:val="24"/>
          <w:szCs w:val="24"/>
          <w:lang w:val="en-US" w:eastAsia="ar-SA"/>
        </w:rPr>
        <w:t>Franco C., Schwingel L., Lula I., Sinisterra R., Koester L., Bassani V.L. Studies on coumestrol/b-cyclodextrin association: Inclusion complex characterization // Int. J. of Pharm. – 2009. – V. 369. – P</w:t>
      </w:r>
      <w:r w:rsidR="00E403E5" w:rsidRPr="00E403E5">
        <w:rPr>
          <w:rFonts w:ascii="Times New Roman" w:eastAsia="Times New Roman" w:hAnsi="Times New Roman" w:cs="Times New Roman"/>
          <w:sz w:val="24"/>
          <w:szCs w:val="24"/>
          <w:lang w:val="en-US" w:eastAsia="ar-SA"/>
        </w:rPr>
        <w:t>.</w:t>
      </w:r>
      <w:r w:rsidRPr="0044503E">
        <w:rPr>
          <w:rFonts w:ascii="Times New Roman" w:eastAsia="Times New Roman" w:hAnsi="Times New Roman" w:cs="Times New Roman"/>
          <w:sz w:val="24"/>
          <w:szCs w:val="24"/>
          <w:lang w:val="en-US" w:eastAsia="ar-SA"/>
        </w:rPr>
        <w:t xml:space="preserve"> 5-11.</w:t>
      </w:r>
    </w:p>
    <w:p w14:paraId="4EECFF6D" w14:textId="6A612BDF" w:rsidR="0044503E" w:rsidRPr="0044503E" w:rsidRDefault="0044503E" w:rsidP="005F16E0">
      <w:pPr>
        <w:suppressAutoHyphens/>
        <w:spacing w:after="0" w:line="360" w:lineRule="auto"/>
        <w:ind w:firstLine="709"/>
        <w:jc w:val="both"/>
        <w:rPr>
          <w:rFonts w:ascii="Times New Roman" w:eastAsia="Times New Roman" w:hAnsi="Times New Roman" w:cs="Times New Roman"/>
          <w:sz w:val="24"/>
          <w:szCs w:val="24"/>
          <w:lang w:val="en-US" w:eastAsia="ar-SA"/>
        </w:rPr>
      </w:pPr>
      <w:r w:rsidRPr="0044503E">
        <w:rPr>
          <w:rFonts w:ascii="Times New Roman" w:eastAsia="Times New Roman" w:hAnsi="Times New Roman" w:cs="Times New Roman"/>
          <w:sz w:val="24"/>
          <w:szCs w:val="24"/>
          <w:lang w:val="en-US" w:eastAsia="ar-SA"/>
        </w:rPr>
        <w:t>2</w:t>
      </w:r>
      <w:r w:rsidR="00F0518B" w:rsidRPr="00F0518B">
        <w:rPr>
          <w:rFonts w:ascii="Times New Roman" w:eastAsia="Times New Roman" w:hAnsi="Times New Roman" w:cs="Times New Roman"/>
          <w:sz w:val="24"/>
          <w:szCs w:val="24"/>
          <w:lang w:val="en-US" w:eastAsia="ar-SA"/>
        </w:rPr>
        <w:t>9</w:t>
      </w:r>
      <w:r w:rsidR="00E403E5" w:rsidRPr="00E403E5">
        <w:rPr>
          <w:rFonts w:ascii="Times New Roman" w:eastAsia="Times New Roman" w:hAnsi="Times New Roman" w:cs="Times New Roman"/>
          <w:sz w:val="24"/>
          <w:szCs w:val="24"/>
          <w:lang w:val="en-US" w:eastAsia="ar-SA"/>
        </w:rPr>
        <w:t xml:space="preserve"> </w:t>
      </w:r>
      <w:r w:rsidRPr="0044503E">
        <w:rPr>
          <w:rFonts w:ascii="Times New Roman" w:eastAsia="Times New Roman" w:hAnsi="Times New Roman" w:cs="Times New Roman"/>
          <w:sz w:val="24"/>
          <w:szCs w:val="24"/>
          <w:lang w:val="en-US" w:eastAsia="ar-SA"/>
        </w:rPr>
        <w:t>Silva B.P., Velozo L.S.M., Parente J.P., Biochanin A triglycoside from Andira inermis // Fitoterapia. – 2000. – V. 71. – P. 663-667.</w:t>
      </w:r>
    </w:p>
    <w:p w14:paraId="34BDEA80" w14:textId="371CFF62" w:rsidR="0044503E" w:rsidRDefault="00F0518B" w:rsidP="005F16E0">
      <w:pPr>
        <w:suppressAutoHyphens/>
        <w:spacing w:after="0" w:line="360" w:lineRule="auto"/>
        <w:ind w:firstLine="709"/>
        <w:jc w:val="both"/>
        <w:rPr>
          <w:rFonts w:ascii="Times New Roman" w:eastAsia="Times New Roman" w:hAnsi="Times New Roman" w:cs="Times New Roman"/>
          <w:sz w:val="24"/>
          <w:szCs w:val="24"/>
          <w:lang w:val="en-US" w:eastAsia="ar-SA"/>
        </w:rPr>
      </w:pPr>
      <w:r w:rsidRPr="00F0518B">
        <w:rPr>
          <w:rFonts w:ascii="Times New Roman" w:eastAsia="Times New Roman" w:hAnsi="Times New Roman" w:cs="Times New Roman"/>
          <w:sz w:val="24"/>
          <w:szCs w:val="24"/>
          <w:lang w:val="en-US" w:eastAsia="ar-SA"/>
        </w:rPr>
        <w:t>30</w:t>
      </w:r>
      <w:r w:rsidR="00E403E5" w:rsidRPr="00E403E5">
        <w:rPr>
          <w:rFonts w:ascii="Times New Roman" w:eastAsia="Times New Roman" w:hAnsi="Times New Roman" w:cs="Times New Roman"/>
          <w:sz w:val="24"/>
          <w:szCs w:val="24"/>
          <w:lang w:val="en-US" w:eastAsia="ar-SA"/>
        </w:rPr>
        <w:t xml:space="preserve"> </w:t>
      </w:r>
      <w:r w:rsidR="0044503E" w:rsidRPr="0044503E">
        <w:rPr>
          <w:rFonts w:ascii="Times New Roman" w:eastAsia="Times New Roman" w:hAnsi="Times New Roman" w:cs="Times New Roman"/>
          <w:sz w:val="24"/>
          <w:szCs w:val="24"/>
          <w:lang w:val="en-US" w:eastAsia="ar-SA"/>
        </w:rPr>
        <w:t>Singh H., Singh Sw., Srivastava A., Tandom P., Bharti P., Kumar S., Dev K., Maurya R. Study of hydrogen-bonding, vibrational dynamics and structure-activity relationship of genistein using spectroscopic techniques coupled with DFT // Journal of Molecular Structure. – 2017. – V. 1130. – P</w:t>
      </w:r>
      <w:r w:rsidR="00E403E5" w:rsidRPr="00E403E5">
        <w:rPr>
          <w:rFonts w:ascii="Times New Roman" w:eastAsia="Times New Roman" w:hAnsi="Times New Roman" w:cs="Times New Roman"/>
          <w:sz w:val="24"/>
          <w:szCs w:val="24"/>
          <w:lang w:val="en-US" w:eastAsia="ar-SA"/>
        </w:rPr>
        <w:t>.</w:t>
      </w:r>
      <w:r w:rsidR="0044503E" w:rsidRPr="0044503E">
        <w:rPr>
          <w:rFonts w:ascii="Times New Roman" w:eastAsia="Times New Roman" w:hAnsi="Times New Roman" w:cs="Times New Roman"/>
          <w:sz w:val="24"/>
          <w:szCs w:val="24"/>
          <w:lang w:val="en-US" w:eastAsia="ar-SA"/>
        </w:rPr>
        <w:t xml:space="preserve"> 929-939.</w:t>
      </w:r>
    </w:p>
    <w:p w14:paraId="54E3E684" w14:textId="2EED9E3B" w:rsidR="00440DF9" w:rsidRPr="00440DF9" w:rsidRDefault="00440DF9" w:rsidP="00440DF9">
      <w:pPr>
        <w:suppressAutoHyphens/>
        <w:spacing w:after="0" w:line="36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31</w:t>
      </w:r>
      <w:r w:rsidRPr="00440DF9">
        <w:rPr>
          <w:rFonts w:ascii="Times New Roman" w:eastAsia="Times New Roman" w:hAnsi="Times New Roman" w:cs="Times New Roman"/>
          <w:sz w:val="24"/>
          <w:szCs w:val="24"/>
          <w:lang w:eastAsia="ar-SA"/>
        </w:rPr>
        <w:t xml:space="preserve"> Мурашкин Н.Н., Материкин А.И., Хотко А.А., Князев А.С. Особенности клинического течения ихтиоза у детей // Казанский медицинский журнал. – 2011. – Т</w:t>
      </w:r>
      <w:r w:rsidR="000B2CE6" w:rsidRPr="000B2CE6">
        <w:rPr>
          <w:rFonts w:ascii="Times New Roman" w:eastAsia="Times New Roman" w:hAnsi="Times New Roman" w:cs="Times New Roman"/>
          <w:sz w:val="24"/>
          <w:szCs w:val="24"/>
          <w:lang w:eastAsia="ar-SA"/>
        </w:rPr>
        <w:t>.</w:t>
      </w:r>
      <w:r w:rsidRPr="00440DF9">
        <w:rPr>
          <w:rFonts w:ascii="Times New Roman" w:eastAsia="Times New Roman" w:hAnsi="Times New Roman" w:cs="Times New Roman"/>
          <w:sz w:val="24"/>
          <w:szCs w:val="24"/>
          <w:lang w:eastAsia="ar-SA"/>
        </w:rPr>
        <w:t xml:space="preserve"> 92. – С. 290-295.</w:t>
      </w:r>
    </w:p>
    <w:p w14:paraId="460F4658" w14:textId="3CEFCE9B" w:rsidR="00440DF9" w:rsidRPr="00440DF9" w:rsidRDefault="00440DF9" w:rsidP="00440DF9">
      <w:pPr>
        <w:suppressAutoHyphens/>
        <w:spacing w:after="0" w:line="36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32</w:t>
      </w:r>
      <w:r w:rsidRPr="00440DF9">
        <w:rPr>
          <w:rFonts w:ascii="Times New Roman" w:eastAsia="Times New Roman" w:hAnsi="Times New Roman" w:cs="Times New Roman"/>
          <w:sz w:val="24"/>
          <w:szCs w:val="24"/>
          <w:lang w:eastAsia="ar-SA"/>
        </w:rPr>
        <w:t xml:space="preserve"> Гейниц А.В., Москвин С.В. Лазерная терапия в косметологии и дерматологии. – М.-Тверь: Триада</w:t>
      </w:r>
      <w:r>
        <w:rPr>
          <w:rFonts w:ascii="Times New Roman" w:eastAsia="Times New Roman" w:hAnsi="Times New Roman" w:cs="Times New Roman"/>
          <w:sz w:val="24"/>
          <w:szCs w:val="24"/>
          <w:lang w:eastAsia="ar-SA"/>
        </w:rPr>
        <w:t xml:space="preserve">. </w:t>
      </w:r>
      <w:r w:rsidRPr="00440DF9">
        <w:rPr>
          <w:rFonts w:ascii="Times New Roman" w:eastAsia="Times New Roman" w:hAnsi="Times New Roman" w:cs="Times New Roman"/>
          <w:sz w:val="24"/>
          <w:szCs w:val="24"/>
          <w:lang w:eastAsia="ar-SA"/>
        </w:rPr>
        <w:t>– 2010. – 400 с.</w:t>
      </w:r>
    </w:p>
    <w:p w14:paraId="530A897D" w14:textId="0E7B890E" w:rsidR="00440DF9" w:rsidRPr="00440DF9" w:rsidRDefault="00440DF9" w:rsidP="00440DF9">
      <w:pPr>
        <w:suppressAutoHyphens/>
        <w:spacing w:after="0" w:line="36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33</w:t>
      </w:r>
      <w:r w:rsidRPr="00440DF9">
        <w:rPr>
          <w:rFonts w:ascii="Times New Roman" w:eastAsia="Times New Roman" w:hAnsi="Times New Roman" w:cs="Times New Roman"/>
          <w:sz w:val="24"/>
          <w:szCs w:val="24"/>
          <w:lang w:eastAsia="ar-SA"/>
        </w:rPr>
        <w:t xml:space="preserve"> Ройтберг Г.Е., Мкртчян К.Г., Кульченко Н.Г. Влияние хронических ишемических нарушений в предстательной железе на развитие доброкачественной гиперплазии предстательной железы // Исследования и практика в медицине. – 2020. – Т. 7</w:t>
      </w:r>
      <w:r>
        <w:rPr>
          <w:rFonts w:ascii="Times New Roman" w:eastAsia="Times New Roman" w:hAnsi="Times New Roman" w:cs="Times New Roman"/>
          <w:sz w:val="24"/>
          <w:szCs w:val="24"/>
          <w:lang w:eastAsia="ar-SA"/>
        </w:rPr>
        <w:t xml:space="preserve">(2). </w:t>
      </w:r>
      <w:r w:rsidRPr="00440DF9">
        <w:rPr>
          <w:rFonts w:ascii="Times New Roman" w:eastAsia="Times New Roman" w:hAnsi="Times New Roman" w:cs="Times New Roman"/>
          <w:sz w:val="24"/>
          <w:szCs w:val="24"/>
          <w:lang w:eastAsia="ar-SA"/>
        </w:rPr>
        <w:t>– С. 75-81.</w:t>
      </w:r>
    </w:p>
    <w:p w14:paraId="6E7E1D01" w14:textId="746C33DA" w:rsidR="00440DF9" w:rsidRPr="0044503E" w:rsidRDefault="00440DF9" w:rsidP="00440DF9">
      <w:pPr>
        <w:suppressAutoHyphens/>
        <w:spacing w:after="0" w:line="360" w:lineRule="auto"/>
        <w:ind w:firstLine="709"/>
        <w:jc w:val="both"/>
        <w:rPr>
          <w:rFonts w:ascii="Times New Roman" w:eastAsia="Times New Roman" w:hAnsi="Times New Roman" w:cs="Times New Roman"/>
          <w:sz w:val="24"/>
          <w:szCs w:val="24"/>
          <w:lang w:val="en-US" w:eastAsia="ar-SA"/>
        </w:rPr>
      </w:pPr>
      <w:r w:rsidRPr="00440DF9">
        <w:rPr>
          <w:rFonts w:ascii="Times New Roman" w:eastAsia="Times New Roman" w:hAnsi="Times New Roman" w:cs="Times New Roman"/>
          <w:sz w:val="24"/>
          <w:szCs w:val="24"/>
          <w:lang w:val="en-US" w:eastAsia="ar-SA"/>
        </w:rPr>
        <w:t>34 Barat T.M., Abdollahimajd F.M., Dadkhahfar S.M., Moravvej H.M. Evaluation of the efficacy and safety of cow placenta extract lotion versus minoxidil 2% in the treatment of female pattern androgenetic alopecia // Int. J. of Women's Dermatology. – 2020. – V. 6(4). – P. 318-321.</w:t>
      </w:r>
    </w:p>
    <w:p w14:paraId="0D7DDD93" w14:textId="77777777" w:rsidR="00C904CA" w:rsidRPr="00081675" w:rsidRDefault="00C904CA" w:rsidP="00EF6075">
      <w:pPr>
        <w:tabs>
          <w:tab w:val="num" w:pos="0"/>
        </w:tabs>
        <w:suppressAutoHyphens/>
        <w:spacing w:after="0" w:line="360" w:lineRule="auto"/>
        <w:ind w:firstLine="567"/>
        <w:jc w:val="both"/>
        <w:rPr>
          <w:rFonts w:ascii="Times New Roman" w:eastAsia="Times New Roman" w:hAnsi="Times New Roman" w:cs="Times New Roman"/>
          <w:sz w:val="24"/>
          <w:szCs w:val="24"/>
          <w:lang w:val="kk-KZ" w:eastAsia="ar-SA"/>
        </w:rPr>
      </w:pPr>
    </w:p>
    <w:p w14:paraId="30AA07C7" w14:textId="77777777" w:rsidR="00C904CA" w:rsidRPr="00081675" w:rsidRDefault="00C904CA" w:rsidP="00EF6075">
      <w:pPr>
        <w:tabs>
          <w:tab w:val="num" w:pos="0"/>
        </w:tabs>
        <w:suppressAutoHyphens/>
        <w:spacing w:after="0" w:line="360" w:lineRule="auto"/>
        <w:ind w:firstLine="567"/>
        <w:jc w:val="both"/>
        <w:rPr>
          <w:rFonts w:ascii="Times New Roman" w:eastAsia="Times New Roman" w:hAnsi="Times New Roman" w:cs="Times New Roman"/>
          <w:sz w:val="24"/>
          <w:szCs w:val="24"/>
          <w:lang w:val="kk-KZ" w:eastAsia="ar-SA"/>
        </w:rPr>
      </w:pPr>
    </w:p>
    <w:p w14:paraId="05F919B0" w14:textId="3328F21E" w:rsidR="00C904CA" w:rsidRDefault="00C904CA" w:rsidP="00EF6075">
      <w:pPr>
        <w:tabs>
          <w:tab w:val="num" w:pos="0"/>
        </w:tabs>
        <w:suppressAutoHyphens/>
        <w:spacing w:after="0" w:line="360" w:lineRule="auto"/>
        <w:ind w:firstLine="567"/>
        <w:jc w:val="both"/>
        <w:rPr>
          <w:rFonts w:ascii="Times New Roman" w:eastAsia="Times New Roman" w:hAnsi="Times New Roman" w:cs="Times New Roman"/>
          <w:sz w:val="24"/>
          <w:szCs w:val="24"/>
          <w:lang w:val="kk-KZ" w:eastAsia="ar-SA"/>
        </w:rPr>
      </w:pPr>
    </w:p>
    <w:p w14:paraId="44DD2D4F" w14:textId="74200351" w:rsidR="00925F3F" w:rsidRDefault="00925F3F" w:rsidP="00EF6075">
      <w:pPr>
        <w:tabs>
          <w:tab w:val="num" w:pos="0"/>
        </w:tabs>
        <w:suppressAutoHyphens/>
        <w:spacing w:after="0" w:line="360" w:lineRule="auto"/>
        <w:ind w:firstLine="567"/>
        <w:jc w:val="both"/>
        <w:rPr>
          <w:rFonts w:ascii="Times New Roman" w:eastAsia="Times New Roman" w:hAnsi="Times New Roman" w:cs="Times New Roman"/>
          <w:sz w:val="24"/>
          <w:szCs w:val="24"/>
          <w:lang w:val="kk-KZ" w:eastAsia="ar-SA"/>
        </w:rPr>
      </w:pPr>
    </w:p>
    <w:p w14:paraId="0B2C2F8B" w14:textId="39289760" w:rsidR="00925F3F" w:rsidRDefault="00925F3F" w:rsidP="00EF6075">
      <w:pPr>
        <w:tabs>
          <w:tab w:val="num" w:pos="0"/>
        </w:tabs>
        <w:suppressAutoHyphens/>
        <w:spacing w:after="0" w:line="360" w:lineRule="auto"/>
        <w:ind w:firstLine="567"/>
        <w:jc w:val="both"/>
        <w:rPr>
          <w:rFonts w:ascii="Times New Roman" w:eastAsia="Times New Roman" w:hAnsi="Times New Roman" w:cs="Times New Roman"/>
          <w:sz w:val="24"/>
          <w:szCs w:val="24"/>
          <w:lang w:val="kk-KZ" w:eastAsia="ar-SA"/>
        </w:rPr>
      </w:pPr>
    </w:p>
    <w:p w14:paraId="65441A56" w14:textId="00B334A1" w:rsidR="00925F3F" w:rsidRDefault="00925F3F" w:rsidP="00EF6075">
      <w:pPr>
        <w:tabs>
          <w:tab w:val="num" w:pos="0"/>
        </w:tabs>
        <w:suppressAutoHyphens/>
        <w:spacing w:after="0" w:line="360" w:lineRule="auto"/>
        <w:ind w:firstLine="567"/>
        <w:jc w:val="both"/>
        <w:rPr>
          <w:rFonts w:ascii="Times New Roman" w:eastAsia="Times New Roman" w:hAnsi="Times New Roman" w:cs="Times New Roman"/>
          <w:sz w:val="24"/>
          <w:szCs w:val="24"/>
          <w:lang w:val="kk-KZ" w:eastAsia="ar-SA"/>
        </w:rPr>
      </w:pPr>
    </w:p>
    <w:p w14:paraId="75F6C0BA" w14:textId="164CA146" w:rsidR="00925F3F" w:rsidRDefault="00925F3F" w:rsidP="00EF6075">
      <w:pPr>
        <w:tabs>
          <w:tab w:val="num" w:pos="0"/>
        </w:tabs>
        <w:suppressAutoHyphens/>
        <w:spacing w:after="0" w:line="360" w:lineRule="auto"/>
        <w:ind w:firstLine="567"/>
        <w:jc w:val="both"/>
        <w:rPr>
          <w:rFonts w:ascii="Times New Roman" w:eastAsia="Times New Roman" w:hAnsi="Times New Roman" w:cs="Times New Roman"/>
          <w:sz w:val="24"/>
          <w:szCs w:val="24"/>
          <w:lang w:val="kk-KZ" w:eastAsia="ar-SA"/>
        </w:rPr>
      </w:pPr>
    </w:p>
    <w:p w14:paraId="14D3C9A2" w14:textId="1BEAFF1B" w:rsidR="00925F3F" w:rsidRDefault="00925F3F" w:rsidP="00EF6075">
      <w:pPr>
        <w:tabs>
          <w:tab w:val="num" w:pos="0"/>
        </w:tabs>
        <w:suppressAutoHyphens/>
        <w:spacing w:after="0" w:line="360" w:lineRule="auto"/>
        <w:ind w:firstLine="567"/>
        <w:jc w:val="both"/>
        <w:rPr>
          <w:rFonts w:ascii="Times New Roman" w:eastAsia="Times New Roman" w:hAnsi="Times New Roman" w:cs="Times New Roman"/>
          <w:sz w:val="24"/>
          <w:szCs w:val="24"/>
          <w:lang w:val="kk-KZ" w:eastAsia="ar-SA"/>
        </w:rPr>
      </w:pPr>
    </w:p>
    <w:p w14:paraId="21496B94" w14:textId="18B0CC28" w:rsidR="00925F3F" w:rsidRDefault="00925F3F" w:rsidP="00EF6075">
      <w:pPr>
        <w:tabs>
          <w:tab w:val="num" w:pos="0"/>
        </w:tabs>
        <w:suppressAutoHyphens/>
        <w:spacing w:after="0" w:line="360" w:lineRule="auto"/>
        <w:ind w:firstLine="567"/>
        <w:jc w:val="both"/>
        <w:rPr>
          <w:rFonts w:ascii="Times New Roman" w:eastAsia="Times New Roman" w:hAnsi="Times New Roman" w:cs="Times New Roman"/>
          <w:sz w:val="24"/>
          <w:szCs w:val="24"/>
          <w:lang w:val="kk-KZ" w:eastAsia="ar-SA"/>
        </w:rPr>
      </w:pPr>
    </w:p>
    <w:p w14:paraId="5194E7A2" w14:textId="5887082B" w:rsidR="00925F3F" w:rsidRDefault="00925F3F" w:rsidP="00EF6075">
      <w:pPr>
        <w:tabs>
          <w:tab w:val="num" w:pos="0"/>
        </w:tabs>
        <w:suppressAutoHyphens/>
        <w:spacing w:after="0" w:line="360" w:lineRule="auto"/>
        <w:ind w:firstLine="567"/>
        <w:jc w:val="both"/>
        <w:rPr>
          <w:rFonts w:ascii="Times New Roman" w:eastAsia="Times New Roman" w:hAnsi="Times New Roman" w:cs="Times New Roman"/>
          <w:sz w:val="24"/>
          <w:szCs w:val="24"/>
          <w:lang w:val="kk-KZ" w:eastAsia="ar-SA"/>
        </w:rPr>
      </w:pPr>
    </w:p>
    <w:p w14:paraId="4F513D0D" w14:textId="7A9FF6FB" w:rsidR="00925F3F" w:rsidRDefault="00925F3F" w:rsidP="00EF6075">
      <w:pPr>
        <w:tabs>
          <w:tab w:val="num" w:pos="0"/>
        </w:tabs>
        <w:suppressAutoHyphens/>
        <w:spacing w:after="0" w:line="360" w:lineRule="auto"/>
        <w:ind w:firstLine="567"/>
        <w:jc w:val="both"/>
        <w:rPr>
          <w:rFonts w:ascii="Times New Roman" w:eastAsia="Times New Roman" w:hAnsi="Times New Roman" w:cs="Times New Roman"/>
          <w:sz w:val="24"/>
          <w:szCs w:val="24"/>
          <w:lang w:val="kk-KZ" w:eastAsia="ar-SA"/>
        </w:rPr>
      </w:pPr>
    </w:p>
    <w:p w14:paraId="65D30486" w14:textId="6B6186EE" w:rsidR="00925F3F" w:rsidRDefault="00925F3F" w:rsidP="00EF6075">
      <w:pPr>
        <w:tabs>
          <w:tab w:val="num" w:pos="0"/>
        </w:tabs>
        <w:suppressAutoHyphens/>
        <w:spacing w:after="0" w:line="360" w:lineRule="auto"/>
        <w:ind w:firstLine="567"/>
        <w:jc w:val="both"/>
        <w:rPr>
          <w:rFonts w:ascii="Times New Roman" w:eastAsia="Times New Roman" w:hAnsi="Times New Roman" w:cs="Times New Roman"/>
          <w:sz w:val="24"/>
          <w:szCs w:val="24"/>
          <w:lang w:val="kk-KZ" w:eastAsia="ar-SA"/>
        </w:rPr>
      </w:pPr>
    </w:p>
    <w:p w14:paraId="17825B23" w14:textId="7EEF1F29" w:rsidR="00925F3F" w:rsidRDefault="00925F3F" w:rsidP="00EF6075">
      <w:pPr>
        <w:tabs>
          <w:tab w:val="num" w:pos="0"/>
        </w:tabs>
        <w:suppressAutoHyphens/>
        <w:spacing w:after="0" w:line="360" w:lineRule="auto"/>
        <w:ind w:firstLine="567"/>
        <w:jc w:val="both"/>
        <w:rPr>
          <w:rFonts w:ascii="Times New Roman" w:eastAsia="Times New Roman" w:hAnsi="Times New Roman" w:cs="Times New Roman"/>
          <w:sz w:val="24"/>
          <w:szCs w:val="24"/>
          <w:lang w:val="kk-KZ" w:eastAsia="ar-SA"/>
        </w:rPr>
      </w:pPr>
    </w:p>
    <w:p w14:paraId="368B52BE" w14:textId="19F21DC4" w:rsidR="00925F3F" w:rsidRDefault="00925F3F" w:rsidP="00EF6075">
      <w:pPr>
        <w:tabs>
          <w:tab w:val="num" w:pos="0"/>
        </w:tabs>
        <w:suppressAutoHyphens/>
        <w:spacing w:after="0" w:line="360" w:lineRule="auto"/>
        <w:ind w:firstLine="567"/>
        <w:jc w:val="both"/>
        <w:rPr>
          <w:rFonts w:ascii="Times New Roman" w:eastAsia="Times New Roman" w:hAnsi="Times New Roman" w:cs="Times New Roman"/>
          <w:sz w:val="24"/>
          <w:szCs w:val="24"/>
          <w:lang w:val="kk-KZ" w:eastAsia="ar-SA"/>
        </w:rPr>
      </w:pPr>
    </w:p>
    <w:p w14:paraId="786C9A67" w14:textId="796C5614" w:rsidR="00925F3F" w:rsidRDefault="00925F3F" w:rsidP="00EF6075">
      <w:pPr>
        <w:tabs>
          <w:tab w:val="num" w:pos="0"/>
        </w:tabs>
        <w:suppressAutoHyphens/>
        <w:spacing w:after="0" w:line="360" w:lineRule="auto"/>
        <w:ind w:firstLine="567"/>
        <w:jc w:val="both"/>
        <w:rPr>
          <w:rFonts w:ascii="Times New Roman" w:eastAsia="Times New Roman" w:hAnsi="Times New Roman" w:cs="Times New Roman"/>
          <w:sz w:val="24"/>
          <w:szCs w:val="24"/>
          <w:lang w:val="kk-KZ" w:eastAsia="ar-SA"/>
        </w:rPr>
      </w:pPr>
    </w:p>
    <w:p w14:paraId="4C2F366D" w14:textId="4A47C27F" w:rsidR="00925F3F" w:rsidRDefault="00925F3F" w:rsidP="00EF6075">
      <w:pPr>
        <w:tabs>
          <w:tab w:val="num" w:pos="0"/>
        </w:tabs>
        <w:suppressAutoHyphens/>
        <w:spacing w:after="0" w:line="360" w:lineRule="auto"/>
        <w:ind w:firstLine="567"/>
        <w:jc w:val="both"/>
        <w:rPr>
          <w:rFonts w:ascii="Times New Roman" w:eastAsia="Times New Roman" w:hAnsi="Times New Roman" w:cs="Times New Roman"/>
          <w:sz w:val="24"/>
          <w:szCs w:val="24"/>
          <w:lang w:val="kk-KZ" w:eastAsia="ar-SA"/>
        </w:rPr>
      </w:pPr>
    </w:p>
    <w:p w14:paraId="3DFD663E" w14:textId="3D4825C6" w:rsidR="00925F3F" w:rsidRDefault="00925F3F" w:rsidP="00EF6075">
      <w:pPr>
        <w:tabs>
          <w:tab w:val="num" w:pos="0"/>
        </w:tabs>
        <w:suppressAutoHyphens/>
        <w:spacing w:after="0" w:line="360" w:lineRule="auto"/>
        <w:ind w:firstLine="567"/>
        <w:jc w:val="both"/>
        <w:rPr>
          <w:rFonts w:ascii="Times New Roman" w:eastAsia="Times New Roman" w:hAnsi="Times New Roman" w:cs="Times New Roman"/>
          <w:sz w:val="24"/>
          <w:szCs w:val="24"/>
          <w:lang w:val="kk-KZ" w:eastAsia="ar-SA"/>
        </w:rPr>
      </w:pPr>
    </w:p>
    <w:p w14:paraId="13DE0130" w14:textId="46E04343" w:rsidR="00925F3F" w:rsidRDefault="00925F3F" w:rsidP="00EF6075">
      <w:pPr>
        <w:tabs>
          <w:tab w:val="num" w:pos="0"/>
        </w:tabs>
        <w:suppressAutoHyphens/>
        <w:spacing w:after="0" w:line="360" w:lineRule="auto"/>
        <w:ind w:firstLine="567"/>
        <w:jc w:val="both"/>
        <w:rPr>
          <w:rFonts w:ascii="Times New Roman" w:eastAsia="Times New Roman" w:hAnsi="Times New Roman" w:cs="Times New Roman"/>
          <w:sz w:val="24"/>
          <w:szCs w:val="24"/>
          <w:lang w:val="kk-KZ" w:eastAsia="ar-SA"/>
        </w:rPr>
      </w:pPr>
    </w:p>
    <w:p w14:paraId="24813D5B" w14:textId="0D1B81A3" w:rsidR="00925F3F" w:rsidRDefault="00925F3F" w:rsidP="00EF6075">
      <w:pPr>
        <w:tabs>
          <w:tab w:val="num" w:pos="0"/>
        </w:tabs>
        <w:suppressAutoHyphens/>
        <w:spacing w:after="0" w:line="360" w:lineRule="auto"/>
        <w:ind w:firstLine="567"/>
        <w:jc w:val="both"/>
        <w:rPr>
          <w:rFonts w:ascii="Times New Roman" w:eastAsia="Times New Roman" w:hAnsi="Times New Roman" w:cs="Times New Roman"/>
          <w:sz w:val="24"/>
          <w:szCs w:val="24"/>
          <w:lang w:val="kk-KZ" w:eastAsia="ar-SA"/>
        </w:rPr>
      </w:pPr>
    </w:p>
    <w:p w14:paraId="7348F8D1" w14:textId="517E6961" w:rsidR="00925F3F" w:rsidRDefault="00925F3F" w:rsidP="00EF6075">
      <w:pPr>
        <w:tabs>
          <w:tab w:val="num" w:pos="0"/>
        </w:tabs>
        <w:suppressAutoHyphens/>
        <w:spacing w:after="0" w:line="360" w:lineRule="auto"/>
        <w:ind w:firstLine="567"/>
        <w:jc w:val="both"/>
        <w:rPr>
          <w:rFonts w:ascii="Times New Roman" w:eastAsia="Times New Roman" w:hAnsi="Times New Roman" w:cs="Times New Roman"/>
          <w:sz w:val="24"/>
          <w:szCs w:val="24"/>
          <w:lang w:val="kk-KZ" w:eastAsia="ar-SA"/>
        </w:rPr>
      </w:pPr>
    </w:p>
    <w:p w14:paraId="799D8706" w14:textId="2B51FAC0" w:rsidR="00925F3F" w:rsidRDefault="00925F3F" w:rsidP="00EF6075">
      <w:pPr>
        <w:tabs>
          <w:tab w:val="num" w:pos="0"/>
        </w:tabs>
        <w:suppressAutoHyphens/>
        <w:spacing w:after="0" w:line="360" w:lineRule="auto"/>
        <w:ind w:firstLine="567"/>
        <w:jc w:val="both"/>
        <w:rPr>
          <w:rFonts w:ascii="Times New Roman" w:eastAsia="Times New Roman" w:hAnsi="Times New Roman" w:cs="Times New Roman"/>
          <w:sz w:val="24"/>
          <w:szCs w:val="24"/>
          <w:lang w:val="kk-KZ" w:eastAsia="ar-SA"/>
        </w:rPr>
      </w:pPr>
    </w:p>
    <w:p w14:paraId="030D5E1D" w14:textId="32E02127" w:rsidR="00925F3F" w:rsidRDefault="00925F3F" w:rsidP="00EF6075">
      <w:pPr>
        <w:tabs>
          <w:tab w:val="num" w:pos="0"/>
        </w:tabs>
        <w:suppressAutoHyphens/>
        <w:spacing w:after="0" w:line="360" w:lineRule="auto"/>
        <w:ind w:firstLine="567"/>
        <w:jc w:val="both"/>
        <w:rPr>
          <w:rFonts w:ascii="Times New Roman" w:eastAsia="Times New Roman" w:hAnsi="Times New Roman" w:cs="Times New Roman"/>
          <w:sz w:val="24"/>
          <w:szCs w:val="24"/>
          <w:lang w:val="kk-KZ" w:eastAsia="ar-SA"/>
        </w:rPr>
      </w:pPr>
    </w:p>
    <w:p w14:paraId="5B64ABDC" w14:textId="40220DD5" w:rsidR="00925F3F" w:rsidRDefault="00925F3F" w:rsidP="00EF6075">
      <w:pPr>
        <w:tabs>
          <w:tab w:val="num" w:pos="0"/>
        </w:tabs>
        <w:suppressAutoHyphens/>
        <w:spacing w:after="0" w:line="360" w:lineRule="auto"/>
        <w:ind w:firstLine="567"/>
        <w:jc w:val="both"/>
        <w:rPr>
          <w:rFonts w:ascii="Times New Roman" w:eastAsia="Times New Roman" w:hAnsi="Times New Roman" w:cs="Times New Roman"/>
          <w:sz w:val="24"/>
          <w:szCs w:val="24"/>
          <w:lang w:val="kk-KZ" w:eastAsia="ar-SA"/>
        </w:rPr>
      </w:pPr>
    </w:p>
    <w:p w14:paraId="75798855" w14:textId="52700A8E" w:rsidR="00925F3F" w:rsidRDefault="00925F3F" w:rsidP="00EF6075">
      <w:pPr>
        <w:tabs>
          <w:tab w:val="num" w:pos="0"/>
        </w:tabs>
        <w:suppressAutoHyphens/>
        <w:spacing w:after="0" w:line="360" w:lineRule="auto"/>
        <w:ind w:firstLine="567"/>
        <w:jc w:val="both"/>
        <w:rPr>
          <w:rFonts w:ascii="Times New Roman" w:eastAsia="Times New Roman" w:hAnsi="Times New Roman" w:cs="Times New Roman"/>
          <w:sz w:val="24"/>
          <w:szCs w:val="24"/>
          <w:lang w:val="kk-KZ" w:eastAsia="ar-SA"/>
        </w:rPr>
      </w:pPr>
    </w:p>
    <w:p w14:paraId="2F51D629" w14:textId="71919DEF" w:rsidR="00925F3F" w:rsidRDefault="00925F3F" w:rsidP="00EF6075">
      <w:pPr>
        <w:tabs>
          <w:tab w:val="num" w:pos="0"/>
        </w:tabs>
        <w:suppressAutoHyphens/>
        <w:spacing w:after="0" w:line="360" w:lineRule="auto"/>
        <w:ind w:firstLine="567"/>
        <w:jc w:val="both"/>
        <w:rPr>
          <w:rFonts w:ascii="Times New Roman" w:eastAsia="Times New Roman" w:hAnsi="Times New Roman" w:cs="Times New Roman"/>
          <w:sz w:val="24"/>
          <w:szCs w:val="24"/>
          <w:lang w:val="kk-KZ" w:eastAsia="ar-SA"/>
        </w:rPr>
      </w:pPr>
    </w:p>
    <w:p w14:paraId="7A64DF1E" w14:textId="77777777" w:rsidR="00925F3F" w:rsidRPr="00081675" w:rsidRDefault="00925F3F" w:rsidP="00EF6075">
      <w:pPr>
        <w:tabs>
          <w:tab w:val="num" w:pos="0"/>
        </w:tabs>
        <w:suppressAutoHyphens/>
        <w:spacing w:after="0" w:line="360" w:lineRule="auto"/>
        <w:ind w:firstLine="567"/>
        <w:jc w:val="both"/>
        <w:rPr>
          <w:rFonts w:ascii="Times New Roman" w:eastAsia="Times New Roman" w:hAnsi="Times New Roman" w:cs="Times New Roman"/>
          <w:sz w:val="24"/>
          <w:szCs w:val="24"/>
          <w:lang w:val="kk-KZ" w:eastAsia="ar-SA"/>
        </w:rPr>
      </w:pPr>
    </w:p>
    <w:p w14:paraId="405B37D9" w14:textId="77777777" w:rsidR="005C49D1" w:rsidRPr="00081675" w:rsidRDefault="005C49D1" w:rsidP="00EF6075">
      <w:pPr>
        <w:spacing w:after="0" w:line="360" w:lineRule="auto"/>
        <w:ind w:firstLine="567"/>
        <w:jc w:val="both"/>
        <w:rPr>
          <w:rFonts w:ascii="Times New Roman" w:hAnsi="Times New Roman" w:cs="Times New Roman"/>
          <w:color w:val="FF0000"/>
          <w:sz w:val="24"/>
          <w:szCs w:val="24"/>
          <w:lang w:val="kk-KZ"/>
        </w:rPr>
      </w:pPr>
    </w:p>
    <w:p w14:paraId="067A618B" w14:textId="77777777" w:rsidR="00D3633B" w:rsidRPr="0044503E" w:rsidRDefault="00D3633B" w:rsidP="00EF6075">
      <w:pPr>
        <w:spacing w:after="0" w:line="360" w:lineRule="auto"/>
        <w:jc w:val="both"/>
        <w:rPr>
          <w:rFonts w:ascii="Times New Roman" w:eastAsia="Calibri" w:hAnsi="Times New Roman" w:cs="Times New Roman"/>
          <w:color w:val="FF0000"/>
          <w:sz w:val="24"/>
          <w:szCs w:val="24"/>
          <w:lang w:val="en-US"/>
        </w:rPr>
      </w:pPr>
    </w:p>
    <w:p w14:paraId="063CE740" w14:textId="7DE2A369" w:rsidR="0035558C" w:rsidRDefault="0035558C" w:rsidP="00EF6075">
      <w:pPr>
        <w:spacing w:after="0" w:line="360" w:lineRule="auto"/>
        <w:jc w:val="center"/>
        <w:rPr>
          <w:rFonts w:ascii="Times New Roman" w:eastAsia="Calibri" w:hAnsi="Times New Roman" w:cs="Times New Roman"/>
          <w:b/>
          <w:bCs/>
          <w:sz w:val="24"/>
          <w:szCs w:val="24"/>
        </w:rPr>
      </w:pPr>
      <w:r w:rsidRPr="002E4BAB">
        <w:rPr>
          <w:rFonts w:ascii="Times New Roman" w:eastAsia="Calibri" w:hAnsi="Times New Roman" w:cs="Times New Roman"/>
          <w:b/>
          <w:bCs/>
          <w:sz w:val="24"/>
          <w:szCs w:val="24"/>
        </w:rPr>
        <w:lastRenderedPageBreak/>
        <w:t xml:space="preserve">ПРИЛОЖЕНИЕ </w:t>
      </w:r>
      <w:r w:rsidR="002B28FE">
        <w:rPr>
          <w:rFonts w:ascii="Times New Roman" w:eastAsia="Calibri" w:hAnsi="Times New Roman" w:cs="Times New Roman"/>
          <w:b/>
          <w:bCs/>
          <w:sz w:val="24"/>
          <w:szCs w:val="24"/>
        </w:rPr>
        <w:t>А</w:t>
      </w:r>
    </w:p>
    <w:p w14:paraId="632F07C7" w14:textId="77777777" w:rsidR="007A4ED5" w:rsidRDefault="007A4ED5" w:rsidP="00EF6075">
      <w:pPr>
        <w:spacing w:after="0" w:line="360" w:lineRule="auto"/>
        <w:jc w:val="center"/>
        <w:rPr>
          <w:rFonts w:ascii="Times New Roman" w:eastAsia="Calibri" w:hAnsi="Times New Roman" w:cs="Times New Roman"/>
          <w:b/>
          <w:bCs/>
          <w:sz w:val="24"/>
          <w:szCs w:val="24"/>
        </w:rPr>
      </w:pPr>
    </w:p>
    <w:p w14:paraId="7AA3F9A3" w14:textId="2C06DE43" w:rsidR="007A4ED5" w:rsidRDefault="007A4ED5" w:rsidP="00EF6075">
      <w:pPr>
        <w:spacing w:after="0" w:line="36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w:t>
      </w:r>
      <w:r w:rsidR="005F1D1E">
        <w:rPr>
          <w:rFonts w:ascii="Times New Roman" w:eastAsia="Calibri" w:hAnsi="Times New Roman" w:cs="Times New Roman"/>
          <w:b/>
          <w:bCs/>
          <w:sz w:val="24"/>
          <w:szCs w:val="24"/>
        </w:rPr>
        <w:t>алендарный план</w:t>
      </w:r>
    </w:p>
    <w:p w14:paraId="2990B3FC" w14:textId="6467538A" w:rsidR="00AF48CE" w:rsidRDefault="00AF48CE" w:rsidP="00EF6075">
      <w:pPr>
        <w:spacing w:after="0" w:line="360" w:lineRule="auto"/>
        <w:jc w:val="center"/>
        <w:rPr>
          <w:rFonts w:ascii="Times New Roman" w:eastAsia="Calibri" w:hAnsi="Times New Roman" w:cs="Times New Roman"/>
          <w:b/>
          <w:bCs/>
          <w:sz w:val="24"/>
          <w:szCs w:val="24"/>
        </w:rPr>
      </w:pPr>
      <w:r>
        <w:rPr>
          <w:noProof/>
          <w:lang w:eastAsia="ru-RU"/>
        </w:rPr>
        <w:drawing>
          <wp:inline distT="0" distB="0" distL="0" distR="0" wp14:anchorId="6AFCD303" wp14:editId="0037F9ED">
            <wp:extent cx="4886325" cy="68008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886325" cy="6800850"/>
                    </a:xfrm>
                    <a:prstGeom prst="rect">
                      <a:avLst/>
                    </a:prstGeom>
                  </pic:spPr>
                </pic:pic>
              </a:graphicData>
            </a:graphic>
          </wp:inline>
        </w:drawing>
      </w:r>
    </w:p>
    <w:p w14:paraId="6B3303C9" w14:textId="7E7BB8DC" w:rsidR="00AF48CE" w:rsidRDefault="00AF48CE" w:rsidP="00EF6075">
      <w:pPr>
        <w:spacing w:after="0" w:line="360" w:lineRule="auto"/>
        <w:jc w:val="center"/>
        <w:rPr>
          <w:rFonts w:ascii="Times New Roman" w:eastAsia="Calibri" w:hAnsi="Times New Roman" w:cs="Times New Roman"/>
          <w:b/>
          <w:bCs/>
          <w:sz w:val="24"/>
          <w:szCs w:val="24"/>
        </w:rPr>
      </w:pPr>
    </w:p>
    <w:p w14:paraId="1F2527EA" w14:textId="77777777" w:rsidR="00AF48CE" w:rsidRDefault="00AF48CE" w:rsidP="00EF6075">
      <w:pPr>
        <w:spacing w:after="0" w:line="360" w:lineRule="auto"/>
        <w:jc w:val="center"/>
        <w:rPr>
          <w:rFonts w:ascii="Times New Roman" w:eastAsia="Calibri" w:hAnsi="Times New Roman" w:cs="Times New Roman"/>
          <w:b/>
          <w:bCs/>
          <w:sz w:val="24"/>
          <w:szCs w:val="24"/>
        </w:rPr>
      </w:pPr>
    </w:p>
    <w:p w14:paraId="67BE77F0" w14:textId="6B6FBFDD" w:rsidR="00FE448F" w:rsidRPr="002E4BAB" w:rsidRDefault="00FE448F" w:rsidP="00EF6075">
      <w:pPr>
        <w:spacing w:after="0" w:line="360" w:lineRule="auto"/>
        <w:jc w:val="center"/>
        <w:rPr>
          <w:rFonts w:ascii="Times New Roman" w:eastAsia="Calibri" w:hAnsi="Times New Roman" w:cs="Times New Roman"/>
          <w:b/>
          <w:bCs/>
          <w:sz w:val="24"/>
          <w:szCs w:val="24"/>
        </w:rPr>
      </w:pPr>
    </w:p>
    <w:p w14:paraId="6980276A" w14:textId="162749D9" w:rsidR="009B6E23" w:rsidRPr="00081675" w:rsidRDefault="009B6E23" w:rsidP="00EF6075">
      <w:pPr>
        <w:spacing w:after="0" w:line="360" w:lineRule="auto"/>
        <w:jc w:val="center"/>
        <w:rPr>
          <w:rFonts w:ascii="Times New Roman" w:eastAsia="Calibri" w:hAnsi="Times New Roman" w:cs="Times New Roman"/>
          <w:sz w:val="24"/>
          <w:szCs w:val="24"/>
        </w:rPr>
      </w:pPr>
    </w:p>
    <w:p w14:paraId="1A05C1A8" w14:textId="7C48CF4A" w:rsidR="009B6E23" w:rsidRPr="00081675" w:rsidRDefault="009B6E23" w:rsidP="00EF6075">
      <w:pPr>
        <w:spacing w:after="0" w:line="360" w:lineRule="auto"/>
        <w:jc w:val="center"/>
        <w:rPr>
          <w:rFonts w:ascii="Times New Roman" w:eastAsia="Calibri" w:hAnsi="Times New Roman" w:cs="Times New Roman"/>
          <w:sz w:val="24"/>
          <w:szCs w:val="24"/>
        </w:rPr>
      </w:pPr>
    </w:p>
    <w:p w14:paraId="69E311CF" w14:textId="77777777" w:rsidR="009B6E23" w:rsidRPr="00081675" w:rsidRDefault="009B6E23" w:rsidP="00EF6075">
      <w:pPr>
        <w:spacing w:after="0" w:line="360" w:lineRule="auto"/>
        <w:jc w:val="center"/>
        <w:rPr>
          <w:rFonts w:ascii="Times New Roman" w:eastAsia="Calibri" w:hAnsi="Times New Roman" w:cs="Times New Roman"/>
          <w:sz w:val="24"/>
          <w:szCs w:val="24"/>
        </w:rPr>
      </w:pPr>
    </w:p>
    <w:p w14:paraId="472F32DA" w14:textId="77777777" w:rsidR="009B6E23" w:rsidRPr="00081675" w:rsidRDefault="009B6E23" w:rsidP="00EF6075">
      <w:pPr>
        <w:spacing w:after="0" w:line="360" w:lineRule="auto"/>
        <w:jc w:val="center"/>
        <w:rPr>
          <w:rFonts w:ascii="Times New Roman" w:eastAsia="Calibri" w:hAnsi="Times New Roman" w:cs="Times New Roman"/>
          <w:sz w:val="24"/>
          <w:szCs w:val="24"/>
        </w:rPr>
      </w:pPr>
    </w:p>
    <w:p w14:paraId="78BEAA50" w14:textId="7D7E8F8F" w:rsidR="009B6E23" w:rsidRPr="00081675" w:rsidRDefault="00FE448F" w:rsidP="00EF6075">
      <w:pPr>
        <w:spacing w:after="0" w:line="360" w:lineRule="auto"/>
        <w:jc w:val="center"/>
        <w:rPr>
          <w:rFonts w:ascii="Times New Roman" w:eastAsia="Calibri" w:hAnsi="Times New Roman" w:cs="Times New Roman"/>
          <w:sz w:val="24"/>
          <w:szCs w:val="24"/>
        </w:rPr>
      </w:pPr>
      <w:r>
        <w:rPr>
          <w:noProof/>
          <w:lang w:eastAsia="ru-RU"/>
        </w:rPr>
        <w:drawing>
          <wp:inline distT="0" distB="0" distL="0" distR="0" wp14:anchorId="7B566D36" wp14:editId="3DA8B205">
            <wp:extent cx="5429250" cy="72485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29250" cy="7248525"/>
                    </a:xfrm>
                    <a:prstGeom prst="rect">
                      <a:avLst/>
                    </a:prstGeom>
                  </pic:spPr>
                </pic:pic>
              </a:graphicData>
            </a:graphic>
          </wp:inline>
        </w:drawing>
      </w:r>
    </w:p>
    <w:p w14:paraId="4598A617" w14:textId="77777777" w:rsidR="009B6E23" w:rsidRPr="00081675" w:rsidRDefault="009B6E23" w:rsidP="00EF6075">
      <w:pPr>
        <w:spacing w:after="0" w:line="360" w:lineRule="auto"/>
        <w:jc w:val="center"/>
        <w:rPr>
          <w:rFonts w:ascii="Times New Roman" w:eastAsia="Calibri" w:hAnsi="Times New Roman" w:cs="Times New Roman"/>
          <w:sz w:val="24"/>
          <w:szCs w:val="24"/>
        </w:rPr>
      </w:pPr>
    </w:p>
    <w:p w14:paraId="0C2890E8" w14:textId="77777777" w:rsidR="009B6E23" w:rsidRDefault="009B6E23" w:rsidP="00EF6075">
      <w:pPr>
        <w:spacing w:after="0" w:line="360" w:lineRule="auto"/>
        <w:jc w:val="center"/>
        <w:rPr>
          <w:rFonts w:ascii="Times New Roman" w:eastAsia="Calibri" w:hAnsi="Times New Roman" w:cs="Times New Roman"/>
          <w:sz w:val="24"/>
          <w:szCs w:val="24"/>
        </w:rPr>
      </w:pPr>
    </w:p>
    <w:p w14:paraId="0BC237F8" w14:textId="77777777" w:rsidR="00FE448F" w:rsidRDefault="00FE448F" w:rsidP="00EF6075">
      <w:pPr>
        <w:spacing w:after="0" w:line="360" w:lineRule="auto"/>
        <w:jc w:val="center"/>
        <w:rPr>
          <w:rFonts w:ascii="Times New Roman" w:eastAsia="Calibri" w:hAnsi="Times New Roman" w:cs="Times New Roman"/>
          <w:sz w:val="24"/>
          <w:szCs w:val="24"/>
        </w:rPr>
      </w:pPr>
    </w:p>
    <w:p w14:paraId="34E9E9E1" w14:textId="77777777" w:rsidR="00FE448F" w:rsidRDefault="00FE448F" w:rsidP="00EF6075">
      <w:pPr>
        <w:spacing w:after="0" w:line="360" w:lineRule="auto"/>
        <w:jc w:val="center"/>
        <w:rPr>
          <w:rFonts w:ascii="Times New Roman" w:eastAsia="Calibri" w:hAnsi="Times New Roman" w:cs="Times New Roman"/>
          <w:sz w:val="24"/>
          <w:szCs w:val="24"/>
        </w:rPr>
      </w:pPr>
    </w:p>
    <w:p w14:paraId="0CBE2CD7" w14:textId="77777777" w:rsidR="00FE448F" w:rsidRDefault="00FE448F" w:rsidP="00EF6075">
      <w:pPr>
        <w:spacing w:after="0" w:line="360" w:lineRule="auto"/>
        <w:jc w:val="center"/>
        <w:rPr>
          <w:rFonts w:ascii="Times New Roman" w:eastAsia="Calibri" w:hAnsi="Times New Roman" w:cs="Times New Roman"/>
          <w:sz w:val="24"/>
          <w:szCs w:val="24"/>
        </w:rPr>
      </w:pPr>
    </w:p>
    <w:p w14:paraId="76CAEE3F" w14:textId="77777777" w:rsidR="00FE448F" w:rsidRDefault="00FE448F" w:rsidP="00EF6075">
      <w:pPr>
        <w:spacing w:after="0" w:line="360" w:lineRule="auto"/>
        <w:jc w:val="center"/>
        <w:rPr>
          <w:rFonts w:ascii="Times New Roman" w:eastAsia="Calibri" w:hAnsi="Times New Roman" w:cs="Times New Roman"/>
          <w:sz w:val="24"/>
          <w:szCs w:val="24"/>
        </w:rPr>
      </w:pPr>
    </w:p>
    <w:p w14:paraId="6222E54A" w14:textId="77777777" w:rsidR="00FE448F" w:rsidRDefault="00FE448F" w:rsidP="00EF6075">
      <w:pPr>
        <w:spacing w:after="0" w:line="360" w:lineRule="auto"/>
        <w:jc w:val="center"/>
        <w:rPr>
          <w:rFonts w:ascii="Times New Roman" w:eastAsia="Calibri" w:hAnsi="Times New Roman" w:cs="Times New Roman"/>
          <w:sz w:val="24"/>
          <w:szCs w:val="24"/>
        </w:rPr>
      </w:pPr>
    </w:p>
    <w:p w14:paraId="6FC33234" w14:textId="4C1F297A" w:rsidR="00FE448F" w:rsidRPr="00081675" w:rsidRDefault="00FE448F" w:rsidP="00EF6075">
      <w:pPr>
        <w:spacing w:after="0" w:line="360" w:lineRule="auto"/>
        <w:jc w:val="center"/>
        <w:rPr>
          <w:rFonts w:ascii="Times New Roman" w:eastAsia="Calibri" w:hAnsi="Times New Roman" w:cs="Times New Roman"/>
          <w:sz w:val="24"/>
          <w:szCs w:val="24"/>
        </w:rPr>
      </w:pPr>
      <w:r>
        <w:rPr>
          <w:noProof/>
          <w:lang w:eastAsia="ru-RU"/>
        </w:rPr>
        <w:drawing>
          <wp:inline distT="0" distB="0" distL="0" distR="0" wp14:anchorId="62870D9A" wp14:editId="7221B671">
            <wp:extent cx="5381625" cy="71342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381625" cy="7134225"/>
                    </a:xfrm>
                    <a:prstGeom prst="rect">
                      <a:avLst/>
                    </a:prstGeom>
                  </pic:spPr>
                </pic:pic>
              </a:graphicData>
            </a:graphic>
          </wp:inline>
        </w:drawing>
      </w:r>
    </w:p>
    <w:p w14:paraId="0B4BD1E0" w14:textId="77777777" w:rsidR="009B6E23" w:rsidRPr="00081675" w:rsidRDefault="009B6E23" w:rsidP="00EF6075">
      <w:pPr>
        <w:spacing w:after="0" w:line="360" w:lineRule="auto"/>
        <w:jc w:val="center"/>
        <w:rPr>
          <w:rFonts w:ascii="Times New Roman" w:eastAsia="Calibri" w:hAnsi="Times New Roman" w:cs="Times New Roman"/>
          <w:sz w:val="24"/>
          <w:szCs w:val="24"/>
        </w:rPr>
      </w:pPr>
    </w:p>
    <w:p w14:paraId="76BF3DB0" w14:textId="3EDA8961" w:rsidR="009B6E23" w:rsidRDefault="009B6E23" w:rsidP="00EF6075">
      <w:pPr>
        <w:spacing w:after="0" w:line="360" w:lineRule="auto"/>
        <w:jc w:val="center"/>
        <w:rPr>
          <w:rFonts w:ascii="Times New Roman" w:eastAsia="Calibri" w:hAnsi="Times New Roman" w:cs="Times New Roman"/>
          <w:sz w:val="24"/>
          <w:szCs w:val="24"/>
        </w:rPr>
      </w:pPr>
    </w:p>
    <w:p w14:paraId="60D5271A" w14:textId="6C49FA9E" w:rsidR="006702C2" w:rsidRDefault="006702C2" w:rsidP="00EF6075">
      <w:pPr>
        <w:spacing w:after="0" w:line="360" w:lineRule="auto"/>
        <w:jc w:val="center"/>
        <w:rPr>
          <w:rFonts w:ascii="Times New Roman" w:eastAsia="Calibri" w:hAnsi="Times New Roman" w:cs="Times New Roman"/>
          <w:sz w:val="24"/>
          <w:szCs w:val="24"/>
        </w:rPr>
      </w:pPr>
    </w:p>
    <w:p w14:paraId="6D2067FF" w14:textId="0F42915C" w:rsidR="006702C2" w:rsidRDefault="006702C2" w:rsidP="00EF6075">
      <w:pPr>
        <w:spacing w:after="0" w:line="360" w:lineRule="auto"/>
        <w:jc w:val="center"/>
        <w:rPr>
          <w:rFonts w:ascii="Times New Roman" w:eastAsia="Calibri" w:hAnsi="Times New Roman" w:cs="Times New Roman"/>
          <w:sz w:val="24"/>
          <w:szCs w:val="24"/>
        </w:rPr>
      </w:pPr>
    </w:p>
    <w:p w14:paraId="07CF234F" w14:textId="308A399C" w:rsidR="006702C2" w:rsidRDefault="006702C2" w:rsidP="00EF6075">
      <w:pPr>
        <w:spacing w:after="0" w:line="360" w:lineRule="auto"/>
        <w:jc w:val="center"/>
        <w:rPr>
          <w:rFonts w:ascii="Times New Roman" w:eastAsia="Calibri" w:hAnsi="Times New Roman" w:cs="Times New Roman"/>
          <w:sz w:val="24"/>
          <w:szCs w:val="24"/>
        </w:rPr>
      </w:pPr>
    </w:p>
    <w:p w14:paraId="41D0DA15" w14:textId="044B2B41" w:rsidR="006702C2" w:rsidRDefault="006702C2" w:rsidP="00EF6075">
      <w:pPr>
        <w:spacing w:after="0" w:line="360" w:lineRule="auto"/>
        <w:jc w:val="center"/>
        <w:rPr>
          <w:rFonts w:ascii="Times New Roman" w:eastAsia="Calibri" w:hAnsi="Times New Roman" w:cs="Times New Roman"/>
          <w:sz w:val="24"/>
          <w:szCs w:val="24"/>
        </w:rPr>
      </w:pPr>
    </w:p>
    <w:p w14:paraId="6779260A" w14:textId="77777777" w:rsidR="006702C2" w:rsidRDefault="006702C2" w:rsidP="006702C2">
      <w:pPr>
        <w:spacing w:after="0" w:line="360" w:lineRule="auto"/>
        <w:jc w:val="center"/>
        <w:rPr>
          <w:rFonts w:ascii="Times New Roman" w:hAnsi="Times New Roman" w:cs="Times New Roman"/>
          <w:b/>
          <w:bCs/>
          <w:sz w:val="24"/>
          <w:szCs w:val="24"/>
        </w:rPr>
      </w:pPr>
      <w:r w:rsidRPr="002E4BAB">
        <w:rPr>
          <w:rFonts w:ascii="Times New Roman" w:hAnsi="Times New Roman" w:cs="Times New Roman"/>
          <w:b/>
          <w:bCs/>
          <w:sz w:val="24"/>
          <w:szCs w:val="24"/>
        </w:rPr>
        <w:lastRenderedPageBreak/>
        <w:t xml:space="preserve">ПРИЛОЖЕНИЕ </w:t>
      </w:r>
      <w:r>
        <w:rPr>
          <w:rFonts w:ascii="Times New Roman" w:hAnsi="Times New Roman" w:cs="Times New Roman"/>
          <w:b/>
          <w:bCs/>
          <w:sz w:val="24"/>
          <w:szCs w:val="24"/>
        </w:rPr>
        <w:t>Б</w:t>
      </w:r>
    </w:p>
    <w:p w14:paraId="2DB52FDE" w14:textId="77777777" w:rsidR="006702C2" w:rsidRPr="002E4BAB" w:rsidRDefault="006702C2" w:rsidP="006702C2">
      <w:pPr>
        <w:spacing w:after="0" w:line="360" w:lineRule="auto"/>
        <w:jc w:val="center"/>
        <w:rPr>
          <w:rFonts w:ascii="Times New Roman" w:hAnsi="Times New Roman" w:cs="Times New Roman"/>
          <w:b/>
          <w:bCs/>
          <w:sz w:val="24"/>
          <w:szCs w:val="24"/>
        </w:rPr>
      </w:pPr>
    </w:p>
    <w:p w14:paraId="1AFA1026" w14:textId="6668D9E1" w:rsidR="006702C2" w:rsidRDefault="006702C2" w:rsidP="006702C2">
      <w:pPr>
        <w:spacing w:after="0" w:line="360" w:lineRule="auto"/>
        <w:jc w:val="center"/>
        <w:rPr>
          <w:rFonts w:ascii="Times New Roman" w:hAnsi="Times New Roman" w:cs="Times New Roman"/>
          <w:b/>
          <w:bCs/>
          <w:sz w:val="24"/>
          <w:szCs w:val="24"/>
        </w:rPr>
      </w:pPr>
      <w:r w:rsidRPr="00177D33">
        <w:rPr>
          <w:rFonts w:ascii="Times New Roman" w:hAnsi="Times New Roman" w:cs="Times New Roman"/>
          <w:b/>
          <w:bCs/>
          <w:sz w:val="24"/>
          <w:szCs w:val="24"/>
        </w:rPr>
        <w:t>Список опубликованных работ за 20</w:t>
      </w:r>
      <w:r>
        <w:rPr>
          <w:rFonts w:ascii="Times New Roman" w:hAnsi="Times New Roman" w:cs="Times New Roman"/>
          <w:b/>
          <w:bCs/>
          <w:sz w:val="24"/>
          <w:szCs w:val="24"/>
        </w:rPr>
        <w:t>20</w:t>
      </w:r>
      <w:r w:rsidRPr="00177D33">
        <w:rPr>
          <w:rFonts w:ascii="Times New Roman" w:hAnsi="Times New Roman" w:cs="Times New Roman"/>
          <w:b/>
          <w:bCs/>
          <w:sz w:val="24"/>
          <w:szCs w:val="24"/>
        </w:rPr>
        <w:t>-202</w:t>
      </w:r>
      <w:r>
        <w:rPr>
          <w:rFonts w:ascii="Times New Roman" w:hAnsi="Times New Roman" w:cs="Times New Roman"/>
          <w:b/>
          <w:bCs/>
          <w:sz w:val="24"/>
          <w:szCs w:val="24"/>
        </w:rPr>
        <w:t>1</w:t>
      </w:r>
      <w:r w:rsidRPr="00177D33">
        <w:rPr>
          <w:rFonts w:ascii="Times New Roman" w:hAnsi="Times New Roman" w:cs="Times New Roman"/>
          <w:b/>
          <w:bCs/>
          <w:sz w:val="24"/>
          <w:szCs w:val="24"/>
        </w:rPr>
        <w:t xml:space="preserve"> гг.</w:t>
      </w:r>
    </w:p>
    <w:p w14:paraId="5F7B75B6" w14:textId="3AC5717E" w:rsidR="006702C2" w:rsidRPr="00BB5F88" w:rsidRDefault="006702C2" w:rsidP="006702C2">
      <w:pPr>
        <w:spacing w:after="0" w:line="360" w:lineRule="auto"/>
        <w:jc w:val="center"/>
        <w:rPr>
          <w:rFonts w:ascii="Times New Roman" w:hAnsi="Times New Roman" w:cs="Times New Roman"/>
          <w:sz w:val="24"/>
          <w:szCs w:val="24"/>
        </w:rPr>
      </w:pPr>
    </w:p>
    <w:p w14:paraId="036DC46C" w14:textId="6AB13092" w:rsidR="00BB0820" w:rsidRPr="00F75B50" w:rsidRDefault="00BB5F88" w:rsidP="00BB0820">
      <w:pPr>
        <w:spacing w:after="0" w:line="360" w:lineRule="auto"/>
        <w:ind w:firstLine="709"/>
        <w:jc w:val="both"/>
        <w:rPr>
          <w:rFonts w:ascii="Times New Roman" w:hAnsi="Times New Roman" w:cs="Times New Roman"/>
          <w:sz w:val="24"/>
          <w:szCs w:val="24"/>
          <w:lang w:val="en-US"/>
        </w:rPr>
      </w:pPr>
      <w:r w:rsidRPr="00BB0820">
        <w:rPr>
          <w:rFonts w:ascii="Times New Roman" w:hAnsi="Times New Roman" w:cs="Times New Roman"/>
          <w:sz w:val="24"/>
          <w:szCs w:val="24"/>
        </w:rPr>
        <w:t xml:space="preserve">1 </w:t>
      </w:r>
      <w:r w:rsidR="00BB0820" w:rsidRPr="00BB0820">
        <w:rPr>
          <w:rFonts w:ascii="Times New Roman" w:hAnsi="Times New Roman" w:cs="Times New Roman"/>
          <w:sz w:val="24"/>
          <w:szCs w:val="24"/>
          <w:lang w:val="en-US"/>
        </w:rPr>
        <w:t>S</w:t>
      </w:r>
      <w:r w:rsidR="00BB0820" w:rsidRPr="00BB0820">
        <w:rPr>
          <w:rFonts w:ascii="Times New Roman" w:hAnsi="Times New Roman" w:cs="Times New Roman"/>
          <w:sz w:val="24"/>
          <w:szCs w:val="24"/>
        </w:rPr>
        <w:t>.</w:t>
      </w:r>
      <w:r w:rsidR="00BB0820" w:rsidRPr="00BB0820">
        <w:rPr>
          <w:rFonts w:ascii="Times New Roman" w:hAnsi="Times New Roman" w:cs="Times New Roman"/>
          <w:sz w:val="24"/>
          <w:szCs w:val="24"/>
          <w:lang w:val="en-US"/>
        </w:rPr>
        <w:t>V</w:t>
      </w:r>
      <w:r w:rsidR="00BB0820" w:rsidRPr="00BB0820">
        <w:rPr>
          <w:rFonts w:ascii="Times New Roman" w:hAnsi="Times New Roman" w:cs="Times New Roman"/>
          <w:sz w:val="24"/>
          <w:szCs w:val="24"/>
        </w:rPr>
        <w:t xml:space="preserve">. </w:t>
      </w:r>
      <w:r w:rsidR="00BB0820" w:rsidRPr="00BB0820">
        <w:rPr>
          <w:rFonts w:ascii="Times New Roman" w:hAnsi="Times New Roman" w:cs="Times New Roman"/>
          <w:sz w:val="24"/>
          <w:szCs w:val="24"/>
          <w:lang w:val="en-US"/>
        </w:rPr>
        <w:t>Nechipurenko</w:t>
      </w:r>
      <w:r w:rsidR="00BB0820" w:rsidRPr="00BB0820">
        <w:rPr>
          <w:rFonts w:ascii="Times New Roman" w:hAnsi="Times New Roman" w:cs="Times New Roman"/>
          <w:sz w:val="24"/>
          <w:szCs w:val="24"/>
        </w:rPr>
        <w:t xml:space="preserve">, </w:t>
      </w:r>
      <w:r w:rsidR="00BB0820" w:rsidRPr="00BB0820">
        <w:rPr>
          <w:rFonts w:ascii="Times New Roman" w:hAnsi="Times New Roman" w:cs="Times New Roman"/>
          <w:sz w:val="24"/>
          <w:szCs w:val="24"/>
          <w:lang w:val="en-US"/>
        </w:rPr>
        <w:t>N</w:t>
      </w:r>
      <w:r w:rsidR="00BB0820" w:rsidRPr="00BB0820">
        <w:rPr>
          <w:rFonts w:ascii="Times New Roman" w:hAnsi="Times New Roman" w:cs="Times New Roman"/>
          <w:sz w:val="24"/>
          <w:szCs w:val="24"/>
        </w:rPr>
        <w:t>.</w:t>
      </w:r>
      <w:r w:rsidR="00BB0820" w:rsidRPr="00BB0820">
        <w:rPr>
          <w:rFonts w:ascii="Times New Roman" w:hAnsi="Times New Roman" w:cs="Times New Roman"/>
          <w:sz w:val="24"/>
          <w:szCs w:val="24"/>
          <w:lang w:val="en-US"/>
        </w:rPr>
        <w:t>A</w:t>
      </w:r>
      <w:r w:rsidR="00BB0820" w:rsidRPr="00BB0820">
        <w:rPr>
          <w:rFonts w:ascii="Times New Roman" w:hAnsi="Times New Roman" w:cs="Times New Roman"/>
          <w:sz w:val="24"/>
          <w:szCs w:val="24"/>
        </w:rPr>
        <w:t xml:space="preserve">. </w:t>
      </w:r>
      <w:r w:rsidR="00BB0820" w:rsidRPr="00BB0820">
        <w:rPr>
          <w:rFonts w:ascii="Times New Roman" w:hAnsi="Times New Roman" w:cs="Times New Roman"/>
          <w:sz w:val="24"/>
          <w:szCs w:val="24"/>
          <w:lang w:val="en-US"/>
        </w:rPr>
        <w:t>Vereshchagin</w:t>
      </w:r>
      <w:r w:rsidR="00BB0820" w:rsidRPr="00BB0820">
        <w:rPr>
          <w:rFonts w:ascii="Times New Roman" w:hAnsi="Times New Roman" w:cs="Times New Roman"/>
          <w:sz w:val="24"/>
          <w:szCs w:val="24"/>
        </w:rPr>
        <w:t xml:space="preserve">, </w:t>
      </w:r>
      <w:r w:rsidR="00BB0820" w:rsidRPr="00BB0820">
        <w:rPr>
          <w:rFonts w:ascii="Times New Roman" w:hAnsi="Times New Roman" w:cs="Times New Roman"/>
          <w:sz w:val="24"/>
          <w:szCs w:val="24"/>
          <w:lang w:val="en-US"/>
        </w:rPr>
        <w:t>Yu</w:t>
      </w:r>
      <w:r w:rsidR="00BB0820" w:rsidRPr="00BB0820">
        <w:rPr>
          <w:rFonts w:ascii="Times New Roman" w:hAnsi="Times New Roman" w:cs="Times New Roman"/>
          <w:sz w:val="24"/>
          <w:szCs w:val="24"/>
        </w:rPr>
        <w:t>.</w:t>
      </w:r>
      <w:r w:rsidR="00BB0820" w:rsidRPr="00BB0820">
        <w:rPr>
          <w:rFonts w:ascii="Times New Roman" w:hAnsi="Times New Roman" w:cs="Times New Roman"/>
          <w:sz w:val="24"/>
          <w:szCs w:val="24"/>
          <w:lang w:val="en-US"/>
        </w:rPr>
        <w:t>A</w:t>
      </w:r>
      <w:r w:rsidR="00BB0820" w:rsidRPr="00BB0820">
        <w:rPr>
          <w:rFonts w:ascii="Times New Roman" w:hAnsi="Times New Roman" w:cs="Times New Roman"/>
          <w:sz w:val="24"/>
          <w:szCs w:val="24"/>
        </w:rPr>
        <w:t xml:space="preserve">. </w:t>
      </w:r>
      <w:r w:rsidR="00BB0820" w:rsidRPr="00BB0820">
        <w:rPr>
          <w:rFonts w:ascii="Times New Roman" w:hAnsi="Times New Roman" w:cs="Times New Roman"/>
          <w:sz w:val="24"/>
          <w:szCs w:val="24"/>
          <w:lang w:val="en-US"/>
        </w:rPr>
        <w:t>Shilina</w:t>
      </w:r>
      <w:r w:rsidR="00BB0820" w:rsidRPr="00BB0820">
        <w:rPr>
          <w:rFonts w:ascii="Times New Roman" w:hAnsi="Times New Roman" w:cs="Times New Roman"/>
          <w:sz w:val="24"/>
          <w:szCs w:val="24"/>
        </w:rPr>
        <w:t xml:space="preserve">, </w:t>
      </w:r>
      <w:r w:rsidR="00BB0820" w:rsidRPr="00BB0820">
        <w:rPr>
          <w:rFonts w:ascii="Times New Roman" w:hAnsi="Times New Roman" w:cs="Times New Roman"/>
          <w:sz w:val="24"/>
          <w:szCs w:val="24"/>
          <w:lang w:val="en-US"/>
        </w:rPr>
        <w:t>S</w:t>
      </w:r>
      <w:r w:rsidR="00BB0820" w:rsidRPr="00BB0820">
        <w:rPr>
          <w:rFonts w:ascii="Times New Roman" w:hAnsi="Times New Roman" w:cs="Times New Roman"/>
          <w:sz w:val="24"/>
          <w:szCs w:val="24"/>
        </w:rPr>
        <w:t>.</w:t>
      </w:r>
      <w:r w:rsidR="00BB0820" w:rsidRPr="00BB0820">
        <w:rPr>
          <w:rFonts w:ascii="Times New Roman" w:hAnsi="Times New Roman" w:cs="Times New Roman"/>
          <w:sz w:val="24"/>
          <w:szCs w:val="24"/>
          <w:lang w:val="en-US"/>
        </w:rPr>
        <w:t>A</w:t>
      </w:r>
      <w:r w:rsidR="00BB0820" w:rsidRPr="00BB0820">
        <w:rPr>
          <w:rFonts w:ascii="Times New Roman" w:hAnsi="Times New Roman" w:cs="Times New Roman"/>
          <w:sz w:val="24"/>
          <w:szCs w:val="24"/>
        </w:rPr>
        <w:t xml:space="preserve">. </w:t>
      </w:r>
      <w:r w:rsidR="00BB0820" w:rsidRPr="00BB0820">
        <w:rPr>
          <w:rFonts w:ascii="Times New Roman" w:hAnsi="Times New Roman" w:cs="Times New Roman"/>
          <w:sz w:val="24"/>
          <w:szCs w:val="24"/>
          <w:lang w:val="en-US"/>
        </w:rPr>
        <w:t>Efremov</w:t>
      </w:r>
      <w:r w:rsidR="00BB0820" w:rsidRPr="00BB0820">
        <w:rPr>
          <w:rFonts w:ascii="Times New Roman" w:hAnsi="Times New Roman" w:cs="Times New Roman"/>
          <w:sz w:val="24"/>
          <w:szCs w:val="24"/>
        </w:rPr>
        <w:t xml:space="preserve">, </w:t>
      </w:r>
      <w:r w:rsidR="00BB0820" w:rsidRPr="00BB0820">
        <w:rPr>
          <w:rFonts w:ascii="Times New Roman" w:hAnsi="Times New Roman" w:cs="Times New Roman"/>
          <w:sz w:val="24"/>
          <w:szCs w:val="24"/>
          <w:lang w:val="en-US"/>
        </w:rPr>
        <w:t>Yu</w:t>
      </w:r>
      <w:r w:rsidR="00BB0820" w:rsidRPr="00BB0820">
        <w:rPr>
          <w:rFonts w:ascii="Times New Roman" w:hAnsi="Times New Roman" w:cs="Times New Roman"/>
          <w:sz w:val="24"/>
          <w:szCs w:val="24"/>
        </w:rPr>
        <w:t>.</w:t>
      </w:r>
      <w:r w:rsidR="00BB0820" w:rsidRPr="00BB0820">
        <w:rPr>
          <w:rFonts w:ascii="Times New Roman" w:hAnsi="Times New Roman" w:cs="Times New Roman"/>
          <w:sz w:val="24"/>
          <w:szCs w:val="24"/>
          <w:lang w:val="en-US"/>
        </w:rPr>
        <w:t>A</w:t>
      </w:r>
      <w:r w:rsidR="00BB0820" w:rsidRPr="00BB0820">
        <w:rPr>
          <w:rFonts w:ascii="Times New Roman" w:hAnsi="Times New Roman" w:cs="Times New Roman"/>
          <w:sz w:val="24"/>
          <w:szCs w:val="24"/>
        </w:rPr>
        <w:t xml:space="preserve">. </w:t>
      </w:r>
      <w:r w:rsidR="00BB0820" w:rsidRPr="00BB0820">
        <w:rPr>
          <w:rFonts w:ascii="Times New Roman" w:hAnsi="Times New Roman" w:cs="Times New Roman"/>
          <w:sz w:val="24"/>
          <w:szCs w:val="24"/>
          <w:lang w:val="en-US"/>
        </w:rPr>
        <w:t>Moskvin</w:t>
      </w:r>
      <w:r w:rsidR="00BB0820" w:rsidRPr="00BB0820">
        <w:rPr>
          <w:rFonts w:ascii="Times New Roman" w:hAnsi="Times New Roman" w:cs="Times New Roman"/>
          <w:sz w:val="24"/>
          <w:szCs w:val="24"/>
        </w:rPr>
        <w:t xml:space="preserve">, </w:t>
      </w:r>
      <w:r w:rsidR="00BB0820" w:rsidRPr="00BB0820">
        <w:rPr>
          <w:rFonts w:ascii="Times New Roman" w:hAnsi="Times New Roman" w:cs="Times New Roman"/>
          <w:sz w:val="24"/>
          <w:szCs w:val="24"/>
          <w:lang w:val="en-US"/>
        </w:rPr>
        <w:t>Zh</w:t>
      </w:r>
      <w:r w:rsidR="00BB0820" w:rsidRPr="00BB0820">
        <w:rPr>
          <w:rFonts w:ascii="Times New Roman" w:hAnsi="Times New Roman" w:cs="Times New Roman"/>
          <w:sz w:val="24"/>
          <w:szCs w:val="24"/>
        </w:rPr>
        <w:t>.</w:t>
      </w:r>
      <w:r w:rsidR="00BB0820" w:rsidRPr="00BB0820">
        <w:rPr>
          <w:rFonts w:ascii="Times New Roman" w:hAnsi="Times New Roman" w:cs="Times New Roman"/>
          <w:sz w:val="24"/>
          <w:szCs w:val="24"/>
          <w:lang w:val="en-US"/>
        </w:rPr>
        <w:t>T</w:t>
      </w:r>
      <w:r w:rsidR="00BB0820" w:rsidRPr="00BB0820">
        <w:rPr>
          <w:rFonts w:ascii="Times New Roman" w:hAnsi="Times New Roman" w:cs="Times New Roman"/>
          <w:sz w:val="24"/>
          <w:szCs w:val="24"/>
        </w:rPr>
        <w:t xml:space="preserve">. </w:t>
      </w:r>
      <w:r w:rsidR="00BB0820" w:rsidRPr="00BB0820">
        <w:rPr>
          <w:rFonts w:ascii="Times New Roman" w:hAnsi="Times New Roman" w:cs="Times New Roman"/>
          <w:sz w:val="24"/>
          <w:szCs w:val="24"/>
          <w:lang w:val="en-US"/>
        </w:rPr>
        <w:t>Umirbekova</w:t>
      </w:r>
      <w:r w:rsidR="00BB0820">
        <w:rPr>
          <w:rFonts w:ascii="Times New Roman" w:hAnsi="Times New Roman" w:cs="Times New Roman"/>
          <w:sz w:val="24"/>
          <w:szCs w:val="24"/>
        </w:rPr>
        <w:t xml:space="preserve">. </w:t>
      </w:r>
      <w:r w:rsidR="00BB0820" w:rsidRPr="00BB0820">
        <w:rPr>
          <w:rFonts w:ascii="Times New Roman" w:hAnsi="Times New Roman" w:cs="Times New Roman"/>
          <w:sz w:val="24"/>
          <w:szCs w:val="24"/>
          <w:lang w:val="en-US"/>
        </w:rPr>
        <w:t xml:space="preserve">The Isolation of Lignan Containing Fractions from Flaxseed Linum Usitatissimum L. // International Journal of Biology and Chemistry. - 2021. - 14(1). – </w:t>
      </w:r>
      <w:r w:rsidR="00BB0820">
        <w:rPr>
          <w:rFonts w:ascii="Times New Roman" w:hAnsi="Times New Roman" w:cs="Times New Roman"/>
          <w:sz w:val="24"/>
          <w:szCs w:val="24"/>
        </w:rPr>
        <w:t>Р</w:t>
      </w:r>
      <w:r w:rsidR="00BB0820" w:rsidRPr="00BB0820">
        <w:rPr>
          <w:rFonts w:ascii="Times New Roman" w:hAnsi="Times New Roman" w:cs="Times New Roman"/>
          <w:sz w:val="24"/>
          <w:szCs w:val="24"/>
          <w:lang w:val="en-US"/>
        </w:rPr>
        <w:t xml:space="preserve">. 177-183. </w:t>
      </w:r>
      <w:hyperlink r:id="rId36" w:history="1">
        <w:r w:rsidR="00BB0820" w:rsidRPr="00EB2FD5">
          <w:rPr>
            <w:rStyle w:val="afd"/>
            <w:rFonts w:ascii="Times New Roman" w:hAnsi="Times New Roman" w:cs="Times New Roman"/>
            <w:sz w:val="24"/>
            <w:szCs w:val="24"/>
            <w:lang w:val="en-US"/>
          </w:rPr>
          <w:t>https://doi.org/10.26577/ijbch.2021.v14.i1.020</w:t>
        </w:r>
      </w:hyperlink>
      <w:r w:rsidR="00BB0820" w:rsidRPr="00F75B50">
        <w:rPr>
          <w:rFonts w:ascii="Times New Roman" w:hAnsi="Times New Roman" w:cs="Times New Roman"/>
          <w:sz w:val="24"/>
          <w:szCs w:val="24"/>
          <w:lang w:val="en-US"/>
        </w:rPr>
        <w:t xml:space="preserve"> </w:t>
      </w:r>
    </w:p>
    <w:p w14:paraId="338B271C" w14:textId="2A0C570D" w:rsidR="00F75B50" w:rsidRPr="003963EB" w:rsidRDefault="00BB0820" w:rsidP="00F75B50">
      <w:pPr>
        <w:spacing w:after="0" w:line="360" w:lineRule="auto"/>
        <w:ind w:firstLine="709"/>
        <w:jc w:val="both"/>
        <w:rPr>
          <w:rFonts w:ascii="Times New Roman" w:hAnsi="Times New Roman" w:cs="Times New Roman"/>
          <w:sz w:val="24"/>
          <w:szCs w:val="24"/>
        </w:rPr>
      </w:pPr>
      <w:r w:rsidRPr="00F75B50">
        <w:rPr>
          <w:rFonts w:ascii="Times New Roman" w:hAnsi="Times New Roman" w:cs="Times New Roman"/>
          <w:sz w:val="24"/>
          <w:szCs w:val="24"/>
          <w:lang w:val="en-US"/>
        </w:rPr>
        <w:t xml:space="preserve">2 </w:t>
      </w:r>
      <w:r w:rsidR="00F75B50" w:rsidRPr="00F75B50">
        <w:rPr>
          <w:rFonts w:ascii="Times New Roman" w:hAnsi="Times New Roman" w:cs="Times New Roman"/>
          <w:sz w:val="24"/>
          <w:szCs w:val="24"/>
          <w:lang w:val="en-US"/>
        </w:rPr>
        <w:t>Sergey Efremov, Sergey Nechipurenko, Diyar Tokmurzin,</w:t>
      </w:r>
      <w:r w:rsidR="00F75B50">
        <w:rPr>
          <w:rFonts w:ascii="Times New Roman" w:hAnsi="Times New Roman" w:cs="Times New Roman"/>
          <w:sz w:val="24"/>
          <w:szCs w:val="24"/>
          <w:lang w:val="en-US"/>
        </w:rPr>
        <w:t xml:space="preserve"> </w:t>
      </w:r>
      <w:r w:rsidR="00F75B50" w:rsidRPr="00F75B50">
        <w:rPr>
          <w:rFonts w:ascii="Times New Roman" w:hAnsi="Times New Roman" w:cs="Times New Roman"/>
          <w:sz w:val="24"/>
          <w:szCs w:val="24"/>
          <w:lang w:val="en-US"/>
        </w:rPr>
        <w:t>Aigerim Kaiaidarova, Sergey Kalugin, Khaidar Tassibekov. Remediation of soil contaminated by toxic rocket fuel components using modified carbon–mineral adsorbing material produced from shungite rock modified with Mn</w:t>
      </w:r>
      <w:r w:rsidR="00F75B50" w:rsidRPr="00F75B50">
        <w:rPr>
          <w:rFonts w:ascii="Times New Roman" w:hAnsi="Times New Roman" w:cs="Times New Roman"/>
          <w:sz w:val="24"/>
          <w:szCs w:val="24"/>
          <w:vertAlign w:val="superscript"/>
          <w:lang w:val="en-US"/>
        </w:rPr>
        <w:t>4+</w:t>
      </w:r>
      <w:r w:rsidR="00F75B50" w:rsidRPr="00F75B50">
        <w:rPr>
          <w:rFonts w:ascii="Times New Roman" w:hAnsi="Times New Roman" w:cs="Times New Roman"/>
          <w:sz w:val="24"/>
          <w:szCs w:val="24"/>
          <w:lang w:val="en-US"/>
        </w:rPr>
        <w:t xml:space="preserve"> and Fe</w:t>
      </w:r>
      <w:r w:rsidR="00F75B50" w:rsidRPr="00F75B50">
        <w:rPr>
          <w:rFonts w:ascii="Times New Roman" w:hAnsi="Times New Roman" w:cs="Times New Roman"/>
          <w:sz w:val="24"/>
          <w:szCs w:val="24"/>
          <w:vertAlign w:val="superscript"/>
          <w:lang w:val="en-US"/>
        </w:rPr>
        <w:t>3+</w:t>
      </w:r>
      <w:r w:rsidR="00F75B50" w:rsidRPr="00F75B50">
        <w:rPr>
          <w:rFonts w:ascii="Times New Roman" w:hAnsi="Times New Roman" w:cs="Times New Roman"/>
          <w:sz w:val="24"/>
          <w:szCs w:val="24"/>
          <w:lang w:val="en-US"/>
        </w:rPr>
        <w:t xml:space="preserve"> // Environmental Technology &amp; Innovation. </w:t>
      </w:r>
      <w:r w:rsidR="009D2353" w:rsidRPr="00413E02">
        <w:rPr>
          <w:rFonts w:ascii="Times New Roman" w:hAnsi="Times New Roman" w:cs="Times New Roman"/>
          <w:sz w:val="24"/>
          <w:szCs w:val="24"/>
          <w:lang w:val="en-US"/>
        </w:rPr>
        <w:t xml:space="preserve">- 2021. </w:t>
      </w:r>
      <w:r w:rsidR="00F75B50" w:rsidRPr="00F75B50">
        <w:rPr>
          <w:rFonts w:ascii="Times New Roman" w:hAnsi="Times New Roman" w:cs="Times New Roman"/>
          <w:sz w:val="24"/>
          <w:szCs w:val="24"/>
          <w:lang w:val="en-US"/>
        </w:rPr>
        <w:t xml:space="preserve">- Volume 24, November 2021, 101962. </w:t>
      </w:r>
      <w:hyperlink r:id="rId37" w:history="1">
        <w:r w:rsidR="00F75B50" w:rsidRPr="00EB2FD5">
          <w:rPr>
            <w:rStyle w:val="afd"/>
            <w:rFonts w:ascii="Times New Roman" w:hAnsi="Times New Roman" w:cs="Times New Roman"/>
            <w:sz w:val="24"/>
            <w:szCs w:val="24"/>
            <w:lang w:val="en-US"/>
          </w:rPr>
          <w:t>https</w:t>
        </w:r>
        <w:r w:rsidR="00F75B50" w:rsidRPr="003963EB">
          <w:rPr>
            <w:rStyle w:val="afd"/>
            <w:rFonts w:ascii="Times New Roman" w:hAnsi="Times New Roman" w:cs="Times New Roman"/>
            <w:sz w:val="24"/>
            <w:szCs w:val="24"/>
          </w:rPr>
          <w:t>://</w:t>
        </w:r>
        <w:r w:rsidR="00F75B50" w:rsidRPr="00EB2FD5">
          <w:rPr>
            <w:rStyle w:val="afd"/>
            <w:rFonts w:ascii="Times New Roman" w:hAnsi="Times New Roman" w:cs="Times New Roman"/>
            <w:sz w:val="24"/>
            <w:szCs w:val="24"/>
            <w:lang w:val="en-US"/>
          </w:rPr>
          <w:t>doi</w:t>
        </w:r>
        <w:r w:rsidR="00F75B50" w:rsidRPr="003963EB">
          <w:rPr>
            <w:rStyle w:val="afd"/>
            <w:rFonts w:ascii="Times New Roman" w:hAnsi="Times New Roman" w:cs="Times New Roman"/>
            <w:sz w:val="24"/>
            <w:szCs w:val="24"/>
          </w:rPr>
          <w:t>.</w:t>
        </w:r>
        <w:r w:rsidR="00F75B50" w:rsidRPr="00EB2FD5">
          <w:rPr>
            <w:rStyle w:val="afd"/>
            <w:rFonts w:ascii="Times New Roman" w:hAnsi="Times New Roman" w:cs="Times New Roman"/>
            <w:sz w:val="24"/>
            <w:szCs w:val="24"/>
            <w:lang w:val="en-US"/>
          </w:rPr>
          <w:t>org</w:t>
        </w:r>
        <w:r w:rsidR="00F75B50" w:rsidRPr="003963EB">
          <w:rPr>
            <w:rStyle w:val="afd"/>
            <w:rFonts w:ascii="Times New Roman" w:hAnsi="Times New Roman" w:cs="Times New Roman"/>
            <w:sz w:val="24"/>
            <w:szCs w:val="24"/>
          </w:rPr>
          <w:t>/10.1016/</w:t>
        </w:r>
        <w:r w:rsidR="00F75B50" w:rsidRPr="00EB2FD5">
          <w:rPr>
            <w:rStyle w:val="afd"/>
            <w:rFonts w:ascii="Times New Roman" w:hAnsi="Times New Roman" w:cs="Times New Roman"/>
            <w:sz w:val="24"/>
            <w:szCs w:val="24"/>
            <w:lang w:val="en-US"/>
          </w:rPr>
          <w:t>j</w:t>
        </w:r>
        <w:r w:rsidR="00F75B50" w:rsidRPr="003963EB">
          <w:rPr>
            <w:rStyle w:val="afd"/>
            <w:rFonts w:ascii="Times New Roman" w:hAnsi="Times New Roman" w:cs="Times New Roman"/>
            <w:sz w:val="24"/>
            <w:szCs w:val="24"/>
          </w:rPr>
          <w:t>.</w:t>
        </w:r>
        <w:r w:rsidR="00F75B50" w:rsidRPr="00EB2FD5">
          <w:rPr>
            <w:rStyle w:val="afd"/>
            <w:rFonts w:ascii="Times New Roman" w:hAnsi="Times New Roman" w:cs="Times New Roman"/>
            <w:sz w:val="24"/>
            <w:szCs w:val="24"/>
            <w:lang w:val="en-US"/>
          </w:rPr>
          <w:t>eti</w:t>
        </w:r>
        <w:r w:rsidR="00F75B50" w:rsidRPr="003963EB">
          <w:rPr>
            <w:rStyle w:val="afd"/>
            <w:rFonts w:ascii="Times New Roman" w:hAnsi="Times New Roman" w:cs="Times New Roman"/>
            <w:sz w:val="24"/>
            <w:szCs w:val="24"/>
          </w:rPr>
          <w:t>.2021.101962</w:t>
        </w:r>
      </w:hyperlink>
      <w:r w:rsidR="00F75B50" w:rsidRPr="003963EB">
        <w:rPr>
          <w:rFonts w:ascii="Times New Roman" w:hAnsi="Times New Roman" w:cs="Times New Roman"/>
          <w:sz w:val="24"/>
          <w:szCs w:val="24"/>
        </w:rPr>
        <w:t xml:space="preserve"> </w:t>
      </w:r>
    </w:p>
    <w:p w14:paraId="586EE8FD" w14:textId="4A71C730" w:rsidR="006702C2" w:rsidRPr="003963EB" w:rsidRDefault="006702C2" w:rsidP="006702C2">
      <w:pPr>
        <w:spacing w:after="0" w:line="360" w:lineRule="auto"/>
        <w:jc w:val="center"/>
        <w:rPr>
          <w:rFonts w:ascii="Times New Roman" w:hAnsi="Times New Roman" w:cs="Times New Roman"/>
          <w:b/>
          <w:bCs/>
          <w:sz w:val="24"/>
          <w:szCs w:val="24"/>
        </w:rPr>
      </w:pPr>
    </w:p>
    <w:p w14:paraId="09F349D8" w14:textId="556488EF" w:rsidR="00FE23A4" w:rsidRPr="003963EB" w:rsidRDefault="00FE23A4" w:rsidP="006702C2">
      <w:pPr>
        <w:spacing w:after="0" w:line="360" w:lineRule="auto"/>
        <w:jc w:val="center"/>
        <w:rPr>
          <w:rFonts w:ascii="Times New Roman" w:hAnsi="Times New Roman" w:cs="Times New Roman"/>
          <w:b/>
          <w:bCs/>
          <w:sz w:val="24"/>
          <w:szCs w:val="24"/>
        </w:rPr>
      </w:pPr>
    </w:p>
    <w:p w14:paraId="0CE60BC6" w14:textId="705E6153" w:rsidR="00FE23A4" w:rsidRPr="003963EB" w:rsidRDefault="00FE23A4" w:rsidP="006702C2">
      <w:pPr>
        <w:spacing w:after="0" w:line="360" w:lineRule="auto"/>
        <w:jc w:val="center"/>
        <w:rPr>
          <w:rFonts w:ascii="Times New Roman" w:hAnsi="Times New Roman" w:cs="Times New Roman"/>
          <w:b/>
          <w:bCs/>
          <w:sz w:val="24"/>
          <w:szCs w:val="24"/>
        </w:rPr>
      </w:pPr>
    </w:p>
    <w:p w14:paraId="6FC8A868" w14:textId="7FF19656" w:rsidR="00FE23A4" w:rsidRPr="003963EB" w:rsidRDefault="00FE23A4" w:rsidP="006702C2">
      <w:pPr>
        <w:spacing w:after="0" w:line="360" w:lineRule="auto"/>
        <w:jc w:val="center"/>
        <w:rPr>
          <w:rFonts w:ascii="Times New Roman" w:hAnsi="Times New Roman" w:cs="Times New Roman"/>
          <w:b/>
          <w:bCs/>
          <w:sz w:val="24"/>
          <w:szCs w:val="24"/>
        </w:rPr>
      </w:pPr>
    </w:p>
    <w:p w14:paraId="72216B7B" w14:textId="072552D6" w:rsidR="00FE23A4" w:rsidRPr="003963EB" w:rsidRDefault="00FE23A4" w:rsidP="006702C2">
      <w:pPr>
        <w:spacing w:after="0" w:line="360" w:lineRule="auto"/>
        <w:jc w:val="center"/>
        <w:rPr>
          <w:rFonts w:ascii="Times New Roman" w:hAnsi="Times New Roman" w:cs="Times New Roman"/>
          <w:b/>
          <w:bCs/>
          <w:sz w:val="24"/>
          <w:szCs w:val="24"/>
        </w:rPr>
      </w:pPr>
    </w:p>
    <w:p w14:paraId="3DE786AD" w14:textId="762677C1" w:rsidR="00FE23A4" w:rsidRPr="003963EB" w:rsidRDefault="00FE23A4" w:rsidP="006702C2">
      <w:pPr>
        <w:spacing w:after="0" w:line="360" w:lineRule="auto"/>
        <w:jc w:val="center"/>
        <w:rPr>
          <w:rFonts w:ascii="Times New Roman" w:hAnsi="Times New Roman" w:cs="Times New Roman"/>
          <w:b/>
          <w:bCs/>
          <w:sz w:val="24"/>
          <w:szCs w:val="24"/>
        </w:rPr>
      </w:pPr>
    </w:p>
    <w:p w14:paraId="3CCD304F" w14:textId="26C310A8" w:rsidR="00FE23A4" w:rsidRPr="003963EB" w:rsidRDefault="00FE23A4" w:rsidP="006702C2">
      <w:pPr>
        <w:spacing w:after="0" w:line="360" w:lineRule="auto"/>
        <w:jc w:val="center"/>
        <w:rPr>
          <w:rFonts w:ascii="Times New Roman" w:hAnsi="Times New Roman" w:cs="Times New Roman"/>
          <w:b/>
          <w:bCs/>
          <w:sz w:val="24"/>
          <w:szCs w:val="24"/>
        </w:rPr>
      </w:pPr>
    </w:p>
    <w:p w14:paraId="2462BB39" w14:textId="7AB54A67" w:rsidR="00FE23A4" w:rsidRPr="003963EB" w:rsidRDefault="00FE23A4" w:rsidP="006702C2">
      <w:pPr>
        <w:spacing w:after="0" w:line="360" w:lineRule="auto"/>
        <w:jc w:val="center"/>
        <w:rPr>
          <w:rFonts w:ascii="Times New Roman" w:hAnsi="Times New Roman" w:cs="Times New Roman"/>
          <w:b/>
          <w:bCs/>
          <w:sz w:val="24"/>
          <w:szCs w:val="24"/>
        </w:rPr>
      </w:pPr>
    </w:p>
    <w:p w14:paraId="17F44350" w14:textId="10C70B23" w:rsidR="00FE23A4" w:rsidRPr="003963EB" w:rsidRDefault="00FE23A4" w:rsidP="006702C2">
      <w:pPr>
        <w:spacing w:after="0" w:line="360" w:lineRule="auto"/>
        <w:jc w:val="center"/>
        <w:rPr>
          <w:rFonts w:ascii="Times New Roman" w:hAnsi="Times New Roman" w:cs="Times New Roman"/>
          <w:b/>
          <w:bCs/>
          <w:sz w:val="24"/>
          <w:szCs w:val="24"/>
        </w:rPr>
      </w:pPr>
    </w:p>
    <w:p w14:paraId="3F030499" w14:textId="71D434F9" w:rsidR="00FE23A4" w:rsidRPr="003963EB" w:rsidRDefault="00FE23A4" w:rsidP="006702C2">
      <w:pPr>
        <w:spacing w:after="0" w:line="360" w:lineRule="auto"/>
        <w:jc w:val="center"/>
        <w:rPr>
          <w:rFonts w:ascii="Times New Roman" w:hAnsi="Times New Roman" w:cs="Times New Roman"/>
          <w:b/>
          <w:bCs/>
          <w:sz w:val="24"/>
          <w:szCs w:val="24"/>
        </w:rPr>
      </w:pPr>
    </w:p>
    <w:p w14:paraId="75013B06" w14:textId="4B425E13" w:rsidR="00FE23A4" w:rsidRPr="003963EB" w:rsidRDefault="00FE23A4" w:rsidP="006702C2">
      <w:pPr>
        <w:spacing w:after="0" w:line="360" w:lineRule="auto"/>
        <w:jc w:val="center"/>
        <w:rPr>
          <w:rFonts w:ascii="Times New Roman" w:hAnsi="Times New Roman" w:cs="Times New Roman"/>
          <w:b/>
          <w:bCs/>
          <w:sz w:val="24"/>
          <w:szCs w:val="24"/>
        </w:rPr>
      </w:pPr>
    </w:p>
    <w:p w14:paraId="4C1FD359" w14:textId="7BFBCC01" w:rsidR="00FE23A4" w:rsidRPr="003963EB" w:rsidRDefault="00FE23A4" w:rsidP="006702C2">
      <w:pPr>
        <w:spacing w:after="0" w:line="360" w:lineRule="auto"/>
        <w:jc w:val="center"/>
        <w:rPr>
          <w:rFonts w:ascii="Times New Roman" w:hAnsi="Times New Roman" w:cs="Times New Roman"/>
          <w:b/>
          <w:bCs/>
          <w:sz w:val="24"/>
          <w:szCs w:val="24"/>
        </w:rPr>
      </w:pPr>
    </w:p>
    <w:p w14:paraId="05CE37EE" w14:textId="534458C9" w:rsidR="00FE23A4" w:rsidRPr="003963EB" w:rsidRDefault="00FE23A4" w:rsidP="006702C2">
      <w:pPr>
        <w:spacing w:after="0" w:line="360" w:lineRule="auto"/>
        <w:jc w:val="center"/>
        <w:rPr>
          <w:rFonts w:ascii="Times New Roman" w:hAnsi="Times New Roman" w:cs="Times New Roman"/>
          <w:b/>
          <w:bCs/>
          <w:sz w:val="24"/>
          <w:szCs w:val="24"/>
        </w:rPr>
      </w:pPr>
    </w:p>
    <w:p w14:paraId="000F011F" w14:textId="5AAABD87" w:rsidR="00FE23A4" w:rsidRPr="003963EB" w:rsidRDefault="00FE23A4" w:rsidP="006702C2">
      <w:pPr>
        <w:spacing w:after="0" w:line="360" w:lineRule="auto"/>
        <w:jc w:val="center"/>
        <w:rPr>
          <w:rFonts w:ascii="Times New Roman" w:hAnsi="Times New Roman" w:cs="Times New Roman"/>
          <w:b/>
          <w:bCs/>
          <w:sz w:val="24"/>
          <w:szCs w:val="24"/>
        </w:rPr>
      </w:pPr>
    </w:p>
    <w:sectPr w:rsidR="00FE23A4" w:rsidRPr="003963EB" w:rsidSect="007C0BC4">
      <w:footerReference w:type="default" r:id="rId3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10FB0" w14:textId="77777777" w:rsidR="00AB706D" w:rsidRDefault="00AB706D" w:rsidP="00C331A1">
      <w:pPr>
        <w:spacing w:after="0" w:line="240" w:lineRule="auto"/>
      </w:pPr>
      <w:r>
        <w:separator/>
      </w:r>
    </w:p>
  </w:endnote>
  <w:endnote w:type="continuationSeparator" w:id="0">
    <w:p w14:paraId="607219C1" w14:textId="77777777" w:rsidR="00AB706D" w:rsidRDefault="00AB706D" w:rsidP="00C33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6414278"/>
      <w:docPartObj>
        <w:docPartGallery w:val="Page Numbers (Bottom of Page)"/>
        <w:docPartUnique/>
      </w:docPartObj>
    </w:sdtPr>
    <w:sdtEndPr/>
    <w:sdtContent>
      <w:p w14:paraId="466253C7" w14:textId="77777777" w:rsidR="004B45EC" w:rsidRDefault="004B45EC">
        <w:pPr>
          <w:pStyle w:val="a9"/>
          <w:jc w:val="center"/>
        </w:pPr>
        <w:r>
          <w:fldChar w:fldCharType="begin"/>
        </w:r>
        <w:r>
          <w:instrText>PAGE   \* MERGEFORMAT</w:instrText>
        </w:r>
        <w:r>
          <w:fldChar w:fldCharType="separate"/>
        </w:r>
        <w:r w:rsidR="001A67BE">
          <w:rPr>
            <w:noProof/>
          </w:rPr>
          <w:t>12</w:t>
        </w:r>
        <w:r>
          <w:fldChar w:fldCharType="end"/>
        </w:r>
      </w:p>
    </w:sdtContent>
  </w:sdt>
  <w:p w14:paraId="4534D83A" w14:textId="77777777" w:rsidR="004B45EC" w:rsidRDefault="004B45E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DFFDF" w14:textId="77777777" w:rsidR="00AB706D" w:rsidRDefault="00AB706D" w:rsidP="00C331A1">
      <w:pPr>
        <w:spacing w:after="0" w:line="240" w:lineRule="auto"/>
      </w:pPr>
      <w:r>
        <w:separator/>
      </w:r>
    </w:p>
  </w:footnote>
  <w:footnote w:type="continuationSeparator" w:id="0">
    <w:p w14:paraId="18D2C112" w14:textId="77777777" w:rsidR="00AB706D" w:rsidRDefault="00AB706D" w:rsidP="00C331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6248C"/>
    <w:multiLevelType w:val="hybridMultilevel"/>
    <w:tmpl w:val="19423EFC"/>
    <w:lvl w:ilvl="0" w:tplc="791C9F2E">
      <w:start w:val="1"/>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2B830E8A"/>
    <w:multiLevelType w:val="multilevel"/>
    <w:tmpl w:val="03264970"/>
    <w:lvl w:ilvl="0">
      <w:start w:val="1"/>
      <w:numFmt w:val="decimal"/>
      <w:lvlText w:val="%1."/>
      <w:lvlJc w:val="left"/>
      <w:pPr>
        <w:ind w:left="420" w:hanging="420"/>
      </w:pPr>
      <w:rPr>
        <w:rFonts w:hint="default"/>
      </w:rPr>
    </w:lvl>
    <w:lvl w:ilvl="1">
      <w:start w:val="1"/>
      <w:numFmt w:val="decimal"/>
      <w:lvlText w:val="%1.%2."/>
      <w:lvlJc w:val="left"/>
      <w:pPr>
        <w:ind w:left="1838"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4DC37EC3"/>
    <w:multiLevelType w:val="hybridMultilevel"/>
    <w:tmpl w:val="E2D6E864"/>
    <w:lvl w:ilvl="0" w:tplc="268871FA">
      <w:start w:val="1"/>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59E86AE8"/>
    <w:multiLevelType w:val="hybridMultilevel"/>
    <w:tmpl w:val="1E6C5578"/>
    <w:lvl w:ilvl="0" w:tplc="DCF088CA">
      <w:start w:val="1"/>
      <w:numFmt w:val="decimal"/>
      <w:lvlText w:val="%1."/>
      <w:lvlJc w:val="left"/>
      <w:pPr>
        <w:ind w:left="192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5C67302F"/>
    <w:multiLevelType w:val="multilevel"/>
    <w:tmpl w:val="AE3849BE"/>
    <w:lvl w:ilvl="0">
      <w:start w:val="1"/>
      <w:numFmt w:val="decimal"/>
      <w:lvlText w:val="%1."/>
      <w:lvlJc w:val="left"/>
      <w:pPr>
        <w:ind w:left="1069" w:hanging="360"/>
      </w:pPr>
      <w:rPr>
        <w:rFonts w:hint="default"/>
      </w:rPr>
    </w:lvl>
    <w:lvl w:ilvl="1">
      <w:start w:val="2"/>
      <w:numFmt w:val="decimal"/>
      <w:isLgl/>
      <w:lvlText w:val="%1.%2"/>
      <w:lvlJc w:val="left"/>
      <w:pPr>
        <w:ind w:left="1084" w:hanging="375"/>
      </w:pPr>
      <w:rPr>
        <w:rFonts w:hint="default"/>
        <w:color w:val="auto"/>
      </w:rPr>
    </w:lvl>
    <w:lvl w:ilvl="2">
      <w:start w:val="1"/>
      <w:numFmt w:val="decimal"/>
      <w:isLgl/>
      <w:lvlText w:val="%1.%2.%3"/>
      <w:lvlJc w:val="left"/>
      <w:pPr>
        <w:ind w:left="1429" w:hanging="720"/>
      </w:pPr>
      <w:rPr>
        <w:rFonts w:hint="default"/>
        <w:color w:val="auto"/>
      </w:rPr>
    </w:lvl>
    <w:lvl w:ilvl="3">
      <w:start w:val="1"/>
      <w:numFmt w:val="decimal"/>
      <w:isLgl/>
      <w:lvlText w:val="%1.%2.%3.%4"/>
      <w:lvlJc w:val="left"/>
      <w:pPr>
        <w:ind w:left="1429" w:hanging="72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1789" w:hanging="1080"/>
      </w:pPr>
      <w:rPr>
        <w:rFonts w:hint="default"/>
        <w:color w:val="auto"/>
      </w:rPr>
    </w:lvl>
    <w:lvl w:ilvl="6">
      <w:start w:val="1"/>
      <w:numFmt w:val="decimal"/>
      <w:isLgl/>
      <w:lvlText w:val="%1.%2.%3.%4.%5.%6.%7"/>
      <w:lvlJc w:val="left"/>
      <w:pPr>
        <w:ind w:left="2149" w:hanging="1440"/>
      </w:pPr>
      <w:rPr>
        <w:rFonts w:hint="default"/>
        <w:color w:val="auto"/>
      </w:rPr>
    </w:lvl>
    <w:lvl w:ilvl="7">
      <w:start w:val="1"/>
      <w:numFmt w:val="decimal"/>
      <w:isLgl/>
      <w:lvlText w:val="%1.%2.%3.%4.%5.%6.%7.%8"/>
      <w:lvlJc w:val="left"/>
      <w:pPr>
        <w:ind w:left="2149" w:hanging="1440"/>
      </w:pPr>
      <w:rPr>
        <w:rFonts w:hint="default"/>
        <w:color w:val="auto"/>
      </w:rPr>
    </w:lvl>
    <w:lvl w:ilvl="8">
      <w:start w:val="1"/>
      <w:numFmt w:val="decimal"/>
      <w:isLgl/>
      <w:lvlText w:val="%1.%2.%3.%4.%5.%6.%7.%8.%9"/>
      <w:lvlJc w:val="left"/>
      <w:pPr>
        <w:ind w:left="2509" w:hanging="1800"/>
      </w:pPr>
      <w:rPr>
        <w:rFonts w:hint="default"/>
        <w:color w:val="auto"/>
      </w:rPr>
    </w:lvl>
  </w:abstractNum>
  <w:abstractNum w:abstractNumId="5" w15:restartNumberingAfterBreak="0">
    <w:nsid w:val="6E5A3867"/>
    <w:multiLevelType w:val="hybridMultilevel"/>
    <w:tmpl w:val="19423EFC"/>
    <w:lvl w:ilvl="0" w:tplc="791C9F2E">
      <w:start w:val="1"/>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71EA68D3"/>
    <w:multiLevelType w:val="hybridMultilevel"/>
    <w:tmpl w:val="19423EFC"/>
    <w:lvl w:ilvl="0" w:tplc="791C9F2E">
      <w:start w:val="1"/>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7BEB46CA"/>
    <w:multiLevelType w:val="hybridMultilevel"/>
    <w:tmpl w:val="7A1870FC"/>
    <w:lvl w:ilvl="0" w:tplc="E54069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6"/>
  </w:num>
  <w:num w:numId="3">
    <w:abstractNumId w:val="5"/>
  </w:num>
  <w:num w:numId="4">
    <w:abstractNumId w:val="1"/>
  </w:num>
  <w:num w:numId="5">
    <w:abstractNumId w:val="0"/>
  </w:num>
  <w:num w:numId="6">
    <w:abstractNumId w:val="2"/>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376E1"/>
    <w:rsid w:val="00002838"/>
    <w:rsid w:val="00003998"/>
    <w:rsid w:val="00003AA5"/>
    <w:rsid w:val="00011E48"/>
    <w:rsid w:val="000133C0"/>
    <w:rsid w:val="00023DE3"/>
    <w:rsid w:val="00024E6C"/>
    <w:rsid w:val="0002631A"/>
    <w:rsid w:val="00027D49"/>
    <w:rsid w:val="00040A23"/>
    <w:rsid w:val="00047ECA"/>
    <w:rsid w:val="00053922"/>
    <w:rsid w:val="00054B57"/>
    <w:rsid w:val="000564A0"/>
    <w:rsid w:val="0006037F"/>
    <w:rsid w:val="000644CC"/>
    <w:rsid w:val="00065CF9"/>
    <w:rsid w:val="00076D38"/>
    <w:rsid w:val="00081675"/>
    <w:rsid w:val="00081811"/>
    <w:rsid w:val="00092D59"/>
    <w:rsid w:val="000A5FD5"/>
    <w:rsid w:val="000A7682"/>
    <w:rsid w:val="000B051E"/>
    <w:rsid w:val="000B266B"/>
    <w:rsid w:val="000B2CE6"/>
    <w:rsid w:val="000B53D4"/>
    <w:rsid w:val="000B6B8B"/>
    <w:rsid w:val="000B7059"/>
    <w:rsid w:val="000C209F"/>
    <w:rsid w:val="000C3A95"/>
    <w:rsid w:val="000D12E1"/>
    <w:rsid w:val="000D6007"/>
    <w:rsid w:val="000E026E"/>
    <w:rsid w:val="000E3E1B"/>
    <w:rsid w:val="000E666E"/>
    <w:rsid w:val="000E7B6F"/>
    <w:rsid w:val="000F11C3"/>
    <w:rsid w:val="000F1959"/>
    <w:rsid w:val="00103868"/>
    <w:rsid w:val="00103F44"/>
    <w:rsid w:val="001134CB"/>
    <w:rsid w:val="001179BD"/>
    <w:rsid w:val="00125679"/>
    <w:rsid w:val="00126901"/>
    <w:rsid w:val="00126EA8"/>
    <w:rsid w:val="00130FC6"/>
    <w:rsid w:val="00143783"/>
    <w:rsid w:val="00147BCF"/>
    <w:rsid w:val="0015003E"/>
    <w:rsid w:val="0015773B"/>
    <w:rsid w:val="00172222"/>
    <w:rsid w:val="0017355E"/>
    <w:rsid w:val="00173D28"/>
    <w:rsid w:val="00174987"/>
    <w:rsid w:val="0017665A"/>
    <w:rsid w:val="00177D33"/>
    <w:rsid w:val="0018019B"/>
    <w:rsid w:val="00184A8A"/>
    <w:rsid w:val="0018533B"/>
    <w:rsid w:val="00193E5B"/>
    <w:rsid w:val="00194EB5"/>
    <w:rsid w:val="001A01E3"/>
    <w:rsid w:val="001A1FDF"/>
    <w:rsid w:val="001A2126"/>
    <w:rsid w:val="001A28A0"/>
    <w:rsid w:val="001A2B82"/>
    <w:rsid w:val="001A67BE"/>
    <w:rsid w:val="001A695D"/>
    <w:rsid w:val="001B7CEB"/>
    <w:rsid w:val="001C3155"/>
    <w:rsid w:val="001C3C20"/>
    <w:rsid w:val="001C56D0"/>
    <w:rsid w:val="001C62DA"/>
    <w:rsid w:val="001C7192"/>
    <w:rsid w:val="001C7C5D"/>
    <w:rsid w:val="001D013B"/>
    <w:rsid w:val="001D1A7C"/>
    <w:rsid w:val="001D2CE2"/>
    <w:rsid w:val="001D3FD7"/>
    <w:rsid w:val="001D6541"/>
    <w:rsid w:val="001D73D5"/>
    <w:rsid w:val="001E17A8"/>
    <w:rsid w:val="001E501A"/>
    <w:rsid w:val="001E6D9A"/>
    <w:rsid w:val="001F0396"/>
    <w:rsid w:val="001F48C6"/>
    <w:rsid w:val="001F532F"/>
    <w:rsid w:val="002100A7"/>
    <w:rsid w:val="00216E54"/>
    <w:rsid w:val="0022164E"/>
    <w:rsid w:val="00224224"/>
    <w:rsid w:val="002327C3"/>
    <w:rsid w:val="00232B56"/>
    <w:rsid w:val="002338C1"/>
    <w:rsid w:val="00236439"/>
    <w:rsid w:val="002425CC"/>
    <w:rsid w:val="00243C5E"/>
    <w:rsid w:val="00244786"/>
    <w:rsid w:val="002478D9"/>
    <w:rsid w:val="0025462B"/>
    <w:rsid w:val="00262588"/>
    <w:rsid w:val="002670F6"/>
    <w:rsid w:val="00270153"/>
    <w:rsid w:val="00271A0A"/>
    <w:rsid w:val="00272141"/>
    <w:rsid w:val="00274502"/>
    <w:rsid w:val="00274A5D"/>
    <w:rsid w:val="00284EF1"/>
    <w:rsid w:val="0029335F"/>
    <w:rsid w:val="00295EBA"/>
    <w:rsid w:val="00296039"/>
    <w:rsid w:val="002A10F1"/>
    <w:rsid w:val="002A5AD9"/>
    <w:rsid w:val="002A6E9D"/>
    <w:rsid w:val="002A6F0E"/>
    <w:rsid w:val="002B009C"/>
    <w:rsid w:val="002B2272"/>
    <w:rsid w:val="002B28FE"/>
    <w:rsid w:val="002B6000"/>
    <w:rsid w:val="002B6959"/>
    <w:rsid w:val="002B6BCD"/>
    <w:rsid w:val="002C0FBC"/>
    <w:rsid w:val="002D282C"/>
    <w:rsid w:val="002E1C7C"/>
    <w:rsid w:val="002E4BAB"/>
    <w:rsid w:val="002E56EE"/>
    <w:rsid w:val="002F00FD"/>
    <w:rsid w:val="002F03FA"/>
    <w:rsid w:val="002F0A0C"/>
    <w:rsid w:val="002F0E05"/>
    <w:rsid w:val="002F141C"/>
    <w:rsid w:val="002F192C"/>
    <w:rsid w:val="002F203E"/>
    <w:rsid w:val="003008F0"/>
    <w:rsid w:val="00301F2C"/>
    <w:rsid w:val="003036B6"/>
    <w:rsid w:val="00307A87"/>
    <w:rsid w:val="00312B25"/>
    <w:rsid w:val="00316DEF"/>
    <w:rsid w:val="003229FD"/>
    <w:rsid w:val="003245AC"/>
    <w:rsid w:val="003265FA"/>
    <w:rsid w:val="00327254"/>
    <w:rsid w:val="00330219"/>
    <w:rsid w:val="00330507"/>
    <w:rsid w:val="00331AFF"/>
    <w:rsid w:val="003329F3"/>
    <w:rsid w:val="00332CFC"/>
    <w:rsid w:val="00335A35"/>
    <w:rsid w:val="00335E1F"/>
    <w:rsid w:val="003443BF"/>
    <w:rsid w:val="0034647C"/>
    <w:rsid w:val="00347CC8"/>
    <w:rsid w:val="00350C88"/>
    <w:rsid w:val="0035187E"/>
    <w:rsid w:val="0035558C"/>
    <w:rsid w:val="0035684B"/>
    <w:rsid w:val="003578E8"/>
    <w:rsid w:val="003622CE"/>
    <w:rsid w:val="003777FC"/>
    <w:rsid w:val="00381240"/>
    <w:rsid w:val="003848AF"/>
    <w:rsid w:val="00385A84"/>
    <w:rsid w:val="00385E7C"/>
    <w:rsid w:val="003861B5"/>
    <w:rsid w:val="00387A9F"/>
    <w:rsid w:val="0039202A"/>
    <w:rsid w:val="003944F4"/>
    <w:rsid w:val="00394967"/>
    <w:rsid w:val="003963EB"/>
    <w:rsid w:val="003A01BD"/>
    <w:rsid w:val="003A09E0"/>
    <w:rsid w:val="003A20DE"/>
    <w:rsid w:val="003A6C50"/>
    <w:rsid w:val="003A6CAB"/>
    <w:rsid w:val="003B360A"/>
    <w:rsid w:val="003B7458"/>
    <w:rsid w:val="003C1213"/>
    <w:rsid w:val="003C3ECB"/>
    <w:rsid w:val="003C4ECD"/>
    <w:rsid w:val="003C7593"/>
    <w:rsid w:val="003D73C1"/>
    <w:rsid w:val="003E7CAB"/>
    <w:rsid w:val="003F01A2"/>
    <w:rsid w:val="003F1B44"/>
    <w:rsid w:val="003F4C75"/>
    <w:rsid w:val="004007D7"/>
    <w:rsid w:val="004051E5"/>
    <w:rsid w:val="004055E6"/>
    <w:rsid w:val="00407F3C"/>
    <w:rsid w:val="00407F75"/>
    <w:rsid w:val="00413E02"/>
    <w:rsid w:val="00416BB0"/>
    <w:rsid w:val="00420664"/>
    <w:rsid w:val="0042280C"/>
    <w:rsid w:val="004230C2"/>
    <w:rsid w:val="004235A5"/>
    <w:rsid w:val="0042457D"/>
    <w:rsid w:val="00431D23"/>
    <w:rsid w:val="00435238"/>
    <w:rsid w:val="00435BE3"/>
    <w:rsid w:val="00440DF9"/>
    <w:rsid w:val="00443ED2"/>
    <w:rsid w:val="0044415F"/>
    <w:rsid w:val="0044503E"/>
    <w:rsid w:val="004454AA"/>
    <w:rsid w:val="0045376A"/>
    <w:rsid w:val="0045618E"/>
    <w:rsid w:val="00463223"/>
    <w:rsid w:val="004671BE"/>
    <w:rsid w:val="004715FE"/>
    <w:rsid w:val="0047300F"/>
    <w:rsid w:val="00473F54"/>
    <w:rsid w:val="0047415B"/>
    <w:rsid w:val="0047609A"/>
    <w:rsid w:val="00491E39"/>
    <w:rsid w:val="00494CCD"/>
    <w:rsid w:val="004A186B"/>
    <w:rsid w:val="004A1AEC"/>
    <w:rsid w:val="004A6461"/>
    <w:rsid w:val="004B1D3A"/>
    <w:rsid w:val="004B3A04"/>
    <w:rsid w:val="004B45EC"/>
    <w:rsid w:val="004B562C"/>
    <w:rsid w:val="004C0151"/>
    <w:rsid w:val="004C1355"/>
    <w:rsid w:val="004C2B18"/>
    <w:rsid w:val="004C2CEE"/>
    <w:rsid w:val="004D2283"/>
    <w:rsid w:val="004D250D"/>
    <w:rsid w:val="004D76DB"/>
    <w:rsid w:val="004E3D18"/>
    <w:rsid w:val="004E541C"/>
    <w:rsid w:val="004F42B3"/>
    <w:rsid w:val="004F45B7"/>
    <w:rsid w:val="00503CDD"/>
    <w:rsid w:val="00507B3E"/>
    <w:rsid w:val="00513F41"/>
    <w:rsid w:val="00514EAE"/>
    <w:rsid w:val="005229CF"/>
    <w:rsid w:val="00530B80"/>
    <w:rsid w:val="00533535"/>
    <w:rsid w:val="00541D89"/>
    <w:rsid w:val="00544355"/>
    <w:rsid w:val="005444A9"/>
    <w:rsid w:val="005550D2"/>
    <w:rsid w:val="00555B51"/>
    <w:rsid w:val="00561210"/>
    <w:rsid w:val="00562548"/>
    <w:rsid w:val="005640A3"/>
    <w:rsid w:val="00570BC0"/>
    <w:rsid w:val="00571B3C"/>
    <w:rsid w:val="00574C2A"/>
    <w:rsid w:val="00575A06"/>
    <w:rsid w:val="00581692"/>
    <w:rsid w:val="00586942"/>
    <w:rsid w:val="00586A71"/>
    <w:rsid w:val="0059376F"/>
    <w:rsid w:val="00596C89"/>
    <w:rsid w:val="005A55FD"/>
    <w:rsid w:val="005A6F5F"/>
    <w:rsid w:val="005B244F"/>
    <w:rsid w:val="005B2887"/>
    <w:rsid w:val="005C3845"/>
    <w:rsid w:val="005C3E42"/>
    <w:rsid w:val="005C49D1"/>
    <w:rsid w:val="005C6303"/>
    <w:rsid w:val="005D6E0A"/>
    <w:rsid w:val="005D707D"/>
    <w:rsid w:val="005E2B20"/>
    <w:rsid w:val="005E52BB"/>
    <w:rsid w:val="005F05F6"/>
    <w:rsid w:val="005F16E0"/>
    <w:rsid w:val="005F1D1E"/>
    <w:rsid w:val="005F6A4E"/>
    <w:rsid w:val="005F7D70"/>
    <w:rsid w:val="00600A94"/>
    <w:rsid w:val="00603F04"/>
    <w:rsid w:val="00607224"/>
    <w:rsid w:val="006109BC"/>
    <w:rsid w:val="00612F52"/>
    <w:rsid w:val="00615991"/>
    <w:rsid w:val="00616083"/>
    <w:rsid w:val="00616767"/>
    <w:rsid w:val="00617825"/>
    <w:rsid w:val="00620F4B"/>
    <w:rsid w:val="006224B1"/>
    <w:rsid w:val="00626391"/>
    <w:rsid w:val="00630CE2"/>
    <w:rsid w:val="00635F56"/>
    <w:rsid w:val="00641FD5"/>
    <w:rsid w:val="00644721"/>
    <w:rsid w:val="006457DC"/>
    <w:rsid w:val="00645B76"/>
    <w:rsid w:val="006467FB"/>
    <w:rsid w:val="006518E4"/>
    <w:rsid w:val="00653AE7"/>
    <w:rsid w:val="00654EB8"/>
    <w:rsid w:val="00660BD6"/>
    <w:rsid w:val="00662B71"/>
    <w:rsid w:val="00662CB2"/>
    <w:rsid w:val="006702C2"/>
    <w:rsid w:val="00676175"/>
    <w:rsid w:val="006777CE"/>
    <w:rsid w:val="006805C4"/>
    <w:rsid w:val="00680C54"/>
    <w:rsid w:val="00684A85"/>
    <w:rsid w:val="00685016"/>
    <w:rsid w:val="006923CA"/>
    <w:rsid w:val="00697C9A"/>
    <w:rsid w:val="006A3025"/>
    <w:rsid w:val="006A65CA"/>
    <w:rsid w:val="006A6E95"/>
    <w:rsid w:val="006B1856"/>
    <w:rsid w:val="006B4CE8"/>
    <w:rsid w:val="006B7432"/>
    <w:rsid w:val="006C5971"/>
    <w:rsid w:val="006D1245"/>
    <w:rsid w:val="006D4BFE"/>
    <w:rsid w:val="006D6AC3"/>
    <w:rsid w:val="006E16EF"/>
    <w:rsid w:val="006E2251"/>
    <w:rsid w:val="006E24F8"/>
    <w:rsid w:val="006E2C11"/>
    <w:rsid w:val="006E51CD"/>
    <w:rsid w:val="006E55ED"/>
    <w:rsid w:val="006E6DE0"/>
    <w:rsid w:val="006E6FC4"/>
    <w:rsid w:val="006E772B"/>
    <w:rsid w:val="006F577E"/>
    <w:rsid w:val="006F7230"/>
    <w:rsid w:val="00702A62"/>
    <w:rsid w:val="00703662"/>
    <w:rsid w:val="00703BD5"/>
    <w:rsid w:val="007112D0"/>
    <w:rsid w:val="007169BB"/>
    <w:rsid w:val="00717255"/>
    <w:rsid w:val="007242E5"/>
    <w:rsid w:val="00727CF8"/>
    <w:rsid w:val="007336E6"/>
    <w:rsid w:val="007376E1"/>
    <w:rsid w:val="0074103F"/>
    <w:rsid w:val="00744B76"/>
    <w:rsid w:val="007532F1"/>
    <w:rsid w:val="00755B3D"/>
    <w:rsid w:val="00771341"/>
    <w:rsid w:val="00771BF8"/>
    <w:rsid w:val="007762E9"/>
    <w:rsid w:val="00782AA1"/>
    <w:rsid w:val="00783F41"/>
    <w:rsid w:val="007877C4"/>
    <w:rsid w:val="007977AC"/>
    <w:rsid w:val="007A0FF8"/>
    <w:rsid w:val="007A4ECA"/>
    <w:rsid w:val="007A4ED5"/>
    <w:rsid w:val="007A5C77"/>
    <w:rsid w:val="007B1A27"/>
    <w:rsid w:val="007B6201"/>
    <w:rsid w:val="007C03FD"/>
    <w:rsid w:val="007C0BC4"/>
    <w:rsid w:val="007C32AA"/>
    <w:rsid w:val="007C4591"/>
    <w:rsid w:val="007D0FC1"/>
    <w:rsid w:val="007D2CB8"/>
    <w:rsid w:val="007D4CFC"/>
    <w:rsid w:val="007D6285"/>
    <w:rsid w:val="007E26AF"/>
    <w:rsid w:val="007E3069"/>
    <w:rsid w:val="007E391A"/>
    <w:rsid w:val="007E72FE"/>
    <w:rsid w:val="007E7BF8"/>
    <w:rsid w:val="007F29D8"/>
    <w:rsid w:val="007F460C"/>
    <w:rsid w:val="007F482F"/>
    <w:rsid w:val="008010D6"/>
    <w:rsid w:val="008024AF"/>
    <w:rsid w:val="00803864"/>
    <w:rsid w:val="00805295"/>
    <w:rsid w:val="00807008"/>
    <w:rsid w:val="0080796A"/>
    <w:rsid w:val="00807FB1"/>
    <w:rsid w:val="00813616"/>
    <w:rsid w:val="00813687"/>
    <w:rsid w:val="00815D80"/>
    <w:rsid w:val="0082012F"/>
    <w:rsid w:val="008205F9"/>
    <w:rsid w:val="00821825"/>
    <w:rsid w:val="00822857"/>
    <w:rsid w:val="0082699F"/>
    <w:rsid w:val="00830297"/>
    <w:rsid w:val="008333E3"/>
    <w:rsid w:val="00835D70"/>
    <w:rsid w:val="0083657F"/>
    <w:rsid w:val="00845CBA"/>
    <w:rsid w:val="00850902"/>
    <w:rsid w:val="00850BE7"/>
    <w:rsid w:val="00851C30"/>
    <w:rsid w:val="0085533D"/>
    <w:rsid w:val="0085593F"/>
    <w:rsid w:val="008570C4"/>
    <w:rsid w:val="00860374"/>
    <w:rsid w:val="008631E0"/>
    <w:rsid w:val="00865F72"/>
    <w:rsid w:val="00874778"/>
    <w:rsid w:val="00883A22"/>
    <w:rsid w:val="00885E55"/>
    <w:rsid w:val="00885F41"/>
    <w:rsid w:val="00887486"/>
    <w:rsid w:val="00893918"/>
    <w:rsid w:val="0089442C"/>
    <w:rsid w:val="008967B0"/>
    <w:rsid w:val="00896873"/>
    <w:rsid w:val="008A17E3"/>
    <w:rsid w:val="008A2448"/>
    <w:rsid w:val="008A533E"/>
    <w:rsid w:val="008A60CA"/>
    <w:rsid w:val="008C26FD"/>
    <w:rsid w:val="008C37D9"/>
    <w:rsid w:val="008D0803"/>
    <w:rsid w:val="008D1741"/>
    <w:rsid w:val="008D2EE0"/>
    <w:rsid w:val="008D528F"/>
    <w:rsid w:val="008E1519"/>
    <w:rsid w:val="008F0D9E"/>
    <w:rsid w:val="008F6EB9"/>
    <w:rsid w:val="009007D4"/>
    <w:rsid w:val="00906E1D"/>
    <w:rsid w:val="00923500"/>
    <w:rsid w:val="00925F3F"/>
    <w:rsid w:val="00927612"/>
    <w:rsid w:val="00932FFF"/>
    <w:rsid w:val="009341FF"/>
    <w:rsid w:val="00934CAA"/>
    <w:rsid w:val="00936538"/>
    <w:rsid w:val="009426FE"/>
    <w:rsid w:val="00945E4C"/>
    <w:rsid w:val="00950D0A"/>
    <w:rsid w:val="0095384E"/>
    <w:rsid w:val="00955C7C"/>
    <w:rsid w:val="00956B6B"/>
    <w:rsid w:val="009670F7"/>
    <w:rsid w:val="00970DCF"/>
    <w:rsid w:val="00971A99"/>
    <w:rsid w:val="00972E87"/>
    <w:rsid w:val="00976F77"/>
    <w:rsid w:val="009833D0"/>
    <w:rsid w:val="00992752"/>
    <w:rsid w:val="0099556F"/>
    <w:rsid w:val="009A1526"/>
    <w:rsid w:val="009A3439"/>
    <w:rsid w:val="009A48A6"/>
    <w:rsid w:val="009A5AAC"/>
    <w:rsid w:val="009A776E"/>
    <w:rsid w:val="009B4EC9"/>
    <w:rsid w:val="009B6E23"/>
    <w:rsid w:val="009C5420"/>
    <w:rsid w:val="009C5665"/>
    <w:rsid w:val="009C6BFB"/>
    <w:rsid w:val="009D2353"/>
    <w:rsid w:val="009D5F05"/>
    <w:rsid w:val="009D7C08"/>
    <w:rsid w:val="009E1331"/>
    <w:rsid w:val="009E2310"/>
    <w:rsid w:val="009E2DA2"/>
    <w:rsid w:val="009F50F2"/>
    <w:rsid w:val="009F53DF"/>
    <w:rsid w:val="009F5481"/>
    <w:rsid w:val="00A00B6E"/>
    <w:rsid w:val="00A11C66"/>
    <w:rsid w:val="00A1210D"/>
    <w:rsid w:val="00A12373"/>
    <w:rsid w:val="00A16E11"/>
    <w:rsid w:val="00A23E71"/>
    <w:rsid w:val="00A25C8E"/>
    <w:rsid w:val="00A33046"/>
    <w:rsid w:val="00A34A25"/>
    <w:rsid w:val="00A37611"/>
    <w:rsid w:val="00A43824"/>
    <w:rsid w:val="00A46247"/>
    <w:rsid w:val="00A540FB"/>
    <w:rsid w:val="00A602DA"/>
    <w:rsid w:val="00A620D0"/>
    <w:rsid w:val="00A63D53"/>
    <w:rsid w:val="00A67BB2"/>
    <w:rsid w:val="00A736B3"/>
    <w:rsid w:val="00A778CD"/>
    <w:rsid w:val="00A77B97"/>
    <w:rsid w:val="00A87E09"/>
    <w:rsid w:val="00A97C96"/>
    <w:rsid w:val="00AA063E"/>
    <w:rsid w:val="00AA1357"/>
    <w:rsid w:val="00AA5300"/>
    <w:rsid w:val="00AA6A71"/>
    <w:rsid w:val="00AA7D9F"/>
    <w:rsid w:val="00AB5006"/>
    <w:rsid w:val="00AB706D"/>
    <w:rsid w:val="00AC4742"/>
    <w:rsid w:val="00AC50EB"/>
    <w:rsid w:val="00AD2181"/>
    <w:rsid w:val="00AD52EC"/>
    <w:rsid w:val="00AD6FCB"/>
    <w:rsid w:val="00AE1E2A"/>
    <w:rsid w:val="00AF1AE5"/>
    <w:rsid w:val="00AF2710"/>
    <w:rsid w:val="00AF433D"/>
    <w:rsid w:val="00AF48CE"/>
    <w:rsid w:val="00B000DA"/>
    <w:rsid w:val="00B11EAD"/>
    <w:rsid w:val="00B231BE"/>
    <w:rsid w:val="00B31F44"/>
    <w:rsid w:val="00B32B9B"/>
    <w:rsid w:val="00B332B4"/>
    <w:rsid w:val="00B34928"/>
    <w:rsid w:val="00B61405"/>
    <w:rsid w:val="00B61CE4"/>
    <w:rsid w:val="00B71DD4"/>
    <w:rsid w:val="00B73559"/>
    <w:rsid w:val="00B73D32"/>
    <w:rsid w:val="00B85F8C"/>
    <w:rsid w:val="00B8610B"/>
    <w:rsid w:val="00B93B3B"/>
    <w:rsid w:val="00B97663"/>
    <w:rsid w:val="00B9782C"/>
    <w:rsid w:val="00B97AED"/>
    <w:rsid w:val="00BA040B"/>
    <w:rsid w:val="00BA1165"/>
    <w:rsid w:val="00BA439C"/>
    <w:rsid w:val="00BA5BF2"/>
    <w:rsid w:val="00BB0820"/>
    <w:rsid w:val="00BB0885"/>
    <w:rsid w:val="00BB553A"/>
    <w:rsid w:val="00BB5F88"/>
    <w:rsid w:val="00BB66A4"/>
    <w:rsid w:val="00BC1107"/>
    <w:rsid w:val="00BD36F2"/>
    <w:rsid w:val="00BD5869"/>
    <w:rsid w:val="00BD6FB4"/>
    <w:rsid w:val="00BD7A76"/>
    <w:rsid w:val="00BE475F"/>
    <w:rsid w:val="00BE74DF"/>
    <w:rsid w:val="00BF1706"/>
    <w:rsid w:val="00BF1C7B"/>
    <w:rsid w:val="00BF31F3"/>
    <w:rsid w:val="00BF35B2"/>
    <w:rsid w:val="00C00FEA"/>
    <w:rsid w:val="00C01263"/>
    <w:rsid w:val="00C054D2"/>
    <w:rsid w:val="00C06DCF"/>
    <w:rsid w:val="00C07DFD"/>
    <w:rsid w:val="00C11DE4"/>
    <w:rsid w:val="00C12AC6"/>
    <w:rsid w:val="00C12CA4"/>
    <w:rsid w:val="00C1790A"/>
    <w:rsid w:val="00C22594"/>
    <w:rsid w:val="00C258FD"/>
    <w:rsid w:val="00C331A1"/>
    <w:rsid w:val="00C40B1F"/>
    <w:rsid w:val="00C41492"/>
    <w:rsid w:val="00C41D58"/>
    <w:rsid w:val="00C50375"/>
    <w:rsid w:val="00C5271F"/>
    <w:rsid w:val="00C5684A"/>
    <w:rsid w:val="00C60C19"/>
    <w:rsid w:val="00C60E24"/>
    <w:rsid w:val="00C733E8"/>
    <w:rsid w:val="00C76A43"/>
    <w:rsid w:val="00C81741"/>
    <w:rsid w:val="00C83431"/>
    <w:rsid w:val="00C85537"/>
    <w:rsid w:val="00C870F5"/>
    <w:rsid w:val="00C904CA"/>
    <w:rsid w:val="00C94811"/>
    <w:rsid w:val="00C95367"/>
    <w:rsid w:val="00CA3781"/>
    <w:rsid w:val="00CA3F71"/>
    <w:rsid w:val="00CA513C"/>
    <w:rsid w:val="00CA60A1"/>
    <w:rsid w:val="00CB3FDC"/>
    <w:rsid w:val="00CC2AF5"/>
    <w:rsid w:val="00CD0747"/>
    <w:rsid w:val="00CD386D"/>
    <w:rsid w:val="00CD52BC"/>
    <w:rsid w:val="00CD5540"/>
    <w:rsid w:val="00CD6C27"/>
    <w:rsid w:val="00CE0222"/>
    <w:rsid w:val="00CE6102"/>
    <w:rsid w:val="00CE6C87"/>
    <w:rsid w:val="00CE6FA9"/>
    <w:rsid w:val="00CE7913"/>
    <w:rsid w:val="00CF1BCB"/>
    <w:rsid w:val="00D0295D"/>
    <w:rsid w:val="00D04B0F"/>
    <w:rsid w:val="00D04B88"/>
    <w:rsid w:val="00D05A3C"/>
    <w:rsid w:val="00D07B9C"/>
    <w:rsid w:val="00D11554"/>
    <w:rsid w:val="00D15C55"/>
    <w:rsid w:val="00D20431"/>
    <w:rsid w:val="00D212D5"/>
    <w:rsid w:val="00D3050E"/>
    <w:rsid w:val="00D31A45"/>
    <w:rsid w:val="00D31EEC"/>
    <w:rsid w:val="00D338C0"/>
    <w:rsid w:val="00D3633B"/>
    <w:rsid w:val="00D40C8B"/>
    <w:rsid w:val="00D579EF"/>
    <w:rsid w:val="00D609C3"/>
    <w:rsid w:val="00D630E3"/>
    <w:rsid w:val="00D71142"/>
    <w:rsid w:val="00D75C62"/>
    <w:rsid w:val="00D7731B"/>
    <w:rsid w:val="00D82DC0"/>
    <w:rsid w:val="00D84128"/>
    <w:rsid w:val="00D85568"/>
    <w:rsid w:val="00D858C2"/>
    <w:rsid w:val="00D8793F"/>
    <w:rsid w:val="00D921C5"/>
    <w:rsid w:val="00D9387F"/>
    <w:rsid w:val="00D946F7"/>
    <w:rsid w:val="00D969F1"/>
    <w:rsid w:val="00D97ED8"/>
    <w:rsid w:val="00DA259E"/>
    <w:rsid w:val="00DA733D"/>
    <w:rsid w:val="00DB0212"/>
    <w:rsid w:val="00DB1332"/>
    <w:rsid w:val="00DB3689"/>
    <w:rsid w:val="00DB49BA"/>
    <w:rsid w:val="00DB5524"/>
    <w:rsid w:val="00DB65B0"/>
    <w:rsid w:val="00DC0BBF"/>
    <w:rsid w:val="00DC0F6F"/>
    <w:rsid w:val="00DC100F"/>
    <w:rsid w:val="00DC6868"/>
    <w:rsid w:val="00DD0469"/>
    <w:rsid w:val="00DD065D"/>
    <w:rsid w:val="00DE0257"/>
    <w:rsid w:val="00DE0AF7"/>
    <w:rsid w:val="00DE451B"/>
    <w:rsid w:val="00DE75EC"/>
    <w:rsid w:val="00DF1BF4"/>
    <w:rsid w:val="00DF1CE4"/>
    <w:rsid w:val="00DF6A2F"/>
    <w:rsid w:val="00DF7F11"/>
    <w:rsid w:val="00E074EE"/>
    <w:rsid w:val="00E10FF7"/>
    <w:rsid w:val="00E122BD"/>
    <w:rsid w:val="00E13083"/>
    <w:rsid w:val="00E13310"/>
    <w:rsid w:val="00E1627B"/>
    <w:rsid w:val="00E16730"/>
    <w:rsid w:val="00E172A4"/>
    <w:rsid w:val="00E207B7"/>
    <w:rsid w:val="00E31B17"/>
    <w:rsid w:val="00E35C01"/>
    <w:rsid w:val="00E36676"/>
    <w:rsid w:val="00E36C51"/>
    <w:rsid w:val="00E403E5"/>
    <w:rsid w:val="00E433A2"/>
    <w:rsid w:val="00E436BE"/>
    <w:rsid w:val="00E46CF1"/>
    <w:rsid w:val="00E5000B"/>
    <w:rsid w:val="00E529E5"/>
    <w:rsid w:val="00E546A3"/>
    <w:rsid w:val="00E56145"/>
    <w:rsid w:val="00E60309"/>
    <w:rsid w:val="00E617C5"/>
    <w:rsid w:val="00E70A51"/>
    <w:rsid w:val="00E70E58"/>
    <w:rsid w:val="00E80FE8"/>
    <w:rsid w:val="00E83104"/>
    <w:rsid w:val="00E840F0"/>
    <w:rsid w:val="00E94150"/>
    <w:rsid w:val="00E94160"/>
    <w:rsid w:val="00E941E6"/>
    <w:rsid w:val="00EB107B"/>
    <w:rsid w:val="00EB2595"/>
    <w:rsid w:val="00EB4906"/>
    <w:rsid w:val="00EB4DCF"/>
    <w:rsid w:val="00EB5F39"/>
    <w:rsid w:val="00EB6751"/>
    <w:rsid w:val="00EC39E0"/>
    <w:rsid w:val="00EC4A85"/>
    <w:rsid w:val="00EC4DDE"/>
    <w:rsid w:val="00EC58CE"/>
    <w:rsid w:val="00EC6796"/>
    <w:rsid w:val="00ED1A6E"/>
    <w:rsid w:val="00ED4861"/>
    <w:rsid w:val="00EE1F8A"/>
    <w:rsid w:val="00EE6FF0"/>
    <w:rsid w:val="00EF176C"/>
    <w:rsid w:val="00EF2BD2"/>
    <w:rsid w:val="00EF55F8"/>
    <w:rsid w:val="00EF6075"/>
    <w:rsid w:val="00EF7937"/>
    <w:rsid w:val="00F03CB3"/>
    <w:rsid w:val="00F0518B"/>
    <w:rsid w:val="00F105C9"/>
    <w:rsid w:val="00F10E4A"/>
    <w:rsid w:val="00F119F9"/>
    <w:rsid w:val="00F12050"/>
    <w:rsid w:val="00F26CD9"/>
    <w:rsid w:val="00F3407F"/>
    <w:rsid w:val="00F40902"/>
    <w:rsid w:val="00F40E19"/>
    <w:rsid w:val="00F447E9"/>
    <w:rsid w:val="00F4502E"/>
    <w:rsid w:val="00F453C4"/>
    <w:rsid w:val="00F4788B"/>
    <w:rsid w:val="00F50CAF"/>
    <w:rsid w:val="00F50DDD"/>
    <w:rsid w:val="00F54405"/>
    <w:rsid w:val="00F56D98"/>
    <w:rsid w:val="00F6016D"/>
    <w:rsid w:val="00F610FB"/>
    <w:rsid w:val="00F64DF0"/>
    <w:rsid w:val="00F7259E"/>
    <w:rsid w:val="00F7289A"/>
    <w:rsid w:val="00F72D5A"/>
    <w:rsid w:val="00F73D9B"/>
    <w:rsid w:val="00F75B50"/>
    <w:rsid w:val="00F8268A"/>
    <w:rsid w:val="00F832F4"/>
    <w:rsid w:val="00F834D4"/>
    <w:rsid w:val="00F8597C"/>
    <w:rsid w:val="00F86412"/>
    <w:rsid w:val="00F92E84"/>
    <w:rsid w:val="00F94127"/>
    <w:rsid w:val="00F94277"/>
    <w:rsid w:val="00F97AC8"/>
    <w:rsid w:val="00FA1C38"/>
    <w:rsid w:val="00FA37FD"/>
    <w:rsid w:val="00FC3661"/>
    <w:rsid w:val="00FC3C4F"/>
    <w:rsid w:val="00FC3FE5"/>
    <w:rsid w:val="00FC7CEC"/>
    <w:rsid w:val="00FD5E80"/>
    <w:rsid w:val="00FE0262"/>
    <w:rsid w:val="00FE1753"/>
    <w:rsid w:val="00FE23A4"/>
    <w:rsid w:val="00FE448F"/>
    <w:rsid w:val="00FE54F5"/>
    <w:rsid w:val="00FE664B"/>
    <w:rsid w:val="00FF0E9E"/>
    <w:rsid w:val="00FF63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CFBC4"/>
  <w15:docId w15:val="{4A36E173-D4F3-4DE1-B97E-666B7CD6C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3998"/>
  </w:style>
  <w:style w:type="paragraph" w:styleId="1">
    <w:name w:val="heading 1"/>
    <w:basedOn w:val="a"/>
    <w:next w:val="a"/>
    <w:link w:val="11"/>
    <w:uiPriority w:val="9"/>
    <w:qFormat/>
    <w:rsid w:val="00C2259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C22594"/>
    <w:pPr>
      <w:keepNext/>
      <w:keepLines/>
      <w:spacing w:before="200" w:after="0"/>
      <w:outlineLvl w:val="1"/>
    </w:pPr>
    <w:rPr>
      <w:rFonts w:ascii="Cambria" w:eastAsia="Times New Roman" w:hAnsi="Cambria" w:cs="Times New Roman"/>
      <w:b/>
      <w:bCs/>
      <w:i/>
      <w:iCs/>
      <w:color w:val="943634"/>
    </w:rPr>
  </w:style>
  <w:style w:type="paragraph" w:styleId="3">
    <w:name w:val="heading 3"/>
    <w:basedOn w:val="a"/>
    <w:next w:val="a"/>
    <w:link w:val="30"/>
    <w:uiPriority w:val="9"/>
    <w:semiHidden/>
    <w:unhideWhenUsed/>
    <w:qFormat/>
    <w:rsid w:val="00C22594"/>
    <w:pPr>
      <w:keepNext/>
      <w:keepLines/>
      <w:spacing w:before="200" w:after="0"/>
      <w:outlineLvl w:val="2"/>
    </w:pPr>
    <w:rPr>
      <w:rFonts w:ascii="Cambria" w:eastAsia="Times New Roman" w:hAnsi="Cambria" w:cs="Times New Roman"/>
      <w:b/>
      <w:bCs/>
      <w:i/>
      <w:iCs/>
      <w:color w:val="943634"/>
    </w:rPr>
  </w:style>
  <w:style w:type="paragraph" w:styleId="4">
    <w:name w:val="heading 4"/>
    <w:basedOn w:val="a"/>
    <w:next w:val="a"/>
    <w:link w:val="40"/>
    <w:uiPriority w:val="9"/>
    <w:semiHidden/>
    <w:unhideWhenUsed/>
    <w:qFormat/>
    <w:rsid w:val="00C22594"/>
    <w:pPr>
      <w:keepNext/>
      <w:keepLines/>
      <w:spacing w:before="200" w:after="0"/>
      <w:outlineLvl w:val="3"/>
    </w:pPr>
    <w:rPr>
      <w:rFonts w:ascii="Cambria" w:eastAsia="Times New Roman" w:hAnsi="Cambria" w:cs="Times New Roman"/>
      <w:b/>
      <w:bCs/>
      <w:i/>
      <w:iCs/>
      <w:color w:val="943634"/>
    </w:rPr>
  </w:style>
  <w:style w:type="paragraph" w:styleId="5">
    <w:name w:val="heading 5"/>
    <w:basedOn w:val="a"/>
    <w:next w:val="a"/>
    <w:link w:val="50"/>
    <w:uiPriority w:val="9"/>
    <w:semiHidden/>
    <w:unhideWhenUsed/>
    <w:qFormat/>
    <w:rsid w:val="00C22594"/>
    <w:pPr>
      <w:keepNext/>
      <w:keepLines/>
      <w:spacing w:before="200" w:after="0"/>
      <w:outlineLvl w:val="4"/>
    </w:pPr>
    <w:rPr>
      <w:rFonts w:ascii="Cambria" w:eastAsia="Times New Roman" w:hAnsi="Cambria" w:cs="Times New Roman"/>
      <w:b/>
      <w:bCs/>
      <w:i/>
      <w:iCs/>
      <w:color w:val="943634"/>
    </w:rPr>
  </w:style>
  <w:style w:type="paragraph" w:styleId="6">
    <w:name w:val="heading 6"/>
    <w:basedOn w:val="a"/>
    <w:next w:val="a"/>
    <w:link w:val="60"/>
    <w:uiPriority w:val="9"/>
    <w:semiHidden/>
    <w:unhideWhenUsed/>
    <w:qFormat/>
    <w:rsid w:val="00C22594"/>
    <w:pPr>
      <w:keepNext/>
      <w:keepLines/>
      <w:spacing w:before="200" w:after="0"/>
      <w:outlineLvl w:val="5"/>
    </w:pPr>
    <w:rPr>
      <w:rFonts w:ascii="Cambria" w:eastAsia="Times New Roman" w:hAnsi="Cambria" w:cs="Times New Roman"/>
      <w:i/>
      <w:iCs/>
      <w:color w:val="943634"/>
    </w:rPr>
  </w:style>
  <w:style w:type="paragraph" w:styleId="7">
    <w:name w:val="heading 7"/>
    <w:basedOn w:val="a"/>
    <w:next w:val="a"/>
    <w:link w:val="70"/>
    <w:uiPriority w:val="9"/>
    <w:semiHidden/>
    <w:unhideWhenUsed/>
    <w:qFormat/>
    <w:rsid w:val="00C22594"/>
    <w:pPr>
      <w:keepNext/>
      <w:keepLines/>
      <w:spacing w:before="200" w:after="0"/>
      <w:outlineLvl w:val="6"/>
    </w:pPr>
    <w:rPr>
      <w:rFonts w:ascii="Cambria" w:eastAsia="Times New Roman" w:hAnsi="Cambria" w:cs="Times New Roman"/>
      <w:i/>
      <w:iCs/>
      <w:color w:val="943634"/>
    </w:rPr>
  </w:style>
  <w:style w:type="paragraph" w:styleId="8">
    <w:name w:val="heading 8"/>
    <w:basedOn w:val="a"/>
    <w:next w:val="a"/>
    <w:link w:val="80"/>
    <w:uiPriority w:val="9"/>
    <w:semiHidden/>
    <w:unhideWhenUsed/>
    <w:qFormat/>
    <w:rsid w:val="00C22594"/>
    <w:pPr>
      <w:keepNext/>
      <w:keepLines/>
      <w:spacing w:before="200" w:after="0"/>
      <w:outlineLvl w:val="7"/>
    </w:pPr>
    <w:rPr>
      <w:rFonts w:ascii="Cambria" w:eastAsia="Times New Roman" w:hAnsi="Cambria" w:cs="Times New Roman"/>
      <w:i/>
      <w:iCs/>
      <w:color w:val="C0504D"/>
    </w:rPr>
  </w:style>
  <w:style w:type="paragraph" w:styleId="9">
    <w:name w:val="heading 9"/>
    <w:basedOn w:val="a"/>
    <w:next w:val="a"/>
    <w:link w:val="90"/>
    <w:uiPriority w:val="9"/>
    <w:semiHidden/>
    <w:unhideWhenUsed/>
    <w:qFormat/>
    <w:rsid w:val="00C22594"/>
    <w:pPr>
      <w:keepNext/>
      <w:keepLines/>
      <w:spacing w:before="200" w:after="0"/>
      <w:outlineLvl w:val="8"/>
    </w:pPr>
    <w:rPr>
      <w:rFonts w:ascii="Cambria" w:eastAsia="Times New Roman" w:hAnsi="Cambria" w:cs="Times New Roman"/>
      <w:i/>
      <w:iCs/>
      <w:color w:val="C0504D"/>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uiPriority w:val="99"/>
    <w:semiHidden/>
    <w:unhideWhenUsed/>
    <w:rsid w:val="00491E39"/>
    <w:pPr>
      <w:spacing w:after="120" w:line="480" w:lineRule="auto"/>
    </w:pPr>
    <w:rPr>
      <w:rFonts w:ascii="Calibri" w:eastAsia="Calibri" w:hAnsi="Calibri" w:cs="Times New Roman"/>
    </w:rPr>
  </w:style>
  <w:style w:type="character" w:customStyle="1" w:styleId="22">
    <w:name w:val="Основной текст 2 Знак"/>
    <w:basedOn w:val="a0"/>
    <w:link w:val="21"/>
    <w:uiPriority w:val="99"/>
    <w:semiHidden/>
    <w:rsid w:val="00491E39"/>
    <w:rPr>
      <w:rFonts w:ascii="Calibri" w:eastAsia="Calibri" w:hAnsi="Calibri" w:cs="Times New Roman"/>
    </w:rPr>
  </w:style>
  <w:style w:type="paragraph" w:styleId="a3">
    <w:name w:val="Normal (Web)"/>
    <w:basedOn w:val="a"/>
    <w:uiPriority w:val="99"/>
    <w:unhideWhenUsed/>
    <w:rsid w:val="00E546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Без интервала Знак"/>
    <w:link w:val="a5"/>
    <w:uiPriority w:val="1"/>
    <w:locked/>
    <w:rsid w:val="00E546A3"/>
  </w:style>
  <w:style w:type="paragraph" w:styleId="a5">
    <w:name w:val="No Spacing"/>
    <w:link w:val="a4"/>
    <w:uiPriority w:val="1"/>
    <w:qFormat/>
    <w:rsid w:val="00E546A3"/>
    <w:pPr>
      <w:spacing w:after="0" w:line="240" w:lineRule="auto"/>
    </w:pPr>
  </w:style>
  <w:style w:type="table" w:customStyle="1" w:styleId="10">
    <w:name w:val="Сетка таблицы1"/>
    <w:basedOn w:val="a1"/>
    <w:next w:val="a6"/>
    <w:uiPriority w:val="59"/>
    <w:rsid w:val="00AF2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39"/>
    <w:rsid w:val="00AF2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C331A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331A1"/>
  </w:style>
  <w:style w:type="paragraph" w:styleId="a9">
    <w:name w:val="footer"/>
    <w:basedOn w:val="a"/>
    <w:link w:val="aa"/>
    <w:uiPriority w:val="99"/>
    <w:unhideWhenUsed/>
    <w:rsid w:val="00C331A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331A1"/>
  </w:style>
  <w:style w:type="paragraph" w:styleId="ab">
    <w:name w:val="List Paragraph"/>
    <w:basedOn w:val="a"/>
    <w:uiPriority w:val="34"/>
    <w:qFormat/>
    <w:rsid w:val="00216E54"/>
    <w:pPr>
      <w:ind w:left="720"/>
      <w:contextualSpacing/>
    </w:pPr>
  </w:style>
  <w:style w:type="table" w:customStyle="1" w:styleId="23">
    <w:name w:val="Сетка таблицы2"/>
    <w:basedOn w:val="a1"/>
    <w:next w:val="a6"/>
    <w:uiPriority w:val="59"/>
    <w:rsid w:val="00F447E9"/>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6"/>
    <w:uiPriority w:val="39"/>
    <w:rsid w:val="008052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CE6C87"/>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CE6C87"/>
    <w:rPr>
      <w:rFonts w:ascii="Segoe UI" w:hAnsi="Segoe UI" w:cs="Segoe UI"/>
      <w:sz w:val="18"/>
      <w:szCs w:val="18"/>
    </w:rPr>
  </w:style>
  <w:style w:type="table" w:customStyle="1" w:styleId="41">
    <w:name w:val="Сетка таблицы4"/>
    <w:basedOn w:val="a1"/>
    <w:next w:val="a6"/>
    <w:uiPriority w:val="59"/>
    <w:rsid w:val="001D654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0">
    <w:name w:val="Заголовок 11"/>
    <w:basedOn w:val="a"/>
    <w:next w:val="a"/>
    <w:link w:val="12"/>
    <w:uiPriority w:val="9"/>
    <w:qFormat/>
    <w:rsid w:val="00C22594"/>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eastAsia="Times New Roman" w:hAnsi="Cambria" w:cs="Times New Roman"/>
      <w:b/>
      <w:bCs/>
      <w:i/>
      <w:iCs/>
      <w:color w:val="622423"/>
    </w:rPr>
  </w:style>
  <w:style w:type="paragraph" w:customStyle="1" w:styleId="210">
    <w:name w:val="Заголовок 21"/>
    <w:basedOn w:val="a"/>
    <w:next w:val="a"/>
    <w:uiPriority w:val="9"/>
    <w:semiHidden/>
    <w:unhideWhenUsed/>
    <w:qFormat/>
    <w:rsid w:val="00C22594"/>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eastAsia="Times New Roman" w:hAnsi="Cambria" w:cs="Times New Roman"/>
      <w:b/>
      <w:bCs/>
      <w:i/>
      <w:iCs/>
      <w:color w:val="943634"/>
    </w:rPr>
  </w:style>
  <w:style w:type="paragraph" w:customStyle="1" w:styleId="310">
    <w:name w:val="Заголовок 31"/>
    <w:basedOn w:val="a"/>
    <w:next w:val="a"/>
    <w:uiPriority w:val="9"/>
    <w:semiHidden/>
    <w:unhideWhenUsed/>
    <w:qFormat/>
    <w:rsid w:val="00C22594"/>
    <w:pPr>
      <w:pBdr>
        <w:left w:val="single" w:sz="48" w:space="2" w:color="C0504D"/>
        <w:bottom w:val="single" w:sz="4" w:space="0" w:color="C0504D"/>
      </w:pBdr>
      <w:spacing w:before="200" w:after="100" w:line="240" w:lineRule="auto"/>
      <w:ind w:left="144"/>
      <w:contextualSpacing/>
      <w:outlineLvl w:val="2"/>
    </w:pPr>
    <w:rPr>
      <w:rFonts w:ascii="Cambria" w:eastAsia="Times New Roman" w:hAnsi="Cambria" w:cs="Times New Roman"/>
      <w:b/>
      <w:bCs/>
      <w:i/>
      <w:iCs/>
      <w:color w:val="943634"/>
    </w:rPr>
  </w:style>
  <w:style w:type="paragraph" w:customStyle="1" w:styleId="410">
    <w:name w:val="Заголовок 41"/>
    <w:basedOn w:val="a"/>
    <w:next w:val="a"/>
    <w:uiPriority w:val="9"/>
    <w:semiHidden/>
    <w:unhideWhenUsed/>
    <w:qFormat/>
    <w:rsid w:val="00C22594"/>
    <w:pPr>
      <w:pBdr>
        <w:left w:val="single" w:sz="4" w:space="2" w:color="C0504D"/>
        <w:bottom w:val="single" w:sz="4" w:space="2" w:color="C0504D"/>
      </w:pBdr>
      <w:spacing w:before="200" w:after="100" w:line="240" w:lineRule="auto"/>
      <w:ind w:left="86"/>
      <w:contextualSpacing/>
      <w:outlineLvl w:val="3"/>
    </w:pPr>
    <w:rPr>
      <w:rFonts w:ascii="Cambria" w:eastAsia="Times New Roman" w:hAnsi="Cambria" w:cs="Times New Roman"/>
      <w:b/>
      <w:bCs/>
      <w:i/>
      <w:iCs/>
      <w:color w:val="943634"/>
    </w:rPr>
  </w:style>
  <w:style w:type="paragraph" w:customStyle="1" w:styleId="51">
    <w:name w:val="Заголовок 51"/>
    <w:basedOn w:val="a"/>
    <w:next w:val="a"/>
    <w:uiPriority w:val="9"/>
    <w:semiHidden/>
    <w:unhideWhenUsed/>
    <w:qFormat/>
    <w:rsid w:val="00C22594"/>
    <w:pPr>
      <w:pBdr>
        <w:left w:val="dotted" w:sz="4" w:space="2" w:color="C0504D"/>
        <w:bottom w:val="dotted" w:sz="4" w:space="2" w:color="C0504D"/>
      </w:pBdr>
      <w:spacing w:before="200" w:after="100" w:line="240" w:lineRule="auto"/>
      <w:ind w:left="86"/>
      <w:contextualSpacing/>
      <w:outlineLvl w:val="4"/>
    </w:pPr>
    <w:rPr>
      <w:rFonts w:ascii="Cambria" w:eastAsia="Times New Roman" w:hAnsi="Cambria" w:cs="Times New Roman"/>
      <w:b/>
      <w:bCs/>
      <w:i/>
      <w:iCs/>
      <w:color w:val="943634"/>
    </w:rPr>
  </w:style>
  <w:style w:type="paragraph" w:customStyle="1" w:styleId="61">
    <w:name w:val="Заголовок 61"/>
    <w:basedOn w:val="a"/>
    <w:next w:val="a"/>
    <w:uiPriority w:val="9"/>
    <w:semiHidden/>
    <w:unhideWhenUsed/>
    <w:qFormat/>
    <w:rsid w:val="00C22594"/>
    <w:pPr>
      <w:pBdr>
        <w:bottom w:val="single" w:sz="4" w:space="2" w:color="E5B8B7"/>
      </w:pBdr>
      <w:spacing w:before="200" w:after="100" w:line="240" w:lineRule="auto"/>
      <w:contextualSpacing/>
      <w:outlineLvl w:val="5"/>
    </w:pPr>
    <w:rPr>
      <w:rFonts w:ascii="Cambria" w:eastAsia="Times New Roman" w:hAnsi="Cambria" w:cs="Times New Roman"/>
      <w:i/>
      <w:iCs/>
      <w:color w:val="943634"/>
    </w:rPr>
  </w:style>
  <w:style w:type="paragraph" w:customStyle="1" w:styleId="71">
    <w:name w:val="Заголовок 71"/>
    <w:basedOn w:val="a"/>
    <w:next w:val="a"/>
    <w:uiPriority w:val="9"/>
    <w:semiHidden/>
    <w:unhideWhenUsed/>
    <w:qFormat/>
    <w:rsid w:val="00C22594"/>
    <w:pPr>
      <w:pBdr>
        <w:bottom w:val="dotted" w:sz="4" w:space="2" w:color="D99594"/>
      </w:pBdr>
      <w:spacing w:before="200" w:after="100" w:line="240" w:lineRule="auto"/>
      <w:contextualSpacing/>
      <w:outlineLvl w:val="6"/>
    </w:pPr>
    <w:rPr>
      <w:rFonts w:ascii="Cambria" w:eastAsia="Times New Roman" w:hAnsi="Cambria" w:cs="Times New Roman"/>
      <w:i/>
      <w:iCs/>
      <w:color w:val="943634"/>
    </w:rPr>
  </w:style>
  <w:style w:type="paragraph" w:customStyle="1" w:styleId="81">
    <w:name w:val="Заголовок 81"/>
    <w:basedOn w:val="a"/>
    <w:next w:val="a"/>
    <w:uiPriority w:val="9"/>
    <w:semiHidden/>
    <w:unhideWhenUsed/>
    <w:qFormat/>
    <w:rsid w:val="00C22594"/>
    <w:pPr>
      <w:spacing w:before="200" w:after="100" w:line="240" w:lineRule="auto"/>
      <w:contextualSpacing/>
      <w:outlineLvl w:val="7"/>
    </w:pPr>
    <w:rPr>
      <w:rFonts w:ascii="Cambria" w:eastAsia="Times New Roman" w:hAnsi="Cambria" w:cs="Times New Roman"/>
      <w:i/>
      <w:iCs/>
      <w:color w:val="C0504D"/>
    </w:rPr>
  </w:style>
  <w:style w:type="paragraph" w:customStyle="1" w:styleId="91">
    <w:name w:val="Заголовок 91"/>
    <w:basedOn w:val="a"/>
    <w:next w:val="a"/>
    <w:uiPriority w:val="9"/>
    <w:semiHidden/>
    <w:unhideWhenUsed/>
    <w:qFormat/>
    <w:rsid w:val="00C22594"/>
    <w:pPr>
      <w:spacing w:before="200" w:after="100" w:line="240" w:lineRule="auto"/>
      <w:contextualSpacing/>
      <w:outlineLvl w:val="8"/>
    </w:pPr>
    <w:rPr>
      <w:rFonts w:ascii="Cambria" w:eastAsia="Times New Roman" w:hAnsi="Cambria" w:cs="Times New Roman"/>
      <w:i/>
      <w:iCs/>
      <w:color w:val="C0504D"/>
      <w:sz w:val="20"/>
      <w:szCs w:val="20"/>
    </w:rPr>
  </w:style>
  <w:style w:type="character" w:customStyle="1" w:styleId="12">
    <w:name w:val="Заголовок 1 Знак"/>
    <w:basedOn w:val="a0"/>
    <w:link w:val="110"/>
    <w:uiPriority w:val="9"/>
    <w:rsid w:val="00C22594"/>
    <w:rPr>
      <w:rFonts w:ascii="Cambria" w:eastAsia="Times New Roman" w:hAnsi="Cambria" w:cs="Times New Roman"/>
      <w:b/>
      <w:bCs/>
      <w:i/>
      <w:iCs/>
      <w:color w:val="622423"/>
      <w:shd w:val="clear" w:color="auto" w:fill="F2DBDB"/>
    </w:rPr>
  </w:style>
  <w:style w:type="character" w:customStyle="1" w:styleId="20">
    <w:name w:val="Заголовок 2 Знак"/>
    <w:basedOn w:val="a0"/>
    <w:link w:val="2"/>
    <w:uiPriority w:val="9"/>
    <w:semiHidden/>
    <w:rsid w:val="00C22594"/>
    <w:rPr>
      <w:rFonts w:ascii="Cambria" w:eastAsia="Times New Roman" w:hAnsi="Cambria" w:cs="Times New Roman"/>
      <w:b/>
      <w:bCs/>
      <w:i/>
      <w:iCs/>
      <w:color w:val="943634"/>
    </w:rPr>
  </w:style>
  <w:style w:type="character" w:customStyle="1" w:styleId="30">
    <w:name w:val="Заголовок 3 Знак"/>
    <w:basedOn w:val="a0"/>
    <w:link w:val="3"/>
    <w:uiPriority w:val="9"/>
    <w:semiHidden/>
    <w:rsid w:val="00C22594"/>
    <w:rPr>
      <w:rFonts w:ascii="Cambria" w:eastAsia="Times New Roman" w:hAnsi="Cambria" w:cs="Times New Roman"/>
      <w:b/>
      <w:bCs/>
      <w:i/>
      <w:iCs/>
      <w:color w:val="943634"/>
    </w:rPr>
  </w:style>
  <w:style w:type="character" w:customStyle="1" w:styleId="40">
    <w:name w:val="Заголовок 4 Знак"/>
    <w:basedOn w:val="a0"/>
    <w:link w:val="4"/>
    <w:uiPriority w:val="9"/>
    <w:semiHidden/>
    <w:rsid w:val="00C22594"/>
    <w:rPr>
      <w:rFonts w:ascii="Cambria" w:eastAsia="Times New Roman" w:hAnsi="Cambria" w:cs="Times New Roman"/>
      <w:b/>
      <w:bCs/>
      <w:i/>
      <w:iCs/>
      <w:color w:val="943634"/>
    </w:rPr>
  </w:style>
  <w:style w:type="character" w:customStyle="1" w:styleId="50">
    <w:name w:val="Заголовок 5 Знак"/>
    <w:basedOn w:val="a0"/>
    <w:link w:val="5"/>
    <w:uiPriority w:val="9"/>
    <w:semiHidden/>
    <w:rsid w:val="00C22594"/>
    <w:rPr>
      <w:rFonts w:ascii="Cambria" w:eastAsia="Times New Roman" w:hAnsi="Cambria" w:cs="Times New Roman"/>
      <w:b/>
      <w:bCs/>
      <w:i/>
      <w:iCs/>
      <w:color w:val="943634"/>
    </w:rPr>
  </w:style>
  <w:style w:type="character" w:customStyle="1" w:styleId="60">
    <w:name w:val="Заголовок 6 Знак"/>
    <w:basedOn w:val="a0"/>
    <w:link w:val="6"/>
    <w:uiPriority w:val="9"/>
    <w:semiHidden/>
    <w:rsid w:val="00C22594"/>
    <w:rPr>
      <w:rFonts w:ascii="Cambria" w:eastAsia="Times New Roman" w:hAnsi="Cambria" w:cs="Times New Roman"/>
      <w:i/>
      <w:iCs/>
      <w:color w:val="943634"/>
    </w:rPr>
  </w:style>
  <w:style w:type="character" w:customStyle="1" w:styleId="70">
    <w:name w:val="Заголовок 7 Знак"/>
    <w:basedOn w:val="a0"/>
    <w:link w:val="7"/>
    <w:uiPriority w:val="9"/>
    <w:semiHidden/>
    <w:rsid w:val="00C22594"/>
    <w:rPr>
      <w:rFonts w:ascii="Cambria" w:eastAsia="Times New Roman" w:hAnsi="Cambria" w:cs="Times New Roman"/>
      <w:i/>
      <w:iCs/>
      <w:color w:val="943634"/>
    </w:rPr>
  </w:style>
  <w:style w:type="character" w:customStyle="1" w:styleId="80">
    <w:name w:val="Заголовок 8 Знак"/>
    <w:basedOn w:val="a0"/>
    <w:link w:val="8"/>
    <w:uiPriority w:val="9"/>
    <w:semiHidden/>
    <w:rsid w:val="00C22594"/>
    <w:rPr>
      <w:rFonts w:ascii="Cambria" w:eastAsia="Times New Roman" w:hAnsi="Cambria" w:cs="Times New Roman"/>
      <w:i/>
      <w:iCs/>
      <w:color w:val="C0504D"/>
    </w:rPr>
  </w:style>
  <w:style w:type="character" w:customStyle="1" w:styleId="90">
    <w:name w:val="Заголовок 9 Знак"/>
    <w:basedOn w:val="a0"/>
    <w:link w:val="9"/>
    <w:uiPriority w:val="9"/>
    <w:semiHidden/>
    <w:rsid w:val="00C22594"/>
    <w:rPr>
      <w:rFonts w:ascii="Cambria" w:eastAsia="Times New Roman" w:hAnsi="Cambria" w:cs="Times New Roman"/>
      <w:i/>
      <w:iCs/>
      <w:color w:val="C0504D"/>
      <w:sz w:val="20"/>
      <w:szCs w:val="20"/>
    </w:rPr>
  </w:style>
  <w:style w:type="paragraph" w:customStyle="1" w:styleId="13">
    <w:name w:val="Название объекта1"/>
    <w:basedOn w:val="a"/>
    <w:next w:val="a"/>
    <w:uiPriority w:val="35"/>
    <w:semiHidden/>
    <w:unhideWhenUsed/>
    <w:qFormat/>
    <w:rsid w:val="00C22594"/>
    <w:pPr>
      <w:spacing w:after="200" w:line="288" w:lineRule="auto"/>
    </w:pPr>
    <w:rPr>
      <w:b/>
      <w:bCs/>
      <w:i/>
      <w:iCs/>
      <w:color w:val="943634"/>
      <w:sz w:val="18"/>
      <w:szCs w:val="18"/>
    </w:rPr>
  </w:style>
  <w:style w:type="paragraph" w:customStyle="1" w:styleId="14">
    <w:name w:val="Название1"/>
    <w:basedOn w:val="a"/>
    <w:next w:val="a"/>
    <w:uiPriority w:val="10"/>
    <w:qFormat/>
    <w:rsid w:val="00C22594"/>
    <w:pPr>
      <w:pBdr>
        <w:top w:val="single" w:sz="48" w:space="0" w:color="C0504D"/>
        <w:bottom w:val="single" w:sz="48" w:space="0" w:color="C0504D"/>
      </w:pBdr>
      <w:shd w:val="clear" w:color="auto" w:fill="C0504D"/>
      <w:spacing w:after="0" w:line="240" w:lineRule="auto"/>
      <w:jc w:val="center"/>
    </w:pPr>
    <w:rPr>
      <w:rFonts w:ascii="Cambria" w:eastAsia="Times New Roman" w:hAnsi="Cambria" w:cs="Times New Roman"/>
      <w:i/>
      <w:iCs/>
      <w:color w:val="FFFFFF"/>
      <w:spacing w:val="10"/>
      <w:sz w:val="48"/>
      <w:szCs w:val="48"/>
    </w:rPr>
  </w:style>
  <w:style w:type="character" w:customStyle="1" w:styleId="ae">
    <w:name w:val="Заголовок Знак"/>
    <w:basedOn w:val="a0"/>
    <w:link w:val="af"/>
    <w:uiPriority w:val="10"/>
    <w:rsid w:val="00C22594"/>
    <w:rPr>
      <w:rFonts w:ascii="Cambria" w:eastAsia="Times New Roman" w:hAnsi="Cambria" w:cs="Times New Roman"/>
      <w:i/>
      <w:iCs/>
      <w:color w:val="FFFFFF"/>
      <w:spacing w:val="10"/>
      <w:sz w:val="48"/>
      <w:szCs w:val="48"/>
      <w:shd w:val="clear" w:color="auto" w:fill="C0504D"/>
    </w:rPr>
  </w:style>
  <w:style w:type="paragraph" w:customStyle="1" w:styleId="15">
    <w:name w:val="Подзаголовок1"/>
    <w:basedOn w:val="a"/>
    <w:next w:val="a"/>
    <w:uiPriority w:val="11"/>
    <w:qFormat/>
    <w:rsid w:val="00C22594"/>
    <w:pPr>
      <w:pBdr>
        <w:bottom w:val="dotted" w:sz="8" w:space="10" w:color="C0504D"/>
      </w:pBdr>
      <w:spacing w:before="200" w:after="900" w:line="240" w:lineRule="auto"/>
      <w:jc w:val="center"/>
    </w:pPr>
    <w:rPr>
      <w:rFonts w:ascii="Cambria" w:eastAsia="Times New Roman" w:hAnsi="Cambria" w:cs="Times New Roman"/>
      <w:i/>
      <w:iCs/>
      <w:color w:val="622423"/>
      <w:sz w:val="24"/>
      <w:szCs w:val="24"/>
    </w:rPr>
  </w:style>
  <w:style w:type="character" w:customStyle="1" w:styleId="af0">
    <w:name w:val="Подзаголовок Знак"/>
    <w:basedOn w:val="a0"/>
    <w:link w:val="af1"/>
    <w:uiPriority w:val="11"/>
    <w:rsid w:val="00C22594"/>
    <w:rPr>
      <w:rFonts w:ascii="Cambria" w:eastAsia="Times New Roman" w:hAnsi="Cambria" w:cs="Times New Roman"/>
      <w:i/>
      <w:iCs/>
      <w:color w:val="622423"/>
      <w:sz w:val="24"/>
      <w:szCs w:val="24"/>
    </w:rPr>
  </w:style>
  <w:style w:type="character" w:styleId="af2">
    <w:name w:val="Strong"/>
    <w:uiPriority w:val="22"/>
    <w:qFormat/>
    <w:rsid w:val="00C22594"/>
    <w:rPr>
      <w:b/>
      <w:bCs/>
      <w:spacing w:val="0"/>
    </w:rPr>
  </w:style>
  <w:style w:type="character" w:customStyle="1" w:styleId="16">
    <w:name w:val="Выделение1"/>
    <w:uiPriority w:val="20"/>
    <w:qFormat/>
    <w:rsid w:val="00C22594"/>
    <w:rPr>
      <w:rFonts w:ascii="Cambria" w:eastAsia="Times New Roman" w:hAnsi="Cambria" w:cs="Times New Roman"/>
      <w:b/>
      <w:bCs/>
      <w:i/>
      <w:iCs/>
      <w:color w:val="C0504D"/>
      <w:bdr w:val="single" w:sz="18" w:space="0" w:color="F2DBDB"/>
      <w:shd w:val="clear" w:color="auto" w:fill="F2DBDB"/>
    </w:rPr>
  </w:style>
  <w:style w:type="paragraph" w:customStyle="1" w:styleId="211">
    <w:name w:val="Цитата 21"/>
    <w:basedOn w:val="a"/>
    <w:next w:val="a"/>
    <w:uiPriority w:val="29"/>
    <w:qFormat/>
    <w:rsid w:val="00C22594"/>
    <w:pPr>
      <w:spacing w:after="200" w:line="288" w:lineRule="auto"/>
    </w:pPr>
    <w:rPr>
      <w:color w:val="943634"/>
      <w:sz w:val="20"/>
      <w:szCs w:val="20"/>
    </w:rPr>
  </w:style>
  <w:style w:type="character" w:customStyle="1" w:styleId="24">
    <w:name w:val="Цитата 2 Знак"/>
    <w:basedOn w:val="a0"/>
    <w:link w:val="25"/>
    <w:uiPriority w:val="29"/>
    <w:rsid w:val="00C22594"/>
    <w:rPr>
      <w:color w:val="943634"/>
      <w:sz w:val="20"/>
      <w:szCs w:val="20"/>
    </w:rPr>
  </w:style>
  <w:style w:type="paragraph" w:customStyle="1" w:styleId="17">
    <w:name w:val="Выделенная цитата1"/>
    <w:basedOn w:val="a"/>
    <w:next w:val="a"/>
    <w:uiPriority w:val="30"/>
    <w:qFormat/>
    <w:rsid w:val="00C22594"/>
    <w:pPr>
      <w:pBdr>
        <w:top w:val="dotted" w:sz="8" w:space="10" w:color="C0504D"/>
        <w:bottom w:val="dotted" w:sz="8" w:space="10" w:color="C0504D"/>
      </w:pBdr>
      <w:spacing w:after="200" w:line="300" w:lineRule="auto"/>
      <w:ind w:left="2160" w:right="2160"/>
      <w:jc w:val="center"/>
    </w:pPr>
    <w:rPr>
      <w:rFonts w:ascii="Cambria" w:eastAsia="Times New Roman" w:hAnsi="Cambria" w:cs="Times New Roman"/>
      <w:b/>
      <w:bCs/>
      <w:i/>
      <w:iCs/>
      <w:color w:val="C0504D"/>
      <w:sz w:val="20"/>
      <w:szCs w:val="20"/>
    </w:rPr>
  </w:style>
  <w:style w:type="character" w:customStyle="1" w:styleId="af3">
    <w:name w:val="Выделенная цитата Знак"/>
    <w:basedOn w:val="a0"/>
    <w:link w:val="af4"/>
    <w:uiPriority w:val="30"/>
    <w:rsid w:val="00C22594"/>
    <w:rPr>
      <w:rFonts w:ascii="Cambria" w:eastAsia="Times New Roman" w:hAnsi="Cambria" w:cs="Times New Roman"/>
      <w:b/>
      <w:bCs/>
      <w:i/>
      <w:iCs/>
      <w:color w:val="C0504D"/>
      <w:sz w:val="20"/>
      <w:szCs w:val="20"/>
    </w:rPr>
  </w:style>
  <w:style w:type="character" w:customStyle="1" w:styleId="18">
    <w:name w:val="Слабое выделение1"/>
    <w:uiPriority w:val="19"/>
    <w:qFormat/>
    <w:rsid w:val="00C22594"/>
    <w:rPr>
      <w:rFonts w:ascii="Cambria" w:eastAsia="Times New Roman" w:hAnsi="Cambria" w:cs="Times New Roman"/>
      <w:i/>
      <w:iCs/>
      <w:color w:val="C0504D"/>
    </w:rPr>
  </w:style>
  <w:style w:type="character" w:customStyle="1" w:styleId="19">
    <w:name w:val="Сильное выделение1"/>
    <w:uiPriority w:val="21"/>
    <w:qFormat/>
    <w:rsid w:val="00C22594"/>
    <w:rPr>
      <w:rFonts w:ascii="Cambria" w:eastAsia="Times New Roman" w:hAnsi="Cambria" w:cs="Times New Roman"/>
      <w:b/>
      <w:bCs/>
      <w:i/>
      <w:iCs/>
      <w:dstrike w:val="0"/>
      <w:color w:val="FFFFFF"/>
      <w:bdr w:val="single" w:sz="18" w:space="0" w:color="C0504D"/>
      <w:shd w:val="clear" w:color="auto" w:fill="C0504D"/>
      <w:vertAlign w:val="baseline"/>
    </w:rPr>
  </w:style>
  <w:style w:type="character" w:customStyle="1" w:styleId="1a">
    <w:name w:val="Слабая ссылка1"/>
    <w:uiPriority w:val="31"/>
    <w:qFormat/>
    <w:rsid w:val="00C22594"/>
    <w:rPr>
      <w:i/>
      <w:iCs/>
      <w:smallCaps/>
      <w:color w:val="C0504D"/>
      <w:u w:color="C0504D"/>
    </w:rPr>
  </w:style>
  <w:style w:type="character" w:customStyle="1" w:styleId="1b">
    <w:name w:val="Сильная ссылка1"/>
    <w:uiPriority w:val="32"/>
    <w:qFormat/>
    <w:rsid w:val="00C22594"/>
    <w:rPr>
      <w:b/>
      <w:bCs/>
      <w:i/>
      <w:iCs/>
      <w:smallCaps/>
      <w:color w:val="C0504D"/>
      <w:u w:color="C0504D"/>
    </w:rPr>
  </w:style>
  <w:style w:type="character" w:customStyle="1" w:styleId="1c">
    <w:name w:val="Название книги1"/>
    <w:uiPriority w:val="33"/>
    <w:qFormat/>
    <w:rsid w:val="00C22594"/>
    <w:rPr>
      <w:rFonts w:ascii="Cambria" w:eastAsia="Times New Roman" w:hAnsi="Cambria" w:cs="Times New Roman"/>
      <w:b/>
      <w:bCs/>
      <w:i/>
      <w:iCs/>
      <w:smallCaps/>
      <w:color w:val="943634"/>
      <w:u w:val="single"/>
    </w:rPr>
  </w:style>
  <w:style w:type="character" w:customStyle="1" w:styleId="11">
    <w:name w:val="Заголовок 1 Знак1"/>
    <w:basedOn w:val="a0"/>
    <w:link w:val="1"/>
    <w:uiPriority w:val="9"/>
    <w:rsid w:val="00C22594"/>
    <w:rPr>
      <w:rFonts w:asciiTheme="majorHAnsi" w:eastAsiaTheme="majorEastAsia" w:hAnsiTheme="majorHAnsi" w:cstheme="majorBidi"/>
      <w:b/>
      <w:bCs/>
      <w:color w:val="2E74B5" w:themeColor="accent1" w:themeShade="BF"/>
      <w:sz w:val="28"/>
      <w:szCs w:val="28"/>
    </w:rPr>
  </w:style>
  <w:style w:type="paragraph" w:styleId="af5">
    <w:name w:val="TOC Heading"/>
    <w:basedOn w:val="1"/>
    <w:next w:val="a"/>
    <w:uiPriority w:val="39"/>
    <w:semiHidden/>
    <w:unhideWhenUsed/>
    <w:qFormat/>
    <w:rsid w:val="00C22594"/>
    <w:pPr>
      <w:keepNext w:val="0"/>
      <w:keepLines w:val="0"/>
      <w:pBdr>
        <w:top w:val="single" w:sz="8" w:space="0" w:color="C0504D"/>
        <w:left w:val="single" w:sz="8" w:space="0" w:color="C0504D"/>
        <w:bottom w:val="single" w:sz="8" w:space="0" w:color="C0504D"/>
        <w:right w:val="single" w:sz="8" w:space="0" w:color="C0504D"/>
      </w:pBdr>
      <w:shd w:val="clear" w:color="auto" w:fill="F2DBDB"/>
      <w:spacing w:after="100" w:line="269" w:lineRule="auto"/>
      <w:contextualSpacing/>
      <w:outlineLvl w:val="9"/>
    </w:pPr>
    <w:rPr>
      <w:i/>
      <w:iCs/>
      <w:color w:val="622423"/>
      <w:sz w:val="22"/>
      <w:szCs w:val="22"/>
      <w:lang w:bidi="en-US"/>
    </w:rPr>
  </w:style>
  <w:style w:type="character" w:customStyle="1" w:styleId="212">
    <w:name w:val="Заголовок 2 Знак1"/>
    <w:basedOn w:val="a0"/>
    <w:uiPriority w:val="9"/>
    <w:semiHidden/>
    <w:rsid w:val="00C22594"/>
    <w:rPr>
      <w:rFonts w:asciiTheme="majorHAnsi" w:eastAsiaTheme="majorEastAsia" w:hAnsiTheme="majorHAnsi" w:cstheme="majorBidi"/>
      <w:b/>
      <w:bCs/>
      <w:color w:val="5B9BD5" w:themeColor="accent1"/>
      <w:sz w:val="26"/>
      <w:szCs w:val="26"/>
    </w:rPr>
  </w:style>
  <w:style w:type="character" w:customStyle="1" w:styleId="311">
    <w:name w:val="Заголовок 3 Знак1"/>
    <w:basedOn w:val="a0"/>
    <w:uiPriority w:val="9"/>
    <w:semiHidden/>
    <w:rsid w:val="00C22594"/>
    <w:rPr>
      <w:rFonts w:asciiTheme="majorHAnsi" w:eastAsiaTheme="majorEastAsia" w:hAnsiTheme="majorHAnsi" w:cstheme="majorBidi"/>
      <w:b/>
      <w:bCs/>
      <w:color w:val="5B9BD5" w:themeColor="accent1"/>
    </w:rPr>
  </w:style>
  <w:style w:type="character" w:customStyle="1" w:styleId="411">
    <w:name w:val="Заголовок 4 Знак1"/>
    <w:basedOn w:val="a0"/>
    <w:uiPriority w:val="9"/>
    <w:semiHidden/>
    <w:rsid w:val="00C22594"/>
    <w:rPr>
      <w:rFonts w:asciiTheme="majorHAnsi" w:eastAsiaTheme="majorEastAsia" w:hAnsiTheme="majorHAnsi" w:cstheme="majorBidi"/>
      <w:b/>
      <w:bCs/>
      <w:i/>
      <w:iCs/>
      <w:color w:val="5B9BD5" w:themeColor="accent1"/>
    </w:rPr>
  </w:style>
  <w:style w:type="character" w:customStyle="1" w:styleId="510">
    <w:name w:val="Заголовок 5 Знак1"/>
    <w:basedOn w:val="a0"/>
    <w:uiPriority w:val="9"/>
    <w:semiHidden/>
    <w:rsid w:val="00C22594"/>
    <w:rPr>
      <w:rFonts w:asciiTheme="majorHAnsi" w:eastAsiaTheme="majorEastAsia" w:hAnsiTheme="majorHAnsi" w:cstheme="majorBidi"/>
      <w:color w:val="1F4D78" w:themeColor="accent1" w:themeShade="7F"/>
    </w:rPr>
  </w:style>
  <w:style w:type="character" w:customStyle="1" w:styleId="610">
    <w:name w:val="Заголовок 6 Знак1"/>
    <w:basedOn w:val="a0"/>
    <w:uiPriority w:val="9"/>
    <w:semiHidden/>
    <w:rsid w:val="00C22594"/>
    <w:rPr>
      <w:rFonts w:asciiTheme="majorHAnsi" w:eastAsiaTheme="majorEastAsia" w:hAnsiTheme="majorHAnsi" w:cstheme="majorBidi"/>
      <w:i/>
      <w:iCs/>
      <w:color w:val="1F4D78" w:themeColor="accent1" w:themeShade="7F"/>
    </w:rPr>
  </w:style>
  <w:style w:type="character" w:customStyle="1" w:styleId="710">
    <w:name w:val="Заголовок 7 Знак1"/>
    <w:basedOn w:val="a0"/>
    <w:uiPriority w:val="9"/>
    <w:semiHidden/>
    <w:rsid w:val="00C22594"/>
    <w:rPr>
      <w:rFonts w:asciiTheme="majorHAnsi" w:eastAsiaTheme="majorEastAsia" w:hAnsiTheme="majorHAnsi" w:cstheme="majorBidi"/>
      <w:i/>
      <w:iCs/>
      <w:color w:val="404040" w:themeColor="text1" w:themeTint="BF"/>
    </w:rPr>
  </w:style>
  <w:style w:type="character" w:customStyle="1" w:styleId="810">
    <w:name w:val="Заголовок 8 Знак1"/>
    <w:basedOn w:val="a0"/>
    <w:uiPriority w:val="9"/>
    <w:semiHidden/>
    <w:rsid w:val="00C22594"/>
    <w:rPr>
      <w:rFonts w:asciiTheme="majorHAnsi" w:eastAsiaTheme="majorEastAsia" w:hAnsiTheme="majorHAnsi" w:cstheme="majorBidi"/>
      <w:color w:val="404040" w:themeColor="text1" w:themeTint="BF"/>
      <w:sz w:val="20"/>
      <w:szCs w:val="20"/>
    </w:rPr>
  </w:style>
  <w:style w:type="character" w:customStyle="1" w:styleId="910">
    <w:name w:val="Заголовок 9 Знак1"/>
    <w:basedOn w:val="a0"/>
    <w:uiPriority w:val="9"/>
    <w:semiHidden/>
    <w:rsid w:val="00C22594"/>
    <w:rPr>
      <w:rFonts w:asciiTheme="majorHAnsi" w:eastAsiaTheme="majorEastAsia" w:hAnsiTheme="majorHAnsi" w:cstheme="majorBidi"/>
      <w:i/>
      <w:iCs/>
      <w:color w:val="404040" w:themeColor="text1" w:themeTint="BF"/>
      <w:sz w:val="20"/>
      <w:szCs w:val="20"/>
    </w:rPr>
  </w:style>
  <w:style w:type="paragraph" w:styleId="af">
    <w:name w:val="Title"/>
    <w:basedOn w:val="a"/>
    <w:next w:val="a"/>
    <w:link w:val="ae"/>
    <w:uiPriority w:val="10"/>
    <w:qFormat/>
    <w:rsid w:val="00C22594"/>
    <w:pPr>
      <w:pBdr>
        <w:bottom w:val="single" w:sz="8" w:space="4" w:color="5B9BD5" w:themeColor="accent1"/>
      </w:pBdr>
      <w:spacing w:after="300" w:line="240" w:lineRule="auto"/>
      <w:contextualSpacing/>
    </w:pPr>
    <w:rPr>
      <w:rFonts w:ascii="Cambria" w:eastAsia="Times New Roman" w:hAnsi="Cambria" w:cs="Times New Roman"/>
      <w:i/>
      <w:iCs/>
      <w:color w:val="FFFFFF"/>
      <w:spacing w:val="10"/>
      <w:sz w:val="48"/>
      <w:szCs w:val="48"/>
    </w:rPr>
  </w:style>
  <w:style w:type="character" w:customStyle="1" w:styleId="1d">
    <w:name w:val="Название Знак1"/>
    <w:basedOn w:val="a0"/>
    <w:uiPriority w:val="10"/>
    <w:rsid w:val="00C22594"/>
    <w:rPr>
      <w:rFonts w:asciiTheme="majorHAnsi" w:eastAsiaTheme="majorEastAsia" w:hAnsiTheme="majorHAnsi" w:cstheme="majorBidi"/>
      <w:color w:val="323E4F" w:themeColor="text2" w:themeShade="BF"/>
      <w:spacing w:val="5"/>
      <w:kern w:val="28"/>
      <w:sz w:val="52"/>
      <w:szCs w:val="52"/>
    </w:rPr>
  </w:style>
  <w:style w:type="paragraph" w:styleId="af1">
    <w:name w:val="Subtitle"/>
    <w:basedOn w:val="a"/>
    <w:next w:val="a"/>
    <w:link w:val="af0"/>
    <w:uiPriority w:val="11"/>
    <w:qFormat/>
    <w:rsid w:val="00C22594"/>
    <w:pPr>
      <w:numPr>
        <w:ilvl w:val="1"/>
      </w:numPr>
    </w:pPr>
    <w:rPr>
      <w:rFonts w:ascii="Cambria" w:eastAsia="Times New Roman" w:hAnsi="Cambria" w:cs="Times New Roman"/>
      <w:i/>
      <w:iCs/>
      <w:color w:val="622423"/>
      <w:sz w:val="24"/>
      <w:szCs w:val="24"/>
    </w:rPr>
  </w:style>
  <w:style w:type="character" w:customStyle="1" w:styleId="1e">
    <w:name w:val="Подзаголовок Знак1"/>
    <w:basedOn w:val="a0"/>
    <w:uiPriority w:val="11"/>
    <w:rsid w:val="00C22594"/>
    <w:rPr>
      <w:rFonts w:asciiTheme="majorHAnsi" w:eastAsiaTheme="majorEastAsia" w:hAnsiTheme="majorHAnsi" w:cstheme="majorBidi"/>
      <w:i/>
      <w:iCs/>
      <w:color w:val="5B9BD5" w:themeColor="accent1"/>
      <w:spacing w:val="15"/>
      <w:sz w:val="24"/>
      <w:szCs w:val="24"/>
    </w:rPr>
  </w:style>
  <w:style w:type="character" w:styleId="af6">
    <w:name w:val="Emphasis"/>
    <w:basedOn w:val="a0"/>
    <w:uiPriority w:val="20"/>
    <w:qFormat/>
    <w:rsid w:val="00C22594"/>
    <w:rPr>
      <w:i/>
      <w:iCs/>
    </w:rPr>
  </w:style>
  <w:style w:type="paragraph" w:styleId="25">
    <w:name w:val="Quote"/>
    <w:basedOn w:val="a"/>
    <w:next w:val="a"/>
    <w:link w:val="24"/>
    <w:uiPriority w:val="29"/>
    <w:qFormat/>
    <w:rsid w:val="00C22594"/>
    <w:rPr>
      <w:color w:val="943634"/>
      <w:sz w:val="20"/>
      <w:szCs w:val="20"/>
    </w:rPr>
  </w:style>
  <w:style w:type="character" w:customStyle="1" w:styleId="213">
    <w:name w:val="Цитата 2 Знак1"/>
    <w:basedOn w:val="a0"/>
    <w:uiPriority w:val="29"/>
    <w:rsid w:val="00C22594"/>
    <w:rPr>
      <w:i/>
      <w:iCs/>
      <w:color w:val="000000" w:themeColor="text1"/>
    </w:rPr>
  </w:style>
  <w:style w:type="paragraph" w:styleId="af4">
    <w:name w:val="Intense Quote"/>
    <w:basedOn w:val="a"/>
    <w:next w:val="a"/>
    <w:link w:val="af3"/>
    <w:uiPriority w:val="30"/>
    <w:qFormat/>
    <w:rsid w:val="00C22594"/>
    <w:pPr>
      <w:pBdr>
        <w:bottom w:val="single" w:sz="4" w:space="4" w:color="5B9BD5" w:themeColor="accent1"/>
      </w:pBdr>
      <w:spacing w:before="200" w:after="280"/>
      <w:ind w:left="936" w:right="936"/>
    </w:pPr>
    <w:rPr>
      <w:rFonts w:ascii="Cambria" w:eastAsia="Times New Roman" w:hAnsi="Cambria" w:cs="Times New Roman"/>
      <w:b/>
      <w:bCs/>
      <w:i/>
      <w:iCs/>
      <w:color w:val="C0504D"/>
      <w:sz w:val="20"/>
      <w:szCs w:val="20"/>
    </w:rPr>
  </w:style>
  <w:style w:type="character" w:customStyle="1" w:styleId="1f">
    <w:name w:val="Выделенная цитата Знак1"/>
    <w:basedOn w:val="a0"/>
    <w:uiPriority w:val="30"/>
    <w:rsid w:val="00C22594"/>
    <w:rPr>
      <w:b/>
      <w:bCs/>
      <w:i/>
      <w:iCs/>
      <w:color w:val="5B9BD5" w:themeColor="accent1"/>
    </w:rPr>
  </w:style>
  <w:style w:type="character" w:styleId="af7">
    <w:name w:val="Subtle Emphasis"/>
    <w:basedOn w:val="a0"/>
    <w:uiPriority w:val="19"/>
    <w:qFormat/>
    <w:rsid w:val="00C22594"/>
    <w:rPr>
      <w:i/>
      <w:iCs/>
      <w:color w:val="808080" w:themeColor="text1" w:themeTint="7F"/>
    </w:rPr>
  </w:style>
  <w:style w:type="character" w:styleId="af8">
    <w:name w:val="Intense Emphasis"/>
    <w:basedOn w:val="a0"/>
    <w:uiPriority w:val="21"/>
    <w:qFormat/>
    <w:rsid w:val="00C22594"/>
    <w:rPr>
      <w:b/>
      <w:bCs/>
      <w:i/>
      <w:iCs/>
      <w:color w:val="5B9BD5" w:themeColor="accent1"/>
    </w:rPr>
  </w:style>
  <w:style w:type="character" w:styleId="af9">
    <w:name w:val="Subtle Reference"/>
    <w:basedOn w:val="a0"/>
    <w:uiPriority w:val="31"/>
    <w:qFormat/>
    <w:rsid w:val="00C22594"/>
    <w:rPr>
      <w:smallCaps/>
      <w:color w:val="ED7D31" w:themeColor="accent2"/>
      <w:u w:val="single"/>
    </w:rPr>
  </w:style>
  <w:style w:type="character" w:styleId="afa">
    <w:name w:val="Intense Reference"/>
    <w:basedOn w:val="a0"/>
    <w:uiPriority w:val="32"/>
    <w:qFormat/>
    <w:rsid w:val="00C22594"/>
    <w:rPr>
      <w:b/>
      <w:bCs/>
      <w:smallCaps/>
      <w:color w:val="ED7D31" w:themeColor="accent2"/>
      <w:spacing w:val="5"/>
      <w:u w:val="single"/>
    </w:rPr>
  </w:style>
  <w:style w:type="character" w:styleId="afb">
    <w:name w:val="Book Title"/>
    <w:basedOn w:val="a0"/>
    <w:uiPriority w:val="33"/>
    <w:qFormat/>
    <w:rsid w:val="00C22594"/>
    <w:rPr>
      <w:b/>
      <w:bCs/>
      <w:smallCaps/>
      <w:spacing w:val="5"/>
    </w:rPr>
  </w:style>
  <w:style w:type="character" w:styleId="afc">
    <w:name w:val="Placeholder Text"/>
    <w:basedOn w:val="a0"/>
    <w:uiPriority w:val="99"/>
    <w:semiHidden/>
    <w:rsid w:val="004715FE"/>
    <w:rPr>
      <w:color w:val="808080"/>
    </w:rPr>
  </w:style>
  <w:style w:type="character" w:styleId="afd">
    <w:name w:val="Hyperlink"/>
    <w:basedOn w:val="a0"/>
    <w:uiPriority w:val="99"/>
    <w:unhideWhenUsed/>
    <w:rsid w:val="003443BF"/>
    <w:rPr>
      <w:color w:val="0563C1" w:themeColor="hyperlink"/>
      <w:u w:val="single"/>
    </w:rPr>
  </w:style>
  <w:style w:type="character" w:customStyle="1" w:styleId="1f0">
    <w:name w:val="Неразрешенное упоминание1"/>
    <w:basedOn w:val="a0"/>
    <w:uiPriority w:val="99"/>
    <w:semiHidden/>
    <w:unhideWhenUsed/>
    <w:rsid w:val="008570C4"/>
    <w:rPr>
      <w:color w:val="605E5C"/>
      <w:shd w:val="clear" w:color="auto" w:fill="E1DFDD"/>
    </w:rPr>
  </w:style>
  <w:style w:type="table" w:customStyle="1" w:styleId="220">
    <w:name w:val="Сетка таблицы22"/>
    <w:basedOn w:val="a1"/>
    <w:next w:val="a6"/>
    <w:uiPriority w:val="59"/>
    <w:rsid w:val="00950D0A"/>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Unresolved Mention"/>
    <w:basedOn w:val="a0"/>
    <w:uiPriority w:val="99"/>
    <w:semiHidden/>
    <w:unhideWhenUsed/>
    <w:rsid w:val="00BB08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303406">
      <w:bodyDiv w:val="1"/>
      <w:marLeft w:val="0"/>
      <w:marRight w:val="0"/>
      <w:marTop w:val="0"/>
      <w:marBottom w:val="0"/>
      <w:divBdr>
        <w:top w:val="none" w:sz="0" w:space="0" w:color="auto"/>
        <w:left w:val="none" w:sz="0" w:space="0" w:color="auto"/>
        <w:bottom w:val="none" w:sz="0" w:space="0" w:color="auto"/>
        <w:right w:val="none" w:sz="0" w:space="0" w:color="auto"/>
      </w:divBdr>
      <w:divsChild>
        <w:div w:id="457843311">
          <w:marLeft w:val="0"/>
          <w:marRight w:val="0"/>
          <w:marTop w:val="0"/>
          <w:marBottom w:val="45"/>
          <w:divBdr>
            <w:top w:val="none" w:sz="0" w:space="0" w:color="auto"/>
            <w:left w:val="none" w:sz="0" w:space="0" w:color="auto"/>
            <w:bottom w:val="none" w:sz="0" w:space="0" w:color="auto"/>
            <w:right w:val="none" w:sz="0" w:space="0" w:color="auto"/>
          </w:divBdr>
        </w:div>
      </w:divsChild>
    </w:div>
    <w:div w:id="211573883">
      <w:bodyDiv w:val="1"/>
      <w:marLeft w:val="0"/>
      <w:marRight w:val="0"/>
      <w:marTop w:val="0"/>
      <w:marBottom w:val="0"/>
      <w:divBdr>
        <w:top w:val="none" w:sz="0" w:space="0" w:color="auto"/>
        <w:left w:val="none" w:sz="0" w:space="0" w:color="auto"/>
        <w:bottom w:val="none" w:sz="0" w:space="0" w:color="auto"/>
        <w:right w:val="none" w:sz="0" w:space="0" w:color="auto"/>
      </w:divBdr>
    </w:div>
    <w:div w:id="314994002">
      <w:bodyDiv w:val="1"/>
      <w:marLeft w:val="0"/>
      <w:marRight w:val="0"/>
      <w:marTop w:val="0"/>
      <w:marBottom w:val="0"/>
      <w:divBdr>
        <w:top w:val="none" w:sz="0" w:space="0" w:color="auto"/>
        <w:left w:val="none" w:sz="0" w:space="0" w:color="auto"/>
        <w:bottom w:val="none" w:sz="0" w:space="0" w:color="auto"/>
        <w:right w:val="none" w:sz="0" w:space="0" w:color="auto"/>
      </w:divBdr>
    </w:div>
    <w:div w:id="618728072">
      <w:bodyDiv w:val="1"/>
      <w:marLeft w:val="0"/>
      <w:marRight w:val="0"/>
      <w:marTop w:val="0"/>
      <w:marBottom w:val="0"/>
      <w:divBdr>
        <w:top w:val="none" w:sz="0" w:space="0" w:color="auto"/>
        <w:left w:val="none" w:sz="0" w:space="0" w:color="auto"/>
        <w:bottom w:val="none" w:sz="0" w:space="0" w:color="auto"/>
        <w:right w:val="none" w:sz="0" w:space="0" w:color="auto"/>
      </w:divBdr>
    </w:div>
    <w:div w:id="936258481">
      <w:bodyDiv w:val="1"/>
      <w:marLeft w:val="0"/>
      <w:marRight w:val="0"/>
      <w:marTop w:val="0"/>
      <w:marBottom w:val="0"/>
      <w:divBdr>
        <w:top w:val="none" w:sz="0" w:space="0" w:color="auto"/>
        <w:left w:val="none" w:sz="0" w:space="0" w:color="auto"/>
        <w:bottom w:val="none" w:sz="0" w:space="0" w:color="auto"/>
        <w:right w:val="none" w:sz="0" w:space="0" w:color="auto"/>
      </w:divBdr>
    </w:div>
    <w:div w:id="1493987962">
      <w:bodyDiv w:val="1"/>
      <w:marLeft w:val="0"/>
      <w:marRight w:val="0"/>
      <w:marTop w:val="0"/>
      <w:marBottom w:val="0"/>
      <w:divBdr>
        <w:top w:val="none" w:sz="0" w:space="0" w:color="auto"/>
        <w:left w:val="none" w:sz="0" w:space="0" w:color="auto"/>
        <w:bottom w:val="none" w:sz="0" w:space="0" w:color="auto"/>
        <w:right w:val="none" w:sz="0" w:space="0" w:color="auto"/>
      </w:divBdr>
    </w:div>
    <w:div w:id="1500272043">
      <w:bodyDiv w:val="1"/>
      <w:marLeft w:val="0"/>
      <w:marRight w:val="0"/>
      <w:marTop w:val="0"/>
      <w:marBottom w:val="0"/>
      <w:divBdr>
        <w:top w:val="none" w:sz="0" w:space="0" w:color="auto"/>
        <w:left w:val="none" w:sz="0" w:space="0" w:color="auto"/>
        <w:bottom w:val="none" w:sz="0" w:space="0" w:color="auto"/>
        <w:right w:val="none" w:sz="0" w:space="0" w:color="auto"/>
      </w:divBdr>
    </w:div>
    <w:div w:id="1558977928">
      <w:bodyDiv w:val="1"/>
      <w:marLeft w:val="0"/>
      <w:marRight w:val="0"/>
      <w:marTop w:val="0"/>
      <w:marBottom w:val="0"/>
      <w:divBdr>
        <w:top w:val="none" w:sz="0" w:space="0" w:color="auto"/>
        <w:left w:val="none" w:sz="0" w:space="0" w:color="auto"/>
        <w:bottom w:val="none" w:sz="0" w:space="0" w:color="auto"/>
        <w:right w:val="none" w:sz="0" w:space="0" w:color="auto"/>
      </w:divBdr>
    </w:div>
    <w:div w:id="1809397145">
      <w:bodyDiv w:val="1"/>
      <w:marLeft w:val="0"/>
      <w:marRight w:val="0"/>
      <w:marTop w:val="0"/>
      <w:marBottom w:val="0"/>
      <w:divBdr>
        <w:top w:val="none" w:sz="0" w:space="0" w:color="auto"/>
        <w:left w:val="none" w:sz="0" w:space="0" w:color="auto"/>
        <w:bottom w:val="none" w:sz="0" w:space="0" w:color="auto"/>
        <w:right w:val="none" w:sz="0" w:space="0" w:color="auto"/>
      </w:divBdr>
      <w:divsChild>
        <w:div w:id="1181166421">
          <w:marLeft w:val="0"/>
          <w:marRight w:val="0"/>
          <w:marTop w:val="0"/>
          <w:marBottom w:val="45"/>
          <w:divBdr>
            <w:top w:val="none" w:sz="0" w:space="0" w:color="auto"/>
            <w:left w:val="none" w:sz="0" w:space="0" w:color="auto"/>
            <w:bottom w:val="none" w:sz="0" w:space="0" w:color="auto"/>
            <w:right w:val="none" w:sz="0" w:space="0" w:color="auto"/>
          </w:divBdr>
        </w:div>
      </w:divsChild>
    </w:div>
    <w:div w:id="1870950103">
      <w:bodyDiv w:val="1"/>
      <w:marLeft w:val="0"/>
      <w:marRight w:val="0"/>
      <w:marTop w:val="0"/>
      <w:marBottom w:val="0"/>
      <w:divBdr>
        <w:top w:val="none" w:sz="0" w:space="0" w:color="auto"/>
        <w:left w:val="none" w:sz="0" w:space="0" w:color="auto"/>
        <w:bottom w:val="none" w:sz="0" w:space="0" w:color="auto"/>
        <w:right w:val="none" w:sz="0" w:space="0" w:color="auto"/>
      </w:divBdr>
    </w:div>
    <w:div w:id="1935631389">
      <w:bodyDiv w:val="1"/>
      <w:marLeft w:val="0"/>
      <w:marRight w:val="0"/>
      <w:marTop w:val="0"/>
      <w:marBottom w:val="0"/>
      <w:divBdr>
        <w:top w:val="none" w:sz="0" w:space="0" w:color="auto"/>
        <w:left w:val="none" w:sz="0" w:space="0" w:color="auto"/>
        <w:bottom w:val="none" w:sz="0" w:space="0" w:color="auto"/>
        <w:right w:val="none" w:sz="0" w:space="0" w:color="auto"/>
      </w:divBdr>
      <w:divsChild>
        <w:div w:id="297345756">
          <w:marLeft w:val="0"/>
          <w:marRight w:val="0"/>
          <w:marTop w:val="0"/>
          <w:marBottom w:val="45"/>
          <w:divBdr>
            <w:top w:val="none" w:sz="0" w:space="0" w:color="auto"/>
            <w:left w:val="none" w:sz="0" w:space="0" w:color="auto"/>
            <w:bottom w:val="none" w:sz="0" w:space="0" w:color="auto"/>
            <w:right w:val="none" w:sz="0" w:space="0" w:color="auto"/>
          </w:divBdr>
        </w:div>
      </w:divsChild>
    </w:div>
    <w:div w:id="1946182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doi.org/10.1016/j.eti.2021.101962"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doi.org/10.26577/ijbch.2021.v14.i1.020"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E2DEF3-DBD9-4482-A12A-647B90B00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42</Pages>
  <Words>8542</Words>
  <Characters>48695</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Ажар</dc:creator>
  <cp:keywords/>
  <dc:description/>
  <cp:lastModifiedBy>Sergey Nechipurenko</cp:lastModifiedBy>
  <cp:revision>236</cp:revision>
  <cp:lastPrinted>2021-10-26T07:17:00Z</cp:lastPrinted>
  <dcterms:created xsi:type="dcterms:W3CDTF">2020-10-28T11:10:00Z</dcterms:created>
  <dcterms:modified xsi:type="dcterms:W3CDTF">2021-10-26T07:53:00Z</dcterms:modified>
</cp:coreProperties>
</file>