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1D7F42" w14:textId="58D21A90" w:rsidR="00656255" w:rsidRPr="00C13AFC" w:rsidRDefault="004B7BD6" w:rsidP="00C13AFC">
      <w:pPr>
        <w:autoSpaceDE w:val="0"/>
        <w:autoSpaceDN w:val="0"/>
        <w:adjustRightInd w:val="0"/>
        <w:spacing w:line="360" w:lineRule="auto"/>
        <w:jc w:val="center"/>
        <w:rPr>
          <w:b/>
          <w:bCs/>
          <w:lang w:val="en-US" w:eastAsia="ko-KR"/>
        </w:rPr>
      </w:pPr>
      <w:r w:rsidRPr="004B7BD6">
        <w:rPr>
          <w:b/>
          <w:bCs/>
          <w:noProof/>
        </w:rPr>
        <w:drawing>
          <wp:inline distT="0" distB="0" distL="0" distR="0" wp14:anchorId="34727383" wp14:editId="1403898A">
            <wp:extent cx="6038850" cy="90360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6403" r="4424" b="6542"/>
                    <a:stretch/>
                  </pic:blipFill>
                  <pic:spPr bwMode="auto">
                    <a:xfrm>
                      <a:off x="0" y="0"/>
                      <a:ext cx="6038850" cy="9036050"/>
                    </a:xfrm>
                    <a:prstGeom prst="rect">
                      <a:avLst/>
                    </a:prstGeom>
                    <a:noFill/>
                    <a:ln>
                      <a:noFill/>
                    </a:ln>
                    <a:extLst>
                      <a:ext uri="{53640926-AAD7-44D8-BBD7-CCE9431645EC}">
                        <a14:shadowObscured xmlns:a14="http://schemas.microsoft.com/office/drawing/2010/main"/>
                      </a:ext>
                    </a:extLst>
                  </pic:spPr>
                </pic:pic>
              </a:graphicData>
            </a:graphic>
          </wp:inline>
        </w:drawing>
      </w:r>
      <w:r w:rsidR="00656255" w:rsidRPr="00C13AFC">
        <w:rPr>
          <w:b/>
          <w:bCs/>
          <w:lang w:val="en-US" w:eastAsia="ko-KR"/>
        </w:rPr>
        <w:br w:type="page"/>
      </w:r>
    </w:p>
    <w:p w14:paraId="19BEA7E0" w14:textId="2F79918E" w:rsidR="00D12982" w:rsidRPr="00C13AFC" w:rsidRDefault="00B32B3F" w:rsidP="00C13AFC">
      <w:pPr>
        <w:autoSpaceDE w:val="0"/>
        <w:autoSpaceDN w:val="0"/>
        <w:adjustRightInd w:val="0"/>
        <w:spacing w:line="360" w:lineRule="auto"/>
        <w:jc w:val="center"/>
      </w:pPr>
      <w:r w:rsidRPr="00C13AFC">
        <w:rPr>
          <w:noProof/>
        </w:rPr>
        <w:lastRenderedPageBreak/>
        <w:drawing>
          <wp:inline distT="0" distB="0" distL="0" distR="0" wp14:anchorId="03591F21" wp14:editId="542E7163">
            <wp:extent cx="5940425" cy="4386456"/>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386456"/>
                    </a:xfrm>
                    <a:prstGeom prst="rect">
                      <a:avLst/>
                    </a:prstGeom>
                    <a:noFill/>
                    <a:ln>
                      <a:noFill/>
                    </a:ln>
                  </pic:spPr>
                </pic:pic>
              </a:graphicData>
            </a:graphic>
          </wp:inline>
        </w:drawing>
      </w:r>
    </w:p>
    <w:p w14:paraId="6B973E47" w14:textId="77777777" w:rsidR="00D12982" w:rsidRPr="00C13AFC" w:rsidRDefault="00D12982" w:rsidP="00C13AFC">
      <w:pPr>
        <w:autoSpaceDE w:val="0"/>
        <w:autoSpaceDN w:val="0"/>
        <w:adjustRightInd w:val="0"/>
        <w:spacing w:line="360" w:lineRule="auto"/>
        <w:jc w:val="center"/>
      </w:pPr>
    </w:p>
    <w:p w14:paraId="55EED682" w14:textId="77777777" w:rsidR="00D12982" w:rsidRPr="00C13AFC" w:rsidRDefault="00D12982" w:rsidP="00C13AFC">
      <w:pPr>
        <w:autoSpaceDE w:val="0"/>
        <w:autoSpaceDN w:val="0"/>
        <w:adjustRightInd w:val="0"/>
        <w:spacing w:line="360" w:lineRule="auto"/>
        <w:jc w:val="center"/>
      </w:pPr>
    </w:p>
    <w:p w14:paraId="3AD60EFE" w14:textId="77777777" w:rsidR="00D12982" w:rsidRPr="00C13AFC" w:rsidRDefault="00D12982" w:rsidP="00C13AFC">
      <w:pPr>
        <w:autoSpaceDE w:val="0"/>
        <w:autoSpaceDN w:val="0"/>
        <w:adjustRightInd w:val="0"/>
        <w:spacing w:line="360" w:lineRule="auto"/>
        <w:jc w:val="center"/>
      </w:pPr>
    </w:p>
    <w:p w14:paraId="36BED533" w14:textId="77777777" w:rsidR="00D12982" w:rsidRPr="00C13AFC" w:rsidRDefault="00D12982" w:rsidP="00C13AFC">
      <w:pPr>
        <w:autoSpaceDE w:val="0"/>
        <w:autoSpaceDN w:val="0"/>
        <w:adjustRightInd w:val="0"/>
        <w:spacing w:line="360" w:lineRule="auto"/>
        <w:jc w:val="center"/>
      </w:pPr>
    </w:p>
    <w:p w14:paraId="470642EE" w14:textId="77777777" w:rsidR="00D12982" w:rsidRPr="00C13AFC" w:rsidRDefault="00D12982" w:rsidP="00C13AFC">
      <w:pPr>
        <w:autoSpaceDE w:val="0"/>
        <w:autoSpaceDN w:val="0"/>
        <w:adjustRightInd w:val="0"/>
        <w:spacing w:line="360" w:lineRule="auto"/>
        <w:jc w:val="center"/>
      </w:pPr>
    </w:p>
    <w:p w14:paraId="527524CE" w14:textId="77777777" w:rsidR="00D12982" w:rsidRPr="00C13AFC" w:rsidRDefault="00D12982" w:rsidP="00C13AFC">
      <w:pPr>
        <w:autoSpaceDE w:val="0"/>
        <w:autoSpaceDN w:val="0"/>
        <w:adjustRightInd w:val="0"/>
        <w:spacing w:line="360" w:lineRule="auto"/>
        <w:jc w:val="center"/>
      </w:pPr>
    </w:p>
    <w:p w14:paraId="0D16B853" w14:textId="77777777" w:rsidR="00D12982" w:rsidRPr="00C13AFC" w:rsidRDefault="00D12982" w:rsidP="00C13AFC">
      <w:pPr>
        <w:autoSpaceDE w:val="0"/>
        <w:autoSpaceDN w:val="0"/>
        <w:adjustRightInd w:val="0"/>
        <w:spacing w:line="360" w:lineRule="auto"/>
        <w:jc w:val="center"/>
      </w:pPr>
    </w:p>
    <w:p w14:paraId="0418964D" w14:textId="77777777" w:rsidR="00D12982" w:rsidRPr="00C13AFC" w:rsidRDefault="00D12982" w:rsidP="00C13AFC">
      <w:pPr>
        <w:autoSpaceDE w:val="0"/>
        <w:autoSpaceDN w:val="0"/>
        <w:adjustRightInd w:val="0"/>
        <w:spacing w:line="360" w:lineRule="auto"/>
        <w:jc w:val="center"/>
      </w:pPr>
    </w:p>
    <w:p w14:paraId="53D23EC7" w14:textId="77777777" w:rsidR="00D12982" w:rsidRPr="00C13AFC" w:rsidRDefault="00D12982" w:rsidP="00C13AFC">
      <w:pPr>
        <w:autoSpaceDE w:val="0"/>
        <w:autoSpaceDN w:val="0"/>
        <w:adjustRightInd w:val="0"/>
        <w:spacing w:line="360" w:lineRule="auto"/>
        <w:jc w:val="center"/>
      </w:pPr>
    </w:p>
    <w:p w14:paraId="18801933" w14:textId="77777777" w:rsidR="00D12982" w:rsidRPr="00C13AFC" w:rsidRDefault="00D12982" w:rsidP="00C13AFC">
      <w:pPr>
        <w:autoSpaceDE w:val="0"/>
        <w:autoSpaceDN w:val="0"/>
        <w:adjustRightInd w:val="0"/>
        <w:spacing w:line="360" w:lineRule="auto"/>
        <w:jc w:val="center"/>
      </w:pPr>
    </w:p>
    <w:p w14:paraId="6E2D3E27" w14:textId="77777777" w:rsidR="00D12982" w:rsidRPr="00C13AFC" w:rsidRDefault="00D12982" w:rsidP="00C13AFC">
      <w:pPr>
        <w:autoSpaceDE w:val="0"/>
        <w:autoSpaceDN w:val="0"/>
        <w:adjustRightInd w:val="0"/>
        <w:spacing w:line="360" w:lineRule="auto"/>
        <w:jc w:val="center"/>
      </w:pPr>
    </w:p>
    <w:p w14:paraId="634FE24C" w14:textId="77777777" w:rsidR="00D12982" w:rsidRPr="00C13AFC" w:rsidRDefault="00D12982" w:rsidP="00C13AFC">
      <w:pPr>
        <w:autoSpaceDE w:val="0"/>
        <w:autoSpaceDN w:val="0"/>
        <w:adjustRightInd w:val="0"/>
        <w:spacing w:line="360" w:lineRule="auto"/>
        <w:jc w:val="center"/>
      </w:pPr>
    </w:p>
    <w:p w14:paraId="1FEB2D2A" w14:textId="77777777" w:rsidR="00D12982" w:rsidRPr="00C13AFC" w:rsidRDefault="00D12982" w:rsidP="00C13AFC">
      <w:pPr>
        <w:autoSpaceDE w:val="0"/>
        <w:autoSpaceDN w:val="0"/>
        <w:adjustRightInd w:val="0"/>
        <w:spacing w:line="360" w:lineRule="auto"/>
        <w:jc w:val="center"/>
      </w:pPr>
    </w:p>
    <w:p w14:paraId="077CE3A2" w14:textId="77777777" w:rsidR="00D12982" w:rsidRPr="00C13AFC" w:rsidRDefault="00D12982" w:rsidP="00C13AFC">
      <w:pPr>
        <w:autoSpaceDE w:val="0"/>
        <w:autoSpaceDN w:val="0"/>
        <w:adjustRightInd w:val="0"/>
        <w:spacing w:line="360" w:lineRule="auto"/>
        <w:jc w:val="center"/>
      </w:pPr>
    </w:p>
    <w:p w14:paraId="67CD83BA" w14:textId="77777777" w:rsidR="00D12982" w:rsidRPr="00C13AFC" w:rsidRDefault="00D12982" w:rsidP="00C13AFC">
      <w:pPr>
        <w:autoSpaceDE w:val="0"/>
        <w:autoSpaceDN w:val="0"/>
        <w:adjustRightInd w:val="0"/>
        <w:spacing w:line="360" w:lineRule="auto"/>
        <w:jc w:val="center"/>
      </w:pPr>
    </w:p>
    <w:p w14:paraId="7014D849" w14:textId="77777777" w:rsidR="00D12982" w:rsidRPr="00C13AFC" w:rsidRDefault="00D12982" w:rsidP="00C13AFC">
      <w:pPr>
        <w:autoSpaceDE w:val="0"/>
        <w:autoSpaceDN w:val="0"/>
        <w:adjustRightInd w:val="0"/>
        <w:spacing w:line="480" w:lineRule="auto"/>
        <w:jc w:val="center"/>
      </w:pPr>
    </w:p>
    <w:p w14:paraId="707B0FDB" w14:textId="77777777" w:rsidR="00B32B3F" w:rsidRPr="00C13AFC" w:rsidRDefault="00B32B3F" w:rsidP="00C13AFC">
      <w:pPr>
        <w:autoSpaceDE w:val="0"/>
        <w:autoSpaceDN w:val="0"/>
        <w:adjustRightInd w:val="0"/>
        <w:spacing w:line="360" w:lineRule="auto"/>
        <w:jc w:val="center"/>
        <w:rPr>
          <w:b/>
        </w:rPr>
      </w:pPr>
      <w:r w:rsidRPr="00C13AFC">
        <w:rPr>
          <w:b/>
        </w:rPr>
        <w:br w:type="page"/>
      </w:r>
    </w:p>
    <w:p w14:paraId="0C229B27" w14:textId="77777777" w:rsidR="006B5144" w:rsidRPr="00C13AFC" w:rsidRDefault="006B5144" w:rsidP="00C13AFC">
      <w:pPr>
        <w:autoSpaceDE w:val="0"/>
        <w:autoSpaceDN w:val="0"/>
        <w:adjustRightInd w:val="0"/>
        <w:spacing w:line="360" w:lineRule="auto"/>
        <w:jc w:val="center"/>
        <w:rPr>
          <w:b/>
        </w:rPr>
      </w:pPr>
      <w:r w:rsidRPr="00C13AFC">
        <w:rPr>
          <w:b/>
        </w:rPr>
        <w:lastRenderedPageBreak/>
        <w:t>РЕФЕРАТ</w:t>
      </w:r>
    </w:p>
    <w:p w14:paraId="26A6ED87" w14:textId="3A20CC6D" w:rsidR="006B5144" w:rsidRPr="00C13AFC" w:rsidRDefault="006B5144" w:rsidP="00C13AFC">
      <w:pPr>
        <w:spacing w:line="360" w:lineRule="auto"/>
        <w:ind w:firstLine="709"/>
        <w:jc w:val="both"/>
      </w:pPr>
      <w:proofErr w:type="spellStart"/>
      <w:r w:rsidRPr="00C13AFC">
        <w:t>Есеп</w:t>
      </w:r>
      <w:proofErr w:type="spellEnd"/>
      <w:r w:rsidRPr="00C13AFC">
        <w:t xml:space="preserve"> 7</w:t>
      </w:r>
      <w:r w:rsidR="0025590D" w:rsidRPr="0025590D">
        <w:t>3</w:t>
      </w:r>
      <w:r w:rsidRPr="00C13AFC">
        <w:t xml:space="preserve"> б., 2 </w:t>
      </w:r>
      <w:proofErr w:type="spellStart"/>
      <w:r w:rsidRPr="00C13AFC">
        <w:t>сурет</w:t>
      </w:r>
      <w:proofErr w:type="spellEnd"/>
      <w:r w:rsidRPr="00C13AFC">
        <w:t xml:space="preserve">., 11 </w:t>
      </w:r>
      <w:proofErr w:type="spellStart"/>
      <w:r w:rsidRPr="00C13AFC">
        <w:t>кесте</w:t>
      </w:r>
      <w:proofErr w:type="spellEnd"/>
      <w:r w:rsidRPr="00C13AFC">
        <w:t xml:space="preserve">., 31 </w:t>
      </w:r>
      <w:proofErr w:type="spellStart"/>
      <w:r w:rsidRPr="00C13AFC">
        <w:t>дереккөз</w:t>
      </w:r>
      <w:proofErr w:type="spellEnd"/>
      <w:r w:rsidRPr="00C13AFC">
        <w:t xml:space="preserve">., 5 </w:t>
      </w:r>
      <w:proofErr w:type="spellStart"/>
      <w:r w:rsidRPr="00C13AFC">
        <w:t>қосымша</w:t>
      </w:r>
      <w:proofErr w:type="spellEnd"/>
      <w:r w:rsidRPr="00C13AFC">
        <w:t>.</w:t>
      </w:r>
    </w:p>
    <w:p w14:paraId="6CF31D05" w14:textId="77777777" w:rsidR="006B5144" w:rsidRPr="00C13AFC" w:rsidRDefault="006B5144" w:rsidP="00C13AFC">
      <w:pPr>
        <w:spacing w:line="360" w:lineRule="auto"/>
        <w:ind w:firstLine="709"/>
        <w:jc w:val="both"/>
      </w:pPr>
      <w:r w:rsidRPr="00C13AFC">
        <w:t>ДЕНСАУЛЫҚ САҚТАУ, ТИІМДІЛІКТІ БАҒАЛАУ, ӨЛШЕМДЕР, КӨРСЕТКІШТЕР, ӘЛЕУМЕТТІК ЖАҢҒЫРТУ, ӨМІР СҮРУ ҰЗАҚТЫҒЫ</w:t>
      </w:r>
    </w:p>
    <w:p w14:paraId="45AD45DF" w14:textId="77777777" w:rsidR="006B5144" w:rsidRPr="00C13AFC" w:rsidRDefault="006B5144" w:rsidP="00C13AFC">
      <w:pPr>
        <w:spacing w:line="360" w:lineRule="auto"/>
        <w:ind w:firstLine="709"/>
        <w:jc w:val="both"/>
        <w:rPr>
          <w:lang w:val="kk-KZ"/>
        </w:rPr>
      </w:pPr>
      <w:r w:rsidRPr="00C13AFC">
        <w:rPr>
          <w:lang w:val="kk-KZ"/>
        </w:rPr>
        <w:t>Зерттеу пәні - Қазақстан Республикасының әлеуметтік жүйесін жаңғырту жағдайында денсаулық сақтаудың тиімділігін бағалау.</w:t>
      </w:r>
    </w:p>
    <w:p w14:paraId="235E5BFF" w14:textId="77777777" w:rsidR="006B5144" w:rsidRPr="00C13AFC" w:rsidRDefault="006B5144" w:rsidP="00C13AFC">
      <w:pPr>
        <w:spacing w:line="360" w:lineRule="auto"/>
        <w:ind w:firstLine="709"/>
        <w:jc w:val="both"/>
        <w:rPr>
          <w:lang w:val="kk-KZ"/>
        </w:rPr>
      </w:pPr>
      <w:r w:rsidRPr="00C13AFC">
        <w:rPr>
          <w:lang w:val="kk-KZ"/>
        </w:rPr>
        <w:t>Зерттеу объектісі - Қазақстанның денсаулық сақтау жүйесі.</w:t>
      </w:r>
    </w:p>
    <w:p w14:paraId="75FC1342" w14:textId="77777777" w:rsidR="006B5144" w:rsidRPr="00C13AFC" w:rsidRDefault="006B5144" w:rsidP="00C13AFC">
      <w:pPr>
        <w:spacing w:line="360" w:lineRule="auto"/>
        <w:ind w:firstLine="709"/>
        <w:jc w:val="both"/>
        <w:rPr>
          <w:lang w:val="kk-KZ"/>
        </w:rPr>
      </w:pPr>
      <w:r w:rsidRPr="00C13AFC">
        <w:rPr>
          <w:lang w:val="kk-KZ"/>
        </w:rPr>
        <w:t>Зерттеу әдістері: жүйелік тәсіл, жалпылау және нақтылау; салыстырмалы зерттеулер, сипаттамалық және аналитикалық, экономикалық және статистикалық, математикалық, салыстырмалы талдау.</w:t>
      </w:r>
    </w:p>
    <w:p w14:paraId="627BD212" w14:textId="77777777" w:rsidR="006B5144" w:rsidRPr="00C13AFC" w:rsidRDefault="006B5144" w:rsidP="00C13AFC">
      <w:pPr>
        <w:spacing w:line="360" w:lineRule="auto"/>
        <w:ind w:firstLine="709"/>
        <w:jc w:val="both"/>
        <w:rPr>
          <w:lang w:val="kk-KZ"/>
        </w:rPr>
      </w:pPr>
      <w:r w:rsidRPr="00C13AFC">
        <w:rPr>
          <w:lang w:val="kk-KZ"/>
        </w:rPr>
        <w:t>Зерттеудің мақсаты - Қазақстан Республикасының әлеуметтік жүйесін жаңғырту жағдайында денсаулық сақтаудың тиімділігін бағалау.</w:t>
      </w:r>
    </w:p>
    <w:p w14:paraId="4336E98F" w14:textId="77777777" w:rsidR="006B5144" w:rsidRPr="00C13AFC" w:rsidRDefault="006B5144" w:rsidP="00C13AFC">
      <w:pPr>
        <w:spacing w:line="360" w:lineRule="auto"/>
        <w:ind w:firstLine="709"/>
        <w:jc w:val="both"/>
        <w:rPr>
          <w:lang w:val="kk-KZ"/>
        </w:rPr>
      </w:pPr>
      <w:r w:rsidRPr="00C13AFC">
        <w:rPr>
          <w:lang w:val="kk-KZ"/>
        </w:rPr>
        <w:t>Зерттеудің негізгі нәтижелері және олардың жаңалығы: әлеуметтік жүйеде денсаулық сақтау тиімділігін бағалаудың тұжырымдамалық тәсілдері зерттеліп, негізделді; Қазақстанда қолдануға болатын денсаулық сақтауды дамыту мен жаңғыртудың табысты шетелдік тәжірибесі зерделенді; жұмыс істеу ортасын экономикалық талдау (DEA) әдісінің негізінде өңірлер бойынша және жалпы Қазақстан бойынша ҚР әлеуметтік жүйесін жаңғырту жағдайында денсаулық сақтау тиімділігіне баға берілді; ҚР денсаулық сақтаудағы жүйелі іркілістер айқындалды; республикада өмір сүру ұзақтығына қатты әсер ететін көрсеткіштерді көр денсаулық сақтау тиімділігін ұйымдастырушылық, ғылыми-білім беру, инфрақұрылымды дамыту және цифрландыру, экономикалық және әлеуметтік деңгейлерде арттыру бойынша ұсыныстар әзірленді.Ғылыми маңыздылық: осы саланы басқарудағы тәсілдерді өзгертуге мүмкіндік беретін, Қазақстан Республикасындағы денсаулық сақтау жүйесінің тиімділігіне әсер ететін факторлар туралы есептік мәліметтерді алу.</w:t>
      </w:r>
    </w:p>
    <w:p w14:paraId="2CAAF7CE" w14:textId="77777777" w:rsidR="006B5144" w:rsidRPr="00C13AFC" w:rsidRDefault="006B5144" w:rsidP="00C13AFC">
      <w:pPr>
        <w:spacing w:line="360" w:lineRule="auto"/>
        <w:ind w:firstLine="709"/>
        <w:jc w:val="both"/>
        <w:rPr>
          <w:lang w:val="kk-KZ"/>
        </w:rPr>
      </w:pPr>
      <w:r w:rsidRPr="00C13AFC">
        <w:rPr>
          <w:lang w:val="kk-KZ"/>
        </w:rPr>
        <w:t>Практикалық маңыздылық: білім беру үдерісінде одан әрі зерттеулер жүргізу үшін мемлекеттік реттеу практикасында денсаулық сақтау саласындағы шараларды жетілдіру барысында мемлекеттік органдар қолдана алады.</w:t>
      </w:r>
    </w:p>
    <w:p w14:paraId="35F1600B" w14:textId="77777777" w:rsidR="006B5144" w:rsidRPr="00C13AFC" w:rsidRDefault="006B5144" w:rsidP="00C13AFC">
      <w:pPr>
        <w:spacing w:line="360" w:lineRule="auto"/>
        <w:ind w:firstLine="709"/>
        <w:jc w:val="both"/>
        <w:rPr>
          <w:lang w:val="kk-KZ"/>
        </w:rPr>
      </w:pPr>
      <w:r w:rsidRPr="00C13AFC">
        <w:rPr>
          <w:lang w:val="kk-KZ"/>
        </w:rPr>
        <w:t>Ықтимал тұтынушылар: Қазақстан Республикасының министрліктері; ұлттық экономика; білім мен ғылым; денсаулық, еңбек және халықтың әлеуметтік қорғалуы, инвестициялар мен даму; қала, университеттер мен колледждер.</w:t>
      </w:r>
    </w:p>
    <w:p w14:paraId="07FE6768" w14:textId="640E22AD" w:rsidR="006B5144" w:rsidRPr="00C13AFC" w:rsidRDefault="006B5144" w:rsidP="00C13AFC">
      <w:pPr>
        <w:spacing w:line="360" w:lineRule="auto"/>
        <w:ind w:firstLine="709"/>
        <w:jc w:val="both"/>
        <w:rPr>
          <w:lang w:val="kk-KZ"/>
        </w:rPr>
      </w:pPr>
      <w:r w:rsidRPr="00C13AFC">
        <w:rPr>
          <w:lang w:val="kk-KZ"/>
        </w:rPr>
        <w:t xml:space="preserve">Апробация дәрежесі: ҚР БҒМ </w:t>
      </w:r>
      <w:r w:rsidRPr="00C13AFC">
        <w:rPr>
          <w:rFonts w:eastAsia="Calibri"/>
          <w:lang w:val="kk-KZ"/>
        </w:rPr>
        <w:t xml:space="preserve">КОКСОН </w:t>
      </w:r>
      <w:r w:rsidRPr="00C13AFC">
        <w:rPr>
          <w:lang w:val="kk-KZ"/>
        </w:rPr>
        <w:t>журналдарында 2 мақала, 1 мақала Scopus CiteScore 2020 мәліметтер базасында индекстелг</w:t>
      </w:r>
      <w:r w:rsidR="00F20F5B" w:rsidRPr="00C13AFC">
        <w:rPr>
          <w:lang w:val="kk-KZ"/>
        </w:rPr>
        <w:t>ен журналға берілді, процентил 69</w:t>
      </w:r>
      <w:r w:rsidRPr="00C13AFC">
        <w:rPr>
          <w:lang w:val="kk-KZ"/>
        </w:rPr>
        <w:t xml:space="preserve"> (мақаланың жіберілгенін растайтын экран </w:t>
      </w:r>
      <w:r w:rsidR="00F20F5B" w:rsidRPr="00C13AFC">
        <w:rPr>
          <w:lang w:val="kk-KZ"/>
        </w:rPr>
        <w:t>19.10.</w:t>
      </w:r>
      <w:r w:rsidRPr="00C13AFC">
        <w:rPr>
          <w:lang w:val="kk-KZ"/>
        </w:rPr>
        <w:t>2021 ж. қоса беріледі).</w:t>
      </w:r>
    </w:p>
    <w:p w14:paraId="45D1B95A" w14:textId="77777777" w:rsidR="006B5144" w:rsidRPr="00C13AFC" w:rsidRDefault="006B5144" w:rsidP="00C13AFC">
      <w:pPr>
        <w:autoSpaceDE w:val="0"/>
        <w:autoSpaceDN w:val="0"/>
        <w:adjustRightInd w:val="0"/>
        <w:spacing w:line="360" w:lineRule="auto"/>
        <w:jc w:val="center"/>
        <w:rPr>
          <w:b/>
          <w:lang w:val="kk-KZ"/>
        </w:rPr>
      </w:pPr>
    </w:p>
    <w:p w14:paraId="7B81E0C6" w14:textId="4087D496" w:rsidR="00692EC5" w:rsidRPr="00C13AFC" w:rsidRDefault="00FA0C22" w:rsidP="00C13AFC">
      <w:pPr>
        <w:spacing w:line="360" w:lineRule="auto"/>
        <w:ind w:firstLine="709"/>
        <w:jc w:val="center"/>
        <w:rPr>
          <w:b/>
          <w:lang w:val="en-US"/>
        </w:rPr>
      </w:pPr>
      <w:r w:rsidRPr="00C13AFC">
        <w:rPr>
          <w:b/>
          <w:lang w:val="en-US"/>
        </w:rPr>
        <w:lastRenderedPageBreak/>
        <w:t>ABSTRACT</w:t>
      </w:r>
    </w:p>
    <w:p w14:paraId="40990131" w14:textId="11BEE3FA" w:rsidR="00692EC5" w:rsidRPr="00C13AFC" w:rsidRDefault="00FA0C22" w:rsidP="00C13AFC">
      <w:pPr>
        <w:spacing w:line="360" w:lineRule="auto"/>
        <w:ind w:firstLine="709"/>
        <w:jc w:val="both"/>
        <w:rPr>
          <w:lang w:val="en-US"/>
        </w:rPr>
      </w:pPr>
      <w:r w:rsidRPr="00C13AFC">
        <w:rPr>
          <w:lang w:val="en-US"/>
        </w:rPr>
        <w:t>Report</w:t>
      </w:r>
      <w:r w:rsidR="00692EC5" w:rsidRPr="00C13AFC">
        <w:rPr>
          <w:lang w:val="en-US"/>
        </w:rPr>
        <w:t xml:space="preserve"> </w:t>
      </w:r>
      <w:r w:rsidR="009205A5" w:rsidRPr="00C13AFC">
        <w:rPr>
          <w:lang w:val="en-US"/>
        </w:rPr>
        <w:t>7</w:t>
      </w:r>
      <w:r w:rsidR="0025590D">
        <w:rPr>
          <w:lang w:val="en-US"/>
        </w:rPr>
        <w:t>3</w:t>
      </w:r>
      <w:r w:rsidR="00692EC5" w:rsidRPr="00C13AFC">
        <w:rPr>
          <w:lang w:val="kk-KZ"/>
        </w:rPr>
        <w:t xml:space="preserve"> </w:t>
      </w:r>
      <w:r w:rsidRPr="00C13AFC">
        <w:rPr>
          <w:lang w:val="en-US"/>
        </w:rPr>
        <w:t>pages</w:t>
      </w:r>
      <w:r w:rsidR="00692EC5" w:rsidRPr="00C13AFC">
        <w:rPr>
          <w:lang w:val="en-US"/>
        </w:rPr>
        <w:t xml:space="preserve">, </w:t>
      </w:r>
      <w:r w:rsidR="00FA60D4" w:rsidRPr="00C13AFC">
        <w:rPr>
          <w:lang w:val="en-US"/>
        </w:rPr>
        <w:t>2</w:t>
      </w:r>
      <w:r w:rsidR="00692EC5" w:rsidRPr="00C13AFC">
        <w:rPr>
          <w:lang w:val="en-US"/>
        </w:rPr>
        <w:t xml:space="preserve"> </w:t>
      </w:r>
      <w:r w:rsidRPr="00C13AFC">
        <w:rPr>
          <w:lang w:val="en-US"/>
        </w:rPr>
        <w:t>figures</w:t>
      </w:r>
      <w:r w:rsidR="00692EC5" w:rsidRPr="00C13AFC">
        <w:rPr>
          <w:lang w:val="en-US"/>
        </w:rPr>
        <w:t xml:space="preserve">, </w:t>
      </w:r>
      <w:r w:rsidR="00FA60D4" w:rsidRPr="00C13AFC">
        <w:rPr>
          <w:lang w:val="en-US"/>
        </w:rPr>
        <w:t xml:space="preserve">11 </w:t>
      </w:r>
      <w:r w:rsidR="003D6CC0" w:rsidRPr="00C13AFC">
        <w:rPr>
          <w:lang w:val="en-US"/>
        </w:rPr>
        <w:t>Table</w:t>
      </w:r>
      <w:r w:rsidRPr="00C13AFC">
        <w:rPr>
          <w:lang w:val="en-US"/>
        </w:rPr>
        <w:t>s</w:t>
      </w:r>
      <w:r w:rsidR="00692EC5" w:rsidRPr="00C13AFC">
        <w:rPr>
          <w:lang w:val="en-US"/>
        </w:rPr>
        <w:t xml:space="preserve">, </w:t>
      </w:r>
      <w:r w:rsidR="00692EC5" w:rsidRPr="00C13AFC">
        <w:rPr>
          <w:lang w:val="kk-KZ"/>
        </w:rPr>
        <w:t>3</w:t>
      </w:r>
      <w:r w:rsidR="009205A5" w:rsidRPr="00C13AFC">
        <w:rPr>
          <w:lang w:val="kk-KZ"/>
        </w:rPr>
        <w:t>1</w:t>
      </w:r>
      <w:r w:rsidR="00692EC5" w:rsidRPr="00C13AFC">
        <w:rPr>
          <w:lang w:val="kk-KZ"/>
        </w:rPr>
        <w:t xml:space="preserve"> </w:t>
      </w:r>
      <w:r w:rsidRPr="00C13AFC">
        <w:rPr>
          <w:lang w:val="en-US"/>
        </w:rPr>
        <w:t>references</w:t>
      </w:r>
      <w:r w:rsidR="00692EC5" w:rsidRPr="00C13AFC">
        <w:rPr>
          <w:lang w:val="kk-KZ"/>
        </w:rPr>
        <w:t xml:space="preserve">, </w:t>
      </w:r>
      <w:r w:rsidR="00775405" w:rsidRPr="00C13AFC">
        <w:rPr>
          <w:lang w:val="en-US"/>
        </w:rPr>
        <w:t>5</w:t>
      </w:r>
      <w:r w:rsidR="00692EC5" w:rsidRPr="00C13AFC">
        <w:rPr>
          <w:lang w:val="kk-KZ"/>
        </w:rPr>
        <w:t xml:space="preserve"> </w:t>
      </w:r>
      <w:r w:rsidRPr="00C13AFC">
        <w:rPr>
          <w:lang w:val="en-US"/>
        </w:rPr>
        <w:t>annexes.</w:t>
      </w:r>
    </w:p>
    <w:p w14:paraId="48CF98FB" w14:textId="5DC5E15A" w:rsidR="00692EC5" w:rsidRPr="00C13AFC" w:rsidRDefault="00FA0C22" w:rsidP="00C13AFC">
      <w:pPr>
        <w:spacing w:line="360" w:lineRule="auto"/>
        <w:jc w:val="both"/>
        <w:rPr>
          <w:lang w:val="en-US"/>
        </w:rPr>
      </w:pPr>
      <w:r w:rsidRPr="00C13AFC">
        <w:rPr>
          <w:lang w:val="en-US"/>
        </w:rPr>
        <w:t>HEALTH</w:t>
      </w:r>
      <w:r w:rsidR="009D086E" w:rsidRPr="00C13AFC">
        <w:rPr>
          <w:lang w:val="en-US"/>
        </w:rPr>
        <w:t xml:space="preserve"> </w:t>
      </w:r>
      <w:r w:rsidRPr="00C13AFC">
        <w:rPr>
          <w:lang w:val="en-US"/>
        </w:rPr>
        <w:t xml:space="preserve">CARE, </w:t>
      </w:r>
      <w:r w:rsidR="009D086E" w:rsidRPr="00C13AFC">
        <w:rPr>
          <w:lang w:val="en-US"/>
        </w:rPr>
        <w:t>EFFICIENCY</w:t>
      </w:r>
      <w:r w:rsidRPr="00C13AFC">
        <w:rPr>
          <w:lang w:val="en-US"/>
        </w:rPr>
        <w:t xml:space="preserve"> ASSESSMENT, CRITERIA, </w:t>
      </w:r>
      <w:r w:rsidR="009D086E" w:rsidRPr="00C13AFC">
        <w:rPr>
          <w:lang w:val="en-US"/>
        </w:rPr>
        <w:t>PARAMETER</w:t>
      </w:r>
      <w:r w:rsidRPr="00C13AFC">
        <w:rPr>
          <w:lang w:val="en-US"/>
        </w:rPr>
        <w:t>S, SOCIAL MODERNIZATION</w:t>
      </w:r>
    </w:p>
    <w:p w14:paraId="2CDF02A7" w14:textId="0B6182DD" w:rsidR="00FA0C22" w:rsidRPr="00C13AFC" w:rsidRDefault="00FA0C22" w:rsidP="00C13AFC">
      <w:pPr>
        <w:tabs>
          <w:tab w:val="left" w:pos="840"/>
        </w:tabs>
        <w:spacing w:line="360" w:lineRule="auto"/>
        <w:ind w:firstLine="709"/>
        <w:jc w:val="both"/>
        <w:rPr>
          <w:rFonts w:eastAsia="Calibri"/>
          <w:lang w:val="en-US"/>
        </w:rPr>
      </w:pPr>
      <w:r w:rsidRPr="00C13AFC">
        <w:rPr>
          <w:rFonts w:eastAsia="Calibri"/>
          <w:lang w:val="en-US"/>
        </w:rPr>
        <w:t xml:space="preserve">The </w:t>
      </w:r>
      <w:r w:rsidR="009D086E" w:rsidRPr="00C13AFC">
        <w:rPr>
          <w:rFonts w:eastAsia="Calibri"/>
          <w:lang w:val="en-US"/>
        </w:rPr>
        <w:t xml:space="preserve">research </w:t>
      </w:r>
      <w:r w:rsidRPr="00C13AFC">
        <w:rPr>
          <w:rFonts w:eastAsia="Calibri"/>
          <w:lang w:val="en-US"/>
        </w:rPr>
        <w:t xml:space="preserve">subject is the </w:t>
      </w:r>
      <w:r w:rsidR="009D086E" w:rsidRPr="00C13AFC">
        <w:rPr>
          <w:rFonts w:eastAsia="Calibri"/>
          <w:lang w:val="en-US"/>
        </w:rPr>
        <w:t>health care efficiency assessment</w:t>
      </w:r>
      <w:r w:rsidRPr="00C13AFC">
        <w:rPr>
          <w:rFonts w:eastAsia="Calibri"/>
          <w:lang w:val="en-US"/>
        </w:rPr>
        <w:t xml:space="preserve"> </w:t>
      </w:r>
      <w:r w:rsidR="00E85701" w:rsidRPr="00C13AFC">
        <w:rPr>
          <w:rFonts w:eastAsia="Calibri"/>
          <w:lang w:val="en-US"/>
        </w:rPr>
        <w:t>within</w:t>
      </w:r>
      <w:r w:rsidRPr="00C13AFC">
        <w:rPr>
          <w:rFonts w:eastAsia="Calibri"/>
          <w:lang w:val="en-US"/>
        </w:rPr>
        <w:t xml:space="preserve"> </w:t>
      </w:r>
      <w:r w:rsidR="009D086E" w:rsidRPr="00C13AFC">
        <w:rPr>
          <w:rFonts w:eastAsia="Calibri"/>
          <w:lang w:val="en-US"/>
        </w:rPr>
        <w:t>the social system modernization in the Republic of Kazakhstan</w:t>
      </w:r>
      <w:r w:rsidRPr="00C13AFC">
        <w:rPr>
          <w:rFonts w:eastAsia="Calibri"/>
          <w:lang w:val="en-US"/>
        </w:rPr>
        <w:t>.</w:t>
      </w:r>
    </w:p>
    <w:p w14:paraId="027586F4" w14:textId="303CDED0" w:rsidR="00FA0C22" w:rsidRPr="00C13AFC" w:rsidRDefault="00FA0C22" w:rsidP="00C13AFC">
      <w:pPr>
        <w:tabs>
          <w:tab w:val="left" w:pos="840"/>
        </w:tabs>
        <w:spacing w:line="360" w:lineRule="auto"/>
        <w:ind w:firstLine="709"/>
        <w:jc w:val="both"/>
        <w:rPr>
          <w:rFonts w:eastAsia="Calibri"/>
          <w:lang w:val="en-US"/>
        </w:rPr>
      </w:pPr>
      <w:r w:rsidRPr="00C13AFC">
        <w:rPr>
          <w:rFonts w:eastAsia="Calibri"/>
          <w:lang w:val="en-US"/>
        </w:rPr>
        <w:t xml:space="preserve">The </w:t>
      </w:r>
      <w:r w:rsidR="009D086E" w:rsidRPr="00C13AFC">
        <w:rPr>
          <w:rFonts w:eastAsia="Calibri"/>
          <w:lang w:val="en-US"/>
        </w:rPr>
        <w:t xml:space="preserve">research </w:t>
      </w:r>
      <w:r w:rsidRPr="00C13AFC">
        <w:rPr>
          <w:rFonts w:eastAsia="Calibri"/>
          <w:lang w:val="en-US"/>
        </w:rPr>
        <w:t xml:space="preserve">object is the health care system </w:t>
      </w:r>
      <w:r w:rsidR="009D086E" w:rsidRPr="00C13AFC">
        <w:rPr>
          <w:rFonts w:eastAsia="Calibri"/>
          <w:lang w:val="en-US"/>
        </w:rPr>
        <w:t>in</w:t>
      </w:r>
      <w:r w:rsidRPr="00C13AFC">
        <w:rPr>
          <w:rFonts w:eastAsia="Calibri"/>
          <w:lang w:val="en-US"/>
        </w:rPr>
        <w:t xml:space="preserve"> Kazakhstan.</w:t>
      </w:r>
    </w:p>
    <w:p w14:paraId="71C700A6" w14:textId="77777777" w:rsidR="00FA0C22" w:rsidRPr="00C13AFC" w:rsidRDefault="00FA0C22" w:rsidP="00C13AFC">
      <w:pPr>
        <w:tabs>
          <w:tab w:val="left" w:pos="840"/>
        </w:tabs>
        <w:spacing w:line="360" w:lineRule="auto"/>
        <w:ind w:firstLine="709"/>
        <w:jc w:val="both"/>
        <w:rPr>
          <w:rFonts w:eastAsia="Calibri"/>
          <w:lang w:val="en-US"/>
        </w:rPr>
      </w:pPr>
      <w:r w:rsidRPr="00C13AFC">
        <w:rPr>
          <w:rFonts w:eastAsia="Calibri"/>
          <w:lang w:val="en-US"/>
        </w:rPr>
        <w:t>Research methods: systematic approach, generalization and concretization; comparative studies, descriptive and analytical, economic and statistical, mathematical, comparative analysis.</w:t>
      </w:r>
    </w:p>
    <w:p w14:paraId="7A70E17B" w14:textId="312A775A" w:rsidR="00FA0C22" w:rsidRPr="00C13AFC" w:rsidRDefault="00FA0C22" w:rsidP="00C13AFC">
      <w:pPr>
        <w:tabs>
          <w:tab w:val="left" w:pos="840"/>
        </w:tabs>
        <w:spacing w:line="360" w:lineRule="auto"/>
        <w:ind w:firstLine="709"/>
        <w:jc w:val="both"/>
        <w:rPr>
          <w:rFonts w:eastAsia="Calibri"/>
          <w:lang w:val="en-US"/>
        </w:rPr>
      </w:pPr>
      <w:r w:rsidRPr="00C13AFC">
        <w:rPr>
          <w:rFonts w:eastAsia="Calibri"/>
          <w:lang w:val="en-US"/>
        </w:rPr>
        <w:t xml:space="preserve">The </w:t>
      </w:r>
      <w:r w:rsidR="009D086E" w:rsidRPr="00C13AFC">
        <w:rPr>
          <w:rFonts w:eastAsia="Calibri"/>
          <w:lang w:val="en-US"/>
        </w:rPr>
        <w:t>objective</w:t>
      </w:r>
      <w:r w:rsidRPr="00C13AFC">
        <w:rPr>
          <w:rFonts w:eastAsia="Calibri"/>
          <w:lang w:val="en-US"/>
        </w:rPr>
        <w:t xml:space="preserve"> of the </w:t>
      </w:r>
      <w:r w:rsidR="009D086E" w:rsidRPr="00C13AFC">
        <w:rPr>
          <w:rFonts w:eastAsia="Calibri"/>
          <w:lang w:val="en-US"/>
        </w:rPr>
        <w:t>research</w:t>
      </w:r>
      <w:r w:rsidRPr="00C13AFC">
        <w:rPr>
          <w:rFonts w:eastAsia="Calibri"/>
          <w:lang w:val="en-US"/>
        </w:rPr>
        <w:t xml:space="preserve"> is to assess the </w:t>
      </w:r>
      <w:r w:rsidR="009D086E" w:rsidRPr="00C13AFC">
        <w:rPr>
          <w:rFonts w:eastAsia="Calibri"/>
          <w:lang w:val="en-US"/>
        </w:rPr>
        <w:t>health care efficiency</w:t>
      </w:r>
      <w:r w:rsidRPr="00C13AFC">
        <w:rPr>
          <w:rFonts w:eastAsia="Calibri"/>
          <w:lang w:val="en-US"/>
        </w:rPr>
        <w:t xml:space="preserve"> </w:t>
      </w:r>
      <w:r w:rsidR="00E85701" w:rsidRPr="00C13AFC">
        <w:rPr>
          <w:rFonts w:eastAsia="Calibri"/>
          <w:lang w:val="en-US"/>
        </w:rPr>
        <w:t>within</w:t>
      </w:r>
      <w:r w:rsidRPr="00C13AFC">
        <w:rPr>
          <w:rFonts w:eastAsia="Calibri"/>
          <w:lang w:val="en-US"/>
        </w:rPr>
        <w:t xml:space="preserve"> </w:t>
      </w:r>
      <w:r w:rsidR="009D086E" w:rsidRPr="00C13AFC">
        <w:rPr>
          <w:rFonts w:eastAsia="Calibri"/>
          <w:lang w:val="en-US"/>
        </w:rPr>
        <w:t>the social system modernization in the Republic of Kazakhstan</w:t>
      </w:r>
      <w:r w:rsidRPr="00C13AFC">
        <w:rPr>
          <w:rFonts w:eastAsia="Calibri"/>
          <w:lang w:val="en-US"/>
        </w:rPr>
        <w:t>.</w:t>
      </w:r>
    </w:p>
    <w:p w14:paraId="763B85C3" w14:textId="57897261" w:rsidR="00FA0C22" w:rsidRPr="00C13AFC" w:rsidRDefault="00507D2B" w:rsidP="00C13AFC">
      <w:pPr>
        <w:tabs>
          <w:tab w:val="left" w:pos="840"/>
        </w:tabs>
        <w:spacing w:line="360" w:lineRule="auto"/>
        <w:ind w:firstLine="709"/>
        <w:jc w:val="both"/>
        <w:rPr>
          <w:rFonts w:eastAsia="Calibri"/>
          <w:lang w:val="en-US"/>
        </w:rPr>
      </w:pPr>
      <w:proofErr w:type="gramStart"/>
      <w:r w:rsidRPr="00C13AFC">
        <w:rPr>
          <w:rFonts w:eastAsia="Calibri"/>
          <w:lang w:val="en-US"/>
        </w:rPr>
        <w:t xml:space="preserve">The main research results and its novelty: studied and substantiated the conceptual approaches the assessment of the effectiveness of healthcare in the social system; studied successful foreign experience in the development and modernization of healthcare applicable to Kazakhstan; based on the method of data envelopment analysis (DEA), it is given the assessment of the effectiveness of health care in the regions and in Kazakhstan as a whole in the context of the modernization of the social system of the Republic of Kazakhstan; it has been identified systemic failures in the health care of the Republic of Kazakhstan; a correlation regression model of Pearson was compiled indicating indicators that strongly affect to the life expectancy in the republic; proposals have been developed to improve the efficiency of healthcare in the Republic of Kazakhstan at the following levels: organizational, scientific and educational, infrastructure development and digitalization, economic and </w:t>
      </w:r>
      <w:proofErr w:type="spellStart"/>
      <w:r w:rsidRPr="00C13AFC">
        <w:rPr>
          <w:rFonts w:eastAsia="Calibri"/>
          <w:lang w:val="en-US"/>
        </w:rPr>
        <w:t>social.</w:t>
      </w:r>
      <w:r w:rsidR="00FA0C22" w:rsidRPr="00C13AFC">
        <w:rPr>
          <w:rFonts w:eastAsia="Calibri"/>
          <w:lang w:val="en-US"/>
        </w:rPr>
        <w:t>Scientific</w:t>
      </w:r>
      <w:proofErr w:type="spellEnd"/>
      <w:r w:rsidR="00FA0C22" w:rsidRPr="00C13AFC">
        <w:rPr>
          <w:rFonts w:eastAsia="Calibri"/>
          <w:lang w:val="en-US"/>
        </w:rPr>
        <w:t xml:space="preserve"> significance: </w:t>
      </w:r>
      <w:r w:rsidR="001B5BDA" w:rsidRPr="00C13AFC">
        <w:rPr>
          <w:rFonts w:eastAsia="Calibri"/>
          <w:lang w:val="en-US"/>
        </w:rPr>
        <w:t>receipt of</w:t>
      </w:r>
      <w:r w:rsidR="00FA0C22" w:rsidRPr="00C13AFC">
        <w:rPr>
          <w:rFonts w:eastAsia="Calibri"/>
          <w:lang w:val="en-US"/>
        </w:rPr>
        <w:t xml:space="preserve"> calculated data on the factors affecting the </w:t>
      </w:r>
      <w:r w:rsidR="001B5BDA" w:rsidRPr="00C13AFC">
        <w:rPr>
          <w:rFonts w:eastAsia="Calibri"/>
          <w:lang w:val="en-US"/>
        </w:rPr>
        <w:t>health care system efficiency</w:t>
      </w:r>
      <w:r w:rsidR="00FA0C22" w:rsidRPr="00C13AFC">
        <w:rPr>
          <w:rFonts w:eastAsia="Calibri"/>
          <w:lang w:val="en-US"/>
        </w:rPr>
        <w:t xml:space="preserve"> in the Republic of Kazakhstan</w:t>
      </w:r>
      <w:r w:rsidR="001B5BDA" w:rsidRPr="00C13AFC">
        <w:rPr>
          <w:rFonts w:eastAsia="Calibri"/>
          <w:lang w:val="en-US"/>
        </w:rPr>
        <w:t xml:space="preserve"> that</w:t>
      </w:r>
      <w:r w:rsidR="00FA0C22" w:rsidRPr="00C13AFC">
        <w:rPr>
          <w:rFonts w:eastAsia="Calibri"/>
          <w:lang w:val="en-US"/>
        </w:rPr>
        <w:t xml:space="preserve"> will </w:t>
      </w:r>
      <w:r w:rsidR="001B5BDA" w:rsidRPr="00C13AFC">
        <w:rPr>
          <w:rFonts w:eastAsia="Calibri"/>
          <w:lang w:val="en-US"/>
        </w:rPr>
        <w:t>enable</w:t>
      </w:r>
      <w:r w:rsidR="00FA0C22" w:rsidRPr="00C13AFC">
        <w:rPr>
          <w:rFonts w:eastAsia="Calibri"/>
          <w:lang w:val="en-US"/>
        </w:rPr>
        <w:t xml:space="preserve"> </w:t>
      </w:r>
      <w:r w:rsidR="001B5BDA" w:rsidRPr="00C13AFC">
        <w:rPr>
          <w:rFonts w:eastAsia="Calibri"/>
          <w:lang w:val="en-US"/>
        </w:rPr>
        <w:t xml:space="preserve">us to </w:t>
      </w:r>
      <w:r w:rsidR="00FA0C22" w:rsidRPr="00C13AFC">
        <w:rPr>
          <w:rFonts w:eastAsia="Calibri"/>
          <w:lang w:val="en-US"/>
        </w:rPr>
        <w:t>chang</w:t>
      </w:r>
      <w:r w:rsidR="001B5BDA" w:rsidRPr="00C13AFC">
        <w:rPr>
          <w:rFonts w:eastAsia="Calibri"/>
          <w:lang w:val="en-US"/>
        </w:rPr>
        <w:t>e</w:t>
      </w:r>
      <w:r w:rsidR="00FA0C22" w:rsidRPr="00C13AFC">
        <w:rPr>
          <w:rFonts w:eastAsia="Calibri"/>
          <w:lang w:val="en-US"/>
        </w:rPr>
        <w:t xml:space="preserve"> approaches to the management of this area.</w:t>
      </w:r>
      <w:proofErr w:type="gramEnd"/>
    </w:p>
    <w:p w14:paraId="648786F8" w14:textId="2D22D1A9" w:rsidR="00FA0C22" w:rsidRPr="00C13AFC" w:rsidRDefault="00FA0C22" w:rsidP="00C13AFC">
      <w:pPr>
        <w:tabs>
          <w:tab w:val="left" w:pos="840"/>
        </w:tabs>
        <w:spacing w:line="360" w:lineRule="auto"/>
        <w:ind w:firstLine="709"/>
        <w:jc w:val="both"/>
        <w:rPr>
          <w:rFonts w:eastAsia="Calibri"/>
          <w:lang w:val="en-US"/>
        </w:rPr>
      </w:pPr>
      <w:r w:rsidRPr="00C13AFC">
        <w:rPr>
          <w:rFonts w:eastAsia="Calibri"/>
          <w:lang w:val="en-US"/>
        </w:rPr>
        <w:t xml:space="preserve">Practical relevance: </w:t>
      </w:r>
      <w:r w:rsidR="001B5BDA" w:rsidRPr="00C13AFC">
        <w:rPr>
          <w:rFonts w:eastAsia="Calibri"/>
          <w:lang w:val="en-US"/>
        </w:rPr>
        <w:t xml:space="preserve">it </w:t>
      </w:r>
      <w:proofErr w:type="gramStart"/>
      <w:r w:rsidRPr="00C13AFC">
        <w:rPr>
          <w:rFonts w:eastAsia="Calibri"/>
          <w:lang w:val="en-US"/>
        </w:rPr>
        <w:t>can be used</w:t>
      </w:r>
      <w:proofErr w:type="gramEnd"/>
      <w:r w:rsidRPr="00C13AFC">
        <w:rPr>
          <w:rFonts w:eastAsia="Calibri"/>
          <w:lang w:val="en-US"/>
        </w:rPr>
        <w:t xml:space="preserve"> by government authorities to improve measures in the field of </w:t>
      </w:r>
      <w:r w:rsidR="000D379E" w:rsidRPr="00C13AFC">
        <w:rPr>
          <w:rFonts w:eastAsia="Calibri"/>
          <w:lang w:val="en-US"/>
        </w:rPr>
        <w:t>health care system,</w:t>
      </w:r>
      <w:r w:rsidRPr="00C13AFC">
        <w:rPr>
          <w:rFonts w:eastAsia="Calibri"/>
          <w:lang w:val="en-US"/>
        </w:rPr>
        <w:t xml:space="preserve"> in the practice of government regulation, for further research, in the educational process.</w:t>
      </w:r>
    </w:p>
    <w:p w14:paraId="3E51BF1F" w14:textId="31273EF8" w:rsidR="00FA0C22" w:rsidRPr="00C13AFC" w:rsidRDefault="00FA0C22" w:rsidP="00C13AFC">
      <w:pPr>
        <w:tabs>
          <w:tab w:val="left" w:pos="840"/>
        </w:tabs>
        <w:spacing w:line="360" w:lineRule="auto"/>
        <w:ind w:firstLine="709"/>
        <w:jc w:val="both"/>
        <w:rPr>
          <w:rFonts w:eastAsia="Calibri"/>
          <w:lang w:val="en-US"/>
        </w:rPr>
      </w:pPr>
      <w:r w:rsidRPr="00C13AFC">
        <w:rPr>
          <w:rFonts w:eastAsia="Calibri"/>
          <w:lang w:val="en-US"/>
        </w:rPr>
        <w:t>Potential consumers: ministrie</w:t>
      </w:r>
      <w:r w:rsidR="001B5BDA" w:rsidRPr="00C13AFC">
        <w:rPr>
          <w:rFonts w:eastAsia="Calibri"/>
          <w:lang w:val="en-US"/>
        </w:rPr>
        <w:t>s of the Republic of Kazakhstan of</w:t>
      </w:r>
      <w:r w:rsidRPr="00C13AFC">
        <w:rPr>
          <w:rFonts w:eastAsia="Calibri"/>
          <w:lang w:val="en-US"/>
        </w:rPr>
        <w:t xml:space="preserve"> national economy; education and science; health, labor and social protection of the population, investment and development; city, universities and colleges.</w:t>
      </w:r>
    </w:p>
    <w:p w14:paraId="159EB5EF" w14:textId="108B9BD2" w:rsidR="00692EC5" w:rsidRPr="00C13AFC" w:rsidRDefault="001B5BDA" w:rsidP="00C13AFC">
      <w:pPr>
        <w:tabs>
          <w:tab w:val="left" w:pos="840"/>
        </w:tabs>
        <w:spacing w:line="360" w:lineRule="auto"/>
        <w:ind w:firstLine="709"/>
        <w:jc w:val="both"/>
        <w:rPr>
          <w:rFonts w:eastAsia="Calibri"/>
          <w:lang w:val="en-US"/>
        </w:rPr>
      </w:pPr>
      <w:r w:rsidRPr="00C13AFC">
        <w:rPr>
          <w:rFonts w:eastAsia="Calibri"/>
          <w:lang w:val="en-US"/>
        </w:rPr>
        <w:t>Approbation degree</w:t>
      </w:r>
      <w:r w:rsidR="00FA0C22" w:rsidRPr="00C13AFC">
        <w:rPr>
          <w:rFonts w:eastAsia="Calibri"/>
          <w:lang w:val="en-US"/>
        </w:rPr>
        <w:t xml:space="preserve">: 2 articles in the </w:t>
      </w:r>
      <w:r w:rsidRPr="00C13AFC">
        <w:rPr>
          <w:rFonts w:eastAsia="Calibri"/>
          <w:lang w:val="en-US"/>
        </w:rPr>
        <w:t>magazine</w:t>
      </w:r>
      <w:r w:rsidR="00FA0C22" w:rsidRPr="00C13AFC">
        <w:rPr>
          <w:rFonts w:eastAsia="Calibri"/>
          <w:lang w:val="en-US"/>
        </w:rPr>
        <w:t xml:space="preserve">s </w:t>
      </w:r>
      <w:r w:rsidRPr="00C13AFC">
        <w:rPr>
          <w:rFonts w:eastAsia="Calibri"/>
          <w:lang w:val="en-US"/>
        </w:rPr>
        <w:t xml:space="preserve">of </w:t>
      </w:r>
      <w:r w:rsidR="00FA0C22" w:rsidRPr="00C13AFC">
        <w:rPr>
          <w:rFonts w:eastAsia="Calibri"/>
          <w:lang w:val="en-US"/>
        </w:rPr>
        <w:t xml:space="preserve">KOKSON </w:t>
      </w:r>
      <w:r w:rsidRPr="00C13AFC">
        <w:rPr>
          <w:rFonts w:eastAsia="Calibri"/>
          <w:lang w:val="en-US"/>
        </w:rPr>
        <w:t xml:space="preserve">of the </w:t>
      </w:r>
      <w:r w:rsidR="00FA0C22" w:rsidRPr="00C13AFC">
        <w:rPr>
          <w:rFonts w:eastAsia="Calibri"/>
          <w:lang w:val="en-US"/>
        </w:rPr>
        <w:t xml:space="preserve">MES </w:t>
      </w:r>
      <w:r w:rsidRPr="00C13AFC">
        <w:rPr>
          <w:rFonts w:eastAsia="Calibri"/>
          <w:lang w:val="en-US"/>
        </w:rPr>
        <w:t xml:space="preserve">of the </w:t>
      </w:r>
      <w:r w:rsidR="00FA0C22" w:rsidRPr="00C13AFC">
        <w:rPr>
          <w:rFonts w:eastAsia="Calibri"/>
          <w:lang w:val="en-US"/>
        </w:rPr>
        <w:t xml:space="preserve">RK, 1 article submitted to the </w:t>
      </w:r>
      <w:r w:rsidRPr="00C13AFC">
        <w:rPr>
          <w:rFonts w:eastAsia="Calibri"/>
          <w:lang w:val="en-US"/>
        </w:rPr>
        <w:t>magazine</w:t>
      </w:r>
      <w:r w:rsidR="00FA0C22" w:rsidRPr="00C13AFC">
        <w:rPr>
          <w:rFonts w:eastAsia="Calibri"/>
          <w:lang w:val="en-US"/>
        </w:rPr>
        <w:t xml:space="preserve"> indexed in the Scopus </w:t>
      </w:r>
      <w:proofErr w:type="spellStart"/>
      <w:r w:rsidR="00FA0C22" w:rsidRPr="00C13AFC">
        <w:rPr>
          <w:rFonts w:eastAsia="Calibri"/>
          <w:lang w:val="en-US"/>
        </w:rPr>
        <w:t>CiteScore</w:t>
      </w:r>
      <w:proofErr w:type="spellEnd"/>
      <w:r w:rsidR="00FA0C22" w:rsidRPr="00C13AFC">
        <w:rPr>
          <w:rFonts w:eastAsia="Calibri"/>
          <w:lang w:val="en-US"/>
        </w:rPr>
        <w:t xml:space="preserve"> 2020 database, percentile</w:t>
      </w:r>
      <w:r w:rsidR="0075266A" w:rsidRPr="00C13AFC">
        <w:rPr>
          <w:rFonts w:eastAsia="Calibri"/>
          <w:lang w:val="en-US"/>
        </w:rPr>
        <w:t xml:space="preserve"> 69</w:t>
      </w:r>
      <w:r w:rsidR="00FA0C22" w:rsidRPr="00C13AFC">
        <w:rPr>
          <w:rFonts w:eastAsia="Calibri"/>
          <w:lang w:val="en-US"/>
        </w:rPr>
        <w:t xml:space="preserve"> (screen confirming the submission of the article </w:t>
      </w:r>
      <w:r w:rsidRPr="00C13AFC">
        <w:rPr>
          <w:rFonts w:eastAsia="Calibri"/>
          <w:lang w:val="en-US"/>
        </w:rPr>
        <w:t>dated</w:t>
      </w:r>
      <w:r w:rsidR="00FA0C22" w:rsidRPr="00C13AFC">
        <w:rPr>
          <w:rFonts w:eastAsia="Calibri"/>
          <w:lang w:val="en-US"/>
        </w:rPr>
        <w:t xml:space="preserve"> </w:t>
      </w:r>
      <w:r w:rsidR="00F20F5B" w:rsidRPr="00C13AFC">
        <w:rPr>
          <w:rFonts w:eastAsia="Calibri"/>
          <w:lang w:val="en-US"/>
        </w:rPr>
        <w:t>19</w:t>
      </w:r>
      <w:r w:rsidR="00FA0C22" w:rsidRPr="00C13AFC">
        <w:rPr>
          <w:rFonts w:eastAsia="Calibri"/>
          <w:lang w:val="en-US"/>
        </w:rPr>
        <w:t>.</w:t>
      </w:r>
      <w:r w:rsidR="00F20F5B" w:rsidRPr="00C13AFC">
        <w:rPr>
          <w:rFonts w:eastAsia="Calibri"/>
          <w:lang w:val="en-US"/>
        </w:rPr>
        <w:t>10.2</w:t>
      </w:r>
      <w:r w:rsidR="00FA0C22" w:rsidRPr="00C13AFC">
        <w:rPr>
          <w:rFonts w:eastAsia="Calibri"/>
          <w:lang w:val="en-US"/>
        </w:rPr>
        <w:t>021 is attached</w:t>
      </w:r>
      <w:r w:rsidR="00011FAF" w:rsidRPr="00C13AFC">
        <w:rPr>
          <w:rFonts w:eastAsia="Calibri"/>
          <w:lang w:val="en-US"/>
        </w:rPr>
        <w:t>).</w:t>
      </w:r>
      <w:r w:rsidR="00692EC5" w:rsidRPr="00C13AFC">
        <w:rPr>
          <w:rFonts w:eastAsia="Calibri"/>
          <w:lang w:val="en-US"/>
        </w:rPr>
        <w:br w:type="page"/>
      </w:r>
    </w:p>
    <w:p w14:paraId="6E1271CA" w14:textId="3A8DBA2E" w:rsidR="00692EC5" w:rsidRPr="00C13AFC" w:rsidRDefault="00FA0C22" w:rsidP="00C13AFC">
      <w:pPr>
        <w:pStyle w:val="1"/>
        <w:spacing w:before="0" w:line="360" w:lineRule="auto"/>
        <w:rPr>
          <w:color w:val="auto"/>
          <w:lang w:val="en-US"/>
        </w:rPr>
      </w:pPr>
      <w:r w:rsidRPr="00C13AFC">
        <w:rPr>
          <w:lang w:val="en-US"/>
        </w:rPr>
        <w:lastRenderedPageBreak/>
        <w:t>CONTENTS</w:t>
      </w:r>
    </w:p>
    <w:p w14:paraId="54A44193" w14:textId="77777777" w:rsidR="00692EC5" w:rsidRPr="00C13AFC" w:rsidRDefault="00692EC5" w:rsidP="00C13AFC">
      <w:pPr>
        <w:spacing w:line="360" w:lineRule="auto"/>
        <w:ind w:firstLine="567"/>
        <w:jc w:val="center"/>
        <w:rPr>
          <w:rFonts w:eastAsia="Calibri"/>
          <w:b/>
          <w:lang w:val="en-US"/>
        </w:rPr>
      </w:pPr>
    </w:p>
    <w:tbl>
      <w:tblPr>
        <w:tblW w:w="0" w:type="auto"/>
        <w:tblLook w:val="04A0" w:firstRow="1" w:lastRow="0" w:firstColumn="1" w:lastColumn="0" w:noHBand="0" w:noVBand="1"/>
      </w:tblPr>
      <w:tblGrid>
        <w:gridCol w:w="8896"/>
        <w:gridCol w:w="459"/>
      </w:tblGrid>
      <w:tr w:rsidR="003B3BCB" w:rsidRPr="00C13AFC" w14:paraId="0ADEEA81" w14:textId="77777777" w:rsidTr="00C13AFC">
        <w:tc>
          <w:tcPr>
            <w:tcW w:w="8858" w:type="dxa"/>
          </w:tcPr>
          <w:p w14:paraId="3C749386" w14:textId="22F90D6F" w:rsidR="00692EC5" w:rsidRPr="00C13AFC" w:rsidRDefault="00FA0C22" w:rsidP="00C13AFC">
            <w:pPr>
              <w:tabs>
                <w:tab w:val="left" w:pos="840"/>
              </w:tabs>
              <w:spacing w:line="360" w:lineRule="auto"/>
              <w:jc w:val="both"/>
              <w:rPr>
                <w:i/>
                <w:lang w:val="en-US"/>
              </w:rPr>
            </w:pPr>
            <w:r w:rsidRPr="00C13AFC">
              <w:rPr>
                <w:lang w:val="en-US"/>
              </w:rPr>
              <w:t>LIST OF ABBREVIATIONS AND SYMBOLS</w:t>
            </w:r>
            <w:r w:rsidR="00692EC5" w:rsidRPr="00C13AFC">
              <w:rPr>
                <w:lang w:val="en-US"/>
              </w:rPr>
              <w:t>……………………………………</w:t>
            </w:r>
            <w:r w:rsidRPr="00C13AFC">
              <w:rPr>
                <w:lang w:val="en-US"/>
              </w:rPr>
              <w:t>……..</w:t>
            </w:r>
          </w:p>
        </w:tc>
        <w:tc>
          <w:tcPr>
            <w:tcW w:w="497" w:type="dxa"/>
            <w:shd w:val="clear" w:color="auto" w:fill="auto"/>
          </w:tcPr>
          <w:p w14:paraId="5F4C3D77" w14:textId="3A17C380" w:rsidR="00692EC5" w:rsidRPr="00C13AFC" w:rsidRDefault="00BD72C5" w:rsidP="00C13AFC">
            <w:pPr>
              <w:tabs>
                <w:tab w:val="left" w:pos="840"/>
              </w:tabs>
              <w:spacing w:line="360" w:lineRule="auto"/>
              <w:jc w:val="center"/>
              <w:rPr>
                <w:lang w:val="en-US"/>
              </w:rPr>
            </w:pPr>
            <w:r w:rsidRPr="00C13AFC">
              <w:rPr>
                <w:lang w:val="en-US"/>
              </w:rPr>
              <w:t>6</w:t>
            </w:r>
          </w:p>
        </w:tc>
      </w:tr>
      <w:tr w:rsidR="003B3BCB" w:rsidRPr="00C13AFC" w14:paraId="3F8095D5" w14:textId="77777777" w:rsidTr="00C13AFC">
        <w:tc>
          <w:tcPr>
            <w:tcW w:w="8858" w:type="dxa"/>
          </w:tcPr>
          <w:p w14:paraId="24D71C66" w14:textId="62CB15B0" w:rsidR="00692EC5" w:rsidRPr="00C13AFC" w:rsidRDefault="00FA0C22" w:rsidP="00C13AFC">
            <w:pPr>
              <w:spacing w:line="360" w:lineRule="auto"/>
              <w:rPr>
                <w:lang w:val="en-US"/>
              </w:rPr>
            </w:pPr>
            <w:r w:rsidRPr="00C13AFC">
              <w:rPr>
                <w:lang w:val="en-US"/>
              </w:rPr>
              <w:t>INTRODUCTION…………………………………………………………………………</w:t>
            </w:r>
          </w:p>
        </w:tc>
        <w:tc>
          <w:tcPr>
            <w:tcW w:w="497" w:type="dxa"/>
            <w:shd w:val="clear" w:color="auto" w:fill="auto"/>
          </w:tcPr>
          <w:p w14:paraId="6B693E1C" w14:textId="75DB8B8D" w:rsidR="00692EC5" w:rsidRPr="00C13AFC" w:rsidRDefault="00BD72C5" w:rsidP="00C13AFC">
            <w:pPr>
              <w:tabs>
                <w:tab w:val="left" w:pos="840"/>
              </w:tabs>
              <w:spacing w:line="360" w:lineRule="auto"/>
              <w:jc w:val="center"/>
              <w:rPr>
                <w:lang w:val="en-US"/>
              </w:rPr>
            </w:pPr>
            <w:r w:rsidRPr="00C13AFC">
              <w:rPr>
                <w:lang w:val="en-US"/>
              </w:rPr>
              <w:t>7</w:t>
            </w:r>
          </w:p>
        </w:tc>
      </w:tr>
      <w:tr w:rsidR="003B3BCB" w:rsidRPr="00C13AFC" w14:paraId="06FC3BC9" w14:textId="77777777" w:rsidTr="00C13AFC">
        <w:trPr>
          <w:trHeight w:val="390"/>
        </w:trPr>
        <w:tc>
          <w:tcPr>
            <w:tcW w:w="8858" w:type="dxa"/>
          </w:tcPr>
          <w:p w14:paraId="4300E851" w14:textId="1A1DC9E1" w:rsidR="00692EC5" w:rsidRPr="00C13AFC" w:rsidRDefault="00341C14" w:rsidP="00C13AFC">
            <w:pPr>
              <w:tabs>
                <w:tab w:val="left" w:pos="840"/>
              </w:tabs>
              <w:spacing w:line="360" w:lineRule="auto"/>
              <w:jc w:val="both"/>
              <w:rPr>
                <w:i/>
                <w:lang w:val="en-US"/>
              </w:rPr>
            </w:pPr>
            <w:r w:rsidRPr="00C13AFC">
              <w:rPr>
                <w:lang w:val="en-US"/>
              </w:rPr>
              <w:t xml:space="preserve">MAIN PART OF THE RESEARCH REPORT </w:t>
            </w:r>
            <w:r w:rsidR="00692EC5" w:rsidRPr="00C13AFC">
              <w:rPr>
                <w:lang w:val="en-US"/>
              </w:rPr>
              <w:t>…………………………………</w:t>
            </w:r>
            <w:r w:rsidR="00FA0C22" w:rsidRPr="00C13AFC">
              <w:rPr>
                <w:lang w:val="en-US"/>
              </w:rPr>
              <w:t>………….</w:t>
            </w:r>
          </w:p>
        </w:tc>
        <w:tc>
          <w:tcPr>
            <w:tcW w:w="497" w:type="dxa"/>
            <w:shd w:val="clear" w:color="auto" w:fill="auto"/>
          </w:tcPr>
          <w:p w14:paraId="14DD4066" w14:textId="232A956B" w:rsidR="00692EC5" w:rsidRPr="00C13AFC" w:rsidRDefault="00BD72C5" w:rsidP="00C13AFC">
            <w:pPr>
              <w:tabs>
                <w:tab w:val="left" w:pos="840"/>
              </w:tabs>
              <w:spacing w:line="360" w:lineRule="auto"/>
              <w:jc w:val="center"/>
            </w:pPr>
            <w:r w:rsidRPr="00C13AFC">
              <w:t>9</w:t>
            </w:r>
          </w:p>
        </w:tc>
      </w:tr>
      <w:tr w:rsidR="003B3BCB" w:rsidRPr="00C13AFC" w14:paraId="2B81883B" w14:textId="77777777" w:rsidTr="00C13AFC">
        <w:trPr>
          <w:trHeight w:val="390"/>
        </w:trPr>
        <w:tc>
          <w:tcPr>
            <w:tcW w:w="8858" w:type="dxa"/>
          </w:tcPr>
          <w:p w14:paraId="158E4060" w14:textId="3218D0B3" w:rsidR="00062F4A" w:rsidRPr="00C13AFC" w:rsidRDefault="00062F4A" w:rsidP="00C13AFC">
            <w:pPr>
              <w:tabs>
                <w:tab w:val="left" w:pos="840"/>
              </w:tabs>
              <w:spacing w:line="360" w:lineRule="auto"/>
              <w:jc w:val="both"/>
              <w:rPr>
                <w:lang w:val="en-US"/>
              </w:rPr>
            </w:pPr>
            <w:r w:rsidRPr="00C13AFC">
              <w:rPr>
                <w:lang w:val="en-US"/>
              </w:rPr>
              <w:t xml:space="preserve">1 </w:t>
            </w:r>
            <w:r w:rsidR="00FA0C22" w:rsidRPr="00C13AFC">
              <w:rPr>
                <w:bCs/>
                <w:lang w:val="en-US"/>
              </w:rPr>
              <w:t xml:space="preserve">Conceptual approaches </w:t>
            </w:r>
            <w:r w:rsidR="00CE7A91" w:rsidRPr="00C13AFC">
              <w:rPr>
                <w:bCs/>
                <w:lang w:val="en-US"/>
              </w:rPr>
              <w:t>to assess</w:t>
            </w:r>
            <w:r w:rsidR="00FA0C22" w:rsidRPr="00C13AFC">
              <w:rPr>
                <w:bCs/>
                <w:lang w:val="en-US"/>
              </w:rPr>
              <w:t xml:space="preserve"> the health care </w:t>
            </w:r>
            <w:r w:rsidR="001A35D3" w:rsidRPr="00C13AFC">
              <w:rPr>
                <w:bCs/>
                <w:lang w:val="en-US"/>
              </w:rPr>
              <w:t>efficiency</w:t>
            </w:r>
            <w:r w:rsidR="00FA0C22" w:rsidRPr="00C13AFC">
              <w:rPr>
                <w:bCs/>
                <w:lang w:val="en-US"/>
              </w:rPr>
              <w:t xml:space="preserve"> in the social system</w:t>
            </w:r>
            <w:r w:rsidR="006B6EDC" w:rsidRPr="00C13AFC">
              <w:rPr>
                <w:bCs/>
                <w:lang w:val="en-US"/>
              </w:rPr>
              <w:t>…………</w:t>
            </w:r>
          </w:p>
        </w:tc>
        <w:tc>
          <w:tcPr>
            <w:tcW w:w="497" w:type="dxa"/>
            <w:shd w:val="clear" w:color="auto" w:fill="auto"/>
          </w:tcPr>
          <w:p w14:paraId="0D4858C0" w14:textId="0B0179DD" w:rsidR="00BD72C5" w:rsidRPr="00C13AFC" w:rsidRDefault="00BD72C5" w:rsidP="00C13AFC">
            <w:pPr>
              <w:tabs>
                <w:tab w:val="left" w:pos="840"/>
              </w:tabs>
              <w:spacing w:line="360" w:lineRule="auto"/>
              <w:jc w:val="center"/>
            </w:pPr>
            <w:r w:rsidRPr="00C13AFC">
              <w:t>9</w:t>
            </w:r>
          </w:p>
        </w:tc>
      </w:tr>
      <w:tr w:rsidR="003B3BCB" w:rsidRPr="00C13AFC" w14:paraId="60B25B54" w14:textId="77777777" w:rsidTr="00C13AFC">
        <w:trPr>
          <w:trHeight w:val="390"/>
        </w:trPr>
        <w:tc>
          <w:tcPr>
            <w:tcW w:w="8858" w:type="dxa"/>
          </w:tcPr>
          <w:p w14:paraId="2354080B" w14:textId="0999E233" w:rsidR="00062F4A" w:rsidRPr="00C13AFC" w:rsidRDefault="00062F4A" w:rsidP="00C13AFC">
            <w:pPr>
              <w:tabs>
                <w:tab w:val="left" w:pos="840"/>
              </w:tabs>
              <w:spacing w:line="360" w:lineRule="auto"/>
              <w:jc w:val="both"/>
              <w:rPr>
                <w:lang w:val="en-US"/>
              </w:rPr>
            </w:pPr>
            <w:r w:rsidRPr="00C13AFC">
              <w:rPr>
                <w:lang w:val="en-US"/>
              </w:rPr>
              <w:t xml:space="preserve">2 </w:t>
            </w:r>
            <w:r w:rsidR="00FA0C22" w:rsidRPr="00C13AFC">
              <w:rPr>
                <w:lang w:val="en-US"/>
              </w:rPr>
              <w:t xml:space="preserve">Successful foreign experience in the </w:t>
            </w:r>
            <w:r w:rsidR="009D086E" w:rsidRPr="00C13AFC">
              <w:rPr>
                <w:lang w:val="en-US"/>
              </w:rPr>
              <w:t>health care</w:t>
            </w:r>
            <w:r w:rsidR="00FA0C22" w:rsidRPr="00C13AFC">
              <w:rPr>
                <w:lang w:val="en-US"/>
              </w:rPr>
              <w:t xml:space="preserve"> development and modernization</w:t>
            </w:r>
            <w:proofErr w:type="gramStart"/>
            <w:r w:rsidRPr="00C13AFC">
              <w:rPr>
                <w:lang w:val="en-US"/>
              </w:rPr>
              <w:t>………</w:t>
            </w:r>
            <w:proofErr w:type="gramEnd"/>
          </w:p>
        </w:tc>
        <w:tc>
          <w:tcPr>
            <w:tcW w:w="497" w:type="dxa"/>
            <w:shd w:val="clear" w:color="auto" w:fill="auto"/>
          </w:tcPr>
          <w:p w14:paraId="4F7BEFFB" w14:textId="27366AD0" w:rsidR="00062F4A" w:rsidRPr="00C13AFC" w:rsidRDefault="008C750F" w:rsidP="00D872F1">
            <w:pPr>
              <w:tabs>
                <w:tab w:val="left" w:pos="840"/>
              </w:tabs>
              <w:spacing w:line="360" w:lineRule="auto"/>
              <w:jc w:val="center"/>
              <w:rPr>
                <w:lang w:val="en-US"/>
              </w:rPr>
            </w:pPr>
            <w:r w:rsidRPr="00C13AFC">
              <w:t>1</w:t>
            </w:r>
            <w:r w:rsidR="00D872F1">
              <w:t>6</w:t>
            </w:r>
          </w:p>
        </w:tc>
      </w:tr>
      <w:tr w:rsidR="003B3BCB" w:rsidRPr="00C13AFC" w14:paraId="55FB082D" w14:textId="77777777" w:rsidTr="00C13AFC">
        <w:trPr>
          <w:trHeight w:val="390"/>
        </w:trPr>
        <w:tc>
          <w:tcPr>
            <w:tcW w:w="8858" w:type="dxa"/>
          </w:tcPr>
          <w:p w14:paraId="7B7367F5" w14:textId="5FC4158B" w:rsidR="00062F4A" w:rsidRPr="00C13AFC" w:rsidRDefault="00062F4A" w:rsidP="00C13AFC">
            <w:pPr>
              <w:spacing w:line="360" w:lineRule="auto"/>
              <w:jc w:val="both"/>
              <w:rPr>
                <w:caps/>
                <w:lang w:val="en-US"/>
              </w:rPr>
            </w:pPr>
            <w:r w:rsidRPr="00C13AFC">
              <w:rPr>
                <w:lang w:val="en-US"/>
              </w:rPr>
              <w:t xml:space="preserve">3 </w:t>
            </w:r>
            <w:r w:rsidR="00FA0C22" w:rsidRPr="00C13AFC">
              <w:rPr>
                <w:lang w:val="en-US"/>
              </w:rPr>
              <w:t xml:space="preserve">Analysis of the </w:t>
            </w:r>
            <w:r w:rsidR="009D086E" w:rsidRPr="00C13AFC">
              <w:rPr>
                <w:lang w:val="en-US"/>
              </w:rPr>
              <w:t>health care</w:t>
            </w:r>
            <w:r w:rsidR="00FA0C22" w:rsidRPr="00C13AFC">
              <w:rPr>
                <w:lang w:val="en-US"/>
              </w:rPr>
              <w:t xml:space="preserve"> </w:t>
            </w:r>
            <w:r w:rsidR="001A35D3" w:rsidRPr="00C13AFC">
              <w:rPr>
                <w:lang w:val="en-US"/>
              </w:rPr>
              <w:t>efficiency</w:t>
            </w:r>
            <w:r w:rsidR="00FA0C22" w:rsidRPr="00C13AFC">
              <w:rPr>
                <w:lang w:val="en-US"/>
              </w:rPr>
              <w:t xml:space="preserve"> in Kazakhstan </w:t>
            </w:r>
            <w:r w:rsidR="00E85701" w:rsidRPr="00C13AFC">
              <w:rPr>
                <w:lang w:val="en-US"/>
              </w:rPr>
              <w:t>within</w:t>
            </w:r>
            <w:r w:rsidR="00FA0C22" w:rsidRPr="00C13AFC">
              <w:rPr>
                <w:lang w:val="en-US"/>
              </w:rPr>
              <w:t xml:space="preserve"> the social system modernization in the Republic of Kazakhstan</w:t>
            </w:r>
            <w:r w:rsidRPr="00C13AFC">
              <w:rPr>
                <w:caps/>
                <w:lang w:val="en-US"/>
              </w:rPr>
              <w:t>…………………………………………….</w:t>
            </w:r>
          </w:p>
        </w:tc>
        <w:tc>
          <w:tcPr>
            <w:tcW w:w="497" w:type="dxa"/>
            <w:shd w:val="clear" w:color="auto" w:fill="auto"/>
          </w:tcPr>
          <w:p w14:paraId="3FD66798" w14:textId="77777777" w:rsidR="00062F4A" w:rsidRPr="00C13AFC" w:rsidRDefault="00062F4A" w:rsidP="00C13AFC">
            <w:pPr>
              <w:tabs>
                <w:tab w:val="left" w:pos="840"/>
              </w:tabs>
              <w:spacing w:line="360" w:lineRule="auto"/>
              <w:jc w:val="center"/>
              <w:rPr>
                <w:lang w:val="en-US"/>
              </w:rPr>
            </w:pPr>
          </w:p>
          <w:p w14:paraId="15681BB1" w14:textId="68960A86" w:rsidR="000A3A91" w:rsidRPr="00C13AFC" w:rsidRDefault="000A3A91" w:rsidP="00D872F1">
            <w:pPr>
              <w:tabs>
                <w:tab w:val="left" w:pos="840"/>
              </w:tabs>
              <w:spacing w:line="360" w:lineRule="auto"/>
              <w:jc w:val="center"/>
              <w:rPr>
                <w:lang w:val="en-US"/>
              </w:rPr>
            </w:pPr>
            <w:r w:rsidRPr="00C13AFC">
              <w:t>2</w:t>
            </w:r>
            <w:r w:rsidR="00D872F1">
              <w:t>2</w:t>
            </w:r>
          </w:p>
        </w:tc>
      </w:tr>
      <w:tr w:rsidR="003B3BCB" w:rsidRPr="00C13AFC" w14:paraId="55DD1613" w14:textId="77777777" w:rsidTr="00C13AFC">
        <w:trPr>
          <w:trHeight w:val="390"/>
        </w:trPr>
        <w:tc>
          <w:tcPr>
            <w:tcW w:w="8858" w:type="dxa"/>
          </w:tcPr>
          <w:p w14:paraId="2978386B" w14:textId="5718E595" w:rsidR="00062F4A" w:rsidRPr="00C13AFC" w:rsidRDefault="00062F4A" w:rsidP="00C13AFC">
            <w:pPr>
              <w:spacing w:line="360" w:lineRule="auto"/>
              <w:jc w:val="both"/>
              <w:rPr>
                <w:caps/>
                <w:lang w:val="en-US"/>
              </w:rPr>
            </w:pPr>
            <w:r w:rsidRPr="00C13AFC">
              <w:rPr>
                <w:caps/>
                <w:lang w:val="en-US"/>
              </w:rPr>
              <w:t>4</w:t>
            </w:r>
            <w:r w:rsidRPr="00C13AFC">
              <w:rPr>
                <w:lang w:val="en-US"/>
              </w:rPr>
              <w:t xml:space="preserve"> </w:t>
            </w:r>
            <w:r w:rsidR="00FA0C22" w:rsidRPr="00C13AFC">
              <w:rPr>
                <w:lang w:val="en-US"/>
              </w:rPr>
              <w:t xml:space="preserve">Proposals for improvement of the </w:t>
            </w:r>
            <w:r w:rsidR="009D086E" w:rsidRPr="00C13AFC">
              <w:rPr>
                <w:lang w:val="en-US"/>
              </w:rPr>
              <w:t>health care</w:t>
            </w:r>
            <w:r w:rsidR="00FA0C22" w:rsidRPr="00C13AFC">
              <w:rPr>
                <w:lang w:val="en-US"/>
              </w:rPr>
              <w:t xml:space="preserve"> efficiency in the Republic of Kazakhstan</w:t>
            </w:r>
            <w:r w:rsidRPr="00C13AFC">
              <w:rPr>
                <w:lang w:val="en-US"/>
              </w:rPr>
              <w:t>…………………………………………………………………………………..</w:t>
            </w:r>
          </w:p>
        </w:tc>
        <w:tc>
          <w:tcPr>
            <w:tcW w:w="497" w:type="dxa"/>
            <w:shd w:val="clear" w:color="auto" w:fill="auto"/>
          </w:tcPr>
          <w:p w14:paraId="5FC8C2E6" w14:textId="77777777" w:rsidR="00062F4A" w:rsidRPr="00C13AFC" w:rsidRDefault="00062F4A" w:rsidP="00C13AFC">
            <w:pPr>
              <w:tabs>
                <w:tab w:val="left" w:pos="840"/>
              </w:tabs>
              <w:spacing w:line="360" w:lineRule="auto"/>
              <w:jc w:val="center"/>
              <w:rPr>
                <w:lang w:val="en-US"/>
              </w:rPr>
            </w:pPr>
          </w:p>
          <w:p w14:paraId="04193399" w14:textId="2D13E61D" w:rsidR="000A3A91" w:rsidRPr="00D872F1" w:rsidRDefault="00D872F1" w:rsidP="00C13AFC">
            <w:pPr>
              <w:tabs>
                <w:tab w:val="left" w:pos="840"/>
              </w:tabs>
              <w:spacing w:line="360" w:lineRule="auto"/>
              <w:jc w:val="center"/>
            </w:pPr>
            <w:r>
              <w:t>30</w:t>
            </w:r>
          </w:p>
        </w:tc>
      </w:tr>
      <w:tr w:rsidR="003B3BCB" w:rsidRPr="00C13AFC" w14:paraId="484BBC8E" w14:textId="77777777" w:rsidTr="00C13AFC">
        <w:trPr>
          <w:trHeight w:val="390"/>
        </w:trPr>
        <w:tc>
          <w:tcPr>
            <w:tcW w:w="8858" w:type="dxa"/>
          </w:tcPr>
          <w:p w14:paraId="35669BFA" w14:textId="20806260" w:rsidR="00062F4A" w:rsidRPr="00C13AFC" w:rsidRDefault="00754E1B" w:rsidP="00C13AFC">
            <w:pPr>
              <w:spacing w:line="360" w:lineRule="auto"/>
              <w:jc w:val="both"/>
            </w:pPr>
            <w:r w:rsidRPr="00C13AFC">
              <w:rPr>
                <w:caps/>
              </w:rPr>
              <w:t xml:space="preserve">CONCLUSION </w:t>
            </w:r>
            <w:r w:rsidR="00062F4A" w:rsidRPr="00C13AFC">
              <w:rPr>
                <w:caps/>
              </w:rPr>
              <w:t>……………………………………………………………………………</w:t>
            </w:r>
          </w:p>
        </w:tc>
        <w:tc>
          <w:tcPr>
            <w:tcW w:w="497" w:type="dxa"/>
            <w:shd w:val="clear" w:color="auto" w:fill="auto"/>
          </w:tcPr>
          <w:p w14:paraId="3C7AA654" w14:textId="2FF46AED" w:rsidR="00062F4A" w:rsidRPr="00C13AFC" w:rsidRDefault="000A3A91" w:rsidP="00D872F1">
            <w:pPr>
              <w:tabs>
                <w:tab w:val="left" w:pos="840"/>
              </w:tabs>
              <w:spacing w:line="360" w:lineRule="auto"/>
              <w:jc w:val="center"/>
              <w:rPr>
                <w:lang w:val="en-US"/>
              </w:rPr>
            </w:pPr>
            <w:r w:rsidRPr="00C13AFC">
              <w:t>3</w:t>
            </w:r>
            <w:r w:rsidR="00D872F1">
              <w:t>6</w:t>
            </w:r>
          </w:p>
        </w:tc>
      </w:tr>
      <w:tr w:rsidR="003B3BCB" w:rsidRPr="00C13AFC" w14:paraId="46388683" w14:textId="77777777" w:rsidTr="00C13AFC">
        <w:trPr>
          <w:trHeight w:val="390"/>
        </w:trPr>
        <w:tc>
          <w:tcPr>
            <w:tcW w:w="8858" w:type="dxa"/>
          </w:tcPr>
          <w:p w14:paraId="1C8D7DD6" w14:textId="7B871422" w:rsidR="00062F4A" w:rsidRPr="00C13AFC" w:rsidRDefault="00754E1B" w:rsidP="00C13AFC">
            <w:pPr>
              <w:spacing w:line="360" w:lineRule="auto"/>
              <w:jc w:val="both"/>
              <w:rPr>
                <w:lang w:val="en-US"/>
              </w:rPr>
            </w:pPr>
            <w:r w:rsidRPr="00C13AFC">
              <w:rPr>
                <w:caps/>
                <w:lang w:val="en-US"/>
              </w:rPr>
              <w:t>REFERENCES…………………</w:t>
            </w:r>
            <w:r w:rsidR="00FA0C22" w:rsidRPr="00C13AFC">
              <w:rPr>
                <w:caps/>
                <w:lang w:val="en-US"/>
              </w:rPr>
              <w:t xml:space="preserve"> …………………….</w:t>
            </w:r>
            <w:r w:rsidR="00062F4A" w:rsidRPr="00C13AFC">
              <w:rPr>
                <w:caps/>
                <w:lang w:val="en-US"/>
              </w:rPr>
              <w:t>…………………………………….</w:t>
            </w:r>
          </w:p>
        </w:tc>
        <w:tc>
          <w:tcPr>
            <w:tcW w:w="497" w:type="dxa"/>
            <w:shd w:val="clear" w:color="auto" w:fill="auto"/>
          </w:tcPr>
          <w:p w14:paraId="7B2143F2" w14:textId="2A682B7D" w:rsidR="00062F4A" w:rsidRPr="00D872F1" w:rsidRDefault="00D872F1" w:rsidP="00C13AFC">
            <w:pPr>
              <w:tabs>
                <w:tab w:val="left" w:pos="840"/>
              </w:tabs>
              <w:spacing w:line="360" w:lineRule="auto"/>
              <w:jc w:val="center"/>
            </w:pPr>
            <w:r>
              <w:t>41</w:t>
            </w:r>
          </w:p>
        </w:tc>
      </w:tr>
      <w:tr w:rsidR="003B3BCB" w:rsidRPr="00C13AFC" w14:paraId="25378B6E" w14:textId="77777777" w:rsidTr="00C13AFC">
        <w:trPr>
          <w:trHeight w:val="390"/>
        </w:trPr>
        <w:tc>
          <w:tcPr>
            <w:tcW w:w="8858" w:type="dxa"/>
          </w:tcPr>
          <w:p w14:paraId="018D2324" w14:textId="430348DC" w:rsidR="00062F4A" w:rsidRPr="00C13AFC" w:rsidRDefault="00FA0C22" w:rsidP="00C13AFC">
            <w:pPr>
              <w:spacing w:line="360" w:lineRule="auto"/>
              <w:jc w:val="both"/>
              <w:rPr>
                <w:caps/>
                <w:lang w:val="en-US"/>
              </w:rPr>
            </w:pPr>
            <w:r w:rsidRPr="00C13AFC">
              <w:rPr>
                <w:caps/>
                <w:lang w:val="en-US"/>
              </w:rPr>
              <w:t>ANNEX</w:t>
            </w:r>
            <w:r w:rsidR="00062F4A" w:rsidRPr="00C13AFC">
              <w:rPr>
                <w:caps/>
                <w:lang w:val="en-US"/>
              </w:rPr>
              <w:t xml:space="preserve"> </w:t>
            </w:r>
            <w:r w:rsidR="00062F4A" w:rsidRPr="00C13AFC">
              <w:rPr>
                <w:caps/>
              </w:rPr>
              <w:t>А</w:t>
            </w:r>
            <w:r w:rsidR="00062F4A" w:rsidRPr="00C13AFC">
              <w:rPr>
                <w:caps/>
                <w:lang w:val="en-US"/>
              </w:rPr>
              <w:t xml:space="preserve"> - </w:t>
            </w:r>
            <w:r w:rsidRPr="00C13AFC">
              <w:rPr>
                <w:rFonts w:eastAsia="Calibri"/>
                <w:bCs/>
                <w:lang w:val="en-US"/>
              </w:rPr>
              <w:t>Main information of the publication of research results</w:t>
            </w:r>
            <w:r w:rsidR="00062F4A" w:rsidRPr="00C13AFC">
              <w:rPr>
                <w:lang w:val="en-US"/>
              </w:rPr>
              <w:t>...</w:t>
            </w:r>
            <w:r w:rsidRPr="00C13AFC">
              <w:rPr>
                <w:lang w:val="en-US"/>
              </w:rPr>
              <w:t>...............................</w:t>
            </w:r>
          </w:p>
        </w:tc>
        <w:tc>
          <w:tcPr>
            <w:tcW w:w="497" w:type="dxa"/>
            <w:shd w:val="clear" w:color="auto" w:fill="auto"/>
          </w:tcPr>
          <w:p w14:paraId="1E89BD80" w14:textId="159728E3" w:rsidR="00062F4A" w:rsidRPr="00C13AFC" w:rsidRDefault="000A3A91" w:rsidP="00D872F1">
            <w:pPr>
              <w:tabs>
                <w:tab w:val="left" w:pos="840"/>
              </w:tabs>
              <w:spacing w:line="360" w:lineRule="auto"/>
              <w:jc w:val="center"/>
              <w:rPr>
                <w:lang w:val="en-US"/>
              </w:rPr>
            </w:pPr>
            <w:r w:rsidRPr="00C13AFC">
              <w:rPr>
                <w:lang w:val="en-US"/>
              </w:rPr>
              <w:t>4</w:t>
            </w:r>
            <w:r w:rsidR="00D872F1">
              <w:rPr>
                <w:lang w:val="en-US"/>
              </w:rPr>
              <w:t>4</w:t>
            </w:r>
          </w:p>
        </w:tc>
      </w:tr>
      <w:tr w:rsidR="003B3BCB" w:rsidRPr="00C13AFC" w14:paraId="6BE6A1F4" w14:textId="77777777" w:rsidTr="00C13AFC">
        <w:trPr>
          <w:trHeight w:val="390"/>
        </w:trPr>
        <w:tc>
          <w:tcPr>
            <w:tcW w:w="8858" w:type="dxa"/>
          </w:tcPr>
          <w:p w14:paraId="5EECB537" w14:textId="05F48B2B" w:rsidR="00062F4A" w:rsidRPr="00C13AFC" w:rsidRDefault="00FA0C22" w:rsidP="00C13AFC">
            <w:pPr>
              <w:spacing w:line="360" w:lineRule="auto"/>
              <w:jc w:val="both"/>
              <w:rPr>
                <w:caps/>
                <w:lang w:val="en-US"/>
              </w:rPr>
            </w:pPr>
            <w:r w:rsidRPr="00C13AFC">
              <w:rPr>
                <w:caps/>
                <w:lang w:val="en-US"/>
              </w:rPr>
              <w:t>ANNEX B</w:t>
            </w:r>
            <w:r w:rsidR="00062F4A" w:rsidRPr="00C13AFC">
              <w:rPr>
                <w:caps/>
                <w:lang w:val="en-US"/>
              </w:rPr>
              <w:t xml:space="preserve"> - </w:t>
            </w:r>
            <w:r w:rsidRPr="00C13AFC">
              <w:rPr>
                <w:lang w:val="en-US"/>
              </w:rPr>
              <w:t>Calendar plan of the research</w:t>
            </w:r>
            <w:r w:rsidR="00062F4A" w:rsidRPr="00C13AFC">
              <w:rPr>
                <w:lang w:val="en-US"/>
              </w:rPr>
              <w:t>…………………………………</w:t>
            </w:r>
            <w:r w:rsidRPr="00C13AFC">
              <w:rPr>
                <w:lang w:val="en-US"/>
              </w:rPr>
              <w:t>………………</w:t>
            </w:r>
          </w:p>
        </w:tc>
        <w:tc>
          <w:tcPr>
            <w:tcW w:w="497" w:type="dxa"/>
            <w:shd w:val="clear" w:color="auto" w:fill="auto"/>
          </w:tcPr>
          <w:p w14:paraId="39F0F4A8" w14:textId="2503CCDA" w:rsidR="00062F4A" w:rsidRPr="00D872F1" w:rsidRDefault="009205A5" w:rsidP="00D872F1">
            <w:pPr>
              <w:tabs>
                <w:tab w:val="left" w:pos="840"/>
              </w:tabs>
              <w:spacing w:line="360" w:lineRule="auto"/>
              <w:jc w:val="center"/>
              <w:rPr>
                <w:lang w:val="en-US"/>
              </w:rPr>
            </w:pPr>
            <w:r w:rsidRPr="00C13AFC">
              <w:t>4</w:t>
            </w:r>
            <w:r w:rsidR="00D872F1">
              <w:rPr>
                <w:lang w:val="en-US"/>
              </w:rPr>
              <w:t>5</w:t>
            </w:r>
          </w:p>
        </w:tc>
      </w:tr>
      <w:tr w:rsidR="003B3BCB" w:rsidRPr="00C13AFC" w14:paraId="688361B2" w14:textId="77777777" w:rsidTr="00C13AFC">
        <w:trPr>
          <w:trHeight w:val="390"/>
        </w:trPr>
        <w:tc>
          <w:tcPr>
            <w:tcW w:w="8858" w:type="dxa"/>
          </w:tcPr>
          <w:p w14:paraId="09DFEE14" w14:textId="36B04E77" w:rsidR="00062F4A" w:rsidRPr="00C13AFC" w:rsidRDefault="00FA0C22" w:rsidP="00C13AFC">
            <w:pPr>
              <w:tabs>
                <w:tab w:val="left" w:pos="840"/>
              </w:tabs>
              <w:spacing w:line="360" w:lineRule="auto"/>
              <w:jc w:val="both"/>
              <w:rPr>
                <w:lang w:val="en-US"/>
              </w:rPr>
            </w:pPr>
            <w:r w:rsidRPr="00C13AFC">
              <w:rPr>
                <w:caps/>
                <w:lang w:val="en-US"/>
              </w:rPr>
              <w:t>ANNEX C</w:t>
            </w:r>
            <w:r w:rsidR="00062F4A" w:rsidRPr="00C13AFC">
              <w:rPr>
                <w:caps/>
                <w:lang w:val="en-US"/>
              </w:rPr>
              <w:t xml:space="preserve"> –</w:t>
            </w:r>
            <w:r w:rsidR="00F746CD" w:rsidRPr="00C13AFC">
              <w:rPr>
                <w:lang w:val="en-US"/>
              </w:rPr>
              <w:t xml:space="preserve"> </w:t>
            </w:r>
            <w:r w:rsidRPr="00C13AFC">
              <w:rPr>
                <w:lang w:val="en-US"/>
              </w:rPr>
              <w:t>Initial data for calculations with the DEA method…………………………..</w:t>
            </w:r>
          </w:p>
        </w:tc>
        <w:tc>
          <w:tcPr>
            <w:tcW w:w="497" w:type="dxa"/>
            <w:shd w:val="clear" w:color="auto" w:fill="auto"/>
          </w:tcPr>
          <w:p w14:paraId="6EBD200C" w14:textId="6BD70FE6" w:rsidR="00062F4A" w:rsidRPr="00D872F1" w:rsidRDefault="000A3A91" w:rsidP="00D872F1">
            <w:pPr>
              <w:tabs>
                <w:tab w:val="left" w:pos="840"/>
              </w:tabs>
              <w:spacing w:line="360" w:lineRule="auto"/>
              <w:jc w:val="center"/>
              <w:rPr>
                <w:lang w:val="en-US"/>
              </w:rPr>
            </w:pPr>
            <w:r w:rsidRPr="00C13AFC">
              <w:t>4</w:t>
            </w:r>
            <w:r w:rsidR="00D872F1">
              <w:rPr>
                <w:lang w:val="en-US"/>
              </w:rPr>
              <w:t>9</w:t>
            </w:r>
          </w:p>
        </w:tc>
      </w:tr>
      <w:tr w:rsidR="009653F3" w:rsidRPr="00C13AFC" w14:paraId="04E8AD97" w14:textId="77777777" w:rsidTr="00C13AFC">
        <w:trPr>
          <w:trHeight w:val="390"/>
        </w:trPr>
        <w:tc>
          <w:tcPr>
            <w:tcW w:w="8858" w:type="dxa"/>
          </w:tcPr>
          <w:p w14:paraId="01C4105F" w14:textId="3145DC7D" w:rsidR="009653F3" w:rsidRPr="00C13AFC" w:rsidRDefault="00FA0C22" w:rsidP="00C13AFC">
            <w:pPr>
              <w:tabs>
                <w:tab w:val="left" w:pos="840"/>
              </w:tabs>
              <w:spacing w:line="360" w:lineRule="auto"/>
              <w:jc w:val="both"/>
              <w:rPr>
                <w:caps/>
                <w:lang w:val="en-US"/>
              </w:rPr>
            </w:pPr>
            <w:r w:rsidRPr="00C13AFC">
              <w:rPr>
                <w:caps/>
                <w:lang w:val="en-US"/>
              </w:rPr>
              <w:t>ANNEX D</w:t>
            </w:r>
            <w:r w:rsidR="009653F3" w:rsidRPr="00C13AFC">
              <w:rPr>
                <w:caps/>
                <w:lang w:val="en-US"/>
              </w:rPr>
              <w:t xml:space="preserve"> – </w:t>
            </w:r>
            <w:r w:rsidRPr="00C13AFC">
              <w:rPr>
                <w:lang w:val="en-US"/>
              </w:rPr>
              <w:t xml:space="preserve">Results of </w:t>
            </w:r>
            <w:r w:rsidR="00742EC3" w:rsidRPr="00C13AFC">
              <w:rPr>
                <w:lang w:val="en-US"/>
              </w:rPr>
              <w:t>the Pearson correlation coefficient calculation</w:t>
            </w:r>
            <w:r w:rsidRPr="00C13AFC">
              <w:rPr>
                <w:lang w:val="en-US"/>
              </w:rPr>
              <w:t>………………</w:t>
            </w:r>
          </w:p>
        </w:tc>
        <w:tc>
          <w:tcPr>
            <w:tcW w:w="497" w:type="dxa"/>
            <w:shd w:val="clear" w:color="auto" w:fill="auto"/>
          </w:tcPr>
          <w:p w14:paraId="59B4B74B" w14:textId="4E25D766" w:rsidR="009653F3" w:rsidRPr="00C13AFC" w:rsidRDefault="00D872F1" w:rsidP="00C13AFC">
            <w:pPr>
              <w:tabs>
                <w:tab w:val="left" w:pos="840"/>
              </w:tabs>
              <w:spacing w:line="360" w:lineRule="auto"/>
              <w:jc w:val="center"/>
              <w:rPr>
                <w:lang w:val="en-US"/>
              </w:rPr>
            </w:pPr>
            <w:r>
              <w:rPr>
                <w:lang w:val="en-US"/>
              </w:rPr>
              <w:t>51</w:t>
            </w:r>
          </w:p>
        </w:tc>
      </w:tr>
      <w:tr w:rsidR="003B3BCB" w:rsidRPr="00C13AFC" w14:paraId="6B742B63" w14:textId="77777777" w:rsidTr="00C13AFC">
        <w:trPr>
          <w:trHeight w:val="390"/>
        </w:trPr>
        <w:tc>
          <w:tcPr>
            <w:tcW w:w="8858" w:type="dxa"/>
          </w:tcPr>
          <w:p w14:paraId="3397A170" w14:textId="3CD48857" w:rsidR="00573CC2" w:rsidRPr="00C13AFC" w:rsidRDefault="00FA0C22" w:rsidP="00C13AFC">
            <w:pPr>
              <w:tabs>
                <w:tab w:val="left" w:pos="840"/>
              </w:tabs>
              <w:spacing w:line="360" w:lineRule="auto"/>
              <w:ind w:left="37"/>
              <w:rPr>
                <w:caps/>
                <w:lang w:val="en-US"/>
              </w:rPr>
            </w:pPr>
            <w:r w:rsidRPr="00C13AFC">
              <w:rPr>
                <w:caps/>
                <w:lang w:val="en-US"/>
              </w:rPr>
              <w:t>ANNEX E</w:t>
            </w:r>
            <w:r w:rsidR="00C46170" w:rsidRPr="00C13AFC">
              <w:rPr>
                <w:caps/>
                <w:lang w:val="en-US"/>
              </w:rPr>
              <w:t xml:space="preserve"> - </w:t>
            </w:r>
            <w:r w:rsidR="00034A5E" w:rsidRPr="00C13AFC">
              <w:rPr>
                <w:lang w:val="en-US"/>
              </w:rPr>
              <w:t xml:space="preserve">Scanned copies of prints confirming the publication and implementation of research results </w:t>
            </w:r>
            <w:r w:rsidR="00C46170" w:rsidRPr="00C13AFC">
              <w:rPr>
                <w:lang w:val="en-US"/>
              </w:rPr>
              <w:t>……………..…………...</w:t>
            </w:r>
            <w:r w:rsidR="00034A5E" w:rsidRPr="00C13AFC">
              <w:rPr>
                <w:lang w:val="en-US"/>
              </w:rPr>
              <w:t>............................................................................</w:t>
            </w:r>
          </w:p>
        </w:tc>
        <w:tc>
          <w:tcPr>
            <w:tcW w:w="497" w:type="dxa"/>
            <w:shd w:val="clear" w:color="auto" w:fill="auto"/>
          </w:tcPr>
          <w:p w14:paraId="5105E123" w14:textId="77777777" w:rsidR="00573CC2" w:rsidRPr="00C13AFC" w:rsidRDefault="00573CC2" w:rsidP="00C13AFC">
            <w:pPr>
              <w:tabs>
                <w:tab w:val="left" w:pos="840"/>
              </w:tabs>
              <w:spacing w:line="360" w:lineRule="auto"/>
              <w:jc w:val="center"/>
              <w:rPr>
                <w:lang w:val="en-US"/>
              </w:rPr>
            </w:pPr>
          </w:p>
          <w:p w14:paraId="5B190F7E" w14:textId="485B324B" w:rsidR="009205A5" w:rsidRPr="00D872F1" w:rsidRDefault="009205A5" w:rsidP="00D872F1">
            <w:pPr>
              <w:tabs>
                <w:tab w:val="left" w:pos="840"/>
              </w:tabs>
              <w:spacing w:line="360" w:lineRule="auto"/>
              <w:jc w:val="center"/>
              <w:rPr>
                <w:lang w:val="en-US"/>
              </w:rPr>
            </w:pPr>
            <w:r w:rsidRPr="00C13AFC">
              <w:t>5</w:t>
            </w:r>
            <w:r w:rsidR="00D872F1">
              <w:rPr>
                <w:lang w:val="en-US"/>
              </w:rPr>
              <w:t>4</w:t>
            </w:r>
          </w:p>
        </w:tc>
      </w:tr>
    </w:tbl>
    <w:p w14:paraId="1347D4E4" w14:textId="77777777" w:rsidR="00692EC5" w:rsidRPr="00C13AFC" w:rsidRDefault="00692EC5" w:rsidP="00C13AFC">
      <w:pPr>
        <w:spacing w:line="360" w:lineRule="auto"/>
        <w:jc w:val="center"/>
        <w:rPr>
          <w:b/>
          <w:lang w:val="kk-KZ"/>
        </w:rPr>
      </w:pPr>
      <w:r w:rsidRPr="00C13AFC">
        <w:rPr>
          <w:b/>
          <w:lang w:val="kk-KZ"/>
        </w:rPr>
        <w:br w:type="page"/>
      </w:r>
    </w:p>
    <w:p w14:paraId="6EC970D4" w14:textId="241FC42A" w:rsidR="00692EC5" w:rsidRPr="00C13AFC" w:rsidRDefault="00FA0C22" w:rsidP="00C13AFC">
      <w:pPr>
        <w:pStyle w:val="1"/>
        <w:spacing w:before="0" w:line="360" w:lineRule="auto"/>
        <w:rPr>
          <w:color w:val="auto"/>
          <w:lang w:val="en-US"/>
        </w:rPr>
      </w:pPr>
      <w:r w:rsidRPr="00C13AFC">
        <w:rPr>
          <w:color w:val="auto"/>
          <w:lang w:val="en-US"/>
        </w:rPr>
        <w:lastRenderedPageBreak/>
        <w:t>LIST OF ABBREVIATIONS AND SYMBOLS</w:t>
      </w:r>
    </w:p>
    <w:p w14:paraId="40FA55F9" w14:textId="77777777" w:rsidR="00692EC5" w:rsidRPr="00C13AFC" w:rsidRDefault="00692EC5" w:rsidP="00C13AFC">
      <w:pPr>
        <w:spacing w:line="360" w:lineRule="auto"/>
        <w:ind w:firstLine="709"/>
        <w:jc w:val="both"/>
        <w:rPr>
          <w:rFonts w:eastAsia="Calibri"/>
          <w:lang w:val="en-US"/>
        </w:rPr>
      </w:pPr>
    </w:p>
    <w:p w14:paraId="5EC10D18" w14:textId="4F5CC4D1" w:rsidR="00692EC5" w:rsidRPr="00C13AFC" w:rsidRDefault="008F74D8" w:rsidP="00C13AFC">
      <w:pPr>
        <w:spacing w:line="360" w:lineRule="auto"/>
        <w:ind w:firstLine="709"/>
        <w:jc w:val="both"/>
        <w:rPr>
          <w:rFonts w:eastAsia="Calibri"/>
          <w:lang w:val="en-US"/>
        </w:rPr>
      </w:pPr>
      <w:r w:rsidRPr="00C13AFC">
        <w:rPr>
          <w:rFonts w:eastAsia="Calibri"/>
          <w:lang w:val="en-US"/>
        </w:rPr>
        <w:t xml:space="preserve">The following abbreviations and symbols </w:t>
      </w:r>
      <w:proofErr w:type="gramStart"/>
      <w:r w:rsidRPr="00C13AFC">
        <w:rPr>
          <w:rFonts w:eastAsia="Calibri"/>
          <w:lang w:val="en-US"/>
        </w:rPr>
        <w:t>are used</w:t>
      </w:r>
      <w:proofErr w:type="gramEnd"/>
      <w:r w:rsidRPr="00C13AFC">
        <w:rPr>
          <w:rFonts w:eastAsia="Calibri"/>
          <w:lang w:val="en-US"/>
        </w:rPr>
        <w:t xml:space="preserve"> in this R&amp;D report</w:t>
      </w:r>
      <w:r w:rsidR="00692EC5" w:rsidRPr="00C13AFC">
        <w:rPr>
          <w:rFonts w:eastAsia="Calibri"/>
          <w:lang w:val="en-US"/>
        </w:rPr>
        <w:t>:</w:t>
      </w:r>
    </w:p>
    <w:p w14:paraId="54BB0912" w14:textId="77777777" w:rsidR="00573CC2" w:rsidRPr="00C13AFC" w:rsidRDefault="00573CC2" w:rsidP="00C13AFC">
      <w:pPr>
        <w:spacing w:line="360" w:lineRule="auto"/>
        <w:ind w:firstLine="709"/>
        <w:jc w:val="both"/>
        <w:rPr>
          <w:rFonts w:eastAsia="Calibri"/>
          <w:lang w:val="en-US"/>
        </w:rPr>
      </w:pPr>
    </w:p>
    <w:tbl>
      <w:tblPr>
        <w:tblW w:w="9464" w:type="dxa"/>
        <w:tblLook w:val="04A0" w:firstRow="1" w:lastRow="0" w:firstColumn="1" w:lastColumn="0" w:noHBand="0" w:noVBand="1"/>
      </w:tblPr>
      <w:tblGrid>
        <w:gridCol w:w="1186"/>
        <w:gridCol w:w="850"/>
        <w:gridCol w:w="7428"/>
      </w:tblGrid>
      <w:tr w:rsidR="008F74D8" w:rsidRPr="00C13AFC" w14:paraId="41BFB2B3" w14:textId="77777777" w:rsidTr="005725A1">
        <w:trPr>
          <w:trHeight w:val="454"/>
        </w:trPr>
        <w:tc>
          <w:tcPr>
            <w:tcW w:w="1186" w:type="dxa"/>
            <w:shd w:val="clear" w:color="auto" w:fill="auto"/>
            <w:vAlign w:val="center"/>
          </w:tcPr>
          <w:p w14:paraId="58D5E17C" w14:textId="337607D8" w:rsidR="008F74D8" w:rsidRPr="00C13AFC" w:rsidRDefault="008F74D8" w:rsidP="00C13AFC">
            <w:pPr>
              <w:spacing w:line="360" w:lineRule="auto"/>
              <w:rPr>
                <w:rFonts w:eastAsia="Calibri"/>
              </w:rPr>
            </w:pPr>
            <w:r w:rsidRPr="00C13AFC">
              <w:rPr>
                <w:rFonts w:eastAsia="Calibri"/>
              </w:rPr>
              <w:t>BNS</w:t>
            </w:r>
          </w:p>
        </w:tc>
        <w:tc>
          <w:tcPr>
            <w:tcW w:w="850" w:type="dxa"/>
            <w:shd w:val="clear" w:color="auto" w:fill="auto"/>
            <w:vAlign w:val="center"/>
          </w:tcPr>
          <w:p w14:paraId="20382D89"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2637B24B" w14:textId="4E93C408" w:rsidR="008F74D8" w:rsidRPr="00C13AFC" w:rsidRDefault="008F74D8" w:rsidP="00C13AFC">
            <w:pPr>
              <w:spacing w:line="360" w:lineRule="auto"/>
              <w:rPr>
                <w:rFonts w:eastAsia="Calibri"/>
                <w:bCs/>
                <w:shd w:val="clear" w:color="auto" w:fill="FFFFFF"/>
              </w:rPr>
            </w:pPr>
            <w:proofErr w:type="spellStart"/>
            <w:r w:rsidRPr="00C13AFC">
              <w:t>Bureau</w:t>
            </w:r>
            <w:proofErr w:type="spellEnd"/>
            <w:r w:rsidRPr="00C13AFC">
              <w:t xml:space="preserve"> </w:t>
            </w:r>
            <w:proofErr w:type="spellStart"/>
            <w:r w:rsidRPr="00C13AFC">
              <w:t>for</w:t>
            </w:r>
            <w:proofErr w:type="spellEnd"/>
            <w:r w:rsidRPr="00C13AFC">
              <w:t xml:space="preserve"> </w:t>
            </w:r>
            <w:proofErr w:type="spellStart"/>
            <w:r w:rsidRPr="00C13AFC">
              <w:t>National</w:t>
            </w:r>
            <w:proofErr w:type="spellEnd"/>
            <w:r w:rsidRPr="00C13AFC">
              <w:t xml:space="preserve"> </w:t>
            </w:r>
            <w:proofErr w:type="spellStart"/>
            <w:r w:rsidRPr="00C13AFC">
              <w:t>Statistics</w:t>
            </w:r>
            <w:proofErr w:type="spellEnd"/>
          </w:p>
        </w:tc>
      </w:tr>
      <w:tr w:rsidR="008F74D8" w:rsidRPr="00C13AFC" w14:paraId="760E4C99" w14:textId="77777777" w:rsidTr="005725A1">
        <w:trPr>
          <w:trHeight w:val="454"/>
        </w:trPr>
        <w:tc>
          <w:tcPr>
            <w:tcW w:w="1186" w:type="dxa"/>
            <w:shd w:val="clear" w:color="auto" w:fill="auto"/>
            <w:vAlign w:val="center"/>
          </w:tcPr>
          <w:p w14:paraId="2F20312E" w14:textId="26C6E15C" w:rsidR="008F74D8" w:rsidRPr="00C13AFC" w:rsidRDefault="008F74D8" w:rsidP="00C13AFC">
            <w:pPr>
              <w:spacing w:line="360" w:lineRule="auto"/>
              <w:rPr>
                <w:rFonts w:eastAsia="Calibri"/>
              </w:rPr>
            </w:pPr>
            <w:r w:rsidRPr="00C13AFC">
              <w:rPr>
                <w:rFonts w:eastAsia="Calibri"/>
              </w:rPr>
              <w:t>GDP</w:t>
            </w:r>
          </w:p>
        </w:tc>
        <w:tc>
          <w:tcPr>
            <w:tcW w:w="850" w:type="dxa"/>
            <w:shd w:val="clear" w:color="auto" w:fill="auto"/>
            <w:vAlign w:val="center"/>
          </w:tcPr>
          <w:p w14:paraId="010B74ED"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2F9158F4" w14:textId="26ED7076" w:rsidR="008F74D8" w:rsidRPr="00C13AFC" w:rsidRDefault="008F74D8" w:rsidP="00C13AFC">
            <w:pPr>
              <w:spacing w:line="360" w:lineRule="auto"/>
              <w:rPr>
                <w:rFonts w:eastAsia="Calibri"/>
              </w:rPr>
            </w:pPr>
            <w:proofErr w:type="spellStart"/>
            <w:r w:rsidRPr="00C13AFC">
              <w:t>Gross</w:t>
            </w:r>
            <w:proofErr w:type="spellEnd"/>
            <w:r w:rsidRPr="00C13AFC">
              <w:t xml:space="preserve"> </w:t>
            </w:r>
            <w:proofErr w:type="spellStart"/>
            <w:r w:rsidRPr="00C13AFC">
              <w:t>Domestic</w:t>
            </w:r>
            <w:proofErr w:type="spellEnd"/>
            <w:r w:rsidRPr="00C13AFC">
              <w:t xml:space="preserve"> </w:t>
            </w:r>
            <w:proofErr w:type="spellStart"/>
            <w:r w:rsidRPr="00C13AFC">
              <w:t>Product</w:t>
            </w:r>
            <w:proofErr w:type="spellEnd"/>
          </w:p>
        </w:tc>
      </w:tr>
      <w:tr w:rsidR="008F74D8" w:rsidRPr="00C13AFC" w14:paraId="4E584861" w14:textId="77777777" w:rsidTr="005725A1">
        <w:trPr>
          <w:trHeight w:val="454"/>
        </w:trPr>
        <w:tc>
          <w:tcPr>
            <w:tcW w:w="1186" w:type="dxa"/>
            <w:shd w:val="clear" w:color="auto" w:fill="auto"/>
            <w:vAlign w:val="center"/>
          </w:tcPr>
          <w:p w14:paraId="46552E6C" w14:textId="24623653" w:rsidR="008F74D8" w:rsidRPr="00C13AFC" w:rsidRDefault="008F74D8" w:rsidP="00C13AFC">
            <w:pPr>
              <w:spacing w:line="360" w:lineRule="auto"/>
            </w:pPr>
            <w:r w:rsidRPr="00C13AFC">
              <w:t>WHO</w:t>
            </w:r>
          </w:p>
        </w:tc>
        <w:tc>
          <w:tcPr>
            <w:tcW w:w="850" w:type="dxa"/>
            <w:shd w:val="clear" w:color="auto" w:fill="auto"/>
            <w:vAlign w:val="center"/>
          </w:tcPr>
          <w:p w14:paraId="4CE2B256"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2FE06390" w14:textId="7D3A658B" w:rsidR="008F74D8" w:rsidRPr="00C13AFC" w:rsidRDefault="008F74D8" w:rsidP="00C13AFC">
            <w:pPr>
              <w:spacing w:line="360" w:lineRule="auto"/>
            </w:pPr>
            <w:proofErr w:type="spellStart"/>
            <w:r w:rsidRPr="00C13AFC">
              <w:t>World</w:t>
            </w:r>
            <w:proofErr w:type="spellEnd"/>
            <w:r w:rsidRPr="00C13AFC">
              <w:t xml:space="preserve"> </w:t>
            </w:r>
            <w:proofErr w:type="spellStart"/>
            <w:r w:rsidRPr="00C13AFC">
              <w:t>Health</w:t>
            </w:r>
            <w:proofErr w:type="spellEnd"/>
            <w:r w:rsidRPr="00C13AFC">
              <w:t xml:space="preserve"> </w:t>
            </w:r>
            <w:proofErr w:type="spellStart"/>
            <w:r w:rsidRPr="00C13AFC">
              <w:t>Organization</w:t>
            </w:r>
            <w:proofErr w:type="spellEnd"/>
          </w:p>
        </w:tc>
      </w:tr>
      <w:tr w:rsidR="008F74D8" w:rsidRPr="00C13AFC" w14:paraId="4281D670" w14:textId="77777777" w:rsidTr="005725A1">
        <w:trPr>
          <w:trHeight w:val="454"/>
        </w:trPr>
        <w:tc>
          <w:tcPr>
            <w:tcW w:w="1186" w:type="dxa"/>
            <w:shd w:val="clear" w:color="auto" w:fill="auto"/>
            <w:vAlign w:val="center"/>
          </w:tcPr>
          <w:p w14:paraId="1D9D8B9F" w14:textId="17216E87" w:rsidR="008F74D8" w:rsidRPr="00C13AFC" w:rsidRDefault="008F74D8" w:rsidP="00C13AFC">
            <w:pPr>
              <w:spacing w:line="360" w:lineRule="auto"/>
              <w:rPr>
                <w:rFonts w:eastAsia="Calibri"/>
              </w:rPr>
            </w:pPr>
            <w:r w:rsidRPr="00C13AFC">
              <w:t>WEF</w:t>
            </w:r>
          </w:p>
        </w:tc>
        <w:tc>
          <w:tcPr>
            <w:tcW w:w="850" w:type="dxa"/>
            <w:shd w:val="clear" w:color="auto" w:fill="auto"/>
            <w:vAlign w:val="center"/>
          </w:tcPr>
          <w:p w14:paraId="40022290"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2CF4B2F3" w14:textId="5578E912" w:rsidR="008F74D8" w:rsidRPr="00C13AFC" w:rsidRDefault="008F74D8" w:rsidP="00C13AFC">
            <w:pPr>
              <w:spacing w:line="360" w:lineRule="auto"/>
              <w:rPr>
                <w:rFonts w:eastAsia="Calibri"/>
              </w:rPr>
            </w:pPr>
            <w:proofErr w:type="spellStart"/>
            <w:r w:rsidRPr="00C13AFC">
              <w:t>World</w:t>
            </w:r>
            <w:proofErr w:type="spellEnd"/>
            <w:r w:rsidRPr="00C13AFC">
              <w:t xml:space="preserve"> </w:t>
            </w:r>
            <w:proofErr w:type="spellStart"/>
            <w:r w:rsidRPr="00C13AFC">
              <w:t>Economic</w:t>
            </w:r>
            <w:proofErr w:type="spellEnd"/>
            <w:r w:rsidRPr="00C13AFC">
              <w:t xml:space="preserve"> </w:t>
            </w:r>
            <w:proofErr w:type="spellStart"/>
            <w:r w:rsidRPr="00C13AFC">
              <w:t>Forum</w:t>
            </w:r>
            <w:proofErr w:type="spellEnd"/>
          </w:p>
        </w:tc>
      </w:tr>
      <w:tr w:rsidR="008F74D8" w:rsidRPr="00C13AFC" w14:paraId="276BEE97" w14:textId="77777777" w:rsidTr="005725A1">
        <w:trPr>
          <w:trHeight w:val="454"/>
        </w:trPr>
        <w:tc>
          <w:tcPr>
            <w:tcW w:w="1186" w:type="dxa"/>
            <w:shd w:val="clear" w:color="auto" w:fill="auto"/>
            <w:vAlign w:val="center"/>
          </w:tcPr>
          <w:p w14:paraId="0A0C6F71" w14:textId="5E8D87E7" w:rsidR="008F74D8" w:rsidRPr="00C13AFC" w:rsidRDefault="008F74D8" w:rsidP="00C13AFC">
            <w:pPr>
              <w:spacing w:line="360" w:lineRule="auto"/>
              <w:rPr>
                <w:spacing w:val="-6"/>
              </w:rPr>
            </w:pPr>
            <w:r w:rsidRPr="00C13AFC">
              <w:t>EU</w:t>
            </w:r>
          </w:p>
        </w:tc>
        <w:tc>
          <w:tcPr>
            <w:tcW w:w="850" w:type="dxa"/>
            <w:shd w:val="clear" w:color="auto" w:fill="auto"/>
            <w:vAlign w:val="center"/>
          </w:tcPr>
          <w:p w14:paraId="1A1BF2FB" w14:textId="77777777" w:rsidR="008F74D8" w:rsidRPr="00C13AFC" w:rsidRDefault="008F74D8" w:rsidP="00C13AFC">
            <w:pPr>
              <w:numPr>
                <w:ilvl w:val="0"/>
                <w:numId w:val="2"/>
              </w:numPr>
              <w:spacing w:line="360" w:lineRule="auto"/>
              <w:ind w:left="34" w:firstLine="0"/>
              <w:contextualSpacing/>
              <w:rPr>
                <w:rFonts w:eastAsia="Calibri"/>
                <w:lang w:val="en-US"/>
              </w:rPr>
            </w:pPr>
          </w:p>
        </w:tc>
        <w:tc>
          <w:tcPr>
            <w:tcW w:w="7428" w:type="dxa"/>
            <w:shd w:val="clear" w:color="auto" w:fill="auto"/>
          </w:tcPr>
          <w:p w14:paraId="3D45521D" w14:textId="76579E14" w:rsidR="008F74D8" w:rsidRPr="00C13AFC" w:rsidRDefault="008F74D8" w:rsidP="00C13AFC">
            <w:pPr>
              <w:spacing w:line="360" w:lineRule="auto"/>
              <w:rPr>
                <w:spacing w:val="-6"/>
              </w:rPr>
            </w:pPr>
            <w:proofErr w:type="spellStart"/>
            <w:r w:rsidRPr="00C13AFC">
              <w:t>European</w:t>
            </w:r>
            <w:proofErr w:type="spellEnd"/>
            <w:r w:rsidRPr="00C13AFC">
              <w:t xml:space="preserve"> </w:t>
            </w:r>
            <w:proofErr w:type="spellStart"/>
            <w:r w:rsidRPr="00C13AFC">
              <w:t>Union</w:t>
            </w:r>
            <w:proofErr w:type="spellEnd"/>
          </w:p>
        </w:tc>
      </w:tr>
      <w:tr w:rsidR="008F74D8" w:rsidRPr="00C13AFC" w14:paraId="6EA9B995" w14:textId="77777777" w:rsidTr="005725A1">
        <w:trPr>
          <w:trHeight w:val="454"/>
        </w:trPr>
        <w:tc>
          <w:tcPr>
            <w:tcW w:w="1186" w:type="dxa"/>
            <w:shd w:val="clear" w:color="auto" w:fill="auto"/>
            <w:vAlign w:val="center"/>
          </w:tcPr>
          <w:p w14:paraId="45B71213" w14:textId="017705DE" w:rsidR="008F74D8" w:rsidRPr="00C13AFC" w:rsidRDefault="008F74D8" w:rsidP="00C13AFC">
            <w:pPr>
              <w:spacing w:line="360" w:lineRule="auto"/>
              <w:rPr>
                <w:kern w:val="36"/>
              </w:rPr>
            </w:pPr>
            <w:r w:rsidRPr="00C13AFC">
              <w:rPr>
                <w:kern w:val="36"/>
              </w:rPr>
              <w:t>HLS</w:t>
            </w:r>
          </w:p>
        </w:tc>
        <w:tc>
          <w:tcPr>
            <w:tcW w:w="850" w:type="dxa"/>
            <w:shd w:val="clear" w:color="auto" w:fill="auto"/>
            <w:vAlign w:val="center"/>
          </w:tcPr>
          <w:p w14:paraId="1B3D3BB2"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1727D882" w14:textId="44B40B4E" w:rsidR="008F74D8" w:rsidRPr="00C13AFC" w:rsidRDefault="008F74D8" w:rsidP="00C13AFC">
            <w:pPr>
              <w:spacing w:line="360" w:lineRule="auto"/>
              <w:rPr>
                <w:rFonts w:eastAsia="Calibri"/>
                <w:shd w:val="clear" w:color="auto" w:fill="FFFFFF"/>
              </w:rPr>
            </w:pPr>
            <w:proofErr w:type="spellStart"/>
            <w:r w:rsidRPr="00C13AFC">
              <w:t>Healthy</w:t>
            </w:r>
            <w:proofErr w:type="spellEnd"/>
            <w:r w:rsidRPr="00C13AFC">
              <w:t xml:space="preserve"> </w:t>
            </w:r>
            <w:proofErr w:type="spellStart"/>
            <w:r w:rsidRPr="00C13AFC">
              <w:t>Lifestyle</w:t>
            </w:r>
            <w:proofErr w:type="spellEnd"/>
          </w:p>
        </w:tc>
      </w:tr>
      <w:tr w:rsidR="008F74D8" w:rsidRPr="00C13AFC" w14:paraId="7F8A4C24" w14:textId="77777777" w:rsidTr="005725A1">
        <w:trPr>
          <w:trHeight w:val="454"/>
        </w:trPr>
        <w:tc>
          <w:tcPr>
            <w:tcW w:w="1186" w:type="dxa"/>
            <w:shd w:val="clear" w:color="auto" w:fill="auto"/>
            <w:vAlign w:val="center"/>
          </w:tcPr>
          <w:p w14:paraId="77B44CDA" w14:textId="12D4FBFD" w:rsidR="008F74D8" w:rsidRPr="00C13AFC" w:rsidRDefault="008F74D8" w:rsidP="00C13AFC">
            <w:pPr>
              <w:spacing w:line="360" w:lineRule="auto"/>
              <w:rPr>
                <w:kern w:val="36"/>
              </w:rPr>
            </w:pPr>
            <w:r w:rsidRPr="00C13AFC">
              <w:rPr>
                <w:kern w:val="36"/>
              </w:rPr>
              <w:t>IE</w:t>
            </w:r>
          </w:p>
        </w:tc>
        <w:tc>
          <w:tcPr>
            <w:tcW w:w="850" w:type="dxa"/>
            <w:shd w:val="clear" w:color="auto" w:fill="auto"/>
            <w:vAlign w:val="center"/>
          </w:tcPr>
          <w:p w14:paraId="5AF54B4B"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0F565F14" w14:textId="70872E95" w:rsidR="008F74D8" w:rsidRPr="00C13AFC" w:rsidRDefault="008F74D8" w:rsidP="00C13AFC">
            <w:pPr>
              <w:spacing w:line="360" w:lineRule="auto"/>
              <w:rPr>
                <w:kern w:val="36"/>
              </w:rPr>
            </w:pPr>
            <w:proofErr w:type="spellStart"/>
            <w:r w:rsidRPr="00C13AFC">
              <w:t>Institute</w:t>
            </w:r>
            <w:proofErr w:type="spellEnd"/>
            <w:r w:rsidRPr="00C13AFC">
              <w:t xml:space="preserve"> </w:t>
            </w:r>
            <w:proofErr w:type="spellStart"/>
            <w:r w:rsidRPr="00C13AFC">
              <w:t>of</w:t>
            </w:r>
            <w:proofErr w:type="spellEnd"/>
            <w:r w:rsidRPr="00C13AFC">
              <w:t xml:space="preserve"> </w:t>
            </w:r>
            <w:proofErr w:type="spellStart"/>
            <w:r w:rsidRPr="00C13AFC">
              <w:t>Economics</w:t>
            </w:r>
            <w:proofErr w:type="spellEnd"/>
          </w:p>
        </w:tc>
      </w:tr>
      <w:tr w:rsidR="008F74D8" w:rsidRPr="00C13AFC" w14:paraId="6EAE75E7" w14:textId="77777777" w:rsidTr="005725A1">
        <w:trPr>
          <w:trHeight w:val="454"/>
        </w:trPr>
        <w:tc>
          <w:tcPr>
            <w:tcW w:w="1186" w:type="dxa"/>
            <w:shd w:val="clear" w:color="auto" w:fill="auto"/>
            <w:vAlign w:val="center"/>
          </w:tcPr>
          <w:p w14:paraId="77980506" w14:textId="415A7E8D" w:rsidR="008F74D8" w:rsidRPr="00C13AFC" w:rsidRDefault="008F74D8" w:rsidP="00C13AFC">
            <w:pPr>
              <w:spacing w:line="360" w:lineRule="auto"/>
              <w:rPr>
                <w:rFonts w:eastAsia="Calibri"/>
              </w:rPr>
            </w:pPr>
            <w:r w:rsidRPr="00C13AFC">
              <w:rPr>
                <w:rFonts w:eastAsia="Calibri"/>
              </w:rPr>
              <w:t xml:space="preserve">SC </w:t>
            </w:r>
          </w:p>
        </w:tc>
        <w:tc>
          <w:tcPr>
            <w:tcW w:w="850" w:type="dxa"/>
            <w:shd w:val="clear" w:color="auto" w:fill="auto"/>
            <w:vAlign w:val="center"/>
          </w:tcPr>
          <w:p w14:paraId="1E05B270"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5B9B44E2" w14:textId="2DF3570A" w:rsidR="008F74D8" w:rsidRPr="00C13AFC" w:rsidRDefault="008F74D8" w:rsidP="00C13AFC">
            <w:pPr>
              <w:spacing w:line="360" w:lineRule="auto"/>
              <w:rPr>
                <w:rFonts w:eastAsia="Calibri"/>
                <w:lang w:val="kk-KZ"/>
              </w:rPr>
            </w:pPr>
            <w:proofErr w:type="spellStart"/>
            <w:r w:rsidRPr="00C13AFC">
              <w:t>Science</w:t>
            </w:r>
            <w:proofErr w:type="spellEnd"/>
            <w:r w:rsidRPr="00C13AFC">
              <w:t xml:space="preserve"> </w:t>
            </w:r>
            <w:proofErr w:type="spellStart"/>
            <w:r w:rsidRPr="00C13AFC">
              <w:t>Committee</w:t>
            </w:r>
            <w:proofErr w:type="spellEnd"/>
          </w:p>
        </w:tc>
      </w:tr>
      <w:tr w:rsidR="008F74D8" w:rsidRPr="00C13AFC" w14:paraId="189EB36C" w14:textId="77777777" w:rsidTr="005725A1">
        <w:trPr>
          <w:trHeight w:val="454"/>
        </w:trPr>
        <w:tc>
          <w:tcPr>
            <w:tcW w:w="1186" w:type="dxa"/>
            <w:shd w:val="clear" w:color="auto" w:fill="auto"/>
            <w:vAlign w:val="center"/>
          </w:tcPr>
          <w:p w14:paraId="35EE1D06" w14:textId="18340176" w:rsidR="008F74D8" w:rsidRPr="00C13AFC" w:rsidRDefault="008F74D8" w:rsidP="00C13AFC">
            <w:pPr>
              <w:spacing w:line="360" w:lineRule="auto"/>
              <w:rPr>
                <w:kern w:val="36"/>
              </w:rPr>
            </w:pPr>
            <w:r w:rsidRPr="00C13AFC">
              <w:rPr>
                <w:kern w:val="36"/>
              </w:rPr>
              <w:t>MNE</w:t>
            </w:r>
          </w:p>
        </w:tc>
        <w:tc>
          <w:tcPr>
            <w:tcW w:w="850" w:type="dxa"/>
            <w:shd w:val="clear" w:color="auto" w:fill="auto"/>
            <w:vAlign w:val="center"/>
          </w:tcPr>
          <w:p w14:paraId="0ADC3DA2" w14:textId="77777777" w:rsidR="008F74D8" w:rsidRPr="00C13AFC" w:rsidRDefault="008F74D8" w:rsidP="00C13AFC">
            <w:pPr>
              <w:numPr>
                <w:ilvl w:val="0"/>
                <w:numId w:val="2"/>
              </w:numPr>
              <w:spacing w:line="360" w:lineRule="auto"/>
              <w:ind w:left="34" w:firstLine="0"/>
              <w:contextualSpacing/>
              <w:rPr>
                <w:rFonts w:eastAsia="Calibri"/>
                <w:lang w:val="en-US"/>
              </w:rPr>
            </w:pPr>
          </w:p>
        </w:tc>
        <w:tc>
          <w:tcPr>
            <w:tcW w:w="7428" w:type="dxa"/>
            <w:shd w:val="clear" w:color="auto" w:fill="auto"/>
          </w:tcPr>
          <w:p w14:paraId="3E352A25" w14:textId="329F511B" w:rsidR="008F74D8" w:rsidRPr="00C13AFC" w:rsidRDefault="008F74D8" w:rsidP="00C13AFC">
            <w:pPr>
              <w:spacing w:line="360" w:lineRule="auto"/>
              <w:rPr>
                <w:rFonts w:eastAsia="Calibri"/>
              </w:rPr>
            </w:pPr>
            <w:proofErr w:type="spellStart"/>
            <w:r w:rsidRPr="00C13AFC">
              <w:t>Ministry</w:t>
            </w:r>
            <w:proofErr w:type="spellEnd"/>
            <w:r w:rsidRPr="00C13AFC">
              <w:t xml:space="preserve"> </w:t>
            </w:r>
            <w:proofErr w:type="spellStart"/>
            <w:r w:rsidRPr="00C13AFC">
              <w:t>of</w:t>
            </w:r>
            <w:proofErr w:type="spellEnd"/>
            <w:r w:rsidRPr="00C13AFC">
              <w:t xml:space="preserve"> </w:t>
            </w:r>
            <w:proofErr w:type="spellStart"/>
            <w:r w:rsidRPr="00C13AFC">
              <w:t>National</w:t>
            </w:r>
            <w:proofErr w:type="spellEnd"/>
            <w:r w:rsidRPr="00C13AFC">
              <w:t xml:space="preserve"> </w:t>
            </w:r>
            <w:proofErr w:type="spellStart"/>
            <w:r w:rsidRPr="00C13AFC">
              <w:t>Economy</w:t>
            </w:r>
            <w:proofErr w:type="spellEnd"/>
          </w:p>
        </w:tc>
      </w:tr>
      <w:tr w:rsidR="008F74D8" w:rsidRPr="00BD29B5" w14:paraId="0DF12242" w14:textId="77777777" w:rsidTr="005725A1">
        <w:trPr>
          <w:trHeight w:val="454"/>
        </w:trPr>
        <w:tc>
          <w:tcPr>
            <w:tcW w:w="1186" w:type="dxa"/>
            <w:shd w:val="clear" w:color="auto" w:fill="auto"/>
            <w:vAlign w:val="center"/>
          </w:tcPr>
          <w:p w14:paraId="1B55F1E1" w14:textId="17A0B264" w:rsidR="008F74D8" w:rsidRPr="00C13AFC" w:rsidRDefault="008F74D8" w:rsidP="00C13AFC">
            <w:pPr>
              <w:spacing w:line="360" w:lineRule="auto"/>
              <w:rPr>
                <w:kern w:val="36"/>
              </w:rPr>
            </w:pPr>
            <w:r w:rsidRPr="00C13AFC">
              <w:rPr>
                <w:kern w:val="36"/>
              </w:rPr>
              <w:t>MES</w:t>
            </w:r>
          </w:p>
        </w:tc>
        <w:tc>
          <w:tcPr>
            <w:tcW w:w="850" w:type="dxa"/>
            <w:shd w:val="clear" w:color="auto" w:fill="auto"/>
            <w:vAlign w:val="center"/>
          </w:tcPr>
          <w:p w14:paraId="4B2D0EB1" w14:textId="77777777" w:rsidR="008F74D8" w:rsidRPr="00C13AFC" w:rsidRDefault="008F74D8" w:rsidP="00C13AFC">
            <w:pPr>
              <w:numPr>
                <w:ilvl w:val="0"/>
                <w:numId w:val="2"/>
              </w:numPr>
              <w:spacing w:line="360" w:lineRule="auto"/>
              <w:ind w:left="34" w:firstLine="0"/>
              <w:contextualSpacing/>
              <w:rPr>
                <w:rFonts w:eastAsia="Calibri"/>
                <w:lang w:val="en-US"/>
              </w:rPr>
            </w:pPr>
          </w:p>
        </w:tc>
        <w:tc>
          <w:tcPr>
            <w:tcW w:w="7428" w:type="dxa"/>
            <w:shd w:val="clear" w:color="auto" w:fill="auto"/>
          </w:tcPr>
          <w:p w14:paraId="1A9980DB" w14:textId="400AB1E4" w:rsidR="008F74D8" w:rsidRPr="00C13AFC" w:rsidRDefault="008F74D8" w:rsidP="00C13AFC">
            <w:pPr>
              <w:spacing w:line="360" w:lineRule="auto"/>
              <w:rPr>
                <w:rFonts w:eastAsia="Calibri"/>
                <w:lang w:val="en-US"/>
              </w:rPr>
            </w:pPr>
            <w:r w:rsidRPr="00C13AFC">
              <w:rPr>
                <w:lang w:val="en-US"/>
              </w:rPr>
              <w:t>Ministry of Education and Science</w:t>
            </w:r>
          </w:p>
        </w:tc>
      </w:tr>
      <w:tr w:rsidR="008F74D8" w:rsidRPr="00C13AFC" w14:paraId="6C8F5D0A" w14:textId="77777777" w:rsidTr="005725A1">
        <w:trPr>
          <w:trHeight w:val="454"/>
        </w:trPr>
        <w:tc>
          <w:tcPr>
            <w:tcW w:w="1186" w:type="dxa"/>
            <w:shd w:val="clear" w:color="auto" w:fill="auto"/>
            <w:vAlign w:val="center"/>
          </w:tcPr>
          <w:p w14:paraId="53226E81" w14:textId="102B7320" w:rsidR="008F74D8" w:rsidRPr="00C13AFC" w:rsidRDefault="008F74D8" w:rsidP="00C13AFC">
            <w:pPr>
              <w:spacing w:line="360" w:lineRule="auto"/>
              <w:rPr>
                <w:rFonts w:eastAsia="Calibri"/>
              </w:rPr>
            </w:pPr>
            <w:r w:rsidRPr="00C13AFC">
              <w:rPr>
                <w:rFonts w:eastAsia="Calibri"/>
              </w:rPr>
              <w:t>UN</w:t>
            </w:r>
          </w:p>
        </w:tc>
        <w:tc>
          <w:tcPr>
            <w:tcW w:w="850" w:type="dxa"/>
            <w:shd w:val="clear" w:color="auto" w:fill="auto"/>
            <w:vAlign w:val="center"/>
          </w:tcPr>
          <w:p w14:paraId="6AF6242D"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7FD6BFF7" w14:textId="2FA5F8A9" w:rsidR="008F74D8" w:rsidRPr="00C13AFC" w:rsidRDefault="008F74D8" w:rsidP="00C13AFC">
            <w:pPr>
              <w:spacing w:line="360" w:lineRule="auto"/>
              <w:rPr>
                <w:rFonts w:eastAsia="Calibri"/>
                <w:bCs/>
                <w:shd w:val="clear" w:color="auto" w:fill="FFFFFF"/>
              </w:rPr>
            </w:pPr>
            <w:proofErr w:type="spellStart"/>
            <w:r w:rsidRPr="00C13AFC">
              <w:t>United</w:t>
            </w:r>
            <w:proofErr w:type="spellEnd"/>
            <w:r w:rsidRPr="00C13AFC">
              <w:t xml:space="preserve"> </w:t>
            </w:r>
            <w:proofErr w:type="spellStart"/>
            <w:r w:rsidRPr="00C13AFC">
              <w:t>Nations</w:t>
            </w:r>
            <w:proofErr w:type="spellEnd"/>
          </w:p>
        </w:tc>
      </w:tr>
      <w:tr w:rsidR="008F74D8" w:rsidRPr="00C13AFC" w14:paraId="31E1FF05" w14:textId="77777777" w:rsidTr="005725A1">
        <w:trPr>
          <w:trHeight w:val="454"/>
        </w:trPr>
        <w:tc>
          <w:tcPr>
            <w:tcW w:w="1186" w:type="dxa"/>
            <w:shd w:val="clear" w:color="auto" w:fill="auto"/>
            <w:vAlign w:val="center"/>
          </w:tcPr>
          <w:p w14:paraId="7F1B7975" w14:textId="399631FF" w:rsidR="008F74D8" w:rsidRPr="00C13AFC" w:rsidRDefault="008F74D8" w:rsidP="00C13AFC">
            <w:pPr>
              <w:spacing w:line="360" w:lineRule="auto"/>
            </w:pPr>
            <w:r w:rsidRPr="00C13AFC">
              <w:t>CSHI</w:t>
            </w:r>
          </w:p>
        </w:tc>
        <w:tc>
          <w:tcPr>
            <w:tcW w:w="850" w:type="dxa"/>
            <w:shd w:val="clear" w:color="auto" w:fill="auto"/>
            <w:vAlign w:val="center"/>
          </w:tcPr>
          <w:p w14:paraId="5C0F728A"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57AA0DD8" w14:textId="5E3F76E1" w:rsidR="008F74D8" w:rsidRPr="00C13AFC" w:rsidRDefault="008F74D8" w:rsidP="00C13AFC">
            <w:pPr>
              <w:spacing w:line="360" w:lineRule="auto"/>
              <w:jc w:val="both"/>
              <w:rPr>
                <w:shd w:val="clear" w:color="auto" w:fill="FFFFFF"/>
              </w:rPr>
            </w:pPr>
            <w:proofErr w:type="spellStart"/>
            <w:r w:rsidRPr="00C13AFC">
              <w:t>Compulsory</w:t>
            </w:r>
            <w:proofErr w:type="spellEnd"/>
            <w:r w:rsidRPr="00C13AFC">
              <w:t xml:space="preserve"> </w:t>
            </w:r>
            <w:proofErr w:type="spellStart"/>
            <w:r w:rsidRPr="00C13AFC">
              <w:t>Social</w:t>
            </w:r>
            <w:proofErr w:type="spellEnd"/>
            <w:r w:rsidRPr="00C13AFC">
              <w:t xml:space="preserve"> </w:t>
            </w:r>
            <w:proofErr w:type="spellStart"/>
            <w:r w:rsidRPr="00C13AFC">
              <w:t>Health</w:t>
            </w:r>
            <w:proofErr w:type="spellEnd"/>
            <w:r w:rsidRPr="00C13AFC">
              <w:t xml:space="preserve"> </w:t>
            </w:r>
            <w:proofErr w:type="spellStart"/>
            <w:r w:rsidRPr="00C13AFC">
              <w:t>Insurance</w:t>
            </w:r>
            <w:proofErr w:type="spellEnd"/>
          </w:p>
        </w:tc>
      </w:tr>
      <w:tr w:rsidR="003B3BCB" w:rsidRPr="00BD29B5" w14:paraId="37D52E35" w14:textId="77777777" w:rsidTr="00F7015B">
        <w:trPr>
          <w:trHeight w:val="454"/>
        </w:trPr>
        <w:tc>
          <w:tcPr>
            <w:tcW w:w="1186" w:type="dxa"/>
            <w:shd w:val="clear" w:color="auto" w:fill="auto"/>
            <w:vAlign w:val="center"/>
          </w:tcPr>
          <w:p w14:paraId="52F141A4" w14:textId="332CC36C" w:rsidR="00573CC2" w:rsidRPr="00C13AFC" w:rsidRDefault="008F74D8" w:rsidP="00C13AFC">
            <w:pPr>
              <w:spacing w:line="360" w:lineRule="auto"/>
              <w:rPr>
                <w:rFonts w:eastAsia="Calibri"/>
              </w:rPr>
            </w:pPr>
            <w:r w:rsidRPr="00C13AFC">
              <w:t>OECD</w:t>
            </w:r>
          </w:p>
        </w:tc>
        <w:tc>
          <w:tcPr>
            <w:tcW w:w="850" w:type="dxa"/>
            <w:shd w:val="clear" w:color="auto" w:fill="auto"/>
            <w:vAlign w:val="center"/>
          </w:tcPr>
          <w:p w14:paraId="0C7017E8" w14:textId="77777777" w:rsidR="00573CC2" w:rsidRPr="00C13AFC" w:rsidRDefault="00573CC2" w:rsidP="00C13AFC">
            <w:pPr>
              <w:numPr>
                <w:ilvl w:val="0"/>
                <w:numId w:val="2"/>
              </w:numPr>
              <w:spacing w:line="360" w:lineRule="auto"/>
              <w:ind w:left="34" w:firstLine="0"/>
              <w:contextualSpacing/>
              <w:rPr>
                <w:rFonts w:eastAsia="Calibri"/>
              </w:rPr>
            </w:pPr>
          </w:p>
        </w:tc>
        <w:tc>
          <w:tcPr>
            <w:tcW w:w="7428" w:type="dxa"/>
            <w:shd w:val="clear" w:color="auto" w:fill="auto"/>
            <w:vAlign w:val="center"/>
          </w:tcPr>
          <w:p w14:paraId="4351E544" w14:textId="602A2CD1" w:rsidR="00573CC2" w:rsidRPr="00C13AFC" w:rsidRDefault="00573CC2" w:rsidP="00C13AFC">
            <w:pPr>
              <w:spacing w:line="360" w:lineRule="auto"/>
              <w:jc w:val="both"/>
              <w:rPr>
                <w:rFonts w:eastAsia="Calibri"/>
                <w:lang w:val="en-US"/>
              </w:rPr>
            </w:pPr>
            <w:r w:rsidRPr="00C13AFC">
              <w:rPr>
                <w:shd w:val="clear" w:color="auto" w:fill="FFFFFF"/>
                <w:lang w:val="en-US"/>
              </w:rPr>
              <w:t>Organization for Economic Coo</w:t>
            </w:r>
            <w:r w:rsidR="008F74D8" w:rsidRPr="00C13AFC">
              <w:rPr>
                <w:shd w:val="clear" w:color="auto" w:fill="FFFFFF"/>
                <w:lang w:val="en-US"/>
              </w:rPr>
              <w:t>peration and Development</w:t>
            </w:r>
          </w:p>
        </w:tc>
      </w:tr>
      <w:tr w:rsidR="008F74D8" w:rsidRPr="00C13AFC" w14:paraId="2342A850" w14:textId="77777777" w:rsidTr="005725A1">
        <w:trPr>
          <w:trHeight w:val="454"/>
        </w:trPr>
        <w:tc>
          <w:tcPr>
            <w:tcW w:w="1186" w:type="dxa"/>
            <w:shd w:val="clear" w:color="auto" w:fill="auto"/>
            <w:vAlign w:val="center"/>
          </w:tcPr>
          <w:p w14:paraId="75BB275C" w14:textId="02805D9C" w:rsidR="008F74D8" w:rsidRPr="00C13AFC" w:rsidRDefault="008F74D8" w:rsidP="00C13AFC">
            <w:pPr>
              <w:spacing w:line="360" w:lineRule="auto"/>
              <w:rPr>
                <w:rFonts w:eastAsia="Calibri"/>
              </w:rPr>
            </w:pPr>
            <w:r w:rsidRPr="00C13AFC">
              <w:rPr>
                <w:rFonts w:eastAsia="Calibri"/>
              </w:rPr>
              <w:t>HN</w:t>
            </w:r>
          </w:p>
        </w:tc>
        <w:tc>
          <w:tcPr>
            <w:tcW w:w="850" w:type="dxa"/>
            <w:shd w:val="clear" w:color="auto" w:fill="auto"/>
            <w:vAlign w:val="center"/>
          </w:tcPr>
          <w:p w14:paraId="27E1E45E"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2002B767" w14:textId="1327F57D" w:rsidR="008F74D8" w:rsidRPr="00C13AFC" w:rsidRDefault="008F74D8" w:rsidP="00C13AFC">
            <w:pPr>
              <w:spacing w:line="360" w:lineRule="auto"/>
              <w:rPr>
                <w:rFonts w:eastAsia="Calibri"/>
              </w:rPr>
            </w:pPr>
            <w:r w:rsidRPr="00C13AFC">
              <w:rPr>
                <w:lang w:val="en-US"/>
              </w:rPr>
              <w:t>Healthy</w:t>
            </w:r>
            <w:r w:rsidRPr="00C13AFC">
              <w:t xml:space="preserve"> </w:t>
            </w:r>
            <w:proofErr w:type="spellStart"/>
            <w:r w:rsidRPr="00C13AFC">
              <w:t>Nutrition</w:t>
            </w:r>
            <w:proofErr w:type="spellEnd"/>
          </w:p>
        </w:tc>
      </w:tr>
      <w:tr w:rsidR="008F74D8" w:rsidRPr="00C13AFC" w14:paraId="23691880" w14:textId="77777777" w:rsidTr="005725A1">
        <w:trPr>
          <w:trHeight w:val="454"/>
        </w:trPr>
        <w:tc>
          <w:tcPr>
            <w:tcW w:w="1186" w:type="dxa"/>
            <w:shd w:val="clear" w:color="auto" w:fill="auto"/>
            <w:vAlign w:val="center"/>
          </w:tcPr>
          <w:p w14:paraId="085A6C31" w14:textId="7E1CB3C2" w:rsidR="008F74D8" w:rsidRPr="00C13AFC" w:rsidRDefault="008F74D8" w:rsidP="00C13AFC">
            <w:pPr>
              <w:spacing w:line="360" w:lineRule="auto"/>
              <w:rPr>
                <w:rFonts w:eastAsia="Calibri"/>
              </w:rPr>
            </w:pPr>
            <w:r w:rsidRPr="00C13AFC">
              <w:rPr>
                <w:rFonts w:eastAsia="Calibri"/>
              </w:rPr>
              <w:t>RK</w:t>
            </w:r>
          </w:p>
        </w:tc>
        <w:tc>
          <w:tcPr>
            <w:tcW w:w="850" w:type="dxa"/>
            <w:shd w:val="clear" w:color="auto" w:fill="auto"/>
            <w:vAlign w:val="center"/>
          </w:tcPr>
          <w:p w14:paraId="0FF54B7A" w14:textId="77777777" w:rsidR="008F74D8" w:rsidRPr="00C13AFC" w:rsidRDefault="008F74D8" w:rsidP="00C13AFC">
            <w:pPr>
              <w:numPr>
                <w:ilvl w:val="0"/>
                <w:numId w:val="2"/>
              </w:numPr>
              <w:spacing w:line="360" w:lineRule="auto"/>
              <w:ind w:left="34" w:firstLine="0"/>
              <w:contextualSpacing/>
              <w:rPr>
                <w:rFonts w:eastAsia="Calibri"/>
              </w:rPr>
            </w:pPr>
          </w:p>
        </w:tc>
        <w:tc>
          <w:tcPr>
            <w:tcW w:w="7428" w:type="dxa"/>
            <w:shd w:val="clear" w:color="auto" w:fill="auto"/>
          </w:tcPr>
          <w:p w14:paraId="505D3939" w14:textId="4C256524" w:rsidR="008F74D8" w:rsidRPr="00C13AFC" w:rsidRDefault="008F74D8" w:rsidP="00C13AFC">
            <w:pPr>
              <w:spacing w:line="360" w:lineRule="auto"/>
              <w:rPr>
                <w:rFonts w:eastAsia="Calibri"/>
              </w:rPr>
            </w:pPr>
            <w:proofErr w:type="spellStart"/>
            <w:r w:rsidRPr="00C13AFC">
              <w:t>The</w:t>
            </w:r>
            <w:proofErr w:type="spellEnd"/>
            <w:r w:rsidRPr="00C13AFC">
              <w:t xml:space="preserve"> </w:t>
            </w:r>
            <w:proofErr w:type="spellStart"/>
            <w:r w:rsidRPr="00C13AFC">
              <w:t>Republic</w:t>
            </w:r>
            <w:proofErr w:type="spellEnd"/>
            <w:r w:rsidRPr="00C13AFC">
              <w:t xml:space="preserve"> </w:t>
            </w:r>
            <w:proofErr w:type="spellStart"/>
            <w:r w:rsidRPr="00C13AFC">
              <w:t>of</w:t>
            </w:r>
            <w:proofErr w:type="spellEnd"/>
            <w:r w:rsidRPr="00C13AFC">
              <w:t xml:space="preserve"> </w:t>
            </w:r>
            <w:proofErr w:type="spellStart"/>
            <w:r w:rsidRPr="00C13AFC">
              <w:t>Kazakhstan</w:t>
            </w:r>
            <w:proofErr w:type="spellEnd"/>
          </w:p>
        </w:tc>
      </w:tr>
      <w:tr w:rsidR="008F74D8" w:rsidRPr="00C13AFC" w14:paraId="0D1DB6FB" w14:textId="77777777" w:rsidTr="005725A1">
        <w:trPr>
          <w:trHeight w:val="454"/>
        </w:trPr>
        <w:tc>
          <w:tcPr>
            <w:tcW w:w="1186" w:type="dxa"/>
            <w:shd w:val="clear" w:color="auto" w:fill="auto"/>
            <w:vAlign w:val="center"/>
          </w:tcPr>
          <w:p w14:paraId="11DDA358" w14:textId="3EB4FD82" w:rsidR="008F74D8" w:rsidRPr="00C13AFC" w:rsidRDefault="008F74D8" w:rsidP="00C13AFC">
            <w:pPr>
              <w:spacing w:line="360" w:lineRule="auto"/>
            </w:pPr>
            <w:proofErr w:type="spellStart"/>
            <w:r w:rsidRPr="00C13AFC">
              <w:t>Media</w:t>
            </w:r>
            <w:proofErr w:type="spellEnd"/>
          </w:p>
        </w:tc>
        <w:tc>
          <w:tcPr>
            <w:tcW w:w="850" w:type="dxa"/>
            <w:shd w:val="clear" w:color="auto" w:fill="auto"/>
            <w:vAlign w:val="center"/>
          </w:tcPr>
          <w:p w14:paraId="7ED02D53" w14:textId="77777777" w:rsidR="008F74D8" w:rsidRPr="00C13AFC" w:rsidRDefault="008F74D8" w:rsidP="00C13AFC">
            <w:pPr>
              <w:numPr>
                <w:ilvl w:val="0"/>
                <w:numId w:val="2"/>
              </w:numPr>
              <w:spacing w:line="360" w:lineRule="auto"/>
              <w:ind w:left="34" w:firstLine="0"/>
              <w:contextualSpacing/>
              <w:rPr>
                <w:rFonts w:eastAsia="Calibri"/>
                <w:lang w:val="en-US"/>
              </w:rPr>
            </w:pPr>
          </w:p>
        </w:tc>
        <w:tc>
          <w:tcPr>
            <w:tcW w:w="7428" w:type="dxa"/>
            <w:shd w:val="clear" w:color="auto" w:fill="auto"/>
          </w:tcPr>
          <w:p w14:paraId="1367B880" w14:textId="64BB2EEF" w:rsidR="008F74D8" w:rsidRPr="00C13AFC" w:rsidRDefault="008F74D8" w:rsidP="00C13AFC">
            <w:pPr>
              <w:spacing w:line="360" w:lineRule="auto"/>
            </w:pPr>
            <w:proofErr w:type="spellStart"/>
            <w:r w:rsidRPr="00C13AFC">
              <w:t>Mass</w:t>
            </w:r>
            <w:proofErr w:type="spellEnd"/>
            <w:r w:rsidRPr="00C13AFC">
              <w:t xml:space="preserve"> </w:t>
            </w:r>
            <w:proofErr w:type="spellStart"/>
            <w:r w:rsidRPr="00C13AFC">
              <w:t>Media</w:t>
            </w:r>
            <w:proofErr w:type="spellEnd"/>
          </w:p>
        </w:tc>
      </w:tr>
      <w:tr w:rsidR="003B3BCB" w:rsidRPr="00C13AFC" w14:paraId="6E8B1309" w14:textId="77777777" w:rsidTr="00F7015B">
        <w:trPr>
          <w:trHeight w:val="454"/>
        </w:trPr>
        <w:tc>
          <w:tcPr>
            <w:tcW w:w="1186" w:type="dxa"/>
            <w:shd w:val="clear" w:color="auto" w:fill="auto"/>
            <w:vAlign w:val="center"/>
          </w:tcPr>
          <w:p w14:paraId="480182AA" w14:textId="2D6594A3" w:rsidR="00573CC2" w:rsidRPr="00C13AFC" w:rsidRDefault="00573CC2" w:rsidP="00C13AFC">
            <w:pPr>
              <w:spacing w:line="360" w:lineRule="auto"/>
              <w:rPr>
                <w:kern w:val="36"/>
              </w:rPr>
            </w:pPr>
            <w:r w:rsidRPr="00C13AFC">
              <w:rPr>
                <w:rFonts w:eastAsia="Calibri"/>
              </w:rPr>
              <w:t>DEA</w:t>
            </w:r>
          </w:p>
        </w:tc>
        <w:tc>
          <w:tcPr>
            <w:tcW w:w="850" w:type="dxa"/>
            <w:shd w:val="clear" w:color="auto" w:fill="auto"/>
            <w:vAlign w:val="center"/>
          </w:tcPr>
          <w:p w14:paraId="7CFE9888" w14:textId="77777777" w:rsidR="00573CC2" w:rsidRPr="00C13AFC" w:rsidRDefault="00573CC2" w:rsidP="00C13AFC">
            <w:pPr>
              <w:numPr>
                <w:ilvl w:val="0"/>
                <w:numId w:val="2"/>
              </w:numPr>
              <w:spacing w:line="360" w:lineRule="auto"/>
              <w:ind w:left="34" w:firstLine="0"/>
              <w:contextualSpacing/>
              <w:rPr>
                <w:rFonts w:eastAsia="Calibri"/>
                <w:lang w:val="en-US"/>
              </w:rPr>
            </w:pPr>
          </w:p>
        </w:tc>
        <w:tc>
          <w:tcPr>
            <w:tcW w:w="7428" w:type="dxa"/>
            <w:shd w:val="clear" w:color="auto" w:fill="auto"/>
            <w:vAlign w:val="center"/>
          </w:tcPr>
          <w:p w14:paraId="4E2EA55F" w14:textId="2810B548" w:rsidR="00573CC2" w:rsidRPr="00C13AFC" w:rsidRDefault="00573CC2" w:rsidP="00C13AFC">
            <w:pPr>
              <w:spacing w:line="360" w:lineRule="auto"/>
              <w:rPr>
                <w:rFonts w:eastAsia="Calibri"/>
                <w:bCs/>
                <w:shd w:val="clear" w:color="auto" w:fill="FFFFFF"/>
              </w:rPr>
            </w:pPr>
            <w:proofErr w:type="spellStart"/>
            <w:r w:rsidRPr="00C13AFC">
              <w:rPr>
                <w:rFonts w:eastAsia="Calibri"/>
              </w:rPr>
              <w:t>Data</w:t>
            </w:r>
            <w:proofErr w:type="spellEnd"/>
            <w:r w:rsidRPr="00C13AFC">
              <w:rPr>
                <w:rFonts w:eastAsia="Calibri"/>
              </w:rPr>
              <w:t xml:space="preserve"> </w:t>
            </w:r>
            <w:proofErr w:type="spellStart"/>
            <w:r w:rsidR="008F74D8" w:rsidRPr="00C13AFC">
              <w:rPr>
                <w:rFonts w:eastAsia="Calibri"/>
              </w:rPr>
              <w:t>Envelopment</w:t>
            </w:r>
            <w:proofErr w:type="spellEnd"/>
            <w:r w:rsidR="008F74D8" w:rsidRPr="00C13AFC">
              <w:rPr>
                <w:rFonts w:eastAsia="Calibri"/>
              </w:rPr>
              <w:t xml:space="preserve"> </w:t>
            </w:r>
            <w:proofErr w:type="spellStart"/>
            <w:r w:rsidR="008F74D8" w:rsidRPr="00C13AFC">
              <w:rPr>
                <w:rFonts w:eastAsia="Calibri"/>
              </w:rPr>
              <w:t>Analysis</w:t>
            </w:r>
            <w:proofErr w:type="spellEnd"/>
          </w:p>
        </w:tc>
      </w:tr>
    </w:tbl>
    <w:p w14:paraId="1DBA94E6" w14:textId="77777777" w:rsidR="00692EC5" w:rsidRPr="00C13AFC" w:rsidRDefault="00692EC5" w:rsidP="00C13AFC">
      <w:pPr>
        <w:pStyle w:val="1"/>
        <w:spacing w:before="0" w:line="360" w:lineRule="auto"/>
        <w:rPr>
          <w:color w:val="auto"/>
        </w:rPr>
      </w:pPr>
      <w:r w:rsidRPr="00C13AFC">
        <w:rPr>
          <w:color w:val="auto"/>
        </w:rPr>
        <w:br w:type="page"/>
      </w:r>
    </w:p>
    <w:p w14:paraId="49F2E27A" w14:textId="200F3AB3" w:rsidR="00692EC5" w:rsidRPr="00C13AFC" w:rsidRDefault="00FA0C22" w:rsidP="00C13AFC">
      <w:pPr>
        <w:pStyle w:val="1"/>
        <w:spacing w:before="0" w:line="360" w:lineRule="auto"/>
        <w:rPr>
          <w:color w:val="auto"/>
        </w:rPr>
      </w:pPr>
      <w:r w:rsidRPr="00C13AFC">
        <w:rPr>
          <w:color w:val="auto"/>
        </w:rPr>
        <w:lastRenderedPageBreak/>
        <w:t>INTRODUCTION</w:t>
      </w:r>
    </w:p>
    <w:p w14:paraId="05E74D3F" w14:textId="77777777" w:rsidR="00692EC5" w:rsidRPr="00C13AFC" w:rsidRDefault="00692EC5" w:rsidP="00C13AFC">
      <w:pPr>
        <w:spacing w:line="360" w:lineRule="auto"/>
      </w:pPr>
    </w:p>
    <w:p w14:paraId="77475B68" w14:textId="375DDB7A" w:rsidR="006963DD"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t xml:space="preserve">Relevance. In 2020, health </w:t>
      </w:r>
      <w:r w:rsidR="001A35D3" w:rsidRPr="00C13AFC">
        <w:rPr>
          <w:rFonts w:eastAsia="Calibri"/>
          <w:lang w:val="en-US"/>
        </w:rPr>
        <w:t xml:space="preserve">care </w:t>
      </w:r>
      <w:r w:rsidRPr="00C13AFC">
        <w:rPr>
          <w:rFonts w:eastAsia="Calibri"/>
          <w:lang w:val="en-US"/>
        </w:rPr>
        <w:t xml:space="preserve">issues have become acute </w:t>
      </w:r>
      <w:r w:rsidR="001A35D3" w:rsidRPr="00C13AFC">
        <w:rPr>
          <w:rFonts w:eastAsia="Calibri"/>
          <w:lang w:val="en-US"/>
        </w:rPr>
        <w:t>due to</w:t>
      </w:r>
      <w:r w:rsidRPr="00C13AFC">
        <w:rPr>
          <w:rFonts w:eastAsia="Calibri"/>
          <w:lang w:val="en-US"/>
        </w:rPr>
        <w:t xml:space="preserve"> the Covid-19 pandemic. </w:t>
      </w:r>
      <w:r w:rsidR="001A35D3" w:rsidRPr="00C13AFC">
        <w:rPr>
          <w:rFonts w:eastAsia="Calibri"/>
          <w:lang w:val="en-US"/>
        </w:rPr>
        <w:t>The health care</w:t>
      </w:r>
      <w:r w:rsidRPr="00C13AFC">
        <w:rPr>
          <w:rFonts w:eastAsia="Calibri"/>
          <w:lang w:val="en-US"/>
        </w:rPr>
        <w:t xml:space="preserve"> </w:t>
      </w:r>
      <w:r w:rsidR="001A35D3" w:rsidRPr="00C13AFC">
        <w:rPr>
          <w:rFonts w:eastAsia="Calibri"/>
          <w:lang w:val="en-US"/>
        </w:rPr>
        <w:t>system efficiency</w:t>
      </w:r>
      <w:r w:rsidRPr="00C13AFC">
        <w:rPr>
          <w:rFonts w:eastAsia="Calibri"/>
          <w:lang w:val="en-US"/>
        </w:rPr>
        <w:t xml:space="preserve"> is a key factor that determines the </w:t>
      </w:r>
      <w:r w:rsidR="001A35D3" w:rsidRPr="00C13AFC">
        <w:rPr>
          <w:rFonts w:eastAsia="Calibri"/>
          <w:lang w:val="en-US"/>
        </w:rPr>
        <w:t>health state</w:t>
      </w:r>
      <w:r w:rsidRPr="00C13AFC">
        <w:rPr>
          <w:rFonts w:eastAsia="Calibri"/>
          <w:lang w:val="en-US"/>
        </w:rPr>
        <w:t xml:space="preserve"> of the country's population and affects the national economy and security of the country as a whole. Improv</w:t>
      </w:r>
      <w:r w:rsidR="001A35D3" w:rsidRPr="00C13AFC">
        <w:rPr>
          <w:rFonts w:eastAsia="Calibri"/>
          <w:lang w:val="en-US"/>
        </w:rPr>
        <w:t>ement of</w:t>
      </w:r>
      <w:r w:rsidRPr="00C13AFC">
        <w:rPr>
          <w:rFonts w:eastAsia="Calibri"/>
          <w:lang w:val="en-US"/>
        </w:rPr>
        <w:t xml:space="preserve"> the </w:t>
      </w:r>
      <w:r w:rsidR="001A35D3" w:rsidRPr="00C13AFC">
        <w:rPr>
          <w:rFonts w:eastAsia="Calibri"/>
          <w:lang w:val="en-US"/>
        </w:rPr>
        <w:t>health care sector efficiency</w:t>
      </w:r>
      <w:r w:rsidRPr="00C13AFC">
        <w:rPr>
          <w:rFonts w:eastAsia="Calibri"/>
          <w:lang w:val="en-US"/>
        </w:rPr>
        <w:t xml:space="preserve"> </w:t>
      </w:r>
      <w:r w:rsidR="001A35D3" w:rsidRPr="00C13AFC">
        <w:rPr>
          <w:rFonts w:eastAsia="Calibri"/>
          <w:lang w:val="en-US"/>
        </w:rPr>
        <w:t>results</w:t>
      </w:r>
      <w:r w:rsidRPr="00C13AFC">
        <w:rPr>
          <w:rFonts w:eastAsia="Calibri"/>
          <w:lang w:val="en-US"/>
        </w:rPr>
        <w:t xml:space="preserve"> in saving human capital in the form of a decrease in morbidity, the level of disability and mortality, and the quality of the physical condition of the working-age population. </w:t>
      </w:r>
      <w:r w:rsidR="001A35D3" w:rsidRPr="00C13AFC">
        <w:rPr>
          <w:rFonts w:eastAsia="Calibri"/>
          <w:lang w:val="en-US"/>
        </w:rPr>
        <w:t>Within the course</w:t>
      </w:r>
      <w:r w:rsidRPr="00C13AFC">
        <w:rPr>
          <w:rFonts w:eastAsia="Calibri"/>
          <w:lang w:val="en-US"/>
        </w:rPr>
        <w:t xml:space="preserve"> taken for the </w:t>
      </w:r>
      <w:r w:rsidR="001A35D3" w:rsidRPr="00C13AFC">
        <w:rPr>
          <w:rFonts w:eastAsia="Calibri"/>
          <w:lang w:val="en-US"/>
        </w:rPr>
        <w:t>social modernization development</w:t>
      </w:r>
      <w:r w:rsidRPr="00C13AFC">
        <w:rPr>
          <w:rFonts w:eastAsia="Calibri"/>
          <w:lang w:val="en-US"/>
        </w:rPr>
        <w:t xml:space="preserve"> of the country, </w:t>
      </w:r>
      <w:r w:rsidR="001A35D3" w:rsidRPr="00C13AFC">
        <w:rPr>
          <w:rFonts w:eastAsia="Calibri"/>
          <w:lang w:val="en-US"/>
        </w:rPr>
        <w:t>improvement of</w:t>
      </w:r>
      <w:r w:rsidRPr="00C13AFC">
        <w:rPr>
          <w:rFonts w:eastAsia="Calibri"/>
          <w:lang w:val="en-US"/>
        </w:rPr>
        <w:t xml:space="preserve"> the quality of health care is a strategically important area. </w:t>
      </w:r>
      <w:r w:rsidR="001A35D3" w:rsidRPr="00C13AFC">
        <w:rPr>
          <w:rFonts w:eastAsia="Calibri"/>
          <w:lang w:val="en-US"/>
        </w:rPr>
        <w:t>For this purpose,</w:t>
      </w:r>
      <w:r w:rsidRPr="00C13AFC">
        <w:rPr>
          <w:rFonts w:eastAsia="Calibri"/>
          <w:lang w:val="en-US"/>
        </w:rPr>
        <w:t xml:space="preserve"> </w:t>
      </w:r>
      <w:r w:rsidR="001A35D3" w:rsidRPr="00C13AFC">
        <w:rPr>
          <w:rFonts w:eastAsia="Calibri"/>
          <w:lang w:val="en-US"/>
        </w:rPr>
        <w:t>it is required to know</w:t>
      </w:r>
      <w:r w:rsidRPr="00C13AFC">
        <w:rPr>
          <w:rFonts w:eastAsia="Calibri"/>
          <w:lang w:val="en-US"/>
        </w:rPr>
        <w:t xml:space="preserve"> the weaknesses and the reasons for their occurrence in the health care system. </w:t>
      </w:r>
      <w:r w:rsidR="001A35D3" w:rsidRPr="00C13AFC">
        <w:rPr>
          <w:rFonts w:eastAsia="Calibri"/>
          <w:lang w:val="en-US"/>
        </w:rPr>
        <w:t>It</w:t>
      </w:r>
      <w:r w:rsidRPr="00C13AFC">
        <w:rPr>
          <w:rFonts w:eastAsia="Calibri"/>
          <w:lang w:val="en-US"/>
        </w:rPr>
        <w:t xml:space="preserve"> is possible when the </w:t>
      </w:r>
      <w:r w:rsidR="001A35D3" w:rsidRPr="00C13AFC">
        <w:rPr>
          <w:rFonts w:eastAsia="Calibri"/>
          <w:lang w:val="en-US"/>
        </w:rPr>
        <w:t xml:space="preserve">RK health care efficiency </w:t>
      </w:r>
      <w:proofErr w:type="gramStart"/>
      <w:r w:rsidR="001A35D3" w:rsidRPr="00C13AFC">
        <w:rPr>
          <w:rFonts w:eastAsia="Calibri"/>
          <w:lang w:val="en-US"/>
        </w:rPr>
        <w:t>is assessed</w:t>
      </w:r>
      <w:proofErr w:type="gramEnd"/>
      <w:r w:rsidRPr="00C13AFC">
        <w:rPr>
          <w:rFonts w:eastAsia="Calibri"/>
          <w:lang w:val="en-US"/>
        </w:rPr>
        <w:t>.</w:t>
      </w:r>
    </w:p>
    <w:p w14:paraId="078AAA88" w14:textId="748D41BB" w:rsidR="006963DD"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t xml:space="preserve">It is worth noting that </w:t>
      </w:r>
      <w:r w:rsidR="00E85701" w:rsidRPr="00C13AFC">
        <w:rPr>
          <w:rFonts w:eastAsia="Calibri"/>
          <w:lang w:val="en-US"/>
        </w:rPr>
        <w:t xml:space="preserve">the Section “Improvement of the health care system efficiency” is separately highlighted </w:t>
      </w:r>
      <w:r w:rsidRPr="00C13AFC">
        <w:rPr>
          <w:rFonts w:eastAsia="Calibri"/>
          <w:lang w:val="en-US"/>
        </w:rPr>
        <w:t xml:space="preserve">in the Address of the Head of State </w:t>
      </w:r>
      <w:proofErr w:type="spellStart"/>
      <w:r w:rsidRPr="00C13AFC">
        <w:rPr>
          <w:rFonts w:eastAsia="Calibri"/>
          <w:lang w:val="en-US"/>
        </w:rPr>
        <w:t>Kassym-Jomart</w:t>
      </w:r>
      <w:proofErr w:type="spellEnd"/>
      <w:r w:rsidRPr="00C13AFC">
        <w:rPr>
          <w:rFonts w:eastAsia="Calibri"/>
          <w:lang w:val="en-US"/>
        </w:rPr>
        <w:t xml:space="preserve"> </w:t>
      </w:r>
      <w:proofErr w:type="spellStart"/>
      <w:r w:rsidRPr="00C13AFC">
        <w:rPr>
          <w:rFonts w:eastAsia="Calibri"/>
          <w:lang w:val="en-US"/>
        </w:rPr>
        <w:t>Tokay</w:t>
      </w:r>
      <w:r w:rsidR="00E85701" w:rsidRPr="00C13AFC">
        <w:rPr>
          <w:rFonts w:eastAsia="Calibri"/>
          <w:lang w:val="en-US"/>
        </w:rPr>
        <w:t>ev</w:t>
      </w:r>
      <w:proofErr w:type="spellEnd"/>
      <w:r w:rsidR="00E85701" w:rsidRPr="00C13AFC">
        <w:rPr>
          <w:rFonts w:eastAsia="Calibri"/>
          <w:lang w:val="en-US"/>
        </w:rPr>
        <w:t xml:space="preserve"> to the people of Kazakhstan “</w:t>
      </w:r>
      <w:r w:rsidRPr="00C13AFC">
        <w:rPr>
          <w:rFonts w:eastAsia="Calibri"/>
          <w:lang w:val="en-US"/>
        </w:rPr>
        <w:t>The unity of the people and systemic reforms are a solid bas</w:t>
      </w:r>
      <w:r w:rsidR="00E85701" w:rsidRPr="00C13AFC">
        <w:rPr>
          <w:rFonts w:eastAsia="Calibri"/>
          <w:lang w:val="en-US"/>
        </w:rPr>
        <w:t>is for the country's prosperity”</w:t>
      </w:r>
      <w:r w:rsidRPr="00C13AFC">
        <w:rPr>
          <w:rFonts w:eastAsia="Calibri"/>
          <w:lang w:val="en-US"/>
        </w:rPr>
        <w:t xml:space="preserve"> dated </w:t>
      </w:r>
      <w:r w:rsidR="00E85701" w:rsidRPr="00C13AFC">
        <w:rPr>
          <w:rFonts w:eastAsia="Calibri"/>
          <w:lang w:val="en-US"/>
        </w:rPr>
        <w:t>September 1, 2021, where</w:t>
      </w:r>
      <w:r w:rsidRPr="00C13AFC">
        <w:rPr>
          <w:rFonts w:eastAsia="Calibri"/>
          <w:lang w:val="en-US"/>
        </w:rPr>
        <w:t xml:space="preserve"> </w:t>
      </w:r>
      <w:r w:rsidR="00E85701" w:rsidRPr="00C13AFC">
        <w:rPr>
          <w:rFonts w:eastAsia="Calibri"/>
          <w:lang w:val="en-US"/>
        </w:rPr>
        <w:t xml:space="preserve">special importance was given to </w:t>
      </w:r>
      <w:r w:rsidRPr="00C13AFC">
        <w:rPr>
          <w:rFonts w:eastAsia="Calibri"/>
          <w:lang w:val="en-US"/>
        </w:rPr>
        <w:t>this issue.</w:t>
      </w:r>
    </w:p>
    <w:p w14:paraId="6DBCDFB9" w14:textId="327F2F12" w:rsidR="006963DD"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t xml:space="preserve">The </w:t>
      </w:r>
      <w:r w:rsidR="00E85701" w:rsidRPr="00C13AFC">
        <w:rPr>
          <w:rFonts w:eastAsia="Calibri"/>
          <w:lang w:val="en-US"/>
        </w:rPr>
        <w:t xml:space="preserve">research </w:t>
      </w:r>
      <w:r w:rsidRPr="00C13AFC">
        <w:rPr>
          <w:rFonts w:eastAsia="Calibri"/>
          <w:lang w:val="en-US"/>
        </w:rPr>
        <w:t xml:space="preserve">subject is the </w:t>
      </w:r>
      <w:r w:rsidR="009D086E" w:rsidRPr="00C13AFC">
        <w:rPr>
          <w:rFonts w:eastAsia="Calibri"/>
          <w:lang w:val="en-US"/>
        </w:rPr>
        <w:t>health care efficiency assessment</w:t>
      </w:r>
      <w:r w:rsidRPr="00C13AFC">
        <w:rPr>
          <w:rFonts w:eastAsia="Calibri"/>
          <w:lang w:val="en-US"/>
        </w:rPr>
        <w:t xml:space="preserve"> </w:t>
      </w:r>
      <w:r w:rsidR="00E85701" w:rsidRPr="00C13AFC">
        <w:rPr>
          <w:rFonts w:eastAsia="Calibri"/>
          <w:lang w:val="en-US"/>
        </w:rPr>
        <w:t>within</w:t>
      </w:r>
      <w:r w:rsidRPr="00C13AFC">
        <w:rPr>
          <w:rFonts w:eastAsia="Calibri"/>
          <w:lang w:val="en-US"/>
        </w:rPr>
        <w:t xml:space="preserve"> </w:t>
      </w:r>
      <w:r w:rsidR="00E85701" w:rsidRPr="00C13AFC">
        <w:rPr>
          <w:rFonts w:eastAsia="Calibri"/>
          <w:lang w:val="en-US"/>
        </w:rPr>
        <w:t>the</w:t>
      </w:r>
      <w:r w:rsidR="009D086E" w:rsidRPr="00C13AFC">
        <w:rPr>
          <w:rFonts w:eastAsia="Calibri"/>
          <w:lang w:val="en-US"/>
        </w:rPr>
        <w:t xml:space="preserve"> social system modernization</w:t>
      </w:r>
      <w:r w:rsidRPr="00C13AFC">
        <w:rPr>
          <w:rFonts w:eastAsia="Calibri"/>
          <w:lang w:val="en-US"/>
        </w:rPr>
        <w:t xml:space="preserve"> of the RK.</w:t>
      </w:r>
    </w:p>
    <w:p w14:paraId="01DF9E84" w14:textId="61968021" w:rsidR="006963DD"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t xml:space="preserve">The </w:t>
      </w:r>
      <w:r w:rsidR="00E85701" w:rsidRPr="00C13AFC">
        <w:rPr>
          <w:rFonts w:eastAsia="Calibri"/>
          <w:lang w:val="en-US"/>
        </w:rPr>
        <w:t xml:space="preserve">research </w:t>
      </w:r>
      <w:r w:rsidRPr="00C13AFC">
        <w:rPr>
          <w:rFonts w:eastAsia="Calibri"/>
          <w:lang w:val="en-US"/>
        </w:rPr>
        <w:t>object is the health care system of Kazakhstan.</w:t>
      </w:r>
    </w:p>
    <w:p w14:paraId="7AD0ED6A" w14:textId="77777777" w:rsidR="006963DD"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t>Research methods: systematic approach, generalization and concretization; comparative studies, descriptive and analytical, economic and statistical, mathematical, comparative analysis.</w:t>
      </w:r>
    </w:p>
    <w:p w14:paraId="3C30F5F2" w14:textId="06EB6942" w:rsidR="006963DD"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t xml:space="preserve">The </w:t>
      </w:r>
      <w:r w:rsidR="00E85701" w:rsidRPr="00C13AFC">
        <w:rPr>
          <w:rFonts w:eastAsia="Calibri"/>
          <w:lang w:val="en-US"/>
        </w:rPr>
        <w:t>objective</w:t>
      </w:r>
      <w:r w:rsidRPr="00C13AFC">
        <w:rPr>
          <w:rFonts w:eastAsia="Calibri"/>
          <w:lang w:val="en-US"/>
        </w:rPr>
        <w:t xml:space="preserve"> of the </w:t>
      </w:r>
      <w:r w:rsidR="00E85701" w:rsidRPr="00C13AFC">
        <w:rPr>
          <w:rFonts w:eastAsia="Calibri"/>
          <w:lang w:val="en-US"/>
        </w:rPr>
        <w:t>research</w:t>
      </w:r>
      <w:r w:rsidRPr="00C13AFC">
        <w:rPr>
          <w:rFonts w:eastAsia="Calibri"/>
          <w:lang w:val="en-US"/>
        </w:rPr>
        <w:t xml:space="preserve"> is to assess the </w:t>
      </w:r>
      <w:r w:rsidR="009D086E" w:rsidRPr="00C13AFC">
        <w:rPr>
          <w:rFonts w:eastAsia="Calibri"/>
          <w:lang w:val="en-US"/>
        </w:rPr>
        <w:t>health care efficiency</w:t>
      </w:r>
      <w:r w:rsidRPr="00C13AFC">
        <w:rPr>
          <w:rFonts w:eastAsia="Calibri"/>
          <w:lang w:val="en-US"/>
        </w:rPr>
        <w:t xml:space="preserve"> </w:t>
      </w:r>
      <w:r w:rsidR="00E85701" w:rsidRPr="00C13AFC">
        <w:rPr>
          <w:rFonts w:eastAsia="Calibri"/>
          <w:lang w:val="en-US"/>
        </w:rPr>
        <w:t>within</w:t>
      </w:r>
      <w:r w:rsidRPr="00C13AFC">
        <w:rPr>
          <w:rFonts w:eastAsia="Calibri"/>
          <w:lang w:val="en-US"/>
        </w:rPr>
        <w:t xml:space="preserve"> </w:t>
      </w:r>
      <w:r w:rsidR="009D086E" w:rsidRPr="00C13AFC">
        <w:rPr>
          <w:rFonts w:eastAsia="Calibri"/>
          <w:lang w:val="en-US"/>
        </w:rPr>
        <w:t>the social system modernization in the Republic of Kazakhstan</w:t>
      </w:r>
      <w:r w:rsidRPr="00C13AFC">
        <w:rPr>
          <w:rFonts w:eastAsia="Calibri"/>
          <w:lang w:val="en-US"/>
        </w:rPr>
        <w:t>.</w:t>
      </w:r>
    </w:p>
    <w:p w14:paraId="5E515E71" w14:textId="77777777" w:rsidR="00572B57" w:rsidRPr="00C13AFC" w:rsidRDefault="00572B57" w:rsidP="00C13AFC">
      <w:pPr>
        <w:tabs>
          <w:tab w:val="left" w:pos="840"/>
        </w:tabs>
        <w:spacing w:line="360" w:lineRule="auto"/>
        <w:ind w:firstLine="709"/>
        <w:jc w:val="both"/>
        <w:rPr>
          <w:rFonts w:eastAsia="Calibri"/>
          <w:lang w:val="en-US"/>
        </w:rPr>
      </w:pPr>
      <w:proofErr w:type="gramStart"/>
      <w:r w:rsidRPr="00C13AFC">
        <w:rPr>
          <w:rFonts w:eastAsia="Calibri"/>
          <w:lang w:val="en-US"/>
        </w:rPr>
        <w:t xml:space="preserve">The main research results and its novelty: studied and substantiated the conceptual approaches the assessment of the effectiveness of healthcare in the social system; studied successful foreign experience in the development and modernization of healthcare applicable to Kazakhstan; based on the method of data envelopment analysis (DEA), it is given the assessment of the effectiveness of health care in the regions and in Kazakhstan as a whole in the context of the modernization of the social system of the Republic of Kazakhstan; it has been identified systemic failures in the health care of the Republic of Kazakhstan; a correlation regression model of Pearson was compiled indicating indicators that strongly affect to the life expectancy in the republic; proposals have been developed to improve the efficiency of healthcare in the Republic of Kazakhstan at the following levels: organizational, scientific and educational, infrastructure development and digitalization, economic and </w:t>
      </w:r>
      <w:proofErr w:type="spellStart"/>
      <w:r w:rsidRPr="00C13AFC">
        <w:rPr>
          <w:rFonts w:eastAsia="Calibri"/>
          <w:lang w:val="en-US"/>
        </w:rPr>
        <w:t>social.Scientific</w:t>
      </w:r>
      <w:proofErr w:type="spellEnd"/>
      <w:r w:rsidRPr="00C13AFC">
        <w:rPr>
          <w:rFonts w:eastAsia="Calibri"/>
          <w:lang w:val="en-US"/>
        </w:rPr>
        <w:t xml:space="preserve"> significance: receipt of calculated data on the factors affecting the health care system efficiency in the Republic of Kazakhstan that will enable us to change approaches to the management of this area.</w:t>
      </w:r>
      <w:proofErr w:type="gramEnd"/>
    </w:p>
    <w:p w14:paraId="0FA0C1AC" w14:textId="6CADB62B" w:rsidR="002C6727" w:rsidRPr="00C13AFC" w:rsidRDefault="006963DD" w:rsidP="00C13AFC">
      <w:pPr>
        <w:autoSpaceDE w:val="0"/>
        <w:autoSpaceDN w:val="0"/>
        <w:adjustRightInd w:val="0"/>
        <w:spacing w:line="360" w:lineRule="auto"/>
        <w:ind w:firstLine="709"/>
        <w:jc w:val="both"/>
        <w:rPr>
          <w:rFonts w:eastAsia="Calibri"/>
          <w:lang w:val="en-US"/>
        </w:rPr>
      </w:pPr>
      <w:r w:rsidRPr="00C13AFC">
        <w:rPr>
          <w:rFonts w:eastAsia="Calibri"/>
          <w:lang w:val="en-US"/>
        </w:rPr>
        <w:lastRenderedPageBreak/>
        <w:t xml:space="preserve">Scientific significance: obtaining calculated data on the factors affecting the </w:t>
      </w:r>
      <w:r w:rsidR="001B5BDA" w:rsidRPr="00C13AFC">
        <w:rPr>
          <w:rFonts w:eastAsia="Calibri"/>
          <w:lang w:val="en-US"/>
        </w:rPr>
        <w:t>health care system efficiency</w:t>
      </w:r>
      <w:r w:rsidRPr="00C13AFC">
        <w:rPr>
          <w:rFonts w:eastAsia="Calibri"/>
          <w:lang w:val="en-US"/>
        </w:rPr>
        <w:t xml:space="preserve"> </w:t>
      </w:r>
      <w:r w:rsidR="004B75E1" w:rsidRPr="00C13AFC">
        <w:rPr>
          <w:rFonts w:eastAsia="Calibri"/>
          <w:lang w:val="en-US"/>
        </w:rPr>
        <w:t>in the RK</w:t>
      </w:r>
      <w:r w:rsidR="001B5BDA" w:rsidRPr="00C13AFC">
        <w:rPr>
          <w:rFonts w:eastAsia="Calibri"/>
          <w:lang w:val="en-US"/>
        </w:rPr>
        <w:t xml:space="preserve"> that</w:t>
      </w:r>
      <w:r w:rsidRPr="00C13AFC">
        <w:rPr>
          <w:rFonts w:eastAsia="Calibri"/>
          <w:lang w:val="en-US"/>
        </w:rPr>
        <w:t xml:space="preserve"> will change the approaches to </w:t>
      </w:r>
      <w:r w:rsidR="00E85701" w:rsidRPr="00C13AFC">
        <w:rPr>
          <w:rFonts w:eastAsia="Calibri"/>
          <w:lang w:val="en-US"/>
        </w:rPr>
        <w:t>management of</w:t>
      </w:r>
      <w:r w:rsidRPr="00C13AFC">
        <w:rPr>
          <w:rFonts w:eastAsia="Calibri"/>
          <w:lang w:val="en-US"/>
        </w:rPr>
        <w:t xml:space="preserve"> this area</w:t>
      </w:r>
      <w:r w:rsidR="002C6727" w:rsidRPr="00C13AFC">
        <w:rPr>
          <w:rFonts w:eastAsia="Calibri"/>
          <w:lang w:val="en-US"/>
        </w:rPr>
        <w:t>.</w:t>
      </w:r>
    </w:p>
    <w:p w14:paraId="24B1C5A3" w14:textId="3567EB6E" w:rsidR="007E1257" w:rsidRPr="00C13AFC" w:rsidRDefault="00E85701" w:rsidP="00C13AFC">
      <w:pPr>
        <w:autoSpaceDE w:val="0"/>
        <w:autoSpaceDN w:val="0"/>
        <w:adjustRightInd w:val="0"/>
        <w:spacing w:line="360" w:lineRule="auto"/>
        <w:ind w:firstLine="709"/>
        <w:jc w:val="both"/>
        <w:rPr>
          <w:rFonts w:eastAsia="Calibri"/>
          <w:spacing w:val="-6"/>
          <w:lang w:val="en-US"/>
        </w:rPr>
      </w:pPr>
      <w:r w:rsidRPr="00C13AFC">
        <w:rPr>
          <w:rFonts w:eastAsia="Calibri"/>
          <w:spacing w:val="-6"/>
          <w:lang w:val="en-US"/>
        </w:rPr>
        <w:t xml:space="preserve">Practical relevance: </w:t>
      </w:r>
      <w:proofErr w:type="gramStart"/>
      <w:r w:rsidRPr="00C13AFC">
        <w:rPr>
          <w:rFonts w:eastAsia="Calibri"/>
          <w:spacing w:val="-6"/>
          <w:lang w:val="en-US"/>
        </w:rPr>
        <w:t>can be used</w:t>
      </w:r>
      <w:proofErr w:type="gramEnd"/>
      <w:r w:rsidRPr="00C13AFC">
        <w:rPr>
          <w:rFonts w:eastAsia="Calibri"/>
          <w:spacing w:val="-6"/>
          <w:lang w:val="en-US"/>
        </w:rPr>
        <w:t xml:space="preserve"> by government authorities to improve measures in the field of </w:t>
      </w:r>
      <w:r w:rsidR="000D379E" w:rsidRPr="00C13AFC">
        <w:rPr>
          <w:rFonts w:eastAsia="Calibri"/>
          <w:spacing w:val="-6"/>
          <w:lang w:val="en-US"/>
        </w:rPr>
        <w:t>health care system,</w:t>
      </w:r>
      <w:r w:rsidRPr="00C13AFC">
        <w:rPr>
          <w:rFonts w:eastAsia="Calibri"/>
          <w:spacing w:val="-6"/>
          <w:lang w:val="en-US"/>
        </w:rPr>
        <w:t xml:space="preserve"> in the practice of government regulation, for further researches, in the educational process</w:t>
      </w:r>
      <w:r w:rsidR="007E1257" w:rsidRPr="00C13AFC">
        <w:rPr>
          <w:rFonts w:eastAsia="Calibri"/>
          <w:spacing w:val="-6"/>
          <w:lang w:val="en-US"/>
        </w:rPr>
        <w:t xml:space="preserve">.  </w:t>
      </w:r>
    </w:p>
    <w:p w14:paraId="50D2C647" w14:textId="77777777" w:rsidR="006963DD" w:rsidRPr="00C13AFC" w:rsidRDefault="006963DD" w:rsidP="00C13AFC">
      <w:pPr>
        <w:tabs>
          <w:tab w:val="left" w:pos="840"/>
        </w:tabs>
        <w:spacing w:line="360" w:lineRule="auto"/>
        <w:ind w:firstLine="709"/>
        <w:jc w:val="both"/>
        <w:rPr>
          <w:rFonts w:eastAsia="Calibri"/>
          <w:spacing w:val="-6"/>
          <w:lang w:val="en-US"/>
        </w:rPr>
      </w:pPr>
      <w:r w:rsidRPr="00C13AFC">
        <w:rPr>
          <w:rFonts w:eastAsia="Calibri"/>
          <w:spacing w:val="-6"/>
          <w:lang w:val="en-US"/>
        </w:rPr>
        <w:t>Potential consumers: ministries of the Republic of Kazakhstan: national economy; education and science; health, labor and social protection of the population, investment and development; city, universities and colleges.</w:t>
      </w:r>
    </w:p>
    <w:p w14:paraId="410D839C" w14:textId="037EB283" w:rsidR="006963DD" w:rsidRPr="00C13AFC" w:rsidRDefault="00E85701" w:rsidP="00C13AFC">
      <w:pPr>
        <w:tabs>
          <w:tab w:val="left" w:pos="840"/>
        </w:tabs>
        <w:spacing w:line="360" w:lineRule="auto"/>
        <w:ind w:firstLine="709"/>
        <w:jc w:val="both"/>
        <w:rPr>
          <w:rFonts w:eastAsia="Calibri"/>
          <w:spacing w:val="-6"/>
          <w:lang w:val="en-US"/>
        </w:rPr>
      </w:pPr>
      <w:r w:rsidRPr="00C13AFC">
        <w:rPr>
          <w:rFonts w:eastAsia="Calibri"/>
          <w:spacing w:val="-6"/>
          <w:lang w:val="en-US"/>
        </w:rPr>
        <w:t>Final report (2021) “Assessment of the Health Care Efficiency under the Conditions of the Social System Modernization in the RK”</w:t>
      </w:r>
      <w:r w:rsidR="006963DD" w:rsidRPr="00C13AFC">
        <w:rPr>
          <w:rFonts w:eastAsia="Calibri"/>
          <w:spacing w:val="-6"/>
          <w:lang w:val="en-US"/>
        </w:rPr>
        <w:t xml:space="preserve">, registration number No. 0121RK00489, discussed and approved by the Academic Council of the Institute of Economics </w:t>
      </w:r>
      <w:r w:rsidRPr="00C13AFC">
        <w:rPr>
          <w:rFonts w:eastAsia="Calibri"/>
          <w:spacing w:val="-6"/>
          <w:lang w:val="en-US"/>
        </w:rPr>
        <w:t xml:space="preserve">of the </w:t>
      </w:r>
      <w:r w:rsidR="006963DD" w:rsidRPr="00C13AFC">
        <w:rPr>
          <w:rFonts w:eastAsia="Calibri"/>
          <w:spacing w:val="-6"/>
          <w:lang w:val="en-US"/>
        </w:rPr>
        <w:t xml:space="preserve">SC </w:t>
      </w:r>
      <w:r w:rsidRPr="00C13AFC">
        <w:rPr>
          <w:rFonts w:eastAsia="Calibri"/>
          <w:spacing w:val="-6"/>
          <w:lang w:val="en-US"/>
        </w:rPr>
        <w:t xml:space="preserve">of the </w:t>
      </w:r>
      <w:r w:rsidR="006963DD" w:rsidRPr="00C13AFC">
        <w:rPr>
          <w:rFonts w:eastAsia="Calibri"/>
          <w:spacing w:val="-6"/>
          <w:lang w:val="en-US"/>
        </w:rPr>
        <w:t xml:space="preserve">MES </w:t>
      </w:r>
      <w:r w:rsidRPr="00C13AFC">
        <w:rPr>
          <w:rFonts w:eastAsia="Calibri"/>
          <w:spacing w:val="-6"/>
          <w:lang w:val="en-US"/>
        </w:rPr>
        <w:t xml:space="preserve">of the </w:t>
      </w:r>
      <w:r w:rsidR="006963DD" w:rsidRPr="00C13AFC">
        <w:rPr>
          <w:rFonts w:eastAsia="Calibri"/>
          <w:spacing w:val="-6"/>
          <w:lang w:val="en-US"/>
        </w:rPr>
        <w:t>RK, approved</w:t>
      </w:r>
      <w:r w:rsidRPr="00C13AFC">
        <w:rPr>
          <w:rFonts w:eastAsia="Calibri"/>
          <w:spacing w:val="-6"/>
          <w:lang w:val="en-US"/>
        </w:rPr>
        <w:t xml:space="preserve"> on</w:t>
      </w:r>
      <w:r w:rsidR="006963DD" w:rsidRPr="00C13AFC">
        <w:rPr>
          <w:rFonts w:eastAsia="Calibri"/>
          <w:spacing w:val="-6"/>
          <w:lang w:val="en-US"/>
        </w:rPr>
        <w:t xml:space="preserve"> .__. 2021.</w:t>
      </w:r>
    </w:p>
    <w:p w14:paraId="5E021F56" w14:textId="77777777" w:rsidR="00297695" w:rsidRPr="00C13AFC" w:rsidRDefault="00297695" w:rsidP="00C13AFC">
      <w:pPr>
        <w:tabs>
          <w:tab w:val="left" w:pos="840"/>
        </w:tabs>
        <w:spacing w:line="360" w:lineRule="auto"/>
        <w:ind w:firstLine="709"/>
        <w:jc w:val="both"/>
        <w:rPr>
          <w:rFonts w:eastAsia="Calibri"/>
          <w:lang w:val="en-US"/>
        </w:rPr>
      </w:pPr>
      <w:r w:rsidRPr="00C13AFC">
        <w:rPr>
          <w:rFonts w:eastAsia="Calibri"/>
          <w:lang w:val="en-US"/>
        </w:rPr>
        <w:t xml:space="preserve">Approbation degree: 2 articles in the magazines of KOKSON of the MES of the RK, 1 article submitted to the magazine indexed in the Scopus </w:t>
      </w:r>
      <w:proofErr w:type="spellStart"/>
      <w:r w:rsidRPr="00C13AFC">
        <w:rPr>
          <w:rFonts w:eastAsia="Calibri"/>
          <w:lang w:val="en-US"/>
        </w:rPr>
        <w:t>CiteScore</w:t>
      </w:r>
      <w:proofErr w:type="spellEnd"/>
      <w:r w:rsidRPr="00C13AFC">
        <w:rPr>
          <w:rFonts w:eastAsia="Calibri"/>
          <w:lang w:val="en-US"/>
        </w:rPr>
        <w:t xml:space="preserve"> 2020 database, percentile 69 (screen confirming the submission of the article dated 19.10.2021 is attached).</w:t>
      </w:r>
    </w:p>
    <w:p w14:paraId="5750A227" w14:textId="280B8BE2" w:rsidR="00692EC5" w:rsidRPr="00C13AFC" w:rsidRDefault="006963DD" w:rsidP="00C13AFC">
      <w:pPr>
        <w:tabs>
          <w:tab w:val="left" w:pos="840"/>
        </w:tabs>
        <w:spacing w:line="360" w:lineRule="auto"/>
        <w:ind w:firstLine="709"/>
        <w:jc w:val="both"/>
        <w:rPr>
          <w:rFonts w:eastAsia="Calibri"/>
          <w:lang w:val="en-US"/>
        </w:rPr>
      </w:pPr>
      <w:r w:rsidRPr="00C13AFC">
        <w:rPr>
          <w:rFonts w:eastAsia="Calibri"/>
          <w:lang w:val="en-US"/>
        </w:rPr>
        <w:t>The report was made by the research team of the Institute of Economics in the following composition</w:t>
      </w:r>
      <w:r w:rsidR="00692EC5" w:rsidRPr="00C13AFC">
        <w:rPr>
          <w:rFonts w:eastAsia="Calibri"/>
          <w:lang w:val="en-US"/>
        </w:rPr>
        <w:t xml:space="preserve">: 1 – </w:t>
      </w:r>
      <w:r w:rsidRPr="00C13AFC">
        <w:rPr>
          <w:rFonts w:eastAsia="Calibri"/>
          <w:lang w:val="en-US"/>
        </w:rPr>
        <w:t>Project Manager</w:t>
      </w:r>
      <w:r w:rsidR="00692EC5" w:rsidRPr="00C13AFC">
        <w:rPr>
          <w:rFonts w:eastAsia="Calibri"/>
          <w:lang w:val="en-US"/>
        </w:rPr>
        <w:t xml:space="preserve">, </w:t>
      </w:r>
      <w:r w:rsidR="007A4BB2" w:rsidRPr="00C13AFC">
        <w:rPr>
          <w:rFonts w:eastAsia="Calibri"/>
          <w:lang w:val="en-US"/>
        </w:rPr>
        <w:t>Ph.D. in Economics</w:t>
      </w:r>
      <w:r w:rsidR="00692EC5" w:rsidRPr="00C13AFC">
        <w:rPr>
          <w:rFonts w:eastAsia="Calibri"/>
          <w:lang w:val="en-US"/>
        </w:rPr>
        <w:t xml:space="preserve">; 1 – </w:t>
      </w:r>
      <w:r w:rsidRPr="00C13AFC">
        <w:rPr>
          <w:rFonts w:eastAsia="Calibri"/>
          <w:lang w:val="en-US"/>
        </w:rPr>
        <w:t>Chief Researcher</w:t>
      </w:r>
      <w:r w:rsidR="00692EC5" w:rsidRPr="00C13AFC">
        <w:rPr>
          <w:rFonts w:eastAsia="Calibri"/>
          <w:lang w:val="en-US"/>
        </w:rPr>
        <w:t xml:space="preserve">., </w:t>
      </w:r>
      <w:r w:rsidR="00FF6C3B" w:rsidRPr="00C13AFC">
        <w:rPr>
          <w:rFonts w:eastAsia="Calibri"/>
          <w:lang w:val="en-US"/>
        </w:rPr>
        <w:t>D.Sc. in Economics</w:t>
      </w:r>
      <w:r w:rsidR="00692EC5" w:rsidRPr="00C13AFC">
        <w:rPr>
          <w:rFonts w:eastAsia="Calibri"/>
          <w:lang w:val="en-US"/>
        </w:rPr>
        <w:t xml:space="preserve">, </w:t>
      </w:r>
      <w:r w:rsidRPr="00C13AFC">
        <w:rPr>
          <w:rFonts w:eastAsia="Calibri"/>
          <w:lang w:val="en-US"/>
        </w:rPr>
        <w:t>Professor</w:t>
      </w:r>
      <w:r w:rsidR="007E1257" w:rsidRPr="00C13AFC">
        <w:rPr>
          <w:rFonts w:eastAsia="Calibri"/>
          <w:lang w:val="en-US"/>
        </w:rPr>
        <w:t xml:space="preserve">, </w:t>
      </w:r>
      <w:r w:rsidR="007A4BB2" w:rsidRPr="00C13AFC">
        <w:rPr>
          <w:rFonts w:eastAsia="Calibri"/>
          <w:lang w:val="en-US"/>
        </w:rPr>
        <w:t>Academician of the NAS of the RK</w:t>
      </w:r>
      <w:r w:rsidR="00692EC5" w:rsidRPr="00C13AFC">
        <w:rPr>
          <w:rFonts w:eastAsia="Calibri"/>
          <w:lang w:val="en-US"/>
        </w:rPr>
        <w:t xml:space="preserve">, </w:t>
      </w:r>
      <w:r w:rsidR="00344BF6" w:rsidRPr="00C13AFC">
        <w:rPr>
          <w:rFonts w:eastAsia="Calibri"/>
          <w:lang w:val="en-US"/>
        </w:rPr>
        <w:t xml:space="preserve">1 – </w:t>
      </w:r>
      <w:r w:rsidR="007A4BB2" w:rsidRPr="00C13AFC">
        <w:rPr>
          <w:rFonts w:eastAsia="Calibri"/>
          <w:lang w:val="en-US"/>
        </w:rPr>
        <w:t>Leading Researcher</w:t>
      </w:r>
      <w:r w:rsidR="00344BF6" w:rsidRPr="00C13AFC">
        <w:rPr>
          <w:rFonts w:eastAsia="Calibri"/>
          <w:lang w:val="en-US"/>
        </w:rPr>
        <w:t xml:space="preserve">, </w:t>
      </w:r>
      <w:r w:rsidR="00572B57" w:rsidRPr="00C13AFC">
        <w:rPr>
          <w:rFonts w:eastAsia="Calibri"/>
          <w:lang w:val="en-US"/>
        </w:rPr>
        <w:t>1</w:t>
      </w:r>
      <w:r w:rsidR="00692EC5" w:rsidRPr="00C13AFC">
        <w:rPr>
          <w:rFonts w:eastAsia="Calibri"/>
          <w:lang w:val="en-US"/>
        </w:rPr>
        <w:t xml:space="preserve"> – </w:t>
      </w:r>
      <w:r w:rsidRPr="00C13AFC">
        <w:rPr>
          <w:rFonts w:eastAsia="Calibri"/>
          <w:lang w:val="en-US"/>
        </w:rPr>
        <w:t>Researchers</w:t>
      </w:r>
    </w:p>
    <w:p w14:paraId="4B8C2017" w14:textId="77777777" w:rsidR="00692EC5" w:rsidRPr="00C13AFC" w:rsidRDefault="00692EC5" w:rsidP="00C13AFC">
      <w:pPr>
        <w:autoSpaceDE w:val="0"/>
        <w:autoSpaceDN w:val="0"/>
        <w:adjustRightInd w:val="0"/>
        <w:spacing w:line="480" w:lineRule="auto"/>
        <w:jc w:val="center"/>
        <w:rPr>
          <w:lang w:val="en-US"/>
        </w:rPr>
      </w:pPr>
      <w:r w:rsidRPr="00C13AFC">
        <w:rPr>
          <w:lang w:val="en-US"/>
        </w:rPr>
        <w:br w:type="page"/>
      </w:r>
    </w:p>
    <w:p w14:paraId="02822E18" w14:textId="25D6F0B4" w:rsidR="00692EC5" w:rsidRPr="00C13AFC" w:rsidRDefault="00341C14" w:rsidP="00C13AFC">
      <w:pPr>
        <w:autoSpaceDE w:val="0"/>
        <w:autoSpaceDN w:val="0"/>
        <w:adjustRightInd w:val="0"/>
        <w:spacing w:line="360" w:lineRule="auto"/>
        <w:ind w:firstLine="709"/>
        <w:jc w:val="center"/>
        <w:rPr>
          <w:rFonts w:eastAsia="Calibri"/>
          <w:b/>
          <w:bCs/>
          <w:lang w:val="en-US"/>
        </w:rPr>
      </w:pPr>
      <w:r w:rsidRPr="00C13AFC">
        <w:rPr>
          <w:rFonts w:eastAsia="Calibri"/>
          <w:b/>
          <w:bCs/>
          <w:lang w:val="en-US"/>
        </w:rPr>
        <w:lastRenderedPageBreak/>
        <w:t>MAIN PART OF THE RESEARCH REPORT</w:t>
      </w:r>
    </w:p>
    <w:p w14:paraId="25A113F9" w14:textId="77777777" w:rsidR="00023FA3" w:rsidRPr="00C13AFC" w:rsidRDefault="00023FA3" w:rsidP="00C13AFC">
      <w:pPr>
        <w:autoSpaceDE w:val="0"/>
        <w:autoSpaceDN w:val="0"/>
        <w:adjustRightInd w:val="0"/>
        <w:spacing w:line="360" w:lineRule="auto"/>
        <w:ind w:firstLine="709"/>
        <w:jc w:val="center"/>
        <w:rPr>
          <w:b/>
          <w:lang w:val="en-US"/>
        </w:rPr>
      </w:pPr>
    </w:p>
    <w:p w14:paraId="2345D764" w14:textId="69F64FC7" w:rsidR="00692EC5" w:rsidRPr="00C13AFC" w:rsidRDefault="00692EC5" w:rsidP="00C13AFC">
      <w:pPr>
        <w:pStyle w:val="2"/>
        <w:spacing w:before="0" w:line="360" w:lineRule="auto"/>
        <w:ind w:firstLine="709"/>
        <w:jc w:val="both"/>
        <w:rPr>
          <w:rFonts w:ascii="Times New Roman" w:hAnsi="Times New Roman" w:cs="Times New Roman"/>
          <w:b/>
          <w:color w:val="auto"/>
          <w:sz w:val="24"/>
          <w:szCs w:val="24"/>
          <w:lang w:val="en-US"/>
        </w:rPr>
      </w:pPr>
      <w:r w:rsidRPr="00C13AFC">
        <w:rPr>
          <w:rFonts w:ascii="Times New Roman" w:hAnsi="Times New Roman" w:cs="Times New Roman"/>
          <w:b/>
          <w:color w:val="auto"/>
          <w:sz w:val="24"/>
          <w:szCs w:val="24"/>
          <w:lang w:val="en-US"/>
        </w:rPr>
        <w:t xml:space="preserve">1 </w:t>
      </w:r>
      <w:r w:rsidR="00FA0C22" w:rsidRPr="00C13AFC">
        <w:rPr>
          <w:rFonts w:ascii="Times New Roman" w:hAnsi="Times New Roman" w:cs="Times New Roman"/>
          <w:b/>
          <w:color w:val="auto"/>
          <w:sz w:val="24"/>
          <w:szCs w:val="24"/>
          <w:lang w:val="en-US"/>
        </w:rPr>
        <w:t xml:space="preserve">Conceptual approaches </w:t>
      </w:r>
      <w:r w:rsidR="00CE7A91" w:rsidRPr="00C13AFC">
        <w:rPr>
          <w:rFonts w:ascii="Times New Roman" w:hAnsi="Times New Roman" w:cs="Times New Roman"/>
          <w:b/>
          <w:color w:val="auto"/>
          <w:sz w:val="24"/>
          <w:szCs w:val="24"/>
          <w:lang w:val="en-US"/>
        </w:rPr>
        <w:t>to assess</w:t>
      </w:r>
      <w:r w:rsidR="00FA0C22" w:rsidRPr="00C13AFC">
        <w:rPr>
          <w:rFonts w:ascii="Times New Roman" w:hAnsi="Times New Roman" w:cs="Times New Roman"/>
          <w:b/>
          <w:color w:val="auto"/>
          <w:sz w:val="24"/>
          <w:szCs w:val="24"/>
          <w:lang w:val="en-US"/>
        </w:rPr>
        <w:t xml:space="preserve"> the health care </w:t>
      </w:r>
      <w:r w:rsidR="001A35D3" w:rsidRPr="00C13AFC">
        <w:rPr>
          <w:rFonts w:ascii="Times New Roman" w:hAnsi="Times New Roman" w:cs="Times New Roman"/>
          <w:b/>
          <w:color w:val="auto"/>
          <w:sz w:val="24"/>
          <w:szCs w:val="24"/>
          <w:lang w:val="en-US"/>
        </w:rPr>
        <w:t>efficiency</w:t>
      </w:r>
      <w:r w:rsidR="00FA0C22" w:rsidRPr="00C13AFC">
        <w:rPr>
          <w:rFonts w:ascii="Times New Roman" w:hAnsi="Times New Roman" w:cs="Times New Roman"/>
          <w:b/>
          <w:color w:val="auto"/>
          <w:sz w:val="24"/>
          <w:szCs w:val="24"/>
          <w:lang w:val="en-US"/>
        </w:rPr>
        <w:t xml:space="preserve"> in the social system</w:t>
      </w:r>
    </w:p>
    <w:p w14:paraId="608D2D1A" w14:textId="77777777" w:rsidR="00692EC5" w:rsidRPr="00C13AFC" w:rsidRDefault="00692EC5" w:rsidP="00C13AFC">
      <w:pPr>
        <w:autoSpaceDE w:val="0"/>
        <w:autoSpaceDN w:val="0"/>
        <w:adjustRightInd w:val="0"/>
        <w:spacing w:line="360" w:lineRule="auto"/>
        <w:jc w:val="center"/>
        <w:rPr>
          <w:lang w:val="en-US"/>
        </w:rPr>
      </w:pPr>
    </w:p>
    <w:p w14:paraId="5C1FFA06" w14:textId="5126F0D5" w:rsidR="006963DD" w:rsidRPr="00C13AFC" w:rsidRDefault="006963DD" w:rsidP="00C13AFC">
      <w:pPr>
        <w:autoSpaceDE w:val="0"/>
        <w:autoSpaceDN w:val="0"/>
        <w:adjustRightInd w:val="0"/>
        <w:spacing w:line="360" w:lineRule="auto"/>
        <w:ind w:firstLine="709"/>
        <w:jc w:val="both"/>
        <w:rPr>
          <w:lang w:val="en-US"/>
        </w:rPr>
      </w:pPr>
      <w:r w:rsidRPr="00C13AFC">
        <w:rPr>
          <w:lang w:val="en-US"/>
        </w:rPr>
        <w:t xml:space="preserve">Issues related to </w:t>
      </w:r>
      <w:r w:rsidR="00E85701" w:rsidRPr="00C13AFC">
        <w:rPr>
          <w:lang w:val="en-US"/>
        </w:rPr>
        <w:t>the assessment of</w:t>
      </w:r>
      <w:r w:rsidRPr="00C13AFC">
        <w:rPr>
          <w:lang w:val="en-US"/>
        </w:rPr>
        <w:t xml:space="preserve"> the </w:t>
      </w:r>
      <w:r w:rsidR="009D086E" w:rsidRPr="00C13AFC">
        <w:rPr>
          <w:lang w:val="en-US"/>
        </w:rPr>
        <w:t>health care efficiency</w:t>
      </w:r>
      <w:r w:rsidRPr="00C13AFC">
        <w:rPr>
          <w:lang w:val="en-US"/>
        </w:rPr>
        <w:t xml:space="preserve"> </w:t>
      </w:r>
      <w:r w:rsidR="00E85701" w:rsidRPr="00C13AFC">
        <w:rPr>
          <w:lang w:val="en-US"/>
        </w:rPr>
        <w:t>within</w:t>
      </w:r>
      <w:r w:rsidRPr="00C13AFC">
        <w:rPr>
          <w:lang w:val="en-US"/>
        </w:rPr>
        <w:t xml:space="preserve"> the Covid-19 pandemic acquire deeper meaning and key importance for the country. The staggering wave of coronavirus clearly showed how helpless the </w:t>
      </w:r>
      <w:r w:rsidR="009D086E" w:rsidRPr="00C13AFC">
        <w:rPr>
          <w:lang w:val="en-US"/>
        </w:rPr>
        <w:t>health care</w:t>
      </w:r>
      <w:r w:rsidRPr="00C13AFC">
        <w:rPr>
          <w:lang w:val="en-US"/>
        </w:rPr>
        <w:t xml:space="preserve"> system </w:t>
      </w:r>
      <w:proofErr w:type="gramStart"/>
      <w:r w:rsidRPr="00C13AFC">
        <w:rPr>
          <w:lang w:val="en-US"/>
        </w:rPr>
        <w:t>can</w:t>
      </w:r>
      <w:proofErr w:type="gramEnd"/>
      <w:r w:rsidRPr="00C13AFC">
        <w:rPr>
          <w:lang w:val="en-US"/>
        </w:rPr>
        <w:t xml:space="preserve"> be </w:t>
      </w:r>
      <w:r w:rsidR="00E85701" w:rsidRPr="00C13AFC">
        <w:rPr>
          <w:lang w:val="en-US"/>
        </w:rPr>
        <w:t>against</w:t>
      </w:r>
      <w:r w:rsidRPr="00C13AFC">
        <w:rPr>
          <w:lang w:val="en-US"/>
        </w:rPr>
        <w:t xml:space="preserve"> such challenges. Therefore, it is important to know how effectively the resources invested in the health care system are used (in the form of financial investments or other types of resources), in terms of their impact on the quality of medical services provided and on the health of the country's population in general.</w:t>
      </w:r>
    </w:p>
    <w:p w14:paraId="51C7A6A0" w14:textId="01827E55" w:rsidR="006963DD" w:rsidRPr="00C13AFC" w:rsidRDefault="006963DD" w:rsidP="00C13AFC">
      <w:pPr>
        <w:autoSpaceDE w:val="0"/>
        <w:autoSpaceDN w:val="0"/>
        <w:adjustRightInd w:val="0"/>
        <w:spacing w:line="360" w:lineRule="auto"/>
        <w:ind w:firstLine="709"/>
        <w:jc w:val="both"/>
        <w:rPr>
          <w:lang w:val="en-US"/>
        </w:rPr>
      </w:pPr>
      <w:r w:rsidRPr="00C13AFC">
        <w:rPr>
          <w:lang w:val="en-US"/>
        </w:rPr>
        <w:t>Against the background of the ongoing pandemic, Head of State RK K.</w:t>
      </w:r>
      <w:proofErr w:type="spellStart"/>
      <w:r w:rsidRPr="00C13AFC">
        <w:rPr>
          <w:lang w:val="en-US"/>
        </w:rPr>
        <w:t>Zh</w:t>
      </w:r>
      <w:proofErr w:type="spellEnd"/>
      <w:r w:rsidRPr="00C13AFC">
        <w:rPr>
          <w:lang w:val="en-US"/>
        </w:rPr>
        <w:t>.-</w:t>
      </w:r>
      <w:proofErr w:type="spellStart"/>
      <w:r w:rsidRPr="00C13AFC">
        <w:rPr>
          <w:lang w:val="en-US"/>
        </w:rPr>
        <w:t>Tokayev</w:t>
      </w:r>
      <w:proofErr w:type="spellEnd"/>
      <w:r w:rsidRPr="00C13AFC">
        <w:rPr>
          <w:lang w:val="en-US"/>
        </w:rPr>
        <w:t xml:space="preserve"> highlighted the </w:t>
      </w:r>
      <w:r w:rsidR="00E85701" w:rsidRPr="00C13AFC">
        <w:rPr>
          <w:lang w:val="en-US"/>
        </w:rPr>
        <w:t xml:space="preserve">health care </w:t>
      </w:r>
      <w:r w:rsidRPr="00C13AFC">
        <w:rPr>
          <w:lang w:val="en-US"/>
        </w:rPr>
        <w:t xml:space="preserve">role </w:t>
      </w:r>
      <w:r w:rsidR="00E85701" w:rsidRPr="00C13AFC">
        <w:rPr>
          <w:lang w:val="en-US"/>
        </w:rPr>
        <w:t>within</w:t>
      </w:r>
      <w:r w:rsidRPr="00C13AFC">
        <w:rPr>
          <w:lang w:val="en-US"/>
        </w:rPr>
        <w:t xml:space="preserve"> ongoing reforms and social modernization of </w:t>
      </w:r>
      <w:r w:rsidR="00E85701" w:rsidRPr="00C13AFC">
        <w:rPr>
          <w:lang w:val="en-US"/>
        </w:rPr>
        <w:t xml:space="preserve">the </w:t>
      </w:r>
      <w:r w:rsidRPr="00C13AFC">
        <w:rPr>
          <w:lang w:val="en-US"/>
        </w:rPr>
        <w:t xml:space="preserve">society: “The key tool </w:t>
      </w:r>
      <w:r w:rsidR="00DB4E09" w:rsidRPr="00C13AFC">
        <w:rPr>
          <w:lang w:val="en-US"/>
        </w:rPr>
        <w:t>intended to</w:t>
      </w:r>
      <w:r w:rsidRPr="00C13AFC">
        <w:rPr>
          <w:lang w:val="en-US"/>
        </w:rPr>
        <w:t xml:space="preserve"> creat</w:t>
      </w:r>
      <w:r w:rsidR="00DB4E09" w:rsidRPr="00C13AFC">
        <w:rPr>
          <w:lang w:val="en-US"/>
        </w:rPr>
        <w:t>e</w:t>
      </w:r>
      <w:r w:rsidRPr="00C13AFC">
        <w:rPr>
          <w:lang w:val="en-US"/>
        </w:rPr>
        <w:t xml:space="preserve"> a strong inclusive society is an effective social policy ... Modernization of national </w:t>
      </w:r>
      <w:r w:rsidR="009D086E" w:rsidRPr="00C13AFC">
        <w:rPr>
          <w:lang w:val="en-US"/>
        </w:rPr>
        <w:t>health care</w:t>
      </w:r>
      <w:r w:rsidRPr="00C13AFC">
        <w:rPr>
          <w:lang w:val="en-US"/>
        </w:rPr>
        <w:t xml:space="preserve"> is of particular importance. In the context of </w:t>
      </w:r>
      <w:r w:rsidR="00DB4E09" w:rsidRPr="00C13AFC">
        <w:rPr>
          <w:lang w:val="en-US"/>
        </w:rPr>
        <w:t>the pandemic</w:t>
      </w:r>
      <w:r w:rsidRPr="00C13AFC">
        <w:rPr>
          <w:lang w:val="en-US"/>
        </w:rPr>
        <w:t>, the urgency of this problem has become obvious, the health care system should be patient-oriented, prioritize t</w:t>
      </w:r>
      <w:r w:rsidR="00DB4E09" w:rsidRPr="00C13AFC">
        <w:rPr>
          <w:lang w:val="en-US"/>
        </w:rPr>
        <w:t>heir interests, health and life</w:t>
      </w:r>
      <w:r w:rsidRPr="00C13AFC">
        <w:rPr>
          <w:lang w:val="en-US"/>
        </w:rPr>
        <w:t>”</w:t>
      </w:r>
      <w:r w:rsidR="00DB4E09" w:rsidRPr="00C13AFC">
        <w:rPr>
          <w:lang w:val="en-US"/>
        </w:rPr>
        <w:t xml:space="preserve"> </w:t>
      </w:r>
      <w:r w:rsidRPr="00C13AFC">
        <w:rPr>
          <w:lang w:val="en-US"/>
        </w:rPr>
        <w:t>[1].</w:t>
      </w:r>
    </w:p>
    <w:p w14:paraId="735017EC" w14:textId="6CD96329" w:rsidR="006963DD" w:rsidRPr="00C13AFC" w:rsidRDefault="006963DD" w:rsidP="00C13AFC">
      <w:pPr>
        <w:autoSpaceDE w:val="0"/>
        <w:autoSpaceDN w:val="0"/>
        <w:adjustRightInd w:val="0"/>
        <w:spacing w:line="360" w:lineRule="auto"/>
        <w:ind w:firstLine="709"/>
        <w:jc w:val="both"/>
        <w:rPr>
          <w:lang w:val="en-US"/>
        </w:rPr>
      </w:pPr>
      <w:r w:rsidRPr="00C13AFC">
        <w:rPr>
          <w:lang w:val="en-US"/>
        </w:rPr>
        <w:t>Health care is a unique and the only industry that has real power over human society, not due to the peculiarity of rationality and not the success</w:t>
      </w:r>
      <w:r w:rsidR="00DB4E09" w:rsidRPr="00C13AFC">
        <w:rPr>
          <w:lang w:val="en-US"/>
        </w:rPr>
        <w:t>es</w:t>
      </w:r>
      <w:r w:rsidRPr="00C13AFC">
        <w:rPr>
          <w:lang w:val="en-US"/>
        </w:rPr>
        <w:t xml:space="preserve"> in </w:t>
      </w:r>
      <w:r w:rsidR="00DB4E09" w:rsidRPr="00C13AFC">
        <w:rPr>
          <w:lang w:val="en-US"/>
        </w:rPr>
        <w:t xml:space="preserve">protection of </w:t>
      </w:r>
      <w:r w:rsidRPr="00C13AFC">
        <w:rPr>
          <w:lang w:val="en-US"/>
        </w:rPr>
        <w:t>the health of mankind</w:t>
      </w:r>
      <w:r w:rsidR="00DB4E09" w:rsidRPr="00C13AFC">
        <w:rPr>
          <w:lang w:val="en-US"/>
        </w:rPr>
        <w:t xml:space="preserve"> but</w:t>
      </w:r>
      <w:r w:rsidRPr="00C13AFC">
        <w:rPr>
          <w:lang w:val="en-US"/>
        </w:rPr>
        <w:t xml:space="preserve"> largely due to successful professionalization. This makes it possible </w:t>
      </w:r>
      <w:proofErr w:type="gramStart"/>
      <w:r w:rsidRPr="00C13AFC">
        <w:rPr>
          <w:lang w:val="en-US"/>
        </w:rPr>
        <w:t>to institutionally guarantee</w:t>
      </w:r>
      <w:proofErr w:type="gramEnd"/>
      <w:r w:rsidRPr="00C13AFC">
        <w:rPr>
          <w:lang w:val="en-US"/>
        </w:rPr>
        <w:t xml:space="preserve"> the impact on research</w:t>
      </w:r>
      <w:r w:rsidR="00DB4E09" w:rsidRPr="00C13AFC">
        <w:rPr>
          <w:lang w:val="en-US"/>
        </w:rPr>
        <w:t>es</w:t>
      </w:r>
      <w:r w:rsidRPr="00C13AFC">
        <w:rPr>
          <w:lang w:val="en-US"/>
        </w:rPr>
        <w:t>, sources of innovation, funding, set the standards and content of vocational training. The practical implementation of the acquired knowledge and established competencies extends to professionally supervised organizations [2]. This circumstance provided medicine with professional power and gave an advantage over pol</w:t>
      </w:r>
      <w:r w:rsidR="00DB4E09" w:rsidRPr="00C13AFC">
        <w:rPr>
          <w:lang w:val="en-US"/>
        </w:rPr>
        <w:t>itical and public structures to</w:t>
      </w:r>
      <w:r w:rsidRPr="00C13AFC">
        <w:rPr>
          <w:lang w:val="en-US"/>
        </w:rPr>
        <w:t xml:space="preserve"> try to participate and interfere in their activities. This also creates certain difficulties and, to a certain extent, affects an adequate and real assessment of the </w:t>
      </w:r>
      <w:r w:rsidR="00DB4E09" w:rsidRPr="00C13AFC">
        <w:rPr>
          <w:lang w:val="en-US"/>
        </w:rPr>
        <w:t>health care system efficiency</w:t>
      </w:r>
      <w:r w:rsidRPr="00C13AFC">
        <w:rPr>
          <w:lang w:val="en-US"/>
        </w:rPr>
        <w:t>.</w:t>
      </w:r>
    </w:p>
    <w:p w14:paraId="63384124" w14:textId="7F0E0020" w:rsidR="007E205B" w:rsidRPr="00C13AFC" w:rsidRDefault="00DB4E09" w:rsidP="00C13AFC">
      <w:pPr>
        <w:autoSpaceDE w:val="0"/>
        <w:autoSpaceDN w:val="0"/>
        <w:adjustRightInd w:val="0"/>
        <w:spacing w:line="360" w:lineRule="auto"/>
        <w:ind w:firstLine="709"/>
        <w:jc w:val="both"/>
        <w:rPr>
          <w:lang w:val="en-US"/>
        </w:rPr>
      </w:pPr>
      <w:r w:rsidRPr="00C13AFC">
        <w:rPr>
          <w:lang w:val="en-US"/>
        </w:rPr>
        <w:t xml:space="preserve">There is a constant multitude of market failures in </w:t>
      </w:r>
      <w:r w:rsidR="006963DD" w:rsidRPr="00C13AFC">
        <w:rPr>
          <w:lang w:val="en-US"/>
        </w:rPr>
        <w:t>the health sector, unli</w:t>
      </w:r>
      <w:r w:rsidRPr="00C13AFC">
        <w:rPr>
          <w:lang w:val="en-US"/>
        </w:rPr>
        <w:t>ke other sectors of the economy</w:t>
      </w:r>
      <w:r w:rsidR="006963DD" w:rsidRPr="00C13AFC">
        <w:rPr>
          <w:lang w:val="en-US"/>
        </w:rPr>
        <w:t xml:space="preserve">. </w:t>
      </w:r>
      <w:r w:rsidRPr="00C13AFC">
        <w:rPr>
          <w:lang w:val="en-US"/>
        </w:rPr>
        <w:t>It</w:t>
      </w:r>
      <w:r w:rsidR="006963DD" w:rsidRPr="00C13AFC">
        <w:rPr>
          <w:lang w:val="en-US"/>
        </w:rPr>
        <w:t xml:space="preserve"> indicates that traditional market mechanisms do not work here, and in the absence of real program measures, </w:t>
      </w:r>
      <w:proofErr w:type="gramStart"/>
      <w:r w:rsidR="006963DD" w:rsidRPr="00C13AFC">
        <w:rPr>
          <w:lang w:val="en-US"/>
        </w:rPr>
        <w:t xml:space="preserve">this </w:t>
      </w:r>
      <w:r w:rsidRPr="00C13AFC">
        <w:rPr>
          <w:lang w:val="en-US"/>
        </w:rPr>
        <w:t>results</w:t>
      </w:r>
      <w:proofErr w:type="gramEnd"/>
      <w:r w:rsidRPr="00C13AFC">
        <w:rPr>
          <w:lang w:val="en-US"/>
        </w:rPr>
        <w:t xml:space="preserve"> in</w:t>
      </w:r>
      <w:r w:rsidR="006963DD" w:rsidRPr="00C13AFC">
        <w:rPr>
          <w:lang w:val="en-US"/>
        </w:rPr>
        <w:t xml:space="preserve"> a decrease in the quality or volume of medical care services, while maintaining high prices for services. Therefore, to increase the level of </w:t>
      </w:r>
      <w:r w:rsidRPr="00C13AFC">
        <w:rPr>
          <w:lang w:val="en-US"/>
        </w:rPr>
        <w:t>health care system development</w:t>
      </w:r>
      <w:r w:rsidR="006963DD" w:rsidRPr="00C13AFC">
        <w:rPr>
          <w:lang w:val="en-US"/>
        </w:rPr>
        <w:t xml:space="preserve"> in the social system, there is an urgent need for more reliable tools </w:t>
      </w:r>
      <w:r w:rsidRPr="00C13AFC">
        <w:rPr>
          <w:lang w:val="en-US"/>
        </w:rPr>
        <w:t>to assess</w:t>
      </w:r>
      <w:r w:rsidR="006963DD" w:rsidRPr="00C13AFC">
        <w:rPr>
          <w:lang w:val="en-US"/>
        </w:rPr>
        <w:t xml:space="preserve"> its understanding and </w:t>
      </w:r>
      <w:r w:rsidR="001A35D3" w:rsidRPr="00C13AFC">
        <w:rPr>
          <w:lang w:val="en-US"/>
        </w:rPr>
        <w:t>efficiency</w:t>
      </w:r>
      <w:r w:rsidR="006963DD" w:rsidRPr="00C13AFC">
        <w:rPr>
          <w:lang w:val="en-US"/>
        </w:rPr>
        <w:t xml:space="preserve"> [2]. In fact, the modern paradigm for the </w:t>
      </w:r>
      <w:r w:rsidRPr="00C13AFC">
        <w:rPr>
          <w:lang w:val="en-US"/>
        </w:rPr>
        <w:t>population’s health development</w:t>
      </w:r>
      <w:r w:rsidR="006963DD" w:rsidRPr="00C13AFC">
        <w:rPr>
          <w:lang w:val="en-US"/>
        </w:rPr>
        <w:t xml:space="preserve"> </w:t>
      </w:r>
      <w:r w:rsidRPr="00C13AFC">
        <w:rPr>
          <w:lang w:val="en-US"/>
        </w:rPr>
        <w:t>in</w:t>
      </w:r>
      <w:r w:rsidR="006963DD" w:rsidRPr="00C13AFC">
        <w:rPr>
          <w:lang w:val="en-US"/>
        </w:rPr>
        <w:t xml:space="preserve"> states requires the development and adoption of qualitatively new principles and requirements for the health care system, since the rolling waves of </w:t>
      </w:r>
      <w:r w:rsidRPr="00C13AFC">
        <w:rPr>
          <w:lang w:val="en-US"/>
        </w:rPr>
        <w:t>the pandemic</w:t>
      </w:r>
      <w:r w:rsidR="006963DD" w:rsidRPr="00C13AFC">
        <w:rPr>
          <w:lang w:val="en-US"/>
        </w:rPr>
        <w:t xml:space="preserve"> may ultimately raise the question of even the </w:t>
      </w:r>
      <w:proofErr w:type="gramStart"/>
      <w:r w:rsidRPr="00C13AFC">
        <w:rPr>
          <w:lang w:val="en-US"/>
        </w:rPr>
        <w:t>mankind’s</w:t>
      </w:r>
      <w:proofErr w:type="gramEnd"/>
      <w:r w:rsidRPr="00C13AFC">
        <w:rPr>
          <w:lang w:val="en-US"/>
        </w:rPr>
        <w:t xml:space="preserve"> </w:t>
      </w:r>
      <w:r w:rsidR="006963DD" w:rsidRPr="00C13AFC">
        <w:rPr>
          <w:lang w:val="en-US"/>
        </w:rPr>
        <w:t>survival</w:t>
      </w:r>
      <w:r w:rsidR="007E205B" w:rsidRPr="00C13AFC">
        <w:rPr>
          <w:lang w:val="en-US"/>
        </w:rPr>
        <w:t>.</w:t>
      </w:r>
    </w:p>
    <w:p w14:paraId="69B4F571" w14:textId="21565A33" w:rsidR="006963DD" w:rsidRPr="00C13AFC" w:rsidRDefault="006963DD" w:rsidP="00C13AFC">
      <w:pPr>
        <w:pStyle w:val="a3"/>
        <w:spacing w:before="0" w:beforeAutospacing="0" w:after="0" w:afterAutospacing="0" w:line="360" w:lineRule="auto"/>
        <w:ind w:firstLine="709"/>
        <w:jc w:val="both"/>
        <w:rPr>
          <w:rFonts w:eastAsia="Calibri"/>
          <w:spacing w:val="-6"/>
          <w:lang w:val="en-US"/>
        </w:rPr>
      </w:pPr>
      <w:r w:rsidRPr="00C13AFC">
        <w:rPr>
          <w:rFonts w:eastAsia="Calibri"/>
          <w:spacing w:val="-6"/>
          <w:lang w:val="en-US"/>
        </w:rPr>
        <w:lastRenderedPageBreak/>
        <w:t xml:space="preserve">It </w:t>
      </w:r>
      <w:proofErr w:type="gramStart"/>
      <w:r w:rsidRPr="00C13AFC">
        <w:rPr>
          <w:rFonts w:eastAsia="Calibri"/>
          <w:spacing w:val="-6"/>
          <w:lang w:val="en-US"/>
        </w:rPr>
        <w:t>should be noted</w:t>
      </w:r>
      <w:proofErr w:type="gramEnd"/>
      <w:r w:rsidRPr="00C13AFC">
        <w:rPr>
          <w:rFonts w:eastAsia="Calibri"/>
          <w:spacing w:val="-6"/>
          <w:lang w:val="en-US"/>
        </w:rPr>
        <w:t xml:space="preserve"> that the modern economy is becoming more and more service economy</w:t>
      </w:r>
      <w:r w:rsidR="00E85701" w:rsidRPr="00C13AFC">
        <w:rPr>
          <w:rFonts w:eastAsia="Calibri"/>
          <w:spacing w:val="-6"/>
          <w:lang w:val="en-US"/>
        </w:rPr>
        <w:t xml:space="preserve"> where</w:t>
      </w:r>
      <w:r w:rsidRPr="00C13AFC">
        <w:rPr>
          <w:rFonts w:eastAsia="Calibri"/>
          <w:spacing w:val="-6"/>
          <w:lang w:val="en-US"/>
        </w:rPr>
        <w:t xml:space="preserve"> the role of services is significantly increasing and is gaining further momentum for growth. Even the social activity of health care </w:t>
      </w:r>
      <w:r w:rsidR="000D379E" w:rsidRPr="00C13AFC">
        <w:rPr>
          <w:rFonts w:eastAsia="Calibri"/>
          <w:spacing w:val="-6"/>
          <w:lang w:val="en-US"/>
        </w:rPr>
        <w:t xml:space="preserve">system </w:t>
      </w:r>
      <w:r w:rsidRPr="00C13AFC">
        <w:rPr>
          <w:rFonts w:eastAsia="Calibri"/>
          <w:spacing w:val="-6"/>
          <w:lang w:val="en-US"/>
        </w:rPr>
        <w:t xml:space="preserve">has suffered the fate of active </w:t>
      </w:r>
      <w:proofErr w:type="spellStart"/>
      <w:r w:rsidRPr="00C13AFC">
        <w:rPr>
          <w:rFonts w:eastAsia="Calibri"/>
          <w:spacing w:val="-6"/>
          <w:lang w:val="en-US"/>
        </w:rPr>
        <w:t>serviceization</w:t>
      </w:r>
      <w:proofErr w:type="spellEnd"/>
      <w:r w:rsidRPr="00C13AFC">
        <w:rPr>
          <w:rFonts w:eastAsia="Calibri"/>
          <w:spacing w:val="-6"/>
          <w:lang w:val="en-US"/>
        </w:rPr>
        <w:t xml:space="preserve"> [3]. As a result, the pure public benefit of </w:t>
      </w:r>
      <w:r w:rsidR="00DB4E09" w:rsidRPr="00C13AFC">
        <w:rPr>
          <w:rFonts w:eastAsia="Calibri"/>
          <w:spacing w:val="-6"/>
          <w:lang w:val="en-US"/>
        </w:rPr>
        <w:t xml:space="preserve">protection </w:t>
      </w:r>
      <w:r w:rsidR="000D379E" w:rsidRPr="00C13AFC">
        <w:rPr>
          <w:rFonts w:eastAsia="Calibri"/>
          <w:spacing w:val="-6"/>
          <w:lang w:val="en-US"/>
        </w:rPr>
        <w:t>and</w:t>
      </w:r>
      <w:r w:rsidRPr="00C13AFC">
        <w:rPr>
          <w:rFonts w:eastAsia="Calibri"/>
          <w:spacing w:val="-6"/>
          <w:lang w:val="en-US"/>
        </w:rPr>
        <w:t xml:space="preserve"> restoring the </w:t>
      </w:r>
      <w:r w:rsidR="00DB4E09" w:rsidRPr="00C13AFC">
        <w:rPr>
          <w:rFonts w:eastAsia="Calibri"/>
          <w:spacing w:val="-6"/>
          <w:lang w:val="en-US"/>
        </w:rPr>
        <w:t>population’s health</w:t>
      </w:r>
      <w:r w:rsidRPr="00C13AFC">
        <w:rPr>
          <w:rFonts w:eastAsia="Calibri"/>
          <w:spacing w:val="-6"/>
          <w:lang w:val="en-US"/>
        </w:rPr>
        <w:t xml:space="preserve"> </w:t>
      </w:r>
      <w:proofErr w:type="gramStart"/>
      <w:r w:rsidRPr="00C13AFC">
        <w:rPr>
          <w:rFonts w:eastAsia="Calibri"/>
          <w:spacing w:val="-6"/>
          <w:lang w:val="en-US"/>
        </w:rPr>
        <w:t>was transformed</w:t>
      </w:r>
      <w:proofErr w:type="gramEnd"/>
      <w:r w:rsidRPr="00C13AFC">
        <w:rPr>
          <w:rFonts w:eastAsia="Calibri"/>
          <w:spacing w:val="-6"/>
          <w:lang w:val="en-US"/>
        </w:rPr>
        <w:t xml:space="preserve"> into a “market for medical services”. This transformation of the economy </w:t>
      </w:r>
      <w:proofErr w:type="gramStart"/>
      <w:r w:rsidRPr="00C13AFC">
        <w:rPr>
          <w:rFonts w:eastAsia="Calibri"/>
          <w:spacing w:val="-6"/>
          <w:lang w:val="en-US"/>
        </w:rPr>
        <w:t>will also be reflected</w:t>
      </w:r>
      <w:proofErr w:type="gramEnd"/>
      <w:r w:rsidRPr="00C13AFC">
        <w:rPr>
          <w:rFonts w:eastAsia="Calibri"/>
          <w:spacing w:val="-6"/>
          <w:lang w:val="en-US"/>
        </w:rPr>
        <w:t xml:space="preserve"> through </w:t>
      </w:r>
      <w:r w:rsidR="000D379E" w:rsidRPr="00C13AFC">
        <w:rPr>
          <w:rFonts w:eastAsia="Calibri"/>
          <w:spacing w:val="-6"/>
          <w:lang w:val="en-US"/>
        </w:rPr>
        <w:t>parameter</w:t>
      </w:r>
      <w:r w:rsidRPr="00C13AFC">
        <w:rPr>
          <w:rFonts w:eastAsia="Calibri"/>
          <w:spacing w:val="-6"/>
          <w:lang w:val="en-US"/>
        </w:rPr>
        <w:t>s and in the choice of assessment methodology in our research.</w:t>
      </w:r>
    </w:p>
    <w:p w14:paraId="5E38E097" w14:textId="411E294B" w:rsidR="006963DD" w:rsidRPr="00C13AFC" w:rsidRDefault="006963DD" w:rsidP="00C13AFC">
      <w:pPr>
        <w:pStyle w:val="a3"/>
        <w:spacing w:before="0" w:beforeAutospacing="0" w:after="0" w:afterAutospacing="0" w:line="360" w:lineRule="auto"/>
        <w:ind w:firstLine="709"/>
        <w:jc w:val="both"/>
        <w:rPr>
          <w:rFonts w:eastAsia="Calibri"/>
          <w:spacing w:val="-6"/>
          <w:lang w:val="en-US"/>
        </w:rPr>
      </w:pPr>
      <w:r w:rsidRPr="00C13AFC">
        <w:rPr>
          <w:rFonts w:eastAsia="Calibri"/>
          <w:spacing w:val="-6"/>
          <w:lang w:val="en-US"/>
        </w:rPr>
        <w:t xml:space="preserve">Scientific literature abounds in many different approaches to the problem of </w:t>
      </w:r>
      <w:r w:rsidR="000D379E" w:rsidRPr="00C13AFC">
        <w:rPr>
          <w:rFonts w:eastAsia="Calibri"/>
          <w:spacing w:val="-6"/>
          <w:lang w:val="en-US"/>
        </w:rPr>
        <w:t>efficiency assessment in</w:t>
      </w:r>
      <w:r w:rsidRPr="00C13AFC">
        <w:rPr>
          <w:rFonts w:eastAsia="Calibri"/>
          <w:spacing w:val="-6"/>
          <w:lang w:val="en-US"/>
        </w:rPr>
        <w:t xml:space="preserve"> various fields of activity and </w:t>
      </w:r>
      <w:r w:rsidR="000D379E" w:rsidRPr="00C13AFC">
        <w:rPr>
          <w:rFonts w:eastAsia="Calibri"/>
          <w:spacing w:val="-6"/>
          <w:lang w:val="en-US"/>
        </w:rPr>
        <w:t>health care system,</w:t>
      </w:r>
      <w:r w:rsidRPr="00C13AFC">
        <w:rPr>
          <w:rFonts w:eastAsia="Calibri"/>
          <w:spacing w:val="-6"/>
          <w:lang w:val="en-US"/>
        </w:rPr>
        <w:t xml:space="preserve"> including conceptually asserting</w:t>
      </w:r>
      <w:r w:rsidR="000D379E" w:rsidRPr="00C13AFC">
        <w:rPr>
          <w:rFonts w:eastAsia="Calibri"/>
          <w:spacing w:val="-6"/>
          <w:lang w:val="en-US"/>
        </w:rPr>
        <w:t xml:space="preserve"> the</w:t>
      </w:r>
      <w:r w:rsidRPr="00C13AFC">
        <w:rPr>
          <w:rFonts w:eastAsia="Calibri"/>
          <w:spacing w:val="-6"/>
          <w:lang w:val="en-US"/>
        </w:rPr>
        <w:t xml:space="preserve"> efficiency </w:t>
      </w:r>
      <w:r w:rsidR="000D379E" w:rsidRPr="00C13AFC">
        <w:rPr>
          <w:rFonts w:eastAsia="Calibri"/>
          <w:spacing w:val="-6"/>
          <w:lang w:val="en-US"/>
        </w:rPr>
        <w:t xml:space="preserve">– </w:t>
      </w:r>
      <w:proofErr w:type="gramStart"/>
      <w:r w:rsidR="000D379E" w:rsidRPr="00C13AFC">
        <w:rPr>
          <w:rFonts w:eastAsia="Calibri"/>
          <w:spacing w:val="-6"/>
          <w:lang w:val="en-US"/>
        </w:rPr>
        <w:t xml:space="preserve">it </w:t>
      </w:r>
      <w:r w:rsidRPr="00C13AFC">
        <w:rPr>
          <w:rFonts w:eastAsia="Calibri"/>
          <w:spacing w:val="-6"/>
          <w:lang w:val="en-US"/>
        </w:rPr>
        <w:t xml:space="preserve">is an economic category that characterizes the </w:t>
      </w:r>
      <w:r w:rsidR="001A35D3" w:rsidRPr="00C13AFC">
        <w:rPr>
          <w:rFonts w:eastAsia="Calibri"/>
          <w:spacing w:val="-6"/>
          <w:lang w:val="en-US"/>
        </w:rPr>
        <w:t>efficiency</w:t>
      </w:r>
      <w:r w:rsidRPr="00C13AFC">
        <w:rPr>
          <w:rFonts w:eastAsia="Calibri"/>
          <w:spacing w:val="-6"/>
          <w:lang w:val="en-US"/>
        </w:rPr>
        <w:t xml:space="preserve"> of actions taken, including a comparison of the results obtained and the costs incurred</w:t>
      </w:r>
      <w:proofErr w:type="gramEnd"/>
      <w:r w:rsidRPr="00C13AFC">
        <w:rPr>
          <w:rFonts w:eastAsia="Calibri"/>
          <w:spacing w:val="-6"/>
          <w:lang w:val="en-US"/>
        </w:rPr>
        <w:t>.</w:t>
      </w:r>
    </w:p>
    <w:p w14:paraId="470CFA50" w14:textId="7B9DA127" w:rsidR="006963DD" w:rsidRPr="00C13AFC" w:rsidRDefault="00AC6F2B" w:rsidP="00C13AFC">
      <w:pPr>
        <w:pStyle w:val="a3"/>
        <w:spacing w:before="0" w:beforeAutospacing="0" w:after="0" w:afterAutospacing="0" w:line="360" w:lineRule="auto"/>
        <w:ind w:firstLine="709"/>
        <w:jc w:val="both"/>
        <w:rPr>
          <w:rFonts w:eastAsia="Calibri"/>
          <w:spacing w:val="-6"/>
          <w:lang w:val="en-US"/>
        </w:rPr>
      </w:pPr>
      <w:r w:rsidRPr="00C13AFC">
        <w:rPr>
          <w:rFonts w:eastAsia="Calibri"/>
          <w:spacing w:val="-6"/>
          <w:lang w:val="en-US"/>
        </w:rPr>
        <w:t xml:space="preserve">It </w:t>
      </w:r>
      <w:proofErr w:type="gramStart"/>
      <w:r w:rsidRPr="00C13AFC">
        <w:rPr>
          <w:rFonts w:eastAsia="Calibri"/>
          <w:spacing w:val="-6"/>
          <w:lang w:val="en-US"/>
        </w:rPr>
        <w:t>is believed</w:t>
      </w:r>
      <w:proofErr w:type="gramEnd"/>
      <w:r w:rsidR="006963DD" w:rsidRPr="00C13AFC">
        <w:rPr>
          <w:rFonts w:eastAsia="Calibri"/>
          <w:spacing w:val="-6"/>
          <w:lang w:val="en-US"/>
        </w:rPr>
        <w:t xml:space="preserve"> that two important points ar</w:t>
      </w:r>
      <w:r w:rsidRPr="00C13AFC">
        <w:rPr>
          <w:rFonts w:eastAsia="Calibri"/>
          <w:spacing w:val="-6"/>
          <w:lang w:val="en-US"/>
        </w:rPr>
        <w:t xml:space="preserve">e methodologically significant - </w:t>
      </w:r>
      <w:r w:rsidR="006963DD" w:rsidRPr="00C13AFC">
        <w:rPr>
          <w:rFonts w:eastAsia="Calibri"/>
          <w:spacing w:val="-6"/>
          <w:lang w:val="en-US"/>
        </w:rPr>
        <w:t xml:space="preserve">the specification of </w:t>
      </w:r>
      <w:r w:rsidR="000D379E" w:rsidRPr="00C13AFC">
        <w:rPr>
          <w:rFonts w:eastAsia="Calibri"/>
          <w:spacing w:val="-6"/>
          <w:lang w:val="en-US"/>
        </w:rPr>
        <w:t>parameter</w:t>
      </w:r>
      <w:r w:rsidR="006963DD" w:rsidRPr="00C13AFC">
        <w:rPr>
          <w:rFonts w:eastAsia="Calibri"/>
          <w:spacing w:val="-6"/>
          <w:lang w:val="en-US"/>
        </w:rPr>
        <w:t xml:space="preserve">s in the assessment and the choice of a methodology </w:t>
      </w:r>
      <w:r w:rsidRPr="00C13AFC">
        <w:rPr>
          <w:rFonts w:eastAsia="Calibri"/>
          <w:spacing w:val="-6"/>
          <w:lang w:val="en-US"/>
        </w:rPr>
        <w:t xml:space="preserve">intended </w:t>
      </w:r>
      <w:r w:rsidR="00DB4E09" w:rsidRPr="00C13AFC">
        <w:rPr>
          <w:rFonts w:eastAsia="Calibri"/>
          <w:spacing w:val="-6"/>
          <w:lang w:val="en-US"/>
        </w:rPr>
        <w:t>to assess</w:t>
      </w:r>
      <w:r w:rsidR="006963DD" w:rsidRPr="00C13AFC">
        <w:rPr>
          <w:rFonts w:eastAsia="Calibri"/>
          <w:spacing w:val="-6"/>
          <w:lang w:val="en-US"/>
        </w:rPr>
        <w:t xml:space="preserve"> the </w:t>
      </w:r>
      <w:r w:rsidR="001A35D3" w:rsidRPr="00C13AFC">
        <w:rPr>
          <w:rFonts w:eastAsia="Calibri"/>
          <w:spacing w:val="-6"/>
          <w:lang w:val="en-US"/>
        </w:rPr>
        <w:t>efficiency</w:t>
      </w:r>
      <w:r w:rsidR="006963DD" w:rsidRPr="00C13AFC">
        <w:rPr>
          <w:rFonts w:eastAsia="Calibri"/>
          <w:spacing w:val="-6"/>
          <w:lang w:val="en-US"/>
        </w:rPr>
        <w:t xml:space="preserve"> </w:t>
      </w:r>
      <w:r w:rsidRPr="00C13AFC">
        <w:rPr>
          <w:rFonts w:eastAsia="Calibri"/>
          <w:spacing w:val="-6"/>
          <w:lang w:val="en-US"/>
        </w:rPr>
        <w:t>to solve</w:t>
      </w:r>
      <w:r w:rsidR="006963DD" w:rsidRPr="00C13AFC">
        <w:rPr>
          <w:rFonts w:eastAsia="Calibri"/>
          <w:spacing w:val="-6"/>
          <w:lang w:val="en-US"/>
        </w:rPr>
        <w:t xml:space="preserve"> the </w:t>
      </w:r>
      <w:r w:rsidRPr="00C13AFC">
        <w:rPr>
          <w:rFonts w:eastAsia="Calibri"/>
          <w:spacing w:val="-6"/>
          <w:lang w:val="en-US"/>
        </w:rPr>
        <w:t xml:space="preserve">research </w:t>
      </w:r>
      <w:r w:rsidR="006963DD" w:rsidRPr="00C13AFC">
        <w:rPr>
          <w:rFonts w:eastAsia="Calibri"/>
          <w:spacing w:val="-6"/>
          <w:lang w:val="en-US"/>
        </w:rPr>
        <w:t xml:space="preserve">problems. It is important to select the most optimal tool </w:t>
      </w:r>
      <w:r w:rsidR="00BD6D55" w:rsidRPr="00C13AFC">
        <w:rPr>
          <w:rFonts w:eastAsia="Calibri"/>
          <w:spacing w:val="-6"/>
          <w:lang w:val="en-US"/>
        </w:rPr>
        <w:t>to identify</w:t>
      </w:r>
      <w:r w:rsidR="006963DD" w:rsidRPr="00C13AFC">
        <w:rPr>
          <w:rFonts w:eastAsia="Calibri"/>
          <w:spacing w:val="-6"/>
          <w:lang w:val="en-US"/>
        </w:rPr>
        <w:t xml:space="preserve"> causal relationships between the </w:t>
      </w:r>
      <w:r w:rsidR="00BD6D55" w:rsidRPr="00C13AFC">
        <w:rPr>
          <w:rFonts w:eastAsia="Calibri"/>
          <w:spacing w:val="-6"/>
          <w:lang w:val="en-US"/>
        </w:rPr>
        <w:t xml:space="preserve">health care development </w:t>
      </w:r>
      <w:proofErr w:type="gramStart"/>
      <w:r w:rsidR="00BD6D55" w:rsidRPr="00C13AFC">
        <w:rPr>
          <w:rFonts w:eastAsia="Calibri"/>
          <w:spacing w:val="-6"/>
          <w:lang w:val="en-US"/>
        </w:rPr>
        <w:t>level</w:t>
      </w:r>
      <w:proofErr w:type="gramEnd"/>
      <w:r w:rsidR="006963DD" w:rsidRPr="00C13AFC">
        <w:rPr>
          <w:rFonts w:eastAsia="Calibri"/>
          <w:spacing w:val="-6"/>
          <w:lang w:val="en-US"/>
        </w:rPr>
        <w:t>, the results of organizational and economic measures, innovative development and the health of the nation as a whole [4].</w:t>
      </w:r>
    </w:p>
    <w:p w14:paraId="57EBB9C2" w14:textId="4B83A501" w:rsidR="006963DD" w:rsidRPr="00C13AFC" w:rsidRDefault="006963DD" w:rsidP="00C13AFC">
      <w:pPr>
        <w:pStyle w:val="a3"/>
        <w:spacing w:before="0" w:beforeAutospacing="0" w:after="0" w:afterAutospacing="0" w:line="360" w:lineRule="auto"/>
        <w:ind w:firstLine="709"/>
        <w:jc w:val="both"/>
        <w:rPr>
          <w:rFonts w:eastAsia="Calibri"/>
          <w:spacing w:val="-6"/>
          <w:lang w:val="en-US"/>
        </w:rPr>
      </w:pPr>
      <w:r w:rsidRPr="00C13AFC">
        <w:rPr>
          <w:rFonts w:eastAsia="Calibri"/>
          <w:spacing w:val="-6"/>
          <w:lang w:val="en-US"/>
        </w:rPr>
        <w:t xml:space="preserve">Methodological approaches </w:t>
      </w:r>
      <w:r w:rsidR="00CE7A91" w:rsidRPr="00C13AFC">
        <w:rPr>
          <w:rFonts w:eastAsia="Calibri"/>
          <w:spacing w:val="-6"/>
          <w:lang w:val="en-US"/>
        </w:rPr>
        <w:t>to assess</w:t>
      </w:r>
      <w:r w:rsidRPr="00C13AFC">
        <w:rPr>
          <w:rFonts w:eastAsia="Calibri"/>
          <w:spacing w:val="-6"/>
          <w:lang w:val="en-US"/>
        </w:rPr>
        <w:t xml:space="preserve"> efficiency </w:t>
      </w:r>
      <w:proofErr w:type="gramStart"/>
      <w:r w:rsidRPr="00C13AFC">
        <w:rPr>
          <w:rFonts w:eastAsia="Calibri"/>
          <w:spacing w:val="-6"/>
          <w:lang w:val="en-US"/>
        </w:rPr>
        <w:t>can be conditionally divided</w:t>
      </w:r>
      <w:proofErr w:type="gramEnd"/>
      <w:r w:rsidRPr="00C13AFC">
        <w:rPr>
          <w:rFonts w:eastAsia="Calibri"/>
          <w:spacing w:val="-6"/>
          <w:lang w:val="en-US"/>
        </w:rPr>
        <w:t xml:space="preserve"> into social and economic efficiency (</w:t>
      </w:r>
      <w:r w:rsidR="00BD6D55" w:rsidRPr="00C13AFC">
        <w:rPr>
          <w:rFonts w:eastAsia="Calibri"/>
          <w:spacing w:val="-6"/>
          <w:lang w:val="en-US"/>
        </w:rPr>
        <w:t>under</w:t>
      </w:r>
      <w:r w:rsidRPr="00C13AFC">
        <w:rPr>
          <w:rFonts w:eastAsia="Calibri"/>
          <w:spacing w:val="-6"/>
          <w:lang w:val="en-US"/>
        </w:rPr>
        <w:t xml:space="preserve"> Figure 1).</w:t>
      </w:r>
    </w:p>
    <w:p w14:paraId="09423A7F" w14:textId="45D7E0BC" w:rsidR="006963DD" w:rsidRPr="00C13AFC" w:rsidRDefault="006963DD" w:rsidP="00C13AFC">
      <w:pPr>
        <w:pStyle w:val="a3"/>
        <w:spacing w:before="0" w:beforeAutospacing="0" w:after="0" w:afterAutospacing="0" w:line="360" w:lineRule="auto"/>
        <w:ind w:firstLine="709"/>
        <w:jc w:val="both"/>
        <w:rPr>
          <w:rFonts w:eastAsia="Calibri"/>
          <w:spacing w:val="-6"/>
          <w:lang w:val="en-US"/>
        </w:rPr>
      </w:pPr>
      <w:r w:rsidRPr="00C13AFC">
        <w:rPr>
          <w:rFonts w:eastAsia="Calibri"/>
          <w:spacing w:val="-6"/>
          <w:lang w:val="en-US"/>
        </w:rPr>
        <w:t xml:space="preserve">Social performance implies measurement based on the prevention of social harm, i.e. prevention of premature mortality, disability and reduction of morbidity [5]. </w:t>
      </w:r>
      <w:r w:rsidR="00BD6D55" w:rsidRPr="00C13AFC">
        <w:rPr>
          <w:rFonts w:eastAsia="Calibri"/>
          <w:spacing w:val="-6"/>
          <w:lang w:val="en-US"/>
        </w:rPr>
        <w:t xml:space="preserve">It </w:t>
      </w:r>
      <w:r w:rsidR="00DB4E09" w:rsidRPr="00C13AFC">
        <w:rPr>
          <w:rFonts w:eastAsia="Calibri"/>
          <w:spacing w:val="-6"/>
          <w:lang w:val="en-US"/>
        </w:rPr>
        <w:t xml:space="preserve">results </w:t>
      </w:r>
      <w:proofErr w:type="gramStart"/>
      <w:r w:rsidR="00DB4E09" w:rsidRPr="00C13AFC">
        <w:rPr>
          <w:rFonts w:eastAsia="Calibri"/>
          <w:spacing w:val="-6"/>
          <w:lang w:val="en-US"/>
        </w:rPr>
        <w:t>in</w:t>
      </w:r>
      <w:r w:rsidRPr="00C13AFC">
        <w:rPr>
          <w:rFonts w:eastAsia="Calibri"/>
          <w:spacing w:val="-6"/>
          <w:lang w:val="en-US"/>
        </w:rPr>
        <w:t xml:space="preserve"> an increase in economic </w:t>
      </w:r>
      <w:r w:rsidR="000D379E" w:rsidRPr="00C13AFC">
        <w:rPr>
          <w:rFonts w:eastAsia="Calibri"/>
          <w:spacing w:val="-6"/>
          <w:lang w:val="en-US"/>
        </w:rPr>
        <w:t>parameter</w:t>
      </w:r>
      <w:r w:rsidRPr="00C13AFC">
        <w:rPr>
          <w:rFonts w:eastAsia="Calibri"/>
          <w:spacing w:val="-6"/>
          <w:lang w:val="en-US"/>
        </w:rPr>
        <w:t>s in the country (an increase in the quality level of labor potential, production and consumption, etc.)</w:t>
      </w:r>
      <w:proofErr w:type="gramEnd"/>
      <w:r w:rsidRPr="00C13AFC">
        <w:rPr>
          <w:rFonts w:eastAsia="Calibri"/>
          <w:spacing w:val="-6"/>
          <w:lang w:val="en-US"/>
        </w:rPr>
        <w:t>.</w:t>
      </w:r>
    </w:p>
    <w:p w14:paraId="7E3A6B8D" w14:textId="0325EF0A" w:rsidR="00A24EB8" w:rsidRPr="00C13AFC" w:rsidRDefault="006963DD" w:rsidP="00C13AFC">
      <w:pPr>
        <w:pStyle w:val="a3"/>
        <w:spacing w:before="0" w:beforeAutospacing="0" w:after="0" w:afterAutospacing="0" w:line="360" w:lineRule="auto"/>
        <w:ind w:firstLine="709"/>
        <w:jc w:val="both"/>
        <w:rPr>
          <w:rFonts w:ascii="TimesNewRomanPSMT" w:hAnsi="TimesNewRomanPSMT"/>
          <w:lang w:val="en-US"/>
        </w:rPr>
      </w:pPr>
      <w:r w:rsidRPr="00C13AFC">
        <w:rPr>
          <w:rFonts w:eastAsia="Calibri"/>
          <w:spacing w:val="-6"/>
          <w:lang w:val="en-US"/>
        </w:rPr>
        <w:t xml:space="preserve">Methods </w:t>
      </w:r>
      <w:r w:rsidR="00BD6D55" w:rsidRPr="00C13AFC">
        <w:rPr>
          <w:rFonts w:eastAsia="Calibri"/>
          <w:spacing w:val="-6"/>
          <w:lang w:val="en-US"/>
        </w:rPr>
        <w:t xml:space="preserve">intended </w:t>
      </w:r>
      <w:r w:rsidR="00DB4E09" w:rsidRPr="00C13AFC">
        <w:rPr>
          <w:rFonts w:eastAsia="Calibri"/>
          <w:spacing w:val="-6"/>
          <w:lang w:val="en-US"/>
        </w:rPr>
        <w:t>to assess</w:t>
      </w:r>
      <w:r w:rsidRPr="00C13AFC">
        <w:rPr>
          <w:rFonts w:eastAsia="Calibri"/>
          <w:spacing w:val="-6"/>
          <w:lang w:val="en-US"/>
        </w:rPr>
        <w:t xml:space="preserve"> social </w:t>
      </w:r>
      <w:r w:rsidR="001A35D3" w:rsidRPr="00C13AFC">
        <w:rPr>
          <w:rFonts w:eastAsia="Calibri"/>
          <w:spacing w:val="-6"/>
          <w:lang w:val="en-US"/>
        </w:rPr>
        <w:t>efficiency</w:t>
      </w:r>
      <w:r w:rsidRPr="00C13AFC">
        <w:rPr>
          <w:rFonts w:eastAsia="Calibri"/>
          <w:spacing w:val="-6"/>
          <w:lang w:val="en-US"/>
        </w:rPr>
        <w:t xml:space="preserve"> directly depend on systemic measures in the health sector aimed </w:t>
      </w:r>
      <w:r w:rsidR="00BD6D55" w:rsidRPr="00C13AFC">
        <w:rPr>
          <w:rFonts w:eastAsia="Calibri"/>
          <w:spacing w:val="-6"/>
          <w:lang w:val="en-US"/>
        </w:rPr>
        <w:t>to</w:t>
      </w:r>
      <w:r w:rsidRPr="00C13AFC">
        <w:rPr>
          <w:rFonts w:eastAsia="Calibri"/>
          <w:spacing w:val="-6"/>
          <w:lang w:val="en-US"/>
        </w:rPr>
        <w:t xml:space="preserve"> </w:t>
      </w:r>
      <w:r w:rsidR="00BD6D55" w:rsidRPr="00C13AFC">
        <w:rPr>
          <w:rFonts w:eastAsia="Calibri"/>
          <w:spacing w:val="-6"/>
          <w:lang w:val="en-US"/>
        </w:rPr>
        <w:t>improve</w:t>
      </w:r>
      <w:r w:rsidRPr="00C13AFC">
        <w:rPr>
          <w:rFonts w:eastAsia="Calibri"/>
          <w:spacing w:val="-6"/>
          <w:lang w:val="en-US"/>
        </w:rPr>
        <w:t xml:space="preserve"> the overall </w:t>
      </w:r>
      <w:r w:rsidR="00DB4E09" w:rsidRPr="00C13AFC">
        <w:rPr>
          <w:rFonts w:eastAsia="Calibri"/>
          <w:spacing w:val="-6"/>
          <w:lang w:val="en-US"/>
        </w:rPr>
        <w:t>population’s health</w:t>
      </w:r>
      <w:r w:rsidR="00BD6D55" w:rsidRPr="00C13AFC">
        <w:rPr>
          <w:rFonts w:eastAsia="Calibri"/>
          <w:spacing w:val="-6"/>
          <w:lang w:val="en-US"/>
        </w:rPr>
        <w:t>, reduce disability, increase life expectancy, increase the birth rate, and reduce</w:t>
      </w:r>
      <w:r w:rsidRPr="00C13AFC">
        <w:rPr>
          <w:rFonts w:eastAsia="Calibri"/>
          <w:spacing w:val="-6"/>
          <w:lang w:val="en-US"/>
        </w:rPr>
        <w:t xml:space="preserve"> child mortality and abortions [6]. Thus, there is a direct relationship with the </w:t>
      </w:r>
      <w:r w:rsidR="00BD6D55" w:rsidRPr="00C13AFC">
        <w:rPr>
          <w:rFonts w:eastAsia="Calibri"/>
          <w:spacing w:val="-6"/>
          <w:lang w:val="en-US"/>
        </w:rPr>
        <w:t>medical care quality</w:t>
      </w:r>
      <w:r w:rsidRPr="00C13AFC">
        <w:rPr>
          <w:rFonts w:eastAsia="Calibri"/>
          <w:spacing w:val="-6"/>
          <w:lang w:val="en-US"/>
        </w:rPr>
        <w:t xml:space="preserve"> and satisfaction with medical services of the population and </w:t>
      </w:r>
      <w:proofErr w:type="gramStart"/>
      <w:r w:rsidRPr="00C13AFC">
        <w:rPr>
          <w:rFonts w:eastAsia="Calibri"/>
          <w:spacing w:val="-6"/>
          <w:lang w:val="en-US"/>
        </w:rPr>
        <w:t>is reflected</w:t>
      </w:r>
      <w:proofErr w:type="gramEnd"/>
      <w:r w:rsidRPr="00C13AFC">
        <w:rPr>
          <w:rFonts w:eastAsia="Calibri"/>
          <w:spacing w:val="-6"/>
          <w:lang w:val="en-US"/>
        </w:rPr>
        <w:t xml:space="preserve"> in the form of the ratio of the number of patients </w:t>
      </w:r>
      <w:r w:rsidR="00BD6D55" w:rsidRPr="00C13AFC">
        <w:rPr>
          <w:rFonts w:eastAsia="Calibri"/>
          <w:spacing w:val="-6"/>
          <w:lang w:val="en-US"/>
        </w:rPr>
        <w:t xml:space="preserve">satisfied </w:t>
      </w:r>
      <w:r w:rsidRPr="00C13AFC">
        <w:rPr>
          <w:rFonts w:eastAsia="Calibri"/>
          <w:spacing w:val="-6"/>
          <w:lang w:val="en-US"/>
        </w:rPr>
        <w:t>with medical care to the total number of assessed cases.</w:t>
      </w:r>
    </w:p>
    <w:p w14:paraId="01AE124E" w14:textId="416E9906" w:rsidR="007146D7" w:rsidRPr="00C13AFC" w:rsidRDefault="007146D7" w:rsidP="00C13AFC">
      <w:pPr>
        <w:pStyle w:val="a3"/>
        <w:spacing w:before="0" w:beforeAutospacing="0" w:after="0" w:afterAutospacing="0" w:line="360" w:lineRule="auto"/>
        <w:ind w:firstLine="709"/>
        <w:jc w:val="both"/>
        <w:rPr>
          <w:lang w:val="en-US"/>
        </w:rPr>
      </w:pPr>
      <w:r w:rsidRPr="00C13AFC">
        <w:rPr>
          <w:lang w:val="en-US"/>
        </w:rPr>
        <w:t xml:space="preserve">Methodological approaches intended to determine the economic health care system efficiency involve determination of the cost of certain types of medical measures and the amount of damage received after the sickness. The economic health care system efficiency </w:t>
      </w:r>
      <w:proofErr w:type="gramStart"/>
      <w:r w:rsidRPr="00C13AFC">
        <w:rPr>
          <w:lang w:val="en-US"/>
        </w:rPr>
        <w:t>is based</w:t>
      </w:r>
      <w:proofErr w:type="gramEnd"/>
      <w:r w:rsidRPr="00C13AFC">
        <w:rPr>
          <w:lang w:val="en-US"/>
        </w:rPr>
        <w:t xml:space="preserve"> on cost parameters [</w:t>
      </w:r>
      <w:r w:rsidR="00D93025" w:rsidRPr="00C13AFC">
        <w:rPr>
          <w:lang w:val="en-US"/>
        </w:rPr>
        <w:t>7</w:t>
      </w:r>
      <w:r w:rsidRPr="00C13AFC">
        <w:rPr>
          <w:lang w:val="en-US"/>
        </w:rPr>
        <w:t xml:space="preserve">]. In general, the efficiency </w:t>
      </w:r>
      <w:proofErr w:type="gramStart"/>
      <w:r w:rsidRPr="00C13AFC">
        <w:rPr>
          <w:lang w:val="en-US"/>
        </w:rPr>
        <w:t>is calculated</w:t>
      </w:r>
      <w:proofErr w:type="gramEnd"/>
      <w:r w:rsidRPr="00C13AFC">
        <w:rPr>
          <w:lang w:val="en-US"/>
        </w:rPr>
        <w:t xml:space="preserve"> by dividing the amount showing the benefit (economic effect) from a particular event by the amount of expenses incurred for it.</w:t>
      </w:r>
    </w:p>
    <w:p w14:paraId="0E00EA98" w14:textId="77777777" w:rsidR="007146D7" w:rsidRPr="00C13AFC" w:rsidRDefault="007146D7" w:rsidP="00C13AFC">
      <w:pPr>
        <w:pStyle w:val="a3"/>
        <w:spacing w:before="0" w:beforeAutospacing="0" w:after="0" w:afterAutospacing="0" w:line="360" w:lineRule="auto"/>
        <w:ind w:firstLine="709"/>
        <w:jc w:val="both"/>
        <w:rPr>
          <w:lang w:val="en-US"/>
        </w:rPr>
      </w:pPr>
      <w:proofErr w:type="gramStart"/>
      <w:r w:rsidRPr="00C13AFC">
        <w:rPr>
          <w:lang w:val="en-US"/>
        </w:rPr>
        <w:t>A variety of parameters are</w:t>
      </w:r>
      <w:proofErr w:type="gramEnd"/>
      <w:r w:rsidRPr="00C13AFC">
        <w:rPr>
          <w:lang w:val="en-US"/>
        </w:rPr>
        <w:t xml:space="preserve"> available to measure the efficiency of the use of scarce resources in the health sector, ranging from how individual interventions are compared to how costs are compared. Performance parameters, cost grades and cost ratios </w:t>
      </w:r>
      <w:proofErr w:type="gramStart"/>
      <w:r w:rsidRPr="00C13AFC">
        <w:rPr>
          <w:lang w:val="en-US"/>
        </w:rPr>
        <w:t>have been used</w:t>
      </w:r>
      <w:proofErr w:type="gramEnd"/>
      <w:r w:rsidRPr="00C13AFC">
        <w:rPr>
          <w:lang w:val="en-US"/>
        </w:rPr>
        <w:t xml:space="preserve"> at various </w:t>
      </w:r>
      <w:r w:rsidRPr="00C13AFC">
        <w:rPr>
          <w:lang w:val="en-US"/>
        </w:rPr>
        <w:lastRenderedPageBreak/>
        <w:t>times; however, all these methods were rejected due to their inconsistency and impossibility of practical application in the health care system.</w:t>
      </w:r>
    </w:p>
    <w:p w14:paraId="063A84E2" w14:textId="67E067B7"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45720" distB="45720" distL="114300" distR="114300" simplePos="0" relativeHeight="251692032" behindDoc="0" locked="0" layoutInCell="1" allowOverlap="1" wp14:anchorId="470A40B2" wp14:editId="6E14FEF8">
                <wp:simplePos x="0" y="0"/>
                <wp:positionH relativeFrom="column">
                  <wp:posOffset>1693545</wp:posOffset>
                </wp:positionH>
                <wp:positionV relativeFrom="paragraph">
                  <wp:posOffset>205740</wp:posOffset>
                </wp:positionV>
                <wp:extent cx="2360930" cy="1404620"/>
                <wp:effectExtent l="0" t="0" r="22860" b="1143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3644D0D" w14:textId="71EB6DAA" w:rsidR="004B7BD6" w:rsidRPr="006963DD" w:rsidRDefault="004B7BD6" w:rsidP="00BF426D">
                            <w:pPr>
                              <w:jc w:val="center"/>
                              <w:rPr>
                                <w:lang w:val="en-US"/>
                              </w:rPr>
                            </w:pPr>
                            <w:r w:rsidRPr="006963DD">
                              <w:rPr>
                                <w:lang w:val="en-US"/>
                              </w:rPr>
                              <w:t xml:space="preserve">Methods </w:t>
                            </w:r>
                            <w:r>
                              <w:rPr>
                                <w:lang w:val="en-US"/>
                              </w:rPr>
                              <w:t>intended to</w:t>
                            </w:r>
                            <w:r w:rsidRPr="006963DD">
                              <w:rPr>
                                <w:lang w:val="en-US"/>
                              </w:rPr>
                              <w:t xml:space="preserve"> assess the health care system</w:t>
                            </w:r>
                            <w:r>
                              <w:rPr>
                                <w:lang w:val="en-US"/>
                              </w:rPr>
                              <w:t xml:space="preserve"> efficiency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70A40B2" id="_x0000_t202" coordsize="21600,21600" o:spt="202" path="m,l,21600r21600,l21600,xe">
                <v:stroke joinstyle="miter"/>
                <v:path gradientshapeok="t" o:connecttype="rect"/>
              </v:shapetype>
              <v:shape id="Надпись 2" o:spid="_x0000_s1026" type="#_x0000_t202" style="position:absolute;left:0;text-align:left;margin-left:133.35pt;margin-top:16.2pt;width:185.9pt;height:110.6pt;z-index:251692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">
                <v:textbox style="mso-fit-shape-to-text:t">
                  <w:txbxContent>
                    <w:p w14:paraId="53644D0D" w14:textId="71EB6DAA" w:rsidR="004B7BD6" w:rsidRPr="006963DD" w:rsidRDefault="004B7BD6" w:rsidP="00BF426D">
                      <w:pPr>
                        <w:jc w:val="center"/>
                        <w:rPr>
                          <w:lang w:val="en-US"/>
                        </w:rPr>
                      </w:pPr>
                      <w:r w:rsidRPr="006963DD">
                        <w:rPr>
                          <w:lang w:val="en-US"/>
                        </w:rPr>
                        <w:t xml:space="preserve">Methods </w:t>
                      </w:r>
                      <w:r>
                        <w:rPr>
                          <w:lang w:val="en-US"/>
                        </w:rPr>
                        <w:t>intended to</w:t>
                      </w:r>
                      <w:r w:rsidRPr="006963DD">
                        <w:rPr>
                          <w:lang w:val="en-US"/>
                        </w:rPr>
                        <w:t xml:space="preserve"> assess the health care system</w:t>
                      </w:r>
                      <w:r>
                        <w:rPr>
                          <w:lang w:val="en-US"/>
                        </w:rPr>
                        <w:t xml:space="preserve"> efficiency</w:t>
                      </w:r>
                    </w:p>
                  </w:txbxContent>
                </v:textbox>
                <w10:wrap type="square"/>
              </v:shape>
            </w:pict>
          </mc:Fallback>
        </mc:AlternateContent>
      </w:r>
    </w:p>
    <w:p w14:paraId="33B0F774" w14:textId="4CC0C5E7"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p>
    <w:p w14:paraId="1A7507B6" w14:textId="2FEC8DF0" w:rsidR="00084065" w:rsidRPr="00C13AFC" w:rsidRDefault="00084065"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0" distB="0" distL="114300" distR="114300" simplePos="0" relativeHeight="251704320" behindDoc="0" locked="0" layoutInCell="1" allowOverlap="1" wp14:anchorId="01457484" wp14:editId="39086C77">
                <wp:simplePos x="0" y="0"/>
                <wp:positionH relativeFrom="margin">
                  <wp:posOffset>2961005</wp:posOffset>
                </wp:positionH>
                <wp:positionV relativeFrom="paragraph">
                  <wp:posOffset>86360</wp:posOffset>
                </wp:positionV>
                <wp:extent cx="0" cy="374650"/>
                <wp:effectExtent l="0" t="0" r="19050" b="25400"/>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0" cy="374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790703" id="Прямая соединительная линия 30" o:spid="_x0000_s1026" style="position:absolute;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3.15pt,6.8pt" to="233.15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" strokecolor="#4472c4 [3204]" strokeweight=".5pt">
                <v:stroke joinstyle="miter"/>
                <w10:wrap anchorx="margin"/>
              </v:line>
            </w:pict>
          </mc:Fallback>
        </mc:AlternateContent>
      </w:r>
    </w:p>
    <w:p w14:paraId="52C9ED7E" w14:textId="7A530DEA" w:rsidR="00084065"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0" distB="0" distL="114300" distR="114300" simplePos="0" relativeHeight="251706368" behindDoc="0" locked="0" layoutInCell="1" allowOverlap="1" wp14:anchorId="766E5F79" wp14:editId="7676DF10">
                <wp:simplePos x="0" y="0"/>
                <wp:positionH relativeFrom="column">
                  <wp:posOffset>4787265</wp:posOffset>
                </wp:positionH>
                <wp:positionV relativeFrom="paragraph">
                  <wp:posOffset>161290</wp:posOffset>
                </wp:positionV>
                <wp:extent cx="0" cy="374650"/>
                <wp:effectExtent l="0" t="0" r="19050" b="25400"/>
                <wp:wrapNone/>
                <wp:docPr id="31" name="Прямая соединительная линия 31"/>
                <wp:cNvGraphicFramePr/>
                <a:graphic xmlns:a="http://schemas.openxmlformats.org/drawingml/2006/main">
                  <a:graphicData uri="http://schemas.microsoft.com/office/word/2010/wordprocessingShape">
                    <wps:wsp>
                      <wps:cNvCnPr/>
                      <wps:spPr>
                        <a:xfrm>
                          <a:off x="0" y="0"/>
                          <a:ext cx="0" cy="374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C34426" id="Прямая соединительная линия 31"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95pt,12.7pt" to="376.95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" strokecolor="#4472c4 [3204]" strokeweight=".5pt">
                <v:stroke joinstyle="miter"/>
              </v:line>
            </w:pict>
          </mc:Fallback>
        </mc:AlternateContent>
      </w:r>
      <w:r w:rsidRPr="00C13AFC">
        <w:rPr>
          <w:rFonts w:ascii="TimesNewRomanPSMT" w:hAnsi="TimesNewRomanPSMT"/>
          <w:noProof/>
        </w:rPr>
        <mc:AlternateContent>
          <mc:Choice Requires="wps">
            <w:drawing>
              <wp:anchor distT="0" distB="0" distL="114300" distR="114300" simplePos="0" relativeHeight="251702272" behindDoc="0" locked="0" layoutInCell="1" allowOverlap="1" wp14:anchorId="75948408" wp14:editId="7973253D">
                <wp:simplePos x="0" y="0"/>
                <wp:positionH relativeFrom="column">
                  <wp:posOffset>1142365</wp:posOffset>
                </wp:positionH>
                <wp:positionV relativeFrom="paragraph">
                  <wp:posOffset>173990</wp:posOffset>
                </wp:positionV>
                <wp:extent cx="0" cy="374650"/>
                <wp:effectExtent l="0" t="0" r="19050" b="25400"/>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0" cy="374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952F63" id="Прямая соединительная линия 29"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95pt,13.7pt" to="89.9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" strokecolor="#4472c4 [3204]" strokeweight=".5pt">
                <v:stroke joinstyle="miter"/>
              </v:line>
            </w:pict>
          </mc:Fallback>
        </mc:AlternateContent>
      </w:r>
      <w:r w:rsidRPr="00C13AFC">
        <w:rPr>
          <w:rFonts w:ascii="TimesNewRomanPSMT" w:hAnsi="TimesNewRomanPSMT"/>
          <w:noProof/>
        </w:rPr>
        <mc:AlternateContent>
          <mc:Choice Requires="wps">
            <w:drawing>
              <wp:anchor distT="0" distB="0" distL="114300" distR="114300" simplePos="0" relativeHeight="251701248" behindDoc="0" locked="0" layoutInCell="1" allowOverlap="1" wp14:anchorId="48477E54" wp14:editId="3D300698">
                <wp:simplePos x="0" y="0"/>
                <wp:positionH relativeFrom="margin">
                  <wp:posOffset>1142365</wp:posOffset>
                </wp:positionH>
                <wp:positionV relativeFrom="paragraph">
                  <wp:posOffset>161290</wp:posOffset>
                </wp:positionV>
                <wp:extent cx="3632200" cy="0"/>
                <wp:effectExtent l="0" t="0" r="25400" b="19050"/>
                <wp:wrapNone/>
                <wp:docPr id="28" name="Прямая соединительная линия 28"/>
                <wp:cNvGraphicFramePr/>
                <a:graphic xmlns:a="http://schemas.openxmlformats.org/drawingml/2006/main">
                  <a:graphicData uri="http://schemas.microsoft.com/office/word/2010/wordprocessingShape">
                    <wps:wsp>
                      <wps:cNvCnPr/>
                      <wps:spPr>
                        <a:xfrm flipV="1">
                          <a:off x="0" y="0"/>
                          <a:ext cx="3632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610076" id="Прямая соединительная линия 28" o:spid="_x0000_s1026" style="position:absolute;flip:y;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9.95pt,12.7pt" to="375.9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" strokecolor="#4472c4 [3204]" strokeweight=".5pt">
                <v:stroke joinstyle="miter"/>
                <w10:wrap anchorx="margin"/>
              </v:line>
            </w:pict>
          </mc:Fallback>
        </mc:AlternateContent>
      </w:r>
    </w:p>
    <w:p w14:paraId="3D0675D9" w14:textId="1A2F8956" w:rsidR="00BF426D"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45720" distB="45720" distL="114300" distR="114300" simplePos="0" relativeHeight="251696128" behindDoc="0" locked="0" layoutInCell="1" allowOverlap="1" wp14:anchorId="6D4FB91D" wp14:editId="594FDF55">
                <wp:simplePos x="0" y="0"/>
                <wp:positionH relativeFrom="margin">
                  <wp:posOffset>3602355</wp:posOffset>
                </wp:positionH>
                <wp:positionV relativeFrom="paragraph">
                  <wp:posOffset>280670</wp:posOffset>
                </wp:positionV>
                <wp:extent cx="2360930" cy="1404620"/>
                <wp:effectExtent l="0" t="0" r="24130" b="2540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1B35A1A" w14:textId="25AF8658" w:rsidR="004B7BD6" w:rsidRPr="006963DD" w:rsidRDefault="004B7BD6" w:rsidP="00BF426D">
                            <w:pPr>
                              <w:jc w:val="center"/>
                              <w:rPr>
                                <w:lang w:val="en-US"/>
                              </w:rPr>
                            </w:pPr>
                            <w:r w:rsidRPr="006963DD">
                              <w:rPr>
                                <w:lang w:val="en-US"/>
                              </w:rPr>
                              <w:t>Social assessment of the health care system</w:t>
                            </w:r>
                            <w:r>
                              <w:rPr>
                                <w:lang w:val="en-US"/>
                              </w:rPr>
                              <w:t xml:space="preserve"> efficiency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4FB91D" id="_x0000_s1027" type="#_x0000_t202" style="position:absolute;left:0;text-align:left;margin-left:283.65pt;margin-top:22.1pt;width:185.9pt;height:110.6pt;z-index:25169612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">
                <v:textbox style="mso-fit-shape-to-text:t">
                  <w:txbxContent>
                    <w:p w14:paraId="41B35A1A" w14:textId="25AF8658" w:rsidR="004B7BD6" w:rsidRPr="006963DD" w:rsidRDefault="004B7BD6" w:rsidP="00BF426D">
                      <w:pPr>
                        <w:jc w:val="center"/>
                        <w:rPr>
                          <w:lang w:val="en-US"/>
                        </w:rPr>
                      </w:pPr>
                      <w:r w:rsidRPr="006963DD">
                        <w:rPr>
                          <w:lang w:val="en-US"/>
                        </w:rPr>
                        <w:t>Social assessment of the health care system</w:t>
                      </w:r>
                      <w:r>
                        <w:rPr>
                          <w:lang w:val="en-US"/>
                        </w:rPr>
                        <w:t xml:space="preserve"> efficiency</w:t>
                      </w:r>
                    </w:p>
                  </w:txbxContent>
                </v:textbox>
                <w10:wrap type="square" anchorx="margin"/>
              </v:shape>
            </w:pict>
          </mc:Fallback>
        </mc:AlternateContent>
      </w:r>
      <w:r w:rsidRPr="00C13AFC">
        <w:rPr>
          <w:rFonts w:ascii="TimesNewRomanPSMT" w:hAnsi="TimesNewRomanPSMT"/>
          <w:noProof/>
        </w:rPr>
        <mc:AlternateContent>
          <mc:Choice Requires="wps">
            <w:drawing>
              <wp:anchor distT="45720" distB="45720" distL="114300" distR="114300" simplePos="0" relativeHeight="251694080" behindDoc="0" locked="0" layoutInCell="1" allowOverlap="1" wp14:anchorId="308FA3C3" wp14:editId="2738BF8E">
                <wp:simplePos x="0" y="0"/>
                <wp:positionH relativeFrom="margin">
                  <wp:posOffset>-19050</wp:posOffset>
                </wp:positionH>
                <wp:positionV relativeFrom="paragraph">
                  <wp:posOffset>284480</wp:posOffset>
                </wp:positionV>
                <wp:extent cx="2360930" cy="1404620"/>
                <wp:effectExtent l="0" t="0" r="24130" b="2540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AF7B4B8" w14:textId="7FB1F970" w:rsidR="004B7BD6" w:rsidRPr="006963DD" w:rsidRDefault="004B7BD6" w:rsidP="00BF426D">
                            <w:pPr>
                              <w:jc w:val="center"/>
                              <w:rPr>
                                <w:lang w:val="en-US"/>
                              </w:rPr>
                            </w:pPr>
                            <w:r w:rsidRPr="006963DD">
                              <w:rPr>
                                <w:lang w:val="en-US"/>
                              </w:rPr>
                              <w:t>Economic assessment of the health care system</w:t>
                            </w:r>
                            <w:r>
                              <w:rPr>
                                <w:lang w:val="en-US"/>
                              </w:rPr>
                              <w:t xml:space="preserve"> efficiency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8FA3C3" id="_x0000_s1028" type="#_x0000_t202" style="position:absolute;left:0;text-align:left;margin-left:-1.5pt;margin-top:22.4pt;width:185.9pt;height:110.6pt;z-index:2516940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">
                <v:textbox style="mso-fit-shape-to-text:t">
                  <w:txbxContent>
                    <w:p w14:paraId="4AF7B4B8" w14:textId="7FB1F970" w:rsidR="004B7BD6" w:rsidRPr="006963DD" w:rsidRDefault="004B7BD6" w:rsidP="00BF426D">
                      <w:pPr>
                        <w:jc w:val="center"/>
                        <w:rPr>
                          <w:lang w:val="en-US"/>
                        </w:rPr>
                      </w:pPr>
                      <w:r w:rsidRPr="006963DD">
                        <w:rPr>
                          <w:lang w:val="en-US"/>
                        </w:rPr>
                        <w:t>Economic assessment of the health care system</w:t>
                      </w:r>
                      <w:r>
                        <w:rPr>
                          <w:lang w:val="en-US"/>
                        </w:rPr>
                        <w:t xml:space="preserve"> efficiency</w:t>
                      </w:r>
                    </w:p>
                  </w:txbxContent>
                </v:textbox>
                <w10:wrap type="square" anchorx="margin"/>
              </v:shape>
            </w:pict>
          </mc:Fallback>
        </mc:AlternateContent>
      </w:r>
    </w:p>
    <w:p w14:paraId="77023EC2" w14:textId="22A11F03"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p>
    <w:p w14:paraId="5A90C0EC" w14:textId="5E8B2280" w:rsidR="00CF79E1"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0" distB="0" distL="114300" distR="114300" simplePos="0" relativeHeight="251717632" behindDoc="0" locked="0" layoutInCell="1" allowOverlap="1" wp14:anchorId="72CFCC56" wp14:editId="096E8A2F">
                <wp:simplePos x="0" y="0"/>
                <wp:positionH relativeFrom="column">
                  <wp:posOffset>5663565</wp:posOffset>
                </wp:positionH>
                <wp:positionV relativeFrom="paragraph">
                  <wp:posOffset>151765</wp:posOffset>
                </wp:positionV>
                <wp:extent cx="6350" cy="2409190"/>
                <wp:effectExtent l="0" t="0" r="31750" b="29210"/>
                <wp:wrapNone/>
                <wp:docPr id="198" name="Прямая соединительная линия 198"/>
                <wp:cNvGraphicFramePr/>
                <a:graphic xmlns:a="http://schemas.openxmlformats.org/drawingml/2006/main">
                  <a:graphicData uri="http://schemas.microsoft.com/office/word/2010/wordprocessingShape">
                    <wps:wsp>
                      <wps:cNvCnPr/>
                      <wps:spPr>
                        <a:xfrm>
                          <a:off x="0" y="0"/>
                          <a:ext cx="6350" cy="24091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C552FB" id="Прямая соединительная линия 198"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445.95pt,11.95pt" to="446.45pt,2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" strokecolor="#4472c4 [3204]" strokeweight=".5pt">
                <v:stroke joinstyle="miter"/>
              </v:line>
            </w:pict>
          </mc:Fallback>
        </mc:AlternateContent>
      </w:r>
      <w:r w:rsidRPr="00C13AFC">
        <w:rPr>
          <w:rFonts w:ascii="TimesNewRomanPSMT" w:hAnsi="TimesNewRomanPSMT"/>
          <w:noProof/>
        </w:rPr>
        <mc:AlternateContent>
          <mc:Choice Requires="wps">
            <w:drawing>
              <wp:anchor distT="0" distB="0" distL="114300" distR="114300" simplePos="0" relativeHeight="251713536" behindDoc="0" locked="0" layoutInCell="1" allowOverlap="1" wp14:anchorId="484A3A2B" wp14:editId="7DADB182">
                <wp:simplePos x="0" y="0"/>
                <wp:positionH relativeFrom="column">
                  <wp:posOffset>183515</wp:posOffset>
                </wp:positionH>
                <wp:positionV relativeFrom="paragraph">
                  <wp:posOffset>151765</wp:posOffset>
                </wp:positionV>
                <wp:extent cx="6350" cy="1469390"/>
                <wp:effectExtent l="0" t="0" r="31750" b="35560"/>
                <wp:wrapNone/>
                <wp:docPr id="195" name="Прямая соединительная линия 195"/>
                <wp:cNvGraphicFramePr/>
                <a:graphic xmlns:a="http://schemas.openxmlformats.org/drawingml/2006/main">
                  <a:graphicData uri="http://schemas.microsoft.com/office/word/2010/wordprocessingShape">
                    <wps:wsp>
                      <wps:cNvCnPr/>
                      <wps:spPr>
                        <a:xfrm flipH="1">
                          <a:off x="0" y="0"/>
                          <a:ext cx="6350" cy="14693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46B137" id="Прямая соединительная линия 195"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14.45pt,11.95pt" to="14.95pt,1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" strokecolor="#4472c4 [3204]" strokeweight=".5pt">
                <v:stroke joinstyle="miter"/>
              </v:line>
            </w:pict>
          </mc:Fallback>
        </mc:AlternateContent>
      </w:r>
    </w:p>
    <w:p w14:paraId="1E88FDCE" w14:textId="14355F06" w:rsidR="00BF426D" w:rsidRPr="00C13AFC" w:rsidRDefault="00084065"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45720" distB="45720" distL="114300" distR="114300" simplePos="0" relativeHeight="251708416" behindDoc="0" locked="0" layoutInCell="1" allowOverlap="1" wp14:anchorId="45D8C6CC" wp14:editId="6908A65F">
                <wp:simplePos x="0" y="0"/>
                <wp:positionH relativeFrom="margin">
                  <wp:posOffset>3561715</wp:posOffset>
                </wp:positionH>
                <wp:positionV relativeFrom="paragraph">
                  <wp:posOffset>180975</wp:posOffset>
                </wp:positionV>
                <wp:extent cx="1831340" cy="1404620"/>
                <wp:effectExtent l="0" t="0" r="16510" b="21590"/>
                <wp:wrapSquare wrapText="bothSides"/>
                <wp:docPr id="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76C42F0F" w14:textId="47E2A9CB" w:rsidR="004B7BD6" w:rsidRPr="006963DD" w:rsidRDefault="004B7BD6" w:rsidP="006963DD">
                            <w:pPr>
                              <w:jc w:val="both"/>
                              <w:rPr>
                                <w:lang w:val="en-US"/>
                              </w:rPr>
                            </w:pPr>
                            <w:r w:rsidRPr="006963DD">
                              <w:rPr>
                                <w:lang w:val="en-US"/>
                              </w:rPr>
                              <w:t>Based on an assessment of the health system</w:t>
                            </w:r>
                            <w:r>
                              <w:rPr>
                                <w:lang w:val="en-US"/>
                              </w:rPr>
                              <w:t xml:space="preserve"> </w:t>
                            </w:r>
                            <w:r w:rsidRPr="006963DD">
                              <w:rPr>
                                <w:lang w:val="en-US"/>
                              </w:rPr>
                              <w:t>performance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D8C6CC" id="_x0000_s1029" type="#_x0000_t202" style="position:absolute;left:0;text-align:left;margin-left:280.45pt;margin-top:14.25pt;width:144.2pt;height:110.6pt;z-index:251708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">
                <v:textbox style="mso-fit-shape-to-text:t">
                  <w:txbxContent>
                    <w:p w14:paraId="76C42F0F" w14:textId="47E2A9CB" w:rsidR="004B7BD6" w:rsidRPr="006963DD" w:rsidRDefault="004B7BD6" w:rsidP="006963DD">
                      <w:pPr>
                        <w:jc w:val="both"/>
                        <w:rPr>
                          <w:lang w:val="en-US"/>
                        </w:rPr>
                      </w:pPr>
                      <w:r w:rsidRPr="006963DD">
                        <w:rPr>
                          <w:lang w:val="en-US"/>
                        </w:rPr>
                        <w:t>Based on an assessment of the health system</w:t>
                      </w:r>
                      <w:r>
                        <w:rPr>
                          <w:lang w:val="en-US"/>
                        </w:rPr>
                        <w:t xml:space="preserve"> </w:t>
                      </w:r>
                      <w:r w:rsidRPr="006963DD">
                        <w:rPr>
                          <w:lang w:val="en-US"/>
                        </w:rPr>
                        <w:t>performance</w:t>
                      </w:r>
                    </w:p>
                  </w:txbxContent>
                </v:textbox>
                <w10:wrap type="square" anchorx="margin"/>
              </v:shape>
            </w:pict>
          </mc:Fallback>
        </mc:AlternateContent>
      </w:r>
      <w:r w:rsidR="00BF426D" w:rsidRPr="00C13AFC">
        <w:rPr>
          <w:rFonts w:ascii="TimesNewRomanPSMT" w:hAnsi="TimesNewRomanPSMT"/>
          <w:noProof/>
        </w:rPr>
        <mc:AlternateContent>
          <mc:Choice Requires="wps">
            <w:drawing>
              <wp:anchor distT="45720" distB="45720" distL="114300" distR="114300" simplePos="0" relativeHeight="251698176" behindDoc="0" locked="0" layoutInCell="1" allowOverlap="1" wp14:anchorId="1D09550F" wp14:editId="5DCEC65C">
                <wp:simplePos x="0" y="0"/>
                <wp:positionH relativeFrom="margin">
                  <wp:posOffset>462915</wp:posOffset>
                </wp:positionH>
                <wp:positionV relativeFrom="paragraph">
                  <wp:posOffset>146050</wp:posOffset>
                </wp:positionV>
                <wp:extent cx="1831340" cy="1404620"/>
                <wp:effectExtent l="0" t="0" r="16510" b="21590"/>
                <wp:wrapSquare wrapText="bothSides"/>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318FCC38" w14:textId="5FB5424D" w:rsidR="004B7BD6" w:rsidRPr="006963DD" w:rsidRDefault="004B7BD6" w:rsidP="00BF426D">
                            <w:pPr>
                              <w:jc w:val="both"/>
                              <w:rPr>
                                <w:lang w:val="en-US"/>
                              </w:rPr>
                            </w:pPr>
                            <w:r w:rsidRPr="006963DD">
                              <w:rPr>
                                <w:lang w:val="en-US"/>
                              </w:rPr>
                              <w:t>Based on comparison of economic costs with results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09550F" id="_x0000_s1030" type="#_x0000_t202" style="position:absolute;left:0;text-align:left;margin-left:36.45pt;margin-top:11.5pt;width:144.2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">
                <v:textbox style="mso-fit-shape-to-text:t">
                  <w:txbxContent>
                    <w:p w14:paraId="318FCC38" w14:textId="5FB5424D" w:rsidR="004B7BD6" w:rsidRPr="006963DD" w:rsidRDefault="004B7BD6" w:rsidP="00BF426D">
                      <w:pPr>
                        <w:jc w:val="both"/>
                        <w:rPr>
                          <w:lang w:val="en-US"/>
                        </w:rPr>
                      </w:pPr>
                      <w:r w:rsidRPr="006963DD">
                        <w:rPr>
                          <w:lang w:val="en-US"/>
                        </w:rPr>
                        <w:t>Based on comparison of economic costs with results</w:t>
                      </w:r>
                    </w:p>
                  </w:txbxContent>
                </v:textbox>
                <w10:wrap type="square" anchorx="margin"/>
              </v:shape>
            </w:pict>
          </mc:Fallback>
        </mc:AlternateContent>
      </w:r>
    </w:p>
    <w:p w14:paraId="60F2A5CF" w14:textId="78499A0C" w:rsidR="00BF426D"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0" distB="0" distL="114300" distR="114300" simplePos="0" relativeHeight="251722752" behindDoc="0" locked="0" layoutInCell="1" allowOverlap="1" wp14:anchorId="2381D8A9" wp14:editId="50B81142">
                <wp:simplePos x="0" y="0"/>
                <wp:positionH relativeFrom="column">
                  <wp:posOffset>5379085</wp:posOffset>
                </wp:positionH>
                <wp:positionV relativeFrom="paragraph">
                  <wp:posOffset>239395</wp:posOffset>
                </wp:positionV>
                <wp:extent cx="289560" cy="0"/>
                <wp:effectExtent l="38100" t="76200" r="0" b="95250"/>
                <wp:wrapNone/>
                <wp:docPr id="201" name="Прямая со стрелкой 201"/>
                <wp:cNvGraphicFramePr/>
                <a:graphic xmlns:a="http://schemas.openxmlformats.org/drawingml/2006/main">
                  <a:graphicData uri="http://schemas.microsoft.com/office/word/2010/wordprocessingShape">
                    <wps:wsp>
                      <wps:cNvCnPr/>
                      <wps:spPr>
                        <a:xfrm flipH="1">
                          <a:off x="0" y="0"/>
                          <a:ext cx="289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EAE4BF2" id="_x0000_t32" coordsize="21600,21600" o:spt="32" o:oned="t" path="m,l21600,21600e" filled="f">
                <v:path arrowok="t" fillok="f" o:connecttype="none"/>
                <o:lock v:ext="edit" shapetype="t"/>
              </v:shapetype>
              <v:shape id="Прямая со стрелкой 201" o:spid="_x0000_s1026" type="#_x0000_t32" style="position:absolute;margin-left:423.55pt;margin-top:18.85pt;width:22.8pt;height:0;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" strokecolor="#4472c4 [3204]" strokeweight=".5pt">
                <v:stroke endarrow="block" joinstyle="miter"/>
              </v:shape>
            </w:pict>
          </mc:Fallback>
        </mc:AlternateContent>
      </w:r>
      <w:r w:rsidR="00530CA3" w:rsidRPr="00C13AFC">
        <w:rPr>
          <w:rFonts w:ascii="TimesNewRomanPSMT" w:hAnsi="TimesNewRomanPSMT"/>
          <w:noProof/>
        </w:rPr>
        <mc:AlternateContent>
          <mc:Choice Requires="wps">
            <w:drawing>
              <wp:anchor distT="0" distB="0" distL="114300" distR="114300" simplePos="0" relativeHeight="251714560" behindDoc="0" locked="0" layoutInCell="1" allowOverlap="1" wp14:anchorId="5759ACE9" wp14:editId="74769035">
                <wp:simplePos x="0" y="0"/>
                <wp:positionH relativeFrom="column">
                  <wp:posOffset>183515</wp:posOffset>
                </wp:positionH>
                <wp:positionV relativeFrom="paragraph">
                  <wp:posOffset>182880</wp:posOffset>
                </wp:positionV>
                <wp:extent cx="298450" cy="0"/>
                <wp:effectExtent l="0" t="76200" r="25400" b="95250"/>
                <wp:wrapNone/>
                <wp:docPr id="196" name="Прямая со стрелкой 196"/>
                <wp:cNvGraphicFramePr/>
                <a:graphic xmlns:a="http://schemas.openxmlformats.org/drawingml/2006/main">
                  <a:graphicData uri="http://schemas.microsoft.com/office/word/2010/wordprocessingShape">
                    <wps:wsp>
                      <wps:cNvCnPr/>
                      <wps:spPr>
                        <a:xfrm>
                          <a:off x="0" y="0"/>
                          <a:ext cx="298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684668" id="_x0000_t32" coordsize="21600,21600" o:spt="32" o:oned="t" path="m,l21600,21600e" filled="f">
                <v:path arrowok="t" fillok="f" o:connecttype="none"/>
                <o:lock v:ext="edit" shapetype="t"/>
              </v:shapetype>
              <v:shape id="Прямая со стрелкой 196" o:spid="_x0000_s1026" type="#_x0000_t32" style="position:absolute;margin-left:14.45pt;margin-top:14.4pt;width:23.5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" strokecolor="#4472c4 [3204]" strokeweight=".5pt">
                <v:stroke endarrow="block" joinstyle="miter"/>
              </v:shape>
            </w:pict>
          </mc:Fallback>
        </mc:AlternateContent>
      </w:r>
    </w:p>
    <w:p w14:paraId="6763180A" w14:textId="2C8B5506"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p>
    <w:p w14:paraId="6D884877" w14:textId="542457B5"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p>
    <w:p w14:paraId="120ECBBE" w14:textId="3A679108" w:rsidR="00BF426D"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0" distB="0" distL="114300" distR="114300" simplePos="0" relativeHeight="251720704" behindDoc="0" locked="0" layoutInCell="1" allowOverlap="1" wp14:anchorId="5E26702E" wp14:editId="1316BED0">
                <wp:simplePos x="0" y="0"/>
                <wp:positionH relativeFrom="column">
                  <wp:posOffset>5384165</wp:posOffset>
                </wp:positionH>
                <wp:positionV relativeFrom="paragraph">
                  <wp:posOffset>215265</wp:posOffset>
                </wp:positionV>
                <wp:extent cx="289560" cy="0"/>
                <wp:effectExtent l="38100" t="76200" r="0" b="95250"/>
                <wp:wrapNone/>
                <wp:docPr id="200" name="Прямая со стрелкой 200"/>
                <wp:cNvGraphicFramePr/>
                <a:graphic xmlns:a="http://schemas.openxmlformats.org/drawingml/2006/main">
                  <a:graphicData uri="http://schemas.microsoft.com/office/word/2010/wordprocessingShape">
                    <wps:wsp>
                      <wps:cNvCnPr/>
                      <wps:spPr>
                        <a:xfrm flipH="1">
                          <a:off x="0" y="0"/>
                          <a:ext cx="289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E99E97" id="Прямая со стрелкой 200" o:spid="_x0000_s1026" type="#_x0000_t32" style="position:absolute;margin-left:423.95pt;margin-top:16.95pt;width:22.8pt;height:0;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" strokecolor="#4472c4 [3204]" strokeweight=".5pt">
                <v:stroke endarrow="block" joinstyle="miter"/>
              </v:shape>
            </w:pict>
          </mc:Fallback>
        </mc:AlternateContent>
      </w:r>
      <w:r w:rsidRPr="00C13AFC">
        <w:rPr>
          <w:rFonts w:ascii="TimesNewRomanPSMT" w:hAnsi="TimesNewRomanPSMT"/>
          <w:noProof/>
        </w:rPr>
        <mc:AlternateContent>
          <mc:Choice Requires="wps">
            <w:drawing>
              <wp:anchor distT="45720" distB="45720" distL="114300" distR="114300" simplePos="0" relativeHeight="251712512" behindDoc="0" locked="0" layoutInCell="1" allowOverlap="1" wp14:anchorId="4A1DC3F4" wp14:editId="3903A89C">
                <wp:simplePos x="0" y="0"/>
                <wp:positionH relativeFrom="margin">
                  <wp:posOffset>3546475</wp:posOffset>
                </wp:positionH>
                <wp:positionV relativeFrom="paragraph">
                  <wp:posOffset>10795</wp:posOffset>
                </wp:positionV>
                <wp:extent cx="1831340" cy="1404620"/>
                <wp:effectExtent l="0" t="0" r="16510" b="21590"/>
                <wp:wrapSquare wrapText="bothSides"/>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5EC75D1F" w14:textId="5102AA97" w:rsidR="004B7BD6" w:rsidRPr="006963DD" w:rsidRDefault="004B7BD6" w:rsidP="00084065">
                            <w:pPr>
                              <w:jc w:val="both"/>
                              <w:rPr>
                                <w:lang w:val="en-US"/>
                              </w:rPr>
                            </w:pPr>
                            <w:r w:rsidRPr="006963DD">
                              <w:rPr>
                                <w:lang w:val="en-US"/>
                              </w:rPr>
                              <w:t>Based on an assessment of the medical care quality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1DC3F4" id="_x0000_s1031" type="#_x0000_t202" style="position:absolute;left:0;text-align:left;margin-left:279.25pt;margin-top:.85pt;width:144.2pt;height:110.6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">
                <v:textbox style="mso-fit-shape-to-text:t">
                  <w:txbxContent>
                    <w:p w14:paraId="5EC75D1F" w14:textId="5102AA97" w:rsidR="004B7BD6" w:rsidRPr="006963DD" w:rsidRDefault="004B7BD6" w:rsidP="00084065">
                      <w:pPr>
                        <w:jc w:val="both"/>
                        <w:rPr>
                          <w:lang w:val="en-US"/>
                        </w:rPr>
                      </w:pPr>
                      <w:r w:rsidRPr="006963DD">
                        <w:rPr>
                          <w:lang w:val="en-US"/>
                        </w:rPr>
                        <w:t>Based on an assessment of the medical care quality</w:t>
                      </w:r>
                    </w:p>
                  </w:txbxContent>
                </v:textbox>
                <w10:wrap type="square" anchorx="margin"/>
              </v:shape>
            </w:pict>
          </mc:Fallback>
        </mc:AlternateContent>
      </w:r>
      <w:r w:rsidRPr="00C13AFC">
        <w:rPr>
          <w:rFonts w:ascii="TimesNewRomanPSMT" w:hAnsi="TimesNewRomanPSMT"/>
          <w:noProof/>
        </w:rPr>
        <mc:AlternateContent>
          <mc:Choice Requires="wps">
            <w:drawing>
              <wp:anchor distT="0" distB="0" distL="114300" distR="114300" simplePos="0" relativeHeight="251716608" behindDoc="0" locked="0" layoutInCell="1" allowOverlap="1" wp14:anchorId="45EBC7F4" wp14:editId="343D63B2">
                <wp:simplePos x="0" y="0"/>
                <wp:positionH relativeFrom="column">
                  <wp:posOffset>170815</wp:posOffset>
                </wp:positionH>
                <wp:positionV relativeFrom="paragraph">
                  <wp:posOffset>173355</wp:posOffset>
                </wp:positionV>
                <wp:extent cx="298450" cy="0"/>
                <wp:effectExtent l="0" t="76200" r="25400" b="95250"/>
                <wp:wrapNone/>
                <wp:docPr id="197" name="Прямая со стрелкой 197"/>
                <wp:cNvGraphicFramePr/>
                <a:graphic xmlns:a="http://schemas.openxmlformats.org/drawingml/2006/main">
                  <a:graphicData uri="http://schemas.microsoft.com/office/word/2010/wordprocessingShape">
                    <wps:wsp>
                      <wps:cNvCnPr/>
                      <wps:spPr>
                        <a:xfrm>
                          <a:off x="0" y="0"/>
                          <a:ext cx="2984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9FCC7F" id="Прямая со стрелкой 197" o:spid="_x0000_s1026" type="#_x0000_t32" style="position:absolute;margin-left:13.45pt;margin-top:13.65pt;width:23.5pt;height:0;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" strokecolor="#4472c4 [3204]" strokeweight=".5pt">
                <v:stroke endarrow="block" joinstyle="miter"/>
              </v:shape>
            </w:pict>
          </mc:Fallback>
        </mc:AlternateContent>
      </w:r>
      <w:r w:rsidR="00BF426D" w:rsidRPr="00C13AFC">
        <w:rPr>
          <w:rFonts w:ascii="TimesNewRomanPSMT" w:hAnsi="TimesNewRomanPSMT"/>
          <w:noProof/>
        </w:rPr>
        <mc:AlternateContent>
          <mc:Choice Requires="wps">
            <w:drawing>
              <wp:anchor distT="45720" distB="45720" distL="114300" distR="114300" simplePos="0" relativeHeight="251700224" behindDoc="0" locked="0" layoutInCell="1" allowOverlap="1" wp14:anchorId="6A8CD1A3" wp14:editId="6309A358">
                <wp:simplePos x="0" y="0"/>
                <wp:positionH relativeFrom="margin">
                  <wp:posOffset>469900</wp:posOffset>
                </wp:positionH>
                <wp:positionV relativeFrom="paragraph">
                  <wp:posOffset>19685</wp:posOffset>
                </wp:positionV>
                <wp:extent cx="1831340" cy="1404620"/>
                <wp:effectExtent l="0" t="0" r="16510" b="21590"/>
                <wp:wrapSquare wrapText="bothSides"/>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43FF72D3" w14:textId="5107D007" w:rsidR="004B7BD6" w:rsidRPr="006963DD" w:rsidRDefault="004B7BD6" w:rsidP="00BF426D">
                            <w:pPr>
                              <w:jc w:val="both"/>
                              <w:rPr>
                                <w:lang w:val="en-US"/>
                              </w:rPr>
                            </w:pPr>
                            <w:r w:rsidRPr="006963DD">
                              <w:rPr>
                                <w:lang w:val="en-US"/>
                              </w:rPr>
                              <w:t xml:space="preserve">Based on comparison of medical </w:t>
                            </w:r>
                            <w:r>
                              <w:rPr>
                                <w:lang w:val="en-US"/>
                              </w:rPr>
                              <w:t>events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8CD1A3" id="_x0000_s1032" type="#_x0000_t202" style="position:absolute;left:0;text-align:left;margin-left:37pt;margin-top:1.55pt;width:144.2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">
                <v:textbox style="mso-fit-shape-to-text:t">
                  <w:txbxContent>
                    <w:p w14:paraId="43FF72D3" w14:textId="5107D007" w:rsidR="004B7BD6" w:rsidRPr="006963DD" w:rsidRDefault="004B7BD6" w:rsidP="00BF426D">
                      <w:pPr>
                        <w:jc w:val="both"/>
                        <w:rPr>
                          <w:lang w:val="en-US"/>
                        </w:rPr>
                      </w:pPr>
                      <w:r w:rsidRPr="006963DD">
                        <w:rPr>
                          <w:lang w:val="en-US"/>
                        </w:rPr>
                        <w:t xml:space="preserve">Based on comparison of medical </w:t>
                      </w:r>
                      <w:r>
                        <w:rPr>
                          <w:lang w:val="en-US"/>
                        </w:rPr>
                        <w:t>events</w:t>
                      </w:r>
                    </w:p>
                  </w:txbxContent>
                </v:textbox>
                <w10:wrap type="square" anchorx="margin"/>
              </v:shape>
            </w:pict>
          </mc:Fallback>
        </mc:AlternateContent>
      </w:r>
    </w:p>
    <w:p w14:paraId="3343787D" w14:textId="3CD10989"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p>
    <w:p w14:paraId="4B4ED494" w14:textId="0ED11F5B" w:rsidR="00BF426D"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45720" distB="45720" distL="114300" distR="114300" simplePos="0" relativeHeight="251710464" behindDoc="0" locked="0" layoutInCell="1" allowOverlap="1" wp14:anchorId="6697A7B1" wp14:editId="448BAA20">
                <wp:simplePos x="0" y="0"/>
                <wp:positionH relativeFrom="margin">
                  <wp:posOffset>3547110</wp:posOffset>
                </wp:positionH>
                <wp:positionV relativeFrom="paragraph">
                  <wp:posOffset>161925</wp:posOffset>
                </wp:positionV>
                <wp:extent cx="1831340" cy="1404620"/>
                <wp:effectExtent l="0" t="0" r="16510" b="2159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340" cy="1404620"/>
                        </a:xfrm>
                        <a:prstGeom prst="rect">
                          <a:avLst/>
                        </a:prstGeom>
                        <a:solidFill>
                          <a:srgbClr val="FFFFFF"/>
                        </a:solidFill>
                        <a:ln w="9525">
                          <a:solidFill>
                            <a:srgbClr val="000000"/>
                          </a:solidFill>
                          <a:miter lim="800000"/>
                          <a:headEnd/>
                          <a:tailEnd/>
                        </a:ln>
                      </wps:spPr>
                      <wps:txbx>
                        <w:txbxContent>
                          <w:p w14:paraId="62560D36" w14:textId="36735AB8" w:rsidR="004B7BD6" w:rsidRPr="006963DD" w:rsidRDefault="004B7BD6" w:rsidP="00084065">
                            <w:pPr>
                              <w:jc w:val="both"/>
                              <w:rPr>
                                <w:lang w:val="en-US"/>
                              </w:rPr>
                            </w:pPr>
                            <w:r w:rsidRPr="006963DD">
                              <w:rPr>
                                <w:lang w:val="en-US"/>
                              </w:rPr>
                              <w:t>Based on an assessment of the population</w:t>
                            </w:r>
                            <w:r>
                              <w:rPr>
                                <w:lang w:val="en-US"/>
                              </w:rPr>
                              <w:t>’s</w:t>
                            </w:r>
                            <w:r w:rsidRPr="006963DD">
                              <w:rPr>
                                <w:lang w:val="en-US"/>
                              </w:rPr>
                              <w:t xml:space="preserve"> needs </w:t>
                            </w:r>
                            <w:r>
                              <w:rPr>
                                <w:lang w:val="en-US"/>
                              </w:rPr>
                              <w:t>satisfaction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97A7B1" id="_x0000_s1033" type="#_x0000_t202" style="position:absolute;left:0;text-align:left;margin-left:279.3pt;margin-top:12.75pt;width:144.2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">
                <v:textbox style="mso-fit-shape-to-text:t">
                  <w:txbxContent>
                    <w:p w14:paraId="62560D36" w14:textId="36735AB8" w:rsidR="004B7BD6" w:rsidRPr="006963DD" w:rsidRDefault="004B7BD6" w:rsidP="00084065">
                      <w:pPr>
                        <w:jc w:val="both"/>
                        <w:rPr>
                          <w:lang w:val="en-US"/>
                        </w:rPr>
                      </w:pPr>
                      <w:r w:rsidRPr="006963DD">
                        <w:rPr>
                          <w:lang w:val="en-US"/>
                        </w:rPr>
                        <w:t>Based on an assessment of the population</w:t>
                      </w:r>
                      <w:r>
                        <w:rPr>
                          <w:lang w:val="en-US"/>
                        </w:rPr>
                        <w:t>’s</w:t>
                      </w:r>
                      <w:r w:rsidRPr="006963DD">
                        <w:rPr>
                          <w:lang w:val="en-US"/>
                        </w:rPr>
                        <w:t xml:space="preserve"> needs </w:t>
                      </w:r>
                      <w:r>
                        <w:rPr>
                          <w:lang w:val="en-US"/>
                        </w:rPr>
                        <w:t>satisfaction</w:t>
                      </w:r>
                    </w:p>
                  </w:txbxContent>
                </v:textbox>
                <w10:wrap type="square" anchorx="margin"/>
              </v:shape>
            </w:pict>
          </mc:Fallback>
        </mc:AlternateContent>
      </w:r>
    </w:p>
    <w:p w14:paraId="02849975" w14:textId="49A6CEB5" w:rsidR="00BF426D" w:rsidRPr="00C13AFC" w:rsidRDefault="00CF79E1" w:rsidP="00C13AFC">
      <w:pPr>
        <w:pStyle w:val="a3"/>
        <w:spacing w:before="0" w:beforeAutospacing="0" w:after="0" w:afterAutospacing="0" w:line="360" w:lineRule="auto"/>
        <w:ind w:firstLine="709"/>
        <w:jc w:val="both"/>
        <w:rPr>
          <w:rFonts w:ascii="TimesNewRomanPSMT" w:hAnsi="TimesNewRomanPSMT"/>
          <w:lang w:val="en-US"/>
        </w:rPr>
      </w:pPr>
      <w:r w:rsidRPr="00C13AFC">
        <w:rPr>
          <w:rFonts w:ascii="TimesNewRomanPSMT" w:hAnsi="TimesNewRomanPSMT"/>
          <w:noProof/>
        </w:rPr>
        <mc:AlternateContent>
          <mc:Choice Requires="wps">
            <w:drawing>
              <wp:anchor distT="0" distB="0" distL="114300" distR="114300" simplePos="0" relativeHeight="251718656" behindDoc="0" locked="0" layoutInCell="1" allowOverlap="1" wp14:anchorId="0DB27EED" wp14:editId="0345EB5E">
                <wp:simplePos x="0" y="0"/>
                <wp:positionH relativeFrom="column">
                  <wp:posOffset>5382895</wp:posOffset>
                </wp:positionH>
                <wp:positionV relativeFrom="paragraph">
                  <wp:posOffset>187325</wp:posOffset>
                </wp:positionV>
                <wp:extent cx="289560" cy="0"/>
                <wp:effectExtent l="38100" t="76200" r="0" b="95250"/>
                <wp:wrapNone/>
                <wp:docPr id="199" name="Прямая со стрелкой 199"/>
                <wp:cNvGraphicFramePr/>
                <a:graphic xmlns:a="http://schemas.openxmlformats.org/drawingml/2006/main">
                  <a:graphicData uri="http://schemas.microsoft.com/office/word/2010/wordprocessingShape">
                    <wps:wsp>
                      <wps:cNvCnPr/>
                      <wps:spPr>
                        <a:xfrm flipH="1">
                          <a:off x="0" y="0"/>
                          <a:ext cx="289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A8458F" id="Прямая со стрелкой 199" o:spid="_x0000_s1026" type="#_x0000_t32" style="position:absolute;margin-left:423.85pt;margin-top:14.75pt;width:22.8pt;height:0;flip:x;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" strokecolor="#4472c4 [3204]" strokeweight=".5pt">
                <v:stroke endarrow="block" joinstyle="miter"/>
              </v:shape>
            </w:pict>
          </mc:Fallback>
        </mc:AlternateContent>
      </w:r>
    </w:p>
    <w:p w14:paraId="660197DC" w14:textId="304C32BB" w:rsidR="00BF426D" w:rsidRPr="00C13AFC" w:rsidRDefault="00BF426D" w:rsidP="00C13AFC">
      <w:pPr>
        <w:pStyle w:val="a3"/>
        <w:spacing w:before="0" w:beforeAutospacing="0" w:after="0" w:afterAutospacing="0" w:line="360" w:lineRule="auto"/>
        <w:ind w:firstLine="709"/>
        <w:jc w:val="both"/>
        <w:rPr>
          <w:rFonts w:ascii="TimesNewRomanPSMT" w:hAnsi="TimesNewRomanPSMT"/>
          <w:lang w:val="en-US"/>
        </w:rPr>
      </w:pPr>
    </w:p>
    <w:p w14:paraId="5AACA8A7" w14:textId="5B8648E1" w:rsidR="00BF426D" w:rsidRPr="00C13AFC" w:rsidRDefault="00BF426D" w:rsidP="00C13AFC">
      <w:pPr>
        <w:pStyle w:val="a3"/>
        <w:spacing w:before="0" w:beforeAutospacing="0" w:after="0" w:afterAutospacing="0" w:line="360" w:lineRule="auto"/>
        <w:ind w:firstLine="709"/>
        <w:jc w:val="both"/>
        <w:rPr>
          <w:lang w:val="en-US"/>
        </w:rPr>
      </w:pPr>
    </w:p>
    <w:p w14:paraId="62CE5CCC" w14:textId="7DA3B433" w:rsidR="00B450C4" w:rsidRDefault="00FD2DED" w:rsidP="004B7BD6">
      <w:pPr>
        <w:pStyle w:val="a3"/>
        <w:spacing w:before="0" w:beforeAutospacing="0" w:after="0" w:afterAutospacing="0" w:line="360" w:lineRule="auto"/>
        <w:ind w:firstLine="709"/>
        <w:jc w:val="center"/>
        <w:rPr>
          <w:lang w:val="en-US"/>
        </w:rPr>
      </w:pPr>
      <w:r w:rsidRPr="00C13AFC">
        <w:rPr>
          <w:lang w:val="en-US"/>
        </w:rPr>
        <w:t xml:space="preserve">Figure </w:t>
      </w:r>
      <w:proofErr w:type="gramStart"/>
      <w:r w:rsidRPr="00C13AFC">
        <w:rPr>
          <w:lang w:val="en-US"/>
        </w:rPr>
        <w:t>1</w:t>
      </w:r>
      <w:proofErr w:type="gramEnd"/>
      <w:r w:rsidRPr="00C13AFC">
        <w:rPr>
          <w:lang w:val="en-US"/>
        </w:rPr>
        <w:t xml:space="preserve"> - Classification of methods</w:t>
      </w:r>
      <w:r w:rsidR="003E72C8" w:rsidRPr="00C13AFC">
        <w:rPr>
          <w:lang w:val="en-US"/>
        </w:rPr>
        <w:t xml:space="preserve"> intended</w:t>
      </w:r>
      <w:r w:rsidRPr="00C13AFC">
        <w:rPr>
          <w:lang w:val="en-US"/>
        </w:rPr>
        <w:t xml:space="preserve"> </w:t>
      </w:r>
      <w:r w:rsidR="00DB4E09" w:rsidRPr="00C13AFC">
        <w:rPr>
          <w:lang w:val="en-US"/>
        </w:rPr>
        <w:t>to assess</w:t>
      </w:r>
      <w:r w:rsidRPr="00C13AFC">
        <w:rPr>
          <w:lang w:val="en-US"/>
        </w:rPr>
        <w:t xml:space="preserve"> the </w:t>
      </w:r>
      <w:r w:rsidR="00DB4E09" w:rsidRPr="00C13AFC">
        <w:rPr>
          <w:lang w:val="en-US"/>
        </w:rPr>
        <w:t>health care system efficiency</w:t>
      </w:r>
    </w:p>
    <w:p w14:paraId="0CAF96B7" w14:textId="77777777" w:rsidR="004B7BD6" w:rsidRPr="00C13AFC" w:rsidRDefault="004B7BD6" w:rsidP="004B7BD6">
      <w:pPr>
        <w:pStyle w:val="a3"/>
        <w:spacing w:before="0" w:beforeAutospacing="0" w:after="0" w:afterAutospacing="0" w:line="360" w:lineRule="auto"/>
        <w:ind w:firstLine="709"/>
        <w:jc w:val="both"/>
        <w:rPr>
          <w:lang w:val="en-US"/>
        </w:rPr>
      </w:pPr>
      <w:r w:rsidRPr="00C13AFC">
        <w:rPr>
          <w:lang w:val="en-US"/>
        </w:rPr>
        <w:t>Note - Compiled using the reference [8]</w:t>
      </w:r>
    </w:p>
    <w:p w14:paraId="4E0EFFEF" w14:textId="77777777" w:rsidR="004B7BD6" w:rsidRDefault="004B7BD6" w:rsidP="00C13AFC">
      <w:pPr>
        <w:pStyle w:val="a3"/>
        <w:spacing w:before="0" w:beforeAutospacing="0" w:after="0" w:afterAutospacing="0" w:line="360" w:lineRule="auto"/>
        <w:ind w:firstLine="709"/>
        <w:jc w:val="both"/>
        <w:rPr>
          <w:lang w:val="en-US"/>
        </w:rPr>
      </w:pPr>
    </w:p>
    <w:p w14:paraId="26A77337" w14:textId="528EDF07" w:rsidR="00FD2DED" w:rsidRPr="00C13AFC" w:rsidRDefault="00FD2DED" w:rsidP="00C13AFC">
      <w:pPr>
        <w:pStyle w:val="a3"/>
        <w:spacing w:before="0" w:beforeAutospacing="0" w:after="0" w:afterAutospacing="0" w:line="360" w:lineRule="auto"/>
        <w:ind w:firstLine="709"/>
        <w:jc w:val="both"/>
        <w:rPr>
          <w:lang w:val="en-US"/>
        </w:rPr>
      </w:pPr>
      <w:r w:rsidRPr="00C13AFC">
        <w:rPr>
          <w:lang w:val="en-US"/>
        </w:rPr>
        <w:t xml:space="preserve">Performance </w:t>
      </w:r>
      <w:r w:rsidR="000D379E" w:rsidRPr="00C13AFC">
        <w:rPr>
          <w:lang w:val="en-US"/>
        </w:rPr>
        <w:t>parameter</w:t>
      </w:r>
      <w:r w:rsidRPr="00C13AFC">
        <w:rPr>
          <w:lang w:val="en-US"/>
        </w:rPr>
        <w:t xml:space="preserve">s, cost grades and cost ratios have been used at various times; however, none of these methods </w:t>
      </w:r>
      <w:proofErr w:type="gramStart"/>
      <w:r w:rsidRPr="00C13AFC">
        <w:rPr>
          <w:lang w:val="en-US"/>
        </w:rPr>
        <w:t>have</w:t>
      </w:r>
      <w:proofErr w:type="gramEnd"/>
      <w:r w:rsidRPr="00C13AFC">
        <w:rPr>
          <w:lang w:val="en-US"/>
        </w:rPr>
        <w:t xml:space="preserve"> stood up to criticism due to a lack of conceptual rationale and inadequacy with the actual needs of the health system. Due to the likelihood of large errors in the calculations, the total </w:t>
      </w:r>
      <w:r w:rsidR="000D379E" w:rsidRPr="00C13AFC">
        <w:rPr>
          <w:lang w:val="en-US"/>
        </w:rPr>
        <w:t>parameter</w:t>
      </w:r>
      <w:r w:rsidRPr="00C13AFC">
        <w:rPr>
          <w:lang w:val="en-US"/>
        </w:rPr>
        <w:t xml:space="preserve">s of a </w:t>
      </w:r>
      <w:proofErr w:type="gramStart"/>
      <w:r w:rsidRPr="00C13AFC">
        <w:rPr>
          <w:lang w:val="en-US"/>
        </w:rPr>
        <w:t>high level</w:t>
      </w:r>
      <w:proofErr w:type="gramEnd"/>
      <w:r w:rsidRPr="00C13AFC">
        <w:rPr>
          <w:lang w:val="en-US"/>
        </w:rPr>
        <w:t xml:space="preserve"> are not widely used</w:t>
      </w:r>
      <w:r w:rsidR="001B5BDA" w:rsidRPr="00C13AFC">
        <w:rPr>
          <w:lang w:val="en-US"/>
        </w:rPr>
        <w:t xml:space="preserve"> that</w:t>
      </w:r>
      <w:r w:rsidRPr="00C13AFC">
        <w:rPr>
          <w:lang w:val="en-US"/>
        </w:rPr>
        <w:t xml:space="preserve"> also still </w:t>
      </w:r>
      <w:r w:rsidR="00EE35F4" w:rsidRPr="00C13AFC">
        <w:rPr>
          <w:lang w:val="en-US"/>
        </w:rPr>
        <w:t>exhibit</w:t>
      </w:r>
      <w:r w:rsidRPr="00C13AFC">
        <w:rPr>
          <w:lang w:val="en-US"/>
        </w:rPr>
        <w:t xml:space="preserve"> opacity [9].</w:t>
      </w:r>
    </w:p>
    <w:p w14:paraId="00FBB996" w14:textId="477F0203" w:rsidR="00FD2DED" w:rsidRPr="00C13AFC" w:rsidRDefault="00FD2DED" w:rsidP="00C13AFC">
      <w:pPr>
        <w:pStyle w:val="a3"/>
        <w:spacing w:before="0" w:beforeAutospacing="0" w:after="0" w:afterAutospacing="0" w:line="360" w:lineRule="auto"/>
        <w:ind w:firstLine="709"/>
        <w:jc w:val="both"/>
        <w:rPr>
          <w:lang w:val="en-US"/>
        </w:rPr>
      </w:pPr>
      <w:r w:rsidRPr="00C13AFC">
        <w:rPr>
          <w:lang w:val="en-US"/>
        </w:rPr>
        <w:t xml:space="preserve">At the same time, </w:t>
      </w:r>
      <w:r w:rsidR="00EE35F4" w:rsidRPr="00C13AFC">
        <w:rPr>
          <w:lang w:val="en-US"/>
        </w:rPr>
        <w:t xml:space="preserve">it is required to use groups of interrelated parameters for a certain period that makes it possible to predict the health care system development in the future with the purpose </w:t>
      </w:r>
      <w:r w:rsidRPr="00C13AFC">
        <w:rPr>
          <w:lang w:val="en-US"/>
        </w:rPr>
        <w:t xml:space="preserve">to obtain a comprehensive picture of the state and </w:t>
      </w:r>
      <w:r w:rsidR="001B5BDA" w:rsidRPr="00C13AFC">
        <w:rPr>
          <w:lang w:val="en-US"/>
        </w:rPr>
        <w:t>health care system efficiency</w:t>
      </w:r>
      <w:r w:rsidRPr="00C13AFC">
        <w:rPr>
          <w:lang w:val="en-US"/>
        </w:rPr>
        <w:t>.</w:t>
      </w:r>
    </w:p>
    <w:p w14:paraId="1F16F738" w14:textId="1F183AFA" w:rsidR="00E658A3" w:rsidRPr="00C13AFC" w:rsidRDefault="00EE35F4" w:rsidP="00C13AFC">
      <w:pPr>
        <w:pStyle w:val="a3"/>
        <w:spacing w:before="0" w:beforeAutospacing="0" w:after="0" w:afterAutospacing="0" w:line="360" w:lineRule="auto"/>
        <w:ind w:firstLine="709"/>
        <w:jc w:val="both"/>
        <w:rPr>
          <w:lang w:val="en-US"/>
        </w:rPr>
      </w:pPr>
      <w:r w:rsidRPr="00C13AFC">
        <w:rPr>
          <w:lang w:val="en-US"/>
        </w:rPr>
        <w:t>Market</w:t>
      </w:r>
      <w:r w:rsidR="00FD2DED" w:rsidRPr="00C13AFC">
        <w:rPr>
          <w:lang w:val="en-US"/>
        </w:rPr>
        <w:t xml:space="preserve"> conditions influence health planning as well. Therefore, at present, when the budget </w:t>
      </w:r>
      <w:r w:rsidRPr="00C13AFC">
        <w:rPr>
          <w:lang w:val="en-US"/>
        </w:rPr>
        <w:t xml:space="preserve">is determined </w:t>
      </w:r>
      <w:r w:rsidR="00FD2DED" w:rsidRPr="00C13AFC">
        <w:rPr>
          <w:lang w:val="en-US"/>
        </w:rPr>
        <w:t xml:space="preserve">for </w:t>
      </w:r>
      <w:r w:rsidR="000D379E" w:rsidRPr="00C13AFC">
        <w:rPr>
          <w:lang w:val="en-US"/>
        </w:rPr>
        <w:t>health care system,</w:t>
      </w:r>
      <w:r w:rsidR="00FD2DED" w:rsidRPr="00C13AFC">
        <w:rPr>
          <w:lang w:val="en-US"/>
        </w:rPr>
        <w:t xml:space="preserve"> they mainly start from the available opportunities: financial, material, etc., </w:t>
      </w:r>
      <w:r w:rsidRPr="00C13AFC">
        <w:rPr>
          <w:lang w:val="en-US"/>
        </w:rPr>
        <w:t>to</w:t>
      </w:r>
      <w:r w:rsidR="00FD2DED" w:rsidRPr="00C13AFC">
        <w:rPr>
          <w:lang w:val="en-US"/>
        </w:rPr>
        <w:t xml:space="preserve"> meet the needs for medical care, services, infrastructure development, </w:t>
      </w:r>
      <w:proofErr w:type="gramStart"/>
      <w:r w:rsidR="00FD2DED" w:rsidRPr="00C13AFC">
        <w:rPr>
          <w:lang w:val="en-US"/>
        </w:rPr>
        <w:t>etc</w:t>
      </w:r>
      <w:proofErr w:type="gramEnd"/>
      <w:r w:rsidR="00FD2DED" w:rsidRPr="00C13AFC">
        <w:rPr>
          <w:lang w:val="en-US"/>
        </w:rPr>
        <w:t xml:space="preserve">. </w:t>
      </w:r>
      <w:r w:rsidR="00FD2DED" w:rsidRPr="00C13AFC">
        <w:rPr>
          <w:lang w:val="en-US"/>
        </w:rPr>
        <w:lastRenderedPageBreak/>
        <w:t xml:space="preserve">achievement of the set goals. The system of </w:t>
      </w:r>
      <w:r w:rsidR="000D379E" w:rsidRPr="00C13AFC">
        <w:rPr>
          <w:lang w:val="en-US"/>
        </w:rPr>
        <w:t>parameter</w:t>
      </w:r>
      <w:r w:rsidR="00FD2DED" w:rsidRPr="00C13AFC">
        <w:rPr>
          <w:lang w:val="en-US"/>
        </w:rPr>
        <w:t xml:space="preserve">s should provide both an assessment of the health status of the population and identify significant economic patterns of development of health care subjects at all levels. </w:t>
      </w:r>
      <w:r w:rsidRPr="00C13AFC">
        <w:rPr>
          <w:lang w:val="en-US"/>
        </w:rPr>
        <w:t>Econometric analysis methods for</w:t>
      </w:r>
      <w:r w:rsidR="00FD2DED" w:rsidRPr="00C13AFC">
        <w:rPr>
          <w:lang w:val="en-US"/>
        </w:rPr>
        <w:t xml:space="preserve"> efficiency are important in </w:t>
      </w:r>
      <w:r w:rsidRPr="00C13AFC">
        <w:rPr>
          <w:lang w:val="en-US"/>
        </w:rPr>
        <w:t>it</w:t>
      </w:r>
      <w:r w:rsidR="00FD2DED" w:rsidRPr="00C13AFC">
        <w:rPr>
          <w:lang w:val="en-US"/>
        </w:rPr>
        <w:t xml:space="preserve"> (</w:t>
      </w:r>
      <w:r w:rsidR="003D6CC0" w:rsidRPr="00C13AFC">
        <w:rPr>
          <w:lang w:val="en-US"/>
        </w:rPr>
        <w:t>Table</w:t>
      </w:r>
      <w:r w:rsidR="00FD2DED" w:rsidRPr="00C13AFC">
        <w:rPr>
          <w:lang w:val="en-US"/>
        </w:rPr>
        <w:t xml:space="preserve"> 1)</w:t>
      </w:r>
      <w:r w:rsidR="005D7489" w:rsidRPr="00C13AFC">
        <w:rPr>
          <w:lang w:val="en-US"/>
        </w:rPr>
        <w:t>.</w:t>
      </w:r>
    </w:p>
    <w:p w14:paraId="7AFFC76E" w14:textId="77777777" w:rsidR="006B6EDC" w:rsidRPr="00C13AFC" w:rsidRDefault="006B6EDC" w:rsidP="00C13AFC">
      <w:pPr>
        <w:spacing w:line="360" w:lineRule="auto"/>
        <w:jc w:val="both"/>
        <w:rPr>
          <w:lang w:val="en-US"/>
        </w:rPr>
      </w:pPr>
    </w:p>
    <w:p w14:paraId="12924E54" w14:textId="2773C203" w:rsidR="005B1CBF" w:rsidRPr="00C13AFC" w:rsidRDefault="003D6CC0" w:rsidP="00C13AFC">
      <w:pPr>
        <w:spacing w:line="360" w:lineRule="auto"/>
        <w:jc w:val="both"/>
        <w:rPr>
          <w:lang w:val="en-US"/>
        </w:rPr>
      </w:pPr>
      <w:r w:rsidRPr="00C13AFC">
        <w:rPr>
          <w:lang w:val="en-US"/>
        </w:rPr>
        <w:t>Table</w:t>
      </w:r>
      <w:r w:rsidR="00FD2DED" w:rsidRPr="00C13AFC">
        <w:rPr>
          <w:lang w:val="en-US"/>
        </w:rPr>
        <w:t xml:space="preserve"> 1 - The main </w:t>
      </w:r>
      <w:r w:rsidR="00AB2753" w:rsidRPr="00C13AFC">
        <w:rPr>
          <w:lang w:val="en-US"/>
        </w:rPr>
        <w:t xml:space="preserve">econometric approach </w:t>
      </w:r>
      <w:r w:rsidR="00FD2DED" w:rsidRPr="00C13AFC">
        <w:rPr>
          <w:lang w:val="en-US"/>
        </w:rPr>
        <w:t>methods to analy</w:t>
      </w:r>
      <w:r w:rsidR="00AB2753" w:rsidRPr="00C13AFC">
        <w:rPr>
          <w:lang w:val="en-US"/>
        </w:rPr>
        <w:t>ze the</w:t>
      </w:r>
      <w:r w:rsidR="00FD2DED" w:rsidRPr="00C13AFC">
        <w:rPr>
          <w:lang w:val="en-US"/>
        </w:rPr>
        <w:t xml:space="preserve"> efficiency</w:t>
      </w:r>
    </w:p>
    <w:p w14:paraId="1EE6B134" w14:textId="77777777" w:rsidR="006B6EDC" w:rsidRPr="00C13AFC" w:rsidRDefault="006B6EDC" w:rsidP="00C13AFC">
      <w:pPr>
        <w:jc w:val="both"/>
        <w:rPr>
          <w:lang w:val="en-US"/>
        </w:rPr>
      </w:pPr>
    </w:p>
    <w:tbl>
      <w:tblPr>
        <w:tblStyle w:val="a5"/>
        <w:tblW w:w="0" w:type="auto"/>
        <w:tblLayout w:type="fixed"/>
        <w:tblLook w:val="04A0" w:firstRow="1" w:lastRow="0" w:firstColumn="1" w:lastColumn="0" w:noHBand="0" w:noVBand="1"/>
      </w:tblPr>
      <w:tblGrid>
        <w:gridCol w:w="1838"/>
        <w:gridCol w:w="1559"/>
        <w:gridCol w:w="5948"/>
      </w:tblGrid>
      <w:tr w:rsidR="003B3BCB" w:rsidRPr="00C13AFC" w14:paraId="62CC206F" w14:textId="77777777" w:rsidTr="006B6EDC">
        <w:tc>
          <w:tcPr>
            <w:tcW w:w="1838" w:type="dxa"/>
          </w:tcPr>
          <w:p w14:paraId="01E8C6AF" w14:textId="6B6775F2" w:rsidR="005B1CBF" w:rsidRPr="00C13AFC" w:rsidRDefault="00FD2DED" w:rsidP="00C13AFC">
            <w:pPr>
              <w:pStyle w:val="a3"/>
              <w:spacing w:before="0" w:beforeAutospacing="0" w:after="0" w:afterAutospacing="0" w:line="360" w:lineRule="auto"/>
              <w:jc w:val="center"/>
              <w:rPr>
                <w:lang w:val="en-US"/>
              </w:rPr>
            </w:pPr>
            <w:r w:rsidRPr="00C13AFC">
              <w:rPr>
                <w:lang w:val="en-US"/>
              </w:rPr>
              <w:t>Method</w:t>
            </w:r>
          </w:p>
        </w:tc>
        <w:tc>
          <w:tcPr>
            <w:tcW w:w="1559" w:type="dxa"/>
          </w:tcPr>
          <w:p w14:paraId="5A1AE9E2" w14:textId="7C38D322" w:rsidR="005B1CBF" w:rsidRPr="00C13AFC" w:rsidRDefault="00FD2DED" w:rsidP="00C13AFC">
            <w:pPr>
              <w:pStyle w:val="a3"/>
              <w:spacing w:before="0" w:beforeAutospacing="0" w:after="0" w:afterAutospacing="0" w:line="360" w:lineRule="auto"/>
              <w:jc w:val="center"/>
              <w:rPr>
                <w:lang w:val="en-US"/>
              </w:rPr>
            </w:pPr>
            <w:r w:rsidRPr="00C13AFC">
              <w:rPr>
                <w:lang w:val="en-US"/>
              </w:rPr>
              <w:t>Type</w:t>
            </w:r>
          </w:p>
        </w:tc>
        <w:tc>
          <w:tcPr>
            <w:tcW w:w="5948" w:type="dxa"/>
          </w:tcPr>
          <w:p w14:paraId="558B79CA" w14:textId="5C6F578D" w:rsidR="005B1CBF" w:rsidRPr="00C13AFC" w:rsidRDefault="00FD2DED" w:rsidP="00C13AFC">
            <w:pPr>
              <w:pStyle w:val="a3"/>
              <w:spacing w:before="0" w:beforeAutospacing="0" w:after="0" w:afterAutospacing="0" w:line="360" w:lineRule="auto"/>
              <w:jc w:val="center"/>
              <w:rPr>
                <w:lang w:val="en-US"/>
              </w:rPr>
            </w:pPr>
            <w:r w:rsidRPr="00C13AFC">
              <w:rPr>
                <w:lang w:val="en-US"/>
              </w:rPr>
              <w:t>Characteristics</w:t>
            </w:r>
          </w:p>
        </w:tc>
      </w:tr>
      <w:tr w:rsidR="00FD2DED" w:rsidRPr="00BD29B5" w14:paraId="58F2C37D" w14:textId="77777777" w:rsidTr="006B6EDC">
        <w:tc>
          <w:tcPr>
            <w:tcW w:w="1838" w:type="dxa"/>
          </w:tcPr>
          <w:p w14:paraId="5CBB3D02" w14:textId="342214EA" w:rsidR="00FD2DED" w:rsidRPr="00C13AFC" w:rsidRDefault="00FD2DED" w:rsidP="00C13AFC">
            <w:pPr>
              <w:pStyle w:val="a3"/>
              <w:spacing w:before="0" w:beforeAutospacing="0" w:after="0" w:afterAutospacing="0" w:line="360" w:lineRule="auto"/>
              <w:jc w:val="both"/>
            </w:pPr>
            <w:proofErr w:type="spellStart"/>
            <w:r w:rsidRPr="00C13AFC">
              <w:t>Stochastic</w:t>
            </w:r>
            <w:proofErr w:type="spellEnd"/>
            <w:r w:rsidRPr="00C13AFC">
              <w:t xml:space="preserve"> </w:t>
            </w:r>
            <w:proofErr w:type="spellStart"/>
            <w:r w:rsidRPr="00C13AFC">
              <w:t>frontier</w:t>
            </w:r>
            <w:proofErr w:type="spellEnd"/>
            <w:r w:rsidRPr="00C13AFC">
              <w:t xml:space="preserve"> </w:t>
            </w:r>
            <w:proofErr w:type="spellStart"/>
            <w:r w:rsidRPr="00C13AFC">
              <w:t>analysis</w:t>
            </w:r>
            <w:proofErr w:type="spellEnd"/>
          </w:p>
        </w:tc>
        <w:tc>
          <w:tcPr>
            <w:tcW w:w="1559" w:type="dxa"/>
          </w:tcPr>
          <w:p w14:paraId="16206FF0" w14:textId="480E88F9" w:rsidR="00FD2DED" w:rsidRPr="00C13AFC" w:rsidRDefault="00FD2DED" w:rsidP="00C13AFC">
            <w:pPr>
              <w:pStyle w:val="a3"/>
              <w:spacing w:before="0" w:beforeAutospacing="0" w:after="0" w:afterAutospacing="0" w:line="360" w:lineRule="auto"/>
              <w:jc w:val="both"/>
            </w:pPr>
            <w:proofErr w:type="spellStart"/>
            <w:r w:rsidRPr="00C13AFC">
              <w:t>Parametric</w:t>
            </w:r>
            <w:proofErr w:type="spellEnd"/>
            <w:r w:rsidRPr="00C13AFC">
              <w:t xml:space="preserve"> </w:t>
            </w:r>
            <w:proofErr w:type="spellStart"/>
            <w:r w:rsidRPr="00C13AFC">
              <w:t>method</w:t>
            </w:r>
            <w:proofErr w:type="spellEnd"/>
          </w:p>
        </w:tc>
        <w:tc>
          <w:tcPr>
            <w:tcW w:w="5948" w:type="dxa"/>
          </w:tcPr>
          <w:p w14:paraId="7573077A" w14:textId="714EAFF7" w:rsidR="00FD2DED" w:rsidRPr="00C13AFC" w:rsidRDefault="00FD2DED" w:rsidP="00C13AFC">
            <w:pPr>
              <w:pStyle w:val="a3"/>
              <w:spacing w:before="0" w:beforeAutospacing="0" w:after="0" w:afterAutospacing="0" w:line="360" w:lineRule="auto"/>
              <w:jc w:val="both"/>
              <w:rPr>
                <w:lang w:val="en-US"/>
              </w:rPr>
            </w:pPr>
            <w:proofErr w:type="gramStart"/>
            <w:r w:rsidRPr="00C13AFC">
              <w:rPr>
                <w:lang w:val="en-US"/>
              </w:rPr>
              <w:t xml:space="preserve">The method was first described by </w:t>
            </w:r>
            <w:proofErr w:type="spellStart"/>
            <w:r w:rsidRPr="00C13AFC">
              <w:rPr>
                <w:lang w:val="en-US"/>
              </w:rPr>
              <w:t>Aigner</w:t>
            </w:r>
            <w:proofErr w:type="spellEnd"/>
            <w:r w:rsidRPr="00C13AFC">
              <w:rPr>
                <w:lang w:val="en-US"/>
              </w:rPr>
              <w:t xml:space="preserve">, Lovell, Schmidt (1977) and </w:t>
            </w:r>
            <w:proofErr w:type="spellStart"/>
            <w:r w:rsidRPr="00C13AFC">
              <w:rPr>
                <w:lang w:val="en-US"/>
              </w:rPr>
              <w:t>Meeusun</w:t>
            </w:r>
            <w:proofErr w:type="spellEnd"/>
            <w:r w:rsidRPr="00C13AFC">
              <w:rPr>
                <w:lang w:val="en-US"/>
              </w:rPr>
              <w:t xml:space="preserve">, van den </w:t>
            </w:r>
            <w:proofErr w:type="spellStart"/>
            <w:r w:rsidRPr="00C13AFC">
              <w:rPr>
                <w:lang w:val="en-US"/>
              </w:rPr>
              <w:t>Broeck</w:t>
            </w:r>
            <w:proofErr w:type="spellEnd"/>
            <w:r w:rsidRPr="00C13AFC">
              <w:rPr>
                <w:lang w:val="en-US"/>
              </w:rPr>
              <w:t xml:space="preserve"> (1977)</w:t>
            </w:r>
            <w:proofErr w:type="gramEnd"/>
            <w:r w:rsidRPr="00C13AFC">
              <w:rPr>
                <w:lang w:val="en-US"/>
              </w:rPr>
              <w:t xml:space="preserve">. The model assumes that the measured change in productivity </w:t>
            </w:r>
            <w:proofErr w:type="gramStart"/>
            <w:r w:rsidRPr="00C13AFC">
              <w:rPr>
                <w:lang w:val="en-US"/>
              </w:rPr>
              <w:t>will only be represented</w:t>
            </w:r>
            <w:proofErr w:type="gramEnd"/>
            <w:r w:rsidRPr="00C13AFC">
              <w:rPr>
                <w:lang w:val="en-US"/>
              </w:rPr>
              <w:t xml:space="preserve"> by a change in technology, not a combination of a change in efficiency and a change in technology.</w:t>
            </w:r>
          </w:p>
        </w:tc>
      </w:tr>
      <w:tr w:rsidR="00FD2DED" w:rsidRPr="00BD29B5" w14:paraId="7B0EC4C0" w14:textId="77777777" w:rsidTr="006B6EDC">
        <w:tc>
          <w:tcPr>
            <w:tcW w:w="1838" w:type="dxa"/>
          </w:tcPr>
          <w:p w14:paraId="1F92398B" w14:textId="7BD4A3E3" w:rsidR="00FD2DED" w:rsidRPr="00C13AFC" w:rsidRDefault="00FD2DED" w:rsidP="00C13AFC">
            <w:pPr>
              <w:pStyle w:val="a3"/>
              <w:spacing w:before="0" w:beforeAutospacing="0" w:after="0" w:afterAutospacing="0" w:line="360" w:lineRule="auto"/>
              <w:jc w:val="both"/>
            </w:pPr>
            <w:r w:rsidRPr="00C13AFC">
              <w:rPr>
                <w:lang w:val="en-US"/>
              </w:rPr>
              <w:t xml:space="preserve"> Distribution</w:t>
            </w:r>
            <w:r w:rsidRPr="00C13AFC">
              <w:t>-</w:t>
            </w:r>
            <w:r w:rsidRPr="00C13AFC">
              <w:rPr>
                <w:lang w:val="en-US"/>
              </w:rPr>
              <w:t>free</w:t>
            </w:r>
            <w:r w:rsidRPr="00C13AFC">
              <w:t xml:space="preserve"> </w:t>
            </w:r>
            <w:r w:rsidRPr="00C13AFC">
              <w:rPr>
                <w:lang w:val="en-US"/>
              </w:rPr>
              <w:t>approach</w:t>
            </w:r>
          </w:p>
        </w:tc>
        <w:tc>
          <w:tcPr>
            <w:tcW w:w="1559" w:type="dxa"/>
          </w:tcPr>
          <w:p w14:paraId="47B65FAA" w14:textId="375DBCC1" w:rsidR="00FD2DED" w:rsidRPr="00C13AFC" w:rsidRDefault="00FD2DED" w:rsidP="00C13AFC">
            <w:pPr>
              <w:pStyle w:val="a3"/>
              <w:spacing w:before="0" w:beforeAutospacing="0" w:after="0" w:afterAutospacing="0" w:line="360" w:lineRule="auto"/>
              <w:jc w:val="both"/>
              <w:rPr>
                <w:lang w:val="en-US"/>
              </w:rPr>
            </w:pPr>
            <w:proofErr w:type="spellStart"/>
            <w:r w:rsidRPr="00C13AFC">
              <w:t>Parametric</w:t>
            </w:r>
            <w:proofErr w:type="spellEnd"/>
            <w:r w:rsidRPr="00C13AFC">
              <w:t xml:space="preserve"> </w:t>
            </w:r>
            <w:proofErr w:type="spellStart"/>
            <w:r w:rsidRPr="00C13AFC">
              <w:t>method</w:t>
            </w:r>
            <w:proofErr w:type="spellEnd"/>
          </w:p>
        </w:tc>
        <w:tc>
          <w:tcPr>
            <w:tcW w:w="5948" w:type="dxa"/>
          </w:tcPr>
          <w:p w14:paraId="3A80D240" w14:textId="0660D0D1" w:rsidR="00FD2DED" w:rsidRPr="00C13AFC" w:rsidRDefault="00FD2DED" w:rsidP="00C13AFC">
            <w:pPr>
              <w:pStyle w:val="a3"/>
              <w:spacing w:before="0" w:beforeAutospacing="0" w:after="0" w:afterAutospacing="0" w:line="360" w:lineRule="auto"/>
              <w:jc w:val="both"/>
              <w:rPr>
                <w:lang w:val="en-US"/>
              </w:rPr>
            </w:pPr>
            <w:r w:rsidRPr="00C13AFC">
              <w:rPr>
                <w:lang w:val="en-US"/>
              </w:rPr>
              <w:t xml:space="preserve">This method assumes that there is an average efficiency over time, and random errors over a certain </w:t>
            </w:r>
            <w:proofErr w:type="gramStart"/>
            <w:r w:rsidRPr="00C13AFC">
              <w:rPr>
                <w:lang w:val="en-US"/>
              </w:rPr>
              <w:t>period of time</w:t>
            </w:r>
            <w:proofErr w:type="gramEnd"/>
            <w:r w:rsidRPr="00C13AFC">
              <w:rPr>
                <w:lang w:val="en-US"/>
              </w:rPr>
              <w:t xml:space="preserve"> are averaged to zero.</w:t>
            </w:r>
          </w:p>
        </w:tc>
      </w:tr>
      <w:tr w:rsidR="00FD2DED" w:rsidRPr="00BD29B5" w14:paraId="35F662D3" w14:textId="77777777" w:rsidTr="006B6EDC">
        <w:tc>
          <w:tcPr>
            <w:tcW w:w="1838" w:type="dxa"/>
          </w:tcPr>
          <w:p w14:paraId="1561E5E1" w14:textId="01E46F5C" w:rsidR="00FD2DED" w:rsidRPr="00C13AFC" w:rsidRDefault="00FD2DED" w:rsidP="00C13AFC">
            <w:pPr>
              <w:pStyle w:val="a3"/>
              <w:spacing w:before="0" w:beforeAutospacing="0" w:after="0" w:afterAutospacing="0" w:line="360" w:lineRule="auto"/>
              <w:jc w:val="both"/>
              <w:rPr>
                <w:lang w:val="en-US"/>
              </w:rPr>
            </w:pPr>
            <w:r w:rsidRPr="00C13AFC">
              <w:rPr>
                <w:lang w:val="en-US"/>
              </w:rPr>
              <w:t>Thick frontier approach</w:t>
            </w:r>
          </w:p>
        </w:tc>
        <w:tc>
          <w:tcPr>
            <w:tcW w:w="1559" w:type="dxa"/>
          </w:tcPr>
          <w:p w14:paraId="67BCA07C" w14:textId="1906FD19" w:rsidR="00FD2DED" w:rsidRPr="00C13AFC" w:rsidRDefault="00FD2DED" w:rsidP="00C13AFC">
            <w:pPr>
              <w:pStyle w:val="a3"/>
              <w:spacing w:before="0" w:beforeAutospacing="0" w:after="0" w:afterAutospacing="0" w:line="360" w:lineRule="auto"/>
              <w:jc w:val="both"/>
              <w:rPr>
                <w:lang w:val="en-US"/>
              </w:rPr>
            </w:pPr>
            <w:r w:rsidRPr="00C13AFC">
              <w:rPr>
                <w:lang w:val="en-US"/>
              </w:rPr>
              <w:t>Parametric method</w:t>
            </w:r>
          </w:p>
        </w:tc>
        <w:tc>
          <w:tcPr>
            <w:tcW w:w="5948" w:type="dxa"/>
          </w:tcPr>
          <w:p w14:paraId="4A659448" w14:textId="33BCC6CE" w:rsidR="00FD2DED" w:rsidRPr="00C13AFC" w:rsidRDefault="000744C6" w:rsidP="00C13AFC">
            <w:pPr>
              <w:pStyle w:val="a3"/>
              <w:spacing w:before="0" w:beforeAutospacing="0" w:after="0" w:afterAutospacing="0" w:line="360" w:lineRule="auto"/>
              <w:jc w:val="both"/>
              <w:rPr>
                <w:lang w:val="en-US"/>
              </w:rPr>
            </w:pPr>
            <w:proofErr w:type="gramStart"/>
            <w:r w:rsidRPr="00C13AFC">
              <w:rPr>
                <w:lang w:val="en-US"/>
              </w:rPr>
              <w:t xml:space="preserve">It is </w:t>
            </w:r>
            <w:r w:rsidR="00FD2DED" w:rsidRPr="00C13AFC">
              <w:rPr>
                <w:lang w:val="en-US"/>
              </w:rPr>
              <w:t>developed by A. Berger and D. Humphrey</w:t>
            </w:r>
            <w:proofErr w:type="gramEnd"/>
            <w:r w:rsidR="00FD2DED" w:rsidRPr="00C13AFC">
              <w:rPr>
                <w:lang w:val="en-US"/>
              </w:rPr>
              <w:t xml:space="preserve"> in 1991. </w:t>
            </w:r>
            <w:r w:rsidRPr="00C13AFC">
              <w:rPr>
                <w:lang w:val="en-US"/>
              </w:rPr>
              <w:t xml:space="preserve">The functional form of the dependence of costs and profits on the input parameters is determined within </w:t>
            </w:r>
            <w:r w:rsidR="00FD2DED" w:rsidRPr="00C13AFC">
              <w:rPr>
                <w:lang w:val="en-US"/>
              </w:rPr>
              <w:t xml:space="preserve">the framework of this method, and it </w:t>
            </w:r>
            <w:proofErr w:type="gramStart"/>
            <w:r w:rsidR="00FD2DED" w:rsidRPr="00C13AFC">
              <w:rPr>
                <w:lang w:val="en-US"/>
              </w:rPr>
              <w:t>is assumed</w:t>
            </w:r>
            <w:proofErr w:type="gramEnd"/>
            <w:r w:rsidR="00FD2DED" w:rsidRPr="00C13AFC">
              <w:rPr>
                <w:lang w:val="en-US"/>
              </w:rPr>
              <w:t xml:space="preserve"> that deviations from the predicted values within the upper and lower quartiles are a random error.</w:t>
            </w:r>
          </w:p>
        </w:tc>
      </w:tr>
      <w:tr w:rsidR="00FD2DED" w:rsidRPr="00BD29B5" w14:paraId="025EDA78" w14:textId="77777777" w:rsidTr="006B6EDC">
        <w:tc>
          <w:tcPr>
            <w:tcW w:w="1838" w:type="dxa"/>
          </w:tcPr>
          <w:p w14:paraId="2F3D9354" w14:textId="3B746AD8" w:rsidR="00FD2DED" w:rsidRPr="00C13AFC" w:rsidRDefault="00FD2DED" w:rsidP="00C13AFC">
            <w:pPr>
              <w:pStyle w:val="a3"/>
              <w:spacing w:before="0" w:beforeAutospacing="0" w:after="0" w:afterAutospacing="0" w:line="360" w:lineRule="auto"/>
              <w:jc w:val="both"/>
            </w:pPr>
            <w:proofErr w:type="spellStart"/>
            <w:r w:rsidRPr="00C13AFC">
              <w:t>Data</w:t>
            </w:r>
            <w:proofErr w:type="spellEnd"/>
            <w:r w:rsidRPr="00C13AFC">
              <w:t xml:space="preserve"> </w:t>
            </w:r>
            <w:proofErr w:type="spellStart"/>
            <w:r w:rsidRPr="00C13AFC">
              <w:t>envelopment</w:t>
            </w:r>
            <w:proofErr w:type="spellEnd"/>
            <w:r w:rsidRPr="00C13AFC">
              <w:t xml:space="preserve"> </w:t>
            </w:r>
            <w:proofErr w:type="spellStart"/>
            <w:r w:rsidRPr="00C13AFC">
              <w:t>analysis</w:t>
            </w:r>
            <w:proofErr w:type="spellEnd"/>
            <w:r w:rsidRPr="00C13AFC">
              <w:t>- DEA</w:t>
            </w:r>
          </w:p>
        </w:tc>
        <w:tc>
          <w:tcPr>
            <w:tcW w:w="1559" w:type="dxa"/>
          </w:tcPr>
          <w:p w14:paraId="6849D8A0" w14:textId="61D1B34A" w:rsidR="00FD2DED" w:rsidRPr="00C13AFC" w:rsidRDefault="00FD2DED" w:rsidP="00C13AFC">
            <w:pPr>
              <w:pStyle w:val="a3"/>
              <w:spacing w:before="0" w:beforeAutospacing="0" w:after="0" w:afterAutospacing="0" w:line="360" w:lineRule="auto"/>
              <w:jc w:val="both"/>
            </w:pPr>
            <w:proofErr w:type="spellStart"/>
            <w:r w:rsidRPr="00C13AFC">
              <w:t>Non-parametric</w:t>
            </w:r>
            <w:proofErr w:type="spellEnd"/>
            <w:r w:rsidRPr="00C13AFC">
              <w:t xml:space="preserve"> </w:t>
            </w:r>
            <w:proofErr w:type="spellStart"/>
            <w:r w:rsidRPr="00C13AFC">
              <w:t>method</w:t>
            </w:r>
            <w:proofErr w:type="spellEnd"/>
          </w:p>
        </w:tc>
        <w:tc>
          <w:tcPr>
            <w:tcW w:w="5948" w:type="dxa"/>
          </w:tcPr>
          <w:p w14:paraId="74086D87" w14:textId="747F2E9E" w:rsidR="00FD2DED" w:rsidRPr="00C13AFC" w:rsidRDefault="00FD2DED" w:rsidP="00C13AFC">
            <w:pPr>
              <w:pStyle w:val="a3"/>
              <w:spacing w:before="0" w:beforeAutospacing="0" w:after="0" w:afterAutospacing="0" w:line="360" w:lineRule="auto"/>
              <w:jc w:val="both"/>
              <w:rPr>
                <w:lang w:val="en-US"/>
              </w:rPr>
            </w:pPr>
            <w:r w:rsidRPr="00C13AFC">
              <w:rPr>
                <w:lang w:val="en-US"/>
              </w:rPr>
              <w:t xml:space="preserve">The efficiency frontier approach was pioneered by </w:t>
            </w:r>
            <w:proofErr w:type="spellStart"/>
            <w:r w:rsidRPr="00C13AFC">
              <w:rPr>
                <w:lang w:val="en-US"/>
              </w:rPr>
              <w:t>Charnes</w:t>
            </w:r>
            <w:proofErr w:type="spellEnd"/>
            <w:r w:rsidRPr="00C13AFC">
              <w:rPr>
                <w:lang w:val="en-US"/>
              </w:rPr>
              <w:t xml:space="preserve">, Cooper, and Rhodes in 1978, based on the concept of technical efficiency developed by </w:t>
            </w:r>
            <w:proofErr w:type="spellStart"/>
            <w:r w:rsidRPr="00C13AFC">
              <w:rPr>
                <w:lang w:val="en-US"/>
              </w:rPr>
              <w:t>Debre</w:t>
            </w:r>
            <w:proofErr w:type="spellEnd"/>
            <w:r w:rsidRPr="00C13AFC">
              <w:rPr>
                <w:lang w:val="en-US"/>
              </w:rPr>
              <w:t xml:space="preserve"> and Farrell</w:t>
            </w:r>
          </w:p>
        </w:tc>
      </w:tr>
      <w:tr w:rsidR="00FD2DED" w:rsidRPr="00BD29B5" w14:paraId="76B57F79" w14:textId="77777777" w:rsidTr="006B6EDC">
        <w:tc>
          <w:tcPr>
            <w:tcW w:w="1838" w:type="dxa"/>
          </w:tcPr>
          <w:p w14:paraId="0BEFDBFA" w14:textId="280137C1" w:rsidR="00FD2DED" w:rsidRPr="00C13AFC" w:rsidRDefault="00FD2DED" w:rsidP="00C13AFC">
            <w:pPr>
              <w:pStyle w:val="a3"/>
              <w:spacing w:before="0" w:beforeAutospacing="0" w:after="0" w:afterAutospacing="0" w:line="360" w:lineRule="auto"/>
              <w:jc w:val="both"/>
            </w:pPr>
            <w:r w:rsidRPr="00C13AFC">
              <w:rPr>
                <w:lang w:val="en-US"/>
              </w:rPr>
              <w:t>Free</w:t>
            </w:r>
            <w:r w:rsidRPr="00C13AFC">
              <w:t xml:space="preserve"> </w:t>
            </w:r>
            <w:r w:rsidRPr="00C13AFC">
              <w:rPr>
                <w:lang w:val="en-US"/>
              </w:rPr>
              <w:t>disposable</w:t>
            </w:r>
            <w:r w:rsidRPr="00C13AFC">
              <w:t xml:space="preserve"> </w:t>
            </w:r>
            <w:r w:rsidRPr="00C13AFC">
              <w:rPr>
                <w:lang w:val="en-US"/>
              </w:rPr>
              <w:t>hull</w:t>
            </w:r>
            <w:r w:rsidRPr="00C13AFC">
              <w:t xml:space="preserve"> </w:t>
            </w:r>
            <w:r w:rsidRPr="00C13AFC">
              <w:rPr>
                <w:lang w:val="en-US"/>
              </w:rPr>
              <w:t>analysis</w:t>
            </w:r>
          </w:p>
        </w:tc>
        <w:tc>
          <w:tcPr>
            <w:tcW w:w="1559" w:type="dxa"/>
          </w:tcPr>
          <w:p w14:paraId="0BD6CA03" w14:textId="30D65160" w:rsidR="00FD2DED" w:rsidRPr="00C13AFC" w:rsidRDefault="00FD2DED" w:rsidP="00C13AFC">
            <w:pPr>
              <w:pStyle w:val="a3"/>
              <w:spacing w:before="0" w:beforeAutospacing="0" w:after="0" w:afterAutospacing="0" w:line="360" w:lineRule="auto"/>
              <w:jc w:val="both"/>
            </w:pPr>
            <w:proofErr w:type="spellStart"/>
            <w:r w:rsidRPr="00C13AFC">
              <w:t>Non-parametric</w:t>
            </w:r>
            <w:proofErr w:type="spellEnd"/>
            <w:r w:rsidRPr="00C13AFC">
              <w:t xml:space="preserve"> </w:t>
            </w:r>
            <w:proofErr w:type="spellStart"/>
            <w:r w:rsidRPr="00C13AFC">
              <w:t>method</w:t>
            </w:r>
            <w:proofErr w:type="spellEnd"/>
          </w:p>
        </w:tc>
        <w:tc>
          <w:tcPr>
            <w:tcW w:w="5948" w:type="dxa"/>
            <w:shd w:val="clear" w:color="auto" w:fill="auto"/>
          </w:tcPr>
          <w:p w14:paraId="4A10846F" w14:textId="54A99278" w:rsidR="00FD2DED" w:rsidRPr="00C13AFC" w:rsidRDefault="00FD2DED" w:rsidP="00C13AFC">
            <w:pPr>
              <w:pStyle w:val="a3"/>
              <w:spacing w:before="0" w:beforeAutospacing="0" w:after="0" w:afterAutospacing="0" w:line="360" w:lineRule="auto"/>
              <w:jc w:val="both"/>
              <w:rPr>
                <w:lang w:val="en-US"/>
              </w:rPr>
            </w:pPr>
            <w:r w:rsidRPr="00C13AFC">
              <w:rPr>
                <w:lang w:val="en-US"/>
              </w:rPr>
              <w:t xml:space="preserve">It </w:t>
            </w:r>
            <w:proofErr w:type="gramStart"/>
            <w:r w:rsidRPr="00C13AFC">
              <w:rPr>
                <w:lang w:val="en-US"/>
              </w:rPr>
              <w:t>is based</w:t>
            </w:r>
            <w:proofErr w:type="gramEnd"/>
            <w:r w:rsidRPr="00C13AFC">
              <w:rPr>
                <w:lang w:val="en-US"/>
              </w:rPr>
              <w:t xml:space="preserve"> on studying the input and output data of the system with the requirement of monotonicity and minimal extrapolation, excluding the postulate of convexity</w:t>
            </w:r>
            <w:r w:rsidR="001B5BDA" w:rsidRPr="00C13AFC">
              <w:rPr>
                <w:lang w:val="en-US"/>
              </w:rPr>
              <w:t xml:space="preserve"> that</w:t>
            </w:r>
            <w:r w:rsidRPr="00C13AFC">
              <w:rPr>
                <w:lang w:val="en-US"/>
              </w:rPr>
              <w:t xml:space="preserve"> ensures the finding of all Pareto-efficient objects.</w:t>
            </w:r>
          </w:p>
        </w:tc>
      </w:tr>
      <w:tr w:rsidR="00FD2DED" w:rsidRPr="00BD29B5" w14:paraId="3E2DAAF1" w14:textId="77777777" w:rsidTr="006B6EDC">
        <w:tc>
          <w:tcPr>
            <w:tcW w:w="1838" w:type="dxa"/>
          </w:tcPr>
          <w:p w14:paraId="2BE84682" w14:textId="59A6B385" w:rsidR="00FD2DED" w:rsidRPr="00C13AFC" w:rsidRDefault="00FD2DED" w:rsidP="00C13AFC">
            <w:pPr>
              <w:pStyle w:val="a3"/>
              <w:spacing w:before="0" w:beforeAutospacing="0" w:after="0" w:afterAutospacing="0" w:line="360" w:lineRule="auto"/>
              <w:jc w:val="both"/>
            </w:pPr>
            <w:r w:rsidRPr="00C13AFC">
              <w:rPr>
                <w:lang w:val="en-US"/>
              </w:rPr>
              <w:t>Productivity</w:t>
            </w:r>
            <w:r w:rsidRPr="00C13AFC">
              <w:t xml:space="preserve"> </w:t>
            </w:r>
            <w:r w:rsidRPr="00C13AFC">
              <w:rPr>
                <w:lang w:val="en-US"/>
              </w:rPr>
              <w:t>indexes</w:t>
            </w:r>
          </w:p>
        </w:tc>
        <w:tc>
          <w:tcPr>
            <w:tcW w:w="1559" w:type="dxa"/>
          </w:tcPr>
          <w:p w14:paraId="08E5C551" w14:textId="7C6FCC89" w:rsidR="00FD2DED" w:rsidRPr="00C13AFC" w:rsidRDefault="00FD2DED" w:rsidP="00C13AFC">
            <w:pPr>
              <w:pStyle w:val="a3"/>
              <w:spacing w:before="0" w:beforeAutospacing="0" w:after="0" w:afterAutospacing="0" w:line="360" w:lineRule="auto"/>
              <w:jc w:val="both"/>
            </w:pPr>
            <w:proofErr w:type="spellStart"/>
            <w:r w:rsidRPr="00C13AFC">
              <w:t>Non-parametric</w:t>
            </w:r>
            <w:proofErr w:type="spellEnd"/>
            <w:r w:rsidRPr="00C13AFC">
              <w:t xml:space="preserve"> </w:t>
            </w:r>
            <w:proofErr w:type="spellStart"/>
            <w:r w:rsidRPr="00C13AFC">
              <w:t>method</w:t>
            </w:r>
            <w:proofErr w:type="spellEnd"/>
          </w:p>
        </w:tc>
        <w:tc>
          <w:tcPr>
            <w:tcW w:w="5948" w:type="dxa"/>
          </w:tcPr>
          <w:p w14:paraId="71CF70F7" w14:textId="0CB9E664" w:rsidR="00FD2DED" w:rsidRPr="00C13AFC" w:rsidRDefault="00FD2DED" w:rsidP="00C13AFC">
            <w:pPr>
              <w:pStyle w:val="a3"/>
              <w:spacing w:before="0" w:beforeAutospacing="0" w:after="0" w:afterAutospacing="0" w:line="360" w:lineRule="auto"/>
              <w:jc w:val="both"/>
              <w:rPr>
                <w:lang w:val="en-US"/>
              </w:rPr>
            </w:pPr>
            <w:r w:rsidRPr="00C13AFC">
              <w:rPr>
                <w:lang w:val="en-US"/>
              </w:rPr>
              <w:t xml:space="preserve">Based on the definition of a relative </w:t>
            </w:r>
            <w:r w:rsidR="000D379E" w:rsidRPr="00C13AFC">
              <w:rPr>
                <w:lang w:val="en-US"/>
              </w:rPr>
              <w:t>parameter</w:t>
            </w:r>
            <w:r w:rsidRPr="00C13AFC">
              <w:rPr>
                <w:lang w:val="en-US"/>
              </w:rPr>
              <w:t xml:space="preserve"> of the volume of production or products produced by one worker. The data are used as intermediate values ​​to participate in the calculations of other </w:t>
            </w:r>
            <w:r w:rsidR="000D379E" w:rsidRPr="00C13AFC">
              <w:rPr>
                <w:lang w:val="en-US"/>
              </w:rPr>
              <w:t>parameter</w:t>
            </w:r>
            <w:r w:rsidRPr="00C13AFC">
              <w:rPr>
                <w:lang w:val="en-US"/>
              </w:rPr>
              <w:t>s.</w:t>
            </w:r>
          </w:p>
        </w:tc>
      </w:tr>
      <w:tr w:rsidR="003B3BCB" w:rsidRPr="00C13AFC" w14:paraId="16EF5933" w14:textId="77777777" w:rsidTr="00711D40">
        <w:tc>
          <w:tcPr>
            <w:tcW w:w="9345" w:type="dxa"/>
            <w:gridSpan w:val="3"/>
          </w:tcPr>
          <w:p w14:paraId="30DC8537" w14:textId="30EF6551" w:rsidR="00711D40" w:rsidRPr="00C13AFC" w:rsidRDefault="00FD2DED" w:rsidP="00C13AFC">
            <w:pPr>
              <w:pStyle w:val="a3"/>
              <w:spacing w:before="0" w:beforeAutospacing="0" w:after="0" w:afterAutospacing="0" w:line="360" w:lineRule="auto"/>
              <w:jc w:val="both"/>
            </w:pPr>
            <w:proofErr w:type="spellStart"/>
            <w:r w:rsidRPr="00C13AFC">
              <w:t>Note</w:t>
            </w:r>
            <w:proofErr w:type="spellEnd"/>
            <w:r w:rsidRPr="00C13AFC">
              <w:t xml:space="preserve"> - </w:t>
            </w:r>
            <w:proofErr w:type="spellStart"/>
            <w:r w:rsidR="000744C6" w:rsidRPr="00C13AFC">
              <w:t>Compiled</w:t>
            </w:r>
            <w:proofErr w:type="spellEnd"/>
            <w:r w:rsidR="000744C6" w:rsidRPr="00C13AFC">
              <w:t xml:space="preserve"> </w:t>
            </w:r>
            <w:proofErr w:type="spellStart"/>
            <w:r w:rsidR="000744C6" w:rsidRPr="00C13AFC">
              <w:t>using</w:t>
            </w:r>
            <w:proofErr w:type="spellEnd"/>
            <w:r w:rsidR="000744C6" w:rsidRPr="00C13AFC">
              <w:t xml:space="preserve"> </w:t>
            </w:r>
            <w:proofErr w:type="spellStart"/>
            <w:r w:rsidR="000744C6" w:rsidRPr="00C13AFC">
              <w:t>references</w:t>
            </w:r>
            <w:proofErr w:type="spellEnd"/>
            <w:r w:rsidRPr="00C13AFC">
              <w:t xml:space="preserve"> </w:t>
            </w:r>
            <w:r w:rsidR="001533C3" w:rsidRPr="00C13AFC">
              <w:t>[</w:t>
            </w:r>
            <w:r w:rsidR="00A51EFC" w:rsidRPr="00C13AFC">
              <w:t>10</w:t>
            </w:r>
            <w:r w:rsidR="001533C3" w:rsidRPr="00C13AFC">
              <w:t>], [</w:t>
            </w:r>
            <w:r w:rsidR="00A51EFC" w:rsidRPr="00C13AFC">
              <w:t>11</w:t>
            </w:r>
            <w:r w:rsidR="001533C3" w:rsidRPr="00C13AFC">
              <w:t>], [</w:t>
            </w:r>
            <w:r w:rsidR="00A51EFC" w:rsidRPr="00C13AFC">
              <w:t>12</w:t>
            </w:r>
            <w:r w:rsidR="000176DE" w:rsidRPr="00C13AFC">
              <w:t>], [</w:t>
            </w:r>
            <w:r w:rsidR="00A51EFC" w:rsidRPr="00C13AFC">
              <w:t>13</w:t>
            </w:r>
            <w:r w:rsidR="000176DE" w:rsidRPr="00C13AFC">
              <w:t>].</w:t>
            </w:r>
          </w:p>
        </w:tc>
      </w:tr>
    </w:tbl>
    <w:p w14:paraId="1335A6EF" w14:textId="064DD759" w:rsidR="00FD2DED" w:rsidRPr="00C13AFC" w:rsidRDefault="00FD2DED" w:rsidP="00C13AFC">
      <w:pPr>
        <w:pStyle w:val="a3"/>
        <w:spacing w:before="0" w:beforeAutospacing="0" w:after="0" w:afterAutospacing="0" w:line="360" w:lineRule="auto"/>
        <w:ind w:firstLine="709"/>
        <w:jc w:val="both"/>
        <w:rPr>
          <w:shd w:val="clear" w:color="auto" w:fill="FFFFFF"/>
          <w:lang w:val="en-US"/>
        </w:rPr>
      </w:pPr>
      <w:r w:rsidRPr="00C13AFC">
        <w:rPr>
          <w:shd w:val="clear" w:color="auto" w:fill="FFFFFF"/>
          <w:lang w:val="en-US"/>
        </w:rPr>
        <w:lastRenderedPageBreak/>
        <w:t xml:space="preserve">Parametric </w:t>
      </w:r>
      <w:r w:rsidR="00CE7A91" w:rsidRPr="00C13AFC">
        <w:rPr>
          <w:shd w:val="clear" w:color="auto" w:fill="FFFFFF"/>
          <w:lang w:val="en-US"/>
        </w:rPr>
        <w:t>methods intended to assess</w:t>
      </w:r>
      <w:r w:rsidRPr="00C13AFC">
        <w:rPr>
          <w:shd w:val="clear" w:color="auto" w:fill="FFFFFF"/>
          <w:lang w:val="en-US"/>
        </w:rPr>
        <w:t xml:space="preserve"> efficiency </w:t>
      </w:r>
      <w:proofErr w:type="gramStart"/>
      <w:r w:rsidRPr="00C13AFC">
        <w:rPr>
          <w:shd w:val="clear" w:color="auto" w:fill="FFFFFF"/>
          <w:lang w:val="en-US"/>
        </w:rPr>
        <w:t>are based</w:t>
      </w:r>
      <w:proofErr w:type="gramEnd"/>
      <w:r w:rsidRPr="00C13AFC">
        <w:rPr>
          <w:shd w:val="clear" w:color="auto" w:fill="FFFFFF"/>
          <w:lang w:val="en-US"/>
        </w:rPr>
        <w:t xml:space="preserve"> on econometric estimation of the </w:t>
      </w:r>
      <w:r w:rsidR="00CE7A91" w:rsidRPr="00C13AFC">
        <w:rPr>
          <w:shd w:val="clear" w:color="auto" w:fill="FFFFFF"/>
          <w:lang w:val="en-US"/>
        </w:rPr>
        <w:t xml:space="preserve">efficiency </w:t>
      </w:r>
      <w:r w:rsidRPr="00C13AFC">
        <w:rPr>
          <w:shd w:val="clear" w:color="auto" w:fill="FFFFFF"/>
          <w:lang w:val="en-US"/>
        </w:rPr>
        <w:t xml:space="preserve">“frontier” suggesting a benchmark for the highest possible level of efficiency [14]. The difference between parametric methods and non-parametric methods is that </w:t>
      </w:r>
      <w:r w:rsidR="00CE7A91" w:rsidRPr="00C13AFC">
        <w:rPr>
          <w:shd w:val="clear" w:color="auto" w:fill="FFFFFF"/>
          <w:lang w:val="en-US"/>
        </w:rPr>
        <w:t>comparative data will have an efficiency level below the maximum if they have</w:t>
      </w:r>
      <w:r w:rsidRPr="00C13AFC">
        <w:rPr>
          <w:shd w:val="clear" w:color="auto" w:fill="FFFFFF"/>
          <w:lang w:val="en-US"/>
        </w:rPr>
        <w:t xml:space="preserve"> an efficiency of </w:t>
      </w:r>
      <w:r w:rsidR="00CE7A91" w:rsidRPr="00C13AFC">
        <w:rPr>
          <w:shd w:val="clear" w:color="auto" w:fill="FFFFFF"/>
          <w:lang w:val="en-US"/>
        </w:rPr>
        <w:t>100% in the parametric approach</w:t>
      </w:r>
      <w:r w:rsidRPr="00C13AFC">
        <w:rPr>
          <w:shd w:val="clear" w:color="auto" w:fill="FFFFFF"/>
          <w:lang w:val="en-US"/>
        </w:rPr>
        <w:t xml:space="preserve"> [15].</w:t>
      </w:r>
    </w:p>
    <w:p w14:paraId="0C51E902" w14:textId="561CDC60" w:rsidR="00FD2DED" w:rsidRPr="00C13AFC" w:rsidRDefault="00FD2DED" w:rsidP="00C13AFC">
      <w:pPr>
        <w:pStyle w:val="a3"/>
        <w:spacing w:before="0" w:beforeAutospacing="0" w:after="0" w:afterAutospacing="0" w:line="360" w:lineRule="auto"/>
        <w:ind w:firstLine="709"/>
        <w:jc w:val="both"/>
        <w:rPr>
          <w:shd w:val="clear" w:color="auto" w:fill="FFFFFF"/>
          <w:lang w:val="en-US"/>
        </w:rPr>
      </w:pPr>
      <w:r w:rsidRPr="00C13AFC">
        <w:rPr>
          <w:shd w:val="clear" w:color="auto" w:fill="FFFFFF"/>
          <w:lang w:val="en-US"/>
        </w:rPr>
        <w:t xml:space="preserve">The beginning for research with a nonparametric approach </w:t>
      </w:r>
      <w:r w:rsidR="00CE7A91" w:rsidRPr="00C13AFC">
        <w:rPr>
          <w:shd w:val="clear" w:color="auto" w:fill="FFFFFF"/>
          <w:lang w:val="en-US"/>
        </w:rPr>
        <w:t>to assess</w:t>
      </w:r>
      <w:r w:rsidRPr="00C13AFC">
        <w:rPr>
          <w:shd w:val="clear" w:color="auto" w:fill="FFFFFF"/>
          <w:lang w:val="en-US"/>
        </w:rPr>
        <w:t xml:space="preserve"> efficiency was </w:t>
      </w:r>
      <w:r w:rsidR="00CE7A91" w:rsidRPr="00C13AFC">
        <w:rPr>
          <w:shd w:val="clear" w:color="auto" w:fill="FFFFFF"/>
          <w:lang w:val="en-US"/>
        </w:rPr>
        <w:t>set</w:t>
      </w:r>
      <w:r w:rsidRPr="00C13AFC">
        <w:rPr>
          <w:shd w:val="clear" w:color="auto" w:fill="FFFFFF"/>
          <w:lang w:val="en-US"/>
        </w:rPr>
        <w:t xml:space="preserve"> in the work of Farrell M. J. (1957) "The measurement of Productive Efficiency" [16] and was further developed, including in the works of </w:t>
      </w:r>
      <w:proofErr w:type="spellStart"/>
      <w:r w:rsidRPr="00C13AFC">
        <w:rPr>
          <w:shd w:val="clear" w:color="auto" w:fill="FFFFFF"/>
          <w:lang w:val="en-US"/>
        </w:rPr>
        <w:t>Charnes</w:t>
      </w:r>
      <w:proofErr w:type="spellEnd"/>
      <w:r w:rsidRPr="00C13AFC">
        <w:rPr>
          <w:shd w:val="clear" w:color="auto" w:fill="FFFFFF"/>
          <w:lang w:val="en-US"/>
        </w:rPr>
        <w:t xml:space="preserve"> A., W.W. Cooper, E. Rhodes, A. </w:t>
      </w:r>
      <w:proofErr w:type="spellStart"/>
      <w:r w:rsidRPr="00C13AFC">
        <w:rPr>
          <w:shd w:val="clear" w:color="auto" w:fill="FFFFFF"/>
          <w:lang w:val="en-US"/>
        </w:rPr>
        <w:t>Charnes</w:t>
      </w:r>
      <w:proofErr w:type="spellEnd"/>
      <w:r w:rsidRPr="00C13AFC">
        <w:rPr>
          <w:shd w:val="clear" w:color="auto" w:fill="FFFFFF"/>
          <w:lang w:val="en-US"/>
        </w:rPr>
        <w:t>, W.W. Cooper, Tone K.</w:t>
      </w:r>
    </w:p>
    <w:p w14:paraId="3D649E76" w14:textId="2E5A9295" w:rsidR="00FD2DED" w:rsidRPr="00C13AFC" w:rsidRDefault="00FD2DED" w:rsidP="00C13AFC">
      <w:pPr>
        <w:pStyle w:val="a3"/>
        <w:spacing w:before="0" w:beforeAutospacing="0" w:after="0" w:afterAutospacing="0" w:line="360" w:lineRule="auto"/>
        <w:ind w:firstLine="709"/>
        <w:jc w:val="both"/>
        <w:rPr>
          <w:shd w:val="clear" w:color="auto" w:fill="FFFFFF"/>
          <w:lang w:val="en-US"/>
        </w:rPr>
      </w:pPr>
      <w:r w:rsidRPr="00C13AFC">
        <w:rPr>
          <w:shd w:val="clear" w:color="auto" w:fill="FFFFFF"/>
          <w:lang w:val="en-US"/>
        </w:rPr>
        <w:t xml:space="preserve">In the course of the study, when a </w:t>
      </w:r>
      <w:r w:rsidR="00CE7A91" w:rsidRPr="00C13AFC">
        <w:rPr>
          <w:shd w:val="clear" w:color="auto" w:fill="FFFFFF"/>
          <w:lang w:val="en-US"/>
        </w:rPr>
        <w:t>method intended to assess</w:t>
      </w:r>
      <w:r w:rsidRPr="00C13AFC">
        <w:rPr>
          <w:shd w:val="clear" w:color="auto" w:fill="FFFFFF"/>
          <w:lang w:val="en-US"/>
        </w:rPr>
        <w:t xml:space="preserve"> efficiency </w:t>
      </w:r>
      <w:r w:rsidR="006C430A" w:rsidRPr="00C13AFC">
        <w:rPr>
          <w:shd w:val="clear" w:color="auto" w:fill="FFFFFF"/>
          <w:lang w:val="en-US"/>
        </w:rPr>
        <w:t>under</w:t>
      </w:r>
      <w:r w:rsidRPr="00C13AFC">
        <w:rPr>
          <w:shd w:val="clear" w:color="auto" w:fill="FFFFFF"/>
          <w:lang w:val="en-US"/>
        </w:rPr>
        <w:t xml:space="preserve"> the criteria of comparability of </w:t>
      </w:r>
      <w:r w:rsidR="000D379E" w:rsidRPr="00C13AFC">
        <w:rPr>
          <w:shd w:val="clear" w:color="auto" w:fill="FFFFFF"/>
          <w:lang w:val="en-US"/>
        </w:rPr>
        <w:t>parameter</w:t>
      </w:r>
      <w:r w:rsidRPr="00C13AFC">
        <w:rPr>
          <w:shd w:val="clear" w:color="auto" w:fill="FFFFFF"/>
          <w:lang w:val="en-US"/>
        </w:rPr>
        <w:t>s</w:t>
      </w:r>
      <w:r w:rsidR="00CE7A91" w:rsidRPr="00C13AFC">
        <w:rPr>
          <w:shd w:val="clear" w:color="auto" w:fill="FFFFFF"/>
          <w:lang w:val="en-US"/>
        </w:rPr>
        <w:t xml:space="preserve"> </w:t>
      </w:r>
      <w:proofErr w:type="gramStart"/>
      <w:r w:rsidR="00CE7A91" w:rsidRPr="00C13AFC">
        <w:rPr>
          <w:shd w:val="clear" w:color="auto" w:fill="FFFFFF"/>
          <w:lang w:val="en-US"/>
        </w:rPr>
        <w:t>is chosen</w:t>
      </w:r>
      <w:proofErr w:type="gramEnd"/>
      <w:r w:rsidRPr="00C13AFC">
        <w:rPr>
          <w:shd w:val="clear" w:color="auto" w:fill="FFFFFF"/>
          <w:lang w:val="en-US"/>
        </w:rPr>
        <w:t xml:space="preserve">, the presence of statistical </w:t>
      </w:r>
      <w:r w:rsidR="000D379E" w:rsidRPr="00C13AFC">
        <w:rPr>
          <w:shd w:val="clear" w:color="auto" w:fill="FFFFFF"/>
          <w:lang w:val="en-US"/>
        </w:rPr>
        <w:t>parameter</w:t>
      </w:r>
      <w:r w:rsidRPr="00C13AFC">
        <w:rPr>
          <w:shd w:val="clear" w:color="auto" w:fill="FFFFFF"/>
          <w:lang w:val="en-US"/>
        </w:rPr>
        <w:t xml:space="preserve">s, the </w:t>
      </w:r>
      <w:r w:rsidR="00CE7A91" w:rsidRPr="00C13AFC">
        <w:rPr>
          <w:shd w:val="clear" w:color="auto" w:fill="FFFFFF"/>
          <w:lang w:val="en-US"/>
        </w:rPr>
        <w:t xml:space="preserve">obtaining </w:t>
      </w:r>
      <w:r w:rsidRPr="00C13AFC">
        <w:rPr>
          <w:shd w:val="clear" w:color="auto" w:fill="FFFFFF"/>
          <w:lang w:val="en-US"/>
        </w:rPr>
        <w:t>accuracy of results, etc., we considered the method - the analysis of the operating environment (DEA) and Pearson's linear correlation coefficient</w:t>
      </w:r>
      <w:r w:rsidR="00CE7A91" w:rsidRPr="00C13AFC">
        <w:rPr>
          <w:shd w:val="clear" w:color="auto" w:fill="FFFFFF"/>
          <w:lang w:val="en-US"/>
        </w:rPr>
        <w:t xml:space="preserve"> as a deserving one</w:t>
      </w:r>
      <w:r w:rsidRPr="00C13AFC">
        <w:rPr>
          <w:shd w:val="clear" w:color="auto" w:fill="FFFFFF"/>
          <w:lang w:val="en-US"/>
        </w:rPr>
        <w:t>.</w:t>
      </w:r>
    </w:p>
    <w:p w14:paraId="581FD933" w14:textId="3930126C" w:rsidR="00FD2DED" w:rsidRPr="00C13AFC" w:rsidRDefault="00FD2DED" w:rsidP="00C13AFC">
      <w:pPr>
        <w:pStyle w:val="a3"/>
        <w:spacing w:before="0" w:beforeAutospacing="0" w:after="0" w:afterAutospacing="0" w:line="360" w:lineRule="auto"/>
        <w:ind w:firstLine="709"/>
        <w:jc w:val="both"/>
        <w:rPr>
          <w:shd w:val="clear" w:color="auto" w:fill="FFFFFF"/>
          <w:lang w:val="en-US"/>
        </w:rPr>
      </w:pPr>
      <w:r w:rsidRPr="00C13AFC">
        <w:rPr>
          <w:shd w:val="clear" w:color="auto" w:fill="FFFFFF"/>
          <w:lang w:val="en-US"/>
        </w:rPr>
        <w:t xml:space="preserve">Based on the literature review, we decided to use a results-based model in our analysis, since the main concern in the field of health is human health. When questioning the </w:t>
      </w:r>
      <w:r w:rsidR="001A35D3" w:rsidRPr="00C13AFC">
        <w:rPr>
          <w:shd w:val="clear" w:color="auto" w:fill="FFFFFF"/>
          <w:lang w:val="en-US"/>
        </w:rPr>
        <w:t>efficiency</w:t>
      </w:r>
      <w:r w:rsidRPr="00C13AFC">
        <w:rPr>
          <w:shd w:val="clear" w:color="auto" w:fill="FFFFFF"/>
          <w:lang w:val="en-US"/>
        </w:rPr>
        <w:t xml:space="preserve"> of hospitals, it is important to focus on the quality of services provided, the number and degree of patient satisfaction, and to focus on increas</w:t>
      </w:r>
      <w:r w:rsidR="000522F1" w:rsidRPr="00C13AFC">
        <w:rPr>
          <w:shd w:val="clear" w:color="auto" w:fill="FFFFFF"/>
          <w:lang w:val="en-US"/>
        </w:rPr>
        <w:t>e in</w:t>
      </w:r>
      <w:r w:rsidRPr="00C13AFC">
        <w:rPr>
          <w:shd w:val="clear" w:color="auto" w:fill="FFFFFF"/>
          <w:lang w:val="en-US"/>
        </w:rPr>
        <w:t xml:space="preserve"> patient satisfaction through a better health care system, and ultimately, so that </w:t>
      </w:r>
      <w:r w:rsidR="000522F1" w:rsidRPr="00C13AFC">
        <w:rPr>
          <w:shd w:val="clear" w:color="auto" w:fill="FFFFFF"/>
          <w:lang w:val="en-US"/>
        </w:rPr>
        <w:t>it</w:t>
      </w:r>
      <w:r w:rsidRPr="00C13AFC">
        <w:rPr>
          <w:shd w:val="clear" w:color="auto" w:fill="FFFFFF"/>
          <w:lang w:val="en-US"/>
        </w:rPr>
        <w:t xml:space="preserve"> affects the life expectancy of the population. This is due to the fact that focusing only on the efficiency of hospitals will </w:t>
      </w:r>
      <w:r w:rsidR="000522F1" w:rsidRPr="00C13AFC">
        <w:rPr>
          <w:shd w:val="clear" w:color="auto" w:fill="FFFFFF"/>
          <w:lang w:val="en-US"/>
        </w:rPr>
        <w:t>result in</w:t>
      </w:r>
      <w:r w:rsidRPr="00C13AFC">
        <w:rPr>
          <w:shd w:val="clear" w:color="auto" w:fill="FFFFFF"/>
          <w:lang w:val="en-US"/>
        </w:rPr>
        <w:t xml:space="preserve"> more treatment, more hospitalizations, more discharges and, as a result, an increase in the quality of life and health, a decrease in mortality rates from diseases</w:t>
      </w:r>
      <w:r w:rsidR="00DB4E09" w:rsidRPr="00C13AFC">
        <w:rPr>
          <w:shd w:val="clear" w:color="auto" w:fill="FFFFFF"/>
          <w:lang w:val="en-US"/>
        </w:rPr>
        <w:t xml:space="preserve"> but</w:t>
      </w:r>
      <w:r w:rsidRPr="00C13AFC">
        <w:rPr>
          <w:shd w:val="clear" w:color="auto" w:fill="FFFFFF"/>
          <w:lang w:val="en-US"/>
        </w:rPr>
        <w:t xml:space="preserve"> late </w:t>
      </w:r>
      <w:r w:rsidR="000522F1" w:rsidRPr="00C13AFC">
        <w:rPr>
          <w:shd w:val="clear" w:color="auto" w:fill="FFFFFF"/>
          <w:lang w:val="en-US"/>
        </w:rPr>
        <w:t>diagnostics</w:t>
      </w:r>
      <w:r w:rsidR="00427953" w:rsidRPr="00C13AFC">
        <w:rPr>
          <w:shd w:val="clear" w:color="auto" w:fill="FFFFFF"/>
          <w:lang w:val="en-US"/>
        </w:rPr>
        <w:t xml:space="preserve"> and inadequate treatment [17</w:t>
      </w:r>
      <w:r w:rsidRPr="00C13AFC">
        <w:rPr>
          <w:shd w:val="clear" w:color="auto" w:fill="FFFFFF"/>
          <w:lang w:val="en-US"/>
        </w:rPr>
        <w:t>]. From a moral point of view, the health care system is specific, and the goal of hospitals and health care facilities should not be only to reduce costs</w:t>
      </w:r>
      <w:r w:rsidR="00DB4E09" w:rsidRPr="00C13AFC">
        <w:rPr>
          <w:shd w:val="clear" w:color="auto" w:fill="FFFFFF"/>
          <w:lang w:val="en-US"/>
        </w:rPr>
        <w:t xml:space="preserve"> but</w:t>
      </w:r>
      <w:r w:rsidRPr="00C13AFC">
        <w:rPr>
          <w:shd w:val="clear" w:color="auto" w:fill="FFFFFF"/>
          <w:lang w:val="en-US"/>
        </w:rPr>
        <w:t xml:space="preserve"> to focus on increasing results in the form of the above goals. </w:t>
      </w:r>
      <w:r w:rsidR="00427953" w:rsidRPr="00C13AFC">
        <w:rPr>
          <w:shd w:val="clear" w:color="auto" w:fill="FFFFFF"/>
          <w:lang w:val="en-US"/>
        </w:rPr>
        <w:t>We decided to try the DEA model for this reason*</w:t>
      </w:r>
      <w:r w:rsidRPr="00C13AFC">
        <w:rPr>
          <w:shd w:val="clear" w:color="auto" w:fill="FFFFFF"/>
          <w:lang w:val="en-US"/>
        </w:rPr>
        <w:t>.</w:t>
      </w:r>
    </w:p>
    <w:p w14:paraId="58DC6C8B" w14:textId="7F9087C0" w:rsidR="00FD2DED" w:rsidRPr="00C13AFC" w:rsidRDefault="00FD2DED" w:rsidP="00C13AFC">
      <w:pPr>
        <w:pStyle w:val="a3"/>
        <w:spacing w:before="0" w:beforeAutospacing="0" w:after="0" w:afterAutospacing="0" w:line="360" w:lineRule="auto"/>
        <w:ind w:firstLine="709"/>
        <w:jc w:val="both"/>
        <w:rPr>
          <w:shd w:val="clear" w:color="auto" w:fill="FFFFFF"/>
          <w:lang w:val="en-US"/>
        </w:rPr>
      </w:pPr>
      <w:r w:rsidRPr="00C13AFC">
        <w:rPr>
          <w:shd w:val="clear" w:color="auto" w:fill="FFFFFF"/>
          <w:lang w:val="en-US"/>
        </w:rPr>
        <w:t xml:space="preserve">In the international scientific base of publications, this method </w:t>
      </w:r>
      <w:r w:rsidR="00E85701" w:rsidRPr="00C13AFC">
        <w:rPr>
          <w:shd w:val="clear" w:color="auto" w:fill="FFFFFF"/>
          <w:lang w:val="en-US"/>
        </w:rPr>
        <w:t>within</w:t>
      </w:r>
      <w:r w:rsidRPr="00C13AFC">
        <w:rPr>
          <w:shd w:val="clear" w:color="auto" w:fill="FFFFFF"/>
          <w:lang w:val="en-US"/>
        </w:rPr>
        <w:t xml:space="preserve"> the health care system has been applied and mentioned in more than 400 publications [18]. The DEA is by a wide margin to the top of the list of the most common methods of performance analysis in health care. This method </w:t>
      </w:r>
      <w:proofErr w:type="gramStart"/>
      <w:r w:rsidRPr="00C13AFC">
        <w:rPr>
          <w:shd w:val="clear" w:color="auto" w:fill="FFFFFF"/>
          <w:lang w:val="en-US"/>
        </w:rPr>
        <w:t>was proposed</w:t>
      </w:r>
      <w:proofErr w:type="gramEnd"/>
      <w:r w:rsidRPr="00C13AFC">
        <w:rPr>
          <w:shd w:val="clear" w:color="auto" w:fill="FFFFFF"/>
          <w:lang w:val="en-US"/>
        </w:rPr>
        <w:t xml:space="preserve"> in 1978 by </w:t>
      </w:r>
      <w:proofErr w:type="spellStart"/>
      <w:r w:rsidRPr="00C13AFC">
        <w:rPr>
          <w:shd w:val="clear" w:color="auto" w:fill="FFFFFF"/>
          <w:lang w:val="en-US"/>
        </w:rPr>
        <w:t>Charnes</w:t>
      </w:r>
      <w:proofErr w:type="spellEnd"/>
      <w:r w:rsidRPr="00C13AFC">
        <w:rPr>
          <w:shd w:val="clear" w:color="auto" w:fill="FFFFFF"/>
          <w:lang w:val="en-US"/>
        </w:rPr>
        <w:t xml:space="preserve">, Cooper and Rhodes and was named CCR </w:t>
      </w:r>
      <w:r w:rsidR="006C430A" w:rsidRPr="00C13AFC">
        <w:rPr>
          <w:shd w:val="clear" w:color="auto" w:fill="FFFFFF"/>
          <w:lang w:val="en-US"/>
        </w:rPr>
        <w:t>under</w:t>
      </w:r>
      <w:r w:rsidRPr="00C13AFC">
        <w:rPr>
          <w:shd w:val="clear" w:color="auto" w:fill="FFFFFF"/>
          <w:lang w:val="en-US"/>
        </w:rPr>
        <w:t xml:space="preserve"> the </w:t>
      </w:r>
      <w:r w:rsidR="006C430A" w:rsidRPr="00C13AFC">
        <w:rPr>
          <w:shd w:val="clear" w:color="auto" w:fill="FFFFFF"/>
          <w:lang w:val="en-US"/>
        </w:rPr>
        <w:t>authors’ names</w:t>
      </w:r>
      <w:r w:rsidRPr="00C13AFC">
        <w:rPr>
          <w:shd w:val="clear" w:color="auto" w:fill="FFFFFF"/>
          <w:lang w:val="en-US"/>
        </w:rPr>
        <w:t xml:space="preserve">. Later, this method </w:t>
      </w:r>
      <w:proofErr w:type="gramStart"/>
      <w:r w:rsidRPr="00C13AFC">
        <w:rPr>
          <w:shd w:val="clear" w:color="auto" w:fill="FFFFFF"/>
          <w:lang w:val="en-US"/>
        </w:rPr>
        <w:t>was called</w:t>
      </w:r>
      <w:proofErr w:type="gramEnd"/>
      <w:r w:rsidRPr="00C13AFC">
        <w:rPr>
          <w:shd w:val="clear" w:color="auto" w:fill="FFFFFF"/>
          <w:lang w:val="en-US"/>
        </w:rPr>
        <w:t xml:space="preserve"> DEA (translated from English. Data Envelo</w:t>
      </w:r>
      <w:r w:rsidR="006C430A" w:rsidRPr="00C13AFC">
        <w:rPr>
          <w:shd w:val="clear" w:color="auto" w:fill="FFFFFF"/>
          <w:lang w:val="en-US"/>
        </w:rPr>
        <w:t>pment Analysis - the method of “</w:t>
      </w:r>
      <w:r w:rsidRPr="00C13AFC">
        <w:rPr>
          <w:shd w:val="clear" w:color="auto" w:fill="FFFFFF"/>
          <w:lang w:val="en-US"/>
        </w:rPr>
        <w:t>coverage (at</w:t>
      </w:r>
      <w:r w:rsidR="006C430A" w:rsidRPr="00C13AFC">
        <w:rPr>
          <w:shd w:val="clear" w:color="auto" w:fill="FFFFFF"/>
          <w:lang w:val="en-US"/>
        </w:rPr>
        <w:t>tachments, convolution) of data”</w:t>
      </w:r>
      <w:r w:rsidRPr="00C13AFC">
        <w:rPr>
          <w:shd w:val="clear" w:color="auto" w:fill="FFFFFF"/>
          <w:lang w:val="en-US"/>
        </w:rPr>
        <w:t>) or in the Russian interpr</w:t>
      </w:r>
      <w:r w:rsidR="006C430A" w:rsidRPr="00C13AFC">
        <w:rPr>
          <w:shd w:val="clear" w:color="auto" w:fill="FFFFFF"/>
          <w:lang w:val="en-US"/>
        </w:rPr>
        <w:t>etation – “</w:t>
      </w:r>
      <w:r w:rsidRPr="00C13AFC">
        <w:rPr>
          <w:shd w:val="clear" w:color="auto" w:fill="FFFFFF"/>
          <w:lang w:val="en-US"/>
        </w:rPr>
        <w:t>analysis of the functioning environment</w:t>
      </w:r>
      <w:r w:rsidR="006C430A" w:rsidRPr="00C13AFC">
        <w:rPr>
          <w:shd w:val="clear" w:color="auto" w:fill="FFFFFF"/>
          <w:lang w:val="en-US"/>
        </w:rPr>
        <w:t>”</w:t>
      </w:r>
      <w:r w:rsidRPr="00C13AFC">
        <w:rPr>
          <w:shd w:val="clear" w:color="auto" w:fill="FFFFFF"/>
          <w:lang w:val="en-US"/>
        </w:rPr>
        <w:t>.</w:t>
      </w:r>
    </w:p>
    <w:p w14:paraId="1B3CE35F" w14:textId="59357209" w:rsidR="00FD2DED" w:rsidRPr="00C13AFC" w:rsidRDefault="00FD2DED" w:rsidP="00C13AFC">
      <w:pPr>
        <w:pStyle w:val="a3"/>
        <w:spacing w:before="0" w:beforeAutospacing="0" w:after="0" w:afterAutospacing="0" w:line="360" w:lineRule="auto"/>
        <w:ind w:firstLine="709"/>
        <w:jc w:val="both"/>
        <w:rPr>
          <w:shd w:val="clear" w:color="auto" w:fill="FFFFFF"/>
          <w:lang w:val="en-US"/>
        </w:rPr>
      </w:pPr>
      <w:r w:rsidRPr="00C13AFC">
        <w:rPr>
          <w:shd w:val="clear" w:color="auto" w:fill="FFFFFF"/>
          <w:lang w:val="en-US"/>
        </w:rPr>
        <w:t xml:space="preserve">In general, the method looks at efficiency as a simple ratio of the resources invested in health care to the outputs obtained and evaluates how efficiently the production unit (for example, a hospital) uses its own resources (for example, staff and drugs) to achieve the expected intermediate result (for example, patients). </w:t>
      </w:r>
      <w:r w:rsidR="006C430A" w:rsidRPr="00C13AFC">
        <w:rPr>
          <w:shd w:val="clear" w:color="auto" w:fill="FFFFFF"/>
          <w:lang w:val="en-US"/>
        </w:rPr>
        <w:t xml:space="preserve">Comparisons </w:t>
      </w:r>
      <w:proofErr w:type="gramStart"/>
      <w:r w:rsidR="006C430A" w:rsidRPr="00C13AFC">
        <w:rPr>
          <w:shd w:val="clear" w:color="auto" w:fill="FFFFFF"/>
          <w:lang w:val="en-US"/>
        </w:rPr>
        <w:t>are made</w:t>
      </w:r>
      <w:proofErr w:type="gramEnd"/>
      <w:r w:rsidR="006C430A" w:rsidRPr="00C13AFC">
        <w:rPr>
          <w:shd w:val="clear" w:color="auto" w:fill="FFFFFF"/>
          <w:lang w:val="en-US"/>
        </w:rPr>
        <w:t xml:space="preserve"> with other units performing </w:t>
      </w:r>
      <w:r w:rsidR="006C430A" w:rsidRPr="00C13AFC">
        <w:rPr>
          <w:shd w:val="clear" w:color="auto" w:fill="FFFFFF"/>
          <w:lang w:val="en-US"/>
        </w:rPr>
        <w:lastRenderedPageBreak/>
        <w:t xml:space="preserve">similar activities to </w:t>
      </w:r>
      <w:r w:rsidRPr="00C13AFC">
        <w:rPr>
          <w:shd w:val="clear" w:color="auto" w:fill="FFFFFF"/>
          <w:lang w:val="en-US"/>
        </w:rPr>
        <w:t xml:space="preserve">measure the </w:t>
      </w:r>
      <w:r w:rsidR="001A35D3" w:rsidRPr="00C13AFC">
        <w:rPr>
          <w:shd w:val="clear" w:color="auto" w:fill="FFFFFF"/>
          <w:lang w:val="en-US"/>
        </w:rPr>
        <w:t>efficiency</w:t>
      </w:r>
      <w:r w:rsidR="006C430A" w:rsidRPr="00C13AFC">
        <w:rPr>
          <w:shd w:val="clear" w:color="auto" w:fill="FFFFFF"/>
          <w:lang w:val="en-US"/>
        </w:rPr>
        <w:t xml:space="preserve"> of these processes</w:t>
      </w:r>
      <w:r w:rsidRPr="00C13AFC">
        <w:rPr>
          <w:shd w:val="clear" w:color="auto" w:fill="FFFFFF"/>
          <w:lang w:val="en-US"/>
        </w:rPr>
        <w:t xml:space="preserve">. In comparison, DEA is used much more frequently than SFA: it accounts for the vast majority (&gt; </w:t>
      </w:r>
      <w:proofErr w:type="gramStart"/>
      <w:r w:rsidRPr="00C13AFC">
        <w:rPr>
          <w:shd w:val="clear" w:color="auto" w:fill="FFFFFF"/>
          <w:lang w:val="en-US"/>
        </w:rPr>
        <w:t>90%</w:t>
      </w:r>
      <w:proofErr w:type="gramEnd"/>
      <w:r w:rsidRPr="00C13AFC">
        <w:rPr>
          <w:shd w:val="clear" w:color="auto" w:fill="FFFFFF"/>
          <w:lang w:val="en-US"/>
        </w:rPr>
        <w:t xml:space="preserve">) of use in the </w:t>
      </w:r>
      <w:r w:rsidR="009D086E" w:rsidRPr="00C13AFC">
        <w:rPr>
          <w:shd w:val="clear" w:color="auto" w:fill="FFFFFF"/>
          <w:lang w:val="en-US"/>
        </w:rPr>
        <w:t>health care</w:t>
      </w:r>
      <w:r w:rsidRPr="00C13AFC">
        <w:rPr>
          <w:shd w:val="clear" w:color="auto" w:fill="FFFFFF"/>
          <w:lang w:val="en-US"/>
        </w:rPr>
        <w:t xml:space="preserve"> context. This method </w:t>
      </w:r>
      <w:r w:rsidR="001B5BDA" w:rsidRPr="00C13AFC">
        <w:rPr>
          <w:shd w:val="clear" w:color="auto" w:fill="FFFFFF"/>
          <w:lang w:val="en-US"/>
        </w:rPr>
        <w:t>enable</w:t>
      </w:r>
      <w:r w:rsidRPr="00C13AFC">
        <w:rPr>
          <w:shd w:val="clear" w:color="auto" w:fill="FFFFFF"/>
          <w:lang w:val="en-US"/>
        </w:rPr>
        <w:t xml:space="preserve">s </w:t>
      </w:r>
      <w:r w:rsidR="006C430A" w:rsidRPr="00C13AFC">
        <w:rPr>
          <w:shd w:val="clear" w:color="auto" w:fill="FFFFFF"/>
          <w:lang w:val="en-US"/>
        </w:rPr>
        <w:t xml:space="preserve">to consider </w:t>
      </w:r>
      <w:r w:rsidRPr="00C13AFC">
        <w:rPr>
          <w:shd w:val="clear" w:color="auto" w:fill="FFFFFF"/>
          <w:lang w:val="en-US"/>
        </w:rPr>
        <w:t xml:space="preserve">multiple resources and outcomes, and </w:t>
      </w:r>
      <w:r w:rsidR="006C430A" w:rsidRPr="00C13AFC">
        <w:rPr>
          <w:shd w:val="clear" w:color="auto" w:fill="FFFFFF"/>
          <w:lang w:val="en-US"/>
        </w:rPr>
        <w:t xml:space="preserve">to change </w:t>
      </w:r>
      <w:r w:rsidRPr="00C13AFC">
        <w:rPr>
          <w:shd w:val="clear" w:color="auto" w:fill="FFFFFF"/>
          <w:lang w:val="en-US"/>
        </w:rPr>
        <w:t>the weighting of individual factors and returns to scale.</w:t>
      </w:r>
    </w:p>
    <w:p w14:paraId="158350D0" w14:textId="71B18B39" w:rsidR="00275422" w:rsidRPr="00C13AFC" w:rsidRDefault="00FD2DED" w:rsidP="00C13AFC">
      <w:pPr>
        <w:pStyle w:val="a3"/>
        <w:spacing w:before="0" w:beforeAutospacing="0" w:after="0" w:afterAutospacing="0" w:line="360" w:lineRule="auto"/>
        <w:ind w:firstLine="709"/>
        <w:jc w:val="both"/>
        <w:rPr>
          <w:lang w:val="en-US"/>
        </w:rPr>
      </w:pPr>
      <w:r w:rsidRPr="00C13AFC">
        <w:rPr>
          <w:shd w:val="clear" w:color="auto" w:fill="FFFFFF"/>
          <w:lang w:val="en-US"/>
        </w:rPr>
        <w:t xml:space="preserve">The DEA uses linear programming </w:t>
      </w:r>
      <w:r w:rsidR="005A4DDE" w:rsidRPr="00C13AFC">
        <w:rPr>
          <w:shd w:val="clear" w:color="auto" w:fill="FFFFFF"/>
          <w:lang w:val="en-US"/>
        </w:rPr>
        <w:t>methods</w:t>
      </w:r>
      <w:r w:rsidRPr="00C13AFC">
        <w:rPr>
          <w:shd w:val="clear" w:color="auto" w:fill="FFFFFF"/>
          <w:lang w:val="en-US"/>
        </w:rPr>
        <w:t xml:space="preserve"> to weigh the inputs and outputs </w:t>
      </w:r>
      <w:proofErr w:type="gramStart"/>
      <w:r w:rsidRPr="00C13AFC">
        <w:rPr>
          <w:shd w:val="clear" w:color="auto" w:fill="FFFFFF"/>
          <w:lang w:val="en-US"/>
        </w:rPr>
        <w:t xml:space="preserve">in such a way as to show the </w:t>
      </w:r>
      <w:r w:rsidR="001B5BDA" w:rsidRPr="00C13AFC">
        <w:rPr>
          <w:shd w:val="clear" w:color="auto" w:fill="FFFFFF"/>
          <w:lang w:val="en-US"/>
        </w:rPr>
        <w:t>assessed</w:t>
      </w:r>
      <w:r w:rsidRPr="00C13AFC">
        <w:rPr>
          <w:shd w:val="clear" w:color="auto" w:fill="FFFFFF"/>
          <w:lang w:val="en-US"/>
        </w:rPr>
        <w:t xml:space="preserve"> object in the best possible light against the background of how other objects in the compared sample use their resources and results</w:t>
      </w:r>
      <w:proofErr w:type="gramEnd"/>
      <w:r w:rsidRPr="00C13AFC">
        <w:rPr>
          <w:shd w:val="clear" w:color="auto" w:fill="FFFFFF"/>
          <w:lang w:val="en-US"/>
        </w:rPr>
        <w:t xml:space="preserve">. In the simplest case, when a unit resource and a unit result of an object are assessed, the method </w:t>
      </w:r>
      <w:r w:rsidR="0042565D" w:rsidRPr="00C13AFC">
        <w:rPr>
          <w:shd w:val="clear" w:color="auto" w:fill="FFFFFF"/>
          <w:lang w:val="en-US"/>
        </w:rPr>
        <w:t>intended to</w:t>
      </w:r>
      <w:r w:rsidRPr="00C13AFC">
        <w:rPr>
          <w:shd w:val="clear" w:color="auto" w:fill="FFFFFF"/>
          <w:lang w:val="en-US"/>
        </w:rPr>
        <w:t xml:space="preserve"> measur</w:t>
      </w:r>
      <w:r w:rsidR="0042565D" w:rsidRPr="00C13AFC">
        <w:rPr>
          <w:shd w:val="clear" w:color="auto" w:fill="FFFFFF"/>
          <w:lang w:val="en-US"/>
        </w:rPr>
        <w:t>e</w:t>
      </w:r>
      <w:r w:rsidRPr="00C13AFC">
        <w:rPr>
          <w:shd w:val="clear" w:color="auto" w:fill="FFFFFF"/>
          <w:lang w:val="en-US"/>
        </w:rPr>
        <w:t xml:space="preserve"> TE can be described </w:t>
      </w:r>
      <w:proofErr w:type="gramStart"/>
      <w:r w:rsidRPr="00C13AFC">
        <w:rPr>
          <w:shd w:val="clear" w:color="auto" w:fill="FFFFFF"/>
          <w:lang w:val="en-US"/>
        </w:rPr>
        <w:t>as:</w:t>
      </w:r>
      <w:proofErr w:type="gramEnd"/>
      <w:r w:rsidRPr="00C13AFC">
        <w:rPr>
          <w:shd w:val="clear" w:color="auto" w:fill="FFFFFF"/>
          <w:lang w:val="en-US"/>
        </w:rPr>
        <w:t xml:space="preserve"> </w:t>
      </w:r>
      <w:proofErr w:type="spellStart"/>
      <w:r w:rsidRPr="00C13AFC">
        <w:rPr>
          <w:shd w:val="clear" w:color="auto" w:fill="FFFFFF"/>
          <w:lang w:val="en-US"/>
        </w:rPr>
        <w:t>Techn</w:t>
      </w:r>
      <w:proofErr w:type="spellEnd"/>
      <w:r w:rsidRPr="00C13AFC">
        <w:rPr>
          <w:shd w:val="clear" w:color="auto" w:fill="FFFFFF"/>
          <w:lang w:val="en-US"/>
        </w:rPr>
        <w:t xml:space="preserve"> effect TE = resources</w:t>
      </w:r>
      <w:r w:rsidR="0042565D" w:rsidRPr="00C13AFC">
        <w:rPr>
          <w:shd w:val="clear" w:color="auto" w:fill="FFFFFF"/>
          <w:lang w:val="en-US"/>
        </w:rPr>
        <w:t>/</w:t>
      </w:r>
      <w:r w:rsidRPr="00C13AFC">
        <w:rPr>
          <w:shd w:val="clear" w:color="auto" w:fill="FFFFFF"/>
          <w:lang w:val="en-US"/>
        </w:rPr>
        <w:t>results</w:t>
      </w:r>
      <w:r w:rsidR="00275422" w:rsidRPr="00C13AFC">
        <w:rPr>
          <w:lang w:val="en-US"/>
        </w:rPr>
        <w:t xml:space="preserve"> </w:t>
      </w:r>
    </w:p>
    <w:p w14:paraId="0C7B6D53" w14:textId="3B1DD8FE" w:rsidR="00FD2DED" w:rsidRPr="00C13AFC" w:rsidRDefault="00FD2DED" w:rsidP="00C13AFC">
      <w:pPr>
        <w:pStyle w:val="a3"/>
        <w:spacing w:before="0" w:beforeAutospacing="0" w:after="0" w:afterAutospacing="0" w:line="360" w:lineRule="auto"/>
        <w:ind w:firstLine="709"/>
        <w:jc w:val="both"/>
        <w:rPr>
          <w:lang w:val="en-US"/>
        </w:rPr>
      </w:pPr>
      <w:r w:rsidRPr="00C13AFC">
        <w:rPr>
          <w:lang w:val="en-US"/>
        </w:rPr>
        <w:t xml:space="preserve">The higher this coefficient, the greater the result falls on a unit of invested resources. In the case when multiple resources are used and multiple results are obtained (for example, a </w:t>
      </w:r>
      <w:r w:rsidR="0042565D" w:rsidRPr="00C13AFC">
        <w:rPr>
          <w:lang w:val="en-US"/>
        </w:rPr>
        <w:t>medical care facility</w:t>
      </w:r>
      <w:r w:rsidRPr="00C13AFC">
        <w:rPr>
          <w:lang w:val="en-US"/>
        </w:rPr>
        <w:t xml:space="preserve"> that treats different types of diseases using different personnel, equipment, etc.), to calculate the total TE of a </w:t>
      </w:r>
      <w:r w:rsidR="0042565D" w:rsidRPr="00C13AFC">
        <w:rPr>
          <w:lang w:val="en-US"/>
        </w:rPr>
        <w:t>medical care facility</w:t>
      </w:r>
      <w:r w:rsidRPr="00C13AFC">
        <w:rPr>
          <w:lang w:val="en-US"/>
        </w:rPr>
        <w:t xml:space="preserve">, it is required to sum these different resources and results of topics or in some other way. At the same time, difficulties arise associated with the fact that a simple summation of resources and results is impossible, since they, as a rule, measure completely different </w:t>
      </w:r>
      <w:r w:rsidR="000D379E" w:rsidRPr="00C13AFC">
        <w:rPr>
          <w:lang w:val="en-US"/>
        </w:rPr>
        <w:t>parameter</w:t>
      </w:r>
      <w:r w:rsidRPr="00C13AFC">
        <w:rPr>
          <w:lang w:val="en-US"/>
        </w:rPr>
        <w:t>s - for example, the number of doctors and operating rooms. Therefore, we must assign a weighted value to each resource and result. These weighted values</w:t>
      </w:r>
      <w:r w:rsidR="00AF141C" w:rsidRPr="00C13AFC">
        <w:rPr>
          <w:lang w:val="en-US"/>
        </w:rPr>
        <w:t xml:space="preserve"> </w:t>
      </w:r>
      <w:r w:rsidRPr="00C13AFC">
        <w:rPr>
          <w:lang w:val="en-US"/>
        </w:rPr>
        <w:t xml:space="preserve">are chosen so that the TE is in the range between </w:t>
      </w:r>
      <w:proofErr w:type="gramStart"/>
      <w:r w:rsidRPr="00C13AFC">
        <w:rPr>
          <w:lang w:val="en-US"/>
        </w:rPr>
        <w:t>0</w:t>
      </w:r>
      <w:proofErr w:type="gramEnd"/>
      <w:r w:rsidRPr="00C13AFC">
        <w:rPr>
          <w:lang w:val="en-US"/>
        </w:rPr>
        <w:t xml:space="preserve"> and 1. If the weighted values are fully flexible, the TE for each company </w:t>
      </w:r>
      <w:proofErr w:type="gramStart"/>
      <w:r w:rsidRPr="00C13AFC">
        <w:rPr>
          <w:lang w:val="en-US"/>
        </w:rPr>
        <w:t>is calculated</w:t>
      </w:r>
      <w:proofErr w:type="gramEnd"/>
      <w:r w:rsidRPr="00C13AFC">
        <w:rPr>
          <w:lang w:val="en-US"/>
        </w:rPr>
        <w:t xml:space="preserve"> as the ratio of the weighted sum of results to the weighted sum of resources.</w:t>
      </w:r>
    </w:p>
    <w:p w14:paraId="761DCE88" w14:textId="1A54EE72" w:rsidR="00FD2DED" w:rsidRPr="00C13AFC" w:rsidRDefault="00FD2DED" w:rsidP="00C13AFC">
      <w:pPr>
        <w:pStyle w:val="a3"/>
        <w:spacing w:before="0" w:beforeAutospacing="0" w:after="0" w:afterAutospacing="0" w:line="360" w:lineRule="auto"/>
        <w:ind w:firstLine="709"/>
        <w:jc w:val="both"/>
        <w:rPr>
          <w:lang w:val="en-US"/>
        </w:rPr>
      </w:pPr>
      <w:r w:rsidRPr="00C13AFC">
        <w:rPr>
          <w:lang w:val="en-US"/>
        </w:rPr>
        <w:t>It is worth mentioning the SFA method</w:t>
      </w:r>
      <w:r w:rsidR="001B5BDA" w:rsidRPr="00C13AFC">
        <w:rPr>
          <w:lang w:val="en-US"/>
        </w:rPr>
        <w:t xml:space="preserve"> that</w:t>
      </w:r>
      <w:r w:rsidRPr="00C13AFC">
        <w:rPr>
          <w:lang w:val="en-US"/>
        </w:rPr>
        <w:t xml:space="preserve"> </w:t>
      </w:r>
      <w:proofErr w:type="gramStart"/>
      <w:r w:rsidRPr="00C13AFC">
        <w:rPr>
          <w:lang w:val="en-US"/>
        </w:rPr>
        <w:t>is also used</w:t>
      </w:r>
      <w:proofErr w:type="gramEnd"/>
      <w:r w:rsidRPr="00C13AFC">
        <w:rPr>
          <w:lang w:val="en-US"/>
        </w:rPr>
        <w:t xml:space="preserve"> in the analysis of health care </w:t>
      </w:r>
      <w:r w:rsidR="001A35D3" w:rsidRPr="00C13AFC">
        <w:rPr>
          <w:lang w:val="en-US"/>
        </w:rPr>
        <w:t>efficiency</w:t>
      </w:r>
      <w:r w:rsidR="00DB4E09" w:rsidRPr="00C13AFC">
        <w:rPr>
          <w:lang w:val="en-US"/>
        </w:rPr>
        <w:t xml:space="preserve"> but</w:t>
      </w:r>
      <w:r w:rsidRPr="00C13AFC">
        <w:rPr>
          <w:lang w:val="en-US"/>
        </w:rPr>
        <w:t xml:space="preserve"> much less frequently than the DEA. SFA uses statistical regression analysis to calculate the distance separating a </w:t>
      </w:r>
      <w:r w:rsidR="009D086E" w:rsidRPr="00C13AFC">
        <w:rPr>
          <w:lang w:val="en-US"/>
        </w:rPr>
        <w:t>health care</w:t>
      </w:r>
      <w:r w:rsidRPr="00C13AFC">
        <w:rPr>
          <w:lang w:val="en-US"/>
        </w:rPr>
        <w:t xml:space="preserve"> facility from the calculated effective frontier, rather than mathematical programming as in the DEA. When SFA</w:t>
      </w:r>
      <w:r w:rsidR="0042565D" w:rsidRPr="00C13AFC">
        <w:rPr>
          <w:lang w:val="en-US"/>
        </w:rPr>
        <w:t xml:space="preserve"> is used</w:t>
      </w:r>
      <w:r w:rsidRPr="00C13AFC">
        <w:rPr>
          <w:lang w:val="en-US"/>
        </w:rPr>
        <w:t xml:space="preserve">, the magnitude of the error in such </w:t>
      </w:r>
      <w:r w:rsidR="0042565D" w:rsidRPr="00C13AFC">
        <w:rPr>
          <w:lang w:val="en-US"/>
        </w:rPr>
        <w:t xml:space="preserve">section </w:t>
      </w:r>
      <w:r w:rsidRPr="00C13AFC">
        <w:rPr>
          <w:lang w:val="en-US"/>
        </w:rPr>
        <w:t xml:space="preserve">regression equations </w:t>
      </w:r>
      <w:proofErr w:type="gramStart"/>
      <w:r w:rsidRPr="00C13AFC">
        <w:rPr>
          <w:lang w:val="en-US"/>
        </w:rPr>
        <w:t>is taken</w:t>
      </w:r>
      <w:proofErr w:type="gramEnd"/>
      <w:r w:rsidRPr="00C13AFC">
        <w:rPr>
          <w:lang w:val="en-US"/>
        </w:rPr>
        <w:t xml:space="preserve"> into account by the actual error and inefficiency.</w:t>
      </w:r>
    </w:p>
    <w:p w14:paraId="70893F40" w14:textId="07BE8ECA" w:rsidR="00FD2DED" w:rsidRPr="00C13AFC" w:rsidRDefault="00FD2DED" w:rsidP="00C13AFC">
      <w:pPr>
        <w:pStyle w:val="a3"/>
        <w:spacing w:before="0" w:beforeAutospacing="0" w:after="0" w:afterAutospacing="0" w:line="360" w:lineRule="auto"/>
        <w:ind w:firstLine="709"/>
        <w:jc w:val="both"/>
        <w:rPr>
          <w:lang w:val="en-US"/>
        </w:rPr>
      </w:pPr>
      <w:r w:rsidRPr="00C13AFC">
        <w:rPr>
          <w:lang w:val="en-US"/>
        </w:rPr>
        <w:t xml:space="preserve">In recent years, the use of SFA in </w:t>
      </w:r>
      <w:r w:rsidR="009D086E" w:rsidRPr="00C13AFC">
        <w:rPr>
          <w:lang w:val="en-US"/>
        </w:rPr>
        <w:t>health care</w:t>
      </w:r>
      <w:r w:rsidRPr="00C13AFC">
        <w:rPr>
          <w:lang w:val="en-US"/>
        </w:rPr>
        <w:t xml:space="preserve"> delivery has received more and more attention. This is due in part to the growing interest in performance measurement in health and health care in general, as well as improve</w:t>
      </w:r>
      <w:r w:rsidR="003D6CC0" w:rsidRPr="00C13AFC">
        <w:rPr>
          <w:lang w:val="en-US"/>
        </w:rPr>
        <w:t>ment of</w:t>
      </w:r>
      <w:r w:rsidRPr="00C13AFC">
        <w:rPr>
          <w:lang w:val="en-US"/>
        </w:rPr>
        <w:t xml:space="preserve"> modeling </w:t>
      </w:r>
      <w:r w:rsidR="005A4DDE" w:rsidRPr="00C13AFC">
        <w:rPr>
          <w:lang w:val="en-US"/>
        </w:rPr>
        <w:t>methods</w:t>
      </w:r>
      <w:r w:rsidRPr="00C13AFC">
        <w:rPr>
          <w:lang w:val="en-US"/>
        </w:rPr>
        <w:t xml:space="preserve"> and increased computing performance. This method has several limitations. Determin</w:t>
      </w:r>
      <w:r w:rsidR="003D6CC0" w:rsidRPr="00C13AFC">
        <w:rPr>
          <w:lang w:val="en-US"/>
        </w:rPr>
        <w:t xml:space="preserve">ation of </w:t>
      </w:r>
      <w:r w:rsidRPr="00C13AFC">
        <w:rPr>
          <w:lang w:val="en-US"/>
        </w:rPr>
        <w:t xml:space="preserve">the SFA production frontier requires that all results </w:t>
      </w:r>
      <w:proofErr w:type="gramStart"/>
      <w:r w:rsidRPr="00C13AFC">
        <w:rPr>
          <w:lang w:val="en-US"/>
        </w:rPr>
        <w:t>can be reasonably combined</w:t>
      </w:r>
      <w:proofErr w:type="gramEnd"/>
      <w:r w:rsidRPr="00C13AFC">
        <w:rPr>
          <w:lang w:val="en-US"/>
        </w:rPr>
        <w:t xml:space="preserve"> into a single </w:t>
      </w:r>
      <w:r w:rsidR="000D379E" w:rsidRPr="00C13AFC">
        <w:rPr>
          <w:lang w:val="en-US"/>
        </w:rPr>
        <w:t>parameter</w:t>
      </w:r>
      <w:r w:rsidRPr="00C13AFC">
        <w:rPr>
          <w:lang w:val="en-US"/>
        </w:rPr>
        <w:t xml:space="preserve">. </w:t>
      </w:r>
      <w:r w:rsidR="003D6CC0" w:rsidRPr="00C13AFC">
        <w:rPr>
          <w:lang w:val="en-US"/>
        </w:rPr>
        <w:t xml:space="preserve">This premise is controversial in </w:t>
      </w:r>
      <w:r w:rsidRPr="00C13AFC">
        <w:rPr>
          <w:lang w:val="en-US"/>
        </w:rPr>
        <w:t xml:space="preserve">the context of the </w:t>
      </w:r>
      <w:r w:rsidR="009D086E" w:rsidRPr="00C13AFC">
        <w:rPr>
          <w:lang w:val="en-US"/>
        </w:rPr>
        <w:t>health care</w:t>
      </w:r>
      <w:r w:rsidR="003D6CC0" w:rsidRPr="00C13AFC">
        <w:rPr>
          <w:lang w:val="en-US"/>
        </w:rPr>
        <w:t xml:space="preserve"> segment</w:t>
      </w:r>
      <w:r w:rsidRPr="00C13AFC">
        <w:rPr>
          <w:lang w:val="en-US"/>
        </w:rPr>
        <w:t xml:space="preserve">. </w:t>
      </w:r>
      <w:r w:rsidR="003D6CC0" w:rsidRPr="00C13AFC">
        <w:rPr>
          <w:lang w:val="en-US"/>
        </w:rPr>
        <w:t xml:space="preserve">Researchers often define costs rather than production boundaries to </w:t>
      </w:r>
      <w:r w:rsidRPr="00C13AFC">
        <w:rPr>
          <w:lang w:val="en-US"/>
        </w:rPr>
        <w:t>be able to model multiple outcomes (since health out</w:t>
      </w:r>
      <w:r w:rsidR="003D6CC0" w:rsidRPr="00C13AFC">
        <w:rPr>
          <w:lang w:val="en-US"/>
        </w:rPr>
        <w:t>comes tend to be heterogeneous)</w:t>
      </w:r>
      <w:r w:rsidRPr="00C13AFC">
        <w:rPr>
          <w:lang w:val="en-US"/>
        </w:rPr>
        <w:t xml:space="preserve">. They </w:t>
      </w:r>
      <w:proofErr w:type="gramStart"/>
      <w:r w:rsidRPr="00C13AFC">
        <w:rPr>
          <w:lang w:val="en-US"/>
        </w:rPr>
        <w:t>can be easily combined</w:t>
      </w:r>
      <w:proofErr w:type="gramEnd"/>
      <w:r w:rsidRPr="00C13AFC">
        <w:rPr>
          <w:lang w:val="en-US"/>
        </w:rPr>
        <w:t xml:space="preserve"> into a single measure using a common currency (such as dollars).</w:t>
      </w:r>
    </w:p>
    <w:p w14:paraId="5C4C603A" w14:textId="109B2F24" w:rsidR="00FD2DED" w:rsidRPr="00C13AFC" w:rsidRDefault="00FD2DED" w:rsidP="00C13AFC">
      <w:pPr>
        <w:pStyle w:val="a3"/>
        <w:spacing w:before="0" w:beforeAutospacing="0" w:after="0" w:afterAutospacing="0" w:line="360" w:lineRule="auto"/>
        <w:ind w:firstLine="709"/>
        <w:jc w:val="both"/>
        <w:rPr>
          <w:lang w:val="en-US"/>
        </w:rPr>
      </w:pPr>
      <w:r w:rsidRPr="00C13AFC">
        <w:rPr>
          <w:lang w:val="en-US"/>
        </w:rPr>
        <w:lastRenderedPageBreak/>
        <w:t xml:space="preserve">The inclusion in the model of variables that reflect the clinical and statistical composition and characteristics of the service provider </w:t>
      </w:r>
      <w:r w:rsidR="001B5BDA" w:rsidRPr="00C13AFC">
        <w:rPr>
          <w:lang w:val="en-US"/>
        </w:rPr>
        <w:t>enable</w:t>
      </w:r>
      <w:r w:rsidRPr="00C13AFC">
        <w:rPr>
          <w:lang w:val="en-US"/>
        </w:rPr>
        <w:t xml:space="preserve">s statistical testing of hypotheses about the relationship between these factors and the performance of the provider. Assumptions about the magnitude of error can also be of great importance in the SFA. From a technical point of view, if the assumption of the </w:t>
      </w:r>
      <w:r w:rsidR="003D6CC0" w:rsidRPr="00C13AFC">
        <w:rPr>
          <w:lang w:val="en-US"/>
        </w:rPr>
        <w:t xml:space="preserve">error distribution </w:t>
      </w:r>
      <w:r w:rsidRPr="00C13AFC">
        <w:rPr>
          <w:lang w:val="en-US"/>
        </w:rPr>
        <w:t xml:space="preserve">normality </w:t>
      </w:r>
      <w:proofErr w:type="gramStart"/>
      <w:r w:rsidRPr="00C13AFC">
        <w:rPr>
          <w:lang w:val="en-US"/>
        </w:rPr>
        <w:t>is not met</w:t>
      </w:r>
      <w:proofErr w:type="gramEnd"/>
      <w:r w:rsidRPr="00C13AFC">
        <w:rPr>
          <w:lang w:val="en-US"/>
        </w:rPr>
        <w:t xml:space="preserve">, and its distribution is asymmetric, the </w:t>
      </w:r>
      <w:r w:rsidR="000D379E" w:rsidRPr="00C13AFC">
        <w:rPr>
          <w:lang w:val="en-US"/>
        </w:rPr>
        <w:t>parameter</w:t>
      </w:r>
      <w:r w:rsidRPr="00C13AFC">
        <w:rPr>
          <w:lang w:val="en-US"/>
        </w:rPr>
        <w:t xml:space="preserve">s of inefficiency can be underestimated or overestimated. </w:t>
      </w:r>
      <w:r w:rsidR="003D6CC0" w:rsidRPr="00C13AFC">
        <w:rPr>
          <w:lang w:val="en-US"/>
        </w:rPr>
        <w:t>Besides,</w:t>
      </w:r>
      <w:r w:rsidRPr="00C13AFC">
        <w:rPr>
          <w:lang w:val="en-US"/>
        </w:rPr>
        <w:t xml:space="preserve"> the functional form of such models is a source of potential errors.</w:t>
      </w:r>
    </w:p>
    <w:p w14:paraId="65336F53" w14:textId="0A581298" w:rsidR="00EA52BD" w:rsidRPr="00C13AFC" w:rsidRDefault="00FD2DED" w:rsidP="00C13AFC">
      <w:pPr>
        <w:pStyle w:val="a3"/>
        <w:spacing w:before="0" w:beforeAutospacing="0" w:after="0" w:afterAutospacing="0" w:line="360" w:lineRule="auto"/>
        <w:ind w:firstLine="709"/>
        <w:jc w:val="both"/>
        <w:rPr>
          <w:lang w:val="en-US"/>
        </w:rPr>
      </w:pPr>
      <w:r w:rsidRPr="00C13AFC">
        <w:rPr>
          <w:lang w:val="en-US"/>
        </w:rPr>
        <w:t xml:space="preserve">Some researchers see this method as a more accurate way to measure efficiency, since it takes into account statistical noise not reflected in the DEA [19]. </w:t>
      </w:r>
      <w:proofErr w:type="gramStart"/>
      <w:r w:rsidRPr="00C13AFC">
        <w:rPr>
          <w:lang w:val="en-US"/>
        </w:rPr>
        <w:t>But</w:t>
      </w:r>
      <w:proofErr w:type="gramEnd"/>
      <w:r w:rsidRPr="00C13AFC">
        <w:rPr>
          <w:lang w:val="en-US"/>
        </w:rPr>
        <w:t xml:space="preserve"> a serious obstacle to the application of the SFA method is the need for wide access to official statistics</w:t>
      </w:r>
      <w:r w:rsidR="00CD266C" w:rsidRPr="00C13AFC">
        <w:rPr>
          <w:lang w:val="en-US"/>
        </w:rPr>
        <w:t xml:space="preserve">. </w:t>
      </w:r>
    </w:p>
    <w:p w14:paraId="600ED651" w14:textId="221640A1" w:rsidR="009C5433" w:rsidRPr="00C13AFC" w:rsidRDefault="00FD2DED" w:rsidP="00C13AFC">
      <w:pPr>
        <w:pStyle w:val="a3"/>
        <w:spacing w:before="0" w:beforeAutospacing="0" w:after="0" w:afterAutospacing="0" w:line="360" w:lineRule="auto"/>
        <w:ind w:firstLine="709"/>
        <w:jc w:val="both"/>
        <w:rPr>
          <w:lang w:val="en-US"/>
        </w:rPr>
      </w:pPr>
      <w:r w:rsidRPr="00C13AFC">
        <w:rPr>
          <w:lang w:val="en-US"/>
        </w:rPr>
        <w:t xml:space="preserve">Calculations based on Pearson's linear correlation coefficient also have practical application in calculations. The statistical parametric method using correlation coefficients makes it possible to identify the existing relationships between variables and its level. The correlation coefficient </w:t>
      </w:r>
      <w:proofErr w:type="gramStart"/>
      <w:r w:rsidRPr="00C13AFC">
        <w:rPr>
          <w:lang w:val="en-US"/>
        </w:rPr>
        <w:t>is measured</w:t>
      </w:r>
      <w:proofErr w:type="gramEnd"/>
      <w:r w:rsidRPr="00C13AFC">
        <w:rPr>
          <w:lang w:val="en-US"/>
        </w:rPr>
        <w:t xml:space="preserve"> in the range from minus one to plus one. Positive linear correlation with high values of one trait correspond to higher values of another, and lower values correspond to low values of another trait. Negative linear correlation with higher values of one trait corresponds to lower values of </w:t>
      </w:r>
      <w:proofErr w:type="gramStart"/>
      <w:r w:rsidRPr="00C13AFC">
        <w:rPr>
          <w:lang w:val="en-US"/>
        </w:rPr>
        <w:t>another,</w:t>
      </w:r>
      <w:proofErr w:type="gramEnd"/>
      <w:r w:rsidRPr="00C13AFC">
        <w:rPr>
          <w:lang w:val="en-US"/>
        </w:rPr>
        <w:t xml:space="preserve"> and lower values of one - to higher values of another trait. As the study showed, this method turned out to be the most reliable of all the above.</w:t>
      </w:r>
    </w:p>
    <w:p w14:paraId="1D87967F" w14:textId="77777777" w:rsidR="004B7BD6" w:rsidRDefault="004B7BD6" w:rsidP="004B7BD6">
      <w:pPr>
        <w:pStyle w:val="a3"/>
        <w:ind w:firstLine="709"/>
        <w:rPr>
          <w:b/>
          <w:lang w:val="en-US"/>
        </w:rPr>
      </w:pPr>
      <w:r>
        <w:rPr>
          <w:b/>
          <w:lang w:val="en-US"/>
        </w:rPr>
        <w:br w:type="page"/>
      </w:r>
    </w:p>
    <w:p w14:paraId="62866442" w14:textId="573168A0" w:rsidR="00E5541D" w:rsidRPr="00C13AFC" w:rsidRDefault="00CA7AA7" w:rsidP="004B7BD6">
      <w:pPr>
        <w:pStyle w:val="a3"/>
        <w:ind w:firstLine="709"/>
        <w:rPr>
          <w:b/>
          <w:lang w:val="en-US"/>
        </w:rPr>
      </w:pPr>
      <w:proofErr w:type="gramStart"/>
      <w:r w:rsidRPr="00C13AFC">
        <w:rPr>
          <w:b/>
          <w:lang w:val="en-US"/>
        </w:rPr>
        <w:lastRenderedPageBreak/>
        <w:t>2</w:t>
      </w:r>
      <w:proofErr w:type="gramEnd"/>
      <w:r w:rsidRPr="00C13AFC">
        <w:rPr>
          <w:b/>
          <w:lang w:val="en-US"/>
        </w:rPr>
        <w:t xml:space="preserve"> </w:t>
      </w:r>
      <w:r w:rsidR="00FA0C22" w:rsidRPr="00C13AFC">
        <w:rPr>
          <w:b/>
          <w:lang w:val="en-US"/>
        </w:rPr>
        <w:t xml:space="preserve">Successful foreign experience in the </w:t>
      </w:r>
      <w:r w:rsidR="009D086E" w:rsidRPr="00C13AFC">
        <w:rPr>
          <w:b/>
          <w:lang w:val="en-US"/>
        </w:rPr>
        <w:t>health care</w:t>
      </w:r>
      <w:r w:rsidR="00FA0C22" w:rsidRPr="00C13AFC">
        <w:rPr>
          <w:b/>
          <w:lang w:val="en-US"/>
        </w:rPr>
        <w:t xml:space="preserve"> development and modernization</w:t>
      </w:r>
    </w:p>
    <w:p w14:paraId="76E06B00" w14:textId="5892D4AD" w:rsidR="00FD2DED" w:rsidRPr="00C13AFC" w:rsidRDefault="00FD2DED" w:rsidP="00C13AFC">
      <w:pPr>
        <w:spacing w:line="360" w:lineRule="auto"/>
        <w:ind w:firstLine="709"/>
        <w:jc w:val="both"/>
        <w:rPr>
          <w:lang w:val="en-US"/>
        </w:rPr>
      </w:pPr>
      <w:r w:rsidRPr="00C13AFC">
        <w:rPr>
          <w:lang w:val="en-US"/>
        </w:rPr>
        <w:t xml:space="preserve">Each country chooses exactly the model of the health care system that it considers the most effective and viable. At the same time, regardless of the model, the </w:t>
      </w:r>
      <w:r w:rsidR="003E72C8" w:rsidRPr="00C13AFC">
        <w:rPr>
          <w:lang w:val="en-US"/>
        </w:rPr>
        <w:t>determination of</w:t>
      </w:r>
      <w:r w:rsidRPr="00C13AFC">
        <w:rPr>
          <w:lang w:val="en-US"/>
        </w:rPr>
        <w:t xml:space="preserve"> factors for the </w:t>
      </w:r>
      <w:r w:rsidR="00DB4E09" w:rsidRPr="00C13AFC">
        <w:rPr>
          <w:lang w:val="en-US"/>
        </w:rPr>
        <w:t>health care system development</w:t>
      </w:r>
      <w:r w:rsidRPr="00C13AFC">
        <w:rPr>
          <w:lang w:val="en-US"/>
        </w:rPr>
        <w:t xml:space="preserve"> in any country are ownership, funding sources, quality control of medical care and drugs. I would like to note right away that in modern conditions this is a pragmatic economic approach. Unfortunately, the principles of humanity, compassion and human assistance have receded into the background and are not always decisive in the health care system, since a medical service </w:t>
      </w:r>
      <w:proofErr w:type="gramStart"/>
      <w:r w:rsidRPr="00C13AFC">
        <w:rPr>
          <w:lang w:val="en-US"/>
        </w:rPr>
        <w:t>is viewed</w:t>
      </w:r>
      <w:proofErr w:type="gramEnd"/>
      <w:r w:rsidRPr="00C13AFC">
        <w:rPr>
          <w:lang w:val="en-US"/>
        </w:rPr>
        <w:t xml:space="preserve"> exclusively as a commodity.</w:t>
      </w:r>
    </w:p>
    <w:p w14:paraId="3F6193A3" w14:textId="24CD7C98" w:rsidR="00295732" w:rsidRPr="00C13AFC" w:rsidRDefault="00FD2DED" w:rsidP="00C13AFC">
      <w:pPr>
        <w:spacing w:line="360" w:lineRule="auto"/>
        <w:ind w:firstLine="709"/>
        <w:jc w:val="both"/>
        <w:rPr>
          <w:lang w:val="en-US"/>
        </w:rPr>
      </w:pPr>
      <w:r w:rsidRPr="00C13AFC">
        <w:rPr>
          <w:lang w:val="en-US"/>
        </w:rPr>
        <w:t xml:space="preserve">In the world, the most common classical classification of health systems proposed by experts from the World Health Organization (WHO) (S. </w:t>
      </w:r>
      <w:proofErr w:type="spellStart"/>
      <w:r w:rsidRPr="00C13AFC">
        <w:rPr>
          <w:lang w:val="en-US"/>
        </w:rPr>
        <w:t>Hakansson</w:t>
      </w:r>
      <w:proofErr w:type="spellEnd"/>
      <w:r w:rsidRPr="00C13AFC">
        <w:rPr>
          <w:lang w:val="en-US"/>
        </w:rPr>
        <w:t xml:space="preserve">, B. </w:t>
      </w:r>
      <w:proofErr w:type="spellStart"/>
      <w:r w:rsidRPr="00C13AFC">
        <w:rPr>
          <w:lang w:val="en-US"/>
        </w:rPr>
        <w:t>Majnoni</w:t>
      </w:r>
      <w:proofErr w:type="spellEnd"/>
      <w:r w:rsidRPr="00C13AFC">
        <w:rPr>
          <w:lang w:val="en-US"/>
        </w:rPr>
        <w:t xml:space="preserve">, </w:t>
      </w:r>
      <w:proofErr w:type="spellStart"/>
      <w:r w:rsidRPr="00C13AFC">
        <w:rPr>
          <w:lang w:val="en-US"/>
        </w:rPr>
        <w:t>D'Intignano</w:t>
      </w:r>
      <w:proofErr w:type="spellEnd"/>
      <w:r w:rsidRPr="00C13AFC">
        <w:rPr>
          <w:lang w:val="en-US"/>
        </w:rPr>
        <w:t xml:space="preserve">, G.H. Mooney, J.L. Roberts, G.L. </w:t>
      </w:r>
      <w:proofErr w:type="spellStart"/>
      <w:r w:rsidRPr="00C13AFC">
        <w:rPr>
          <w:lang w:val="en-US"/>
        </w:rPr>
        <w:t>Stoddart</w:t>
      </w:r>
      <w:proofErr w:type="spellEnd"/>
      <w:r w:rsidRPr="00C13AFC">
        <w:rPr>
          <w:lang w:val="en-US"/>
        </w:rPr>
        <w:t xml:space="preserve">, K.S. Johansen, H. </w:t>
      </w:r>
      <w:proofErr w:type="spellStart"/>
      <w:r w:rsidRPr="00C13AFC">
        <w:rPr>
          <w:lang w:val="en-US"/>
        </w:rPr>
        <w:t>Zollner</w:t>
      </w:r>
      <w:proofErr w:type="spellEnd"/>
      <w:r w:rsidRPr="00C13AFC">
        <w:rPr>
          <w:lang w:val="en-US"/>
        </w:rPr>
        <w:t xml:space="preserve">). It includes [20]: </w:t>
      </w:r>
      <w:proofErr w:type="gramStart"/>
      <w:r w:rsidRPr="00C13AFC">
        <w:rPr>
          <w:lang w:val="en-US"/>
        </w:rPr>
        <w:t>1</w:t>
      </w:r>
      <w:proofErr w:type="gramEnd"/>
      <w:r w:rsidRPr="00C13AFC">
        <w:rPr>
          <w:lang w:val="en-US"/>
        </w:rPr>
        <w:t xml:space="preserve"> - state (Beveridge system); 2 - a system based on health insurance (Bismarck system); 3 - non-state, market or private health care system (</w:t>
      </w:r>
      <w:r w:rsidR="003D6CC0" w:rsidRPr="00C13AFC">
        <w:rPr>
          <w:lang w:val="en-US"/>
        </w:rPr>
        <w:t>Table</w:t>
      </w:r>
      <w:r w:rsidRPr="00C13AFC">
        <w:rPr>
          <w:lang w:val="en-US"/>
        </w:rPr>
        <w:t xml:space="preserve"> 2).</w:t>
      </w:r>
    </w:p>
    <w:p w14:paraId="70546FD3" w14:textId="77777777" w:rsidR="00CF79E1" w:rsidRPr="00C13AFC" w:rsidRDefault="00CF79E1" w:rsidP="00C13AFC">
      <w:pPr>
        <w:spacing w:line="360" w:lineRule="auto"/>
        <w:jc w:val="both"/>
        <w:rPr>
          <w:lang w:val="en-US"/>
        </w:rPr>
      </w:pPr>
    </w:p>
    <w:p w14:paraId="61B5EE3B" w14:textId="5102B7DD" w:rsidR="00F61637" w:rsidRPr="00C13AFC" w:rsidRDefault="003D6CC0" w:rsidP="00C13AFC">
      <w:pPr>
        <w:spacing w:line="360" w:lineRule="auto"/>
        <w:jc w:val="both"/>
        <w:rPr>
          <w:lang w:val="en-US"/>
        </w:rPr>
      </w:pPr>
      <w:r w:rsidRPr="00C13AFC">
        <w:rPr>
          <w:lang w:val="en-US"/>
        </w:rPr>
        <w:t>Table</w:t>
      </w:r>
      <w:r w:rsidR="00FD2DED" w:rsidRPr="00C13AFC">
        <w:rPr>
          <w:lang w:val="en-US"/>
        </w:rPr>
        <w:t xml:space="preserve"> </w:t>
      </w:r>
      <w:proofErr w:type="gramStart"/>
      <w:r w:rsidR="00FD2DED" w:rsidRPr="00C13AFC">
        <w:rPr>
          <w:lang w:val="en-US"/>
        </w:rPr>
        <w:t>2</w:t>
      </w:r>
      <w:proofErr w:type="gramEnd"/>
      <w:r w:rsidR="00FD2DED" w:rsidRPr="00C13AFC">
        <w:rPr>
          <w:lang w:val="en-US"/>
        </w:rPr>
        <w:t xml:space="preserve"> - Classification of health systems</w:t>
      </w:r>
    </w:p>
    <w:tbl>
      <w:tblPr>
        <w:tblStyle w:val="a5"/>
        <w:tblW w:w="0" w:type="auto"/>
        <w:tblLook w:val="04A0" w:firstRow="1" w:lastRow="0" w:firstColumn="1" w:lastColumn="0" w:noHBand="0" w:noVBand="1"/>
      </w:tblPr>
      <w:tblGrid>
        <w:gridCol w:w="2547"/>
        <w:gridCol w:w="6798"/>
      </w:tblGrid>
      <w:tr w:rsidR="003B3BCB" w:rsidRPr="00C13AFC" w14:paraId="0A1332F0" w14:textId="77777777" w:rsidTr="0072432E">
        <w:tc>
          <w:tcPr>
            <w:tcW w:w="2547" w:type="dxa"/>
          </w:tcPr>
          <w:p w14:paraId="5A715189" w14:textId="4B5C3D55" w:rsidR="00F61637" w:rsidRPr="00C13AFC" w:rsidRDefault="00FD2DED" w:rsidP="00C13AFC">
            <w:pPr>
              <w:spacing w:line="360" w:lineRule="auto"/>
              <w:jc w:val="center"/>
              <w:rPr>
                <w:sz w:val="22"/>
                <w:szCs w:val="22"/>
                <w:lang w:val="en-US"/>
              </w:rPr>
            </w:pPr>
            <w:r w:rsidRPr="00C13AFC">
              <w:rPr>
                <w:sz w:val="22"/>
                <w:szCs w:val="22"/>
                <w:lang w:val="en-US"/>
              </w:rPr>
              <w:t>Name</w:t>
            </w:r>
          </w:p>
        </w:tc>
        <w:tc>
          <w:tcPr>
            <w:tcW w:w="6798" w:type="dxa"/>
          </w:tcPr>
          <w:p w14:paraId="4851ED8E" w14:textId="31EB1934" w:rsidR="00F61637" w:rsidRPr="00C13AFC" w:rsidRDefault="00FD2DED" w:rsidP="00C13AFC">
            <w:pPr>
              <w:spacing w:line="360" w:lineRule="auto"/>
              <w:jc w:val="center"/>
              <w:rPr>
                <w:sz w:val="22"/>
                <w:szCs w:val="22"/>
                <w:lang w:val="en-US"/>
              </w:rPr>
            </w:pPr>
            <w:r w:rsidRPr="00C13AFC">
              <w:rPr>
                <w:sz w:val="22"/>
                <w:szCs w:val="22"/>
                <w:lang w:val="en-US"/>
              </w:rPr>
              <w:t>Characteristics</w:t>
            </w:r>
          </w:p>
        </w:tc>
      </w:tr>
      <w:tr w:rsidR="004B7BD6" w:rsidRPr="004B7BD6" w14:paraId="25303C15" w14:textId="77777777" w:rsidTr="0072432E">
        <w:tc>
          <w:tcPr>
            <w:tcW w:w="2547" w:type="dxa"/>
          </w:tcPr>
          <w:p w14:paraId="54A08BA1" w14:textId="3559E391" w:rsidR="004B7BD6" w:rsidRPr="004B7BD6" w:rsidRDefault="004B7BD6" w:rsidP="004B7BD6">
            <w:pPr>
              <w:spacing w:line="360" w:lineRule="auto"/>
              <w:jc w:val="center"/>
              <w:rPr>
                <w:sz w:val="22"/>
                <w:szCs w:val="22"/>
                <w:lang w:val="en-US"/>
              </w:rPr>
            </w:pPr>
            <w:r>
              <w:rPr>
                <w:sz w:val="22"/>
                <w:szCs w:val="22"/>
                <w:lang w:val="en-US"/>
              </w:rPr>
              <w:t>1</w:t>
            </w:r>
          </w:p>
        </w:tc>
        <w:tc>
          <w:tcPr>
            <w:tcW w:w="6798" w:type="dxa"/>
          </w:tcPr>
          <w:p w14:paraId="2E198C83" w14:textId="4524B237" w:rsidR="004B7BD6" w:rsidRPr="00C13AFC" w:rsidRDefault="004B7BD6" w:rsidP="004B7BD6">
            <w:pPr>
              <w:spacing w:line="360" w:lineRule="auto"/>
              <w:jc w:val="center"/>
              <w:rPr>
                <w:sz w:val="22"/>
                <w:szCs w:val="22"/>
                <w:lang w:val="en-US"/>
              </w:rPr>
            </w:pPr>
            <w:r>
              <w:rPr>
                <w:sz w:val="22"/>
                <w:szCs w:val="22"/>
                <w:lang w:val="en-US"/>
              </w:rPr>
              <w:t>2</w:t>
            </w:r>
          </w:p>
        </w:tc>
      </w:tr>
      <w:tr w:rsidR="00FD2DED" w:rsidRPr="00BD29B5" w14:paraId="083A3375" w14:textId="77777777" w:rsidTr="0072432E">
        <w:tc>
          <w:tcPr>
            <w:tcW w:w="2547" w:type="dxa"/>
          </w:tcPr>
          <w:p w14:paraId="1D95C634" w14:textId="65ED85B7" w:rsidR="00FD2DED" w:rsidRPr="00C13AFC" w:rsidRDefault="00FD2DED" w:rsidP="00C13AFC">
            <w:pPr>
              <w:spacing w:line="360" w:lineRule="auto"/>
              <w:jc w:val="both"/>
              <w:rPr>
                <w:sz w:val="22"/>
                <w:szCs w:val="22"/>
              </w:rPr>
            </w:pPr>
            <w:proofErr w:type="spellStart"/>
            <w:r w:rsidRPr="00C13AFC">
              <w:rPr>
                <w:sz w:val="22"/>
                <w:szCs w:val="22"/>
              </w:rPr>
              <w:t>State</w:t>
            </w:r>
            <w:proofErr w:type="spellEnd"/>
            <w:r w:rsidRPr="00C13AFC">
              <w:rPr>
                <w:sz w:val="22"/>
                <w:szCs w:val="22"/>
              </w:rPr>
              <w:t xml:space="preserve"> (</w:t>
            </w:r>
            <w:proofErr w:type="spellStart"/>
            <w:r w:rsidRPr="00C13AFC">
              <w:rPr>
                <w:sz w:val="22"/>
                <w:szCs w:val="22"/>
              </w:rPr>
              <w:t>Beveridge</w:t>
            </w:r>
            <w:proofErr w:type="spellEnd"/>
            <w:r w:rsidRPr="00C13AFC">
              <w:rPr>
                <w:sz w:val="22"/>
                <w:szCs w:val="22"/>
              </w:rPr>
              <w:t xml:space="preserve"> </w:t>
            </w:r>
            <w:proofErr w:type="spellStart"/>
            <w:r w:rsidRPr="00C13AFC">
              <w:rPr>
                <w:sz w:val="22"/>
                <w:szCs w:val="22"/>
              </w:rPr>
              <w:t>system</w:t>
            </w:r>
            <w:proofErr w:type="spellEnd"/>
            <w:r w:rsidRPr="00C13AFC">
              <w:rPr>
                <w:sz w:val="22"/>
                <w:szCs w:val="22"/>
              </w:rPr>
              <w:t>)</w:t>
            </w:r>
          </w:p>
        </w:tc>
        <w:tc>
          <w:tcPr>
            <w:tcW w:w="6798" w:type="dxa"/>
          </w:tcPr>
          <w:p w14:paraId="738D660F" w14:textId="07D1A0C8" w:rsidR="00FD2DED" w:rsidRPr="00C13AFC" w:rsidRDefault="003D6CC0" w:rsidP="00C13AFC">
            <w:pPr>
              <w:spacing w:line="360" w:lineRule="auto"/>
              <w:jc w:val="both"/>
              <w:rPr>
                <w:sz w:val="22"/>
                <w:szCs w:val="22"/>
                <w:lang w:val="en-US"/>
              </w:rPr>
            </w:pPr>
            <w:r w:rsidRPr="00C13AFC">
              <w:rPr>
                <w:sz w:val="22"/>
                <w:szCs w:val="22"/>
                <w:lang w:val="en-US"/>
              </w:rPr>
              <w:t>Financing sources</w:t>
            </w:r>
            <w:r w:rsidR="00FD2DED" w:rsidRPr="00C13AFC">
              <w:rPr>
                <w:sz w:val="22"/>
                <w:szCs w:val="22"/>
                <w:lang w:val="en-US"/>
              </w:rPr>
              <w:t xml:space="preserve"> for services - the state at the expense of tax revenues. The model exists in Great Britain, Ireland, Denmark, Portugal, Italy, Greece, </w:t>
            </w:r>
            <w:proofErr w:type="gramStart"/>
            <w:r w:rsidR="00FD2DED" w:rsidRPr="00C13AFC">
              <w:rPr>
                <w:sz w:val="22"/>
                <w:szCs w:val="22"/>
                <w:lang w:val="en-US"/>
              </w:rPr>
              <w:t>Spain</w:t>
            </w:r>
            <w:proofErr w:type="gramEnd"/>
            <w:r w:rsidR="00FD2DED" w:rsidRPr="00C13AFC">
              <w:rPr>
                <w:sz w:val="22"/>
                <w:szCs w:val="22"/>
                <w:lang w:val="en-US"/>
              </w:rPr>
              <w:t>.</w:t>
            </w:r>
          </w:p>
          <w:p w14:paraId="129146FC" w14:textId="77777777" w:rsidR="00FD2DED" w:rsidRPr="00C13AFC" w:rsidRDefault="00FD2DED" w:rsidP="00C13AFC">
            <w:pPr>
              <w:spacing w:line="360" w:lineRule="auto"/>
              <w:jc w:val="both"/>
              <w:rPr>
                <w:sz w:val="22"/>
                <w:szCs w:val="22"/>
                <w:lang w:val="en-US"/>
              </w:rPr>
            </w:pPr>
            <w:r w:rsidRPr="00C13AFC">
              <w:rPr>
                <w:sz w:val="22"/>
                <w:szCs w:val="22"/>
                <w:lang w:val="en-US"/>
              </w:rPr>
              <w:t>GDP costs - from 6% to 9%</w:t>
            </w:r>
          </w:p>
          <w:p w14:paraId="6A5CFCFF" w14:textId="77777777" w:rsidR="00FD2DED" w:rsidRPr="00C13AFC" w:rsidRDefault="00FD2DED" w:rsidP="00C13AFC">
            <w:pPr>
              <w:spacing w:line="360" w:lineRule="auto"/>
              <w:jc w:val="both"/>
              <w:rPr>
                <w:sz w:val="22"/>
                <w:szCs w:val="22"/>
                <w:lang w:val="en-US"/>
              </w:rPr>
            </w:pPr>
            <w:r w:rsidRPr="00C13AFC">
              <w:rPr>
                <w:sz w:val="22"/>
                <w:szCs w:val="22"/>
                <w:lang w:val="en-US"/>
              </w:rPr>
              <w:t>Control - government and insurance companies</w:t>
            </w:r>
          </w:p>
          <w:p w14:paraId="0C62BF79" w14:textId="77777777" w:rsidR="00FD2DED" w:rsidRPr="00C13AFC" w:rsidRDefault="00FD2DED" w:rsidP="00C13AFC">
            <w:pPr>
              <w:spacing w:line="360" w:lineRule="auto"/>
              <w:jc w:val="both"/>
              <w:rPr>
                <w:sz w:val="22"/>
                <w:szCs w:val="22"/>
                <w:lang w:val="en-US"/>
              </w:rPr>
            </w:pPr>
            <w:r w:rsidRPr="00C13AFC">
              <w:rPr>
                <w:sz w:val="22"/>
                <w:szCs w:val="22"/>
                <w:lang w:val="en-US"/>
              </w:rPr>
              <w:t>Availability of medical care - from 80% to 100% of the population</w:t>
            </w:r>
          </w:p>
          <w:p w14:paraId="43582999" w14:textId="77777777" w:rsidR="00FD2DED" w:rsidRPr="00C13AFC" w:rsidRDefault="00FD2DED" w:rsidP="00C13AFC">
            <w:pPr>
              <w:spacing w:line="360" w:lineRule="auto"/>
              <w:jc w:val="both"/>
              <w:rPr>
                <w:sz w:val="22"/>
                <w:szCs w:val="22"/>
                <w:lang w:val="en-US"/>
              </w:rPr>
            </w:pPr>
            <w:r w:rsidRPr="00C13AFC">
              <w:rPr>
                <w:sz w:val="22"/>
                <w:szCs w:val="22"/>
                <w:lang w:val="en-US"/>
              </w:rPr>
              <w:t>The range of available medical services is wide.</w:t>
            </w:r>
          </w:p>
          <w:p w14:paraId="2840A59B" w14:textId="77777777" w:rsidR="00FD2DED" w:rsidRPr="00C13AFC" w:rsidRDefault="00FD2DED" w:rsidP="00C13AFC">
            <w:pPr>
              <w:spacing w:line="360" w:lineRule="auto"/>
              <w:jc w:val="both"/>
              <w:rPr>
                <w:sz w:val="22"/>
                <w:szCs w:val="22"/>
                <w:lang w:val="en-US"/>
              </w:rPr>
            </w:pPr>
            <w:r w:rsidRPr="00C13AFC">
              <w:rPr>
                <w:sz w:val="22"/>
                <w:szCs w:val="22"/>
                <w:lang w:val="en-US"/>
              </w:rPr>
              <w:t>The use of new technologies is slower than in other models.</w:t>
            </w:r>
          </w:p>
          <w:p w14:paraId="15E18864" w14:textId="082732E2" w:rsidR="00FD2DED" w:rsidRPr="00C13AFC" w:rsidRDefault="003D6CC0" w:rsidP="00C13AFC">
            <w:pPr>
              <w:spacing w:line="360" w:lineRule="auto"/>
              <w:jc w:val="both"/>
              <w:rPr>
                <w:sz w:val="22"/>
                <w:szCs w:val="22"/>
                <w:lang w:val="en-US"/>
              </w:rPr>
            </w:pPr>
            <w:r w:rsidRPr="00C13AFC">
              <w:rPr>
                <w:sz w:val="22"/>
                <w:szCs w:val="22"/>
                <w:lang w:val="en-US"/>
              </w:rPr>
              <w:t>The</w:t>
            </w:r>
            <w:r w:rsidR="00FD2DED" w:rsidRPr="00C13AFC">
              <w:rPr>
                <w:sz w:val="22"/>
                <w:szCs w:val="22"/>
                <w:lang w:val="en-US"/>
              </w:rPr>
              <w:t xml:space="preserve"> prices for medical services </w:t>
            </w:r>
            <w:proofErr w:type="gramStart"/>
            <w:r w:rsidRPr="00C13AFC">
              <w:rPr>
                <w:sz w:val="22"/>
                <w:szCs w:val="22"/>
                <w:lang w:val="en-US"/>
              </w:rPr>
              <w:t>are regulated</w:t>
            </w:r>
            <w:proofErr w:type="gramEnd"/>
            <w:r w:rsidR="00FD2DED" w:rsidRPr="00C13AFC">
              <w:rPr>
                <w:sz w:val="22"/>
                <w:szCs w:val="22"/>
                <w:lang w:val="en-US"/>
              </w:rPr>
              <w:t xml:space="preserve"> by the state.</w:t>
            </w:r>
          </w:p>
        </w:tc>
      </w:tr>
      <w:tr w:rsidR="00FD2DED" w:rsidRPr="00BD29B5" w14:paraId="69B23D71" w14:textId="77777777" w:rsidTr="0072432E">
        <w:tc>
          <w:tcPr>
            <w:tcW w:w="2547" w:type="dxa"/>
          </w:tcPr>
          <w:p w14:paraId="3BD4BBCA" w14:textId="15592216" w:rsidR="00FD2DED" w:rsidRPr="00C13AFC" w:rsidRDefault="00FD2DED" w:rsidP="00C13AFC">
            <w:pPr>
              <w:spacing w:line="360" w:lineRule="auto"/>
              <w:jc w:val="both"/>
              <w:rPr>
                <w:sz w:val="22"/>
                <w:szCs w:val="22"/>
                <w:lang w:val="en-US"/>
              </w:rPr>
            </w:pPr>
            <w:r w:rsidRPr="00C13AFC">
              <w:rPr>
                <w:sz w:val="22"/>
                <w:szCs w:val="22"/>
                <w:lang w:val="en-US"/>
              </w:rPr>
              <w:t>System based on health insurance (Bismarck system or social insurance system)</w:t>
            </w:r>
          </w:p>
        </w:tc>
        <w:tc>
          <w:tcPr>
            <w:tcW w:w="6798" w:type="dxa"/>
          </w:tcPr>
          <w:p w14:paraId="5A6E6FD7" w14:textId="15A5E7F7" w:rsidR="00FD2DED" w:rsidRPr="00C13AFC" w:rsidRDefault="003D6CC0" w:rsidP="00C13AFC">
            <w:pPr>
              <w:spacing w:line="360" w:lineRule="auto"/>
              <w:jc w:val="both"/>
              <w:rPr>
                <w:sz w:val="22"/>
                <w:szCs w:val="22"/>
                <w:lang w:val="en-US"/>
              </w:rPr>
            </w:pPr>
            <w:r w:rsidRPr="00C13AFC">
              <w:rPr>
                <w:sz w:val="22"/>
                <w:szCs w:val="22"/>
                <w:lang w:val="en-US"/>
              </w:rPr>
              <w:t>Financing sources</w:t>
            </w:r>
            <w:r w:rsidR="00FD2DED" w:rsidRPr="00C13AFC">
              <w:rPr>
                <w:sz w:val="22"/>
                <w:szCs w:val="22"/>
                <w:lang w:val="en-US"/>
              </w:rPr>
              <w:t xml:space="preserve"> for services - the profit of insurance organizations, deductions from salaries, the state budget. This approach provides flexibility and stability to the system.</w:t>
            </w:r>
          </w:p>
          <w:p w14:paraId="0C707EAA" w14:textId="67F77009" w:rsidR="00FD2DED" w:rsidRPr="00C13AFC" w:rsidRDefault="00FD2DED" w:rsidP="00C13AFC">
            <w:pPr>
              <w:spacing w:line="360" w:lineRule="auto"/>
              <w:jc w:val="both"/>
              <w:rPr>
                <w:sz w:val="22"/>
                <w:szCs w:val="22"/>
                <w:lang w:val="en-US"/>
              </w:rPr>
            </w:pPr>
            <w:r w:rsidRPr="00C13AFC">
              <w:rPr>
                <w:sz w:val="22"/>
                <w:szCs w:val="22"/>
                <w:lang w:val="en-US"/>
              </w:rPr>
              <w:t xml:space="preserve">This model </w:t>
            </w:r>
            <w:proofErr w:type="gramStart"/>
            <w:r w:rsidRPr="00C13AFC">
              <w:rPr>
                <w:sz w:val="22"/>
                <w:szCs w:val="22"/>
                <w:lang w:val="en-US"/>
              </w:rPr>
              <w:t>is most vividly presented</w:t>
            </w:r>
            <w:proofErr w:type="gramEnd"/>
            <w:r w:rsidRPr="00C13AFC">
              <w:rPr>
                <w:sz w:val="22"/>
                <w:szCs w:val="22"/>
                <w:lang w:val="en-US"/>
              </w:rPr>
              <w:t xml:space="preserve"> by the health care of Germany, France, the Netherlands, Austria, Belgium, Holland, Switzerland, Canada and Japan.</w:t>
            </w:r>
            <w:r w:rsidR="004B7BD6">
              <w:rPr>
                <w:sz w:val="22"/>
                <w:szCs w:val="22"/>
                <w:lang w:val="en-US"/>
              </w:rPr>
              <w:t xml:space="preserve"> </w:t>
            </w:r>
            <w:r w:rsidRPr="00C13AFC">
              <w:rPr>
                <w:sz w:val="22"/>
                <w:szCs w:val="22"/>
                <w:lang w:val="en-US"/>
              </w:rPr>
              <w:t>Expenses from GDP - from 6.6% to 9%</w:t>
            </w:r>
            <w:r w:rsidR="00D872F1">
              <w:rPr>
                <w:sz w:val="22"/>
                <w:szCs w:val="22"/>
                <w:lang w:val="en-US"/>
              </w:rPr>
              <w:t xml:space="preserve">. </w:t>
            </w:r>
            <w:r w:rsidRPr="00C13AFC">
              <w:rPr>
                <w:sz w:val="22"/>
                <w:szCs w:val="22"/>
                <w:lang w:val="en-US"/>
              </w:rPr>
              <w:t>Control - insurance companies and the state</w:t>
            </w:r>
            <w:r w:rsidR="00D872F1">
              <w:rPr>
                <w:sz w:val="22"/>
                <w:szCs w:val="22"/>
                <w:lang w:val="en-US"/>
              </w:rPr>
              <w:t xml:space="preserve">. </w:t>
            </w:r>
            <w:r w:rsidRPr="00C13AFC">
              <w:rPr>
                <w:sz w:val="22"/>
                <w:szCs w:val="22"/>
                <w:lang w:val="en-US"/>
              </w:rPr>
              <w:t>Accessibility of health care - compulsory medical insurance program</w:t>
            </w:r>
            <w:r w:rsidR="00D872F1">
              <w:rPr>
                <w:sz w:val="22"/>
                <w:szCs w:val="22"/>
                <w:lang w:val="en-US"/>
              </w:rPr>
              <w:t xml:space="preserve">. </w:t>
            </w:r>
            <w:r w:rsidRPr="00C13AFC">
              <w:rPr>
                <w:sz w:val="22"/>
                <w:szCs w:val="22"/>
                <w:lang w:val="en-US"/>
              </w:rPr>
              <w:t>The range of available medical services is wide.</w:t>
            </w:r>
          </w:p>
          <w:p w14:paraId="6B34F545" w14:textId="4FE27C7E" w:rsidR="00FD2DED" w:rsidRPr="00C13AFC" w:rsidRDefault="00FD2DED" w:rsidP="00D872F1">
            <w:pPr>
              <w:spacing w:line="360" w:lineRule="auto"/>
              <w:jc w:val="both"/>
              <w:rPr>
                <w:sz w:val="22"/>
                <w:szCs w:val="22"/>
                <w:lang w:val="en-US"/>
              </w:rPr>
            </w:pPr>
            <w:r w:rsidRPr="00C13AFC">
              <w:rPr>
                <w:sz w:val="22"/>
                <w:szCs w:val="22"/>
                <w:lang w:val="en-US"/>
              </w:rPr>
              <w:t>The use of new technologies is generally active.</w:t>
            </w:r>
            <w:r w:rsidR="00D872F1">
              <w:rPr>
                <w:sz w:val="22"/>
                <w:szCs w:val="22"/>
                <w:lang w:val="en-US"/>
              </w:rPr>
              <w:t xml:space="preserve"> </w:t>
            </w:r>
            <w:r w:rsidR="00D41F06" w:rsidRPr="00C13AFC">
              <w:rPr>
                <w:sz w:val="22"/>
                <w:szCs w:val="22"/>
                <w:lang w:val="en-US"/>
              </w:rPr>
              <w:t xml:space="preserve">The prices for medical services </w:t>
            </w:r>
            <w:proofErr w:type="gramStart"/>
            <w:r w:rsidR="00D41F06" w:rsidRPr="00C13AFC">
              <w:rPr>
                <w:sz w:val="22"/>
                <w:szCs w:val="22"/>
                <w:lang w:val="en-US"/>
              </w:rPr>
              <w:t>are regulated</w:t>
            </w:r>
            <w:proofErr w:type="gramEnd"/>
            <w:r w:rsidR="00D41F06" w:rsidRPr="00C13AFC">
              <w:rPr>
                <w:sz w:val="22"/>
                <w:szCs w:val="22"/>
                <w:lang w:val="en-US"/>
              </w:rPr>
              <w:t xml:space="preserve"> by the state</w:t>
            </w:r>
            <w:r w:rsidRPr="00C13AFC">
              <w:rPr>
                <w:sz w:val="22"/>
                <w:szCs w:val="22"/>
                <w:lang w:val="en-US"/>
              </w:rPr>
              <w:t>.</w:t>
            </w:r>
          </w:p>
        </w:tc>
      </w:tr>
    </w:tbl>
    <w:p w14:paraId="5AA3C20A" w14:textId="42EACEA7" w:rsidR="004B7BD6" w:rsidRDefault="004B7BD6">
      <w:pPr>
        <w:rPr>
          <w:lang w:val="en-US"/>
        </w:rPr>
      </w:pPr>
      <w:proofErr w:type="spellStart"/>
      <w:r w:rsidRPr="004B7BD6">
        <w:lastRenderedPageBreak/>
        <w:t>Table</w:t>
      </w:r>
      <w:proofErr w:type="spellEnd"/>
      <w:r w:rsidRPr="004B7BD6">
        <w:t xml:space="preserve"> </w:t>
      </w:r>
      <w:r>
        <w:rPr>
          <w:lang w:val="en-US"/>
        </w:rPr>
        <w:t>2</w:t>
      </w:r>
      <w:r w:rsidRPr="004B7BD6">
        <w:rPr>
          <w:lang w:val="en-US"/>
        </w:rPr>
        <w:t xml:space="preserve"> continued</w:t>
      </w:r>
    </w:p>
    <w:p w14:paraId="4506A8B8" w14:textId="77777777" w:rsidR="004B7BD6" w:rsidRDefault="004B7BD6"/>
    <w:tbl>
      <w:tblPr>
        <w:tblStyle w:val="a5"/>
        <w:tblW w:w="0" w:type="auto"/>
        <w:tblLook w:val="04A0" w:firstRow="1" w:lastRow="0" w:firstColumn="1" w:lastColumn="0" w:noHBand="0" w:noVBand="1"/>
      </w:tblPr>
      <w:tblGrid>
        <w:gridCol w:w="2547"/>
        <w:gridCol w:w="6798"/>
      </w:tblGrid>
      <w:tr w:rsidR="004B7BD6" w:rsidRPr="004B7BD6" w14:paraId="2B4AA694" w14:textId="77777777" w:rsidTr="0072432E">
        <w:tc>
          <w:tcPr>
            <w:tcW w:w="2547" w:type="dxa"/>
          </w:tcPr>
          <w:p w14:paraId="4D4BE62D" w14:textId="546D53F4" w:rsidR="004B7BD6" w:rsidRPr="00C13AFC" w:rsidRDefault="004B7BD6" w:rsidP="004B7BD6">
            <w:pPr>
              <w:spacing w:line="360" w:lineRule="auto"/>
              <w:jc w:val="center"/>
              <w:rPr>
                <w:sz w:val="22"/>
                <w:szCs w:val="22"/>
                <w:lang w:val="en-US"/>
              </w:rPr>
            </w:pPr>
            <w:r>
              <w:rPr>
                <w:sz w:val="22"/>
                <w:szCs w:val="22"/>
                <w:lang w:val="en-US"/>
              </w:rPr>
              <w:t>1</w:t>
            </w:r>
          </w:p>
        </w:tc>
        <w:tc>
          <w:tcPr>
            <w:tcW w:w="6798" w:type="dxa"/>
          </w:tcPr>
          <w:p w14:paraId="73CA19BF" w14:textId="1DA7A338" w:rsidR="004B7BD6" w:rsidRPr="00C13AFC" w:rsidRDefault="004B7BD6" w:rsidP="004B7BD6">
            <w:pPr>
              <w:spacing w:line="360" w:lineRule="auto"/>
              <w:jc w:val="center"/>
              <w:rPr>
                <w:sz w:val="22"/>
                <w:szCs w:val="22"/>
                <w:lang w:val="en-US"/>
              </w:rPr>
            </w:pPr>
            <w:r>
              <w:rPr>
                <w:sz w:val="22"/>
                <w:szCs w:val="22"/>
                <w:lang w:val="en-US"/>
              </w:rPr>
              <w:t>2</w:t>
            </w:r>
          </w:p>
        </w:tc>
      </w:tr>
      <w:tr w:rsidR="003B3BCB" w:rsidRPr="00BD29B5" w14:paraId="2DBFA071" w14:textId="77777777" w:rsidTr="0072432E">
        <w:tc>
          <w:tcPr>
            <w:tcW w:w="2547" w:type="dxa"/>
          </w:tcPr>
          <w:p w14:paraId="5FD19378" w14:textId="190ED60E" w:rsidR="00F61637" w:rsidRPr="00C13AFC" w:rsidRDefault="00FD2DED" w:rsidP="00C13AFC">
            <w:pPr>
              <w:spacing w:line="360" w:lineRule="auto"/>
              <w:jc w:val="both"/>
              <w:rPr>
                <w:sz w:val="22"/>
                <w:szCs w:val="22"/>
                <w:lang w:val="en-US"/>
              </w:rPr>
            </w:pPr>
            <w:r w:rsidRPr="00C13AFC">
              <w:rPr>
                <w:sz w:val="22"/>
                <w:szCs w:val="22"/>
                <w:lang w:val="en-US"/>
              </w:rPr>
              <w:t>Private, market-based or private health care system</w:t>
            </w:r>
          </w:p>
        </w:tc>
        <w:tc>
          <w:tcPr>
            <w:tcW w:w="6798" w:type="dxa"/>
          </w:tcPr>
          <w:p w14:paraId="7371786C" w14:textId="2FDB4EB3" w:rsidR="00FD2DED" w:rsidRPr="00C13AFC" w:rsidRDefault="003D6CC0" w:rsidP="00C13AFC">
            <w:pPr>
              <w:spacing w:line="360" w:lineRule="auto"/>
              <w:jc w:val="both"/>
              <w:rPr>
                <w:sz w:val="22"/>
                <w:szCs w:val="22"/>
                <w:lang w:val="en-US"/>
              </w:rPr>
            </w:pPr>
            <w:r w:rsidRPr="00C13AFC">
              <w:rPr>
                <w:sz w:val="22"/>
                <w:szCs w:val="22"/>
                <w:lang w:val="en-US"/>
              </w:rPr>
              <w:t>Financing sources</w:t>
            </w:r>
            <w:r w:rsidR="00FD2DED" w:rsidRPr="00C13AFC">
              <w:rPr>
                <w:sz w:val="22"/>
                <w:szCs w:val="22"/>
                <w:lang w:val="en-US"/>
              </w:rPr>
              <w:t xml:space="preserve"> for services - </w:t>
            </w:r>
            <w:r w:rsidR="00D41F06" w:rsidRPr="00C13AFC">
              <w:rPr>
                <w:sz w:val="22"/>
                <w:szCs w:val="22"/>
                <w:lang w:val="en-US"/>
              </w:rPr>
              <w:t>performed</w:t>
            </w:r>
            <w:r w:rsidR="00FD2DED" w:rsidRPr="00C13AFC">
              <w:rPr>
                <w:sz w:val="22"/>
                <w:szCs w:val="22"/>
                <w:lang w:val="en-US"/>
              </w:rPr>
              <w:t xml:space="preserve"> by the consumer of medical services (paid). There is no unified system of state health insurance. It </w:t>
            </w:r>
            <w:proofErr w:type="gramStart"/>
            <w:r w:rsidR="00FD2DED" w:rsidRPr="00C13AFC">
              <w:rPr>
                <w:sz w:val="22"/>
                <w:szCs w:val="22"/>
                <w:lang w:val="en-US"/>
              </w:rPr>
              <w:t>is most developed</w:t>
            </w:r>
            <w:proofErr w:type="gramEnd"/>
            <w:r w:rsidR="00FD2DED" w:rsidRPr="00C13AFC">
              <w:rPr>
                <w:sz w:val="22"/>
                <w:szCs w:val="22"/>
                <w:lang w:val="en-US"/>
              </w:rPr>
              <w:t xml:space="preserve"> in the United States</w:t>
            </w:r>
            <w:r w:rsidR="00E85701" w:rsidRPr="00C13AFC">
              <w:rPr>
                <w:sz w:val="22"/>
                <w:szCs w:val="22"/>
                <w:lang w:val="en-US"/>
              </w:rPr>
              <w:t xml:space="preserve"> where</w:t>
            </w:r>
            <w:r w:rsidR="00FD2DED" w:rsidRPr="00C13AFC">
              <w:rPr>
                <w:sz w:val="22"/>
                <w:szCs w:val="22"/>
                <w:lang w:val="en-US"/>
              </w:rPr>
              <w:t xml:space="preserve"> the private market for medical services is complemented by government program</w:t>
            </w:r>
            <w:r w:rsidR="00D41F06" w:rsidRPr="00C13AFC">
              <w:rPr>
                <w:sz w:val="22"/>
                <w:szCs w:val="22"/>
                <w:lang w:val="en-US"/>
              </w:rPr>
              <w:t>s of medical care for the poor - “</w:t>
            </w:r>
            <w:proofErr w:type="spellStart"/>
            <w:r w:rsidR="00D41F06" w:rsidRPr="00C13AFC">
              <w:rPr>
                <w:sz w:val="22"/>
                <w:szCs w:val="22"/>
                <w:lang w:val="en-US"/>
              </w:rPr>
              <w:t>Medicade</w:t>
            </w:r>
            <w:proofErr w:type="spellEnd"/>
            <w:r w:rsidR="00D41F06" w:rsidRPr="00C13AFC">
              <w:rPr>
                <w:sz w:val="22"/>
                <w:szCs w:val="22"/>
                <w:lang w:val="en-US"/>
              </w:rPr>
              <w:t>” and retirees - “Medicare”</w:t>
            </w:r>
            <w:r w:rsidR="00FD2DED" w:rsidRPr="00C13AFC">
              <w:rPr>
                <w:sz w:val="22"/>
                <w:szCs w:val="22"/>
                <w:lang w:val="en-US"/>
              </w:rPr>
              <w:t>.</w:t>
            </w:r>
          </w:p>
          <w:p w14:paraId="6325B36E" w14:textId="77777777" w:rsidR="00FD2DED" w:rsidRPr="00C13AFC" w:rsidRDefault="00FD2DED" w:rsidP="00C13AFC">
            <w:pPr>
              <w:spacing w:line="360" w:lineRule="auto"/>
              <w:jc w:val="both"/>
              <w:rPr>
                <w:sz w:val="22"/>
                <w:szCs w:val="22"/>
                <w:lang w:val="en-US"/>
              </w:rPr>
            </w:pPr>
            <w:r w:rsidRPr="00C13AFC">
              <w:rPr>
                <w:sz w:val="22"/>
                <w:szCs w:val="22"/>
                <w:lang w:val="en-US"/>
              </w:rPr>
              <w:t>Control - insurance companies, private insurers</w:t>
            </w:r>
          </w:p>
          <w:p w14:paraId="386167E4" w14:textId="77777777" w:rsidR="00FD2DED" w:rsidRPr="00C13AFC" w:rsidRDefault="00FD2DED" w:rsidP="00C13AFC">
            <w:pPr>
              <w:spacing w:line="360" w:lineRule="auto"/>
              <w:jc w:val="both"/>
              <w:rPr>
                <w:sz w:val="22"/>
                <w:szCs w:val="22"/>
                <w:lang w:val="en-US"/>
              </w:rPr>
            </w:pPr>
            <w:r w:rsidRPr="00C13AFC">
              <w:rPr>
                <w:sz w:val="22"/>
                <w:szCs w:val="22"/>
                <w:lang w:val="en-US"/>
              </w:rPr>
              <w:t xml:space="preserve">The availability of medical care </w:t>
            </w:r>
            <w:proofErr w:type="gramStart"/>
            <w:r w:rsidRPr="00C13AFC">
              <w:rPr>
                <w:sz w:val="22"/>
                <w:szCs w:val="22"/>
                <w:lang w:val="en-US"/>
              </w:rPr>
              <w:t>is limited</w:t>
            </w:r>
            <w:proofErr w:type="gramEnd"/>
            <w:r w:rsidRPr="00C13AFC">
              <w:rPr>
                <w:sz w:val="22"/>
                <w:szCs w:val="22"/>
                <w:lang w:val="en-US"/>
              </w:rPr>
              <w:t xml:space="preserve"> by the patient's ability to pay.</w:t>
            </w:r>
          </w:p>
          <w:p w14:paraId="0BDB6302" w14:textId="77777777" w:rsidR="00FD2DED" w:rsidRPr="00C13AFC" w:rsidRDefault="00FD2DED" w:rsidP="00C13AFC">
            <w:pPr>
              <w:spacing w:line="360" w:lineRule="auto"/>
              <w:jc w:val="both"/>
              <w:rPr>
                <w:sz w:val="22"/>
                <w:szCs w:val="22"/>
                <w:lang w:val="en-US"/>
              </w:rPr>
            </w:pPr>
            <w:r w:rsidRPr="00C13AFC">
              <w:rPr>
                <w:sz w:val="22"/>
                <w:szCs w:val="22"/>
                <w:lang w:val="en-US"/>
              </w:rPr>
              <w:t>The range of available medical services is very wide.</w:t>
            </w:r>
          </w:p>
          <w:p w14:paraId="7A71FAA5" w14:textId="77777777" w:rsidR="00FD2DED" w:rsidRPr="00C13AFC" w:rsidRDefault="00FD2DED" w:rsidP="00C13AFC">
            <w:pPr>
              <w:spacing w:line="360" w:lineRule="auto"/>
              <w:jc w:val="both"/>
              <w:rPr>
                <w:sz w:val="22"/>
                <w:szCs w:val="22"/>
                <w:lang w:val="en-US"/>
              </w:rPr>
            </w:pPr>
            <w:r w:rsidRPr="00C13AFC">
              <w:rPr>
                <w:sz w:val="22"/>
                <w:szCs w:val="22"/>
                <w:lang w:val="en-US"/>
              </w:rPr>
              <w:t>Use of new technologies - a high level of investment stimulates the introduction of technologies.</w:t>
            </w:r>
          </w:p>
          <w:p w14:paraId="06134EB8" w14:textId="0F6A5B27" w:rsidR="00D45597" w:rsidRPr="00C13AFC" w:rsidRDefault="00FD2DED" w:rsidP="00C13AFC">
            <w:pPr>
              <w:spacing w:line="360" w:lineRule="auto"/>
              <w:jc w:val="both"/>
              <w:rPr>
                <w:sz w:val="22"/>
                <w:szCs w:val="22"/>
                <w:lang w:val="en-US"/>
              </w:rPr>
            </w:pPr>
            <w:r w:rsidRPr="00C13AFC">
              <w:rPr>
                <w:sz w:val="22"/>
                <w:szCs w:val="22"/>
                <w:lang w:val="en-US"/>
              </w:rPr>
              <w:t xml:space="preserve">Regulation of prices for medical services - in fact, </w:t>
            </w:r>
            <w:r w:rsidR="00D41F06" w:rsidRPr="00C13AFC">
              <w:rPr>
                <w:sz w:val="22"/>
                <w:szCs w:val="22"/>
                <w:lang w:val="en-US"/>
              </w:rPr>
              <w:t>absent</w:t>
            </w:r>
            <w:r w:rsidRPr="00C13AFC">
              <w:rPr>
                <w:sz w:val="22"/>
                <w:szCs w:val="22"/>
                <w:lang w:val="en-US"/>
              </w:rPr>
              <w:t xml:space="preserve">. The price </w:t>
            </w:r>
            <w:proofErr w:type="gramStart"/>
            <w:r w:rsidRPr="00C13AFC">
              <w:rPr>
                <w:sz w:val="22"/>
                <w:szCs w:val="22"/>
                <w:lang w:val="en-US"/>
              </w:rPr>
              <w:t>is determined</w:t>
            </w:r>
            <w:proofErr w:type="gramEnd"/>
            <w:r w:rsidRPr="00C13AFC">
              <w:rPr>
                <w:sz w:val="22"/>
                <w:szCs w:val="22"/>
                <w:lang w:val="en-US"/>
              </w:rPr>
              <w:t xml:space="preserve"> by agreements between clients, insurance companies and hospitals.</w:t>
            </w:r>
          </w:p>
        </w:tc>
      </w:tr>
    </w:tbl>
    <w:p w14:paraId="3008B96E" w14:textId="77777777" w:rsidR="00F61637" w:rsidRPr="00C13AFC" w:rsidRDefault="00F61637" w:rsidP="00C13AFC">
      <w:pPr>
        <w:spacing w:line="360" w:lineRule="auto"/>
        <w:ind w:firstLine="709"/>
        <w:jc w:val="both"/>
        <w:rPr>
          <w:lang w:val="en-US"/>
        </w:rPr>
      </w:pPr>
    </w:p>
    <w:p w14:paraId="5CB0FC50" w14:textId="59F36A69" w:rsidR="00FD2DED" w:rsidRPr="00C13AFC" w:rsidRDefault="000D1670" w:rsidP="00C13AFC">
      <w:pPr>
        <w:spacing w:line="360" w:lineRule="auto"/>
        <w:ind w:firstLine="567"/>
        <w:jc w:val="both"/>
        <w:textAlignment w:val="baseline"/>
        <w:rPr>
          <w:lang w:val="en-US"/>
        </w:rPr>
      </w:pPr>
      <w:r w:rsidRPr="00C13AFC">
        <w:rPr>
          <w:lang w:val="en-US"/>
        </w:rPr>
        <w:t>As reported by</w:t>
      </w:r>
      <w:r w:rsidR="00FD2DED" w:rsidRPr="00C13AFC">
        <w:rPr>
          <w:lang w:val="en-US"/>
        </w:rPr>
        <w:t xml:space="preserve"> </w:t>
      </w:r>
      <w:proofErr w:type="spellStart"/>
      <w:r w:rsidR="00FD2DED" w:rsidRPr="00C13AFC">
        <w:rPr>
          <w:lang w:val="en-US"/>
        </w:rPr>
        <w:t>Numbeo</w:t>
      </w:r>
      <w:proofErr w:type="spellEnd"/>
      <w:r w:rsidR="00FD2DED" w:rsidRPr="00C13AFC">
        <w:rPr>
          <w:lang w:val="en-US"/>
        </w:rPr>
        <w:t xml:space="preserve">, one of the largest databases for cities and countries, interesting information </w:t>
      </w:r>
      <w:proofErr w:type="gramStart"/>
      <w:r w:rsidR="00FD2DED" w:rsidRPr="00C13AFC">
        <w:rPr>
          <w:lang w:val="en-US"/>
        </w:rPr>
        <w:t>was obtained</w:t>
      </w:r>
      <w:proofErr w:type="gramEnd"/>
      <w:r w:rsidR="00FD2DED" w:rsidRPr="00C13AFC">
        <w:rPr>
          <w:lang w:val="en-US"/>
        </w:rPr>
        <w:t xml:space="preserve"> on the </w:t>
      </w:r>
      <w:r w:rsidRPr="00C13AFC">
        <w:rPr>
          <w:lang w:val="en-US"/>
        </w:rPr>
        <w:t>medical care level</w:t>
      </w:r>
      <w:r w:rsidR="00FD2DED" w:rsidRPr="00C13AFC">
        <w:rPr>
          <w:lang w:val="en-US"/>
        </w:rPr>
        <w:t xml:space="preserve">. The experts relied on a survey of residents </w:t>
      </w:r>
      <w:r w:rsidRPr="00C13AFC">
        <w:rPr>
          <w:lang w:val="en-US"/>
        </w:rPr>
        <w:t>from</w:t>
      </w:r>
      <w:r w:rsidR="00FD2DED" w:rsidRPr="00C13AFC">
        <w:rPr>
          <w:lang w:val="en-US"/>
        </w:rPr>
        <w:t xml:space="preserve"> countries to assess the quality level of health systems, hospital equipment, the level of professional training of medical personnel and the cost of services in </w:t>
      </w:r>
      <w:r w:rsidR="0042565D" w:rsidRPr="00C13AFC">
        <w:rPr>
          <w:lang w:val="en-US"/>
        </w:rPr>
        <w:t xml:space="preserve">medical care </w:t>
      </w:r>
      <w:r w:rsidRPr="00C13AFC">
        <w:rPr>
          <w:lang w:val="en-US"/>
        </w:rPr>
        <w:t>facilities</w:t>
      </w:r>
      <w:r w:rsidR="00FD2DED" w:rsidRPr="00C13AFC">
        <w:rPr>
          <w:lang w:val="en-US"/>
        </w:rPr>
        <w:t xml:space="preserve">. As a result, an integrated </w:t>
      </w:r>
      <w:r w:rsidR="000D379E" w:rsidRPr="00C13AFC">
        <w:rPr>
          <w:lang w:val="en-US"/>
        </w:rPr>
        <w:t>parameter</w:t>
      </w:r>
      <w:r w:rsidR="00FD2DED" w:rsidRPr="00C13AFC">
        <w:rPr>
          <w:lang w:val="en-US"/>
        </w:rPr>
        <w:t xml:space="preserve"> was compiled - the quality index of the health care system. Together, it gives a picture of the state of </w:t>
      </w:r>
      <w:r w:rsidRPr="00C13AFC">
        <w:rPr>
          <w:lang w:val="en-US"/>
        </w:rPr>
        <w:t xml:space="preserve">medical science </w:t>
      </w:r>
      <w:r w:rsidR="00FD2DED" w:rsidRPr="00C13AFC">
        <w:rPr>
          <w:lang w:val="en-US"/>
        </w:rPr>
        <w:t>in the country. The top 30 countries include developed countries, while such Asian countries as Taiwan and South Korea occupy the leading positions (</w:t>
      </w:r>
      <w:r w:rsidR="003D6CC0" w:rsidRPr="00C13AFC">
        <w:rPr>
          <w:lang w:val="en-US"/>
        </w:rPr>
        <w:t>Table</w:t>
      </w:r>
      <w:r w:rsidR="00FD2DED" w:rsidRPr="00C13AFC">
        <w:rPr>
          <w:lang w:val="en-US"/>
        </w:rPr>
        <w:t xml:space="preserve"> 3) [21].</w:t>
      </w:r>
    </w:p>
    <w:p w14:paraId="18C7CDF3" w14:textId="77777777" w:rsidR="00D872F1" w:rsidRPr="00C13AFC" w:rsidRDefault="00D872F1" w:rsidP="00D872F1">
      <w:pPr>
        <w:spacing w:line="360" w:lineRule="auto"/>
        <w:ind w:firstLine="567"/>
        <w:jc w:val="both"/>
        <w:textAlignment w:val="baseline"/>
        <w:rPr>
          <w:lang w:val="en-US"/>
        </w:rPr>
      </w:pPr>
      <w:r w:rsidRPr="00C13AFC">
        <w:rPr>
          <w:lang w:val="en-US"/>
        </w:rPr>
        <w:t>The models of health care organization described earlier and the above Table 2 indicate that there is no ideal model of health care development for all countries. Many things depend on the level of economic development and its strategic course, cultural traditions of the population and other factors.</w:t>
      </w:r>
    </w:p>
    <w:p w14:paraId="4434A238" w14:textId="77777777" w:rsidR="00D872F1" w:rsidRPr="00C13AFC" w:rsidRDefault="00D872F1" w:rsidP="00D872F1">
      <w:pPr>
        <w:spacing w:line="360" w:lineRule="auto"/>
        <w:ind w:firstLine="567"/>
        <w:jc w:val="both"/>
        <w:textAlignment w:val="baseline"/>
        <w:rPr>
          <w:lang w:val="en-US"/>
        </w:rPr>
      </w:pPr>
      <w:r w:rsidRPr="00C13AFC">
        <w:rPr>
          <w:lang w:val="en-US"/>
        </w:rPr>
        <w:t>Before moving on to the health systems selected for a successful example, we believe that it is required to justify not considering a market-based and entirely government approach.</w:t>
      </w:r>
    </w:p>
    <w:p w14:paraId="32401F01" w14:textId="77777777" w:rsidR="00D872F1" w:rsidRPr="00C13AFC" w:rsidRDefault="00D872F1" w:rsidP="00D872F1">
      <w:pPr>
        <w:spacing w:line="360" w:lineRule="auto"/>
        <w:ind w:firstLine="567"/>
        <w:jc w:val="both"/>
        <w:textAlignment w:val="baseline"/>
        <w:rPr>
          <w:lang w:val="en-US"/>
        </w:rPr>
      </w:pPr>
      <w:r w:rsidRPr="00C13AFC">
        <w:rPr>
          <w:lang w:val="en-US"/>
        </w:rPr>
        <w:t xml:space="preserve">The market model of health care assumes that a medical service is a commodity (doctors sell - patients buy). Therefore, the social component </w:t>
      </w:r>
      <w:proofErr w:type="gramStart"/>
      <w:r w:rsidRPr="00C13AFC">
        <w:rPr>
          <w:lang w:val="en-US"/>
        </w:rPr>
        <w:t>is taken</w:t>
      </w:r>
      <w:proofErr w:type="gramEnd"/>
      <w:r w:rsidRPr="00C13AFC">
        <w:rPr>
          <w:lang w:val="en-US"/>
        </w:rPr>
        <w:t xml:space="preserve"> into account to the least extent in this case. The United States is a prime example. Of course, the health care level in this country is at its best. Fierce competition motivates to improve the quality of services and create new technologies. Health care costs account for over 14% of GDP. At the same time, this model does not provide </w:t>
      </w:r>
      <w:r w:rsidRPr="00C13AFC">
        <w:rPr>
          <w:lang w:val="en-US"/>
        </w:rPr>
        <w:lastRenderedPageBreak/>
        <w:t>social guarantees for the population in terms of receiving medical services. Consumption of health care services is strongly associated with income differentiation. The wealthier part of the population is able to receive the maximum of medical services.</w:t>
      </w:r>
    </w:p>
    <w:p w14:paraId="0E4CEFFA" w14:textId="77777777" w:rsidR="00FD2DED" w:rsidRPr="00C13AFC" w:rsidRDefault="00FD2DED" w:rsidP="00C13AFC">
      <w:pPr>
        <w:spacing w:line="360" w:lineRule="auto"/>
        <w:jc w:val="both"/>
        <w:textAlignment w:val="baseline"/>
        <w:rPr>
          <w:lang w:val="en-US"/>
        </w:rPr>
      </w:pPr>
    </w:p>
    <w:p w14:paraId="597A964B" w14:textId="5FD5CF81" w:rsidR="00FC7729" w:rsidRPr="00C13AFC" w:rsidRDefault="003D6CC0" w:rsidP="00C13AFC">
      <w:pPr>
        <w:spacing w:line="360" w:lineRule="auto"/>
        <w:jc w:val="both"/>
        <w:textAlignment w:val="baseline"/>
        <w:rPr>
          <w:lang w:val="en-US"/>
        </w:rPr>
      </w:pPr>
      <w:r w:rsidRPr="00C13AFC">
        <w:rPr>
          <w:lang w:val="en-US"/>
        </w:rPr>
        <w:t>Table</w:t>
      </w:r>
      <w:r w:rsidR="00FD2DED" w:rsidRPr="00C13AFC">
        <w:rPr>
          <w:lang w:val="en-US"/>
        </w:rPr>
        <w:t xml:space="preserve"> </w:t>
      </w:r>
      <w:proofErr w:type="gramStart"/>
      <w:r w:rsidR="00FD2DED" w:rsidRPr="00C13AFC">
        <w:rPr>
          <w:lang w:val="en-US"/>
        </w:rPr>
        <w:t>3</w:t>
      </w:r>
      <w:proofErr w:type="gramEnd"/>
      <w:r w:rsidR="00FD2DED" w:rsidRPr="00C13AFC">
        <w:rPr>
          <w:lang w:val="en-US"/>
        </w:rPr>
        <w:t xml:space="preserve"> - Ranking of countries by </w:t>
      </w:r>
      <w:r w:rsidR="000D1670" w:rsidRPr="00C13AFC">
        <w:rPr>
          <w:lang w:val="en-US"/>
        </w:rPr>
        <w:t xml:space="preserve">medical science </w:t>
      </w:r>
      <w:r w:rsidR="00FD2DED" w:rsidRPr="00C13AFC">
        <w:rPr>
          <w:lang w:val="en-US"/>
        </w:rPr>
        <w:t>level in 2018-2020</w:t>
      </w:r>
      <w:r w:rsidR="00FC7729" w:rsidRPr="00C13AFC">
        <w:rPr>
          <w:lang w:val="en-US"/>
        </w:rPr>
        <w:t>.</w:t>
      </w:r>
      <w:r w:rsidR="00FC7729" w:rsidRPr="00C13AFC">
        <w:rPr>
          <w:rStyle w:val="ae"/>
          <w:b/>
          <w:bCs/>
          <w:kern w:val="36"/>
          <w:lang w:val="en-US"/>
        </w:rPr>
        <w:t xml:space="preserve"> </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807"/>
        <w:gridCol w:w="1598"/>
        <w:gridCol w:w="992"/>
        <w:gridCol w:w="784"/>
        <w:gridCol w:w="1525"/>
        <w:gridCol w:w="840"/>
        <w:gridCol w:w="679"/>
        <w:gridCol w:w="1316"/>
        <w:gridCol w:w="814"/>
      </w:tblGrid>
      <w:tr w:rsidR="003B3BCB" w:rsidRPr="00C13AFC" w14:paraId="5A279441" w14:textId="77777777" w:rsidTr="00023FA3">
        <w:tc>
          <w:tcPr>
            <w:tcW w:w="3397" w:type="dxa"/>
            <w:gridSpan w:val="3"/>
            <w:shd w:val="clear" w:color="auto" w:fill="auto"/>
            <w:tcMar>
              <w:top w:w="120" w:type="dxa"/>
              <w:left w:w="120" w:type="dxa"/>
              <w:bottom w:w="120" w:type="dxa"/>
              <w:right w:w="120" w:type="dxa"/>
            </w:tcMar>
          </w:tcPr>
          <w:p w14:paraId="4EE4A0A0" w14:textId="0D769F8E" w:rsidR="00FC7729" w:rsidRPr="00C13AFC" w:rsidRDefault="00FD2DED" w:rsidP="00C13AFC">
            <w:pPr>
              <w:spacing w:line="360" w:lineRule="auto"/>
              <w:jc w:val="center"/>
              <w:rPr>
                <w:sz w:val="20"/>
                <w:szCs w:val="20"/>
              </w:rPr>
            </w:pPr>
            <w:r w:rsidRPr="00C13AFC">
              <w:rPr>
                <w:sz w:val="20"/>
                <w:szCs w:val="20"/>
              </w:rPr>
              <w:t xml:space="preserve">2018 </w:t>
            </w:r>
          </w:p>
        </w:tc>
        <w:tc>
          <w:tcPr>
            <w:tcW w:w="3149" w:type="dxa"/>
            <w:gridSpan w:val="3"/>
            <w:shd w:val="clear" w:color="auto" w:fill="auto"/>
          </w:tcPr>
          <w:p w14:paraId="33F2EAC0" w14:textId="066CD1EB" w:rsidR="00FC7729" w:rsidRPr="00C13AFC" w:rsidRDefault="00FD2DED" w:rsidP="00C13AFC">
            <w:pPr>
              <w:spacing w:line="360" w:lineRule="auto"/>
              <w:jc w:val="center"/>
              <w:rPr>
                <w:sz w:val="20"/>
                <w:szCs w:val="20"/>
              </w:rPr>
            </w:pPr>
            <w:r w:rsidRPr="00C13AFC">
              <w:rPr>
                <w:sz w:val="20"/>
                <w:szCs w:val="20"/>
              </w:rPr>
              <w:t xml:space="preserve">2019 </w:t>
            </w:r>
          </w:p>
        </w:tc>
        <w:tc>
          <w:tcPr>
            <w:tcW w:w="2809" w:type="dxa"/>
            <w:gridSpan w:val="3"/>
            <w:shd w:val="clear" w:color="auto" w:fill="auto"/>
          </w:tcPr>
          <w:p w14:paraId="09248C50" w14:textId="2FDCA5BD" w:rsidR="00FC7729" w:rsidRPr="00C13AFC" w:rsidRDefault="00FD2DED" w:rsidP="00C13AFC">
            <w:pPr>
              <w:spacing w:line="360" w:lineRule="auto"/>
              <w:jc w:val="center"/>
              <w:rPr>
                <w:sz w:val="20"/>
                <w:szCs w:val="20"/>
              </w:rPr>
            </w:pPr>
            <w:r w:rsidRPr="00C13AFC">
              <w:rPr>
                <w:sz w:val="20"/>
                <w:szCs w:val="20"/>
              </w:rPr>
              <w:t xml:space="preserve">2020 </w:t>
            </w:r>
          </w:p>
        </w:tc>
      </w:tr>
      <w:tr w:rsidR="003B3BCB" w:rsidRPr="00C13AFC" w14:paraId="3EDBBD12" w14:textId="77777777" w:rsidTr="003E2335">
        <w:tc>
          <w:tcPr>
            <w:tcW w:w="807" w:type="dxa"/>
            <w:shd w:val="clear" w:color="auto" w:fill="auto"/>
            <w:tcMar>
              <w:top w:w="120" w:type="dxa"/>
              <w:left w:w="120" w:type="dxa"/>
              <w:bottom w:w="120" w:type="dxa"/>
              <w:right w:w="120" w:type="dxa"/>
            </w:tcMar>
          </w:tcPr>
          <w:p w14:paraId="3B6F6E7C" w14:textId="29B9796C" w:rsidR="00FC7729" w:rsidRPr="00C13AFC" w:rsidRDefault="00FD2DED" w:rsidP="00C13AFC">
            <w:pPr>
              <w:spacing w:line="360" w:lineRule="auto"/>
              <w:rPr>
                <w:sz w:val="20"/>
                <w:szCs w:val="20"/>
              </w:rPr>
            </w:pPr>
            <w:proofErr w:type="spellStart"/>
            <w:r w:rsidRPr="00C13AFC">
              <w:rPr>
                <w:sz w:val="20"/>
                <w:szCs w:val="20"/>
              </w:rPr>
              <w:t>Place</w:t>
            </w:r>
            <w:proofErr w:type="spellEnd"/>
          </w:p>
        </w:tc>
        <w:tc>
          <w:tcPr>
            <w:tcW w:w="1598" w:type="dxa"/>
            <w:shd w:val="clear" w:color="auto" w:fill="auto"/>
            <w:tcMar>
              <w:top w:w="120" w:type="dxa"/>
              <w:left w:w="120" w:type="dxa"/>
              <w:bottom w:w="120" w:type="dxa"/>
              <w:right w:w="120" w:type="dxa"/>
            </w:tcMar>
          </w:tcPr>
          <w:p w14:paraId="3CEE61F7" w14:textId="1403E693" w:rsidR="00FC7729" w:rsidRPr="00C13AFC" w:rsidRDefault="00FD2DED" w:rsidP="00C13AFC">
            <w:pPr>
              <w:spacing w:line="360" w:lineRule="auto"/>
              <w:jc w:val="center"/>
              <w:rPr>
                <w:sz w:val="20"/>
                <w:szCs w:val="20"/>
              </w:rPr>
            </w:pPr>
            <w:proofErr w:type="spellStart"/>
            <w:r w:rsidRPr="00C13AFC">
              <w:rPr>
                <w:sz w:val="20"/>
                <w:szCs w:val="20"/>
              </w:rPr>
              <w:t>Country</w:t>
            </w:r>
            <w:proofErr w:type="spellEnd"/>
          </w:p>
        </w:tc>
        <w:tc>
          <w:tcPr>
            <w:tcW w:w="992" w:type="dxa"/>
            <w:shd w:val="clear" w:color="auto" w:fill="auto"/>
            <w:tcMar>
              <w:top w:w="120" w:type="dxa"/>
              <w:left w:w="120" w:type="dxa"/>
              <w:bottom w:w="120" w:type="dxa"/>
              <w:right w:w="120" w:type="dxa"/>
            </w:tcMar>
          </w:tcPr>
          <w:p w14:paraId="20310F2F" w14:textId="424ED666" w:rsidR="00FC7729" w:rsidRPr="00C13AFC" w:rsidRDefault="00FD2DED" w:rsidP="00C13AFC">
            <w:pPr>
              <w:spacing w:line="360" w:lineRule="auto"/>
              <w:jc w:val="center"/>
              <w:rPr>
                <w:sz w:val="20"/>
                <w:szCs w:val="20"/>
              </w:rPr>
            </w:pPr>
            <w:proofErr w:type="spellStart"/>
            <w:r w:rsidRPr="00C13AFC">
              <w:rPr>
                <w:sz w:val="20"/>
                <w:szCs w:val="20"/>
              </w:rPr>
              <w:t>Index</w:t>
            </w:r>
            <w:proofErr w:type="spellEnd"/>
          </w:p>
        </w:tc>
        <w:tc>
          <w:tcPr>
            <w:tcW w:w="784" w:type="dxa"/>
            <w:shd w:val="clear" w:color="auto" w:fill="auto"/>
          </w:tcPr>
          <w:p w14:paraId="1520385F" w14:textId="3B9C33F0" w:rsidR="00FC7729" w:rsidRPr="00C13AFC" w:rsidRDefault="00FD2DED" w:rsidP="00C13AFC">
            <w:pPr>
              <w:spacing w:line="360" w:lineRule="auto"/>
              <w:jc w:val="center"/>
              <w:rPr>
                <w:sz w:val="20"/>
                <w:szCs w:val="20"/>
              </w:rPr>
            </w:pPr>
            <w:proofErr w:type="spellStart"/>
            <w:r w:rsidRPr="00C13AFC">
              <w:rPr>
                <w:sz w:val="20"/>
                <w:szCs w:val="20"/>
              </w:rPr>
              <w:t>Place</w:t>
            </w:r>
            <w:proofErr w:type="spellEnd"/>
          </w:p>
        </w:tc>
        <w:tc>
          <w:tcPr>
            <w:tcW w:w="1525" w:type="dxa"/>
            <w:shd w:val="clear" w:color="auto" w:fill="auto"/>
          </w:tcPr>
          <w:p w14:paraId="101F5421" w14:textId="52313B4B" w:rsidR="00FC7729" w:rsidRPr="00C13AFC" w:rsidRDefault="00FD2DED" w:rsidP="00C13AFC">
            <w:pPr>
              <w:spacing w:line="360" w:lineRule="auto"/>
              <w:jc w:val="center"/>
              <w:rPr>
                <w:sz w:val="20"/>
                <w:szCs w:val="20"/>
              </w:rPr>
            </w:pPr>
            <w:proofErr w:type="spellStart"/>
            <w:r w:rsidRPr="00C13AFC">
              <w:rPr>
                <w:sz w:val="20"/>
                <w:szCs w:val="20"/>
              </w:rPr>
              <w:t>Country</w:t>
            </w:r>
            <w:proofErr w:type="spellEnd"/>
          </w:p>
        </w:tc>
        <w:tc>
          <w:tcPr>
            <w:tcW w:w="840" w:type="dxa"/>
            <w:shd w:val="clear" w:color="auto" w:fill="auto"/>
          </w:tcPr>
          <w:p w14:paraId="1CEB31A2" w14:textId="0E8E4BEB" w:rsidR="00FC7729" w:rsidRPr="00C13AFC" w:rsidRDefault="00FD2DED" w:rsidP="00C13AFC">
            <w:pPr>
              <w:spacing w:line="360" w:lineRule="auto"/>
              <w:jc w:val="center"/>
              <w:rPr>
                <w:sz w:val="20"/>
                <w:szCs w:val="20"/>
              </w:rPr>
            </w:pPr>
            <w:proofErr w:type="spellStart"/>
            <w:r w:rsidRPr="00C13AFC">
              <w:rPr>
                <w:sz w:val="20"/>
                <w:szCs w:val="20"/>
              </w:rPr>
              <w:t>Index</w:t>
            </w:r>
            <w:proofErr w:type="spellEnd"/>
          </w:p>
        </w:tc>
        <w:tc>
          <w:tcPr>
            <w:tcW w:w="679" w:type="dxa"/>
            <w:shd w:val="clear" w:color="auto" w:fill="auto"/>
          </w:tcPr>
          <w:p w14:paraId="05DBDDCF" w14:textId="65D8E4B3" w:rsidR="00FC7729" w:rsidRPr="00C13AFC" w:rsidRDefault="00FD2DED" w:rsidP="00C13AFC">
            <w:pPr>
              <w:spacing w:line="360" w:lineRule="auto"/>
              <w:jc w:val="center"/>
              <w:rPr>
                <w:sz w:val="20"/>
                <w:szCs w:val="20"/>
              </w:rPr>
            </w:pPr>
            <w:proofErr w:type="spellStart"/>
            <w:r w:rsidRPr="00C13AFC">
              <w:rPr>
                <w:sz w:val="20"/>
                <w:szCs w:val="20"/>
              </w:rPr>
              <w:t>Place</w:t>
            </w:r>
            <w:proofErr w:type="spellEnd"/>
          </w:p>
        </w:tc>
        <w:tc>
          <w:tcPr>
            <w:tcW w:w="1316" w:type="dxa"/>
            <w:shd w:val="clear" w:color="auto" w:fill="auto"/>
          </w:tcPr>
          <w:p w14:paraId="5ED90C63" w14:textId="7002E289" w:rsidR="00FC7729" w:rsidRPr="00C13AFC" w:rsidRDefault="00FD2DED" w:rsidP="00C13AFC">
            <w:pPr>
              <w:spacing w:line="360" w:lineRule="auto"/>
              <w:jc w:val="center"/>
              <w:rPr>
                <w:sz w:val="20"/>
                <w:szCs w:val="20"/>
              </w:rPr>
            </w:pPr>
            <w:proofErr w:type="spellStart"/>
            <w:r w:rsidRPr="00C13AFC">
              <w:rPr>
                <w:sz w:val="20"/>
                <w:szCs w:val="20"/>
              </w:rPr>
              <w:t>Country</w:t>
            </w:r>
            <w:proofErr w:type="spellEnd"/>
          </w:p>
        </w:tc>
        <w:tc>
          <w:tcPr>
            <w:tcW w:w="814" w:type="dxa"/>
            <w:shd w:val="clear" w:color="auto" w:fill="auto"/>
          </w:tcPr>
          <w:p w14:paraId="47BD2907" w14:textId="0B5499E2" w:rsidR="00FC7729" w:rsidRPr="00C13AFC" w:rsidRDefault="00FD2DED" w:rsidP="00C13AFC">
            <w:pPr>
              <w:spacing w:line="360" w:lineRule="auto"/>
              <w:jc w:val="center"/>
              <w:rPr>
                <w:sz w:val="20"/>
                <w:szCs w:val="20"/>
              </w:rPr>
            </w:pPr>
            <w:proofErr w:type="spellStart"/>
            <w:r w:rsidRPr="00C13AFC">
              <w:rPr>
                <w:sz w:val="20"/>
                <w:szCs w:val="20"/>
              </w:rPr>
              <w:t>Index</w:t>
            </w:r>
            <w:proofErr w:type="spellEnd"/>
          </w:p>
        </w:tc>
      </w:tr>
      <w:tr w:rsidR="00FD2DED" w:rsidRPr="00C13AFC" w14:paraId="57B853DC" w14:textId="77777777" w:rsidTr="003E2335">
        <w:tc>
          <w:tcPr>
            <w:tcW w:w="807" w:type="dxa"/>
            <w:shd w:val="clear" w:color="auto" w:fill="auto"/>
            <w:tcMar>
              <w:top w:w="120" w:type="dxa"/>
              <w:left w:w="120" w:type="dxa"/>
              <w:bottom w:w="120" w:type="dxa"/>
              <w:right w:w="120" w:type="dxa"/>
            </w:tcMar>
          </w:tcPr>
          <w:p w14:paraId="0EF138FA" w14:textId="77777777" w:rsidR="00FD2DED" w:rsidRPr="00C13AFC" w:rsidRDefault="00FD2DED" w:rsidP="00C13AFC">
            <w:pPr>
              <w:spacing w:line="360" w:lineRule="auto"/>
              <w:jc w:val="center"/>
              <w:rPr>
                <w:sz w:val="20"/>
                <w:szCs w:val="20"/>
              </w:rPr>
            </w:pPr>
            <w:r w:rsidRPr="00C13AFC">
              <w:rPr>
                <w:sz w:val="20"/>
                <w:szCs w:val="20"/>
              </w:rPr>
              <w:t>1</w:t>
            </w:r>
          </w:p>
        </w:tc>
        <w:tc>
          <w:tcPr>
            <w:tcW w:w="1598" w:type="dxa"/>
            <w:shd w:val="clear" w:color="auto" w:fill="auto"/>
            <w:tcMar>
              <w:top w:w="120" w:type="dxa"/>
              <w:left w:w="120" w:type="dxa"/>
              <w:bottom w:w="120" w:type="dxa"/>
              <w:right w:w="120" w:type="dxa"/>
            </w:tcMar>
          </w:tcPr>
          <w:p w14:paraId="572395B4" w14:textId="3C024D4E" w:rsidR="00FD2DED" w:rsidRPr="00C13AFC" w:rsidRDefault="00FD2DED" w:rsidP="00C13AFC">
            <w:pPr>
              <w:spacing w:line="360" w:lineRule="auto"/>
              <w:jc w:val="center"/>
              <w:rPr>
                <w:sz w:val="20"/>
                <w:szCs w:val="20"/>
              </w:rPr>
            </w:pPr>
            <w:proofErr w:type="spellStart"/>
            <w:r w:rsidRPr="00C13AFC">
              <w:rPr>
                <w:sz w:val="20"/>
                <w:szCs w:val="20"/>
              </w:rPr>
              <w:t>Taiwan</w:t>
            </w:r>
            <w:proofErr w:type="spellEnd"/>
          </w:p>
        </w:tc>
        <w:tc>
          <w:tcPr>
            <w:tcW w:w="992" w:type="dxa"/>
            <w:shd w:val="clear" w:color="auto" w:fill="auto"/>
            <w:tcMar>
              <w:top w:w="120" w:type="dxa"/>
              <w:left w:w="120" w:type="dxa"/>
              <w:bottom w:w="120" w:type="dxa"/>
              <w:right w:w="120" w:type="dxa"/>
            </w:tcMar>
          </w:tcPr>
          <w:p w14:paraId="0B32EDCA" w14:textId="77777777" w:rsidR="00FD2DED" w:rsidRPr="00C13AFC" w:rsidRDefault="00FD2DED" w:rsidP="00C13AFC">
            <w:pPr>
              <w:spacing w:line="360" w:lineRule="auto"/>
              <w:jc w:val="center"/>
              <w:rPr>
                <w:sz w:val="20"/>
                <w:szCs w:val="20"/>
              </w:rPr>
            </w:pPr>
            <w:r w:rsidRPr="00C13AFC">
              <w:rPr>
                <w:sz w:val="20"/>
                <w:szCs w:val="20"/>
              </w:rPr>
              <w:t>85.34</w:t>
            </w:r>
          </w:p>
        </w:tc>
        <w:tc>
          <w:tcPr>
            <w:tcW w:w="784" w:type="dxa"/>
            <w:shd w:val="clear" w:color="auto" w:fill="auto"/>
          </w:tcPr>
          <w:p w14:paraId="3BD9183A" w14:textId="77777777" w:rsidR="00FD2DED" w:rsidRPr="00C13AFC" w:rsidRDefault="00FD2DED" w:rsidP="00C13AFC">
            <w:pPr>
              <w:spacing w:line="360" w:lineRule="auto"/>
              <w:ind w:left="124"/>
              <w:jc w:val="center"/>
              <w:rPr>
                <w:sz w:val="20"/>
                <w:szCs w:val="20"/>
              </w:rPr>
            </w:pPr>
            <w:r w:rsidRPr="00C13AFC">
              <w:rPr>
                <w:sz w:val="20"/>
                <w:szCs w:val="20"/>
              </w:rPr>
              <w:t>1</w:t>
            </w:r>
          </w:p>
        </w:tc>
        <w:tc>
          <w:tcPr>
            <w:tcW w:w="1525" w:type="dxa"/>
            <w:shd w:val="clear" w:color="auto" w:fill="auto"/>
          </w:tcPr>
          <w:p w14:paraId="12834B9B" w14:textId="537CD254" w:rsidR="00FD2DED" w:rsidRPr="00C13AFC" w:rsidRDefault="00FD2DED" w:rsidP="00C13AFC">
            <w:pPr>
              <w:spacing w:line="360" w:lineRule="auto"/>
              <w:jc w:val="center"/>
              <w:rPr>
                <w:sz w:val="20"/>
                <w:szCs w:val="20"/>
              </w:rPr>
            </w:pPr>
            <w:proofErr w:type="spellStart"/>
            <w:r w:rsidRPr="00C13AFC">
              <w:rPr>
                <w:sz w:val="20"/>
                <w:szCs w:val="20"/>
              </w:rPr>
              <w:t>Taiwan</w:t>
            </w:r>
            <w:proofErr w:type="spellEnd"/>
          </w:p>
        </w:tc>
        <w:tc>
          <w:tcPr>
            <w:tcW w:w="840" w:type="dxa"/>
            <w:shd w:val="clear" w:color="auto" w:fill="auto"/>
          </w:tcPr>
          <w:p w14:paraId="51F82750" w14:textId="77777777" w:rsidR="00FD2DED" w:rsidRPr="00C13AFC" w:rsidRDefault="00FD2DED" w:rsidP="00C13AFC">
            <w:pPr>
              <w:spacing w:line="360" w:lineRule="auto"/>
              <w:jc w:val="center"/>
              <w:rPr>
                <w:sz w:val="20"/>
                <w:szCs w:val="20"/>
              </w:rPr>
            </w:pPr>
            <w:r w:rsidRPr="00C13AFC">
              <w:rPr>
                <w:sz w:val="20"/>
                <w:szCs w:val="20"/>
              </w:rPr>
              <w:t>86.89</w:t>
            </w:r>
          </w:p>
        </w:tc>
        <w:tc>
          <w:tcPr>
            <w:tcW w:w="679" w:type="dxa"/>
            <w:shd w:val="clear" w:color="auto" w:fill="auto"/>
          </w:tcPr>
          <w:p w14:paraId="38091622" w14:textId="77777777" w:rsidR="00FD2DED" w:rsidRPr="00C13AFC" w:rsidRDefault="00FD2DED" w:rsidP="00C13AFC">
            <w:pPr>
              <w:spacing w:line="360" w:lineRule="auto"/>
              <w:ind w:left="1" w:firstLine="1"/>
              <w:jc w:val="center"/>
              <w:rPr>
                <w:sz w:val="20"/>
                <w:szCs w:val="20"/>
              </w:rPr>
            </w:pPr>
            <w:r w:rsidRPr="00C13AFC">
              <w:rPr>
                <w:sz w:val="20"/>
                <w:szCs w:val="20"/>
              </w:rPr>
              <w:t>1</w:t>
            </w:r>
          </w:p>
        </w:tc>
        <w:tc>
          <w:tcPr>
            <w:tcW w:w="1316" w:type="dxa"/>
            <w:shd w:val="clear" w:color="auto" w:fill="auto"/>
          </w:tcPr>
          <w:p w14:paraId="4FA2E9AC" w14:textId="57FBC7F0" w:rsidR="00FD2DED" w:rsidRPr="00C13AFC" w:rsidRDefault="00FD2DED" w:rsidP="00C13AFC">
            <w:pPr>
              <w:spacing w:line="360" w:lineRule="auto"/>
              <w:jc w:val="center"/>
              <w:rPr>
                <w:sz w:val="20"/>
                <w:szCs w:val="20"/>
              </w:rPr>
            </w:pPr>
            <w:proofErr w:type="spellStart"/>
            <w:r w:rsidRPr="00C13AFC">
              <w:rPr>
                <w:sz w:val="20"/>
                <w:szCs w:val="20"/>
              </w:rPr>
              <w:t>Taiwan</w:t>
            </w:r>
            <w:proofErr w:type="spellEnd"/>
          </w:p>
        </w:tc>
        <w:tc>
          <w:tcPr>
            <w:tcW w:w="814" w:type="dxa"/>
            <w:shd w:val="clear" w:color="auto" w:fill="auto"/>
          </w:tcPr>
          <w:p w14:paraId="37EB44BA" w14:textId="77777777" w:rsidR="00FD2DED" w:rsidRPr="00C13AFC" w:rsidRDefault="00FD2DED" w:rsidP="00C13AFC">
            <w:pPr>
              <w:spacing w:line="360" w:lineRule="auto"/>
              <w:jc w:val="center"/>
              <w:rPr>
                <w:sz w:val="20"/>
                <w:szCs w:val="20"/>
              </w:rPr>
            </w:pPr>
            <w:r w:rsidRPr="00C13AFC">
              <w:rPr>
                <w:sz w:val="20"/>
                <w:szCs w:val="20"/>
              </w:rPr>
              <w:t>86.42</w:t>
            </w:r>
          </w:p>
        </w:tc>
      </w:tr>
      <w:tr w:rsidR="00FD2DED" w:rsidRPr="00C13AFC" w14:paraId="351B068E" w14:textId="77777777" w:rsidTr="003E2335">
        <w:tc>
          <w:tcPr>
            <w:tcW w:w="807" w:type="dxa"/>
            <w:shd w:val="clear" w:color="auto" w:fill="auto"/>
            <w:tcMar>
              <w:top w:w="120" w:type="dxa"/>
              <w:left w:w="120" w:type="dxa"/>
              <w:bottom w:w="120" w:type="dxa"/>
              <w:right w:w="120" w:type="dxa"/>
            </w:tcMar>
          </w:tcPr>
          <w:p w14:paraId="5575F2EA" w14:textId="77777777" w:rsidR="00FD2DED" w:rsidRPr="00C13AFC" w:rsidRDefault="00FD2DED" w:rsidP="00C13AFC">
            <w:pPr>
              <w:spacing w:line="360" w:lineRule="auto"/>
              <w:jc w:val="center"/>
              <w:rPr>
                <w:sz w:val="20"/>
                <w:szCs w:val="20"/>
              </w:rPr>
            </w:pPr>
            <w:r w:rsidRPr="00C13AFC">
              <w:rPr>
                <w:sz w:val="20"/>
                <w:szCs w:val="20"/>
              </w:rPr>
              <w:t>2</w:t>
            </w:r>
          </w:p>
        </w:tc>
        <w:tc>
          <w:tcPr>
            <w:tcW w:w="1598" w:type="dxa"/>
            <w:shd w:val="clear" w:color="auto" w:fill="auto"/>
            <w:tcMar>
              <w:top w:w="120" w:type="dxa"/>
              <w:left w:w="120" w:type="dxa"/>
              <w:bottom w:w="120" w:type="dxa"/>
              <w:right w:w="120" w:type="dxa"/>
            </w:tcMar>
          </w:tcPr>
          <w:p w14:paraId="28F4EC9A" w14:textId="5B046850" w:rsidR="00FD2DED" w:rsidRPr="00C13AFC" w:rsidRDefault="00FD2DED" w:rsidP="00C13AFC">
            <w:pPr>
              <w:spacing w:line="360" w:lineRule="auto"/>
              <w:jc w:val="center"/>
              <w:rPr>
                <w:sz w:val="20"/>
                <w:szCs w:val="20"/>
              </w:rPr>
            </w:pPr>
            <w:proofErr w:type="spellStart"/>
            <w:r w:rsidRPr="00C13AFC">
              <w:rPr>
                <w:sz w:val="20"/>
                <w:szCs w:val="20"/>
              </w:rPr>
              <w:t>South</w:t>
            </w:r>
            <w:proofErr w:type="spellEnd"/>
            <w:r w:rsidRPr="00C13AFC">
              <w:rPr>
                <w:sz w:val="20"/>
                <w:szCs w:val="20"/>
              </w:rPr>
              <w:t xml:space="preserve"> </w:t>
            </w:r>
            <w:proofErr w:type="spellStart"/>
            <w:r w:rsidRPr="00C13AFC">
              <w:rPr>
                <w:sz w:val="20"/>
                <w:szCs w:val="20"/>
              </w:rPr>
              <w:t>Korea</w:t>
            </w:r>
            <w:proofErr w:type="spellEnd"/>
          </w:p>
        </w:tc>
        <w:tc>
          <w:tcPr>
            <w:tcW w:w="992" w:type="dxa"/>
            <w:shd w:val="clear" w:color="auto" w:fill="auto"/>
            <w:tcMar>
              <w:top w:w="120" w:type="dxa"/>
              <w:left w:w="120" w:type="dxa"/>
              <w:bottom w:w="120" w:type="dxa"/>
              <w:right w:w="120" w:type="dxa"/>
            </w:tcMar>
          </w:tcPr>
          <w:p w14:paraId="57259182" w14:textId="77777777" w:rsidR="00FD2DED" w:rsidRPr="00C13AFC" w:rsidRDefault="00FD2DED" w:rsidP="00C13AFC">
            <w:pPr>
              <w:spacing w:line="360" w:lineRule="auto"/>
              <w:jc w:val="center"/>
              <w:rPr>
                <w:sz w:val="20"/>
                <w:szCs w:val="20"/>
              </w:rPr>
            </w:pPr>
            <w:r w:rsidRPr="00C13AFC">
              <w:rPr>
                <w:sz w:val="20"/>
                <w:szCs w:val="20"/>
              </w:rPr>
              <w:t>84.34</w:t>
            </w:r>
          </w:p>
        </w:tc>
        <w:tc>
          <w:tcPr>
            <w:tcW w:w="784" w:type="dxa"/>
            <w:shd w:val="clear" w:color="auto" w:fill="auto"/>
          </w:tcPr>
          <w:p w14:paraId="574BFF98" w14:textId="77777777" w:rsidR="00FD2DED" w:rsidRPr="00C13AFC" w:rsidRDefault="00FD2DED" w:rsidP="00C13AFC">
            <w:pPr>
              <w:spacing w:line="360" w:lineRule="auto"/>
              <w:ind w:left="124"/>
              <w:jc w:val="center"/>
              <w:rPr>
                <w:sz w:val="20"/>
                <w:szCs w:val="20"/>
              </w:rPr>
            </w:pPr>
            <w:r w:rsidRPr="00C13AFC">
              <w:rPr>
                <w:sz w:val="20"/>
                <w:szCs w:val="20"/>
              </w:rPr>
              <w:t>2</w:t>
            </w:r>
          </w:p>
        </w:tc>
        <w:tc>
          <w:tcPr>
            <w:tcW w:w="1525" w:type="dxa"/>
            <w:shd w:val="clear" w:color="auto" w:fill="auto"/>
          </w:tcPr>
          <w:p w14:paraId="19993C1E" w14:textId="1C2E24CB" w:rsidR="00FD2DED" w:rsidRPr="00C13AFC" w:rsidRDefault="00FD2DED" w:rsidP="00C13AFC">
            <w:pPr>
              <w:spacing w:line="360" w:lineRule="auto"/>
              <w:jc w:val="center"/>
              <w:rPr>
                <w:sz w:val="20"/>
                <w:szCs w:val="20"/>
              </w:rPr>
            </w:pPr>
            <w:proofErr w:type="spellStart"/>
            <w:r w:rsidRPr="00C13AFC">
              <w:rPr>
                <w:sz w:val="20"/>
                <w:szCs w:val="20"/>
              </w:rPr>
              <w:t>South</w:t>
            </w:r>
            <w:proofErr w:type="spellEnd"/>
            <w:r w:rsidRPr="00C13AFC">
              <w:rPr>
                <w:sz w:val="20"/>
                <w:szCs w:val="20"/>
              </w:rPr>
              <w:t xml:space="preserve"> </w:t>
            </w:r>
            <w:proofErr w:type="spellStart"/>
            <w:r w:rsidRPr="00C13AFC">
              <w:rPr>
                <w:sz w:val="20"/>
                <w:szCs w:val="20"/>
              </w:rPr>
              <w:t>Korea</w:t>
            </w:r>
            <w:proofErr w:type="spellEnd"/>
          </w:p>
        </w:tc>
        <w:tc>
          <w:tcPr>
            <w:tcW w:w="840" w:type="dxa"/>
            <w:shd w:val="clear" w:color="auto" w:fill="auto"/>
          </w:tcPr>
          <w:p w14:paraId="26A412D5" w14:textId="77777777" w:rsidR="00FD2DED" w:rsidRPr="00C13AFC" w:rsidRDefault="00FD2DED" w:rsidP="00C13AFC">
            <w:pPr>
              <w:spacing w:line="360" w:lineRule="auto"/>
              <w:jc w:val="center"/>
              <w:rPr>
                <w:sz w:val="20"/>
                <w:szCs w:val="20"/>
              </w:rPr>
            </w:pPr>
            <w:r w:rsidRPr="00C13AFC">
              <w:rPr>
                <w:sz w:val="20"/>
                <w:szCs w:val="20"/>
              </w:rPr>
              <w:t>83.59</w:t>
            </w:r>
          </w:p>
        </w:tc>
        <w:tc>
          <w:tcPr>
            <w:tcW w:w="679" w:type="dxa"/>
            <w:shd w:val="clear" w:color="auto" w:fill="auto"/>
          </w:tcPr>
          <w:p w14:paraId="7F73373D" w14:textId="77777777" w:rsidR="00FD2DED" w:rsidRPr="00C13AFC" w:rsidRDefault="00FD2DED" w:rsidP="00C13AFC">
            <w:pPr>
              <w:spacing w:line="360" w:lineRule="auto"/>
              <w:ind w:left="1" w:firstLine="1"/>
              <w:jc w:val="center"/>
              <w:rPr>
                <w:sz w:val="20"/>
                <w:szCs w:val="20"/>
              </w:rPr>
            </w:pPr>
            <w:r w:rsidRPr="00C13AFC">
              <w:rPr>
                <w:sz w:val="20"/>
                <w:szCs w:val="20"/>
              </w:rPr>
              <w:t>2</w:t>
            </w:r>
          </w:p>
        </w:tc>
        <w:tc>
          <w:tcPr>
            <w:tcW w:w="1316" w:type="dxa"/>
            <w:shd w:val="clear" w:color="auto" w:fill="auto"/>
          </w:tcPr>
          <w:p w14:paraId="021B1267" w14:textId="2AF6E3E1" w:rsidR="00FD2DED" w:rsidRPr="00C13AFC" w:rsidRDefault="00FD2DED" w:rsidP="00C13AFC">
            <w:pPr>
              <w:spacing w:line="360" w:lineRule="auto"/>
              <w:jc w:val="center"/>
              <w:rPr>
                <w:sz w:val="20"/>
                <w:szCs w:val="20"/>
              </w:rPr>
            </w:pPr>
            <w:proofErr w:type="spellStart"/>
            <w:r w:rsidRPr="00C13AFC">
              <w:rPr>
                <w:sz w:val="20"/>
                <w:szCs w:val="20"/>
              </w:rPr>
              <w:t>South</w:t>
            </w:r>
            <w:proofErr w:type="spellEnd"/>
            <w:r w:rsidRPr="00C13AFC">
              <w:rPr>
                <w:sz w:val="20"/>
                <w:szCs w:val="20"/>
              </w:rPr>
              <w:t xml:space="preserve"> </w:t>
            </w:r>
            <w:proofErr w:type="spellStart"/>
            <w:r w:rsidRPr="00C13AFC">
              <w:rPr>
                <w:sz w:val="20"/>
                <w:szCs w:val="20"/>
              </w:rPr>
              <w:t>Korea</w:t>
            </w:r>
            <w:proofErr w:type="spellEnd"/>
          </w:p>
        </w:tc>
        <w:tc>
          <w:tcPr>
            <w:tcW w:w="814" w:type="dxa"/>
            <w:shd w:val="clear" w:color="auto" w:fill="auto"/>
          </w:tcPr>
          <w:p w14:paraId="639DBAFA" w14:textId="77777777" w:rsidR="00FD2DED" w:rsidRPr="00C13AFC" w:rsidRDefault="00FD2DED" w:rsidP="00C13AFC">
            <w:pPr>
              <w:spacing w:line="360" w:lineRule="auto"/>
              <w:jc w:val="center"/>
              <w:rPr>
                <w:sz w:val="20"/>
                <w:szCs w:val="20"/>
              </w:rPr>
            </w:pPr>
            <w:r w:rsidRPr="00C13AFC">
              <w:rPr>
                <w:sz w:val="20"/>
                <w:szCs w:val="20"/>
              </w:rPr>
              <w:t>82.26</w:t>
            </w:r>
          </w:p>
        </w:tc>
      </w:tr>
      <w:tr w:rsidR="00FD2DED" w:rsidRPr="00C13AFC" w14:paraId="66D54CEA" w14:textId="77777777" w:rsidTr="003E2335">
        <w:tc>
          <w:tcPr>
            <w:tcW w:w="807" w:type="dxa"/>
            <w:shd w:val="clear" w:color="auto" w:fill="auto"/>
            <w:tcMar>
              <w:top w:w="120" w:type="dxa"/>
              <w:left w:w="120" w:type="dxa"/>
              <w:bottom w:w="120" w:type="dxa"/>
              <w:right w:w="120" w:type="dxa"/>
            </w:tcMar>
          </w:tcPr>
          <w:p w14:paraId="68D7381F" w14:textId="77777777" w:rsidR="00FD2DED" w:rsidRPr="00C13AFC" w:rsidRDefault="00FD2DED" w:rsidP="00C13AFC">
            <w:pPr>
              <w:spacing w:line="360" w:lineRule="auto"/>
              <w:jc w:val="center"/>
              <w:rPr>
                <w:sz w:val="20"/>
                <w:szCs w:val="20"/>
              </w:rPr>
            </w:pPr>
            <w:r w:rsidRPr="00C13AFC">
              <w:rPr>
                <w:sz w:val="20"/>
                <w:szCs w:val="20"/>
              </w:rPr>
              <w:t>3</w:t>
            </w:r>
          </w:p>
        </w:tc>
        <w:tc>
          <w:tcPr>
            <w:tcW w:w="1598" w:type="dxa"/>
            <w:shd w:val="clear" w:color="auto" w:fill="auto"/>
            <w:tcMar>
              <w:top w:w="120" w:type="dxa"/>
              <w:left w:w="120" w:type="dxa"/>
              <w:bottom w:w="120" w:type="dxa"/>
              <w:right w:w="120" w:type="dxa"/>
            </w:tcMar>
          </w:tcPr>
          <w:p w14:paraId="2390E27E" w14:textId="7292D173" w:rsidR="00FD2DED" w:rsidRPr="00C13AFC" w:rsidRDefault="00FD2DED" w:rsidP="00C13AFC">
            <w:pPr>
              <w:spacing w:line="360" w:lineRule="auto"/>
              <w:jc w:val="center"/>
              <w:rPr>
                <w:sz w:val="20"/>
                <w:szCs w:val="20"/>
              </w:rPr>
            </w:pPr>
            <w:proofErr w:type="spellStart"/>
            <w:r w:rsidRPr="00C13AFC">
              <w:rPr>
                <w:sz w:val="20"/>
                <w:szCs w:val="20"/>
              </w:rPr>
              <w:t>Japan</w:t>
            </w:r>
            <w:proofErr w:type="spellEnd"/>
          </w:p>
        </w:tc>
        <w:tc>
          <w:tcPr>
            <w:tcW w:w="992" w:type="dxa"/>
            <w:shd w:val="clear" w:color="auto" w:fill="auto"/>
            <w:tcMar>
              <w:top w:w="120" w:type="dxa"/>
              <w:left w:w="120" w:type="dxa"/>
              <w:bottom w:w="120" w:type="dxa"/>
              <w:right w:w="120" w:type="dxa"/>
            </w:tcMar>
          </w:tcPr>
          <w:p w14:paraId="084DBE77" w14:textId="77777777" w:rsidR="00FD2DED" w:rsidRPr="00C13AFC" w:rsidRDefault="00FD2DED" w:rsidP="00C13AFC">
            <w:pPr>
              <w:spacing w:line="360" w:lineRule="auto"/>
              <w:jc w:val="center"/>
              <w:rPr>
                <w:sz w:val="20"/>
                <w:szCs w:val="20"/>
              </w:rPr>
            </w:pPr>
            <w:r w:rsidRPr="00C13AFC">
              <w:rPr>
                <w:sz w:val="20"/>
                <w:szCs w:val="20"/>
              </w:rPr>
              <w:t>82.21</w:t>
            </w:r>
          </w:p>
        </w:tc>
        <w:tc>
          <w:tcPr>
            <w:tcW w:w="784" w:type="dxa"/>
            <w:shd w:val="clear" w:color="auto" w:fill="auto"/>
          </w:tcPr>
          <w:p w14:paraId="299081AC" w14:textId="77777777" w:rsidR="00FD2DED" w:rsidRPr="00C13AFC" w:rsidRDefault="00FD2DED" w:rsidP="00C13AFC">
            <w:pPr>
              <w:spacing w:line="360" w:lineRule="auto"/>
              <w:ind w:left="124"/>
              <w:jc w:val="center"/>
              <w:rPr>
                <w:sz w:val="20"/>
                <w:szCs w:val="20"/>
              </w:rPr>
            </w:pPr>
            <w:r w:rsidRPr="00C13AFC">
              <w:rPr>
                <w:sz w:val="20"/>
                <w:szCs w:val="20"/>
              </w:rPr>
              <w:t>3</w:t>
            </w:r>
          </w:p>
        </w:tc>
        <w:tc>
          <w:tcPr>
            <w:tcW w:w="1525" w:type="dxa"/>
            <w:shd w:val="clear" w:color="auto" w:fill="auto"/>
          </w:tcPr>
          <w:p w14:paraId="27CB5DEE" w14:textId="6F558A49" w:rsidR="00FD2DED" w:rsidRPr="00C13AFC" w:rsidRDefault="00FD2DED" w:rsidP="00C13AFC">
            <w:pPr>
              <w:spacing w:line="360" w:lineRule="auto"/>
              <w:jc w:val="center"/>
              <w:rPr>
                <w:sz w:val="20"/>
                <w:szCs w:val="20"/>
              </w:rPr>
            </w:pPr>
            <w:proofErr w:type="spellStart"/>
            <w:r w:rsidRPr="00C13AFC">
              <w:rPr>
                <w:sz w:val="20"/>
                <w:szCs w:val="20"/>
              </w:rPr>
              <w:t>Japan</w:t>
            </w:r>
            <w:proofErr w:type="spellEnd"/>
          </w:p>
        </w:tc>
        <w:tc>
          <w:tcPr>
            <w:tcW w:w="840" w:type="dxa"/>
            <w:shd w:val="clear" w:color="auto" w:fill="auto"/>
          </w:tcPr>
          <w:p w14:paraId="3FDF4103" w14:textId="77777777" w:rsidR="00FD2DED" w:rsidRPr="00C13AFC" w:rsidRDefault="00FD2DED" w:rsidP="00C13AFC">
            <w:pPr>
              <w:spacing w:line="360" w:lineRule="auto"/>
              <w:jc w:val="center"/>
              <w:rPr>
                <w:sz w:val="20"/>
                <w:szCs w:val="20"/>
              </w:rPr>
            </w:pPr>
            <w:r w:rsidRPr="00C13AFC">
              <w:rPr>
                <w:sz w:val="20"/>
                <w:szCs w:val="20"/>
              </w:rPr>
              <w:t>80.48</w:t>
            </w:r>
          </w:p>
        </w:tc>
        <w:tc>
          <w:tcPr>
            <w:tcW w:w="679" w:type="dxa"/>
            <w:shd w:val="clear" w:color="auto" w:fill="auto"/>
          </w:tcPr>
          <w:p w14:paraId="72CDE9DA" w14:textId="77777777" w:rsidR="00FD2DED" w:rsidRPr="00C13AFC" w:rsidRDefault="00FD2DED" w:rsidP="00C13AFC">
            <w:pPr>
              <w:spacing w:line="360" w:lineRule="auto"/>
              <w:ind w:left="1" w:firstLine="1"/>
              <w:jc w:val="center"/>
              <w:rPr>
                <w:sz w:val="20"/>
                <w:szCs w:val="20"/>
              </w:rPr>
            </w:pPr>
            <w:r w:rsidRPr="00C13AFC">
              <w:rPr>
                <w:sz w:val="20"/>
                <w:szCs w:val="20"/>
              </w:rPr>
              <w:t>3</w:t>
            </w:r>
          </w:p>
        </w:tc>
        <w:tc>
          <w:tcPr>
            <w:tcW w:w="1316" w:type="dxa"/>
            <w:shd w:val="clear" w:color="auto" w:fill="auto"/>
          </w:tcPr>
          <w:p w14:paraId="60914143" w14:textId="4170798B" w:rsidR="00FD2DED" w:rsidRPr="00C13AFC" w:rsidRDefault="00FD2DED" w:rsidP="00C13AFC">
            <w:pPr>
              <w:spacing w:line="360" w:lineRule="auto"/>
              <w:jc w:val="center"/>
              <w:rPr>
                <w:sz w:val="20"/>
                <w:szCs w:val="20"/>
              </w:rPr>
            </w:pPr>
            <w:proofErr w:type="spellStart"/>
            <w:r w:rsidRPr="00C13AFC">
              <w:rPr>
                <w:sz w:val="20"/>
                <w:szCs w:val="20"/>
              </w:rPr>
              <w:t>France</w:t>
            </w:r>
            <w:proofErr w:type="spellEnd"/>
          </w:p>
        </w:tc>
        <w:tc>
          <w:tcPr>
            <w:tcW w:w="814" w:type="dxa"/>
            <w:shd w:val="clear" w:color="auto" w:fill="auto"/>
          </w:tcPr>
          <w:p w14:paraId="3F8184ED" w14:textId="77777777" w:rsidR="00FD2DED" w:rsidRPr="00C13AFC" w:rsidRDefault="00FD2DED" w:rsidP="00C13AFC">
            <w:pPr>
              <w:spacing w:line="360" w:lineRule="auto"/>
              <w:jc w:val="center"/>
              <w:rPr>
                <w:sz w:val="20"/>
                <w:szCs w:val="20"/>
              </w:rPr>
            </w:pPr>
            <w:r w:rsidRPr="00C13AFC">
              <w:rPr>
                <w:sz w:val="20"/>
                <w:szCs w:val="20"/>
              </w:rPr>
              <w:t>80.68</w:t>
            </w:r>
          </w:p>
        </w:tc>
      </w:tr>
      <w:tr w:rsidR="00FD2DED" w:rsidRPr="00C13AFC" w14:paraId="7AF86ADC" w14:textId="77777777" w:rsidTr="003E2335">
        <w:tc>
          <w:tcPr>
            <w:tcW w:w="807" w:type="dxa"/>
            <w:shd w:val="clear" w:color="auto" w:fill="auto"/>
            <w:tcMar>
              <w:top w:w="120" w:type="dxa"/>
              <w:left w:w="120" w:type="dxa"/>
              <w:bottom w:w="120" w:type="dxa"/>
              <w:right w:w="120" w:type="dxa"/>
            </w:tcMar>
          </w:tcPr>
          <w:p w14:paraId="1FF49E87" w14:textId="77777777" w:rsidR="00FD2DED" w:rsidRPr="00C13AFC" w:rsidRDefault="00FD2DED" w:rsidP="00C13AFC">
            <w:pPr>
              <w:spacing w:line="360" w:lineRule="auto"/>
              <w:jc w:val="center"/>
              <w:rPr>
                <w:sz w:val="20"/>
                <w:szCs w:val="20"/>
              </w:rPr>
            </w:pPr>
            <w:r w:rsidRPr="00C13AFC">
              <w:rPr>
                <w:sz w:val="20"/>
                <w:szCs w:val="20"/>
              </w:rPr>
              <w:t>4</w:t>
            </w:r>
          </w:p>
        </w:tc>
        <w:tc>
          <w:tcPr>
            <w:tcW w:w="1598" w:type="dxa"/>
            <w:shd w:val="clear" w:color="auto" w:fill="auto"/>
            <w:tcMar>
              <w:top w:w="120" w:type="dxa"/>
              <w:left w:w="120" w:type="dxa"/>
              <w:bottom w:w="120" w:type="dxa"/>
              <w:right w:w="120" w:type="dxa"/>
            </w:tcMar>
          </w:tcPr>
          <w:p w14:paraId="06725BA4" w14:textId="37EDD4AD" w:rsidR="00FD2DED" w:rsidRPr="00C13AFC" w:rsidRDefault="00FD2DED" w:rsidP="00C13AFC">
            <w:pPr>
              <w:spacing w:line="360" w:lineRule="auto"/>
              <w:jc w:val="center"/>
              <w:rPr>
                <w:sz w:val="20"/>
                <w:szCs w:val="20"/>
              </w:rPr>
            </w:pPr>
            <w:proofErr w:type="spellStart"/>
            <w:r w:rsidRPr="00C13AFC">
              <w:rPr>
                <w:sz w:val="20"/>
                <w:szCs w:val="20"/>
              </w:rPr>
              <w:t>Belgium</w:t>
            </w:r>
            <w:proofErr w:type="spellEnd"/>
          </w:p>
        </w:tc>
        <w:tc>
          <w:tcPr>
            <w:tcW w:w="992" w:type="dxa"/>
            <w:shd w:val="clear" w:color="auto" w:fill="auto"/>
            <w:tcMar>
              <w:top w:w="120" w:type="dxa"/>
              <w:left w:w="120" w:type="dxa"/>
              <w:bottom w:w="120" w:type="dxa"/>
              <w:right w:w="120" w:type="dxa"/>
            </w:tcMar>
          </w:tcPr>
          <w:p w14:paraId="6C3257B3" w14:textId="77777777" w:rsidR="00FD2DED" w:rsidRPr="00C13AFC" w:rsidRDefault="00FD2DED" w:rsidP="00C13AFC">
            <w:pPr>
              <w:spacing w:line="360" w:lineRule="auto"/>
              <w:jc w:val="center"/>
              <w:rPr>
                <w:sz w:val="20"/>
                <w:szCs w:val="20"/>
              </w:rPr>
            </w:pPr>
            <w:r w:rsidRPr="00C13AFC">
              <w:rPr>
                <w:sz w:val="20"/>
                <w:szCs w:val="20"/>
              </w:rPr>
              <w:t>80.93</w:t>
            </w:r>
          </w:p>
        </w:tc>
        <w:tc>
          <w:tcPr>
            <w:tcW w:w="784" w:type="dxa"/>
            <w:shd w:val="clear" w:color="auto" w:fill="auto"/>
          </w:tcPr>
          <w:p w14:paraId="625B65E9" w14:textId="77777777" w:rsidR="00FD2DED" w:rsidRPr="00C13AFC" w:rsidRDefault="00FD2DED" w:rsidP="00C13AFC">
            <w:pPr>
              <w:spacing w:line="360" w:lineRule="auto"/>
              <w:ind w:left="124"/>
              <w:jc w:val="center"/>
              <w:rPr>
                <w:sz w:val="20"/>
                <w:szCs w:val="20"/>
              </w:rPr>
            </w:pPr>
            <w:r w:rsidRPr="00C13AFC">
              <w:rPr>
                <w:sz w:val="20"/>
                <w:szCs w:val="20"/>
              </w:rPr>
              <w:t>4</w:t>
            </w:r>
          </w:p>
        </w:tc>
        <w:tc>
          <w:tcPr>
            <w:tcW w:w="1525" w:type="dxa"/>
            <w:shd w:val="clear" w:color="auto" w:fill="auto"/>
          </w:tcPr>
          <w:p w14:paraId="67618D75" w14:textId="08608B21" w:rsidR="00FD2DED" w:rsidRPr="00C13AFC" w:rsidRDefault="00FD2DED" w:rsidP="00C13AFC">
            <w:pPr>
              <w:spacing w:line="360" w:lineRule="auto"/>
              <w:jc w:val="center"/>
              <w:rPr>
                <w:sz w:val="20"/>
                <w:szCs w:val="20"/>
              </w:rPr>
            </w:pPr>
            <w:proofErr w:type="spellStart"/>
            <w:r w:rsidRPr="00C13AFC">
              <w:rPr>
                <w:sz w:val="20"/>
                <w:szCs w:val="20"/>
              </w:rPr>
              <w:t>Austria</w:t>
            </w:r>
            <w:proofErr w:type="spellEnd"/>
          </w:p>
        </w:tc>
        <w:tc>
          <w:tcPr>
            <w:tcW w:w="840" w:type="dxa"/>
            <w:shd w:val="clear" w:color="auto" w:fill="auto"/>
          </w:tcPr>
          <w:p w14:paraId="247CBE56" w14:textId="77777777" w:rsidR="00FD2DED" w:rsidRPr="00C13AFC" w:rsidRDefault="00FD2DED" w:rsidP="00C13AFC">
            <w:pPr>
              <w:spacing w:line="360" w:lineRule="auto"/>
              <w:jc w:val="center"/>
              <w:rPr>
                <w:sz w:val="20"/>
                <w:szCs w:val="20"/>
              </w:rPr>
            </w:pPr>
            <w:r w:rsidRPr="00C13AFC">
              <w:rPr>
                <w:sz w:val="20"/>
                <w:szCs w:val="20"/>
              </w:rPr>
              <w:t>79.46</w:t>
            </w:r>
          </w:p>
        </w:tc>
        <w:tc>
          <w:tcPr>
            <w:tcW w:w="679" w:type="dxa"/>
            <w:shd w:val="clear" w:color="auto" w:fill="auto"/>
          </w:tcPr>
          <w:p w14:paraId="609EB43E" w14:textId="77777777" w:rsidR="00FD2DED" w:rsidRPr="00C13AFC" w:rsidRDefault="00FD2DED" w:rsidP="00C13AFC">
            <w:pPr>
              <w:spacing w:line="360" w:lineRule="auto"/>
              <w:ind w:left="1" w:firstLine="1"/>
              <w:jc w:val="center"/>
              <w:rPr>
                <w:sz w:val="20"/>
                <w:szCs w:val="20"/>
              </w:rPr>
            </w:pPr>
            <w:r w:rsidRPr="00C13AFC">
              <w:rPr>
                <w:sz w:val="20"/>
                <w:szCs w:val="20"/>
              </w:rPr>
              <w:t>4</w:t>
            </w:r>
          </w:p>
        </w:tc>
        <w:tc>
          <w:tcPr>
            <w:tcW w:w="1316" w:type="dxa"/>
            <w:shd w:val="clear" w:color="auto" w:fill="auto"/>
          </w:tcPr>
          <w:p w14:paraId="4375A7E8" w14:textId="27F62A1B" w:rsidR="00FD2DED" w:rsidRPr="00C13AFC" w:rsidRDefault="00FD2DED" w:rsidP="00C13AFC">
            <w:pPr>
              <w:spacing w:line="360" w:lineRule="auto"/>
              <w:jc w:val="center"/>
              <w:rPr>
                <w:sz w:val="20"/>
                <w:szCs w:val="20"/>
              </w:rPr>
            </w:pPr>
            <w:proofErr w:type="spellStart"/>
            <w:r w:rsidRPr="00C13AFC">
              <w:rPr>
                <w:sz w:val="20"/>
                <w:szCs w:val="20"/>
              </w:rPr>
              <w:t>Japan</w:t>
            </w:r>
            <w:proofErr w:type="spellEnd"/>
          </w:p>
        </w:tc>
        <w:tc>
          <w:tcPr>
            <w:tcW w:w="814" w:type="dxa"/>
            <w:shd w:val="clear" w:color="auto" w:fill="auto"/>
          </w:tcPr>
          <w:p w14:paraId="13B75304" w14:textId="77777777" w:rsidR="00FD2DED" w:rsidRPr="00C13AFC" w:rsidRDefault="00FD2DED" w:rsidP="00C13AFC">
            <w:pPr>
              <w:spacing w:line="360" w:lineRule="auto"/>
              <w:jc w:val="center"/>
              <w:rPr>
                <w:sz w:val="20"/>
                <w:szCs w:val="20"/>
              </w:rPr>
            </w:pPr>
            <w:r w:rsidRPr="00C13AFC">
              <w:rPr>
                <w:sz w:val="20"/>
                <w:szCs w:val="20"/>
              </w:rPr>
              <w:t>80.23</w:t>
            </w:r>
          </w:p>
        </w:tc>
      </w:tr>
      <w:tr w:rsidR="00FD2DED" w:rsidRPr="00C13AFC" w14:paraId="7363D86A" w14:textId="77777777" w:rsidTr="003E2335">
        <w:tc>
          <w:tcPr>
            <w:tcW w:w="807" w:type="dxa"/>
            <w:shd w:val="clear" w:color="auto" w:fill="auto"/>
            <w:tcMar>
              <w:top w:w="120" w:type="dxa"/>
              <w:left w:w="120" w:type="dxa"/>
              <w:bottom w:w="120" w:type="dxa"/>
              <w:right w:w="120" w:type="dxa"/>
            </w:tcMar>
          </w:tcPr>
          <w:p w14:paraId="272872C8" w14:textId="77777777" w:rsidR="00FD2DED" w:rsidRPr="00C13AFC" w:rsidRDefault="00FD2DED" w:rsidP="00C13AFC">
            <w:pPr>
              <w:spacing w:line="360" w:lineRule="auto"/>
              <w:jc w:val="center"/>
              <w:rPr>
                <w:sz w:val="20"/>
                <w:szCs w:val="20"/>
              </w:rPr>
            </w:pPr>
            <w:r w:rsidRPr="00C13AFC">
              <w:rPr>
                <w:sz w:val="20"/>
                <w:szCs w:val="20"/>
              </w:rPr>
              <w:t>5</w:t>
            </w:r>
          </w:p>
        </w:tc>
        <w:tc>
          <w:tcPr>
            <w:tcW w:w="1598" w:type="dxa"/>
            <w:shd w:val="clear" w:color="auto" w:fill="auto"/>
            <w:tcMar>
              <w:top w:w="120" w:type="dxa"/>
              <w:left w:w="120" w:type="dxa"/>
              <w:bottom w:w="120" w:type="dxa"/>
              <w:right w:w="120" w:type="dxa"/>
            </w:tcMar>
          </w:tcPr>
          <w:p w14:paraId="55C83C0B" w14:textId="642B7BC1" w:rsidR="00FD2DED" w:rsidRPr="00C13AFC" w:rsidRDefault="00FD2DED" w:rsidP="00C13AFC">
            <w:pPr>
              <w:spacing w:line="360" w:lineRule="auto"/>
              <w:jc w:val="center"/>
              <w:rPr>
                <w:sz w:val="20"/>
                <w:szCs w:val="20"/>
              </w:rPr>
            </w:pPr>
            <w:proofErr w:type="spellStart"/>
            <w:r w:rsidRPr="00C13AFC">
              <w:rPr>
                <w:sz w:val="20"/>
                <w:szCs w:val="20"/>
              </w:rPr>
              <w:t>Denmark</w:t>
            </w:r>
            <w:proofErr w:type="spellEnd"/>
          </w:p>
        </w:tc>
        <w:tc>
          <w:tcPr>
            <w:tcW w:w="992" w:type="dxa"/>
            <w:shd w:val="clear" w:color="auto" w:fill="auto"/>
            <w:tcMar>
              <w:top w:w="120" w:type="dxa"/>
              <w:left w:w="120" w:type="dxa"/>
              <w:bottom w:w="120" w:type="dxa"/>
              <w:right w:w="120" w:type="dxa"/>
            </w:tcMar>
          </w:tcPr>
          <w:p w14:paraId="7DB46695" w14:textId="77777777" w:rsidR="00FD2DED" w:rsidRPr="00C13AFC" w:rsidRDefault="00FD2DED" w:rsidP="00C13AFC">
            <w:pPr>
              <w:spacing w:line="360" w:lineRule="auto"/>
              <w:jc w:val="center"/>
              <w:rPr>
                <w:sz w:val="20"/>
                <w:szCs w:val="20"/>
              </w:rPr>
            </w:pPr>
            <w:r w:rsidRPr="00C13AFC">
              <w:rPr>
                <w:sz w:val="20"/>
                <w:szCs w:val="20"/>
              </w:rPr>
              <w:t>79.85</w:t>
            </w:r>
          </w:p>
        </w:tc>
        <w:tc>
          <w:tcPr>
            <w:tcW w:w="784" w:type="dxa"/>
            <w:shd w:val="clear" w:color="auto" w:fill="auto"/>
          </w:tcPr>
          <w:p w14:paraId="0CD05440" w14:textId="77777777" w:rsidR="00FD2DED" w:rsidRPr="00C13AFC" w:rsidRDefault="00FD2DED" w:rsidP="00C13AFC">
            <w:pPr>
              <w:spacing w:line="360" w:lineRule="auto"/>
              <w:ind w:left="124"/>
              <w:jc w:val="center"/>
              <w:rPr>
                <w:sz w:val="20"/>
                <w:szCs w:val="20"/>
              </w:rPr>
            </w:pPr>
            <w:r w:rsidRPr="00C13AFC">
              <w:rPr>
                <w:sz w:val="20"/>
                <w:szCs w:val="20"/>
              </w:rPr>
              <w:t>5</w:t>
            </w:r>
          </w:p>
        </w:tc>
        <w:tc>
          <w:tcPr>
            <w:tcW w:w="1525" w:type="dxa"/>
            <w:shd w:val="clear" w:color="auto" w:fill="auto"/>
          </w:tcPr>
          <w:p w14:paraId="2F3CC0F1" w14:textId="1E7A5A84" w:rsidR="00FD2DED" w:rsidRPr="00C13AFC" w:rsidRDefault="00FD2DED" w:rsidP="00C13AFC">
            <w:pPr>
              <w:spacing w:line="360" w:lineRule="auto"/>
              <w:jc w:val="center"/>
              <w:rPr>
                <w:sz w:val="20"/>
                <w:szCs w:val="20"/>
              </w:rPr>
            </w:pPr>
            <w:proofErr w:type="spellStart"/>
            <w:r w:rsidRPr="00C13AFC">
              <w:rPr>
                <w:sz w:val="20"/>
                <w:szCs w:val="20"/>
              </w:rPr>
              <w:t>Denmark</w:t>
            </w:r>
            <w:proofErr w:type="spellEnd"/>
          </w:p>
        </w:tc>
        <w:tc>
          <w:tcPr>
            <w:tcW w:w="840" w:type="dxa"/>
            <w:shd w:val="clear" w:color="auto" w:fill="auto"/>
          </w:tcPr>
          <w:p w14:paraId="48C29F0A" w14:textId="77777777" w:rsidR="00FD2DED" w:rsidRPr="00C13AFC" w:rsidRDefault="00FD2DED" w:rsidP="00C13AFC">
            <w:pPr>
              <w:spacing w:line="360" w:lineRule="auto"/>
              <w:jc w:val="center"/>
              <w:rPr>
                <w:sz w:val="20"/>
                <w:szCs w:val="20"/>
              </w:rPr>
            </w:pPr>
            <w:r w:rsidRPr="00C13AFC">
              <w:rPr>
                <w:sz w:val="20"/>
                <w:szCs w:val="20"/>
              </w:rPr>
              <w:t>79.22</w:t>
            </w:r>
          </w:p>
        </w:tc>
        <w:tc>
          <w:tcPr>
            <w:tcW w:w="679" w:type="dxa"/>
            <w:shd w:val="clear" w:color="auto" w:fill="auto"/>
          </w:tcPr>
          <w:p w14:paraId="6D5C1307" w14:textId="77777777" w:rsidR="00FD2DED" w:rsidRPr="00C13AFC" w:rsidRDefault="00FD2DED" w:rsidP="00C13AFC">
            <w:pPr>
              <w:spacing w:line="360" w:lineRule="auto"/>
              <w:ind w:left="1" w:firstLine="1"/>
              <w:jc w:val="center"/>
              <w:rPr>
                <w:sz w:val="20"/>
                <w:szCs w:val="20"/>
              </w:rPr>
            </w:pPr>
            <w:r w:rsidRPr="00C13AFC">
              <w:rPr>
                <w:sz w:val="20"/>
                <w:szCs w:val="20"/>
              </w:rPr>
              <w:t>5</w:t>
            </w:r>
          </w:p>
        </w:tc>
        <w:tc>
          <w:tcPr>
            <w:tcW w:w="1316" w:type="dxa"/>
            <w:shd w:val="clear" w:color="auto" w:fill="auto"/>
          </w:tcPr>
          <w:p w14:paraId="0052EFEE" w14:textId="6298FF1E" w:rsidR="00FD2DED" w:rsidRPr="00C13AFC" w:rsidRDefault="00FD2DED" w:rsidP="00C13AFC">
            <w:pPr>
              <w:spacing w:line="360" w:lineRule="auto"/>
              <w:jc w:val="center"/>
              <w:rPr>
                <w:sz w:val="20"/>
                <w:szCs w:val="20"/>
              </w:rPr>
            </w:pPr>
            <w:proofErr w:type="spellStart"/>
            <w:r w:rsidRPr="00C13AFC">
              <w:rPr>
                <w:sz w:val="20"/>
                <w:szCs w:val="20"/>
              </w:rPr>
              <w:t>Denmark</w:t>
            </w:r>
            <w:proofErr w:type="spellEnd"/>
          </w:p>
        </w:tc>
        <w:tc>
          <w:tcPr>
            <w:tcW w:w="814" w:type="dxa"/>
            <w:shd w:val="clear" w:color="auto" w:fill="auto"/>
          </w:tcPr>
          <w:p w14:paraId="08CB1EA8" w14:textId="77777777" w:rsidR="00FD2DED" w:rsidRPr="00C13AFC" w:rsidRDefault="00FD2DED" w:rsidP="00C13AFC">
            <w:pPr>
              <w:spacing w:line="360" w:lineRule="auto"/>
              <w:jc w:val="center"/>
              <w:rPr>
                <w:sz w:val="20"/>
                <w:szCs w:val="20"/>
              </w:rPr>
            </w:pPr>
            <w:r w:rsidRPr="00C13AFC">
              <w:rPr>
                <w:sz w:val="20"/>
                <w:szCs w:val="20"/>
              </w:rPr>
              <w:t>80.17</w:t>
            </w:r>
          </w:p>
        </w:tc>
      </w:tr>
      <w:tr w:rsidR="00FD2DED" w:rsidRPr="00C13AFC" w14:paraId="321B68E0" w14:textId="77777777" w:rsidTr="003E2335">
        <w:tc>
          <w:tcPr>
            <w:tcW w:w="807" w:type="dxa"/>
            <w:shd w:val="clear" w:color="auto" w:fill="auto"/>
            <w:tcMar>
              <w:top w:w="120" w:type="dxa"/>
              <w:left w:w="120" w:type="dxa"/>
              <w:bottom w:w="120" w:type="dxa"/>
              <w:right w:w="120" w:type="dxa"/>
            </w:tcMar>
          </w:tcPr>
          <w:p w14:paraId="58724A5D" w14:textId="77777777" w:rsidR="00FD2DED" w:rsidRPr="00C13AFC" w:rsidRDefault="00FD2DED" w:rsidP="00C13AFC">
            <w:pPr>
              <w:spacing w:line="360" w:lineRule="auto"/>
              <w:jc w:val="center"/>
              <w:rPr>
                <w:sz w:val="20"/>
                <w:szCs w:val="20"/>
              </w:rPr>
            </w:pPr>
            <w:r w:rsidRPr="00C13AFC">
              <w:rPr>
                <w:sz w:val="20"/>
                <w:szCs w:val="20"/>
              </w:rPr>
              <w:t>6</w:t>
            </w:r>
          </w:p>
        </w:tc>
        <w:tc>
          <w:tcPr>
            <w:tcW w:w="1598" w:type="dxa"/>
            <w:shd w:val="clear" w:color="auto" w:fill="auto"/>
            <w:tcMar>
              <w:top w:w="120" w:type="dxa"/>
              <w:left w:w="120" w:type="dxa"/>
              <w:bottom w:w="120" w:type="dxa"/>
              <w:right w:w="120" w:type="dxa"/>
            </w:tcMar>
          </w:tcPr>
          <w:p w14:paraId="339BCA0C" w14:textId="35E6F444" w:rsidR="00FD2DED" w:rsidRPr="00C13AFC" w:rsidRDefault="00FD2DED" w:rsidP="00C13AFC">
            <w:pPr>
              <w:spacing w:line="360" w:lineRule="auto"/>
              <w:jc w:val="center"/>
              <w:rPr>
                <w:sz w:val="20"/>
                <w:szCs w:val="20"/>
              </w:rPr>
            </w:pPr>
            <w:proofErr w:type="spellStart"/>
            <w:r w:rsidRPr="00C13AFC">
              <w:rPr>
                <w:sz w:val="20"/>
                <w:szCs w:val="20"/>
              </w:rPr>
              <w:t>Thailand</w:t>
            </w:r>
            <w:proofErr w:type="spellEnd"/>
          </w:p>
        </w:tc>
        <w:tc>
          <w:tcPr>
            <w:tcW w:w="992" w:type="dxa"/>
            <w:shd w:val="clear" w:color="auto" w:fill="auto"/>
            <w:tcMar>
              <w:top w:w="120" w:type="dxa"/>
              <w:left w:w="120" w:type="dxa"/>
              <w:bottom w:w="120" w:type="dxa"/>
              <w:right w:w="120" w:type="dxa"/>
            </w:tcMar>
          </w:tcPr>
          <w:p w14:paraId="7AA2F64A" w14:textId="77777777" w:rsidR="00FD2DED" w:rsidRPr="00C13AFC" w:rsidRDefault="00FD2DED" w:rsidP="00C13AFC">
            <w:pPr>
              <w:spacing w:line="360" w:lineRule="auto"/>
              <w:jc w:val="center"/>
              <w:rPr>
                <w:sz w:val="20"/>
                <w:szCs w:val="20"/>
              </w:rPr>
            </w:pPr>
            <w:r w:rsidRPr="00C13AFC">
              <w:rPr>
                <w:sz w:val="20"/>
                <w:szCs w:val="20"/>
              </w:rPr>
              <w:t>79.21</w:t>
            </w:r>
          </w:p>
        </w:tc>
        <w:tc>
          <w:tcPr>
            <w:tcW w:w="784" w:type="dxa"/>
            <w:shd w:val="clear" w:color="auto" w:fill="auto"/>
          </w:tcPr>
          <w:p w14:paraId="58CF5D1B" w14:textId="77777777" w:rsidR="00FD2DED" w:rsidRPr="00C13AFC" w:rsidRDefault="00FD2DED" w:rsidP="00C13AFC">
            <w:pPr>
              <w:spacing w:line="360" w:lineRule="auto"/>
              <w:ind w:left="124"/>
              <w:jc w:val="center"/>
              <w:rPr>
                <w:sz w:val="20"/>
                <w:szCs w:val="20"/>
              </w:rPr>
            </w:pPr>
            <w:r w:rsidRPr="00C13AFC">
              <w:rPr>
                <w:sz w:val="20"/>
                <w:szCs w:val="20"/>
              </w:rPr>
              <w:t>6</w:t>
            </w:r>
          </w:p>
        </w:tc>
        <w:tc>
          <w:tcPr>
            <w:tcW w:w="1525" w:type="dxa"/>
            <w:shd w:val="clear" w:color="auto" w:fill="auto"/>
          </w:tcPr>
          <w:p w14:paraId="2633C820" w14:textId="3485BA68" w:rsidR="00FD2DED" w:rsidRPr="00C13AFC" w:rsidRDefault="00FD2DED" w:rsidP="00C13AFC">
            <w:pPr>
              <w:spacing w:line="360" w:lineRule="auto"/>
              <w:jc w:val="center"/>
              <w:rPr>
                <w:sz w:val="20"/>
                <w:szCs w:val="20"/>
              </w:rPr>
            </w:pPr>
            <w:proofErr w:type="spellStart"/>
            <w:r w:rsidRPr="00C13AFC">
              <w:rPr>
                <w:sz w:val="20"/>
                <w:szCs w:val="20"/>
              </w:rPr>
              <w:t>Thailand</w:t>
            </w:r>
            <w:proofErr w:type="spellEnd"/>
          </w:p>
        </w:tc>
        <w:tc>
          <w:tcPr>
            <w:tcW w:w="840" w:type="dxa"/>
            <w:shd w:val="clear" w:color="auto" w:fill="auto"/>
          </w:tcPr>
          <w:p w14:paraId="2B913C02" w14:textId="77777777" w:rsidR="00FD2DED" w:rsidRPr="00C13AFC" w:rsidRDefault="00FD2DED" w:rsidP="00C13AFC">
            <w:pPr>
              <w:spacing w:line="360" w:lineRule="auto"/>
              <w:jc w:val="center"/>
              <w:rPr>
                <w:sz w:val="20"/>
                <w:szCs w:val="20"/>
              </w:rPr>
            </w:pPr>
            <w:r w:rsidRPr="00C13AFC">
              <w:rPr>
                <w:sz w:val="20"/>
                <w:szCs w:val="20"/>
              </w:rPr>
              <w:t>78.44</w:t>
            </w:r>
          </w:p>
        </w:tc>
        <w:tc>
          <w:tcPr>
            <w:tcW w:w="679" w:type="dxa"/>
            <w:shd w:val="clear" w:color="auto" w:fill="auto"/>
          </w:tcPr>
          <w:p w14:paraId="7DB7DE08" w14:textId="77777777" w:rsidR="00FD2DED" w:rsidRPr="00C13AFC" w:rsidRDefault="00FD2DED" w:rsidP="00C13AFC">
            <w:pPr>
              <w:spacing w:line="360" w:lineRule="auto"/>
              <w:ind w:left="1" w:firstLine="1"/>
              <w:jc w:val="center"/>
              <w:rPr>
                <w:sz w:val="20"/>
                <w:szCs w:val="20"/>
              </w:rPr>
            </w:pPr>
            <w:r w:rsidRPr="00C13AFC">
              <w:rPr>
                <w:sz w:val="20"/>
                <w:szCs w:val="20"/>
              </w:rPr>
              <w:t>6</w:t>
            </w:r>
          </w:p>
        </w:tc>
        <w:tc>
          <w:tcPr>
            <w:tcW w:w="1316" w:type="dxa"/>
            <w:shd w:val="clear" w:color="auto" w:fill="auto"/>
          </w:tcPr>
          <w:p w14:paraId="11CDD9C9" w14:textId="24E8FC50" w:rsidR="00FD2DED" w:rsidRPr="00C13AFC" w:rsidRDefault="00FD2DED" w:rsidP="00C13AFC">
            <w:pPr>
              <w:spacing w:line="360" w:lineRule="auto"/>
              <w:jc w:val="center"/>
              <w:rPr>
                <w:sz w:val="20"/>
                <w:szCs w:val="20"/>
              </w:rPr>
            </w:pPr>
            <w:proofErr w:type="spellStart"/>
            <w:r w:rsidRPr="00C13AFC">
              <w:rPr>
                <w:sz w:val="20"/>
                <w:szCs w:val="20"/>
              </w:rPr>
              <w:t>Spain</w:t>
            </w:r>
            <w:proofErr w:type="spellEnd"/>
          </w:p>
        </w:tc>
        <w:tc>
          <w:tcPr>
            <w:tcW w:w="814" w:type="dxa"/>
            <w:shd w:val="clear" w:color="auto" w:fill="auto"/>
          </w:tcPr>
          <w:p w14:paraId="2128B7AF" w14:textId="77777777" w:rsidR="00FD2DED" w:rsidRPr="00C13AFC" w:rsidRDefault="00FD2DED" w:rsidP="00C13AFC">
            <w:pPr>
              <w:spacing w:line="360" w:lineRule="auto"/>
              <w:jc w:val="center"/>
              <w:rPr>
                <w:sz w:val="20"/>
                <w:szCs w:val="20"/>
              </w:rPr>
            </w:pPr>
            <w:r w:rsidRPr="00C13AFC">
              <w:rPr>
                <w:sz w:val="20"/>
                <w:szCs w:val="20"/>
              </w:rPr>
              <w:t>78.69</w:t>
            </w:r>
          </w:p>
        </w:tc>
      </w:tr>
      <w:tr w:rsidR="00FD2DED" w:rsidRPr="00C13AFC" w14:paraId="2F92223D" w14:textId="77777777" w:rsidTr="003E2335">
        <w:tc>
          <w:tcPr>
            <w:tcW w:w="807" w:type="dxa"/>
            <w:shd w:val="clear" w:color="auto" w:fill="auto"/>
            <w:tcMar>
              <w:top w:w="120" w:type="dxa"/>
              <w:left w:w="120" w:type="dxa"/>
              <w:bottom w:w="120" w:type="dxa"/>
              <w:right w:w="120" w:type="dxa"/>
            </w:tcMar>
          </w:tcPr>
          <w:p w14:paraId="60932AF8" w14:textId="77777777" w:rsidR="00FD2DED" w:rsidRPr="00C13AFC" w:rsidRDefault="00FD2DED" w:rsidP="00C13AFC">
            <w:pPr>
              <w:spacing w:line="360" w:lineRule="auto"/>
              <w:jc w:val="center"/>
              <w:rPr>
                <w:sz w:val="20"/>
                <w:szCs w:val="20"/>
              </w:rPr>
            </w:pPr>
            <w:r w:rsidRPr="00C13AFC">
              <w:rPr>
                <w:sz w:val="20"/>
                <w:szCs w:val="20"/>
              </w:rPr>
              <w:t>7</w:t>
            </w:r>
          </w:p>
        </w:tc>
        <w:tc>
          <w:tcPr>
            <w:tcW w:w="1598" w:type="dxa"/>
            <w:shd w:val="clear" w:color="auto" w:fill="auto"/>
            <w:tcMar>
              <w:top w:w="120" w:type="dxa"/>
              <w:left w:w="120" w:type="dxa"/>
              <w:bottom w:w="120" w:type="dxa"/>
              <w:right w:w="120" w:type="dxa"/>
            </w:tcMar>
          </w:tcPr>
          <w:p w14:paraId="08E464E2" w14:textId="3B1D42B5" w:rsidR="00FD2DED" w:rsidRPr="00C13AFC" w:rsidRDefault="00FD2DED" w:rsidP="00C13AFC">
            <w:pPr>
              <w:spacing w:line="360" w:lineRule="auto"/>
              <w:jc w:val="center"/>
              <w:rPr>
                <w:sz w:val="20"/>
                <w:szCs w:val="20"/>
              </w:rPr>
            </w:pPr>
            <w:proofErr w:type="spellStart"/>
            <w:r w:rsidRPr="00C13AFC">
              <w:rPr>
                <w:sz w:val="20"/>
                <w:szCs w:val="20"/>
              </w:rPr>
              <w:t>Austria</w:t>
            </w:r>
            <w:proofErr w:type="spellEnd"/>
          </w:p>
        </w:tc>
        <w:tc>
          <w:tcPr>
            <w:tcW w:w="992" w:type="dxa"/>
            <w:shd w:val="clear" w:color="auto" w:fill="auto"/>
            <w:tcMar>
              <w:top w:w="120" w:type="dxa"/>
              <w:left w:w="120" w:type="dxa"/>
              <w:bottom w:w="120" w:type="dxa"/>
              <w:right w:w="120" w:type="dxa"/>
            </w:tcMar>
          </w:tcPr>
          <w:p w14:paraId="3CFEDE16" w14:textId="77777777" w:rsidR="00FD2DED" w:rsidRPr="00C13AFC" w:rsidRDefault="00FD2DED" w:rsidP="00C13AFC">
            <w:pPr>
              <w:spacing w:line="360" w:lineRule="auto"/>
              <w:jc w:val="center"/>
              <w:rPr>
                <w:sz w:val="20"/>
                <w:szCs w:val="20"/>
              </w:rPr>
            </w:pPr>
            <w:r w:rsidRPr="00C13AFC">
              <w:rPr>
                <w:sz w:val="20"/>
                <w:szCs w:val="20"/>
              </w:rPr>
              <w:t>79.20</w:t>
            </w:r>
          </w:p>
        </w:tc>
        <w:tc>
          <w:tcPr>
            <w:tcW w:w="784" w:type="dxa"/>
            <w:shd w:val="clear" w:color="auto" w:fill="auto"/>
          </w:tcPr>
          <w:p w14:paraId="189ABD5F" w14:textId="77777777" w:rsidR="00FD2DED" w:rsidRPr="00C13AFC" w:rsidRDefault="00FD2DED" w:rsidP="00C13AFC">
            <w:pPr>
              <w:spacing w:line="360" w:lineRule="auto"/>
              <w:ind w:left="124"/>
              <w:jc w:val="center"/>
              <w:rPr>
                <w:sz w:val="20"/>
                <w:szCs w:val="20"/>
              </w:rPr>
            </w:pPr>
            <w:r w:rsidRPr="00C13AFC">
              <w:rPr>
                <w:sz w:val="20"/>
                <w:szCs w:val="20"/>
              </w:rPr>
              <w:t>7</w:t>
            </w:r>
          </w:p>
        </w:tc>
        <w:tc>
          <w:tcPr>
            <w:tcW w:w="1525" w:type="dxa"/>
            <w:shd w:val="clear" w:color="auto" w:fill="auto"/>
          </w:tcPr>
          <w:p w14:paraId="035FB504" w14:textId="65F43418" w:rsidR="00FD2DED" w:rsidRPr="00C13AFC" w:rsidRDefault="00FD2DED" w:rsidP="00C13AFC">
            <w:pPr>
              <w:spacing w:line="360" w:lineRule="auto"/>
              <w:jc w:val="center"/>
              <w:rPr>
                <w:sz w:val="20"/>
                <w:szCs w:val="20"/>
              </w:rPr>
            </w:pPr>
            <w:proofErr w:type="spellStart"/>
            <w:r w:rsidRPr="00C13AFC">
              <w:rPr>
                <w:sz w:val="20"/>
                <w:szCs w:val="20"/>
              </w:rPr>
              <w:t>Spain</w:t>
            </w:r>
            <w:proofErr w:type="spellEnd"/>
          </w:p>
        </w:tc>
        <w:tc>
          <w:tcPr>
            <w:tcW w:w="840" w:type="dxa"/>
            <w:shd w:val="clear" w:color="auto" w:fill="auto"/>
          </w:tcPr>
          <w:p w14:paraId="09B00338" w14:textId="77777777" w:rsidR="00FD2DED" w:rsidRPr="00C13AFC" w:rsidRDefault="00FD2DED" w:rsidP="00C13AFC">
            <w:pPr>
              <w:spacing w:line="360" w:lineRule="auto"/>
              <w:jc w:val="center"/>
              <w:rPr>
                <w:sz w:val="20"/>
                <w:szCs w:val="20"/>
              </w:rPr>
            </w:pPr>
            <w:r w:rsidRPr="00C13AFC">
              <w:rPr>
                <w:sz w:val="20"/>
                <w:szCs w:val="20"/>
              </w:rPr>
              <w:t>78.42</w:t>
            </w:r>
          </w:p>
        </w:tc>
        <w:tc>
          <w:tcPr>
            <w:tcW w:w="679" w:type="dxa"/>
            <w:shd w:val="clear" w:color="auto" w:fill="auto"/>
          </w:tcPr>
          <w:p w14:paraId="407827A0" w14:textId="77777777" w:rsidR="00FD2DED" w:rsidRPr="00C13AFC" w:rsidRDefault="00FD2DED" w:rsidP="00C13AFC">
            <w:pPr>
              <w:spacing w:line="360" w:lineRule="auto"/>
              <w:ind w:left="1" w:firstLine="1"/>
              <w:jc w:val="center"/>
              <w:rPr>
                <w:sz w:val="20"/>
                <w:szCs w:val="20"/>
              </w:rPr>
            </w:pPr>
            <w:r w:rsidRPr="00C13AFC">
              <w:rPr>
                <w:sz w:val="20"/>
                <w:szCs w:val="20"/>
              </w:rPr>
              <w:t>7</w:t>
            </w:r>
          </w:p>
        </w:tc>
        <w:tc>
          <w:tcPr>
            <w:tcW w:w="1316" w:type="dxa"/>
            <w:shd w:val="clear" w:color="auto" w:fill="auto"/>
          </w:tcPr>
          <w:p w14:paraId="5C950C60" w14:textId="232F9263" w:rsidR="00FD2DED" w:rsidRPr="00C13AFC" w:rsidRDefault="00FD2DED" w:rsidP="00C13AFC">
            <w:pPr>
              <w:spacing w:line="360" w:lineRule="auto"/>
              <w:jc w:val="center"/>
              <w:rPr>
                <w:sz w:val="20"/>
                <w:szCs w:val="20"/>
              </w:rPr>
            </w:pPr>
            <w:proofErr w:type="spellStart"/>
            <w:r w:rsidRPr="00C13AFC">
              <w:rPr>
                <w:sz w:val="20"/>
                <w:szCs w:val="20"/>
              </w:rPr>
              <w:t>Austria</w:t>
            </w:r>
            <w:proofErr w:type="spellEnd"/>
          </w:p>
        </w:tc>
        <w:tc>
          <w:tcPr>
            <w:tcW w:w="814" w:type="dxa"/>
            <w:shd w:val="clear" w:color="auto" w:fill="auto"/>
          </w:tcPr>
          <w:p w14:paraId="5D08A440" w14:textId="77777777" w:rsidR="00FD2DED" w:rsidRPr="00C13AFC" w:rsidRDefault="00FD2DED" w:rsidP="00C13AFC">
            <w:pPr>
              <w:spacing w:line="360" w:lineRule="auto"/>
              <w:jc w:val="center"/>
              <w:rPr>
                <w:sz w:val="20"/>
                <w:szCs w:val="20"/>
              </w:rPr>
            </w:pPr>
            <w:r w:rsidRPr="00C13AFC">
              <w:rPr>
                <w:sz w:val="20"/>
                <w:szCs w:val="20"/>
              </w:rPr>
              <w:t>78.56</w:t>
            </w:r>
          </w:p>
        </w:tc>
      </w:tr>
      <w:tr w:rsidR="00FD2DED" w:rsidRPr="00C13AFC" w14:paraId="76E97FF4" w14:textId="77777777" w:rsidTr="003E2335">
        <w:tc>
          <w:tcPr>
            <w:tcW w:w="807" w:type="dxa"/>
            <w:shd w:val="clear" w:color="auto" w:fill="auto"/>
            <w:tcMar>
              <w:top w:w="120" w:type="dxa"/>
              <w:left w:w="120" w:type="dxa"/>
              <w:bottom w:w="120" w:type="dxa"/>
              <w:right w:w="120" w:type="dxa"/>
            </w:tcMar>
          </w:tcPr>
          <w:p w14:paraId="143842B9" w14:textId="77777777" w:rsidR="00FD2DED" w:rsidRPr="00C13AFC" w:rsidRDefault="00FD2DED" w:rsidP="00C13AFC">
            <w:pPr>
              <w:spacing w:line="360" w:lineRule="auto"/>
              <w:jc w:val="center"/>
              <w:rPr>
                <w:sz w:val="20"/>
                <w:szCs w:val="20"/>
              </w:rPr>
            </w:pPr>
            <w:r w:rsidRPr="00C13AFC">
              <w:rPr>
                <w:sz w:val="20"/>
                <w:szCs w:val="20"/>
              </w:rPr>
              <w:t>8</w:t>
            </w:r>
          </w:p>
        </w:tc>
        <w:tc>
          <w:tcPr>
            <w:tcW w:w="1598" w:type="dxa"/>
            <w:shd w:val="clear" w:color="auto" w:fill="auto"/>
            <w:tcMar>
              <w:top w:w="120" w:type="dxa"/>
              <w:left w:w="120" w:type="dxa"/>
              <w:bottom w:w="120" w:type="dxa"/>
              <w:right w:w="120" w:type="dxa"/>
            </w:tcMar>
          </w:tcPr>
          <w:p w14:paraId="4D646E66" w14:textId="2951DFE4" w:rsidR="00FD2DED" w:rsidRPr="00C13AFC" w:rsidRDefault="00FD2DED" w:rsidP="00C13AFC">
            <w:pPr>
              <w:spacing w:line="360" w:lineRule="auto"/>
              <w:jc w:val="center"/>
              <w:rPr>
                <w:sz w:val="20"/>
                <w:szCs w:val="20"/>
              </w:rPr>
            </w:pPr>
            <w:proofErr w:type="spellStart"/>
            <w:r w:rsidRPr="00C13AFC">
              <w:rPr>
                <w:sz w:val="20"/>
                <w:szCs w:val="20"/>
              </w:rPr>
              <w:t>Netherlands</w:t>
            </w:r>
            <w:proofErr w:type="spellEnd"/>
          </w:p>
        </w:tc>
        <w:tc>
          <w:tcPr>
            <w:tcW w:w="992" w:type="dxa"/>
            <w:shd w:val="clear" w:color="auto" w:fill="auto"/>
            <w:tcMar>
              <w:top w:w="120" w:type="dxa"/>
              <w:left w:w="120" w:type="dxa"/>
              <w:bottom w:w="120" w:type="dxa"/>
              <w:right w:w="120" w:type="dxa"/>
            </w:tcMar>
          </w:tcPr>
          <w:p w14:paraId="20EC2BED" w14:textId="77777777" w:rsidR="00FD2DED" w:rsidRPr="00C13AFC" w:rsidRDefault="00FD2DED" w:rsidP="00C13AFC">
            <w:pPr>
              <w:spacing w:line="360" w:lineRule="auto"/>
              <w:jc w:val="center"/>
              <w:rPr>
                <w:sz w:val="20"/>
                <w:szCs w:val="20"/>
              </w:rPr>
            </w:pPr>
            <w:r w:rsidRPr="00C13AFC">
              <w:rPr>
                <w:sz w:val="20"/>
                <w:szCs w:val="20"/>
              </w:rPr>
              <w:t>79.13</w:t>
            </w:r>
          </w:p>
        </w:tc>
        <w:tc>
          <w:tcPr>
            <w:tcW w:w="784" w:type="dxa"/>
            <w:shd w:val="clear" w:color="auto" w:fill="auto"/>
          </w:tcPr>
          <w:p w14:paraId="1F5DFA04" w14:textId="77777777" w:rsidR="00FD2DED" w:rsidRPr="00C13AFC" w:rsidRDefault="00FD2DED" w:rsidP="00C13AFC">
            <w:pPr>
              <w:spacing w:line="360" w:lineRule="auto"/>
              <w:ind w:left="124"/>
              <w:jc w:val="center"/>
              <w:rPr>
                <w:sz w:val="20"/>
                <w:szCs w:val="20"/>
              </w:rPr>
            </w:pPr>
            <w:r w:rsidRPr="00C13AFC">
              <w:rPr>
                <w:sz w:val="20"/>
                <w:szCs w:val="20"/>
              </w:rPr>
              <w:t>8</w:t>
            </w:r>
          </w:p>
        </w:tc>
        <w:tc>
          <w:tcPr>
            <w:tcW w:w="1525" w:type="dxa"/>
            <w:shd w:val="clear" w:color="auto" w:fill="auto"/>
          </w:tcPr>
          <w:p w14:paraId="734D39E6" w14:textId="05872DD9" w:rsidR="00FD2DED" w:rsidRPr="00C13AFC" w:rsidRDefault="00FD2DED" w:rsidP="00C13AFC">
            <w:pPr>
              <w:spacing w:line="360" w:lineRule="auto"/>
              <w:jc w:val="center"/>
              <w:rPr>
                <w:sz w:val="20"/>
                <w:szCs w:val="20"/>
              </w:rPr>
            </w:pPr>
            <w:proofErr w:type="spellStart"/>
            <w:r w:rsidRPr="00C13AFC">
              <w:rPr>
                <w:sz w:val="20"/>
                <w:szCs w:val="20"/>
              </w:rPr>
              <w:t>France</w:t>
            </w:r>
            <w:proofErr w:type="spellEnd"/>
          </w:p>
        </w:tc>
        <w:tc>
          <w:tcPr>
            <w:tcW w:w="840" w:type="dxa"/>
            <w:shd w:val="clear" w:color="auto" w:fill="auto"/>
          </w:tcPr>
          <w:p w14:paraId="74B33393" w14:textId="77777777" w:rsidR="00FD2DED" w:rsidRPr="00C13AFC" w:rsidRDefault="00FD2DED" w:rsidP="00C13AFC">
            <w:pPr>
              <w:spacing w:line="360" w:lineRule="auto"/>
              <w:jc w:val="center"/>
              <w:rPr>
                <w:sz w:val="20"/>
                <w:szCs w:val="20"/>
              </w:rPr>
            </w:pPr>
            <w:r w:rsidRPr="00C13AFC">
              <w:rPr>
                <w:sz w:val="20"/>
                <w:szCs w:val="20"/>
              </w:rPr>
              <w:t>78.34</w:t>
            </w:r>
          </w:p>
        </w:tc>
        <w:tc>
          <w:tcPr>
            <w:tcW w:w="679" w:type="dxa"/>
            <w:shd w:val="clear" w:color="auto" w:fill="auto"/>
          </w:tcPr>
          <w:p w14:paraId="19CE7488" w14:textId="77777777" w:rsidR="00FD2DED" w:rsidRPr="00C13AFC" w:rsidRDefault="00FD2DED" w:rsidP="00C13AFC">
            <w:pPr>
              <w:spacing w:line="360" w:lineRule="auto"/>
              <w:ind w:left="1" w:firstLine="1"/>
              <w:jc w:val="center"/>
              <w:rPr>
                <w:sz w:val="20"/>
                <w:szCs w:val="20"/>
              </w:rPr>
            </w:pPr>
            <w:r w:rsidRPr="00C13AFC">
              <w:rPr>
                <w:sz w:val="20"/>
                <w:szCs w:val="20"/>
              </w:rPr>
              <w:t>8</w:t>
            </w:r>
          </w:p>
        </w:tc>
        <w:tc>
          <w:tcPr>
            <w:tcW w:w="1316" w:type="dxa"/>
            <w:shd w:val="clear" w:color="auto" w:fill="auto"/>
          </w:tcPr>
          <w:p w14:paraId="20594F10" w14:textId="39475453" w:rsidR="00FD2DED" w:rsidRPr="00C13AFC" w:rsidRDefault="00FD2DED" w:rsidP="00C13AFC">
            <w:pPr>
              <w:spacing w:line="360" w:lineRule="auto"/>
              <w:jc w:val="center"/>
              <w:rPr>
                <w:sz w:val="20"/>
                <w:szCs w:val="20"/>
              </w:rPr>
            </w:pPr>
            <w:proofErr w:type="spellStart"/>
            <w:r w:rsidRPr="00C13AFC">
              <w:rPr>
                <w:sz w:val="20"/>
                <w:szCs w:val="20"/>
              </w:rPr>
              <w:t>Thailand</w:t>
            </w:r>
            <w:proofErr w:type="spellEnd"/>
          </w:p>
        </w:tc>
        <w:tc>
          <w:tcPr>
            <w:tcW w:w="814" w:type="dxa"/>
            <w:shd w:val="clear" w:color="auto" w:fill="auto"/>
          </w:tcPr>
          <w:p w14:paraId="1D3AE17F" w14:textId="77777777" w:rsidR="00FD2DED" w:rsidRPr="00C13AFC" w:rsidRDefault="00FD2DED" w:rsidP="00C13AFC">
            <w:pPr>
              <w:spacing w:line="360" w:lineRule="auto"/>
              <w:jc w:val="center"/>
              <w:rPr>
                <w:sz w:val="20"/>
                <w:szCs w:val="20"/>
              </w:rPr>
            </w:pPr>
            <w:r w:rsidRPr="00C13AFC">
              <w:rPr>
                <w:sz w:val="20"/>
                <w:szCs w:val="20"/>
              </w:rPr>
              <w:t>78.04</w:t>
            </w:r>
          </w:p>
        </w:tc>
      </w:tr>
      <w:tr w:rsidR="00FD2DED" w:rsidRPr="00C13AFC" w14:paraId="64D289C1" w14:textId="77777777" w:rsidTr="003E2335">
        <w:tc>
          <w:tcPr>
            <w:tcW w:w="807" w:type="dxa"/>
            <w:shd w:val="clear" w:color="auto" w:fill="auto"/>
            <w:tcMar>
              <w:top w:w="120" w:type="dxa"/>
              <w:left w:w="120" w:type="dxa"/>
              <w:bottom w:w="120" w:type="dxa"/>
              <w:right w:w="120" w:type="dxa"/>
            </w:tcMar>
          </w:tcPr>
          <w:p w14:paraId="76DEA408" w14:textId="77777777" w:rsidR="00FD2DED" w:rsidRPr="00C13AFC" w:rsidRDefault="00FD2DED" w:rsidP="00C13AFC">
            <w:pPr>
              <w:spacing w:line="360" w:lineRule="auto"/>
              <w:jc w:val="center"/>
              <w:rPr>
                <w:sz w:val="20"/>
                <w:szCs w:val="20"/>
              </w:rPr>
            </w:pPr>
            <w:r w:rsidRPr="00C13AFC">
              <w:rPr>
                <w:sz w:val="20"/>
                <w:szCs w:val="20"/>
              </w:rPr>
              <w:t>9</w:t>
            </w:r>
          </w:p>
        </w:tc>
        <w:tc>
          <w:tcPr>
            <w:tcW w:w="1598" w:type="dxa"/>
            <w:shd w:val="clear" w:color="auto" w:fill="auto"/>
            <w:tcMar>
              <w:top w:w="120" w:type="dxa"/>
              <w:left w:w="120" w:type="dxa"/>
              <w:bottom w:w="120" w:type="dxa"/>
              <w:right w:w="120" w:type="dxa"/>
            </w:tcMar>
          </w:tcPr>
          <w:p w14:paraId="5647B26D" w14:textId="39B27D50" w:rsidR="00FD2DED" w:rsidRPr="00C13AFC" w:rsidRDefault="00FD2DED" w:rsidP="00C13AFC">
            <w:pPr>
              <w:spacing w:line="360" w:lineRule="auto"/>
              <w:jc w:val="center"/>
              <w:rPr>
                <w:sz w:val="20"/>
                <w:szCs w:val="20"/>
              </w:rPr>
            </w:pPr>
            <w:proofErr w:type="spellStart"/>
            <w:r w:rsidRPr="00C13AFC">
              <w:rPr>
                <w:sz w:val="20"/>
                <w:szCs w:val="20"/>
              </w:rPr>
              <w:t>France</w:t>
            </w:r>
            <w:proofErr w:type="spellEnd"/>
          </w:p>
        </w:tc>
        <w:tc>
          <w:tcPr>
            <w:tcW w:w="992" w:type="dxa"/>
            <w:shd w:val="clear" w:color="auto" w:fill="auto"/>
            <w:tcMar>
              <w:top w:w="120" w:type="dxa"/>
              <w:left w:w="120" w:type="dxa"/>
              <w:bottom w:w="120" w:type="dxa"/>
              <w:right w:w="120" w:type="dxa"/>
            </w:tcMar>
          </w:tcPr>
          <w:p w14:paraId="1794F29E" w14:textId="77777777" w:rsidR="00FD2DED" w:rsidRPr="00C13AFC" w:rsidRDefault="00FD2DED" w:rsidP="00C13AFC">
            <w:pPr>
              <w:spacing w:line="360" w:lineRule="auto"/>
              <w:jc w:val="center"/>
              <w:rPr>
                <w:sz w:val="20"/>
                <w:szCs w:val="20"/>
              </w:rPr>
            </w:pPr>
            <w:r w:rsidRPr="00C13AFC">
              <w:rPr>
                <w:sz w:val="20"/>
                <w:szCs w:val="20"/>
              </w:rPr>
              <w:t>78.71</w:t>
            </w:r>
          </w:p>
        </w:tc>
        <w:tc>
          <w:tcPr>
            <w:tcW w:w="784" w:type="dxa"/>
            <w:shd w:val="clear" w:color="auto" w:fill="auto"/>
          </w:tcPr>
          <w:p w14:paraId="482C43E8" w14:textId="77777777" w:rsidR="00FD2DED" w:rsidRPr="00C13AFC" w:rsidRDefault="00FD2DED" w:rsidP="00C13AFC">
            <w:pPr>
              <w:spacing w:line="360" w:lineRule="auto"/>
              <w:ind w:left="124"/>
              <w:jc w:val="center"/>
              <w:rPr>
                <w:sz w:val="20"/>
                <w:szCs w:val="20"/>
              </w:rPr>
            </w:pPr>
            <w:r w:rsidRPr="00C13AFC">
              <w:rPr>
                <w:sz w:val="20"/>
                <w:szCs w:val="20"/>
              </w:rPr>
              <w:t>9</w:t>
            </w:r>
          </w:p>
        </w:tc>
        <w:tc>
          <w:tcPr>
            <w:tcW w:w="1525" w:type="dxa"/>
            <w:shd w:val="clear" w:color="auto" w:fill="auto"/>
          </w:tcPr>
          <w:p w14:paraId="6535F112" w14:textId="6684DD21" w:rsidR="00FD2DED" w:rsidRPr="00C13AFC" w:rsidRDefault="00FD2DED" w:rsidP="00C13AFC">
            <w:pPr>
              <w:spacing w:line="360" w:lineRule="auto"/>
              <w:jc w:val="center"/>
              <w:rPr>
                <w:sz w:val="20"/>
                <w:szCs w:val="20"/>
              </w:rPr>
            </w:pPr>
            <w:proofErr w:type="spellStart"/>
            <w:r w:rsidRPr="00C13AFC">
              <w:rPr>
                <w:sz w:val="20"/>
                <w:szCs w:val="20"/>
              </w:rPr>
              <w:t>Belgium</w:t>
            </w:r>
            <w:proofErr w:type="spellEnd"/>
          </w:p>
        </w:tc>
        <w:tc>
          <w:tcPr>
            <w:tcW w:w="840" w:type="dxa"/>
            <w:shd w:val="clear" w:color="auto" w:fill="auto"/>
          </w:tcPr>
          <w:p w14:paraId="616E3EEA" w14:textId="77777777" w:rsidR="00FD2DED" w:rsidRPr="00C13AFC" w:rsidRDefault="00FD2DED" w:rsidP="00C13AFC">
            <w:pPr>
              <w:spacing w:line="360" w:lineRule="auto"/>
              <w:jc w:val="center"/>
              <w:rPr>
                <w:sz w:val="20"/>
                <w:szCs w:val="20"/>
              </w:rPr>
            </w:pPr>
            <w:r w:rsidRPr="00C13AFC">
              <w:rPr>
                <w:sz w:val="20"/>
                <w:szCs w:val="20"/>
              </w:rPr>
              <w:t>78.30</w:t>
            </w:r>
          </w:p>
        </w:tc>
        <w:tc>
          <w:tcPr>
            <w:tcW w:w="679" w:type="dxa"/>
            <w:shd w:val="clear" w:color="auto" w:fill="auto"/>
          </w:tcPr>
          <w:p w14:paraId="5D708F1E" w14:textId="77777777" w:rsidR="00FD2DED" w:rsidRPr="00C13AFC" w:rsidRDefault="00FD2DED" w:rsidP="00C13AFC">
            <w:pPr>
              <w:spacing w:line="360" w:lineRule="auto"/>
              <w:ind w:left="1" w:firstLine="1"/>
              <w:jc w:val="center"/>
              <w:rPr>
                <w:sz w:val="20"/>
                <w:szCs w:val="20"/>
              </w:rPr>
            </w:pPr>
            <w:r w:rsidRPr="00C13AFC">
              <w:rPr>
                <w:sz w:val="20"/>
                <w:szCs w:val="20"/>
              </w:rPr>
              <w:t>9</w:t>
            </w:r>
          </w:p>
        </w:tc>
        <w:tc>
          <w:tcPr>
            <w:tcW w:w="1316" w:type="dxa"/>
            <w:shd w:val="clear" w:color="auto" w:fill="auto"/>
          </w:tcPr>
          <w:p w14:paraId="422F5242" w14:textId="0185633A" w:rsidR="00FD2DED" w:rsidRPr="00C13AFC" w:rsidRDefault="00FD2DED" w:rsidP="00C13AFC">
            <w:pPr>
              <w:spacing w:line="360" w:lineRule="auto"/>
              <w:jc w:val="center"/>
              <w:rPr>
                <w:sz w:val="20"/>
                <w:szCs w:val="20"/>
              </w:rPr>
            </w:pPr>
            <w:proofErr w:type="spellStart"/>
            <w:r w:rsidRPr="00C13AFC">
              <w:rPr>
                <w:sz w:val="20"/>
                <w:szCs w:val="20"/>
              </w:rPr>
              <w:t>Australia</w:t>
            </w:r>
            <w:proofErr w:type="spellEnd"/>
          </w:p>
        </w:tc>
        <w:tc>
          <w:tcPr>
            <w:tcW w:w="814" w:type="dxa"/>
            <w:shd w:val="clear" w:color="auto" w:fill="auto"/>
          </w:tcPr>
          <w:p w14:paraId="2C737815" w14:textId="77777777" w:rsidR="00FD2DED" w:rsidRPr="00C13AFC" w:rsidRDefault="00FD2DED" w:rsidP="00C13AFC">
            <w:pPr>
              <w:spacing w:line="360" w:lineRule="auto"/>
              <w:jc w:val="center"/>
              <w:rPr>
                <w:sz w:val="20"/>
                <w:szCs w:val="20"/>
              </w:rPr>
            </w:pPr>
            <w:r w:rsidRPr="00C13AFC">
              <w:rPr>
                <w:sz w:val="20"/>
                <w:szCs w:val="20"/>
              </w:rPr>
              <w:t>77.81</w:t>
            </w:r>
          </w:p>
        </w:tc>
      </w:tr>
      <w:tr w:rsidR="00FD2DED" w:rsidRPr="00C13AFC" w14:paraId="27F00FD7" w14:textId="77777777" w:rsidTr="003E2335">
        <w:tc>
          <w:tcPr>
            <w:tcW w:w="807" w:type="dxa"/>
            <w:shd w:val="clear" w:color="auto" w:fill="auto"/>
            <w:tcMar>
              <w:top w:w="120" w:type="dxa"/>
              <w:left w:w="120" w:type="dxa"/>
              <w:bottom w:w="120" w:type="dxa"/>
              <w:right w:w="120" w:type="dxa"/>
            </w:tcMar>
          </w:tcPr>
          <w:p w14:paraId="7BFB9FEE" w14:textId="77777777" w:rsidR="00FD2DED" w:rsidRPr="00C13AFC" w:rsidRDefault="00FD2DED" w:rsidP="00C13AFC">
            <w:pPr>
              <w:spacing w:line="360" w:lineRule="auto"/>
              <w:jc w:val="center"/>
              <w:rPr>
                <w:sz w:val="20"/>
                <w:szCs w:val="20"/>
              </w:rPr>
            </w:pPr>
            <w:r w:rsidRPr="00C13AFC">
              <w:rPr>
                <w:sz w:val="20"/>
                <w:szCs w:val="20"/>
              </w:rPr>
              <w:t>10</w:t>
            </w:r>
          </w:p>
        </w:tc>
        <w:tc>
          <w:tcPr>
            <w:tcW w:w="1598" w:type="dxa"/>
            <w:shd w:val="clear" w:color="auto" w:fill="auto"/>
            <w:tcMar>
              <w:top w:w="120" w:type="dxa"/>
              <w:left w:w="120" w:type="dxa"/>
              <w:bottom w:w="120" w:type="dxa"/>
              <w:right w:w="120" w:type="dxa"/>
            </w:tcMar>
          </w:tcPr>
          <w:p w14:paraId="7F336019" w14:textId="760DB920" w:rsidR="00FD2DED" w:rsidRPr="00C13AFC" w:rsidRDefault="00FD2DED" w:rsidP="00C13AFC">
            <w:pPr>
              <w:spacing w:line="360" w:lineRule="auto"/>
              <w:jc w:val="center"/>
              <w:rPr>
                <w:sz w:val="20"/>
                <w:szCs w:val="20"/>
              </w:rPr>
            </w:pPr>
            <w:proofErr w:type="spellStart"/>
            <w:r w:rsidRPr="00C13AFC">
              <w:rPr>
                <w:sz w:val="20"/>
                <w:szCs w:val="20"/>
              </w:rPr>
              <w:t>Spain</w:t>
            </w:r>
            <w:proofErr w:type="spellEnd"/>
          </w:p>
        </w:tc>
        <w:tc>
          <w:tcPr>
            <w:tcW w:w="992" w:type="dxa"/>
            <w:shd w:val="clear" w:color="auto" w:fill="auto"/>
            <w:tcMar>
              <w:top w:w="120" w:type="dxa"/>
              <w:left w:w="120" w:type="dxa"/>
              <w:bottom w:w="120" w:type="dxa"/>
              <w:right w:w="120" w:type="dxa"/>
            </w:tcMar>
          </w:tcPr>
          <w:p w14:paraId="70FA9BFC" w14:textId="77777777" w:rsidR="00FD2DED" w:rsidRPr="00C13AFC" w:rsidRDefault="00FD2DED" w:rsidP="00C13AFC">
            <w:pPr>
              <w:spacing w:line="360" w:lineRule="auto"/>
              <w:jc w:val="center"/>
              <w:rPr>
                <w:sz w:val="20"/>
                <w:szCs w:val="20"/>
              </w:rPr>
            </w:pPr>
            <w:r w:rsidRPr="00C13AFC">
              <w:rPr>
                <w:sz w:val="20"/>
                <w:szCs w:val="20"/>
              </w:rPr>
              <w:t>77.87</w:t>
            </w:r>
          </w:p>
        </w:tc>
        <w:tc>
          <w:tcPr>
            <w:tcW w:w="784" w:type="dxa"/>
            <w:shd w:val="clear" w:color="auto" w:fill="auto"/>
          </w:tcPr>
          <w:p w14:paraId="593F0AF5" w14:textId="77777777" w:rsidR="00FD2DED" w:rsidRPr="00C13AFC" w:rsidRDefault="00FD2DED" w:rsidP="00C13AFC">
            <w:pPr>
              <w:spacing w:line="360" w:lineRule="auto"/>
              <w:ind w:left="124"/>
              <w:jc w:val="center"/>
              <w:rPr>
                <w:sz w:val="20"/>
                <w:szCs w:val="20"/>
              </w:rPr>
            </w:pPr>
            <w:r w:rsidRPr="00C13AFC">
              <w:rPr>
                <w:sz w:val="20"/>
                <w:szCs w:val="20"/>
              </w:rPr>
              <w:t>10</w:t>
            </w:r>
          </w:p>
        </w:tc>
        <w:tc>
          <w:tcPr>
            <w:tcW w:w="1525" w:type="dxa"/>
            <w:shd w:val="clear" w:color="auto" w:fill="auto"/>
          </w:tcPr>
          <w:p w14:paraId="62942EF2" w14:textId="0FBDFDFB" w:rsidR="00FD2DED" w:rsidRPr="00C13AFC" w:rsidRDefault="00FD2DED" w:rsidP="00C13AFC">
            <w:pPr>
              <w:spacing w:line="360" w:lineRule="auto"/>
              <w:jc w:val="center"/>
              <w:rPr>
                <w:sz w:val="20"/>
                <w:szCs w:val="20"/>
              </w:rPr>
            </w:pPr>
            <w:proofErr w:type="spellStart"/>
            <w:r w:rsidRPr="00C13AFC">
              <w:rPr>
                <w:sz w:val="20"/>
                <w:szCs w:val="20"/>
              </w:rPr>
              <w:t>Australia</w:t>
            </w:r>
            <w:proofErr w:type="spellEnd"/>
          </w:p>
        </w:tc>
        <w:tc>
          <w:tcPr>
            <w:tcW w:w="840" w:type="dxa"/>
            <w:shd w:val="clear" w:color="auto" w:fill="auto"/>
          </w:tcPr>
          <w:p w14:paraId="69D9E0DD" w14:textId="77777777" w:rsidR="00FD2DED" w:rsidRPr="00C13AFC" w:rsidRDefault="00FD2DED" w:rsidP="00C13AFC">
            <w:pPr>
              <w:spacing w:line="360" w:lineRule="auto"/>
              <w:jc w:val="center"/>
              <w:rPr>
                <w:sz w:val="20"/>
                <w:szCs w:val="20"/>
              </w:rPr>
            </w:pPr>
            <w:r w:rsidRPr="00C13AFC">
              <w:rPr>
                <w:sz w:val="20"/>
                <w:szCs w:val="20"/>
              </w:rPr>
              <w:t>76.82</w:t>
            </w:r>
          </w:p>
        </w:tc>
        <w:tc>
          <w:tcPr>
            <w:tcW w:w="679" w:type="dxa"/>
            <w:shd w:val="clear" w:color="auto" w:fill="auto"/>
          </w:tcPr>
          <w:p w14:paraId="66946E27" w14:textId="77777777" w:rsidR="00FD2DED" w:rsidRPr="00C13AFC" w:rsidRDefault="00FD2DED" w:rsidP="00C13AFC">
            <w:pPr>
              <w:spacing w:line="360" w:lineRule="auto"/>
              <w:ind w:left="1" w:firstLine="1"/>
              <w:jc w:val="center"/>
              <w:rPr>
                <w:sz w:val="20"/>
                <w:szCs w:val="20"/>
              </w:rPr>
            </w:pPr>
            <w:r w:rsidRPr="00C13AFC">
              <w:rPr>
                <w:sz w:val="20"/>
                <w:szCs w:val="20"/>
              </w:rPr>
              <w:t>10</w:t>
            </w:r>
          </w:p>
        </w:tc>
        <w:tc>
          <w:tcPr>
            <w:tcW w:w="1316" w:type="dxa"/>
            <w:shd w:val="clear" w:color="auto" w:fill="auto"/>
          </w:tcPr>
          <w:p w14:paraId="6752AF46" w14:textId="26C7B016" w:rsidR="00FD2DED" w:rsidRPr="00C13AFC" w:rsidRDefault="00FD2DED" w:rsidP="00C13AFC">
            <w:pPr>
              <w:spacing w:line="360" w:lineRule="auto"/>
              <w:jc w:val="center"/>
              <w:rPr>
                <w:sz w:val="20"/>
                <w:szCs w:val="20"/>
              </w:rPr>
            </w:pPr>
            <w:proofErr w:type="spellStart"/>
            <w:r w:rsidRPr="00C13AFC">
              <w:rPr>
                <w:sz w:val="20"/>
                <w:szCs w:val="20"/>
              </w:rPr>
              <w:t>Finland</w:t>
            </w:r>
            <w:proofErr w:type="spellEnd"/>
          </w:p>
        </w:tc>
        <w:tc>
          <w:tcPr>
            <w:tcW w:w="814" w:type="dxa"/>
            <w:shd w:val="clear" w:color="auto" w:fill="auto"/>
          </w:tcPr>
          <w:p w14:paraId="6A1AF9DA" w14:textId="77777777" w:rsidR="00FD2DED" w:rsidRPr="00C13AFC" w:rsidRDefault="00FD2DED" w:rsidP="00C13AFC">
            <w:pPr>
              <w:spacing w:line="360" w:lineRule="auto"/>
              <w:jc w:val="center"/>
              <w:rPr>
                <w:sz w:val="20"/>
                <w:szCs w:val="20"/>
              </w:rPr>
            </w:pPr>
            <w:r w:rsidRPr="00C13AFC">
              <w:rPr>
                <w:sz w:val="20"/>
                <w:szCs w:val="20"/>
              </w:rPr>
              <w:t>75.96</w:t>
            </w:r>
          </w:p>
        </w:tc>
      </w:tr>
      <w:tr w:rsidR="00FD2DED" w:rsidRPr="00C13AFC" w14:paraId="6103B2DC" w14:textId="77777777" w:rsidTr="003E2335">
        <w:tc>
          <w:tcPr>
            <w:tcW w:w="807" w:type="dxa"/>
            <w:shd w:val="clear" w:color="auto" w:fill="auto"/>
            <w:tcMar>
              <w:top w:w="120" w:type="dxa"/>
              <w:left w:w="120" w:type="dxa"/>
              <w:bottom w:w="120" w:type="dxa"/>
              <w:right w:w="120" w:type="dxa"/>
            </w:tcMar>
          </w:tcPr>
          <w:p w14:paraId="3F9C774F" w14:textId="77777777" w:rsidR="00FD2DED" w:rsidRPr="00C13AFC" w:rsidRDefault="00FD2DED" w:rsidP="00C13AFC">
            <w:pPr>
              <w:spacing w:line="360" w:lineRule="auto"/>
              <w:jc w:val="center"/>
              <w:rPr>
                <w:sz w:val="20"/>
                <w:szCs w:val="20"/>
              </w:rPr>
            </w:pPr>
            <w:r w:rsidRPr="00C13AFC">
              <w:rPr>
                <w:sz w:val="20"/>
                <w:szCs w:val="20"/>
              </w:rPr>
              <w:t>14</w:t>
            </w:r>
          </w:p>
        </w:tc>
        <w:tc>
          <w:tcPr>
            <w:tcW w:w="1598" w:type="dxa"/>
            <w:shd w:val="clear" w:color="auto" w:fill="auto"/>
            <w:tcMar>
              <w:top w:w="120" w:type="dxa"/>
              <w:left w:w="120" w:type="dxa"/>
              <w:bottom w:w="120" w:type="dxa"/>
              <w:right w:w="120" w:type="dxa"/>
            </w:tcMar>
          </w:tcPr>
          <w:p w14:paraId="7099E11F" w14:textId="6E2096C3" w:rsidR="00FD2DED" w:rsidRPr="00C13AFC" w:rsidRDefault="00FD2DED" w:rsidP="00C13AFC">
            <w:pPr>
              <w:spacing w:line="360" w:lineRule="auto"/>
              <w:jc w:val="center"/>
              <w:rPr>
                <w:sz w:val="20"/>
                <w:szCs w:val="20"/>
              </w:rPr>
            </w:pPr>
            <w:proofErr w:type="spellStart"/>
            <w:r w:rsidRPr="00C13AFC">
              <w:rPr>
                <w:sz w:val="20"/>
                <w:szCs w:val="20"/>
              </w:rPr>
              <w:t>Germany</w:t>
            </w:r>
            <w:proofErr w:type="spellEnd"/>
          </w:p>
        </w:tc>
        <w:tc>
          <w:tcPr>
            <w:tcW w:w="992" w:type="dxa"/>
            <w:shd w:val="clear" w:color="auto" w:fill="auto"/>
            <w:tcMar>
              <w:top w:w="120" w:type="dxa"/>
              <w:left w:w="120" w:type="dxa"/>
              <w:bottom w:w="120" w:type="dxa"/>
              <w:right w:w="120" w:type="dxa"/>
            </w:tcMar>
          </w:tcPr>
          <w:p w14:paraId="5A5E50C8" w14:textId="77777777" w:rsidR="00FD2DED" w:rsidRPr="00C13AFC" w:rsidRDefault="00FD2DED" w:rsidP="00C13AFC">
            <w:pPr>
              <w:spacing w:line="360" w:lineRule="auto"/>
              <w:jc w:val="center"/>
              <w:rPr>
                <w:sz w:val="20"/>
                <w:szCs w:val="20"/>
              </w:rPr>
            </w:pPr>
            <w:r w:rsidRPr="00C13AFC">
              <w:rPr>
                <w:sz w:val="20"/>
                <w:szCs w:val="20"/>
              </w:rPr>
              <w:t>74.88</w:t>
            </w:r>
          </w:p>
        </w:tc>
        <w:tc>
          <w:tcPr>
            <w:tcW w:w="784" w:type="dxa"/>
            <w:shd w:val="clear" w:color="auto" w:fill="auto"/>
          </w:tcPr>
          <w:p w14:paraId="6F4DDF7F" w14:textId="77777777" w:rsidR="00FD2DED" w:rsidRPr="00C13AFC" w:rsidRDefault="00FD2DED" w:rsidP="00C13AFC">
            <w:pPr>
              <w:spacing w:line="360" w:lineRule="auto"/>
              <w:ind w:left="124"/>
              <w:jc w:val="center"/>
              <w:rPr>
                <w:sz w:val="20"/>
                <w:szCs w:val="20"/>
              </w:rPr>
            </w:pPr>
            <w:r w:rsidRPr="00C13AFC">
              <w:rPr>
                <w:sz w:val="20"/>
                <w:szCs w:val="20"/>
              </w:rPr>
              <w:t>17</w:t>
            </w:r>
          </w:p>
        </w:tc>
        <w:tc>
          <w:tcPr>
            <w:tcW w:w="1525" w:type="dxa"/>
            <w:shd w:val="clear" w:color="auto" w:fill="auto"/>
          </w:tcPr>
          <w:p w14:paraId="1983F8FC" w14:textId="5810D0C1" w:rsidR="00FD2DED" w:rsidRPr="00C13AFC" w:rsidRDefault="00FD2DED" w:rsidP="00C13AFC">
            <w:pPr>
              <w:spacing w:line="360" w:lineRule="auto"/>
              <w:jc w:val="center"/>
              <w:rPr>
                <w:sz w:val="20"/>
                <w:szCs w:val="20"/>
              </w:rPr>
            </w:pPr>
            <w:proofErr w:type="spellStart"/>
            <w:r w:rsidRPr="00C13AFC">
              <w:rPr>
                <w:sz w:val="20"/>
                <w:szCs w:val="20"/>
              </w:rPr>
              <w:t>Germany</w:t>
            </w:r>
            <w:proofErr w:type="spellEnd"/>
          </w:p>
        </w:tc>
        <w:tc>
          <w:tcPr>
            <w:tcW w:w="840" w:type="dxa"/>
            <w:shd w:val="clear" w:color="auto" w:fill="auto"/>
          </w:tcPr>
          <w:p w14:paraId="76F39A1C" w14:textId="77777777" w:rsidR="00FD2DED" w:rsidRPr="00C13AFC" w:rsidRDefault="00FD2DED" w:rsidP="00C13AFC">
            <w:pPr>
              <w:spacing w:line="360" w:lineRule="auto"/>
              <w:jc w:val="center"/>
              <w:rPr>
                <w:sz w:val="20"/>
                <w:szCs w:val="20"/>
              </w:rPr>
            </w:pPr>
            <w:r w:rsidRPr="00C13AFC">
              <w:rPr>
                <w:sz w:val="20"/>
                <w:szCs w:val="20"/>
              </w:rPr>
              <w:t>73.58</w:t>
            </w:r>
          </w:p>
        </w:tc>
        <w:tc>
          <w:tcPr>
            <w:tcW w:w="679" w:type="dxa"/>
            <w:shd w:val="clear" w:color="auto" w:fill="auto"/>
          </w:tcPr>
          <w:p w14:paraId="7A6C17B5" w14:textId="77777777" w:rsidR="00FD2DED" w:rsidRPr="00C13AFC" w:rsidRDefault="00FD2DED" w:rsidP="00C13AFC">
            <w:pPr>
              <w:spacing w:line="360" w:lineRule="auto"/>
              <w:ind w:left="1" w:firstLine="1"/>
              <w:jc w:val="center"/>
              <w:rPr>
                <w:sz w:val="20"/>
                <w:szCs w:val="20"/>
              </w:rPr>
            </w:pPr>
            <w:r w:rsidRPr="00C13AFC">
              <w:rPr>
                <w:sz w:val="20"/>
                <w:szCs w:val="20"/>
              </w:rPr>
              <w:t>18</w:t>
            </w:r>
          </w:p>
        </w:tc>
        <w:tc>
          <w:tcPr>
            <w:tcW w:w="1316" w:type="dxa"/>
            <w:shd w:val="clear" w:color="auto" w:fill="auto"/>
          </w:tcPr>
          <w:p w14:paraId="1FD67E8E" w14:textId="0130CCDF" w:rsidR="00FD2DED" w:rsidRPr="00C13AFC" w:rsidRDefault="00FD2DED" w:rsidP="00C13AFC">
            <w:pPr>
              <w:spacing w:line="360" w:lineRule="auto"/>
              <w:jc w:val="center"/>
              <w:rPr>
                <w:sz w:val="20"/>
                <w:szCs w:val="20"/>
              </w:rPr>
            </w:pPr>
            <w:proofErr w:type="spellStart"/>
            <w:r w:rsidRPr="00C13AFC">
              <w:rPr>
                <w:sz w:val="20"/>
                <w:szCs w:val="20"/>
              </w:rPr>
              <w:t>Germany</w:t>
            </w:r>
            <w:proofErr w:type="spellEnd"/>
          </w:p>
        </w:tc>
        <w:tc>
          <w:tcPr>
            <w:tcW w:w="814" w:type="dxa"/>
            <w:shd w:val="clear" w:color="auto" w:fill="auto"/>
          </w:tcPr>
          <w:p w14:paraId="02C1D48C" w14:textId="77777777" w:rsidR="00FD2DED" w:rsidRPr="00C13AFC" w:rsidRDefault="00FD2DED" w:rsidP="00C13AFC">
            <w:pPr>
              <w:spacing w:line="360" w:lineRule="auto"/>
              <w:jc w:val="center"/>
              <w:rPr>
                <w:sz w:val="20"/>
                <w:szCs w:val="20"/>
              </w:rPr>
            </w:pPr>
            <w:r w:rsidRPr="00C13AFC">
              <w:rPr>
                <w:sz w:val="20"/>
                <w:szCs w:val="20"/>
              </w:rPr>
              <w:t>73.35</w:t>
            </w:r>
          </w:p>
        </w:tc>
      </w:tr>
      <w:tr w:rsidR="00FD2DED" w:rsidRPr="00C13AFC" w14:paraId="49EA0DB1" w14:textId="77777777" w:rsidTr="003E2335">
        <w:tc>
          <w:tcPr>
            <w:tcW w:w="807" w:type="dxa"/>
            <w:shd w:val="clear" w:color="auto" w:fill="auto"/>
            <w:tcMar>
              <w:top w:w="120" w:type="dxa"/>
              <w:left w:w="120" w:type="dxa"/>
              <w:bottom w:w="120" w:type="dxa"/>
              <w:right w:w="120" w:type="dxa"/>
            </w:tcMar>
          </w:tcPr>
          <w:p w14:paraId="65F17E02" w14:textId="77777777" w:rsidR="00FD2DED" w:rsidRPr="00C13AFC" w:rsidRDefault="00FD2DED" w:rsidP="00C13AFC">
            <w:pPr>
              <w:spacing w:line="360" w:lineRule="auto"/>
              <w:jc w:val="center"/>
              <w:rPr>
                <w:sz w:val="20"/>
                <w:szCs w:val="20"/>
              </w:rPr>
            </w:pPr>
            <w:r w:rsidRPr="00C13AFC">
              <w:rPr>
                <w:sz w:val="20"/>
                <w:szCs w:val="20"/>
              </w:rPr>
              <w:t>25</w:t>
            </w:r>
          </w:p>
        </w:tc>
        <w:tc>
          <w:tcPr>
            <w:tcW w:w="1598" w:type="dxa"/>
            <w:shd w:val="clear" w:color="auto" w:fill="auto"/>
            <w:tcMar>
              <w:top w:w="120" w:type="dxa"/>
              <w:left w:w="120" w:type="dxa"/>
              <w:bottom w:w="120" w:type="dxa"/>
              <w:right w:w="120" w:type="dxa"/>
            </w:tcMar>
          </w:tcPr>
          <w:p w14:paraId="7C7C0CA2" w14:textId="296949C8" w:rsidR="00FD2DED" w:rsidRPr="00C13AFC" w:rsidRDefault="00FD2DED" w:rsidP="00C13AFC">
            <w:pPr>
              <w:spacing w:line="360" w:lineRule="auto"/>
              <w:jc w:val="center"/>
              <w:rPr>
                <w:sz w:val="20"/>
                <w:szCs w:val="20"/>
              </w:rPr>
            </w:pPr>
            <w:proofErr w:type="spellStart"/>
            <w:r w:rsidRPr="00C13AFC">
              <w:rPr>
                <w:sz w:val="20"/>
                <w:szCs w:val="20"/>
              </w:rPr>
              <w:t>Canada</w:t>
            </w:r>
            <w:proofErr w:type="spellEnd"/>
          </w:p>
        </w:tc>
        <w:tc>
          <w:tcPr>
            <w:tcW w:w="992" w:type="dxa"/>
            <w:shd w:val="clear" w:color="auto" w:fill="auto"/>
            <w:tcMar>
              <w:top w:w="120" w:type="dxa"/>
              <w:left w:w="120" w:type="dxa"/>
              <w:bottom w:w="120" w:type="dxa"/>
              <w:right w:w="120" w:type="dxa"/>
            </w:tcMar>
          </w:tcPr>
          <w:p w14:paraId="3DFD90FF" w14:textId="77777777" w:rsidR="00FD2DED" w:rsidRPr="00C13AFC" w:rsidRDefault="00FD2DED" w:rsidP="00C13AFC">
            <w:pPr>
              <w:spacing w:line="360" w:lineRule="auto"/>
              <w:jc w:val="center"/>
              <w:rPr>
                <w:sz w:val="20"/>
                <w:szCs w:val="20"/>
              </w:rPr>
            </w:pPr>
            <w:r w:rsidRPr="00C13AFC">
              <w:rPr>
                <w:sz w:val="20"/>
                <w:szCs w:val="20"/>
              </w:rPr>
              <w:t>70.07</w:t>
            </w:r>
          </w:p>
        </w:tc>
        <w:tc>
          <w:tcPr>
            <w:tcW w:w="784" w:type="dxa"/>
            <w:shd w:val="clear" w:color="auto" w:fill="auto"/>
          </w:tcPr>
          <w:p w14:paraId="43B06113" w14:textId="77777777" w:rsidR="00FD2DED" w:rsidRPr="00C13AFC" w:rsidRDefault="00FD2DED" w:rsidP="00C13AFC">
            <w:pPr>
              <w:spacing w:line="360" w:lineRule="auto"/>
              <w:ind w:left="124"/>
              <w:jc w:val="center"/>
              <w:rPr>
                <w:sz w:val="20"/>
                <w:szCs w:val="20"/>
              </w:rPr>
            </w:pPr>
            <w:r w:rsidRPr="00C13AFC">
              <w:rPr>
                <w:sz w:val="20"/>
                <w:szCs w:val="20"/>
              </w:rPr>
              <w:t>23</w:t>
            </w:r>
          </w:p>
        </w:tc>
        <w:tc>
          <w:tcPr>
            <w:tcW w:w="1525" w:type="dxa"/>
            <w:shd w:val="clear" w:color="auto" w:fill="auto"/>
          </w:tcPr>
          <w:p w14:paraId="6088F8F5" w14:textId="6CD4F27F" w:rsidR="00FD2DED" w:rsidRPr="00C13AFC" w:rsidRDefault="00FD2DED" w:rsidP="00C13AFC">
            <w:pPr>
              <w:spacing w:line="360" w:lineRule="auto"/>
              <w:jc w:val="center"/>
              <w:rPr>
                <w:sz w:val="20"/>
                <w:szCs w:val="20"/>
              </w:rPr>
            </w:pPr>
            <w:proofErr w:type="spellStart"/>
            <w:r w:rsidRPr="00C13AFC">
              <w:rPr>
                <w:sz w:val="20"/>
                <w:szCs w:val="20"/>
              </w:rPr>
              <w:t>Canada</w:t>
            </w:r>
            <w:proofErr w:type="spellEnd"/>
          </w:p>
        </w:tc>
        <w:tc>
          <w:tcPr>
            <w:tcW w:w="840" w:type="dxa"/>
            <w:shd w:val="clear" w:color="auto" w:fill="auto"/>
          </w:tcPr>
          <w:p w14:paraId="01C3ADCB" w14:textId="77777777" w:rsidR="00FD2DED" w:rsidRPr="00C13AFC" w:rsidRDefault="00FD2DED" w:rsidP="00C13AFC">
            <w:pPr>
              <w:spacing w:line="360" w:lineRule="auto"/>
              <w:jc w:val="center"/>
              <w:rPr>
                <w:sz w:val="20"/>
                <w:szCs w:val="20"/>
              </w:rPr>
            </w:pPr>
            <w:r w:rsidRPr="00C13AFC">
              <w:rPr>
                <w:sz w:val="20"/>
                <w:szCs w:val="20"/>
              </w:rPr>
              <w:t>71.27</w:t>
            </w:r>
          </w:p>
        </w:tc>
        <w:tc>
          <w:tcPr>
            <w:tcW w:w="679" w:type="dxa"/>
            <w:shd w:val="clear" w:color="auto" w:fill="auto"/>
          </w:tcPr>
          <w:p w14:paraId="4AEEEF9B" w14:textId="77777777" w:rsidR="00FD2DED" w:rsidRPr="00C13AFC" w:rsidRDefault="00FD2DED" w:rsidP="00C13AFC">
            <w:pPr>
              <w:spacing w:line="360" w:lineRule="auto"/>
              <w:ind w:left="1" w:firstLine="1"/>
              <w:jc w:val="center"/>
              <w:rPr>
                <w:sz w:val="20"/>
                <w:szCs w:val="20"/>
              </w:rPr>
            </w:pPr>
            <w:r w:rsidRPr="00C13AFC">
              <w:rPr>
                <w:sz w:val="20"/>
                <w:szCs w:val="20"/>
              </w:rPr>
              <w:t>25</w:t>
            </w:r>
          </w:p>
        </w:tc>
        <w:tc>
          <w:tcPr>
            <w:tcW w:w="1316" w:type="dxa"/>
            <w:shd w:val="clear" w:color="auto" w:fill="auto"/>
          </w:tcPr>
          <w:p w14:paraId="4B6AE341" w14:textId="7C88A75B" w:rsidR="00FD2DED" w:rsidRPr="00C13AFC" w:rsidRDefault="00FD2DED" w:rsidP="00C13AFC">
            <w:pPr>
              <w:spacing w:line="360" w:lineRule="auto"/>
              <w:jc w:val="center"/>
              <w:rPr>
                <w:sz w:val="20"/>
                <w:szCs w:val="20"/>
              </w:rPr>
            </w:pPr>
            <w:proofErr w:type="spellStart"/>
            <w:r w:rsidRPr="00C13AFC">
              <w:rPr>
                <w:sz w:val="20"/>
                <w:szCs w:val="20"/>
              </w:rPr>
              <w:t>Canada</w:t>
            </w:r>
            <w:proofErr w:type="spellEnd"/>
          </w:p>
        </w:tc>
        <w:tc>
          <w:tcPr>
            <w:tcW w:w="814" w:type="dxa"/>
            <w:shd w:val="clear" w:color="auto" w:fill="auto"/>
          </w:tcPr>
          <w:p w14:paraId="5E9D0C34" w14:textId="77777777" w:rsidR="00FD2DED" w:rsidRPr="00C13AFC" w:rsidRDefault="00FD2DED" w:rsidP="00C13AFC">
            <w:pPr>
              <w:spacing w:line="360" w:lineRule="auto"/>
              <w:jc w:val="center"/>
              <w:rPr>
                <w:sz w:val="20"/>
                <w:szCs w:val="20"/>
              </w:rPr>
            </w:pPr>
            <w:r w:rsidRPr="00C13AFC">
              <w:rPr>
                <w:sz w:val="20"/>
                <w:szCs w:val="20"/>
              </w:rPr>
              <w:t>71.77</w:t>
            </w:r>
          </w:p>
        </w:tc>
      </w:tr>
      <w:tr w:rsidR="00FD2DED" w:rsidRPr="00C13AFC" w14:paraId="660A3E99" w14:textId="77777777" w:rsidTr="003E2335">
        <w:tc>
          <w:tcPr>
            <w:tcW w:w="807" w:type="dxa"/>
            <w:shd w:val="clear" w:color="auto" w:fill="auto"/>
            <w:tcMar>
              <w:top w:w="120" w:type="dxa"/>
              <w:left w:w="120" w:type="dxa"/>
              <w:bottom w:w="120" w:type="dxa"/>
              <w:right w:w="120" w:type="dxa"/>
            </w:tcMar>
          </w:tcPr>
          <w:p w14:paraId="331C213C" w14:textId="77777777" w:rsidR="00FD2DED" w:rsidRPr="00C13AFC" w:rsidRDefault="00FD2DED" w:rsidP="00C13AFC">
            <w:pPr>
              <w:spacing w:line="360" w:lineRule="auto"/>
              <w:jc w:val="center"/>
              <w:rPr>
                <w:sz w:val="20"/>
                <w:szCs w:val="20"/>
              </w:rPr>
            </w:pPr>
            <w:r w:rsidRPr="00C13AFC">
              <w:rPr>
                <w:sz w:val="20"/>
                <w:szCs w:val="20"/>
              </w:rPr>
              <w:t>-</w:t>
            </w:r>
          </w:p>
        </w:tc>
        <w:tc>
          <w:tcPr>
            <w:tcW w:w="1598" w:type="dxa"/>
            <w:shd w:val="clear" w:color="auto" w:fill="auto"/>
            <w:tcMar>
              <w:top w:w="120" w:type="dxa"/>
              <w:left w:w="120" w:type="dxa"/>
              <w:bottom w:w="120" w:type="dxa"/>
              <w:right w:w="120" w:type="dxa"/>
            </w:tcMar>
          </w:tcPr>
          <w:p w14:paraId="5933BDC8" w14:textId="0A74F44B" w:rsidR="00FD2DED" w:rsidRPr="00C13AFC" w:rsidRDefault="00FD2DED" w:rsidP="00C13AFC">
            <w:pPr>
              <w:spacing w:line="360" w:lineRule="auto"/>
              <w:jc w:val="center"/>
              <w:rPr>
                <w:sz w:val="20"/>
                <w:szCs w:val="20"/>
              </w:rPr>
            </w:pPr>
            <w:proofErr w:type="spellStart"/>
            <w:r w:rsidRPr="00C13AFC">
              <w:rPr>
                <w:sz w:val="20"/>
                <w:szCs w:val="20"/>
              </w:rPr>
              <w:t>Kazakhstan</w:t>
            </w:r>
            <w:proofErr w:type="spellEnd"/>
          </w:p>
        </w:tc>
        <w:tc>
          <w:tcPr>
            <w:tcW w:w="992" w:type="dxa"/>
            <w:shd w:val="clear" w:color="auto" w:fill="auto"/>
            <w:tcMar>
              <w:top w:w="120" w:type="dxa"/>
              <w:left w:w="120" w:type="dxa"/>
              <w:bottom w:w="120" w:type="dxa"/>
              <w:right w:w="120" w:type="dxa"/>
            </w:tcMar>
          </w:tcPr>
          <w:p w14:paraId="31048A55" w14:textId="77777777" w:rsidR="00FD2DED" w:rsidRPr="00C13AFC" w:rsidRDefault="00FD2DED" w:rsidP="00C13AFC">
            <w:pPr>
              <w:spacing w:line="360" w:lineRule="auto"/>
              <w:jc w:val="center"/>
              <w:rPr>
                <w:sz w:val="20"/>
                <w:szCs w:val="20"/>
              </w:rPr>
            </w:pPr>
            <w:r w:rsidRPr="00C13AFC">
              <w:rPr>
                <w:sz w:val="20"/>
                <w:szCs w:val="20"/>
              </w:rPr>
              <w:t>-</w:t>
            </w:r>
          </w:p>
        </w:tc>
        <w:tc>
          <w:tcPr>
            <w:tcW w:w="784" w:type="dxa"/>
            <w:shd w:val="clear" w:color="auto" w:fill="auto"/>
          </w:tcPr>
          <w:p w14:paraId="163BAF34" w14:textId="77777777" w:rsidR="00FD2DED" w:rsidRPr="00C13AFC" w:rsidRDefault="00FD2DED" w:rsidP="00C13AFC">
            <w:pPr>
              <w:spacing w:line="360" w:lineRule="auto"/>
              <w:ind w:left="124"/>
              <w:jc w:val="center"/>
              <w:rPr>
                <w:sz w:val="20"/>
                <w:szCs w:val="20"/>
              </w:rPr>
            </w:pPr>
            <w:r w:rsidRPr="00C13AFC">
              <w:rPr>
                <w:sz w:val="20"/>
                <w:szCs w:val="20"/>
              </w:rPr>
              <w:t>82</w:t>
            </w:r>
          </w:p>
        </w:tc>
        <w:tc>
          <w:tcPr>
            <w:tcW w:w="1525" w:type="dxa"/>
            <w:shd w:val="clear" w:color="auto" w:fill="auto"/>
          </w:tcPr>
          <w:p w14:paraId="0ABD2CF2" w14:textId="6EEB43CC" w:rsidR="00FD2DED" w:rsidRPr="00C13AFC" w:rsidRDefault="00FD2DED" w:rsidP="00C13AFC">
            <w:pPr>
              <w:spacing w:line="360" w:lineRule="auto"/>
              <w:jc w:val="center"/>
              <w:rPr>
                <w:sz w:val="20"/>
                <w:szCs w:val="20"/>
              </w:rPr>
            </w:pPr>
            <w:proofErr w:type="spellStart"/>
            <w:r w:rsidRPr="00C13AFC">
              <w:rPr>
                <w:sz w:val="20"/>
                <w:szCs w:val="20"/>
              </w:rPr>
              <w:t>Kazakhstan</w:t>
            </w:r>
            <w:proofErr w:type="spellEnd"/>
          </w:p>
        </w:tc>
        <w:tc>
          <w:tcPr>
            <w:tcW w:w="840" w:type="dxa"/>
            <w:shd w:val="clear" w:color="auto" w:fill="auto"/>
          </w:tcPr>
          <w:p w14:paraId="1671E53B" w14:textId="77777777" w:rsidR="00FD2DED" w:rsidRPr="00C13AFC" w:rsidRDefault="00FD2DED" w:rsidP="00C13AFC">
            <w:pPr>
              <w:spacing w:line="360" w:lineRule="auto"/>
              <w:jc w:val="center"/>
              <w:rPr>
                <w:sz w:val="20"/>
                <w:szCs w:val="20"/>
              </w:rPr>
            </w:pPr>
            <w:r w:rsidRPr="00C13AFC">
              <w:rPr>
                <w:sz w:val="20"/>
                <w:szCs w:val="20"/>
              </w:rPr>
              <w:t>50.20</w:t>
            </w:r>
          </w:p>
        </w:tc>
        <w:tc>
          <w:tcPr>
            <w:tcW w:w="679" w:type="dxa"/>
            <w:shd w:val="clear" w:color="auto" w:fill="auto"/>
          </w:tcPr>
          <w:p w14:paraId="2A73CD72" w14:textId="77777777" w:rsidR="00FD2DED" w:rsidRPr="00C13AFC" w:rsidRDefault="00FD2DED" w:rsidP="00C13AFC">
            <w:pPr>
              <w:spacing w:line="360" w:lineRule="auto"/>
              <w:ind w:left="1" w:firstLine="1"/>
              <w:jc w:val="center"/>
              <w:rPr>
                <w:sz w:val="20"/>
                <w:szCs w:val="20"/>
              </w:rPr>
            </w:pPr>
            <w:r w:rsidRPr="00C13AFC">
              <w:rPr>
                <w:sz w:val="20"/>
                <w:szCs w:val="20"/>
              </w:rPr>
              <w:t>53</w:t>
            </w:r>
          </w:p>
        </w:tc>
        <w:tc>
          <w:tcPr>
            <w:tcW w:w="1316" w:type="dxa"/>
            <w:shd w:val="clear" w:color="auto" w:fill="auto"/>
          </w:tcPr>
          <w:p w14:paraId="379D4D0E" w14:textId="2C7AC76E" w:rsidR="00FD2DED" w:rsidRPr="00C13AFC" w:rsidRDefault="00FD2DED" w:rsidP="00C13AFC">
            <w:pPr>
              <w:spacing w:line="360" w:lineRule="auto"/>
              <w:jc w:val="center"/>
              <w:rPr>
                <w:sz w:val="20"/>
                <w:szCs w:val="20"/>
              </w:rPr>
            </w:pPr>
            <w:proofErr w:type="spellStart"/>
            <w:r w:rsidRPr="00C13AFC">
              <w:rPr>
                <w:sz w:val="20"/>
                <w:szCs w:val="20"/>
              </w:rPr>
              <w:t>Kazakhstan</w:t>
            </w:r>
            <w:proofErr w:type="spellEnd"/>
          </w:p>
        </w:tc>
        <w:tc>
          <w:tcPr>
            <w:tcW w:w="814" w:type="dxa"/>
            <w:shd w:val="clear" w:color="auto" w:fill="auto"/>
          </w:tcPr>
          <w:p w14:paraId="28A1E63B" w14:textId="77777777" w:rsidR="00FD2DED" w:rsidRPr="00C13AFC" w:rsidRDefault="00FD2DED" w:rsidP="00C13AFC">
            <w:pPr>
              <w:spacing w:line="360" w:lineRule="auto"/>
              <w:jc w:val="center"/>
              <w:rPr>
                <w:sz w:val="20"/>
                <w:szCs w:val="20"/>
              </w:rPr>
            </w:pPr>
            <w:r w:rsidRPr="00C13AFC">
              <w:rPr>
                <w:sz w:val="20"/>
                <w:szCs w:val="20"/>
              </w:rPr>
              <w:t>60.94</w:t>
            </w:r>
          </w:p>
        </w:tc>
      </w:tr>
      <w:tr w:rsidR="003B3BCB" w:rsidRPr="00BD29B5" w14:paraId="3B7B0BFE" w14:textId="77777777" w:rsidTr="00AF23AD">
        <w:tc>
          <w:tcPr>
            <w:tcW w:w="9355" w:type="dxa"/>
            <w:gridSpan w:val="9"/>
            <w:shd w:val="clear" w:color="auto" w:fill="auto"/>
            <w:tcMar>
              <w:top w:w="120" w:type="dxa"/>
              <w:left w:w="120" w:type="dxa"/>
              <w:bottom w:w="120" w:type="dxa"/>
              <w:right w:w="120" w:type="dxa"/>
            </w:tcMar>
          </w:tcPr>
          <w:p w14:paraId="62C505C4" w14:textId="50B20108" w:rsidR="007B4AD9" w:rsidRPr="00C13AFC" w:rsidRDefault="00FD2DED" w:rsidP="00C13AFC">
            <w:pPr>
              <w:spacing w:line="360" w:lineRule="auto"/>
              <w:rPr>
                <w:sz w:val="20"/>
                <w:szCs w:val="20"/>
                <w:lang w:val="en-US"/>
              </w:rPr>
            </w:pPr>
            <w:r w:rsidRPr="00C13AFC">
              <w:rPr>
                <w:sz w:val="20"/>
                <w:szCs w:val="20"/>
                <w:lang w:val="en-US"/>
              </w:rPr>
              <w:t xml:space="preserve">Note - Calculated </w:t>
            </w:r>
            <w:r w:rsidR="006C430A" w:rsidRPr="00C13AFC">
              <w:rPr>
                <w:sz w:val="20"/>
                <w:szCs w:val="20"/>
                <w:lang w:val="en-US"/>
              </w:rPr>
              <w:t>under</w:t>
            </w:r>
            <w:r w:rsidRPr="00C13AFC">
              <w:rPr>
                <w:sz w:val="20"/>
                <w:szCs w:val="20"/>
                <w:lang w:val="en-US"/>
              </w:rPr>
              <w:t xml:space="preserve"> the source [</w:t>
            </w:r>
            <w:r w:rsidR="000D1670" w:rsidRPr="00C13AFC">
              <w:rPr>
                <w:sz w:val="20"/>
                <w:szCs w:val="20"/>
                <w:lang w:val="en-US"/>
              </w:rPr>
              <w:t xml:space="preserve">Rating of countries by medical science level </w:t>
            </w:r>
            <w:r w:rsidR="007B4AD9" w:rsidRPr="00C13AFC">
              <w:rPr>
                <w:sz w:val="20"/>
                <w:szCs w:val="20"/>
                <w:lang w:val="en-US"/>
              </w:rPr>
              <w:t>URL:https://nonews.co/directory/lists/countries/health-care-index]</w:t>
            </w:r>
          </w:p>
        </w:tc>
      </w:tr>
    </w:tbl>
    <w:p w14:paraId="32105344" w14:textId="77777777" w:rsidR="00FC7729" w:rsidRPr="00C13AFC" w:rsidRDefault="00FC7729" w:rsidP="00C13AFC">
      <w:pPr>
        <w:spacing w:line="360" w:lineRule="auto"/>
        <w:rPr>
          <w:lang w:val="en-US"/>
        </w:rPr>
      </w:pPr>
    </w:p>
    <w:p w14:paraId="4D114CE9" w14:textId="74763F4B" w:rsidR="00FD2DED" w:rsidRPr="00C13AFC" w:rsidRDefault="00FD2DED" w:rsidP="00C13AFC">
      <w:pPr>
        <w:spacing w:line="360" w:lineRule="auto"/>
        <w:ind w:firstLine="709"/>
        <w:jc w:val="both"/>
        <w:rPr>
          <w:lang w:val="en-US"/>
        </w:rPr>
      </w:pPr>
      <w:r w:rsidRPr="00C13AFC">
        <w:rPr>
          <w:lang w:val="en-US"/>
        </w:rPr>
        <w:t xml:space="preserve">The main factor inhibiting the state model of health care is the low level of motivation for the </w:t>
      </w:r>
      <w:r w:rsidR="00CB4F05" w:rsidRPr="00C13AFC">
        <w:rPr>
          <w:lang w:val="en-US"/>
        </w:rPr>
        <w:t xml:space="preserve">system </w:t>
      </w:r>
      <w:r w:rsidRPr="00C13AFC">
        <w:rPr>
          <w:lang w:val="en-US"/>
        </w:rPr>
        <w:t xml:space="preserve">development. </w:t>
      </w:r>
      <w:r w:rsidR="00CB4F05" w:rsidRPr="00C13AFC">
        <w:rPr>
          <w:lang w:val="en-US"/>
        </w:rPr>
        <w:t>It affects</w:t>
      </w:r>
      <w:r w:rsidRPr="00C13AFC">
        <w:rPr>
          <w:lang w:val="en-US"/>
        </w:rPr>
        <w:t xml:space="preserve"> the </w:t>
      </w:r>
      <w:r w:rsidR="00BD6D55" w:rsidRPr="00C13AFC">
        <w:rPr>
          <w:lang w:val="en-US"/>
        </w:rPr>
        <w:t>medical care quality</w:t>
      </w:r>
      <w:r w:rsidRPr="00C13AFC">
        <w:rPr>
          <w:lang w:val="en-US"/>
        </w:rPr>
        <w:t>, the sluggishness of organizational structures and, accordingly, the implementation of ineffective strategies and the use of outdated medical technologies.</w:t>
      </w:r>
    </w:p>
    <w:p w14:paraId="2BC05984" w14:textId="365320F2" w:rsidR="00FD2DED" w:rsidRPr="00C13AFC" w:rsidRDefault="00FD2DED" w:rsidP="00C13AFC">
      <w:pPr>
        <w:spacing w:line="360" w:lineRule="auto"/>
        <w:ind w:firstLine="709"/>
        <w:jc w:val="both"/>
        <w:rPr>
          <w:lang w:val="en-US"/>
        </w:rPr>
      </w:pPr>
      <w:r w:rsidRPr="00C13AFC">
        <w:rPr>
          <w:lang w:val="en-US"/>
        </w:rPr>
        <w:lastRenderedPageBreak/>
        <w:t xml:space="preserve">Equal accessibility of medical care in this model </w:t>
      </w:r>
      <w:proofErr w:type="gramStart"/>
      <w:r w:rsidRPr="00C13AFC">
        <w:rPr>
          <w:lang w:val="en-US"/>
        </w:rPr>
        <w:t>is ensured</w:t>
      </w:r>
      <w:proofErr w:type="gramEnd"/>
      <w:r w:rsidRPr="00C13AFC">
        <w:rPr>
          <w:lang w:val="en-US"/>
        </w:rPr>
        <w:t xml:space="preserve"> by limiting the choice of a </w:t>
      </w:r>
      <w:r w:rsidR="0042565D" w:rsidRPr="00C13AFC">
        <w:rPr>
          <w:lang w:val="en-US"/>
        </w:rPr>
        <w:t>medical care facility</w:t>
      </w:r>
      <w:r w:rsidRPr="00C13AFC">
        <w:rPr>
          <w:lang w:val="en-US"/>
        </w:rPr>
        <w:t xml:space="preserve"> or a doctor by the patient.</w:t>
      </w:r>
    </w:p>
    <w:p w14:paraId="0D36F2C0" w14:textId="2D78826F" w:rsidR="00FD2DED" w:rsidRPr="00C13AFC" w:rsidRDefault="00CB4F05" w:rsidP="00C13AFC">
      <w:pPr>
        <w:spacing w:line="360" w:lineRule="auto"/>
        <w:ind w:firstLine="709"/>
        <w:jc w:val="both"/>
        <w:rPr>
          <w:lang w:val="en-US"/>
        </w:rPr>
      </w:pPr>
      <w:r w:rsidRPr="00C13AFC">
        <w:rPr>
          <w:lang w:val="en-US"/>
        </w:rPr>
        <w:t xml:space="preserve">We chose Germany, Canada and Japan, using the Bismarck system or a system based on health insurance as </w:t>
      </w:r>
      <w:r w:rsidR="00FD2DED" w:rsidRPr="00C13AFC">
        <w:rPr>
          <w:lang w:val="en-US"/>
        </w:rPr>
        <w:t xml:space="preserve">a successful foreign experience in the </w:t>
      </w:r>
      <w:r w:rsidR="00E85701" w:rsidRPr="00C13AFC">
        <w:rPr>
          <w:lang w:val="en-US"/>
        </w:rPr>
        <w:t>health care development and modernization</w:t>
      </w:r>
      <w:r w:rsidR="00FD2DED" w:rsidRPr="00C13AFC">
        <w:rPr>
          <w:lang w:val="en-US"/>
        </w:rPr>
        <w:t>. They intelligently combine the principle of social justice and economic pragmatism.</w:t>
      </w:r>
    </w:p>
    <w:p w14:paraId="100B6268" w14:textId="1FB4B97F" w:rsidR="00FD2DED" w:rsidRPr="00C13AFC" w:rsidRDefault="00FD2DED" w:rsidP="00C13AFC">
      <w:pPr>
        <w:spacing w:line="360" w:lineRule="auto"/>
        <w:ind w:firstLine="709"/>
        <w:jc w:val="both"/>
        <w:rPr>
          <w:lang w:val="en-US"/>
        </w:rPr>
      </w:pPr>
      <w:r w:rsidRPr="00C13AFC">
        <w:rPr>
          <w:lang w:val="en-US"/>
        </w:rPr>
        <w:t xml:space="preserve">Modern health insurance in Germany as a whole has retained the </w:t>
      </w:r>
      <w:r w:rsidR="00CB4F05" w:rsidRPr="00C13AFC">
        <w:rPr>
          <w:lang w:val="en-US"/>
        </w:rPr>
        <w:t>main principle</w:t>
      </w:r>
      <w:r w:rsidRPr="00C13AFC">
        <w:rPr>
          <w:lang w:val="en-US"/>
        </w:rPr>
        <w:t xml:space="preserve">s of the </w:t>
      </w:r>
      <w:proofErr w:type="spellStart"/>
      <w:r w:rsidRPr="00C13AFC">
        <w:rPr>
          <w:lang w:val="en-US"/>
        </w:rPr>
        <w:t>Bismarckian</w:t>
      </w:r>
      <w:proofErr w:type="spellEnd"/>
      <w:r w:rsidRPr="00C13AFC">
        <w:rPr>
          <w:lang w:val="en-US"/>
        </w:rPr>
        <w:t xml:space="preserve"> organization of the health care system. In Germany, there is a point system </w:t>
      </w:r>
      <w:r w:rsidR="00CB4F05" w:rsidRPr="00C13AFC">
        <w:rPr>
          <w:lang w:val="en-US"/>
        </w:rPr>
        <w:t>intended to</w:t>
      </w:r>
      <w:r w:rsidRPr="00C13AFC">
        <w:rPr>
          <w:lang w:val="en-US"/>
        </w:rPr>
        <w:t xml:space="preserve"> regulat</w:t>
      </w:r>
      <w:r w:rsidR="00CB4F05" w:rsidRPr="00C13AFC">
        <w:rPr>
          <w:lang w:val="en-US"/>
        </w:rPr>
        <w:t>e</w:t>
      </w:r>
      <w:r w:rsidRPr="00C13AFC">
        <w:rPr>
          <w:lang w:val="en-US"/>
        </w:rPr>
        <w:t xml:space="preserve"> prices for medical services, depending on the complexity. The system is transparent and </w:t>
      </w:r>
      <w:r w:rsidR="00CB4F05" w:rsidRPr="00C13AFC">
        <w:rPr>
          <w:lang w:val="en-US"/>
        </w:rPr>
        <w:t>stable</w:t>
      </w:r>
      <w:r w:rsidRPr="00C13AFC">
        <w:rPr>
          <w:lang w:val="en-US"/>
        </w:rPr>
        <w:t xml:space="preserve">. The prices </w:t>
      </w:r>
      <w:proofErr w:type="gramStart"/>
      <w:r w:rsidRPr="00C13AFC">
        <w:rPr>
          <w:lang w:val="en-US"/>
        </w:rPr>
        <w:t>are revised</w:t>
      </w:r>
      <w:proofErr w:type="gramEnd"/>
      <w:r w:rsidRPr="00C13AFC">
        <w:rPr>
          <w:lang w:val="en-US"/>
        </w:rPr>
        <w:t xml:space="preserve"> annually.</w:t>
      </w:r>
    </w:p>
    <w:p w14:paraId="1FCADB2B" w14:textId="641B1335" w:rsidR="00FD2DED" w:rsidRPr="00C13AFC" w:rsidRDefault="00FD2DED" w:rsidP="00C13AFC">
      <w:pPr>
        <w:spacing w:line="360" w:lineRule="auto"/>
        <w:ind w:firstLine="709"/>
        <w:jc w:val="both"/>
        <w:rPr>
          <w:lang w:val="en-US"/>
        </w:rPr>
      </w:pPr>
      <w:r w:rsidRPr="00C13AFC">
        <w:rPr>
          <w:lang w:val="en-US"/>
        </w:rPr>
        <w:t>Canada</w:t>
      </w:r>
      <w:r w:rsidR="001B5BDA" w:rsidRPr="00C13AFC">
        <w:rPr>
          <w:lang w:val="en-US"/>
        </w:rPr>
        <w:t xml:space="preserve"> that</w:t>
      </w:r>
      <w:r w:rsidRPr="00C13AFC">
        <w:rPr>
          <w:lang w:val="en-US"/>
        </w:rPr>
        <w:t xml:space="preserve"> also uses a social health insurance </w:t>
      </w:r>
      <w:proofErr w:type="gramStart"/>
      <w:r w:rsidRPr="00C13AFC">
        <w:rPr>
          <w:lang w:val="en-US"/>
        </w:rPr>
        <w:t>model,</w:t>
      </w:r>
      <w:proofErr w:type="gramEnd"/>
      <w:r w:rsidRPr="00C13AFC">
        <w:rPr>
          <w:lang w:val="en-US"/>
        </w:rPr>
        <w:t xml:space="preserve"> is in a very difficult competitive environment. Since it borders the United States, the salaries of doctors in Canada are not inferior to their neighbors. Otherwise, there will be a leak of qualified doctors and nurses from the country. Can</w:t>
      </w:r>
      <w:r w:rsidR="008D65D9" w:rsidRPr="00C13AFC">
        <w:rPr>
          <w:lang w:val="en-US"/>
        </w:rPr>
        <w:t>ada spends CAD</w:t>
      </w:r>
      <w:r w:rsidRPr="00C13AFC">
        <w:rPr>
          <w:lang w:val="en-US"/>
        </w:rPr>
        <w:t xml:space="preserve"> 264 billion a year on </w:t>
      </w:r>
      <w:r w:rsidR="009D086E" w:rsidRPr="00C13AFC">
        <w:rPr>
          <w:lang w:val="en-US"/>
        </w:rPr>
        <w:t>health care</w:t>
      </w:r>
      <w:r w:rsidRPr="00C13AFC">
        <w:rPr>
          <w:lang w:val="en-US"/>
        </w:rPr>
        <w:t xml:space="preserve"> while maintaining a high level of quality in </w:t>
      </w:r>
      <w:r w:rsidR="009D086E" w:rsidRPr="00C13AFC">
        <w:rPr>
          <w:lang w:val="en-US"/>
        </w:rPr>
        <w:t>health care</w:t>
      </w:r>
      <w:r w:rsidRPr="00C13AFC">
        <w:rPr>
          <w:lang w:val="en-US"/>
        </w:rPr>
        <w:t xml:space="preserve">. According to this </w:t>
      </w:r>
      <w:r w:rsidR="000D379E" w:rsidRPr="00C13AFC">
        <w:rPr>
          <w:lang w:val="en-US"/>
        </w:rPr>
        <w:t>parameter</w:t>
      </w:r>
      <w:r w:rsidRPr="00C13AFC">
        <w:rPr>
          <w:lang w:val="en-US"/>
        </w:rPr>
        <w:t xml:space="preserve">, </w:t>
      </w:r>
      <w:r w:rsidR="007006DE" w:rsidRPr="00C13AFC">
        <w:rPr>
          <w:lang w:val="en-US"/>
        </w:rPr>
        <w:t>it enables</w:t>
      </w:r>
      <w:r w:rsidRPr="00C13AFC">
        <w:rPr>
          <w:lang w:val="en-US"/>
        </w:rPr>
        <w:t xml:space="preserve"> Canada to be included in the list of 11 countries of the Organization for Economic Cooperation and Development [22].</w:t>
      </w:r>
    </w:p>
    <w:p w14:paraId="4446BA9E" w14:textId="32684CE6" w:rsidR="00FD2DED" w:rsidRPr="00C13AFC" w:rsidRDefault="00FD2DED" w:rsidP="00C13AFC">
      <w:pPr>
        <w:spacing w:line="360" w:lineRule="auto"/>
        <w:ind w:firstLine="709"/>
        <w:jc w:val="both"/>
        <w:rPr>
          <w:lang w:val="en-US"/>
        </w:rPr>
      </w:pPr>
      <w:r w:rsidRPr="00C13AFC">
        <w:rPr>
          <w:lang w:val="en-US"/>
        </w:rPr>
        <w:t xml:space="preserve">In Canada, they take life expectancy seriously, starting with premature birth, when everything </w:t>
      </w:r>
      <w:proofErr w:type="gramStart"/>
      <w:r w:rsidRPr="00C13AFC">
        <w:rPr>
          <w:lang w:val="en-US"/>
        </w:rPr>
        <w:t>is done</w:t>
      </w:r>
      <w:proofErr w:type="gramEnd"/>
      <w:r w:rsidRPr="00C13AFC">
        <w:rPr>
          <w:lang w:val="en-US"/>
        </w:rPr>
        <w:t xml:space="preserve"> to en</w:t>
      </w:r>
      <w:r w:rsidR="007006DE" w:rsidRPr="00C13AFC">
        <w:rPr>
          <w:lang w:val="en-US"/>
        </w:rPr>
        <w:t>sure that the baby survives in</w:t>
      </w:r>
      <w:r w:rsidRPr="00C13AFC">
        <w:rPr>
          <w:lang w:val="en-US"/>
        </w:rPr>
        <w:t xml:space="preserve"> old age. Despite the costly treatment during these periods, services are provided free of charge [22]. In general, the entire population of the country </w:t>
      </w:r>
      <w:proofErr w:type="gramStart"/>
      <w:r w:rsidRPr="00C13AFC">
        <w:rPr>
          <w:lang w:val="en-US"/>
        </w:rPr>
        <w:t>is covered</w:t>
      </w:r>
      <w:proofErr w:type="gramEnd"/>
      <w:r w:rsidRPr="00C13AFC">
        <w:rPr>
          <w:lang w:val="en-US"/>
        </w:rPr>
        <w:t xml:space="preserve"> by medical insurance, and at the same time, the size of the insurance premium does not affect the quality and quantity of the </w:t>
      </w:r>
      <w:r w:rsidR="007006DE" w:rsidRPr="00C13AFC">
        <w:rPr>
          <w:lang w:val="en-US"/>
        </w:rPr>
        <w:t xml:space="preserve">services </w:t>
      </w:r>
      <w:r w:rsidRPr="00C13AFC">
        <w:rPr>
          <w:lang w:val="en-US"/>
        </w:rPr>
        <w:t>provision. Private insurance companies have the right to insure only those services that are not included in the list of compulsory health insurance.</w:t>
      </w:r>
    </w:p>
    <w:p w14:paraId="68720980" w14:textId="5A146BCE" w:rsidR="00FD2DED" w:rsidRPr="00C13AFC" w:rsidRDefault="00FD2DED" w:rsidP="00C13AFC">
      <w:pPr>
        <w:spacing w:line="360" w:lineRule="auto"/>
        <w:ind w:firstLine="709"/>
        <w:jc w:val="both"/>
        <w:rPr>
          <w:lang w:val="en-US"/>
        </w:rPr>
      </w:pPr>
      <w:r w:rsidRPr="00C13AFC">
        <w:rPr>
          <w:lang w:val="en-US"/>
        </w:rPr>
        <w:t xml:space="preserve">Local governments </w:t>
      </w:r>
      <w:proofErr w:type="gramStart"/>
      <w:r w:rsidRPr="00C13AFC">
        <w:rPr>
          <w:lang w:val="en-US"/>
        </w:rPr>
        <w:t>are granted</w:t>
      </w:r>
      <w:proofErr w:type="gramEnd"/>
      <w:r w:rsidRPr="00C13AFC">
        <w:rPr>
          <w:lang w:val="en-US"/>
        </w:rPr>
        <w:t xml:space="preserve"> access to federal health funds in the following cases: provision of universal coverage of the population (up to 98%); mandatory coverage of all </w:t>
      </w:r>
      <w:r w:rsidR="00EE35F4" w:rsidRPr="00C13AFC">
        <w:rPr>
          <w:lang w:val="en-US"/>
        </w:rPr>
        <w:t>required</w:t>
      </w:r>
      <w:r w:rsidRPr="00C13AFC">
        <w:rPr>
          <w:lang w:val="en-US"/>
        </w:rPr>
        <w:t xml:space="preserve"> medical services by insurance); transparency of the program on a commercial basis and subordination to the public authority; the availability of benefits even during a person's travels.</w:t>
      </w:r>
    </w:p>
    <w:p w14:paraId="3AD13C3B" w14:textId="6AAFBD46" w:rsidR="00196634" w:rsidRPr="00C13AFC" w:rsidRDefault="00FD2DED" w:rsidP="00C13AFC">
      <w:pPr>
        <w:spacing w:line="360" w:lineRule="auto"/>
        <w:ind w:firstLine="709"/>
        <w:jc w:val="both"/>
        <w:rPr>
          <w:lang w:val="en-US"/>
        </w:rPr>
      </w:pPr>
      <w:r w:rsidRPr="00C13AFC">
        <w:rPr>
          <w:lang w:val="en-US"/>
        </w:rPr>
        <w:t xml:space="preserve">The state has no motives to increase tariffs for medical services, as </w:t>
      </w:r>
      <w:r w:rsidR="00F03301" w:rsidRPr="00C13AFC">
        <w:rPr>
          <w:lang w:val="en-US"/>
        </w:rPr>
        <w:t>it</w:t>
      </w:r>
      <w:r w:rsidRPr="00C13AFC">
        <w:rPr>
          <w:lang w:val="en-US"/>
        </w:rPr>
        <w:t xml:space="preserve"> directly affects the </w:t>
      </w:r>
      <w:r w:rsidR="00F03301" w:rsidRPr="00C13AFC">
        <w:rPr>
          <w:lang w:val="en-US"/>
        </w:rPr>
        <w:t xml:space="preserve">government funding </w:t>
      </w:r>
      <w:r w:rsidRPr="00C13AFC">
        <w:rPr>
          <w:lang w:val="en-US"/>
        </w:rPr>
        <w:t xml:space="preserve">volume, tax increases and other social consequences. At the same time, local government bodies that encourage doctors to practice charging in excess of the established tariff </w:t>
      </w:r>
      <w:proofErr w:type="gramStart"/>
      <w:r w:rsidRPr="00C13AFC">
        <w:rPr>
          <w:lang w:val="en-US"/>
        </w:rPr>
        <w:t>are severely punished</w:t>
      </w:r>
      <w:proofErr w:type="gramEnd"/>
      <w:r w:rsidR="00644723" w:rsidRPr="00C13AFC">
        <w:rPr>
          <w:lang w:val="en-US"/>
        </w:rPr>
        <w:t xml:space="preserve">. </w:t>
      </w:r>
    </w:p>
    <w:p w14:paraId="4301E32B" w14:textId="690303A9" w:rsidR="00FD2DED" w:rsidRPr="00C13AFC" w:rsidRDefault="00FD2DED" w:rsidP="00C13AFC">
      <w:pPr>
        <w:spacing w:line="360" w:lineRule="auto"/>
        <w:ind w:firstLine="709"/>
        <w:jc w:val="both"/>
        <w:rPr>
          <w:lang w:val="en-US"/>
        </w:rPr>
      </w:pPr>
      <w:r w:rsidRPr="00C13AFC">
        <w:rPr>
          <w:lang w:val="en-US"/>
        </w:rPr>
        <w:t xml:space="preserve">When new technologies </w:t>
      </w:r>
      <w:proofErr w:type="gramStart"/>
      <w:r w:rsidR="00F03301" w:rsidRPr="00C13AFC">
        <w:rPr>
          <w:lang w:val="en-US"/>
        </w:rPr>
        <w:t>are introduced</w:t>
      </w:r>
      <w:proofErr w:type="gramEnd"/>
      <w:r w:rsidR="00F03301" w:rsidRPr="00C13AFC">
        <w:rPr>
          <w:lang w:val="en-US"/>
        </w:rPr>
        <w:t xml:space="preserve"> </w:t>
      </w:r>
      <w:r w:rsidRPr="00C13AFC">
        <w:rPr>
          <w:lang w:val="en-US"/>
        </w:rPr>
        <w:t xml:space="preserve">in Canada, a thorough examination is </w:t>
      </w:r>
      <w:r w:rsidR="00D41F06" w:rsidRPr="00C13AFC">
        <w:rPr>
          <w:lang w:val="en-US"/>
        </w:rPr>
        <w:t>performed</w:t>
      </w:r>
      <w:r w:rsidRPr="00C13AFC">
        <w:rPr>
          <w:lang w:val="en-US"/>
        </w:rPr>
        <w:t xml:space="preserve">, positive and negative factors and possible consequences of its application are determined based on the principle of efficiency and financial burden on the budget. This approach and the functioning of a single financier represented by the National Insurance System provided Canada with </w:t>
      </w:r>
      <w:r w:rsidRPr="00C13AFC">
        <w:rPr>
          <w:lang w:val="en-US"/>
        </w:rPr>
        <w:lastRenderedPageBreak/>
        <w:t>transparency, control, effective coordination of health programs and a significant reduction in administrative costs (1-2% of total health care costs).</w:t>
      </w:r>
    </w:p>
    <w:p w14:paraId="3A74B7BF" w14:textId="41E974C4" w:rsidR="00FD2DED" w:rsidRPr="00C13AFC" w:rsidRDefault="00F03301" w:rsidP="00C13AFC">
      <w:pPr>
        <w:spacing w:line="360" w:lineRule="auto"/>
        <w:ind w:firstLine="709"/>
        <w:jc w:val="both"/>
        <w:rPr>
          <w:lang w:val="en-US"/>
        </w:rPr>
      </w:pPr>
      <w:r w:rsidRPr="00C13AFC">
        <w:rPr>
          <w:lang w:val="en-US"/>
        </w:rPr>
        <w:t xml:space="preserve">Japan's successful Asian health care model is of interest among </w:t>
      </w:r>
      <w:r w:rsidR="00FD2DED" w:rsidRPr="00C13AFC">
        <w:rPr>
          <w:lang w:val="en-US"/>
        </w:rPr>
        <w:t xml:space="preserve">the diverse </w:t>
      </w:r>
      <w:r w:rsidR="009D086E" w:rsidRPr="00C13AFC">
        <w:rPr>
          <w:lang w:val="en-US"/>
        </w:rPr>
        <w:t>health care</w:t>
      </w:r>
      <w:r w:rsidR="00FD2DED" w:rsidRPr="00C13AFC">
        <w:rPr>
          <w:lang w:val="en-US"/>
        </w:rPr>
        <w:t xml:space="preserve"> systems in foreign countries that</w:t>
      </w:r>
      <w:r w:rsidRPr="00C13AFC">
        <w:rPr>
          <w:lang w:val="en-US"/>
        </w:rPr>
        <w:t xml:space="preserve"> use the social insurance model</w:t>
      </w:r>
      <w:r w:rsidR="00FD2DED" w:rsidRPr="00C13AFC">
        <w:rPr>
          <w:lang w:val="en-US"/>
        </w:rPr>
        <w:t xml:space="preserve">. This </w:t>
      </w:r>
      <w:r w:rsidRPr="00C13AFC">
        <w:rPr>
          <w:lang w:val="en-US"/>
        </w:rPr>
        <w:t xml:space="preserve">country </w:t>
      </w:r>
      <w:r w:rsidR="00FD2DED" w:rsidRPr="00C13AFC">
        <w:rPr>
          <w:lang w:val="en-US"/>
        </w:rPr>
        <w:t>was the first in Asia to introduce health insurance nationwide in 1961. The principle of financi</w:t>
      </w:r>
      <w:r w:rsidRPr="00C13AFC">
        <w:rPr>
          <w:lang w:val="en-US"/>
        </w:rPr>
        <w:t>ng is based on the concepts of “</w:t>
      </w:r>
      <w:r w:rsidR="00FD2DED" w:rsidRPr="00C13AFC">
        <w:rPr>
          <w:lang w:val="en-US"/>
        </w:rPr>
        <w:t>soc</w:t>
      </w:r>
      <w:r w:rsidRPr="00C13AFC">
        <w:rPr>
          <w:lang w:val="en-US"/>
        </w:rPr>
        <w:t>ial security and social welfare”</w:t>
      </w:r>
      <w:r w:rsidR="001B5BDA" w:rsidRPr="00C13AFC">
        <w:rPr>
          <w:lang w:val="en-US"/>
        </w:rPr>
        <w:t xml:space="preserve"> </w:t>
      </w:r>
      <w:r w:rsidR="00FD2DED" w:rsidRPr="00C13AFC">
        <w:rPr>
          <w:lang w:val="en-US"/>
        </w:rPr>
        <w:t xml:space="preserve">backed up by laws on the protection of life rights (medical assistance), on the social security of disabled people (rehabilitation), on the social security of children, on the medical care of victims of the atomic bombing. </w:t>
      </w:r>
      <w:r w:rsidRPr="00C13AFC">
        <w:rPr>
          <w:lang w:val="en-US"/>
        </w:rPr>
        <w:t>Besides,</w:t>
      </w:r>
      <w:r w:rsidR="00FD2DED" w:rsidRPr="00C13AFC">
        <w:rPr>
          <w:lang w:val="en-US"/>
        </w:rPr>
        <w:t xml:space="preserve"> public funds insure mothers and their children.</w:t>
      </w:r>
    </w:p>
    <w:p w14:paraId="2AB9ED09" w14:textId="682CF03F" w:rsidR="00FD2DED" w:rsidRPr="00C13AFC" w:rsidRDefault="00FD2DED" w:rsidP="00C13AFC">
      <w:pPr>
        <w:spacing w:line="360" w:lineRule="auto"/>
        <w:ind w:firstLine="709"/>
        <w:jc w:val="both"/>
        <w:rPr>
          <w:lang w:val="en-US"/>
        </w:rPr>
      </w:pPr>
      <w:r w:rsidRPr="00C13AFC">
        <w:rPr>
          <w:lang w:val="en-US"/>
        </w:rPr>
        <w:t xml:space="preserve">The public health system of Japan includes public prevention, social security, health insurance, medical </w:t>
      </w:r>
      <w:proofErr w:type="gramStart"/>
      <w:r w:rsidRPr="00C13AFC">
        <w:rPr>
          <w:lang w:val="en-US"/>
        </w:rPr>
        <w:t>care for certain</w:t>
      </w:r>
      <w:proofErr w:type="gramEnd"/>
      <w:r w:rsidRPr="00C13AFC">
        <w:rPr>
          <w:lang w:val="en-US"/>
        </w:rPr>
        <w:t xml:space="preserve"> groups of the population at the expense of the state. The health insurance system </w:t>
      </w:r>
      <w:proofErr w:type="gramStart"/>
      <w:r w:rsidRPr="00C13AFC">
        <w:rPr>
          <w:lang w:val="en-US"/>
        </w:rPr>
        <w:t>is based</w:t>
      </w:r>
      <w:proofErr w:type="gramEnd"/>
      <w:r w:rsidRPr="00C13AFC">
        <w:rPr>
          <w:lang w:val="en-US"/>
        </w:rPr>
        <w:t xml:space="preserve"> on two principles: territorial and industrial</w:t>
      </w:r>
      <w:r w:rsidR="002B5A12" w:rsidRPr="00C13AFC">
        <w:rPr>
          <w:lang w:val="en-US"/>
        </w:rPr>
        <w:t xml:space="preserve"> ones</w:t>
      </w:r>
      <w:r w:rsidRPr="00C13AFC">
        <w:rPr>
          <w:lang w:val="en-US"/>
        </w:rPr>
        <w:t>.</w:t>
      </w:r>
    </w:p>
    <w:p w14:paraId="39C73328" w14:textId="4E5E1A44" w:rsidR="00FD2DED" w:rsidRPr="00C13AFC" w:rsidRDefault="00FD2DED" w:rsidP="00C13AFC">
      <w:pPr>
        <w:spacing w:line="360" w:lineRule="auto"/>
        <w:ind w:firstLine="709"/>
        <w:jc w:val="both"/>
        <w:rPr>
          <w:lang w:val="en-US"/>
        </w:rPr>
      </w:pPr>
      <w:r w:rsidRPr="00C13AFC">
        <w:rPr>
          <w:lang w:val="en-US"/>
        </w:rPr>
        <w:t>The national health insurance system in Japan applies mainly to small owners and their families, people with disabilities and other unemployed persons. The level of insurance premium depends on many factors (</w:t>
      </w:r>
      <w:r w:rsidR="002B5A12" w:rsidRPr="00C13AFC">
        <w:rPr>
          <w:lang w:val="en-US"/>
        </w:rPr>
        <w:t xml:space="preserve">place </w:t>
      </w:r>
      <w:r w:rsidRPr="00C13AFC">
        <w:rPr>
          <w:lang w:val="en-US"/>
        </w:rPr>
        <w:t>of residence, income level, property ownership, number of family members, etc.). State assistance in the form of subsidies due to temporary disability is about 2/5 of the amount of benefits. In this case, benefits can take the form of money, and preferential medical care.</w:t>
      </w:r>
    </w:p>
    <w:p w14:paraId="2A026AE9" w14:textId="161A2F3C" w:rsidR="00FD2DED" w:rsidRPr="00C13AFC" w:rsidRDefault="00FD2DED" w:rsidP="00C13AFC">
      <w:pPr>
        <w:spacing w:line="360" w:lineRule="auto"/>
        <w:ind w:firstLine="709"/>
        <w:jc w:val="both"/>
        <w:rPr>
          <w:lang w:val="en-US"/>
        </w:rPr>
      </w:pPr>
      <w:r w:rsidRPr="00C13AFC">
        <w:rPr>
          <w:lang w:val="en-US"/>
        </w:rPr>
        <w:t xml:space="preserve">The maximum benefit is 90% of the cost of treatment. Only the </w:t>
      </w:r>
      <w:proofErr w:type="gramStart"/>
      <w:r w:rsidRPr="00C13AFC">
        <w:rPr>
          <w:lang w:val="en-US"/>
        </w:rPr>
        <w:t>remain</w:t>
      </w:r>
      <w:r w:rsidR="002B5A12" w:rsidRPr="00C13AFC">
        <w:rPr>
          <w:lang w:val="en-US"/>
        </w:rPr>
        <w:t>ed</w:t>
      </w:r>
      <w:r w:rsidRPr="00C13AFC">
        <w:rPr>
          <w:lang w:val="en-US"/>
        </w:rPr>
        <w:t xml:space="preserve"> 10% is paid by the patient</w:t>
      </w:r>
      <w:proofErr w:type="gramEnd"/>
      <w:r w:rsidRPr="00C13AFC">
        <w:rPr>
          <w:lang w:val="en-US"/>
        </w:rPr>
        <w:t>. Dependents cannot receive medical care if the amount exceeds 70% of the total amount. The same threshold for patients admitted to hospital. The patient must pay the remain</w:t>
      </w:r>
      <w:r w:rsidR="002B5A12" w:rsidRPr="00C13AFC">
        <w:rPr>
          <w:lang w:val="en-US"/>
        </w:rPr>
        <w:t>ed</w:t>
      </w:r>
      <w:r w:rsidRPr="00C13AFC">
        <w:rPr>
          <w:lang w:val="en-US"/>
        </w:rPr>
        <w:t xml:space="preserve"> amount on his</w:t>
      </w:r>
      <w:r w:rsidR="002B5A12" w:rsidRPr="00C13AFC">
        <w:rPr>
          <w:lang w:val="en-US"/>
        </w:rPr>
        <w:t>/her</w:t>
      </w:r>
      <w:r w:rsidRPr="00C13AFC">
        <w:rPr>
          <w:lang w:val="en-US"/>
        </w:rPr>
        <w:t xml:space="preserve"> own.</w:t>
      </w:r>
    </w:p>
    <w:p w14:paraId="39CC3D45" w14:textId="51EB4660" w:rsidR="00FD2DED" w:rsidRPr="00C13AFC" w:rsidRDefault="00FD2DED" w:rsidP="00C13AFC">
      <w:pPr>
        <w:spacing w:line="360" w:lineRule="auto"/>
        <w:ind w:firstLine="709"/>
        <w:jc w:val="both"/>
        <w:rPr>
          <w:lang w:val="en-US"/>
        </w:rPr>
      </w:pPr>
      <w:r w:rsidRPr="00C13AFC">
        <w:rPr>
          <w:lang w:val="en-US"/>
        </w:rPr>
        <w:t xml:space="preserve">A certain amount of state assistance </w:t>
      </w:r>
      <w:proofErr w:type="gramStart"/>
      <w:r w:rsidRPr="00C13AFC">
        <w:rPr>
          <w:lang w:val="en-US"/>
        </w:rPr>
        <w:t>is provided</w:t>
      </w:r>
      <w:proofErr w:type="gramEnd"/>
      <w:r w:rsidRPr="00C13AFC">
        <w:rPr>
          <w:lang w:val="en-US"/>
        </w:rPr>
        <w:t xml:space="preserve"> in the event of high patient costs for treatment. Even cases of reimbursement of expenses exceeding the established limit </w:t>
      </w:r>
      <w:proofErr w:type="gramStart"/>
      <w:r w:rsidRPr="00C13AFC">
        <w:rPr>
          <w:lang w:val="en-US"/>
        </w:rPr>
        <w:t>are provided</w:t>
      </w:r>
      <w:proofErr w:type="gramEnd"/>
      <w:r w:rsidRPr="00C13AFC">
        <w:rPr>
          <w:lang w:val="en-US"/>
        </w:rPr>
        <w:t xml:space="preserve">. </w:t>
      </w:r>
      <w:r w:rsidR="002B5A12" w:rsidRPr="00C13AFC">
        <w:rPr>
          <w:lang w:val="en-US"/>
        </w:rPr>
        <w:t xml:space="preserve">Monitoring </w:t>
      </w:r>
      <w:proofErr w:type="gramStart"/>
      <w:r w:rsidR="002B5A12" w:rsidRPr="00C13AFC">
        <w:rPr>
          <w:lang w:val="en-US"/>
        </w:rPr>
        <w:t>is performed</w:t>
      </w:r>
      <w:proofErr w:type="gramEnd"/>
      <w:r w:rsidR="002B5A12" w:rsidRPr="00C13AFC">
        <w:rPr>
          <w:lang w:val="en-US"/>
        </w:rPr>
        <w:t xml:space="preserve"> under the supervision of involved physicians for effective spending of funds</w:t>
      </w:r>
      <w:r w:rsidRPr="00C13AFC">
        <w:rPr>
          <w:lang w:val="en-US"/>
        </w:rPr>
        <w:t xml:space="preserve">. The established prices </w:t>
      </w:r>
      <w:proofErr w:type="gramStart"/>
      <w:r w:rsidRPr="00C13AFC">
        <w:rPr>
          <w:lang w:val="en-US"/>
        </w:rPr>
        <w:t>are compared</w:t>
      </w:r>
      <w:proofErr w:type="gramEnd"/>
      <w:r w:rsidRPr="00C13AFC">
        <w:rPr>
          <w:lang w:val="en-US"/>
        </w:rPr>
        <w:t xml:space="preserve"> with the tariffs approved in the list of the Ministry of Health and Social Welfare.</w:t>
      </w:r>
    </w:p>
    <w:p w14:paraId="4C515E0F" w14:textId="6B5744A0" w:rsidR="001141E1" w:rsidRPr="00C13AFC" w:rsidRDefault="00FD2DED" w:rsidP="00C13AFC">
      <w:pPr>
        <w:spacing w:line="360" w:lineRule="auto"/>
        <w:ind w:firstLine="709"/>
        <w:jc w:val="both"/>
        <w:rPr>
          <w:lang w:val="en-US"/>
        </w:rPr>
      </w:pPr>
      <w:r w:rsidRPr="00C13AFC">
        <w:rPr>
          <w:lang w:val="en-US"/>
        </w:rPr>
        <w:t xml:space="preserve">Help from social insurance in the form of payments on bills for medical services rendered occurs on a monthly basis. The elderly in Japan </w:t>
      </w:r>
      <w:proofErr w:type="gramStart"/>
      <w:r w:rsidRPr="00C13AFC">
        <w:rPr>
          <w:lang w:val="en-US"/>
        </w:rPr>
        <w:t>are treated</w:t>
      </w:r>
      <w:proofErr w:type="gramEnd"/>
      <w:r w:rsidRPr="00C13AFC">
        <w:rPr>
          <w:lang w:val="en-US"/>
        </w:rPr>
        <w:t xml:space="preserve"> with respect and care. This </w:t>
      </w:r>
      <w:proofErr w:type="gramStart"/>
      <w:r w:rsidRPr="00C13AFC">
        <w:rPr>
          <w:lang w:val="en-US"/>
        </w:rPr>
        <w:t>is manifested</w:t>
      </w:r>
      <w:proofErr w:type="gramEnd"/>
      <w:r w:rsidRPr="00C13AFC">
        <w:rPr>
          <w:lang w:val="en-US"/>
        </w:rPr>
        <w:t xml:space="preserve"> even in the free provision of counseling assistance, nursing care for the elderly at home and, in general, medical care for people aged 70 and over.</w:t>
      </w:r>
      <w:r w:rsidR="00AD41FD" w:rsidRPr="00C13AFC">
        <w:rPr>
          <w:lang w:val="en-US"/>
        </w:rPr>
        <w:t xml:space="preserve"> </w:t>
      </w:r>
    </w:p>
    <w:p w14:paraId="0C3B2A5C" w14:textId="67B03001" w:rsidR="00FD2DED" w:rsidRPr="00C13AFC" w:rsidRDefault="002B5A12" w:rsidP="00C13AFC">
      <w:pPr>
        <w:spacing w:line="360" w:lineRule="auto"/>
        <w:ind w:firstLine="709"/>
        <w:jc w:val="both"/>
        <w:rPr>
          <w:lang w:val="en-US"/>
        </w:rPr>
      </w:pPr>
      <w:r w:rsidRPr="00C13AFC">
        <w:rPr>
          <w:lang w:val="en-US"/>
        </w:rPr>
        <w:t xml:space="preserve">Public funds are effectively functioning that pay for the prevention of serious diseases in </w:t>
      </w:r>
      <w:r w:rsidR="00FD2DED" w:rsidRPr="00C13AFC">
        <w:rPr>
          <w:lang w:val="en-US"/>
        </w:rPr>
        <w:t>addition to the h</w:t>
      </w:r>
      <w:r w:rsidRPr="00C13AFC">
        <w:rPr>
          <w:lang w:val="en-US"/>
        </w:rPr>
        <w:t>ealth insurance system in Japan</w:t>
      </w:r>
      <w:r w:rsidR="00FD2DED" w:rsidRPr="00C13AFC">
        <w:rPr>
          <w:lang w:val="en-US"/>
        </w:rPr>
        <w:t xml:space="preserve"> (tuberculosis, mental and infectious diseases, sexually transmitted diseases, leprosy, hereditary diseases), as well as compensation payments are made to victims of environmental pollution.</w:t>
      </w:r>
    </w:p>
    <w:p w14:paraId="02F1CBC1" w14:textId="70176A3D" w:rsidR="000903C7" w:rsidRPr="00C13AFC" w:rsidRDefault="00FD2DED" w:rsidP="00C13AFC">
      <w:pPr>
        <w:spacing w:line="360" w:lineRule="auto"/>
        <w:ind w:firstLine="709"/>
        <w:jc w:val="both"/>
        <w:rPr>
          <w:lang w:val="en-US"/>
        </w:rPr>
      </w:pPr>
      <w:r w:rsidRPr="00C13AFC">
        <w:rPr>
          <w:lang w:val="en-US"/>
        </w:rPr>
        <w:lastRenderedPageBreak/>
        <w:t xml:space="preserve">Thus, the experience of countries using population insurance in health care is the most </w:t>
      </w:r>
      <w:r w:rsidR="002B5A12" w:rsidRPr="00C13AFC">
        <w:rPr>
          <w:lang w:val="en-US"/>
        </w:rPr>
        <w:t>acceptable</w:t>
      </w:r>
      <w:r w:rsidRPr="00C13AFC">
        <w:rPr>
          <w:lang w:val="en-US"/>
        </w:rPr>
        <w:t xml:space="preserve"> for Kazakhstan. Despite the relative cost, this model harmoniously combines both economic pragmatism and social equality (accessibility) </w:t>
      </w:r>
      <w:r w:rsidR="002B5A12" w:rsidRPr="00C13AFC">
        <w:rPr>
          <w:lang w:val="en-US"/>
        </w:rPr>
        <w:t>to</w:t>
      </w:r>
      <w:r w:rsidRPr="00C13AFC">
        <w:rPr>
          <w:lang w:val="en-US"/>
        </w:rPr>
        <w:t xml:space="preserve"> obtain medical services.</w:t>
      </w:r>
    </w:p>
    <w:p w14:paraId="1E0A50C0" w14:textId="77777777" w:rsidR="00D07362" w:rsidRPr="00C13AFC" w:rsidRDefault="00D07362" w:rsidP="00C13AFC">
      <w:pPr>
        <w:spacing w:line="360" w:lineRule="auto"/>
        <w:ind w:firstLine="709"/>
        <w:jc w:val="both"/>
        <w:rPr>
          <w:lang w:val="en-US"/>
        </w:rPr>
      </w:pPr>
    </w:p>
    <w:p w14:paraId="15EE36CC" w14:textId="77777777" w:rsidR="00D872F1" w:rsidRDefault="00D872F1" w:rsidP="00C13AFC">
      <w:pPr>
        <w:pStyle w:val="1"/>
        <w:spacing w:before="0" w:line="360" w:lineRule="auto"/>
        <w:ind w:firstLine="709"/>
        <w:jc w:val="both"/>
        <w:rPr>
          <w:rFonts w:eastAsia="Times New Roman"/>
          <w:color w:val="auto"/>
          <w:lang w:val="en-US"/>
        </w:rPr>
      </w:pPr>
      <w:r>
        <w:rPr>
          <w:rFonts w:eastAsia="Times New Roman"/>
          <w:color w:val="auto"/>
          <w:lang w:val="en-US"/>
        </w:rPr>
        <w:br w:type="page"/>
      </w:r>
    </w:p>
    <w:p w14:paraId="380C360C" w14:textId="05D34AEE" w:rsidR="00A54717" w:rsidRPr="00C13AFC" w:rsidRDefault="00A54717" w:rsidP="00C13AFC">
      <w:pPr>
        <w:pStyle w:val="1"/>
        <w:spacing w:before="0" w:line="360" w:lineRule="auto"/>
        <w:ind w:firstLine="709"/>
        <w:jc w:val="both"/>
        <w:rPr>
          <w:rFonts w:eastAsia="Times New Roman"/>
          <w:color w:val="auto"/>
          <w:lang w:val="en-US"/>
        </w:rPr>
      </w:pPr>
      <w:r w:rsidRPr="00C13AFC">
        <w:rPr>
          <w:rFonts w:eastAsia="Times New Roman"/>
          <w:color w:val="auto"/>
          <w:lang w:val="en-US"/>
        </w:rPr>
        <w:lastRenderedPageBreak/>
        <w:t xml:space="preserve">3 </w:t>
      </w:r>
      <w:r w:rsidR="00FA0C22" w:rsidRPr="00C13AFC">
        <w:rPr>
          <w:rFonts w:eastAsia="Times New Roman"/>
          <w:color w:val="auto"/>
          <w:lang w:val="en-US"/>
        </w:rPr>
        <w:t xml:space="preserve">Analysis of the </w:t>
      </w:r>
      <w:r w:rsidR="009D086E" w:rsidRPr="00C13AFC">
        <w:rPr>
          <w:rFonts w:eastAsia="Times New Roman"/>
          <w:color w:val="auto"/>
          <w:lang w:val="en-US"/>
        </w:rPr>
        <w:t>health care</w:t>
      </w:r>
      <w:r w:rsidR="00FA0C22" w:rsidRPr="00C13AFC">
        <w:rPr>
          <w:rFonts w:eastAsia="Times New Roman"/>
          <w:color w:val="auto"/>
          <w:lang w:val="en-US"/>
        </w:rPr>
        <w:t xml:space="preserve"> </w:t>
      </w:r>
      <w:r w:rsidR="001A35D3" w:rsidRPr="00C13AFC">
        <w:rPr>
          <w:rFonts w:eastAsia="Times New Roman"/>
          <w:color w:val="auto"/>
          <w:lang w:val="en-US"/>
        </w:rPr>
        <w:t>efficiency</w:t>
      </w:r>
      <w:r w:rsidR="00FA0C22" w:rsidRPr="00C13AFC">
        <w:rPr>
          <w:rFonts w:eastAsia="Times New Roman"/>
          <w:color w:val="auto"/>
          <w:lang w:val="en-US"/>
        </w:rPr>
        <w:t xml:space="preserve"> in Kazakhstan </w:t>
      </w:r>
      <w:r w:rsidR="00E85701" w:rsidRPr="00C13AFC">
        <w:rPr>
          <w:rFonts w:eastAsia="Times New Roman"/>
          <w:color w:val="auto"/>
          <w:lang w:val="en-US"/>
        </w:rPr>
        <w:t>within</w:t>
      </w:r>
      <w:r w:rsidR="00FA0C22" w:rsidRPr="00C13AFC">
        <w:rPr>
          <w:rFonts w:eastAsia="Times New Roman"/>
          <w:color w:val="auto"/>
          <w:lang w:val="en-US"/>
        </w:rPr>
        <w:t xml:space="preserve"> the social system modernization in the Republic of Kazakhstan</w:t>
      </w:r>
    </w:p>
    <w:p w14:paraId="5F79E660" w14:textId="77777777" w:rsidR="00E054F8" w:rsidRPr="00C13AFC" w:rsidRDefault="00E054F8" w:rsidP="00C13AFC">
      <w:pPr>
        <w:spacing w:line="360" w:lineRule="auto"/>
        <w:ind w:firstLine="709"/>
        <w:jc w:val="both"/>
        <w:rPr>
          <w:lang w:val="en-US"/>
        </w:rPr>
      </w:pPr>
    </w:p>
    <w:p w14:paraId="54E4D192" w14:textId="5E73D08B" w:rsidR="00FD2DED" w:rsidRPr="00C13AFC" w:rsidRDefault="00FD2DED" w:rsidP="00C13AFC">
      <w:pPr>
        <w:spacing w:line="360" w:lineRule="auto"/>
        <w:ind w:firstLine="709"/>
        <w:jc w:val="both"/>
        <w:rPr>
          <w:lang w:val="en-US"/>
        </w:rPr>
      </w:pPr>
      <w:r w:rsidRPr="00C13AFC">
        <w:rPr>
          <w:lang w:val="en-US"/>
        </w:rPr>
        <w:t xml:space="preserve">We analyzed the </w:t>
      </w:r>
      <w:r w:rsidR="009D086E" w:rsidRPr="00C13AFC">
        <w:rPr>
          <w:lang w:val="en-US"/>
        </w:rPr>
        <w:t>health care efficiency</w:t>
      </w:r>
      <w:r w:rsidRPr="00C13AFC">
        <w:rPr>
          <w:lang w:val="en-US"/>
        </w:rPr>
        <w:t xml:space="preserve"> in Kazakhstan </w:t>
      </w:r>
      <w:proofErr w:type="gramStart"/>
      <w:r w:rsidRPr="00C13AFC">
        <w:rPr>
          <w:lang w:val="en-US"/>
        </w:rPr>
        <w:t>on the basis of</w:t>
      </w:r>
      <w:proofErr w:type="gramEnd"/>
      <w:r w:rsidRPr="00C13AFC">
        <w:rPr>
          <w:lang w:val="en-US"/>
        </w:rPr>
        <w:t xml:space="preserve"> the DEA method, since in world practice it is used even with limited statistical data</w:t>
      </w:r>
      <w:r w:rsidR="001B5BDA" w:rsidRPr="00C13AFC">
        <w:rPr>
          <w:lang w:val="en-US"/>
        </w:rPr>
        <w:t xml:space="preserve"> that</w:t>
      </w:r>
      <w:r w:rsidRPr="00C13AFC">
        <w:rPr>
          <w:lang w:val="en-US"/>
        </w:rPr>
        <w:t xml:space="preserve"> we also encountered [23]. In Kazakhstan, this method </w:t>
      </w:r>
      <w:proofErr w:type="gramStart"/>
      <w:r w:rsidRPr="00C13AFC">
        <w:rPr>
          <w:lang w:val="en-US"/>
        </w:rPr>
        <w:t>was used</w:t>
      </w:r>
      <w:proofErr w:type="gramEnd"/>
      <w:r w:rsidRPr="00C13AFC">
        <w:rPr>
          <w:lang w:val="en-US"/>
        </w:rPr>
        <w:t xml:space="preserve"> in the health care system only in 2005. This method has shown its worth.</w:t>
      </w:r>
    </w:p>
    <w:p w14:paraId="6948C0AD" w14:textId="77777777" w:rsidR="00FD2DED" w:rsidRPr="00C13AFC" w:rsidRDefault="00FD2DED" w:rsidP="00C13AFC">
      <w:pPr>
        <w:spacing w:line="360" w:lineRule="auto"/>
        <w:ind w:firstLine="709"/>
        <w:jc w:val="both"/>
        <w:rPr>
          <w:lang w:val="en-US"/>
        </w:rPr>
      </w:pPr>
      <w:r w:rsidRPr="00C13AFC">
        <w:rPr>
          <w:lang w:val="en-US"/>
        </w:rPr>
        <w:t>In general, in the course of the study, it was possible to make sure that the selected mechanism and priorities laid down in the work of health care are ineffective.</w:t>
      </w:r>
    </w:p>
    <w:p w14:paraId="2714A99B" w14:textId="189F28C7" w:rsidR="00FD2DED" w:rsidRPr="00C13AFC" w:rsidRDefault="00FD2DED" w:rsidP="00C13AFC">
      <w:pPr>
        <w:spacing w:line="360" w:lineRule="auto"/>
        <w:ind w:firstLine="709"/>
        <w:jc w:val="both"/>
        <w:rPr>
          <w:lang w:val="en-US"/>
        </w:rPr>
      </w:pPr>
      <w:r w:rsidRPr="00C13AFC">
        <w:rPr>
          <w:lang w:val="en-US"/>
        </w:rPr>
        <w:t xml:space="preserve">In the study, </w:t>
      </w:r>
      <w:r w:rsidR="002B5A12" w:rsidRPr="00C13AFC">
        <w:rPr>
          <w:lang w:val="en-US"/>
        </w:rPr>
        <w:t xml:space="preserve">country and regions </w:t>
      </w:r>
      <w:r w:rsidRPr="00C13AFC">
        <w:rPr>
          <w:lang w:val="en-US"/>
        </w:rPr>
        <w:t xml:space="preserve">as a decision-making unit (DMU) was examined in relation to the input and output factors of the data. </w:t>
      </w:r>
      <w:r w:rsidR="002B5A12" w:rsidRPr="00C13AFC">
        <w:rPr>
          <w:lang w:val="en-US"/>
        </w:rPr>
        <w:t xml:space="preserve">The following input data were taken in </w:t>
      </w:r>
      <w:r w:rsidRPr="00C13AFC">
        <w:rPr>
          <w:lang w:val="en-US"/>
        </w:rPr>
        <w:t xml:space="preserve">the DEA analysis: input 1 - the number of doctors of all specialties, </w:t>
      </w:r>
      <w:r w:rsidR="002B5A12" w:rsidRPr="00C13AFC">
        <w:rPr>
          <w:lang w:val="en-US"/>
        </w:rPr>
        <w:t>persons</w:t>
      </w:r>
      <w:r w:rsidRPr="00C13AFC">
        <w:rPr>
          <w:lang w:val="en-US"/>
        </w:rPr>
        <w:t xml:space="preserve">; input 2 - number of nursing staff, </w:t>
      </w:r>
      <w:r w:rsidR="002B5A12" w:rsidRPr="00C13AFC">
        <w:rPr>
          <w:lang w:val="en-US"/>
        </w:rPr>
        <w:t>persons</w:t>
      </w:r>
      <w:r w:rsidRPr="00C13AFC">
        <w:rPr>
          <w:lang w:val="en-US"/>
        </w:rPr>
        <w:t xml:space="preserve">; input 3 - number of hospital beds, units; input 4 - number of hospital organizations. </w:t>
      </w:r>
      <w:proofErr w:type="gramStart"/>
      <w:r w:rsidRPr="00C13AFC">
        <w:rPr>
          <w:lang w:val="en-US"/>
        </w:rPr>
        <w:t>And</w:t>
      </w:r>
      <w:proofErr w:type="gramEnd"/>
      <w:r w:rsidRPr="00C13AFC">
        <w:rPr>
          <w:lang w:val="en-US"/>
        </w:rPr>
        <w:t xml:space="preserve"> output data: output 1 - services provided in the field of </w:t>
      </w:r>
      <w:r w:rsidR="000D379E" w:rsidRPr="00C13AFC">
        <w:rPr>
          <w:lang w:val="en-US"/>
        </w:rPr>
        <w:t>health care system,</w:t>
      </w:r>
      <w:r w:rsidRPr="00C13AFC">
        <w:rPr>
          <w:lang w:val="en-US"/>
        </w:rPr>
        <w:t xml:space="preserve"> thousand </w:t>
      </w:r>
      <w:proofErr w:type="spellStart"/>
      <w:r w:rsidRPr="00C13AFC">
        <w:rPr>
          <w:lang w:val="en-US"/>
        </w:rPr>
        <w:t>tenge</w:t>
      </w:r>
      <w:proofErr w:type="spellEnd"/>
      <w:r w:rsidRPr="00C13AFC">
        <w:rPr>
          <w:lang w:val="en-US"/>
        </w:rPr>
        <w:t>; output 2 - bed-days spent; output 3 - life expectancy (</w:t>
      </w:r>
      <w:r w:rsidR="002B5A12" w:rsidRPr="00C13AFC">
        <w:rPr>
          <w:lang w:val="en-US"/>
        </w:rPr>
        <w:t>Annex</w:t>
      </w:r>
      <w:r w:rsidRPr="00C13AFC">
        <w:rPr>
          <w:lang w:val="en-US"/>
        </w:rPr>
        <w:t xml:space="preserve"> B).</w:t>
      </w:r>
    </w:p>
    <w:p w14:paraId="5EBB6358" w14:textId="16402946" w:rsidR="00FD2DED" w:rsidRPr="00C13AFC" w:rsidRDefault="00FD2DED" w:rsidP="00C13AFC">
      <w:pPr>
        <w:spacing w:line="360" w:lineRule="auto"/>
        <w:ind w:firstLine="709"/>
        <w:jc w:val="both"/>
        <w:rPr>
          <w:lang w:val="en-US"/>
        </w:rPr>
      </w:pPr>
      <w:r w:rsidRPr="00C13AFC">
        <w:rPr>
          <w:lang w:val="en-US"/>
        </w:rPr>
        <w:t xml:space="preserve">Such data were selected </w:t>
      </w:r>
      <w:r w:rsidR="006C430A" w:rsidRPr="00C13AFC">
        <w:rPr>
          <w:lang w:val="en-US"/>
        </w:rPr>
        <w:t>under</w:t>
      </w:r>
      <w:r w:rsidRPr="00C13AFC">
        <w:rPr>
          <w:lang w:val="en-US"/>
        </w:rPr>
        <w:t xml:space="preserve"> the recommendations o</w:t>
      </w:r>
      <w:r w:rsidR="004B75E1" w:rsidRPr="00C13AFC">
        <w:rPr>
          <w:lang w:val="en-US"/>
        </w:rPr>
        <w:t>f foreign studies, for example “</w:t>
      </w:r>
      <w:r w:rsidRPr="00C13AFC">
        <w:rPr>
          <w:lang w:val="en-US"/>
        </w:rPr>
        <w:t>Health care syste</w:t>
      </w:r>
      <w:r w:rsidR="004B75E1" w:rsidRPr="00C13AFC">
        <w:rPr>
          <w:lang w:val="en-US"/>
        </w:rPr>
        <w:t>ms: efficiency and institutions”</w:t>
      </w:r>
      <w:r w:rsidRPr="00C13AFC">
        <w:rPr>
          <w:lang w:val="en-US"/>
        </w:rPr>
        <w:t xml:space="preserve"> is a set of </w:t>
      </w:r>
      <w:r w:rsidR="000D379E" w:rsidRPr="00C13AFC">
        <w:rPr>
          <w:lang w:val="en-US"/>
        </w:rPr>
        <w:t>parameter</w:t>
      </w:r>
      <w:r w:rsidRPr="00C13AFC">
        <w:rPr>
          <w:lang w:val="en-US"/>
        </w:rPr>
        <w:t xml:space="preserve">s </w:t>
      </w:r>
      <w:r w:rsidR="00DB4E09" w:rsidRPr="00C13AFC">
        <w:rPr>
          <w:lang w:val="en-US"/>
        </w:rPr>
        <w:t>to assess</w:t>
      </w:r>
      <w:r w:rsidRPr="00C13AFC">
        <w:rPr>
          <w:lang w:val="en-US"/>
        </w:rPr>
        <w:t xml:space="preserve"> the performance of the health care system. </w:t>
      </w:r>
      <w:proofErr w:type="spellStart"/>
      <w:r w:rsidRPr="00C13AFC">
        <w:rPr>
          <w:lang w:val="en-US"/>
        </w:rPr>
        <w:t>Kooreman</w:t>
      </w:r>
      <w:proofErr w:type="spellEnd"/>
      <w:r w:rsidRPr="00C13AFC">
        <w:rPr>
          <w:lang w:val="en-US"/>
        </w:rPr>
        <w:t xml:space="preserve"> (1994) and </w:t>
      </w:r>
      <w:proofErr w:type="spellStart"/>
      <w:r w:rsidRPr="00C13AFC">
        <w:rPr>
          <w:lang w:val="en-US"/>
        </w:rPr>
        <w:t>Parkin</w:t>
      </w:r>
      <w:proofErr w:type="spellEnd"/>
      <w:r w:rsidRPr="00C13AFC">
        <w:rPr>
          <w:lang w:val="en-US"/>
        </w:rPr>
        <w:t xml:space="preserve"> and Hollingsworth (1997) used the concept of health care as a combination of labor (usually the number of employees) and capital (often measured by the number of beds) </w:t>
      </w:r>
      <w:r w:rsidR="00EE35F4" w:rsidRPr="00C13AFC">
        <w:rPr>
          <w:lang w:val="en-US"/>
        </w:rPr>
        <w:t>to</w:t>
      </w:r>
      <w:r w:rsidRPr="00C13AFC">
        <w:rPr>
          <w:lang w:val="en-US"/>
        </w:rPr>
        <w:t xml:space="preserve"> produce some observable unit of </w:t>
      </w:r>
      <w:r w:rsidR="004B75E1" w:rsidRPr="00C13AFC">
        <w:rPr>
          <w:lang w:val="en-US"/>
        </w:rPr>
        <w:t>“output”</w:t>
      </w:r>
      <w:r w:rsidRPr="00C13AFC">
        <w:rPr>
          <w:lang w:val="en-US"/>
        </w:rPr>
        <w:t xml:space="preserve">, for example, the number of days in hospital or the number of discharges. </w:t>
      </w:r>
      <w:proofErr w:type="gramStart"/>
      <w:r w:rsidRPr="00C13AFC">
        <w:rPr>
          <w:lang w:val="en-US"/>
        </w:rPr>
        <w:t>And</w:t>
      </w:r>
      <w:proofErr w:type="gramEnd"/>
      <w:r w:rsidRPr="00C13AFC">
        <w:rPr>
          <w:lang w:val="en-US"/>
        </w:rPr>
        <w:t xml:space="preserve"> Valdmanis (1992) examin</w:t>
      </w:r>
      <w:r w:rsidR="004B75E1" w:rsidRPr="00C13AFC">
        <w:rPr>
          <w:lang w:val="en-US"/>
        </w:rPr>
        <w:t>ed</w:t>
      </w:r>
      <w:r w:rsidRPr="00C13AFC">
        <w:rPr>
          <w:lang w:val="en-US"/>
        </w:rPr>
        <w:t xml:space="preserve"> Michigan's systems and hospitals took inputs from doctors and nurses, aiming to maximize the days spent by adults, children in intensive care inpatients and emergency outpatient visits [24].</w:t>
      </w:r>
    </w:p>
    <w:p w14:paraId="5B868CD4" w14:textId="25403556" w:rsidR="003B3BCB" w:rsidRPr="00C13AFC" w:rsidRDefault="004B75E1" w:rsidP="00C13AFC">
      <w:pPr>
        <w:spacing w:line="360" w:lineRule="auto"/>
        <w:ind w:firstLine="709"/>
        <w:jc w:val="both"/>
        <w:rPr>
          <w:lang w:val="kk-KZ"/>
        </w:rPr>
      </w:pPr>
      <w:r w:rsidRPr="00C13AFC">
        <w:rPr>
          <w:lang w:val="en-US"/>
        </w:rPr>
        <w:t>A dual input-</w:t>
      </w:r>
      <w:r w:rsidR="00FD2DED" w:rsidRPr="00C13AFC">
        <w:rPr>
          <w:lang w:val="en-US"/>
        </w:rPr>
        <w:t>oriented CCR-input model</w:t>
      </w:r>
      <w:r w:rsidR="00E85701" w:rsidRPr="00C13AFC">
        <w:rPr>
          <w:lang w:val="en-US"/>
        </w:rPr>
        <w:t xml:space="preserve"> </w:t>
      </w:r>
      <w:proofErr w:type="gramStart"/>
      <w:r w:rsidRPr="00C13AFC">
        <w:rPr>
          <w:lang w:val="en-US"/>
        </w:rPr>
        <w:t>was built</w:t>
      </w:r>
      <w:proofErr w:type="gramEnd"/>
      <w:r w:rsidRPr="00C13AFC">
        <w:rPr>
          <w:lang w:val="en-US"/>
        </w:rPr>
        <w:t xml:space="preserve"> </w:t>
      </w:r>
      <w:r w:rsidR="00E85701" w:rsidRPr="00C13AFC">
        <w:rPr>
          <w:lang w:val="en-US"/>
        </w:rPr>
        <w:t>where</w:t>
      </w:r>
      <w:r w:rsidR="00FD2DED" w:rsidRPr="00C13AFC">
        <w:rPr>
          <w:lang w:val="en-US"/>
        </w:rPr>
        <w:t xml:space="preserve"> the maximum effect is given while minimizing the weighted inputs in relation to any normalized output. In the CCR-input model:</w:t>
      </w:r>
      <w:r w:rsidR="003B3BCB" w:rsidRPr="00C13AFC">
        <w:rPr>
          <w:lang w:val="kk-KZ"/>
        </w:rPr>
        <w:t xml:space="preserve"> </w:t>
      </w:r>
    </w:p>
    <w:p w14:paraId="61BF172A" w14:textId="49A8B5A7" w:rsidR="00B25D21" w:rsidRPr="00C13AFC" w:rsidRDefault="003B3BCB" w:rsidP="00C13AFC">
      <w:pPr>
        <w:rPr>
          <w:rFonts w:eastAsiaTheme="minorEastAsia"/>
          <w:i/>
        </w:rPr>
      </w:pPr>
      <w:r w:rsidRPr="00C13AFC">
        <w:rPr>
          <w:lang w:val="kk-KZ"/>
        </w:rPr>
        <w:t xml:space="preserve">                </w:t>
      </w:r>
      <m:oMath>
        <m:r>
          <m:rPr>
            <m:sty m:val="p"/>
          </m:rPr>
          <w:rPr>
            <w:rFonts w:ascii="Cambria Math" w:hAnsi="Cambria Math"/>
            <w:lang w:val="en-US"/>
          </w:rPr>
          <w:br/>
        </m:r>
      </m:oMath>
      <m:oMathPara>
        <m:oMath>
          <m:nary>
            <m:naryPr>
              <m:chr m:val="∑"/>
              <m:limLoc m:val="undOvr"/>
              <m:ctrlPr>
                <w:rPr>
                  <w:rFonts w:ascii="Cambria Math" w:hAnsi="Cambria Math"/>
                  <w:i/>
                </w:rPr>
              </m:ctrlPr>
            </m:naryPr>
            <m:sub>
              <m:r>
                <w:rPr>
                  <w:rFonts w:ascii="Cambria Math" w:hAnsi="Cambria Math"/>
                </w:rPr>
                <m:t>j=1</m:t>
              </m:r>
            </m:sub>
            <m:sup>
              <m:r>
                <w:rPr>
                  <w:rFonts w:ascii="Cambria Math" w:hAnsi="Cambria Math"/>
                </w:rPr>
                <m:t>s</m:t>
              </m:r>
            </m:sup>
            <m:e>
              <m:sSub>
                <m:sSubPr>
                  <m:ctrlPr>
                    <w:rPr>
                      <w:rFonts w:ascii="Cambria Math" w:hAnsi="Cambria Math"/>
                      <w:i/>
                    </w:rPr>
                  </m:ctrlPr>
                </m:sSubPr>
                <m:e>
                  <m:r>
                    <w:rPr>
                      <w:rFonts w:ascii="Cambria Math" w:hAnsi="Cambria Math"/>
                    </w:rPr>
                    <m:t>μ</m:t>
                  </m:r>
                </m:e>
                <m:sub>
                  <m:r>
                    <w:rPr>
                      <w:rFonts w:ascii="Cambria Math" w:hAnsi="Cambria Math"/>
                    </w:rPr>
                    <m:t>j</m:t>
                  </m:r>
                </m:sub>
              </m:sSub>
              <m:sSub>
                <m:sSubPr>
                  <m:ctrlPr>
                    <w:rPr>
                      <w:rFonts w:ascii="Cambria Math" w:hAnsi="Cambria Math"/>
                      <w:i/>
                    </w:rPr>
                  </m:ctrlPr>
                </m:sSubPr>
                <m:e>
                  <m:r>
                    <w:rPr>
                      <w:rFonts w:ascii="Cambria Math" w:hAnsi="Cambria Math"/>
                    </w:rPr>
                    <m:t>y</m:t>
                  </m:r>
                </m:e>
                <m:sub>
                  <m:r>
                    <w:rPr>
                      <w:rFonts w:ascii="Cambria Math" w:hAnsi="Cambria Math"/>
                    </w:rPr>
                    <m:t>j0</m:t>
                  </m:r>
                </m:sub>
              </m:sSub>
              <m:r>
                <w:rPr>
                  <w:rFonts w:ascii="Cambria Math" w:hAnsi="Cambria Math"/>
                </w:rPr>
                <m:t>→max</m:t>
              </m:r>
            </m:e>
          </m:nary>
        </m:oMath>
      </m:oMathPara>
    </w:p>
    <w:p w14:paraId="7AE8A256" w14:textId="637E8B2B" w:rsidR="00B25D21" w:rsidRPr="00C13AFC" w:rsidRDefault="004B75E1" w:rsidP="00C13AFC">
      <w:pPr>
        <w:rPr>
          <w:i/>
          <w:lang w:val="kk-KZ"/>
        </w:rPr>
      </w:pPr>
      <m:oMathPara>
        <m:oMath>
          <m:r>
            <w:rPr>
              <w:rFonts w:ascii="Cambria Math" w:hAnsi="Cambria Math"/>
            </w:rPr>
            <m:t xml:space="preserve">at </m:t>
          </m:r>
          <m:nary>
            <m:naryPr>
              <m:chr m:val="∑"/>
              <m:limLoc m:val="undOvr"/>
              <m:ctrlPr>
                <w:rPr>
                  <w:rFonts w:ascii="Cambria Math" w:hAnsi="Cambria Math"/>
                  <w:i/>
                  <w:lang w:val="kk-KZ"/>
                </w:rPr>
              </m:ctrlPr>
            </m:naryPr>
            <m:sub>
              <m:r>
                <w:rPr>
                  <w:rFonts w:ascii="Cambria Math" w:hAnsi="Cambria Math"/>
                  <w:lang w:val="kk-KZ"/>
                </w:rPr>
                <m:t>i=1</m:t>
              </m:r>
            </m:sub>
            <m:sup>
              <m:r>
                <w:rPr>
                  <w:rFonts w:ascii="Cambria Math" w:hAnsi="Cambria Math"/>
                  <w:lang w:val="kk-KZ"/>
                </w:rPr>
                <m:t>r</m:t>
              </m:r>
            </m:sup>
            <m:e>
              <m:sSub>
                <m:sSubPr>
                  <m:ctrlPr>
                    <w:rPr>
                      <w:rFonts w:ascii="Cambria Math" w:hAnsi="Cambria Math"/>
                      <w:i/>
                      <w:lang w:val="kk-KZ"/>
                    </w:rPr>
                  </m:ctrlPr>
                </m:sSubPr>
                <m:e>
                  <m:r>
                    <w:rPr>
                      <w:rFonts w:ascii="Cambria Math" w:hAnsi="Cambria Math"/>
                      <w:lang w:val="kk-KZ"/>
                    </w:rPr>
                    <m:t>t</m:t>
                  </m:r>
                </m:e>
                <m:sub>
                  <m:r>
                    <w:rPr>
                      <w:rFonts w:ascii="Cambria Math" w:hAnsi="Cambria Math"/>
                      <w:lang w:val="kk-KZ"/>
                    </w:rPr>
                    <m:t>i</m:t>
                  </m:r>
                </m:sub>
              </m:sSub>
              <m:sSub>
                <m:sSubPr>
                  <m:ctrlPr>
                    <w:rPr>
                      <w:rFonts w:ascii="Cambria Math" w:hAnsi="Cambria Math"/>
                      <w:i/>
                      <w:lang w:val="kk-KZ"/>
                    </w:rPr>
                  </m:ctrlPr>
                </m:sSubPr>
                <m:e>
                  <m:r>
                    <w:rPr>
                      <w:rFonts w:ascii="Cambria Math" w:hAnsi="Cambria Math"/>
                      <w:lang w:val="kk-KZ"/>
                    </w:rPr>
                    <m:t>x</m:t>
                  </m:r>
                </m:e>
                <m:sub>
                  <m:r>
                    <w:rPr>
                      <w:rFonts w:ascii="Cambria Math" w:hAnsi="Cambria Math"/>
                      <w:lang w:val="kk-KZ"/>
                    </w:rPr>
                    <m:t>i</m:t>
                  </m:r>
                </m:sub>
              </m:sSub>
              <m:r>
                <w:rPr>
                  <w:rFonts w:ascii="Cambria Math" w:hAnsi="Cambria Math"/>
                  <w:lang w:val="kk-KZ"/>
                </w:rPr>
                <m:t xml:space="preserve">=1; </m:t>
              </m:r>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j</m:t>
                  </m:r>
                </m:sub>
              </m:sSub>
              <m:r>
                <w:rPr>
                  <w:rFonts w:ascii="Cambria Math" w:hAnsi="Cambria Math"/>
                  <w:lang w:val="kk-KZ"/>
                </w:rPr>
                <m:t xml:space="preserve">, </m:t>
              </m:r>
              <m:sSub>
                <m:sSubPr>
                  <m:ctrlPr>
                    <w:rPr>
                      <w:rFonts w:ascii="Cambria Math" w:hAnsi="Cambria Math"/>
                      <w:i/>
                      <w:lang w:val="kk-KZ"/>
                    </w:rPr>
                  </m:ctrlPr>
                </m:sSubPr>
                <m:e>
                  <m:r>
                    <w:rPr>
                      <w:rFonts w:ascii="Cambria Math" w:hAnsi="Cambria Math"/>
                      <w:lang w:val="kk-KZ"/>
                    </w:rPr>
                    <m:t>t</m:t>
                  </m:r>
                </m:e>
                <m:sub>
                  <m:r>
                    <w:rPr>
                      <w:rFonts w:ascii="Cambria Math" w:hAnsi="Cambria Math"/>
                      <w:lang w:val="kk-KZ"/>
                    </w:rPr>
                    <m:t>i</m:t>
                  </m:r>
                </m:sub>
              </m:sSub>
              <m:r>
                <w:rPr>
                  <w:rFonts w:ascii="Cambria Math" w:hAnsi="Cambria Math"/>
                  <w:lang w:val="kk-KZ"/>
                </w:rPr>
                <m:t>≥0</m:t>
              </m:r>
            </m:e>
          </m:nary>
        </m:oMath>
      </m:oMathPara>
    </w:p>
    <w:p w14:paraId="41F91CA9" w14:textId="5ABFFA13" w:rsidR="003B3BCB" w:rsidRPr="00C13AFC" w:rsidRDefault="003B3BCB" w:rsidP="00C13AFC">
      <w:pPr>
        <w:spacing w:line="360" w:lineRule="auto"/>
        <w:ind w:firstLine="709"/>
        <w:jc w:val="both"/>
        <w:rPr>
          <w:lang w:val="kk-KZ"/>
        </w:rPr>
      </w:pPr>
    </w:p>
    <w:p w14:paraId="4460AEDE" w14:textId="1AED2FBC" w:rsidR="00FD2DED" w:rsidRPr="00C13AFC" w:rsidRDefault="00FD2DED" w:rsidP="00C13AFC">
      <w:pPr>
        <w:spacing w:line="360" w:lineRule="auto"/>
        <w:ind w:firstLine="709"/>
        <w:contextualSpacing/>
        <w:jc w:val="both"/>
        <w:rPr>
          <w:lang w:val="kk-KZ"/>
        </w:rPr>
      </w:pPr>
      <w:r w:rsidRPr="00C13AFC">
        <w:rPr>
          <w:lang w:val="kk-KZ"/>
        </w:rPr>
        <w:t xml:space="preserve">where: xi - input </w:t>
      </w:r>
      <w:r w:rsidR="000D379E" w:rsidRPr="00C13AFC">
        <w:rPr>
          <w:lang w:val="kk-KZ"/>
        </w:rPr>
        <w:t>parameter</w:t>
      </w:r>
      <w:r w:rsidRPr="00C13AFC">
        <w:rPr>
          <w:lang w:val="kk-KZ"/>
        </w:rPr>
        <w:t xml:space="preserve">, yi - output </w:t>
      </w:r>
      <w:r w:rsidR="000D379E" w:rsidRPr="00C13AFC">
        <w:rPr>
          <w:lang w:val="kk-KZ"/>
        </w:rPr>
        <w:t>parameter</w:t>
      </w:r>
      <w:r w:rsidRPr="00C13AFC">
        <w:rPr>
          <w:lang w:val="kk-KZ"/>
        </w:rPr>
        <w:t xml:space="preserve">s, ti and µi - weight coefficients of input and output </w:t>
      </w:r>
      <w:r w:rsidR="000D379E" w:rsidRPr="00C13AFC">
        <w:rPr>
          <w:lang w:val="kk-KZ"/>
        </w:rPr>
        <w:t>parameter</w:t>
      </w:r>
      <w:r w:rsidRPr="00C13AFC">
        <w:rPr>
          <w:lang w:val="kk-KZ"/>
        </w:rPr>
        <w:t>s, i - number of units; r is the number of input factors; s is the number of output parameters.</w:t>
      </w:r>
    </w:p>
    <w:p w14:paraId="4C215E4D" w14:textId="3BF0705A" w:rsidR="00FD2DED" w:rsidRPr="00C13AFC" w:rsidRDefault="00FD2DED" w:rsidP="00C13AFC">
      <w:pPr>
        <w:spacing w:line="360" w:lineRule="auto"/>
        <w:ind w:firstLine="709"/>
        <w:contextualSpacing/>
        <w:jc w:val="both"/>
        <w:rPr>
          <w:lang w:val="kk-KZ"/>
        </w:rPr>
      </w:pPr>
      <w:r w:rsidRPr="00C13AFC">
        <w:rPr>
          <w:lang w:val="kk-KZ"/>
        </w:rPr>
        <w:lastRenderedPageBreak/>
        <w:t xml:space="preserve">Thus, calculations based on the DEA method showed that the RK </w:t>
      </w:r>
      <w:r w:rsidR="009D086E" w:rsidRPr="00C13AFC">
        <w:rPr>
          <w:lang w:val="kk-KZ"/>
        </w:rPr>
        <w:t>health care</w:t>
      </w:r>
      <w:r w:rsidRPr="00C13AFC">
        <w:rPr>
          <w:lang w:val="kk-KZ"/>
        </w:rPr>
        <w:t xml:space="preserve"> system from 2018-2020 is ineffective both in the </w:t>
      </w:r>
      <w:r w:rsidR="004B75E1" w:rsidRPr="00C13AFC">
        <w:rPr>
          <w:lang w:val="kk-KZ"/>
        </w:rPr>
        <w:t xml:space="preserve">Republic </w:t>
      </w:r>
      <w:r w:rsidRPr="00C13AFC">
        <w:rPr>
          <w:lang w:val="kk-KZ"/>
        </w:rPr>
        <w:t>and separately in each region (</w:t>
      </w:r>
      <w:r w:rsidR="003D6CC0" w:rsidRPr="00C13AFC">
        <w:rPr>
          <w:lang w:val="kk-KZ"/>
        </w:rPr>
        <w:t>Table</w:t>
      </w:r>
      <w:r w:rsidRPr="00C13AFC">
        <w:rPr>
          <w:lang w:val="kk-KZ"/>
        </w:rPr>
        <w:t xml:space="preserve"> 4).</w:t>
      </w:r>
    </w:p>
    <w:p w14:paraId="372BA024" w14:textId="77777777" w:rsidR="00FD2DED" w:rsidRPr="00C13AFC" w:rsidRDefault="00FD2DED" w:rsidP="00C13AFC">
      <w:pPr>
        <w:spacing w:after="160"/>
        <w:ind w:firstLine="709"/>
        <w:contextualSpacing/>
        <w:jc w:val="both"/>
        <w:rPr>
          <w:lang w:val="kk-KZ"/>
        </w:rPr>
      </w:pPr>
    </w:p>
    <w:p w14:paraId="6E51547A" w14:textId="280196D2" w:rsidR="003B3BCB" w:rsidRPr="00C13AFC" w:rsidRDefault="003D6CC0" w:rsidP="00C13AFC">
      <w:pPr>
        <w:spacing w:after="160"/>
        <w:contextualSpacing/>
        <w:jc w:val="both"/>
        <w:rPr>
          <w:lang w:val="kk-KZ"/>
        </w:rPr>
      </w:pPr>
      <w:r w:rsidRPr="00C13AFC">
        <w:rPr>
          <w:lang w:val="kk-KZ"/>
        </w:rPr>
        <w:t>Table</w:t>
      </w:r>
      <w:r w:rsidR="00FD2DED" w:rsidRPr="00C13AFC">
        <w:rPr>
          <w:lang w:val="kk-KZ"/>
        </w:rPr>
        <w:t xml:space="preserve"> 4 - The </w:t>
      </w:r>
      <w:r w:rsidR="004B75E1" w:rsidRPr="00C13AFC">
        <w:rPr>
          <w:lang w:val="kk-KZ"/>
        </w:rPr>
        <w:t>assessment results</w:t>
      </w:r>
      <w:r w:rsidR="00E85701" w:rsidRPr="00C13AFC">
        <w:rPr>
          <w:lang w:val="kk-KZ"/>
        </w:rPr>
        <w:t xml:space="preserve"> of</w:t>
      </w:r>
      <w:r w:rsidR="00FD2DED" w:rsidRPr="00C13AFC">
        <w:rPr>
          <w:lang w:val="kk-KZ"/>
        </w:rPr>
        <w:t xml:space="preserve"> the </w:t>
      </w:r>
      <w:r w:rsidR="001A35D3" w:rsidRPr="00C13AFC">
        <w:rPr>
          <w:lang w:val="kk-KZ"/>
        </w:rPr>
        <w:t>RK health care efficiency</w:t>
      </w:r>
      <w:r w:rsidR="00FD2DED" w:rsidRPr="00C13AFC">
        <w:rPr>
          <w:lang w:val="kk-KZ"/>
        </w:rPr>
        <w:t xml:space="preserve"> based on the DEA methodology</w:t>
      </w:r>
    </w:p>
    <w:p w14:paraId="4122CFD2" w14:textId="77777777" w:rsidR="003B3BCB" w:rsidRPr="00C13AFC" w:rsidRDefault="003B3BCB" w:rsidP="00C13AFC">
      <w:pPr>
        <w:spacing w:after="160"/>
        <w:ind w:firstLine="709"/>
        <w:contextualSpacing/>
        <w:jc w:val="both"/>
        <w:rPr>
          <w:lang w:val="kk-KZ"/>
        </w:rPr>
      </w:pPr>
    </w:p>
    <w:tbl>
      <w:tblPr>
        <w:tblW w:w="9493" w:type="dxa"/>
        <w:tblLayout w:type="fixed"/>
        <w:tblLook w:val="04A0" w:firstRow="1" w:lastRow="0" w:firstColumn="1" w:lastColumn="0" w:noHBand="0" w:noVBand="1"/>
      </w:tblPr>
      <w:tblGrid>
        <w:gridCol w:w="988"/>
        <w:gridCol w:w="1842"/>
        <w:gridCol w:w="993"/>
        <w:gridCol w:w="1134"/>
        <w:gridCol w:w="1134"/>
        <w:gridCol w:w="1134"/>
        <w:gridCol w:w="1095"/>
        <w:gridCol w:w="1173"/>
      </w:tblGrid>
      <w:tr w:rsidR="003B3BCB" w:rsidRPr="00C13AFC" w14:paraId="4E93CB70" w14:textId="77777777" w:rsidTr="0072432E">
        <w:trPr>
          <w:trHeight w:val="489"/>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14:paraId="6F8B7CBC" w14:textId="77777777" w:rsidR="003B3BCB" w:rsidRPr="00C13AFC" w:rsidRDefault="003B3BCB" w:rsidP="00C13AFC">
            <w:pPr>
              <w:spacing w:line="360" w:lineRule="auto"/>
              <w:jc w:val="center"/>
              <w:rPr>
                <w:color w:val="000000"/>
                <w:sz w:val="20"/>
                <w:szCs w:val="20"/>
              </w:rPr>
            </w:pPr>
            <w:proofErr w:type="spellStart"/>
            <w:r w:rsidRPr="00C13AFC">
              <w:rPr>
                <w:color w:val="000000"/>
                <w:sz w:val="20"/>
                <w:szCs w:val="20"/>
              </w:rPr>
              <w:t>Number</w:t>
            </w:r>
            <w:proofErr w:type="spellEnd"/>
            <w:r w:rsidRPr="00C13AFC">
              <w:rPr>
                <w:color w:val="000000"/>
                <w:sz w:val="20"/>
                <w:szCs w:val="20"/>
              </w:rPr>
              <w:t xml:space="preserve"> </w:t>
            </w:r>
            <w:proofErr w:type="spellStart"/>
            <w:r w:rsidRPr="00C13AFC">
              <w:rPr>
                <w:color w:val="000000"/>
                <w:sz w:val="20"/>
                <w:szCs w:val="20"/>
              </w:rPr>
              <w:t>of</w:t>
            </w:r>
            <w:proofErr w:type="spellEnd"/>
            <w:r w:rsidRPr="00C13AFC">
              <w:rPr>
                <w:color w:val="000000"/>
                <w:sz w:val="20"/>
                <w:szCs w:val="20"/>
              </w:rPr>
              <w:t xml:space="preserve"> DMU</w:t>
            </w:r>
          </w:p>
        </w:tc>
        <w:tc>
          <w:tcPr>
            <w:tcW w:w="1842" w:type="dxa"/>
            <w:tcBorders>
              <w:top w:val="single" w:sz="4" w:space="0" w:color="auto"/>
              <w:left w:val="nil"/>
              <w:bottom w:val="single" w:sz="4" w:space="0" w:color="auto"/>
              <w:right w:val="single" w:sz="4" w:space="0" w:color="auto"/>
            </w:tcBorders>
          </w:tcPr>
          <w:p w14:paraId="553D2325" w14:textId="47117E4D" w:rsidR="003B3BCB" w:rsidRPr="00C13AFC" w:rsidRDefault="00FD2DED" w:rsidP="00C13AFC">
            <w:pPr>
              <w:spacing w:line="360" w:lineRule="auto"/>
              <w:jc w:val="center"/>
              <w:rPr>
                <w:color w:val="000000"/>
                <w:sz w:val="20"/>
                <w:szCs w:val="20"/>
                <w:lang w:val="en-US"/>
              </w:rPr>
            </w:pPr>
            <w:r w:rsidRPr="00C13AFC">
              <w:rPr>
                <w:color w:val="000000"/>
                <w:sz w:val="20"/>
                <w:szCs w:val="20"/>
                <w:lang w:val="en-US"/>
              </w:rPr>
              <w:t>Regions</w:t>
            </w:r>
          </w:p>
        </w:tc>
        <w:tc>
          <w:tcPr>
            <w:tcW w:w="2127"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257A1D2E" w14:textId="43D757C9" w:rsidR="003B3BCB" w:rsidRPr="00C13AFC" w:rsidRDefault="003B3BCB" w:rsidP="00C13AFC">
            <w:pPr>
              <w:spacing w:line="360" w:lineRule="auto"/>
              <w:jc w:val="center"/>
              <w:rPr>
                <w:color w:val="000000"/>
                <w:sz w:val="20"/>
                <w:szCs w:val="20"/>
              </w:rPr>
            </w:pPr>
            <w:r w:rsidRPr="00C13AFC">
              <w:rPr>
                <w:color w:val="000000"/>
                <w:sz w:val="20"/>
                <w:szCs w:val="20"/>
              </w:rPr>
              <w:t xml:space="preserve">2018 </w:t>
            </w:r>
          </w:p>
        </w:tc>
        <w:tc>
          <w:tcPr>
            <w:tcW w:w="2268" w:type="dxa"/>
            <w:gridSpan w:val="2"/>
            <w:tcBorders>
              <w:top w:val="single" w:sz="4" w:space="0" w:color="auto"/>
              <w:left w:val="nil"/>
              <w:bottom w:val="single" w:sz="4" w:space="0" w:color="auto"/>
              <w:right w:val="single" w:sz="4" w:space="0" w:color="auto"/>
            </w:tcBorders>
            <w:shd w:val="clear" w:color="auto" w:fill="auto"/>
            <w:noWrap/>
            <w:hideMark/>
          </w:tcPr>
          <w:p w14:paraId="58BE4646" w14:textId="100D57C3" w:rsidR="003B3BCB" w:rsidRPr="00C13AFC" w:rsidRDefault="003B3BCB" w:rsidP="00C13AFC">
            <w:pPr>
              <w:spacing w:line="360" w:lineRule="auto"/>
              <w:jc w:val="center"/>
              <w:rPr>
                <w:color w:val="000000"/>
                <w:sz w:val="20"/>
                <w:szCs w:val="20"/>
              </w:rPr>
            </w:pPr>
            <w:r w:rsidRPr="00C13AFC">
              <w:rPr>
                <w:color w:val="000000"/>
                <w:sz w:val="20"/>
                <w:szCs w:val="20"/>
              </w:rPr>
              <w:t xml:space="preserve">2019 </w:t>
            </w:r>
          </w:p>
        </w:tc>
        <w:tc>
          <w:tcPr>
            <w:tcW w:w="2268" w:type="dxa"/>
            <w:gridSpan w:val="2"/>
            <w:tcBorders>
              <w:top w:val="single" w:sz="4" w:space="0" w:color="auto"/>
              <w:left w:val="nil"/>
              <w:bottom w:val="single" w:sz="4" w:space="0" w:color="auto"/>
              <w:right w:val="single" w:sz="4" w:space="0" w:color="auto"/>
            </w:tcBorders>
            <w:shd w:val="clear" w:color="auto" w:fill="auto"/>
            <w:noWrap/>
            <w:hideMark/>
          </w:tcPr>
          <w:p w14:paraId="169AE019" w14:textId="01BD3BA2" w:rsidR="003B3BCB" w:rsidRPr="00C13AFC" w:rsidRDefault="003B3BCB" w:rsidP="00C13AFC">
            <w:pPr>
              <w:spacing w:line="360" w:lineRule="auto"/>
              <w:jc w:val="center"/>
              <w:rPr>
                <w:color w:val="000000"/>
                <w:sz w:val="20"/>
                <w:szCs w:val="20"/>
              </w:rPr>
            </w:pPr>
            <w:r w:rsidRPr="00C13AFC">
              <w:rPr>
                <w:color w:val="000000"/>
                <w:sz w:val="20"/>
                <w:szCs w:val="20"/>
              </w:rPr>
              <w:t>2</w:t>
            </w:r>
            <w:r w:rsidR="00FD2DED" w:rsidRPr="00C13AFC">
              <w:rPr>
                <w:color w:val="000000"/>
                <w:sz w:val="20"/>
                <w:szCs w:val="20"/>
              </w:rPr>
              <w:t xml:space="preserve">020 </w:t>
            </w:r>
          </w:p>
        </w:tc>
      </w:tr>
      <w:tr w:rsidR="003B3BCB" w:rsidRPr="00C13AFC" w14:paraId="51252B56"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16F075E9" w14:textId="3C6F2259" w:rsidR="003B3BCB" w:rsidRPr="00C13AFC" w:rsidRDefault="003B3BCB" w:rsidP="00C13AFC">
            <w:pPr>
              <w:spacing w:line="360" w:lineRule="auto"/>
              <w:jc w:val="center"/>
              <w:rPr>
                <w:color w:val="000000"/>
                <w:sz w:val="20"/>
                <w:szCs w:val="20"/>
              </w:rPr>
            </w:pPr>
            <w:r w:rsidRPr="00C13AFC">
              <w:rPr>
                <w:color w:val="000000"/>
                <w:sz w:val="20"/>
                <w:szCs w:val="20"/>
              </w:rPr>
              <w:t>DMU1</w:t>
            </w:r>
          </w:p>
        </w:tc>
        <w:tc>
          <w:tcPr>
            <w:tcW w:w="1842" w:type="dxa"/>
            <w:tcBorders>
              <w:top w:val="nil"/>
              <w:left w:val="nil"/>
              <w:bottom w:val="single" w:sz="4" w:space="0" w:color="auto"/>
              <w:right w:val="single" w:sz="4" w:space="0" w:color="auto"/>
            </w:tcBorders>
          </w:tcPr>
          <w:p w14:paraId="21E8268A" w14:textId="7A8E1B67" w:rsidR="003B3BCB" w:rsidRPr="00C13AFC" w:rsidRDefault="00FD2DED" w:rsidP="00C13AFC">
            <w:pPr>
              <w:spacing w:line="360" w:lineRule="auto"/>
              <w:jc w:val="center"/>
              <w:rPr>
                <w:color w:val="000000"/>
                <w:sz w:val="20"/>
                <w:szCs w:val="20"/>
              </w:rPr>
            </w:pPr>
            <w:proofErr w:type="spellStart"/>
            <w:r w:rsidRPr="00C13AFC">
              <w:rPr>
                <w:color w:val="000000"/>
                <w:sz w:val="20"/>
                <w:szCs w:val="20"/>
              </w:rPr>
              <w:t>The</w:t>
            </w:r>
            <w:proofErr w:type="spellEnd"/>
            <w:r w:rsidRPr="00C13AFC">
              <w:rPr>
                <w:color w:val="000000"/>
                <w:sz w:val="20"/>
                <w:szCs w:val="20"/>
              </w:rPr>
              <w:t xml:space="preserve"> </w:t>
            </w:r>
            <w:proofErr w:type="spellStart"/>
            <w:r w:rsidRPr="00C13AFC">
              <w:rPr>
                <w:color w:val="000000"/>
                <w:sz w:val="20"/>
                <w:szCs w:val="20"/>
              </w:rPr>
              <w:t>Republic</w:t>
            </w:r>
            <w:proofErr w:type="spellEnd"/>
            <w:r w:rsidRPr="00C13AFC">
              <w:rPr>
                <w:color w:val="000000"/>
                <w:sz w:val="20"/>
                <w:szCs w:val="20"/>
              </w:rPr>
              <w:t xml:space="preserve"> </w:t>
            </w:r>
            <w:proofErr w:type="spellStart"/>
            <w:r w:rsidRPr="00C13AFC">
              <w:rPr>
                <w:color w:val="000000"/>
                <w:sz w:val="20"/>
                <w:szCs w:val="20"/>
              </w:rPr>
              <w:t>of</w:t>
            </w:r>
            <w:proofErr w:type="spellEnd"/>
            <w:r w:rsidRPr="00C13AFC">
              <w:rPr>
                <w:color w:val="000000"/>
                <w:sz w:val="20"/>
                <w:szCs w:val="20"/>
              </w:rPr>
              <w:t xml:space="preserve"> </w:t>
            </w:r>
            <w:proofErr w:type="spellStart"/>
            <w:r w:rsidRPr="00C13AFC">
              <w:rPr>
                <w:color w:val="000000"/>
                <w:sz w:val="20"/>
                <w:szCs w:val="20"/>
              </w:rPr>
              <w:t>Kazakhstan</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621B4D21" w14:textId="233C8D4C" w:rsidR="003B3BCB" w:rsidRPr="00C13AFC" w:rsidRDefault="003B3BCB" w:rsidP="00C13AFC">
            <w:pPr>
              <w:spacing w:line="360" w:lineRule="auto"/>
              <w:jc w:val="center"/>
              <w:rPr>
                <w:color w:val="000000"/>
                <w:sz w:val="20"/>
                <w:szCs w:val="20"/>
              </w:rPr>
            </w:pPr>
            <w:r w:rsidRPr="00C13AFC">
              <w:rPr>
                <w:color w:val="000000"/>
                <w:sz w:val="20"/>
                <w:szCs w:val="20"/>
              </w:rPr>
              <w:t>0</w:t>
            </w:r>
            <w:r w:rsidR="004B75E1" w:rsidRPr="00C13AFC">
              <w:rPr>
                <w:color w:val="000000"/>
                <w:sz w:val="20"/>
                <w:szCs w:val="20"/>
                <w:lang w:val="en-US"/>
              </w:rPr>
              <w:t>.</w:t>
            </w:r>
            <w:r w:rsidRPr="00C13AFC">
              <w:rPr>
                <w:color w:val="000000"/>
                <w:sz w:val="20"/>
                <w:szCs w:val="20"/>
              </w:rPr>
              <w:t>818019</w:t>
            </w:r>
          </w:p>
        </w:tc>
        <w:tc>
          <w:tcPr>
            <w:tcW w:w="1134" w:type="dxa"/>
            <w:tcBorders>
              <w:top w:val="nil"/>
              <w:left w:val="nil"/>
              <w:bottom w:val="single" w:sz="4" w:space="0" w:color="auto"/>
              <w:right w:val="single" w:sz="4" w:space="0" w:color="auto"/>
            </w:tcBorders>
            <w:shd w:val="clear" w:color="auto" w:fill="auto"/>
            <w:noWrap/>
            <w:hideMark/>
          </w:tcPr>
          <w:p w14:paraId="4C6AD264" w14:textId="2362CADD" w:rsidR="003B3BCB"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39161348" w14:textId="1BF26433" w:rsidR="003B3BCB" w:rsidRPr="00C13AFC" w:rsidRDefault="003B3BCB" w:rsidP="00C13AFC">
            <w:pPr>
              <w:spacing w:line="360" w:lineRule="auto"/>
              <w:jc w:val="center"/>
              <w:rPr>
                <w:color w:val="000000"/>
                <w:sz w:val="20"/>
                <w:szCs w:val="20"/>
              </w:rPr>
            </w:pPr>
            <w:r w:rsidRPr="00C13AFC">
              <w:rPr>
                <w:color w:val="000000"/>
                <w:sz w:val="20"/>
                <w:szCs w:val="20"/>
              </w:rPr>
              <w:t>0</w:t>
            </w:r>
            <w:r w:rsidR="004B75E1" w:rsidRPr="00C13AFC">
              <w:rPr>
                <w:color w:val="000000"/>
                <w:sz w:val="20"/>
                <w:szCs w:val="20"/>
                <w:lang w:val="en-US"/>
              </w:rPr>
              <w:t>.</w:t>
            </w:r>
            <w:r w:rsidRPr="00C13AFC">
              <w:rPr>
                <w:color w:val="000000"/>
                <w:sz w:val="20"/>
                <w:szCs w:val="20"/>
              </w:rPr>
              <w:t>725512</w:t>
            </w:r>
          </w:p>
        </w:tc>
        <w:tc>
          <w:tcPr>
            <w:tcW w:w="1134" w:type="dxa"/>
            <w:tcBorders>
              <w:top w:val="nil"/>
              <w:left w:val="nil"/>
              <w:bottom w:val="single" w:sz="4" w:space="0" w:color="auto"/>
              <w:right w:val="single" w:sz="4" w:space="0" w:color="auto"/>
            </w:tcBorders>
            <w:shd w:val="clear" w:color="auto" w:fill="auto"/>
            <w:noWrap/>
            <w:hideMark/>
          </w:tcPr>
          <w:p w14:paraId="1EEE798A" w14:textId="38C36C44" w:rsidR="003B3BCB"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3DB96871" w14:textId="2A70CD45" w:rsidR="003B3BCB" w:rsidRPr="00C13AFC" w:rsidRDefault="003B3BCB" w:rsidP="00C13AFC">
            <w:pPr>
              <w:spacing w:line="360" w:lineRule="auto"/>
              <w:jc w:val="center"/>
              <w:rPr>
                <w:color w:val="000000"/>
                <w:sz w:val="20"/>
                <w:szCs w:val="20"/>
              </w:rPr>
            </w:pPr>
            <w:r w:rsidRPr="00C13AFC">
              <w:rPr>
                <w:color w:val="000000"/>
                <w:sz w:val="20"/>
                <w:szCs w:val="20"/>
              </w:rPr>
              <w:t>0</w:t>
            </w:r>
            <w:r w:rsidR="004B75E1" w:rsidRPr="00C13AFC">
              <w:rPr>
                <w:color w:val="000000"/>
                <w:sz w:val="20"/>
                <w:szCs w:val="20"/>
                <w:lang w:val="en-US"/>
              </w:rPr>
              <w:t>.</w:t>
            </w:r>
            <w:r w:rsidRPr="00C13AFC">
              <w:rPr>
                <w:color w:val="000000"/>
                <w:sz w:val="20"/>
                <w:szCs w:val="20"/>
              </w:rPr>
              <w:t>818019</w:t>
            </w:r>
          </w:p>
        </w:tc>
        <w:tc>
          <w:tcPr>
            <w:tcW w:w="1173" w:type="dxa"/>
            <w:tcBorders>
              <w:top w:val="nil"/>
              <w:left w:val="nil"/>
              <w:bottom w:val="single" w:sz="4" w:space="0" w:color="auto"/>
              <w:right w:val="single" w:sz="4" w:space="0" w:color="auto"/>
            </w:tcBorders>
            <w:shd w:val="clear" w:color="auto" w:fill="auto"/>
            <w:noWrap/>
            <w:hideMark/>
          </w:tcPr>
          <w:p w14:paraId="0CE89191" w14:textId="4A72D0CE" w:rsidR="003B3BCB"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43DDFCDD"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19FC5CE8" w14:textId="77777777" w:rsidR="00FD2DED" w:rsidRPr="00C13AFC" w:rsidRDefault="00FD2DED" w:rsidP="00C13AFC">
            <w:pPr>
              <w:spacing w:line="360" w:lineRule="auto"/>
              <w:jc w:val="center"/>
              <w:rPr>
                <w:color w:val="000000"/>
                <w:sz w:val="20"/>
                <w:szCs w:val="20"/>
              </w:rPr>
            </w:pPr>
            <w:r w:rsidRPr="00C13AFC">
              <w:rPr>
                <w:color w:val="000000"/>
                <w:sz w:val="20"/>
                <w:szCs w:val="20"/>
              </w:rPr>
              <w:t>DMU2</w:t>
            </w:r>
          </w:p>
        </w:tc>
        <w:tc>
          <w:tcPr>
            <w:tcW w:w="1842" w:type="dxa"/>
            <w:tcBorders>
              <w:top w:val="nil"/>
              <w:left w:val="nil"/>
              <w:bottom w:val="single" w:sz="4" w:space="0" w:color="auto"/>
              <w:right w:val="single" w:sz="4" w:space="0" w:color="auto"/>
            </w:tcBorders>
          </w:tcPr>
          <w:p w14:paraId="018501E2" w14:textId="21FC727F" w:rsidR="00FD2DED" w:rsidRPr="00C13AFC" w:rsidRDefault="00FD2DED" w:rsidP="00C13AFC">
            <w:pPr>
              <w:spacing w:line="360" w:lineRule="auto"/>
              <w:jc w:val="center"/>
              <w:rPr>
                <w:color w:val="000000"/>
                <w:sz w:val="20"/>
                <w:szCs w:val="20"/>
              </w:rPr>
            </w:pPr>
            <w:proofErr w:type="spellStart"/>
            <w:r w:rsidRPr="00C13AFC">
              <w:rPr>
                <w:color w:val="000000"/>
                <w:sz w:val="20"/>
                <w:szCs w:val="20"/>
              </w:rPr>
              <w:t>Akmola</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66A5E728" w14:textId="366C1435" w:rsidR="00FD2DED" w:rsidRPr="00C13AFC" w:rsidRDefault="00FD2DED" w:rsidP="00C13AFC">
            <w:pPr>
              <w:spacing w:line="360" w:lineRule="auto"/>
              <w:jc w:val="center"/>
              <w:rPr>
                <w:color w:val="000000"/>
                <w:sz w:val="20"/>
                <w:szCs w:val="20"/>
              </w:rPr>
            </w:pPr>
            <w:r w:rsidRPr="00C13AFC">
              <w:rPr>
                <w:color w:val="000000"/>
                <w:sz w:val="20"/>
                <w:szCs w:val="20"/>
              </w:rPr>
              <w:t>0.99843</w:t>
            </w:r>
          </w:p>
        </w:tc>
        <w:tc>
          <w:tcPr>
            <w:tcW w:w="1134" w:type="dxa"/>
            <w:tcBorders>
              <w:top w:val="nil"/>
              <w:left w:val="nil"/>
              <w:bottom w:val="single" w:sz="4" w:space="0" w:color="auto"/>
              <w:right w:val="single" w:sz="4" w:space="0" w:color="auto"/>
            </w:tcBorders>
            <w:shd w:val="clear" w:color="auto" w:fill="auto"/>
            <w:noWrap/>
            <w:hideMark/>
          </w:tcPr>
          <w:p w14:paraId="05A1E23F" w14:textId="602D599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2E713B5E" w14:textId="75608B6D" w:rsidR="00FD2DED" w:rsidRPr="00C13AFC" w:rsidRDefault="00FD2DED" w:rsidP="00C13AFC">
            <w:pPr>
              <w:spacing w:line="360" w:lineRule="auto"/>
              <w:jc w:val="center"/>
              <w:rPr>
                <w:color w:val="000000"/>
                <w:sz w:val="20"/>
                <w:szCs w:val="20"/>
              </w:rPr>
            </w:pPr>
            <w:r w:rsidRPr="00C13AFC">
              <w:rPr>
                <w:color w:val="000000"/>
                <w:sz w:val="20"/>
                <w:szCs w:val="20"/>
              </w:rPr>
              <w:t>0.984231</w:t>
            </w:r>
          </w:p>
        </w:tc>
        <w:tc>
          <w:tcPr>
            <w:tcW w:w="1134" w:type="dxa"/>
            <w:tcBorders>
              <w:top w:val="nil"/>
              <w:left w:val="nil"/>
              <w:bottom w:val="single" w:sz="4" w:space="0" w:color="auto"/>
              <w:right w:val="single" w:sz="4" w:space="0" w:color="auto"/>
            </w:tcBorders>
            <w:shd w:val="clear" w:color="auto" w:fill="auto"/>
            <w:noWrap/>
            <w:hideMark/>
          </w:tcPr>
          <w:p w14:paraId="48FF4CA1" w14:textId="1C21234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052BA145" w14:textId="75367EB3" w:rsidR="00FD2DED" w:rsidRPr="00C13AFC" w:rsidRDefault="00FD2DED" w:rsidP="00C13AFC">
            <w:pPr>
              <w:spacing w:line="360" w:lineRule="auto"/>
              <w:jc w:val="center"/>
              <w:rPr>
                <w:color w:val="000000"/>
                <w:sz w:val="20"/>
                <w:szCs w:val="20"/>
              </w:rPr>
            </w:pPr>
            <w:r w:rsidRPr="00C13AFC">
              <w:rPr>
                <w:color w:val="000000"/>
                <w:sz w:val="20"/>
                <w:szCs w:val="20"/>
              </w:rPr>
              <w:t>0.99844</w:t>
            </w:r>
          </w:p>
        </w:tc>
        <w:tc>
          <w:tcPr>
            <w:tcW w:w="1173" w:type="dxa"/>
            <w:tcBorders>
              <w:top w:val="nil"/>
              <w:left w:val="nil"/>
              <w:bottom w:val="single" w:sz="4" w:space="0" w:color="auto"/>
              <w:right w:val="single" w:sz="4" w:space="0" w:color="auto"/>
            </w:tcBorders>
            <w:shd w:val="clear" w:color="auto" w:fill="auto"/>
            <w:noWrap/>
            <w:hideMark/>
          </w:tcPr>
          <w:p w14:paraId="75D6934E" w14:textId="79336BCE"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1712A0FB"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363A88EC" w14:textId="77777777" w:rsidR="00FD2DED" w:rsidRPr="00C13AFC" w:rsidRDefault="00FD2DED" w:rsidP="00C13AFC">
            <w:pPr>
              <w:spacing w:line="360" w:lineRule="auto"/>
              <w:jc w:val="center"/>
              <w:rPr>
                <w:color w:val="000000"/>
                <w:sz w:val="20"/>
                <w:szCs w:val="20"/>
              </w:rPr>
            </w:pPr>
            <w:r w:rsidRPr="00C13AFC">
              <w:rPr>
                <w:color w:val="000000"/>
                <w:sz w:val="20"/>
                <w:szCs w:val="20"/>
              </w:rPr>
              <w:t>DMU3</w:t>
            </w:r>
          </w:p>
        </w:tc>
        <w:tc>
          <w:tcPr>
            <w:tcW w:w="1842" w:type="dxa"/>
            <w:tcBorders>
              <w:top w:val="nil"/>
              <w:left w:val="nil"/>
              <w:bottom w:val="single" w:sz="4" w:space="0" w:color="auto"/>
              <w:right w:val="single" w:sz="4" w:space="0" w:color="auto"/>
            </w:tcBorders>
          </w:tcPr>
          <w:p w14:paraId="7EA38904" w14:textId="4BBDE7D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Aktobe</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62CC6300" w14:textId="22898DFB" w:rsidR="00FD2DED" w:rsidRPr="00C13AFC" w:rsidRDefault="00FD2DED" w:rsidP="00C13AFC">
            <w:pPr>
              <w:spacing w:line="360" w:lineRule="auto"/>
              <w:jc w:val="center"/>
              <w:rPr>
                <w:color w:val="000000"/>
                <w:sz w:val="20"/>
                <w:szCs w:val="20"/>
              </w:rPr>
            </w:pPr>
            <w:r w:rsidRPr="00C13AFC">
              <w:rPr>
                <w:color w:val="000000"/>
                <w:sz w:val="20"/>
                <w:szCs w:val="20"/>
              </w:rPr>
              <w:t>0.846009</w:t>
            </w:r>
          </w:p>
        </w:tc>
        <w:tc>
          <w:tcPr>
            <w:tcW w:w="1134" w:type="dxa"/>
            <w:tcBorders>
              <w:top w:val="nil"/>
              <w:left w:val="nil"/>
              <w:bottom w:val="single" w:sz="4" w:space="0" w:color="auto"/>
              <w:right w:val="single" w:sz="4" w:space="0" w:color="auto"/>
            </w:tcBorders>
            <w:shd w:val="clear" w:color="auto" w:fill="auto"/>
            <w:noWrap/>
            <w:hideMark/>
          </w:tcPr>
          <w:p w14:paraId="55FEDD47" w14:textId="71D812FB"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2D7BC450" w14:textId="52578AB6" w:rsidR="00FD2DED" w:rsidRPr="00C13AFC" w:rsidRDefault="00FD2DED" w:rsidP="00C13AFC">
            <w:pPr>
              <w:spacing w:line="360" w:lineRule="auto"/>
              <w:jc w:val="center"/>
              <w:rPr>
                <w:color w:val="000000"/>
                <w:sz w:val="20"/>
                <w:szCs w:val="20"/>
              </w:rPr>
            </w:pPr>
            <w:r w:rsidRPr="00C13AFC">
              <w:rPr>
                <w:color w:val="000000"/>
                <w:sz w:val="20"/>
                <w:szCs w:val="20"/>
              </w:rPr>
              <w:t>0.763346</w:t>
            </w:r>
          </w:p>
        </w:tc>
        <w:tc>
          <w:tcPr>
            <w:tcW w:w="1134" w:type="dxa"/>
            <w:tcBorders>
              <w:top w:val="nil"/>
              <w:left w:val="nil"/>
              <w:bottom w:val="single" w:sz="4" w:space="0" w:color="auto"/>
              <w:right w:val="single" w:sz="4" w:space="0" w:color="auto"/>
            </w:tcBorders>
            <w:shd w:val="clear" w:color="auto" w:fill="auto"/>
            <w:noWrap/>
            <w:hideMark/>
          </w:tcPr>
          <w:p w14:paraId="0026EA89" w14:textId="52F6D29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70004975" w14:textId="2E0162E3" w:rsidR="00FD2DED" w:rsidRPr="00C13AFC" w:rsidRDefault="00FD2DED" w:rsidP="00C13AFC">
            <w:pPr>
              <w:spacing w:line="360" w:lineRule="auto"/>
              <w:jc w:val="center"/>
              <w:rPr>
                <w:color w:val="000000"/>
                <w:sz w:val="20"/>
                <w:szCs w:val="20"/>
              </w:rPr>
            </w:pPr>
            <w:r w:rsidRPr="00C13AFC">
              <w:rPr>
                <w:color w:val="000000"/>
                <w:sz w:val="20"/>
                <w:szCs w:val="20"/>
              </w:rPr>
              <w:t>0.846009</w:t>
            </w:r>
          </w:p>
        </w:tc>
        <w:tc>
          <w:tcPr>
            <w:tcW w:w="1173" w:type="dxa"/>
            <w:tcBorders>
              <w:top w:val="nil"/>
              <w:left w:val="nil"/>
              <w:bottom w:val="single" w:sz="4" w:space="0" w:color="auto"/>
              <w:right w:val="single" w:sz="4" w:space="0" w:color="auto"/>
            </w:tcBorders>
            <w:shd w:val="clear" w:color="auto" w:fill="auto"/>
            <w:noWrap/>
            <w:hideMark/>
          </w:tcPr>
          <w:p w14:paraId="560EF67B" w14:textId="37BBF67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1072F072"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40B67DEC" w14:textId="77777777" w:rsidR="00FD2DED" w:rsidRPr="00C13AFC" w:rsidRDefault="00FD2DED" w:rsidP="00C13AFC">
            <w:pPr>
              <w:spacing w:line="360" w:lineRule="auto"/>
              <w:jc w:val="center"/>
              <w:rPr>
                <w:color w:val="000000"/>
                <w:sz w:val="20"/>
                <w:szCs w:val="20"/>
              </w:rPr>
            </w:pPr>
            <w:r w:rsidRPr="00C13AFC">
              <w:rPr>
                <w:color w:val="000000"/>
                <w:sz w:val="20"/>
                <w:szCs w:val="20"/>
              </w:rPr>
              <w:t>DMU4</w:t>
            </w:r>
          </w:p>
        </w:tc>
        <w:tc>
          <w:tcPr>
            <w:tcW w:w="1842" w:type="dxa"/>
            <w:tcBorders>
              <w:top w:val="nil"/>
              <w:left w:val="nil"/>
              <w:bottom w:val="single" w:sz="4" w:space="0" w:color="auto"/>
              <w:right w:val="single" w:sz="4" w:space="0" w:color="auto"/>
            </w:tcBorders>
          </w:tcPr>
          <w:p w14:paraId="34099E2D" w14:textId="17D6B4CB" w:rsidR="00FD2DED" w:rsidRPr="00C13AFC" w:rsidRDefault="00FD2DED" w:rsidP="00C13AFC">
            <w:pPr>
              <w:spacing w:line="360" w:lineRule="auto"/>
              <w:jc w:val="center"/>
              <w:rPr>
                <w:color w:val="000000"/>
                <w:sz w:val="20"/>
                <w:szCs w:val="20"/>
              </w:rPr>
            </w:pPr>
            <w:proofErr w:type="spellStart"/>
            <w:r w:rsidRPr="00C13AFC">
              <w:rPr>
                <w:color w:val="000000"/>
                <w:sz w:val="20"/>
                <w:szCs w:val="20"/>
              </w:rPr>
              <w:t>Almaty</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7005FD36" w14:textId="330A33EE" w:rsidR="00FD2DED" w:rsidRPr="00C13AFC" w:rsidRDefault="00FD2DED" w:rsidP="00C13AFC">
            <w:pPr>
              <w:spacing w:line="360" w:lineRule="auto"/>
              <w:jc w:val="center"/>
              <w:rPr>
                <w:color w:val="000000"/>
                <w:sz w:val="20"/>
                <w:szCs w:val="20"/>
              </w:rPr>
            </w:pPr>
            <w:r w:rsidRPr="00C13AFC">
              <w:rPr>
                <w:color w:val="000000"/>
                <w:sz w:val="20"/>
                <w:szCs w:val="20"/>
              </w:rPr>
              <w:t>0.723928</w:t>
            </w:r>
          </w:p>
        </w:tc>
        <w:tc>
          <w:tcPr>
            <w:tcW w:w="1134" w:type="dxa"/>
            <w:tcBorders>
              <w:top w:val="nil"/>
              <w:left w:val="nil"/>
              <w:bottom w:val="single" w:sz="4" w:space="0" w:color="auto"/>
              <w:right w:val="single" w:sz="4" w:space="0" w:color="auto"/>
            </w:tcBorders>
            <w:shd w:val="clear" w:color="auto" w:fill="auto"/>
            <w:noWrap/>
            <w:hideMark/>
          </w:tcPr>
          <w:p w14:paraId="30CFEACB" w14:textId="7F2591C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336F300F" w14:textId="56A03EA7" w:rsidR="00FD2DED" w:rsidRPr="00C13AFC" w:rsidRDefault="00FD2DED" w:rsidP="00C13AFC">
            <w:pPr>
              <w:spacing w:line="360" w:lineRule="auto"/>
              <w:jc w:val="center"/>
              <w:rPr>
                <w:color w:val="000000"/>
                <w:sz w:val="20"/>
                <w:szCs w:val="20"/>
              </w:rPr>
            </w:pPr>
            <w:r w:rsidRPr="00C13AFC">
              <w:rPr>
                <w:color w:val="000000"/>
                <w:sz w:val="20"/>
                <w:szCs w:val="20"/>
              </w:rPr>
              <w:t>0.680486</w:t>
            </w:r>
          </w:p>
        </w:tc>
        <w:tc>
          <w:tcPr>
            <w:tcW w:w="1134" w:type="dxa"/>
            <w:tcBorders>
              <w:top w:val="nil"/>
              <w:left w:val="nil"/>
              <w:bottom w:val="single" w:sz="4" w:space="0" w:color="auto"/>
              <w:right w:val="single" w:sz="4" w:space="0" w:color="auto"/>
            </w:tcBorders>
            <w:shd w:val="clear" w:color="auto" w:fill="auto"/>
            <w:noWrap/>
            <w:hideMark/>
          </w:tcPr>
          <w:p w14:paraId="4B937FC6" w14:textId="7E1C1DAB"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74999DFA" w14:textId="2C8DE5D2" w:rsidR="00FD2DED" w:rsidRPr="00C13AFC" w:rsidRDefault="00FD2DED" w:rsidP="00C13AFC">
            <w:pPr>
              <w:spacing w:line="360" w:lineRule="auto"/>
              <w:jc w:val="center"/>
              <w:rPr>
                <w:color w:val="000000"/>
                <w:sz w:val="20"/>
                <w:szCs w:val="20"/>
              </w:rPr>
            </w:pPr>
            <w:r w:rsidRPr="00C13AFC">
              <w:rPr>
                <w:color w:val="000000"/>
                <w:sz w:val="20"/>
                <w:szCs w:val="20"/>
              </w:rPr>
              <w:t>0.723928</w:t>
            </w:r>
          </w:p>
        </w:tc>
        <w:tc>
          <w:tcPr>
            <w:tcW w:w="1173" w:type="dxa"/>
            <w:tcBorders>
              <w:top w:val="nil"/>
              <w:left w:val="nil"/>
              <w:bottom w:val="single" w:sz="4" w:space="0" w:color="auto"/>
              <w:right w:val="single" w:sz="4" w:space="0" w:color="auto"/>
            </w:tcBorders>
            <w:shd w:val="clear" w:color="auto" w:fill="auto"/>
            <w:noWrap/>
            <w:hideMark/>
          </w:tcPr>
          <w:p w14:paraId="444E71DC" w14:textId="19F8E28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08BA622B"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47F11FE" w14:textId="77777777" w:rsidR="00FD2DED" w:rsidRPr="00C13AFC" w:rsidRDefault="00FD2DED" w:rsidP="00C13AFC">
            <w:pPr>
              <w:spacing w:line="360" w:lineRule="auto"/>
              <w:jc w:val="center"/>
              <w:rPr>
                <w:color w:val="000000"/>
                <w:sz w:val="20"/>
                <w:szCs w:val="20"/>
              </w:rPr>
            </w:pPr>
            <w:r w:rsidRPr="00C13AFC">
              <w:rPr>
                <w:color w:val="000000"/>
                <w:sz w:val="20"/>
                <w:szCs w:val="20"/>
              </w:rPr>
              <w:t>DMU5</w:t>
            </w:r>
          </w:p>
        </w:tc>
        <w:tc>
          <w:tcPr>
            <w:tcW w:w="1842" w:type="dxa"/>
            <w:tcBorders>
              <w:top w:val="nil"/>
              <w:left w:val="nil"/>
              <w:bottom w:val="single" w:sz="4" w:space="0" w:color="auto"/>
              <w:right w:val="single" w:sz="4" w:space="0" w:color="auto"/>
            </w:tcBorders>
          </w:tcPr>
          <w:p w14:paraId="39E2092D" w14:textId="6A298CD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Atyrau</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2F86DD43" w14:textId="23D1DD31" w:rsidR="00FD2DED" w:rsidRPr="00C13AFC" w:rsidRDefault="00FD2DED" w:rsidP="00C13AFC">
            <w:pPr>
              <w:spacing w:line="360" w:lineRule="auto"/>
              <w:jc w:val="center"/>
              <w:rPr>
                <w:color w:val="000000"/>
                <w:sz w:val="20"/>
                <w:szCs w:val="20"/>
              </w:rPr>
            </w:pPr>
            <w:r w:rsidRPr="00C13AFC">
              <w:rPr>
                <w:color w:val="000000"/>
                <w:sz w:val="20"/>
                <w:szCs w:val="20"/>
              </w:rPr>
              <w:t>0.998423</w:t>
            </w:r>
          </w:p>
        </w:tc>
        <w:tc>
          <w:tcPr>
            <w:tcW w:w="1134" w:type="dxa"/>
            <w:tcBorders>
              <w:top w:val="nil"/>
              <w:left w:val="nil"/>
              <w:bottom w:val="single" w:sz="4" w:space="0" w:color="auto"/>
              <w:right w:val="single" w:sz="4" w:space="0" w:color="auto"/>
            </w:tcBorders>
            <w:shd w:val="clear" w:color="auto" w:fill="auto"/>
            <w:noWrap/>
            <w:hideMark/>
          </w:tcPr>
          <w:p w14:paraId="63E32BFA" w14:textId="1644FAD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1D1B1174" w14:textId="61CAED1B" w:rsidR="00FD2DED" w:rsidRPr="00C13AFC" w:rsidRDefault="00FD2DED" w:rsidP="00C13AFC">
            <w:pPr>
              <w:spacing w:line="360" w:lineRule="auto"/>
              <w:jc w:val="center"/>
              <w:rPr>
                <w:color w:val="000000"/>
                <w:sz w:val="20"/>
                <w:szCs w:val="20"/>
              </w:rPr>
            </w:pPr>
            <w:r w:rsidRPr="00C13AFC">
              <w:rPr>
                <w:color w:val="000000"/>
                <w:sz w:val="20"/>
                <w:szCs w:val="20"/>
              </w:rPr>
              <w:t>0.99842</w:t>
            </w:r>
          </w:p>
        </w:tc>
        <w:tc>
          <w:tcPr>
            <w:tcW w:w="1134" w:type="dxa"/>
            <w:tcBorders>
              <w:top w:val="nil"/>
              <w:left w:val="nil"/>
              <w:bottom w:val="single" w:sz="4" w:space="0" w:color="auto"/>
              <w:right w:val="single" w:sz="4" w:space="0" w:color="auto"/>
            </w:tcBorders>
            <w:shd w:val="clear" w:color="auto" w:fill="auto"/>
            <w:noWrap/>
            <w:hideMark/>
          </w:tcPr>
          <w:p w14:paraId="32795DBE" w14:textId="72C30E6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750E0A40" w14:textId="5F65CE89" w:rsidR="00FD2DED" w:rsidRPr="00C13AFC" w:rsidRDefault="00FD2DED" w:rsidP="00C13AFC">
            <w:pPr>
              <w:spacing w:line="360" w:lineRule="auto"/>
              <w:jc w:val="center"/>
              <w:rPr>
                <w:color w:val="000000"/>
                <w:sz w:val="20"/>
                <w:szCs w:val="20"/>
              </w:rPr>
            </w:pPr>
            <w:r w:rsidRPr="00C13AFC">
              <w:rPr>
                <w:color w:val="000000"/>
                <w:sz w:val="20"/>
                <w:szCs w:val="20"/>
              </w:rPr>
              <w:t>0.99984</w:t>
            </w:r>
          </w:p>
        </w:tc>
        <w:tc>
          <w:tcPr>
            <w:tcW w:w="1173" w:type="dxa"/>
            <w:tcBorders>
              <w:top w:val="nil"/>
              <w:left w:val="nil"/>
              <w:bottom w:val="single" w:sz="4" w:space="0" w:color="auto"/>
              <w:right w:val="single" w:sz="4" w:space="0" w:color="auto"/>
            </w:tcBorders>
            <w:shd w:val="clear" w:color="auto" w:fill="auto"/>
            <w:noWrap/>
            <w:hideMark/>
          </w:tcPr>
          <w:p w14:paraId="36AC3D59" w14:textId="16A61E2F"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3E9B6C25"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7154AF22" w14:textId="77777777" w:rsidR="00FD2DED" w:rsidRPr="00C13AFC" w:rsidRDefault="00FD2DED" w:rsidP="00C13AFC">
            <w:pPr>
              <w:spacing w:line="360" w:lineRule="auto"/>
              <w:jc w:val="center"/>
              <w:rPr>
                <w:color w:val="000000"/>
                <w:sz w:val="20"/>
                <w:szCs w:val="20"/>
              </w:rPr>
            </w:pPr>
            <w:r w:rsidRPr="00C13AFC">
              <w:rPr>
                <w:color w:val="000000"/>
                <w:sz w:val="20"/>
                <w:szCs w:val="20"/>
              </w:rPr>
              <w:t>DMU6</w:t>
            </w:r>
          </w:p>
        </w:tc>
        <w:tc>
          <w:tcPr>
            <w:tcW w:w="1842" w:type="dxa"/>
            <w:tcBorders>
              <w:top w:val="nil"/>
              <w:left w:val="nil"/>
              <w:bottom w:val="single" w:sz="4" w:space="0" w:color="auto"/>
              <w:right w:val="single" w:sz="4" w:space="0" w:color="auto"/>
            </w:tcBorders>
          </w:tcPr>
          <w:p w14:paraId="58CFAF4D" w14:textId="25EEB02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West</w:t>
            </w:r>
            <w:proofErr w:type="spellEnd"/>
            <w:r w:rsidRPr="00C13AFC">
              <w:rPr>
                <w:color w:val="000000"/>
                <w:sz w:val="20"/>
                <w:szCs w:val="20"/>
              </w:rPr>
              <w:t xml:space="preserve"> </w:t>
            </w:r>
            <w:proofErr w:type="spellStart"/>
            <w:r w:rsidRPr="00C13AFC">
              <w:rPr>
                <w:color w:val="000000"/>
                <w:sz w:val="20"/>
                <w:szCs w:val="20"/>
              </w:rPr>
              <w:t>Kazakhstan</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3284F1DE" w14:textId="2D86C3A5" w:rsidR="00FD2DED" w:rsidRPr="00C13AFC" w:rsidRDefault="00FD2DED" w:rsidP="00C13AFC">
            <w:pPr>
              <w:spacing w:line="360" w:lineRule="auto"/>
              <w:jc w:val="center"/>
              <w:rPr>
                <w:color w:val="000000"/>
                <w:sz w:val="20"/>
                <w:szCs w:val="20"/>
              </w:rPr>
            </w:pPr>
            <w:r w:rsidRPr="00C13AFC">
              <w:rPr>
                <w:color w:val="000000"/>
                <w:sz w:val="20"/>
                <w:szCs w:val="20"/>
              </w:rPr>
              <w:t>0.99631</w:t>
            </w:r>
          </w:p>
        </w:tc>
        <w:tc>
          <w:tcPr>
            <w:tcW w:w="1134" w:type="dxa"/>
            <w:tcBorders>
              <w:top w:val="nil"/>
              <w:left w:val="nil"/>
              <w:bottom w:val="single" w:sz="4" w:space="0" w:color="auto"/>
              <w:right w:val="single" w:sz="4" w:space="0" w:color="auto"/>
            </w:tcBorders>
            <w:shd w:val="clear" w:color="auto" w:fill="auto"/>
            <w:noWrap/>
            <w:hideMark/>
          </w:tcPr>
          <w:p w14:paraId="313FA3C5" w14:textId="2E91215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717A9966" w14:textId="4504B0DB" w:rsidR="00FD2DED" w:rsidRPr="00C13AFC" w:rsidRDefault="00FD2DED" w:rsidP="00C13AFC">
            <w:pPr>
              <w:spacing w:line="360" w:lineRule="auto"/>
              <w:jc w:val="center"/>
              <w:rPr>
                <w:color w:val="000000"/>
                <w:sz w:val="20"/>
                <w:szCs w:val="20"/>
              </w:rPr>
            </w:pPr>
            <w:r w:rsidRPr="00C13AFC">
              <w:rPr>
                <w:color w:val="000000"/>
                <w:sz w:val="20"/>
                <w:szCs w:val="20"/>
              </w:rPr>
              <w:t>0.921088</w:t>
            </w:r>
          </w:p>
        </w:tc>
        <w:tc>
          <w:tcPr>
            <w:tcW w:w="1134" w:type="dxa"/>
            <w:tcBorders>
              <w:top w:val="nil"/>
              <w:left w:val="nil"/>
              <w:bottom w:val="single" w:sz="4" w:space="0" w:color="auto"/>
              <w:right w:val="single" w:sz="4" w:space="0" w:color="auto"/>
            </w:tcBorders>
            <w:shd w:val="clear" w:color="auto" w:fill="auto"/>
            <w:noWrap/>
            <w:hideMark/>
          </w:tcPr>
          <w:p w14:paraId="075BE049" w14:textId="1629F2F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6AB7F84E" w14:textId="37409A69" w:rsidR="00FD2DED" w:rsidRPr="00C13AFC" w:rsidRDefault="00FD2DED" w:rsidP="00C13AFC">
            <w:pPr>
              <w:spacing w:line="360" w:lineRule="auto"/>
              <w:jc w:val="center"/>
              <w:rPr>
                <w:color w:val="000000"/>
                <w:sz w:val="20"/>
                <w:szCs w:val="20"/>
              </w:rPr>
            </w:pPr>
            <w:r w:rsidRPr="00C13AFC">
              <w:rPr>
                <w:color w:val="000000"/>
                <w:sz w:val="20"/>
                <w:szCs w:val="20"/>
              </w:rPr>
              <w:t>0.99842</w:t>
            </w:r>
          </w:p>
        </w:tc>
        <w:tc>
          <w:tcPr>
            <w:tcW w:w="1173" w:type="dxa"/>
            <w:tcBorders>
              <w:top w:val="nil"/>
              <w:left w:val="nil"/>
              <w:bottom w:val="single" w:sz="4" w:space="0" w:color="auto"/>
              <w:right w:val="single" w:sz="4" w:space="0" w:color="auto"/>
            </w:tcBorders>
            <w:shd w:val="clear" w:color="auto" w:fill="auto"/>
            <w:noWrap/>
            <w:hideMark/>
          </w:tcPr>
          <w:p w14:paraId="2EBDB37C" w14:textId="307B64B9"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597D96DE"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6B90A7F2" w14:textId="77777777" w:rsidR="00FD2DED" w:rsidRPr="00C13AFC" w:rsidRDefault="00FD2DED" w:rsidP="00C13AFC">
            <w:pPr>
              <w:spacing w:line="360" w:lineRule="auto"/>
              <w:jc w:val="center"/>
              <w:rPr>
                <w:color w:val="000000"/>
                <w:sz w:val="20"/>
                <w:szCs w:val="20"/>
              </w:rPr>
            </w:pPr>
            <w:r w:rsidRPr="00C13AFC">
              <w:rPr>
                <w:color w:val="000000"/>
                <w:sz w:val="20"/>
                <w:szCs w:val="20"/>
              </w:rPr>
              <w:t>DMU7</w:t>
            </w:r>
          </w:p>
        </w:tc>
        <w:tc>
          <w:tcPr>
            <w:tcW w:w="1842" w:type="dxa"/>
            <w:tcBorders>
              <w:top w:val="nil"/>
              <w:left w:val="nil"/>
              <w:bottom w:val="single" w:sz="4" w:space="0" w:color="auto"/>
              <w:right w:val="single" w:sz="4" w:space="0" w:color="auto"/>
            </w:tcBorders>
          </w:tcPr>
          <w:p w14:paraId="2787ED52" w14:textId="72352EE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Zhambyl</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24A826C0" w14:textId="2B3A8A70" w:rsidR="00FD2DED" w:rsidRPr="00C13AFC" w:rsidRDefault="00FD2DED" w:rsidP="00C13AFC">
            <w:pPr>
              <w:spacing w:line="360" w:lineRule="auto"/>
              <w:jc w:val="center"/>
              <w:rPr>
                <w:color w:val="000000"/>
                <w:sz w:val="20"/>
                <w:szCs w:val="20"/>
              </w:rPr>
            </w:pPr>
            <w:r w:rsidRPr="00C13AFC">
              <w:rPr>
                <w:color w:val="000000"/>
                <w:sz w:val="20"/>
                <w:szCs w:val="20"/>
              </w:rPr>
              <w:t>0.792793</w:t>
            </w:r>
          </w:p>
        </w:tc>
        <w:tc>
          <w:tcPr>
            <w:tcW w:w="1134" w:type="dxa"/>
            <w:tcBorders>
              <w:top w:val="nil"/>
              <w:left w:val="nil"/>
              <w:bottom w:val="single" w:sz="4" w:space="0" w:color="auto"/>
              <w:right w:val="single" w:sz="4" w:space="0" w:color="auto"/>
            </w:tcBorders>
            <w:shd w:val="clear" w:color="auto" w:fill="auto"/>
            <w:noWrap/>
            <w:hideMark/>
          </w:tcPr>
          <w:p w14:paraId="61E363EC" w14:textId="3FAD7E9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6B7D3C35" w14:textId="76C40380" w:rsidR="00FD2DED" w:rsidRPr="00C13AFC" w:rsidRDefault="00FD2DED" w:rsidP="00C13AFC">
            <w:pPr>
              <w:spacing w:line="360" w:lineRule="auto"/>
              <w:jc w:val="center"/>
              <w:rPr>
                <w:color w:val="000000"/>
                <w:sz w:val="20"/>
                <w:szCs w:val="20"/>
              </w:rPr>
            </w:pPr>
            <w:r w:rsidRPr="00C13AFC">
              <w:rPr>
                <w:color w:val="000000"/>
                <w:sz w:val="20"/>
                <w:szCs w:val="20"/>
              </w:rPr>
              <w:t>0.723171</w:t>
            </w:r>
          </w:p>
        </w:tc>
        <w:tc>
          <w:tcPr>
            <w:tcW w:w="1134" w:type="dxa"/>
            <w:tcBorders>
              <w:top w:val="nil"/>
              <w:left w:val="nil"/>
              <w:bottom w:val="single" w:sz="4" w:space="0" w:color="auto"/>
              <w:right w:val="single" w:sz="4" w:space="0" w:color="auto"/>
            </w:tcBorders>
            <w:shd w:val="clear" w:color="auto" w:fill="auto"/>
            <w:noWrap/>
            <w:hideMark/>
          </w:tcPr>
          <w:p w14:paraId="3E7BB78A" w14:textId="384C6AE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2B3CED65" w14:textId="6F2323A3" w:rsidR="00FD2DED" w:rsidRPr="00C13AFC" w:rsidRDefault="00FD2DED" w:rsidP="00C13AFC">
            <w:pPr>
              <w:spacing w:line="360" w:lineRule="auto"/>
              <w:jc w:val="center"/>
              <w:rPr>
                <w:color w:val="000000"/>
                <w:sz w:val="20"/>
                <w:szCs w:val="20"/>
              </w:rPr>
            </w:pPr>
            <w:r w:rsidRPr="00C13AFC">
              <w:rPr>
                <w:color w:val="000000"/>
                <w:sz w:val="20"/>
                <w:szCs w:val="20"/>
              </w:rPr>
              <w:t>0.792793</w:t>
            </w:r>
          </w:p>
        </w:tc>
        <w:tc>
          <w:tcPr>
            <w:tcW w:w="1173" w:type="dxa"/>
            <w:tcBorders>
              <w:top w:val="nil"/>
              <w:left w:val="nil"/>
              <w:bottom w:val="single" w:sz="4" w:space="0" w:color="auto"/>
              <w:right w:val="single" w:sz="4" w:space="0" w:color="auto"/>
            </w:tcBorders>
            <w:shd w:val="clear" w:color="auto" w:fill="auto"/>
            <w:noWrap/>
            <w:hideMark/>
          </w:tcPr>
          <w:p w14:paraId="5B6C0160" w14:textId="28033797"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4E20D889"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42119811" w14:textId="77777777" w:rsidR="00FD2DED" w:rsidRPr="00C13AFC" w:rsidRDefault="00FD2DED" w:rsidP="00C13AFC">
            <w:pPr>
              <w:spacing w:line="360" w:lineRule="auto"/>
              <w:jc w:val="center"/>
              <w:rPr>
                <w:color w:val="000000"/>
                <w:sz w:val="20"/>
                <w:szCs w:val="20"/>
              </w:rPr>
            </w:pPr>
            <w:r w:rsidRPr="00C13AFC">
              <w:rPr>
                <w:color w:val="000000"/>
                <w:sz w:val="20"/>
                <w:szCs w:val="20"/>
              </w:rPr>
              <w:t>DMU8</w:t>
            </w:r>
          </w:p>
        </w:tc>
        <w:tc>
          <w:tcPr>
            <w:tcW w:w="1842" w:type="dxa"/>
            <w:tcBorders>
              <w:top w:val="nil"/>
              <w:left w:val="nil"/>
              <w:bottom w:val="single" w:sz="4" w:space="0" w:color="auto"/>
              <w:right w:val="single" w:sz="4" w:space="0" w:color="auto"/>
            </w:tcBorders>
          </w:tcPr>
          <w:p w14:paraId="3803A0B7" w14:textId="3AC2D33E" w:rsidR="00FD2DED" w:rsidRPr="00C13AFC" w:rsidRDefault="00FD2DED" w:rsidP="00C13AFC">
            <w:pPr>
              <w:spacing w:line="360" w:lineRule="auto"/>
              <w:jc w:val="center"/>
              <w:rPr>
                <w:color w:val="000000"/>
                <w:sz w:val="20"/>
                <w:szCs w:val="20"/>
              </w:rPr>
            </w:pPr>
            <w:proofErr w:type="spellStart"/>
            <w:r w:rsidRPr="00C13AFC">
              <w:rPr>
                <w:color w:val="000000"/>
                <w:sz w:val="20"/>
                <w:szCs w:val="20"/>
              </w:rPr>
              <w:t>Karaganda</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7E394C77" w14:textId="52DE763F" w:rsidR="00FD2DED" w:rsidRPr="00C13AFC" w:rsidRDefault="00FD2DED" w:rsidP="00C13AFC">
            <w:pPr>
              <w:spacing w:line="360" w:lineRule="auto"/>
              <w:jc w:val="center"/>
              <w:rPr>
                <w:color w:val="000000"/>
                <w:sz w:val="20"/>
                <w:szCs w:val="20"/>
              </w:rPr>
            </w:pPr>
            <w:r w:rsidRPr="00C13AFC">
              <w:rPr>
                <w:color w:val="000000"/>
                <w:sz w:val="20"/>
                <w:szCs w:val="20"/>
              </w:rPr>
              <w:t>0.744115</w:t>
            </w:r>
          </w:p>
        </w:tc>
        <w:tc>
          <w:tcPr>
            <w:tcW w:w="1134" w:type="dxa"/>
            <w:tcBorders>
              <w:top w:val="nil"/>
              <w:left w:val="nil"/>
              <w:bottom w:val="single" w:sz="4" w:space="0" w:color="auto"/>
              <w:right w:val="single" w:sz="4" w:space="0" w:color="auto"/>
            </w:tcBorders>
            <w:shd w:val="clear" w:color="auto" w:fill="auto"/>
            <w:noWrap/>
            <w:hideMark/>
          </w:tcPr>
          <w:p w14:paraId="77377613" w14:textId="0CDDCFA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25B9B90E" w14:textId="18D55B72" w:rsidR="00FD2DED" w:rsidRPr="00C13AFC" w:rsidRDefault="00FD2DED" w:rsidP="00C13AFC">
            <w:pPr>
              <w:spacing w:line="360" w:lineRule="auto"/>
              <w:jc w:val="center"/>
              <w:rPr>
                <w:color w:val="000000"/>
                <w:sz w:val="20"/>
                <w:szCs w:val="20"/>
              </w:rPr>
            </w:pPr>
            <w:r w:rsidRPr="00C13AFC">
              <w:rPr>
                <w:color w:val="000000"/>
                <w:sz w:val="20"/>
                <w:szCs w:val="20"/>
              </w:rPr>
              <w:t>0.652447</w:t>
            </w:r>
          </w:p>
        </w:tc>
        <w:tc>
          <w:tcPr>
            <w:tcW w:w="1134" w:type="dxa"/>
            <w:tcBorders>
              <w:top w:val="nil"/>
              <w:left w:val="nil"/>
              <w:bottom w:val="single" w:sz="4" w:space="0" w:color="auto"/>
              <w:right w:val="single" w:sz="4" w:space="0" w:color="auto"/>
            </w:tcBorders>
            <w:shd w:val="clear" w:color="auto" w:fill="auto"/>
            <w:noWrap/>
            <w:hideMark/>
          </w:tcPr>
          <w:p w14:paraId="60FD1531" w14:textId="44A11E87"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6822E119" w14:textId="485303C9" w:rsidR="00FD2DED" w:rsidRPr="00C13AFC" w:rsidRDefault="00FD2DED" w:rsidP="00C13AFC">
            <w:pPr>
              <w:spacing w:line="360" w:lineRule="auto"/>
              <w:jc w:val="center"/>
              <w:rPr>
                <w:color w:val="000000"/>
                <w:sz w:val="20"/>
                <w:szCs w:val="20"/>
              </w:rPr>
            </w:pPr>
            <w:r w:rsidRPr="00C13AFC">
              <w:rPr>
                <w:color w:val="000000"/>
                <w:sz w:val="20"/>
                <w:szCs w:val="20"/>
              </w:rPr>
              <w:t>0.744115</w:t>
            </w:r>
          </w:p>
        </w:tc>
        <w:tc>
          <w:tcPr>
            <w:tcW w:w="1173" w:type="dxa"/>
            <w:tcBorders>
              <w:top w:val="nil"/>
              <w:left w:val="nil"/>
              <w:bottom w:val="single" w:sz="4" w:space="0" w:color="auto"/>
              <w:right w:val="single" w:sz="4" w:space="0" w:color="auto"/>
            </w:tcBorders>
            <w:shd w:val="clear" w:color="auto" w:fill="auto"/>
            <w:noWrap/>
            <w:hideMark/>
          </w:tcPr>
          <w:p w14:paraId="1D22764B" w14:textId="17F6B49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460DBF49"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5D1FEFF0" w14:textId="77777777" w:rsidR="00FD2DED" w:rsidRPr="00C13AFC" w:rsidRDefault="00FD2DED" w:rsidP="00C13AFC">
            <w:pPr>
              <w:spacing w:line="360" w:lineRule="auto"/>
              <w:jc w:val="center"/>
              <w:rPr>
                <w:color w:val="000000"/>
                <w:sz w:val="20"/>
                <w:szCs w:val="20"/>
              </w:rPr>
            </w:pPr>
            <w:r w:rsidRPr="00C13AFC">
              <w:rPr>
                <w:color w:val="000000"/>
                <w:sz w:val="20"/>
                <w:szCs w:val="20"/>
              </w:rPr>
              <w:t>DMU9</w:t>
            </w:r>
          </w:p>
        </w:tc>
        <w:tc>
          <w:tcPr>
            <w:tcW w:w="1842" w:type="dxa"/>
            <w:tcBorders>
              <w:top w:val="nil"/>
              <w:left w:val="nil"/>
              <w:bottom w:val="single" w:sz="4" w:space="0" w:color="auto"/>
              <w:right w:val="single" w:sz="4" w:space="0" w:color="auto"/>
            </w:tcBorders>
          </w:tcPr>
          <w:p w14:paraId="2D44A0CE" w14:textId="1FFA8EF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Kostanay</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3CD9D7C7" w14:textId="2B1ACFCB" w:rsidR="00FD2DED" w:rsidRPr="00C13AFC" w:rsidRDefault="00FD2DED" w:rsidP="00C13AFC">
            <w:pPr>
              <w:spacing w:line="360" w:lineRule="auto"/>
              <w:jc w:val="center"/>
              <w:rPr>
                <w:color w:val="000000"/>
                <w:sz w:val="20"/>
                <w:szCs w:val="20"/>
              </w:rPr>
            </w:pPr>
            <w:r w:rsidRPr="00C13AFC">
              <w:rPr>
                <w:color w:val="000000"/>
                <w:sz w:val="20"/>
                <w:szCs w:val="20"/>
              </w:rPr>
              <w:t>0.902312</w:t>
            </w:r>
          </w:p>
        </w:tc>
        <w:tc>
          <w:tcPr>
            <w:tcW w:w="1134" w:type="dxa"/>
            <w:tcBorders>
              <w:top w:val="nil"/>
              <w:left w:val="nil"/>
              <w:bottom w:val="single" w:sz="4" w:space="0" w:color="auto"/>
              <w:right w:val="single" w:sz="4" w:space="0" w:color="auto"/>
            </w:tcBorders>
            <w:shd w:val="clear" w:color="auto" w:fill="auto"/>
            <w:noWrap/>
            <w:hideMark/>
          </w:tcPr>
          <w:p w14:paraId="0C37B813" w14:textId="6F6CA6B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509D6F04" w14:textId="76416EF8" w:rsidR="00FD2DED" w:rsidRPr="00C13AFC" w:rsidRDefault="00FD2DED" w:rsidP="00C13AFC">
            <w:pPr>
              <w:spacing w:line="360" w:lineRule="auto"/>
              <w:jc w:val="center"/>
              <w:rPr>
                <w:color w:val="000000"/>
                <w:sz w:val="20"/>
                <w:szCs w:val="20"/>
              </w:rPr>
            </w:pPr>
            <w:r w:rsidRPr="00C13AFC">
              <w:rPr>
                <w:color w:val="000000"/>
                <w:sz w:val="20"/>
                <w:szCs w:val="20"/>
              </w:rPr>
              <w:t>0.903227</w:t>
            </w:r>
          </w:p>
        </w:tc>
        <w:tc>
          <w:tcPr>
            <w:tcW w:w="1134" w:type="dxa"/>
            <w:tcBorders>
              <w:top w:val="nil"/>
              <w:left w:val="nil"/>
              <w:bottom w:val="single" w:sz="4" w:space="0" w:color="auto"/>
              <w:right w:val="single" w:sz="4" w:space="0" w:color="auto"/>
            </w:tcBorders>
            <w:shd w:val="clear" w:color="auto" w:fill="auto"/>
            <w:noWrap/>
            <w:hideMark/>
          </w:tcPr>
          <w:p w14:paraId="42B8DC8C" w14:textId="64CE988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48F1B682" w14:textId="25851391" w:rsidR="00FD2DED" w:rsidRPr="00C13AFC" w:rsidRDefault="00FD2DED" w:rsidP="00C13AFC">
            <w:pPr>
              <w:spacing w:line="360" w:lineRule="auto"/>
              <w:jc w:val="center"/>
              <w:rPr>
                <w:color w:val="000000"/>
                <w:sz w:val="20"/>
                <w:szCs w:val="20"/>
              </w:rPr>
            </w:pPr>
            <w:r w:rsidRPr="00C13AFC">
              <w:rPr>
                <w:color w:val="000000"/>
                <w:sz w:val="20"/>
                <w:szCs w:val="20"/>
              </w:rPr>
              <w:t>0.902312</w:t>
            </w:r>
          </w:p>
        </w:tc>
        <w:tc>
          <w:tcPr>
            <w:tcW w:w="1173" w:type="dxa"/>
            <w:tcBorders>
              <w:top w:val="nil"/>
              <w:left w:val="nil"/>
              <w:bottom w:val="single" w:sz="4" w:space="0" w:color="auto"/>
              <w:right w:val="single" w:sz="4" w:space="0" w:color="auto"/>
            </w:tcBorders>
            <w:shd w:val="clear" w:color="auto" w:fill="auto"/>
            <w:noWrap/>
            <w:hideMark/>
          </w:tcPr>
          <w:p w14:paraId="7BF37649" w14:textId="51DA706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70CB7905"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18703B99" w14:textId="77777777" w:rsidR="00FD2DED" w:rsidRPr="00C13AFC" w:rsidRDefault="00FD2DED" w:rsidP="00C13AFC">
            <w:pPr>
              <w:spacing w:line="360" w:lineRule="auto"/>
              <w:jc w:val="center"/>
              <w:rPr>
                <w:color w:val="000000"/>
                <w:sz w:val="20"/>
                <w:szCs w:val="20"/>
              </w:rPr>
            </w:pPr>
            <w:r w:rsidRPr="00C13AFC">
              <w:rPr>
                <w:color w:val="000000"/>
                <w:sz w:val="20"/>
                <w:szCs w:val="20"/>
              </w:rPr>
              <w:t>DMU10</w:t>
            </w:r>
          </w:p>
        </w:tc>
        <w:tc>
          <w:tcPr>
            <w:tcW w:w="1842" w:type="dxa"/>
            <w:tcBorders>
              <w:top w:val="nil"/>
              <w:left w:val="nil"/>
              <w:bottom w:val="single" w:sz="4" w:space="0" w:color="auto"/>
              <w:right w:val="single" w:sz="4" w:space="0" w:color="auto"/>
            </w:tcBorders>
          </w:tcPr>
          <w:p w14:paraId="24AB1B86" w14:textId="493BC5B5" w:rsidR="00FD2DED" w:rsidRPr="00C13AFC" w:rsidRDefault="00FD2DED" w:rsidP="00C13AFC">
            <w:pPr>
              <w:spacing w:line="360" w:lineRule="auto"/>
              <w:jc w:val="center"/>
              <w:rPr>
                <w:color w:val="000000"/>
                <w:sz w:val="20"/>
                <w:szCs w:val="20"/>
              </w:rPr>
            </w:pPr>
            <w:proofErr w:type="spellStart"/>
            <w:r w:rsidRPr="00C13AFC">
              <w:rPr>
                <w:color w:val="000000"/>
                <w:sz w:val="20"/>
                <w:szCs w:val="20"/>
              </w:rPr>
              <w:t>Kyzylordinskaya</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534BAD55" w14:textId="769C119E" w:rsidR="00FD2DED" w:rsidRPr="00C13AFC" w:rsidRDefault="00FD2DED" w:rsidP="00C13AFC">
            <w:pPr>
              <w:spacing w:line="360" w:lineRule="auto"/>
              <w:jc w:val="center"/>
              <w:rPr>
                <w:color w:val="000000"/>
                <w:sz w:val="20"/>
                <w:szCs w:val="20"/>
              </w:rPr>
            </w:pPr>
            <w:r w:rsidRPr="00C13AFC">
              <w:rPr>
                <w:color w:val="000000"/>
                <w:sz w:val="20"/>
                <w:szCs w:val="20"/>
              </w:rPr>
              <w:t>0.85853</w:t>
            </w:r>
          </w:p>
        </w:tc>
        <w:tc>
          <w:tcPr>
            <w:tcW w:w="1134" w:type="dxa"/>
            <w:tcBorders>
              <w:top w:val="nil"/>
              <w:left w:val="nil"/>
              <w:bottom w:val="single" w:sz="4" w:space="0" w:color="auto"/>
              <w:right w:val="single" w:sz="4" w:space="0" w:color="auto"/>
            </w:tcBorders>
            <w:shd w:val="clear" w:color="auto" w:fill="auto"/>
            <w:noWrap/>
            <w:hideMark/>
          </w:tcPr>
          <w:p w14:paraId="194584ED" w14:textId="3971DAB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1B0932EB" w14:textId="717A54D8" w:rsidR="00FD2DED" w:rsidRPr="00C13AFC" w:rsidRDefault="00FD2DED" w:rsidP="00C13AFC">
            <w:pPr>
              <w:spacing w:line="360" w:lineRule="auto"/>
              <w:jc w:val="center"/>
              <w:rPr>
                <w:color w:val="000000"/>
                <w:sz w:val="20"/>
                <w:szCs w:val="20"/>
              </w:rPr>
            </w:pPr>
            <w:r w:rsidRPr="00C13AFC">
              <w:rPr>
                <w:color w:val="000000"/>
                <w:sz w:val="20"/>
                <w:szCs w:val="20"/>
              </w:rPr>
              <w:t>0.874785</w:t>
            </w:r>
          </w:p>
        </w:tc>
        <w:tc>
          <w:tcPr>
            <w:tcW w:w="1134" w:type="dxa"/>
            <w:tcBorders>
              <w:top w:val="nil"/>
              <w:left w:val="nil"/>
              <w:bottom w:val="single" w:sz="4" w:space="0" w:color="auto"/>
              <w:right w:val="single" w:sz="4" w:space="0" w:color="auto"/>
            </w:tcBorders>
            <w:shd w:val="clear" w:color="auto" w:fill="auto"/>
            <w:noWrap/>
            <w:hideMark/>
          </w:tcPr>
          <w:p w14:paraId="4AF32B66" w14:textId="2D3BBC6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6DD4D393" w14:textId="4A891EF6" w:rsidR="00FD2DED" w:rsidRPr="00C13AFC" w:rsidRDefault="00FD2DED" w:rsidP="00C13AFC">
            <w:pPr>
              <w:spacing w:line="360" w:lineRule="auto"/>
              <w:jc w:val="center"/>
              <w:rPr>
                <w:color w:val="000000"/>
                <w:sz w:val="20"/>
                <w:szCs w:val="20"/>
              </w:rPr>
            </w:pPr>
            <w:r w:rsidRPr="00C13AFC">
              <w:rPr>
                <w:color w:val="000000"/>
                <w:sz w:val="20"/>
                <w:szCs w:val="20"/>
              </w:rPr>
              <w:t>0.858538</w:t>
            </w:r>
          </w:p>
        </w:tc>
        <w:tc>
          <w:tcPr>
            <w:tcW w:w="1173" w:type="dxa"/>
            <w:tcBorders>
              <w:top w:val="nil"/>
              <w:left w:val="nil"/>
              <w:bottom w:val="single" w:sz="4" w:space="0" w:color="auto"/>
              <w:right w:val="single" w:sz="4" w:space="0" w:color="auto"/>
            </w:tcBorders>
            <w:shd w:val="clear" w:color="auto" w:fill="auto"/>
            <w:noWrap/>
            <w:hideMark/>
          </w:tcPr>
          <w:p w14:paraId="18C5A158" w14:textId="6345680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6D74497D"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48EE9CAB" w14:textId="77777777" w:rsidR="00FD2DED" w:rsidRPr="00C13AFC" w:rsidRDefault="00FD2DED" w:rsidP="00C13AFC">
            <w:pPr>
              <w:spacing w:line="360" w:lineRule="auto"/>
              <w:jc w:val="center"/>
              <w:rPr>
                <w:color w:val="000000"/>
                <w:sz w:val="20"/>
                <w:szCs w:val="20"/>
              </w:rPr>
            </w:pPr>
            <w:r w:rsidRPr="00C13AFC">
              <w:rPr>
                <w:color w:val="000000"/>
                <w:sz w:val="20"/>
                <w:szCs w:val="20"/>
              </w:rPr>
              <w:t>DMU11</w:t>
            </w:r>
          </w:p>
        </w:tc>
        <w:tc>
          <w:tcPr>
            <w:tcW w:w="1842" w:type="dxa"/>
            <w:tcBorders>
              <w:top w:val="nil"/>
              <w:left w:val="nil"/>
              <w:bottom w:val="single" w:sz="4" w:space="0" w:color="auto"/>
              <w:right w:val="single" w:sz="4" w:space="0" w:color="auto"/>
            </w:tcBorders>
          </w:tcPr>
          <w:p w14:paraId="04FD1CAC" w14:textId="027F409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Mangystau</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7D41B012" w14:textId="7DF4E4C1" w:rsidR="00FD2DED" w:rsidRPr="00C13AFC" w:rsidRDefault="00FD2DED" w:rsidP="00C13AFC">
            <w:pPr>
              <w:spacing w:line="360" w:lineRule="auto"/>
              <w:jc w:val="center"/>
              <w:rPr>
                <w:color w:val="000000"/>
                <w:sz w:val="20"/>
                <w:szCs w:val="20"/>
              </w:rPr>
            </w:pPr>
            <w:r w:rsidRPr="00C13AFC">
              <w:rPr>
                <w:color w:val="000000"/>
                <w:sz w:val="20"/>
                <w:szCs w:val="20"/>
              </w:rPr>
              <w:t>0.99863</w:t>
            </w:r>
          </w:p>
        </w:tc>
        <w:tc>
          <w:tcPr>
            <w:tcW w:w="1134" w:type="dxa"/>
            <w:tcBorders>
              <w:top w:val="nil"/>
              <w:left w:val="nil"/>
              <w:bottom w:val="single" w:sz="4" w:space="0" w:color="auto"/>
              <w:right w:val="single" w:sz="4" w:space="0" w:color="auto"/>
            </w:tcBorders>
            <w:shd w:val="clear" w:color="auto" w:fill="auto"/>
            <w:noWrap/>
            <w:hideMark/>
          </w:tcPr>
          <w:p w14:paraId="5C0CAE94" w14:textId="3AD6DE6B"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6D925056" w14:textId="7DBD8EC7" w:rsidR="00FD2DED" w:rsidRPr="00C13AFC" w:rsidRDefault="00FD2DED" w:rsidP="00C13AFC">
            <w:pPr>
              <w:spacing w:line="360" w:lineRule="auto"/>
              <w:jc w:val="center"/>
              <w:rPr>
                <w:color w:val="000000"/>
                <w:sz w:val="20"/>
                <w:szCs w:val="20"/>
              </w:rPr>
            </w:pPr>
            <w:r w:rsidRPr="00C13AFC">
              <w:rPr>
                <w:color w:val="000000"/>
                <w:sz w:val="20"/>
                <w:szCs w:val="20"/>
              </w:rPr>
              <w:t>0.996243</w:t>
            </w:r>
          </w:p>
        </w:tc>
        <w:tc>
          <w:tcPr>
            <w:tcW w:w="1134" w:type="dxa"/>
            <w:tcBorders>
              <w:top w:val="nil"/>
              <w:left w:val="nil"/>
              <w:bottom w:val="single" w:sz="4" w:space="0" w:color="auto"/>
              <w:right w:val="single" w:sz="4" w:space="0" w:color="auto"/>
            </w:tcBorders>
            <w:shd w:val="clear" w:color="auto" w:fill="auto"/>
            <w:noWrap/>
            <w:hideMark/>
          </w:tcPr>
          <w:p w14:paraId="2120D4A7" w14:textId="3636AF7F"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038AC33E" w14:textId="6F4BA6EC" w:rsidR="00FD2DED" w:rsidRPr="00C13AFC" w:rsidRDefault="00FD2DED" w:rsidP="00C13AFC">
            <w:pPr>
              <w:spacing w:line="360" w:lineRule="auto"/>
              <w:jc w:val="center"/>
              <w:rPr>
                <w:color w:val="000000"/>
                <w:sz w:val="20"/>
                <w:szCs w:val="20"/>
              </w:rPr>
            </w:pPr>
            <w:r w:rsidRPr="00C13AFC">
              <w:rPr>
                <w:color w:val="000000"/>
                <w:sz w:val="20"/>
                <w:szCs w:val="20"/>
              </w:rPr>
              <w:t>0.9984</w:t>
            </w:r>
          </w:p>
        </w:tc>
        <w:tc>
          <w:tcPr>
            <w:tcW w:w="1173" w:type="dxa"/>
            <w:tcBorders>
              <w:top w:val="nil"/>
              <w:left w:val="nil"/>
              <w:bottom w:val="single" w:sz="4" w:space="0" w:color="auto"/>
              <w:right w:val="single" w:sz="4" w:space="0" w:color="auto"/>
            </w:tcBorders>
            <w:shd w:val="clear" w:color="auto" w:fill="auto"/>
            <w:noWrap/>
            <w:hideMark/>
          </w:tcPr>
          <w:p w14:paraId="7D70DA51" w14:textId="2F2A90B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130A53E3"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1342830" w14:textId="77777777" w:rsidR="00FD2DED" w:rsidRPr="00C13AFC" w:rsidRDefault="00FD2DED" w:rsidP="00C13AFC">
            <w:pPr>
              <w:spacing w:line="360" w:lineRule="auto"/>
              <w:jc w:val="center"/>
              <w:rPr>
                <w:color w:val="000000"/>
                <w:sz w:val="20"/>
                <w:szCs w:val="20"/>
              </w:rPr>
            </w:pPr>
            <w:r w:rsidRPr="00C13AFC">
              <w:rPr>
                <w:color w:val="000000"/>
                <w:sz w:val="20"/>
                <w:szCs w:val="20"/>
              </w:rPr>
              <w:t>DMU12</w:t>
            </w:r>
          </w:p>
        </w:tc>
        <w:tc>
          <w:tcPr>
            <w:tcW w:w="1842" w:type="dxa"/>
            <w:tcBorders>
              <w:top w:val="nil"/>
              <w:left w:val="nil"/>
              <w:bottom w:val="single" w:sz="4" w:space="0" w:color="auto"/>
              <w:right w:val="single" w:sz="4" w:space="0" w:color="auto"/>
            </w:tcBorders>
          </w:tcPr>
          <w:p w14:paraId="68F682F1" w14:textId="562CE7A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Pavlodar</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540A38A8" w14:textId="3E7B73D5" w:rsidR="00FD2DED" w:rsidRPr="00C13AFC" w:rsidRDefault="00FD2DED" w:rsidP="00C13AFC">
            <w:pPr>
              <w:spacing w:line="360" w:lineRule="auto"/>
              <w:jc w:val="center"/>
              <w:rPr>
                <w:color w:val="000000"/>
                <w:sz w:val="20"/>
                <w:szCs w:val="20"/>
              </w:rPr>
            </w:pPr>
            <w:r w:rsidRPr="00C13AFC">
              <w:rPr>
                <w:color w:val="000000"/>
                <w:sz w:val="20"/>
                <w:szCs w:val="20"/>
              </w:rPr>
              <w:t>0.95942</w:t>
            </w:r>
          </w:p>
        </w:tc>
        <w:tc>
          <w:tcPr>
            <w:tcW w:w="1134" w:type="dxa"/>
            <w:tcBorders>
              <w:top w:val="nil"/>
              <w:left w:val="nil"/>
              <w:bottom w:val="single" w:sz="4" w:space="0" w:color="auto"/>
              <w:right w:val="single" w:sz="4" w:space="0" w:color="auto"/>
            </w:tcBorders>
            <w:shd w:val="clear" w:color="auto" w:fill="auto"/>
            <w:noWrap/>
            <w:hideMark/>
          </w:tcPr>
          <w:p w14:paraId="272C6E75" w14:textId="4701DB7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6E9647C8" w14:textId="1FB8AE87" w:rsidR="00FD2DED" w:rsidRPr="00C13AFC" w:rsidRDefault="00FD2DED" w:rsidP="00C13AFC">
            <w:pPr>
              <w:spacing w:line="360" w:lineRule="auto"/>
              <w:jc w:val="center"/>
              <w:rPr>
                <w:color w:val="000000"/>
                <w:sz w:val="20"/>
                <w:szCs w:val="20"/>
              </w:rPr>
            </w:pPr>
            <w:r w:rsidRPr="00C13AFC">
              <w:rPr>
                <w:color w:val="000000"/>
                <w:sz w:val="20"/>
                <w:szCs w:val="20"/>
              </w:rPr>
              <w:t>0.926242</w:t>
            </w:r>
          </w:p>
        </w:tc>
        <w:tc>
          <w:tcPr>
            <w:tcW w:w="1134" w:type="dxa"/>
            <w:tcBorders>
              <w:top w:val="nil"/>
              <w:left w:val="nil"/>
              <w:bottom w:val="single" w:sz="4" w:space="0" w:color="auto"/>
              <w:right w:val="single" w:sz="4" w:space="0" w:color="auto"/>
            </w:tcBorders>
            <w:shd w:val="clear" w:color="auto" w:fill="auto"/>
            <w:noWrap/>
            <w:hideMark/>
          </w:tcPr>
          <w:p w14:paraId="164CB639" w14:textId="71064B0D"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17F77835" w14:textId="6C632E2B" w:rsidR="00FD2DED" w:rsidRPr="00C13AFC" w:rsidRDefault="00FD2DED" w:rsidP="00C13AFC">
            <w:pPr>
              <w:spacing w:line="360" w:lineRule="auto"/>
              <w:jc w:val="center"/>
              <w:rPr>
                <w:color w:val="000000"/>
                <w:sz w:val="20"/>
                <w:szCs w:val="20"/>
              </w:rPr>
            </w:pPr>
            <w:r w:rsidRPr="00C13AFC">
              <w:rPr>
                <w:color w:val="000000"/>
                <w:sz w:val="20"/>
                <w:szCs w:val="20"/>
              </w:rPr>
              <w:t>0.959428</w:t>
            </w:r>
          </w:p>
        </w:tc>
        <w:tc>
          <w:tcPr>
            <w:tcW w:w="1173" w:type="dxa"/>
            <w:tcBorders>
              <w:top w:val="nil"/>
              <w:left w:val="nil"/>
              <w:bottom w:val="single" w:sz="4" w:space="0" w:color="auto"/>
              <w:right w:val="single" w:sz="4" w:space="0" w:color="auto"/>
            </w:tcBorders>
            <w:shd w:val="clear" w:color="auto" w:fill="auto"/>
            <w:noWrap/>
            <w:hideMark/>
          </w:tcPr>
          <w:p w14:paraId="0BCB5862" w14:textId="7BFD4F54"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48F669B1"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0E40EC5B" w14:textId="77777777" w:rsidR="00FD2DED" w:rsidRPr="00C13AFC" w:rsidRDefault="00FD2DED" w:rsidP="00C13AFC">
            <w:pPr>
              <w:spacing w:line="360" w:lineRule="auto"/>
              <w:jc w:val="center"/>
              <w:rPr>
                <w:color w:val="000000"/>
                <w:sz w:val="20"/>
                <w:szCs w:val="20"/>
              </w:rPr>
            </w:pPr>
            <w:r w:rsidRPr="00C13AFC">
              <w:rPr>
                <w:color w:val="000000"/>
                <w:sz w:val="20"/>
                <w:szCs w:val="20"/>
              </w:rPr>
              <w:t>DMU13</w:t>
            </w:r>
          </w:p>
        </w:tc>
        <w:tc>
          <w:tcPr>
            <w:tcW w:w="1842" w:type="dxa"/>
            <w:tcBorders>
              <w:top w:val="nil"/>
              <w:left w:val="nil"/>
              <w:bottom w:val="single" w:sz="4" w:space="0" w:color="auto"/>
              <w:right w:val="single" w:sz="4" w:space="0" w:color="auto"/>
            </w:tcBorders>
          </w:tcPr>
          <w:p w14:paraId="6BB81E12" w14:textId="3BBEDC2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North</w:t>
            </w:r>
            <w:proofErr w:type="spellEnd"/>
            <w:r w:rsidRPr="00C13AFC">
              <w:rPr>
                <w:color w:val="000000"/>
                <w:sz w:val="20"/>
                <w:szCs w:val="20"/>
              </w:rPr>
              <w:t xml:space="preserve"> </w:t>
            </w:r>
            <w:proofErr w:type="spellStart"/>
            <w:r w:rsidRPr="00C13AFC">
              <w:rPr>
                <w:color w:val="000000"/>
                <w:sz w:val="20"/>
                <w:szCs w:val="20"/>
              </w:rPr>
              <w:t>Kazakhstan</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11668F87" w14:textId="73FAF378" w:rsidR="00FD2DED" w:rsidRPr="00C13AFC" w:rsidRDefault="00FD2DED" w:rsidP="00C13AFC">
            <w:pPr>
              <w:spacing w:line="360" w:lineRule="auto"/>
              <w:jc w:val="center"/>
              <w:rPr>
                <w:color w:val="000000"/>
                <w:sz w:val="20"/>
                <w:szCs w:val="20"/>
              </w:rPr>
            </w:pPr>
            <w:r w:rsidRPr="00C13AFC">
              <w:rPr>
                <w:color w:val="000000"/>
                <w:sz w:val="20"/>
                <w:szCs w:val="20"/>
              </w:rPr>
              <w:t>0.99674</w:t>
            </w:r>
          </w:p>
        </w:tc>
        <w:tc>
          <w:tcPr>
            <w:tcW w:w="1134" w:type="dxa"/>
            <w:tcBorders>
              <w:top w:val="nil"/>
              <w:left w:val="nil"/>
              <w:bottom w:val="single" w:sz="4" w:space="0" w:color="auto"/>
              <w:right w:val="single" w:sz="4" w:space="0" w:color="auto"/>
            </w:tcBorders>
            <w:shd w:val="clear" w:color="auto" w:fill="auto"/>
            <w:noWrap/>
            <w:hideMark/>
          </w:tcPr>
          <w:p w14:paraId="269CF29B" w14:textId="0EA30185"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6E13DF80" w14:textId="305806DB" w:rsidR="00FD2DED" w:rsidRPr="00C13AFC" w:rsidRDefault="00FD2DED" w:rsidP="00C13AFC">
            <w:pPr>
              <w:spacing w:line="360" w:lineRule="auto"/>
              <w:jc w:val="center"/>
              <w:rPr>
                <w:color w:val="000000"/>
                <w:sz w:val="20"/>
                <w:szCs w:val="20"/>
              </w:rPr>
            </w:pPr>
            <w:r w:rsidRPr="00C13AFC">
              <w:rPr>
                <w:color w:val="000000"/>
                <w:sz w:val="20"/>
                <w:szCs w:val="20"/>
              </w:rPr>
              <w:t>0.99631</w:t>
            </w:r>
          </w:p>
        </w:tc>
        <w:tc>
          <w:tcPr>
            <w:tcW w:w="1134" w:type="dxa"/>
            <w:tcBorders>
              <w:top w:val="nil"/>
              <w:left w:val="nil"/>
              <w:bottom w:val="single" w:sz="4" w:space="0" w:color="auto"/>
              <w:right w:val="single" w:sz="4" w:space="0" w:color="auto"/>
            </w:tcBorders>
            <w:shd w:val="clear" w:color="auto" w:fill="auto"/>
            <w:noWrap/>
            <w:hideMark/>
          </w:tcPr>
          <w:p w14:paraId="0B721E60" w14:textId="65FFFCBF"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3403F981" w14:textId="2C46FF3F" w:rsidR="00FD2DED" w:rsidRPr="00C13AFC" w:rsidRDefault="00FD2DED" w:rsidP="00C13AFC">
            <w:pPr>
              <w:spacing w:line="360" w:lineRule="auto"/>
              <w:jc w:val="center"/>
              <w:rPr>
                <w:color w:val="000000"/>
                <w:sz w:val="20"/>
                <w:szCs w:val="20"/>
              </w:rPr>
            </w:pPr>
            <w:r w:rsidRPr="00C13AFC">
              <w:rPr>
                <w:color w:val="000000"/>
                <w:sz w:val="20"/>
                <w:szCs w:val="20"/>
              </w:rPr>
              <w:t>0.9988</w:t>
            </w:r>
          </w:p>
        </w:tc>
        <w:tc>
          <w:tcPr>
            <w:tcW w:w="1173" w:type="dxa"/>
            <w:tcBorders>
              <w:top w:val="nil"/>
              <w:left w:val="nil"/>
              <w:bottom w:val="single" w:sz="4" w:space="0" w:color="auto"/>
              <w:right w:val="single" w:sz="4" w:space="0" w:color="auto"/>
            </w:tcBorders>
            <w:shd w:val="clear" w:color="auto" w:fill="auto"/>
            <w:noWrap/>
            <w:hideMark/>
          </w:tcPr>
          <w:p w14:paraId="17879F49" w14:textId="3D247A3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19B3C84E"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304191A7" w14:textId="77777777" w:rsidR="00FD2DED" w:rsidRPr="00C13AFC" w:rsidRDefault="00FD2DED" w:rsidP="00C13AFC">
            <w:pPr>
              <w:spacing w:line="360" w:lineRule="auto"/>
              <w:jc w:val="center"/>
              <w:rPr>
                <w:color w:val="000000"/>
                <w:sz w:val="20"/>
                <w:szCs w:val="20"/>
              </w:rPr>
            </w:pPr>
            <w:r w:rsidRPr="00C13AFC">
              <w:rPr>
                <w:color w:val="000000"/>
                <w:sz w:val="20"/>
                <w:szCs w:val="20"/>
              </w:rPr>
              <w:t>DMU14</w:t>
            </w:r>
          </w:p>
        </w:tc>
        <w:tc>
          <w:tcPr>
            <w:tcW w:w="1842" w:type="dxa"/>
            <w:tcBorders>
              <w:top w:val="nil"/>
              <w:left w:val="nil"/>
              <w:bottom w:val="single" w:sz="4" w:space="0" w:color="auto"/>
              <w:right w:val="single" w:sz="4" w:space="0" w:color="auto"/>
            </w:tcBorders>
          </w:tcPr>
          <w:p w14:paraId="5E7D9227" w14:textId="15DEE98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Turkestan</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125CBDE2" w14:textId="2F8C9243" w:rsidR="00FD2DED" w:rsidRPr="00C13AFC" w:rsidRDefault="00FD2DED" w:rsidP="00C13AFC">
            <w:pPr>
              <w:spacing w:line="360" w:lineRule="auto"/>
              <w:jc w:val="center"/>
              <w:rPr>
                <w:color w:val="000000"/>
                <w:sz w:val="20"/>
                <w:szCs w:val="20"/>
              </w:rPr>
            </w:pPr>
            <w:r w:rsidRPr="00C13AFC">
              <w:rPr>
                <w:color w:val="000000"/>
                <w:sz w:val="20"/>
                <w:szCs w:val="20"/>
              </w:rPr>
              <w:t>0.99895</w:t>
            </w:r>
          </w:p>
        </w:tc>
        <w:tc>
          <w:tcPr>
            <w:tcW w:w="1134" w:type="dxa"/>
            <w:tcBorders>
              <w:top w:val="nil"/>
              <w:left w:val="nil"/>
              <w:bottom w:val="single" w:sz="4" w:space="0" w:color="auto"/>
              <w:right w:val="single" w:sz="4" w:space="0" w:color="auto"/>
            </w:tcBorders>
            <w:shd w:val="clear" w:color="auto" w:fill="auto"/>
            <w:noWrap/>
            <w:hideMark/>
          </w:tcPr>
          <w:p w14:paraId="0AED472B" w14:textId="67880FF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4BCFFBB6" w14:textId="615FC3A9" w:rsidR="00FD2DED" w:rsidRPr="00C13AFC" w:rsidRDefault="00FD2DED" w:rsidP="00C13AFC">
            <w:pPr>
              <w:spacing w:line="360" w:lineRule="auto"/>
              <w:jc w:val="center"/>
              <w:rPr>
                <w:color w:val="000000"/>
                <w:sz w:val="20"/>
                <w:szCs w:val="20"/>
              </w:rPr>
            </w:pPr>
            <w:r w:rsidRPr="00C13AFC">
              <w:rPr>
                <w:color w:val="000000"/>
                <w:sz w:val="20"/>
                <w:szCs w:val="20"/>
              </w:rPr>
              <w:t>0.99136</w:t>
            </w:r>
          </w:p>
        </w:tc>
        <w:tc>
          <w:tcPr>
            <w:tcW w:w="1134" w:type="dxa"/>
            <w:tcBorders>
              <w:top w:val="nil"/>
              <w:left w:val="nil"/>
              <w:bottom w:val="single" w:sz="4" w:space="0" w:color="auto"/>
              <w:right w:val="single" w:sz="4" w:space="0" w:color="auto"/>
            </w:tcBorders>
            <w:shd w:val="clear" w:color="auto" w:fill="auto"/>
            <w:noWrap/>
            <w:hideMark/>
          </w:tcPr>
          <w:p w14:paraId="04F84CB6" w14:textId="4FB5B11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44A3A28E" w14:textId="48A66E00" w:rsidR="00FD2DED" w:rsidRPr="00C13AFC" w:rsidRDefault="00FD2DED" w:rsidP="00C13AFC">
            <w:pPr>
              <w:spacing w:line="360" w:lineRule="auto"/>
              <w:jc w:val="center"/>
              <w:rPr>
                <w:color w:val="000000"/>
                <w:sz w:val="20"/>
                <w:szCs w:val="20"/>
              </w:rPr>
            </w:pPr>
            <w:r w:rsidRPr="00C13AFC">
              <w:rPr>
                <w:color w:val="000000"/>
                <w:sz w:val="20"/>
                <w:szCs w:val="20"/>
              </w:rPr>
              <w:t>0.9942</w:t>
            </w:r>
          </w:p>
        </w:tc>
        <w:tc>
          <w:tcPr>
            <w:tcW w:w="1173" w:type="dxa"/>
            <w:tcBorders>
              <w:top w:val="nil"/>
              <w:left w:val="nil"/>
              <w:bottom w:val="single" w:sz="4" w:space="0" w:color="auto"/>
              <w:right w:val="single" w:sz="4" w:space="0" w:color="auto"/>
            </w:tcBorders>
            <w:shd w:val="clear" w:color="auto" w:fill="auto"/>
            <w:noWrap/>
            <w:hideMark/>
          </w:tcPr>
          <w:p w14:paraId="54A00384" w14:textId="009D17F3"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2B4E4E14"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1181AA6" w14:textId="77777777" w:rsidR="00FD2DED" w:rsidRPr="00C13AFC" w:rsidRDefault="00FD2DED" w:rsidP="00C13AFC">
            <w:pPr>
              <w:spacing w:line="360" w:lineRule="auto"/>
              <w:jc w:val="center"/>
              <w:rPr>
                <w:color w:val="000000"/>
                <w:sz w:val="20"/>
                <w:szCs w:val="20"/>
              </w:rPr>
            </w:pPr>
            <w:r w:rsidRPr="00C13AFC">
              <w:rPr>
                <w:color w:val="000000"/>
                <w:sz w:val="20"/>
                <w:szCs w:val="20"/>
              </w:rPr>
              <w:t>DMU15</w:t>
            </w:r>
          </w:p>
        </w:tc>
        <w:tc>
          <w:tcPr>
            <w:tcW w:w="1842" w:type="dxa"/>
            <w:tcBorders>
              <w:top w:val="nil"/>
              <w:left w:val="nil"/>
              <w:bottom w:val="single" w:sz="4" w:space="0" w:color="auto"/>
              <w:right w:val="single" w:sz="4" w:space="0" w:color="auto"/>
            </w:tcBorders>
          </w:tcPr>
          <w:p w14:paraId="34C322A1" w14:textId="56BB584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East</w:t>
            </w:r>
            <w:proofErr w:type="spellEnd"/>
            <w:r w:rsidRPr="00C13AFC">
              <w:rPr>
                <w:color w:val="000000"/>
                <w:sz w:val="20"/>
                <w:szCs w:val="20"/>
              </w:rPr>
              <w:t xml:space="preserve"> </w:t>
            </w:r>
            <w:proofErr w:type="spellStart"/>
            <w:r w:rsidRPr="00C13AFC">
              <w:rPr>
                <w:color w:val="000000"/>
                <w:sz w:val="20"/>
                <w:szCs w:val="20"/>
              </w:rPr>
              <w:t>Kazakhstan</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3D14498A" w14:textId="53D6326E" w:rsidR="00FD2DED" w:rsidRPr="00C13AFC" w:rsidRDefault="00FD2DED" w:rsidP="00C13AFC">
            <w:pPr>
              <w:spacing w:line="360" w:lineRule="auto"/>
              <w:jc w:val="center"/>
              <w:rPr>
                <w:color w:val="000000"/>
                <w:sz w:val="20"/>
                <w:szCs w:val="20"/>
              </w:rPr>
            </w:pPr>
            <w:r w:rsidRPr="00C13AFC">
              <w:rPr>
                <w:color w:val="000000"/>
                <w:sz w:val="20"/>
                <w:szCs w:val="20"/>
              </w:rPr>
              <w:t>0.74286</w:t>
            </w:r>
          </w:p>
        </w:tc>
        <w:tc>
          <w:tcPr>
            <w:tcW w:w="1134" w:type="dxa"/>
            <w:tcBorders>
              <w:top w:val="nil"/>
              <w:left w:val="nil"/>
              <w:bottom w:val="single" w:sz="4" w:space="0" w:color="auto"/>
              <w:right w:val="single" w:sz="4" w:space="0" w:color="auto"/>
            </w:tcBorders>
            <w:shd w:val="clear" w:color="auto" w:fill="auto"/>
            <w:noWrap/>
            <w:hideMark/>
          </w:tcPr>
          <w:p w14:paraId="4E55FECF" w14:textId="639BC18E"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541D3692" w14:textId="15CD5306" w:rsidR="00FD2DED" w:rsidRPr="00C13AFC" w:rsidRDefault="00FD2DED" w:rsidP="00C13AFC">
            <w:pPr>
              <w:spacing w:line="360" w:lineRule="auto"/>
              <w:jc w:val="center"/>
              <w:rPr>
                <w:color w:val="000000"/>
                <w:sz w:val="20"/>
                <w:szCs w:val="20"/>
              </w:rPr>
            </w:pPr>
            <w:r w:rsidRPr="00C13AFC">
              <w:rPr>
                <w:color w:val="000000"/>
                <w:sz w:val="20"/>
                <w:szCs w:val="20"/>
              </w:rPr>
              <w:t>0.617977</w:t>
            </w:r>
          </w:p>
        </w:tc>
        <w:tc>
          <w:tcPr>
            <w:tcW w:w="1134" w:type="dxa"/>
            <w:tcBorders>
              <w:top w:val="nil"/>
              <w:left w:val="nil"/>
              <w:bottom w:val="single" w:sz="4" w:space="0" w:color="auto"/>
              <w:right w:val="single" w:sz="4" w:space="0" w:color="auto"/>
            </w:tcBorders>
            <w:shd w:val="clear" w:color="auto" w:fill="auto"/>
            <w:noWrap/>
            <w:hideMark/>
          </w:tcPr>
          <w:p w14:paraId="7FC3640A" w14:textId="398E1908"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05E1CE25" w14:textId="16F32B91" w:rsidR="00FD2DED" w:rsidRPr="00C13AFC" w:rsidRDefault="00FD2DED" w:rsidP="00C13AFC">
            <w:pPr>
              <w:spacing w:line="360" w:lineRule="auto"/>
              <w:jc w:val="center"/>
              <w:rPr>
                <w:color w:val="000000"/>
                <w:sz w:val="20"/>
                <w:szCs w:val="20"/>
              </w:rPr>
            </w:pPr>
            <w:r w:rsidRPr="00C13AFC">
              <w:rPr>
                <w:color w:val="000000"/>
                <w:sz w:val="20"/>
                <w:szCs w:val="20"/>
              </w:rPr>
              <w:t>0.742863</w:t>
            </w:r>
          </w:p>
        </w:tc>
        <w:tc>
          <w:tcPr>
            <w:tcW w:w="1173" w:type="dxa"/>
            <w:tcBorders>
              <w:top w:val="nil"/>
              <w:left w:val="nil"/>
              <w:bottom w:val="single" w:sz="4" w:space="0" w:color="auto"/>
              <w:right w:val="single" w:sz="4" w:space="0" w:color="auto"/>
            </w:tcBorders>
            <w:shd w:val="clear" w:color="auto" w:fill="auto"/>
            <w:noWrap/>
            <w:hideMark/>
          </w:tcPr>
          <w:p w14:paraId="42AE1451" w14:textId="41A89560"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25F10A5B"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76162942" w14:textId="77777777" w:rsidR="00FD2DED" w:rsidRPr="00C13AFC" w:rsidRDefault="00FD2DED" w:rsidP="00C13AFC">
            <w:pPr>
              <w:spacing w:line="360" w:lineRule="auto"/>
              <w:jc w:val="center"/>
              <w:rPr>
                <w:color w:val="000000"/>
                <w:sz w:val="20"/>
                <w:szCs w:val="20"/>
              </w:rPr>
            </w:pPr>
            <w:r w:rsidRPr="00C13AFC">
              <w:rPr>
                <w:color w:val="000000"/>
                <w:sz w:val="20"/>
                <w:szCs w:val="20"/>
              </w:rPr>
              <w:t>DMU16</w:t>
            </w:r>
          </w:p>
        </w:tc>
        <w:tc>
          <w:tcPr>
            <w:tcW w:w="1842" w:type="dxa"/>
            <w:tcBorders>
              <w:top w:val="nil"/>
              <w:left w:val="nil"/>
              <w:bottom w:val="single" w:sz="4" w:space="0" w:color="auto"/>
              <w:right w:val="single" w:sz="4" w:space="0" w:color="auto"/>
            </w:tcBorders>
          </w:tcPr>
          <w:p w14:paraId="4B39BA91" w14:textId="5DA208C0" w:rsidR="00FD2DED" w:rsidRPr="00C13AFC" w:rsidRDefault="00FD2DED" w:rsidP="00C13AFC">
            <w:pPr>
              <w:spacing w:line="360" w:lineRule="auto"/>
              <w:jc w:val="center"/>
              <w:rPr>
                <w:color w:val="000000"/>
                <w:sz w:val="20"/>
                <w:szCs w:val="20"/>
              </w:rPr>
            </w:pPr>
            <w:proofErr w:type="spellStart"/>
            <w:r w:rsidRPr="00C13AFC">
              <w:rPr>
                <w:color w:val="000000"/>
                <w:sz w:val="20"/>
                <w:szCs w:val="20"/>
              </w:rPr>
              <w:t>Nur-Sultan</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00B7349B" w14:textId="3418A865" w:rsidR="00FD2DED" w:rsidRPr="00C13AFC" w:rsidRDefault="00FD2DED" w:rsidP="00C13AFC">
            <w:pPr>
              <w:spacing w:line="360" w:lineRule="auto"/>
              <w:jc w:val="center"/>
              <w:rPr>
                <w:color w:val="000000"/>
                <w:sz w:val="20"/>
                <w:szCs w:val="20"/>
              </w:rPr>
            </w:pPr>
            <w:r w:rsidRPr="00C13AFC">
              <w:rPr>
                <w:color w:val="000000"/>
                <w:sz w:val="20"/>
                <w:szCs w:val="20"/>
              </w:rPr>
              <w:t>0.99641</w:t>
            </w:r>
          </w:p>
        </w:tc>
        <w:tc>
          <w:tcPr>
            <w:tcW w:w="1134" w:type="dxa"/>
            <w:tcBorders>
              <w:top w:val="nil"/>
              <w:left w:val="nil"/>
              <w:bottom w:val="single" w:sz="4" w:space="0" w:color="auto"/>
              <w:right w:val="single" w:sz="4" w:space="0" w:color="auto"/>
            </w:tcBorders>
            <w:shd w:val="clear" w:color="auto" w:fill="auto"/>
            <w:noWrap/>
            <w:hideMark/>
          </w:tcPr>
          <w:p w14:paraId="0F69CF51" w14:textId="2B47DEB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694301F5" w14:textId="0BCEDCE9" w:rsidR="00FD2DED" w:rsidRPr="00C13AFC" w:rsidRDefault="00FD2DED" w:rsidP="00C13AFC">
            <w:pPr>
              <w:spacing w:line="360" w:lineRule="auto"/>
              <w:jc w:val="center"/>
              <w:rPr>
                <w:color w:val="000000"/>
                <w:sz w:val="20"/>
                <w:szCs w:val="20"/>
              </w:rPr>
            </w:pPr>
            <w:r w:rsidRPr="00C13AFC">
              <w:rPr>
                <w:color w:val="000000"/>
                <w:sz w:val="20"/>
                <w:szCs w:val="20"/>
              </w:rPr>
              <w:t>0.99412</w:t>
            </w:r>
          </w:p>
        </w:tc>
        <w:tc>
          <w:tcPr>
            <w:tcW w:w="1134" w:type="dxa"/>
            <w:tcBorders>
              <w:top w:val="nil"/>
              <w:left w:val="nil"/>
              <w:bottom w:val="single" w:sz="4" w:space="0" w:color="auto"/>
              <w:right w:val="single" w:sz="4" w:space="0" w:color="auto"/>
            </w:tcBorders>
            <w:shd w:val="clear" w:color="auto" w:fill="auto"/>
            <w:noWrap/>
            <w:hideMark/>
          </w:tcPr>
          <w:p w14:paraId="4AAF0DCD" w14:textId="7A4D0345"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38B141F2" w14:textId="2E22EEF3" w:rsidR="00FD2DED" w:rsidRPr="00C13AFC" w:rsidRDefault="00FD2DED" w:rsidP="00C13AFC">
            <w:pPr>
              <w:spacing w:line="360" w:lineRule="auto"/>
              <w:jc w:val="center"/>
              <w:rPr>
                <w:color w:val="000000"/>
                <w:sz w:val="20"/>
                <w:szCs w:val="20"/>
              </w:rPr>
            </w:pPr>
            <w:r w:rsidRPr="00C13AFC">
              <w:rPr>
                <w:color w:val="000000"/>
                <w:sz w:val="20"/>
                <w:szCs w:val="20"/>
              </w:rPr>
              <w:t>0.9964</w:t>
            </w:r>
          </w:p>
        </w:tc>
        <w:tc>
          <w:tcPr>
            <w:tcW w:w="1173" w:type="dxa"/>
            <w:tcBorders>
              <w:top w:val="nil"/>
              <w:left w:val="nil"/>
              <w:bottom w:val="single" w:sz="4" w:space="0" w:color="auto"/>
              <w:right w:val="single" w:sz="4" w:space="0" w:color="auto"/>
            </w:tcBorders>
            <w:shd w:val="clear" w:color="auto" w:fill="auto"/>
            <w:noWrap/>
            <w:hideMark/>
          </w:tcPr>
          <w:p w14:paraId="033BBDE7" w14:textId="04644A45"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1C7F7A8A" w14:textId="77777777" w:rsidTr="0072432E">
        <w:trPr>
          <w:trHeight w:val="244"/>
        </w:trPr>
        <w:tc>
          <w:tcPr>
            <w:tcW w:w="988" w:type="dxa"/>
            <w:tcBorders>
              <w:top w:val="nil"/>
              <w:left w:val="single" w:sz="4" w:space="0" w:color="auto"/>
              <w:bottom w:val="single" w:sz="4" w:space="0" w:color="auto"/>
              <w:right w:val="single" w:sz="4" w:space="0" w:color="auto"/>
            </w:tcBorders>
            <w:shd w:val="clear" w:color="auto" w:fill="auto"/>
            <w:noWrap/>
            <w:hideMark/>
          </w:tcPr>
          <w:p w14:paraId="2B270AD2" w14:textId="77777777" w:rsidR="00FD2DED" w:rsidRPr="00C13AFC" w:rsidRDefault="00FD2DED" w:rsidP="00C13AFC">
            <w:pPr>
              <w:spacing w:line="360" w:lineRule="auto"/>
              <w:jc w:val="center"/>
              <w:rPr>
                <w:color w:val="000000"/>
                <w:sz w:val="20"/>
                <w:szCs w:val="20"/>
              </w:rPr>
            </w:pPr>
            <w:r w:rsidRPr="00C13AFC">
              <w:rPr>
                <w:color w:val="000000"/>
                <w:sz w:val="20"/>
                <w:szCs w:val="20"/>
              </w:rPr>
              <w:t>DMU17</w:t>
            </w:r>
          </w:p>
        </w:tc>
        <w:tc>
          <w:tcPr>
            <w:tcW w:w="1842" w:type="dxa"/>
            <w:tcBorders>
              <w:top w:val="nil"/>
              <w:left w:val="nil"/>
              <w:bottom w:val="single" w:sz="4" w:space="0" w:color="auto"/>
              <w:right w:val="single" w:sz="4" w:space="0" w:color="auto"/>
            </w:tcBorders>
          </w:tcPr>
          <w:p w14:paraId="13D6E8E4" w14:textId="4671D5B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Almaty</w:t>
            </w:r>
            <w:proofErr w:type="spellEnd"/>
            <w:r w:rsidRPr="00C13AFC">
              <w:rPr>
                <w:color w:val="000000"/>
                <w:sz w:val="20"/>
                <w:szCs w:val="20"/>
              </w:rPr>
              <w:t xml:space="preserve"> </w:t>
            </w:r>
            <w:proofErr w:type="spellStart"/>
            <w:r w:rsidRPr="00C13AFC">
              <w:rPr>
                <w:color w:val="000000"/>
                <w:sz w:val="20"/>
                <w:szCs w:val="20"/>
              </w:rPr>
              <w:t>city</w:t>
            </w:r>
            <w:proofErr w:type="spellEnd"/>
          </w:p>
        </w:tc>
        <w:tc>
          <w:tcPr>
            <w:tcW w:w="993" w:type="dxa"/>
            <w:tcBorders>
              <w:top w:val="nil"/>
              <w:left w:val="single" w:sz="4" w:space="0" w:color="auto"/>
              <w:bottom w:val="single" w:sz="4" w:space="0" w:color="auto"/>
              <w:right w:val="single" w:sz="4" w:space="0" w:color="auto"/>
            </w:tcBorders>
            <w:shd w:val="clear" w:color="auto" w:fill="auto"/>
            <w:noWrap/>
            <w:hideMark/>
          </w:tcPr>
          <w:p w14:paraId="36B13B0F" w14:textId="5E3994C7" w:rsidR="00FD2DED" w:rsidRPr="00C13AFC" w:rsidRDefault="00FD2DED" w:rsidP="00C13AFC">
            <w:pPr>
              <w:spacing w:line="360" w:lineRule="auto"/>
              <w:jc w:val="center"/>
              <w:rPr>
                <w:color w:val="000000"/>
                <w:sz w:val="20"/>
                <w:szCs w:val="20"/>
              </w:rPr>
            </w:pPr>
            <w:r w:rsidRPr="00C13AFC">
              <w:rPr>
                <w:color w:val="000000"/>
                <w:sz w:val="20"/>
                <w:szCs w:val="20"/>
              </w:rPr>
              <w:t>0.99896</w:t>
            </w:r>
          </w:p>
        </w:tc>
        <w:tc>
          <w:tcPr>
            <w:tcW w:w="1134" w:type="dxa"/>
            <w:tcBorders>
              <w:top w:val="nil"/>
              <w:left w:val="nil"/>
              <w:bottom w:val="single" w:sz="4" w:space="0" w:color="auto"/>
              <w:right w:val="single" w:sz="4" w:space="0" w:color="auto"/>
            </w:tcBorders>
            <w:shd w:val="clear" w:color="auto" w:fill="auto"/>
            <w:noWrap/>
            <w:hideMark/>
          </w:tcPr>
          <w:p w14:paraId="48338C2F" w14:textId="12E35095"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nil"/>
              <w:left w:val="nil"/>
              <w:bottom w:val="single" w:sz="4" w:space="0" w:color="auto"/>
              <w:right w:val="single" w:sz="4" w:space="0" w:color="auto"/>
            </w:tcBorders>
            <w:shd w:val="clear" w:color="auto" w:fill="auto"/>
            <w:noWrap/>
            <w:hideMark/>
          </w:tcPr>
          <w:p w14:paraId="7C95C9D4" w14:textId="38027098" w:rsidR="00FD2DED" w:rsidRPr="00C13AFC" w:rsidRDefault="00FD2DED" w:rsidP="00C13AFC">
            <w:pPr>
              <w:spacing w:line="360" w:lineRule="auto"/>
              <w:jc w:val="center"/>
              <w:rPr>
                <w:color w:val="000000"/>
                <w:sz w:val="20"/>
                <w:szCs w:val="20"/>
              </w:rPr>
            </w:pPr>
            <w:r w:rsidRPr="00C13AFC">
              <w:rPr>
                <w:color w:val="000000"/>
                <w:sz w:val="20"/>
                <w:szCs w:val="20"/>
              </w:rPr>
              <w:t>0.959722</w:t>
            </w:r>
          </w:p>
        </w:tc>
        <w:tc>
          <w:tcPr>
            <w:tcW w:w="1134" w:type="dxa"/>
            <w:tcBorders>
              <w:top w:val="nil"/>
              <w:left w:val="nil"/>
              <w:bottom w:val="single" w:sz="4" w:space="0" w:color="auto"/>
              <w:right w:val="single" w:sz="4" w:space="0" w:color="auto"/>
            </w:tcBorders>
            <w:shd w:val="clear" w:color="auto" w:fill="auto"/>
            <w:noWrap/>
            <w:hideMark/>
          </w:tcPr>
          <w:p w14:paraId="196CB34B" w14:textId="029F0DE5"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nil"/>
              <w:left w:val="nil"/>
              <w:bottom w:val="single" w:sz="4" w:space="0" w:color="auto"/>
              <w:right w:val="single" w:sz="4" w:space="0" w:color="auto"/>
            </w:tcBorders>
            <w:shd w:val="clear" w:color="auto" w:fill="auto"/>
            <w:noWrap/>
            <w:hideMark/>
          </w:tcPr>
          <w:p w14:paraId="7A26FFA9" w14:textId="14A65EF9" w:rsidR="00FD2DED" w:rsidRPr="00C13AFC" w:rsidRDefault="00FD2DED" w:rsidP="00C13AFC">
            <w:pPr>
              <w:spacing w:line="360" w:lineRule="auto"/>
              <w:jc w:val="center"/>
              <w:rPr>
                <w:color w:val="000000"/>
                <w:sz w:val="20"/>
                <w:szCs w:val="20"/>
              </w:rPr>
            </w:pPr>
            <w:r w:rsidRPr="00C13AFC">
              <w:rPr>
                <w:color w:val="000000"/>
                <w:sz w:val="20"/>
                <w:szCs w:val="20"/>
              </w:rPr>
              <w:t>0.998</w:t>
            </w:r>
          </w:p>
        </w:tc>
        <w:tc>
          <w:tcPr>
            <w:tcW w:w="1173" w:type="dxa"/>
            <w:tcBorders>
              <w:top w:val="nil"/>
              <w:left w:val="nil"/>
              <w:bottom w:val="single" w:sz="4" w:space="0" w:color="auto"/>
              <w:right w:val="single" w:sz="4" w:space="0" w:color="auto"/>
            </w:tcBorders>
            <w:shd w:val="clear" w:color="auto" w:fill="auto"/>
            <w:noWrap/>
            <w:hideMark/>
          </w:tcPr>
          <w:p w14:paraId="452AF82C" w14:textId="252790F8"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FD2DED" w:rsidRPr="00C13AFC" w14:paraId="72AA619B" w14:textId="77777777" w:rsidTr="0072432E">
        <w:trPr>
          <w:trHeight w:val="244"/>
        </w:trPr>
        <w:tc>
          <w:tcPr>
            <w:tcW w:w="988" w:type="dxa"/>
            <w:tcBorders>
              <w:top w:val="single" w:sz="4" w:space="0" w:color="auto"/>
              <w:left w:val="single" w:sz="4" w:space="0" w:color="auto"/>
              <w:bottom w:val="single" w:sz="4" w:space="0" w:color="auto"/>
              <w:right w:val="single" w:sz="4" w:space="0" w:color="auto"/>
            </w:tcBorders>
            <w:shd w:val="clear" w:color="auto" w:fill="auto"/>
            <w:noWrap/>
            <w:hideMark/>
          </w:tcPr>
          <w:p w14:paraId="618CCFB4" w14:textId="77777777" w:rsidR="00FD2DED" w:rsidRPr="00C13AFC" w:rsidRDefault="00FD2DED" w:rsidP="00C13AFC">
            <w:pPr>
              <w:spacing w:line="360" w:lineRule="auto"/>
              <w:jc w:val="center"/>
              <w:rPr>
                <w:color w:val="000000"/>
                <w:sz w:val="20"/>
                <w:szCs w:val="20"/>
              </w:rPr>
            </w:pPr>
            <w:r w:rsidRPr="00C13AFC">
              <w:rPr>
                <w:color w:val="000000"/>
                <w:sz w:val="20"/>
                <w:szCs w:val="20"/>
              </w:rPr>
              <w:t>DMU18</w:t>
            </w:r>
          </w:p>
        </w:tc>
        <w:tc>
          <w:tcPr>
            <w:tcW w:w="1842" w:type="dxa"/>
            <w:tcBorders>
              <w:top w:val="single" w:sz="4" w:space="0" w:color="auto"/>
              <w:left w:val="nil"/>
              <w:bottom w:val="single" w:sz="4" w:space="0" w:color="auto"/>
              <w:right w:val="single" w:sz="4" w:space="0" w:color="auto"/>
            </w:tcBorders>
          </w:tcPr>
          <w:p w14:paraId="720928D8" w14:textId="1A715801" w:rsidR="00FD2DED" w:rsidRPr="00C13AFC" w:rsidRDefault="00FD2DED" w:rsidP="00C13AFC">
            <w:pPr>
              <w:spacing w:line="360" w:lineRule="auto"/>
              <w:jc w:val="center"/>
              <w:rPr>
                <w:color w:val="000000"/>
                <w:sz w:val="20"/>
                <w:szCs w:val="20"/>
              </w:rPr>
            </w:pPr>
            <w:proofErr w:type="spellStart"/>
            <w:r w:rsidRPr="00C13AFC">
              <w:rPr>
                <w:color w:val="000000"/>
                <w:sz w:val="20"/>
                <w:szCs w:val="20"/>
              </w:rPr>
              <w:t>Shymkent</w:t>
            </w:r>
            <w:proofErr w:type="spellEnd"/>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14:paraId="6470DB5B" w14:textId="1665F565" w:rsidR="00FD2DED" w:rsidRPr="00C13AFC" w:rsidRDefault="00FD2DED" w:rsidP="00C13AFC">
            <w:pPr>
              <w:spacing w:line="360" w:lineRule="auto"/>
              <w:jc w:val="center"/>
              <w:rPr>
                <w:color w:val="000000"/>
                <w:sz w:val="20"/>
                <w:szCs w:val="20"/>
              </w:rPr>
            </w:pPr>
            <w:r w:rsidRPr="00C13AFC">
              <w:rPr>
                <w:color w:val="000000"/>
                <w:sz w:val="20"/>
                <w:szCs w:val="20"/>
              </w:rPr>
              <w:t>0.8918</w:t>
            </w:r>
          </w:p>
        </w:tc>
        <w:tc>
          <w:tcPr>
            <w:tcW w:w="1134" w:type="dxa"/>
            <w:tcBorders>
              <w:top w:val="single" w:sz="4" w:space="0" w:color="auto"/>
              <w:left w:val="nil"/>
              <w:bottom w:val="single" w:sz="4" w:space="0" w:color="auto"/>
              <w:right w:val="single" w:sz="4" w:space="0" w:color="auto"/>
            </w:tcBorders>
            <w:shd w:val="clear" w:color="auto" w:fill="auto"/>
            <w:noWrap/>
            <w:hideMark/>
          </w:tcPr>
          <w:p w14:paraId="589C19AF" w14:textId="36DDCFA6"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134" w:type="dxa"/>
            <w:tcBorders>
              <w:top w:val="single" w:sz="4" w:space="0" w:color="auto"/>
              <w:left w:val="nil"/>
              <w:bottom w:val="single" w:sz="4" w:space="0" w:color="auto"/>
              <w:right w:val="single" w:sz="4" w:space="0" w:color="auto"/>
            </w:tcBorders>
            <w:shd w:val="clear" w:color="auto" w:fill="auto"/>
            <w:noWrap/>
            <w:hideMark/>
          </w:tcPr>
          <w:p w14:paraId="7792306D" w14:textId="3C97A1A8" w:rsidR="00FD2DED" w:rsidRPr="00C13AFC" w:rsidRDefault="00FD2DED" w:rsidP="00C13AFC">
            <w:pPr>
              <w:spacing w:line="360" w:lineRule="auto"/>
              <w:jc w:val="center"/>
              <w:rPr>
                <w:color w:val="000000"/>
                <w:sz w:val="20"/>
                <w:szCs w:val="20"/>
              </w:rPr>
            </w:pPr>
            <w:r w:rsidRPr="00C13AFC">
              <w:rPr>
                <w:color w:val="000000"/>
                <w:sz w:val="20"/>
                <w:szCs w:val="20"/>
              </w:rPr>
              <w:t>0.99741</w:t>
            </w:r>
          </w:p>
        </w:tc>
        <w:tc>
          <w:tcPr>
            <w:tcW w:w="1134" w:type="dxa"/>
            <w:tcBorders>
              <w:top w:val="single" w:sz="4" w:space="0" w:color="auto"/>
              <w:left w:val="nil"/>
              <w:bottom w:val="single" w:sz="4" w:space="0" w:color="auto"/>
              <w:right w:val="single" w:sz="4" w:space="0" w:color="auto"/>
            </w:tcBorders>
            <w:shd w:val="clear" w:color="auto" w:fill="auto"/>
            <w:noWrap/>
            <w:hideMark/>
          </w:tcPr>
          <w:p w14:paraId="3E58CE58" w14:textId="56860B52"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c>
          <w:tcPr>
            <w:tcW w:w="1095" w:type="dxa"/>
            <w:tcBorders>
              <w:top w:val="single" w:sz="4" w:space="0" w:color="auto"/>
              <w:left w:val="nil"/>
              <w:bottom w:val="single" w:sz="4" w:space="0" w:color="auto"/>
              <w:right w:val="single" w:sz="4" w:space="0" w:color="auto"/>
            </w:tcBorders>
            <w:shd w:val="clear" w:color="auto" w:fill="auto"/>
            <w:noWrap/>
            <w:hideMark/>
          </w:tcPr>
          <w:p w14:paraId="6FF0CC79" w14:textId="3F8AE22B" w:rsidR="00FD2DED" w:rsidRPr="00C13AFC" w:rsidRDefault="00FD2DED" w:rsidP="00C13AFC">
            <w:pPr>
              <w:spacing w:line="360" w:lineRule="auto"/>
              <w:jc w:val="center"/>
              <w:rPr>
                <w:color w:val="000000"/>
                <w:sz w:val="20"/>
                <w:szCs w:val="20"/>
              </w:rPr>
            </w:pPr>
            <w:r w:rsidRPr="00C13AFC">
              <w:rPr>
                <w:color w:val="000000"/>
                <w:sz w:val="20"/>
                <w:szCs w:val="20"/>
              </w:rPr>
              <w:t>0.8918</w:t>
            </w:r>
          </w:p>
        </w:tc>
        <w:tc>
          <w:tcPr>
            <w:tcW w:w="1173" w:type="dxa"/>
            <w:tcBorders>
              <w:top w:val="single" w:sz="4" w:space="0" w:color="auto"/>
              <w:left w:val="nil"/>
              <w:bottom w:val="single" w:sz="4" w:space="0" w:color="auto"/>
              <w:right w:val="single" w:sz="4" w:space="0" w:color="auto"/>
            </w:tcBorders>
            <w:shd w:val="clear" w:color="auto" w:fill="auto"/>
            <w:noWrap/>
            <w:hideMark/>
          </w:tcPr>
          <w:p w14:paraId="03E13B3E" w14:textId="4C5723CF" w:rsidR="00FD2DED" w:rsidRPr="00C13AFC" w:rsidRDefault="00FD2DED" w:rsidP="00C13AFC">
            <w:pPr>
              <w:spacing w:line="360" w:lineRule="auto"/>
              <w:jc w:val="center"/>
              <w:rPr>
                <w:color w:val="000000"/>
                <w:sz w:val="20"/>
                <w:szCs w:val="20"/>
              </w:rPr>
            </w:pPr>
            <w:proofErr w:type="spellStart"/>
            <w:r w:rsidRPr="00C13AFC">
              <w:rPr>
                <w:color w:val="000000"/>
                <w:sz w:val="20"/>
                <w:szCs w:val="20"/>
              </w:rPr>
              <w:t>Ineffective</w:t>
            </w:r>
            <w:proofErr w:type="spellEnd"/>
          </w:p>
        </w:tc>
      </w:tr>
      <w:tr w:rsidR="003B3BCB" w:rsidRPr="00BD29B5" w14:paraId="16B13F01" w14:textId="77777777" w:rsidTr="0072432E">
        <w:trPr>
          <w:trHeight w:val="244"/>
        </w:trPr>
        <w:tc>
          <w:tcPr>
            <w:tcW w:w="9493" w:type="dxa"/>
            <w:gridSpan w:val="8"/>
            <w:tcBorders>
              <w:top w:val="single" w:sz="4" w:space="0" w:color="auto"/>
              <w:left w:val="single" w:sz="4" w:space="0" w:color="auto"/>
              <w:bottom w:val="single" w:sz="4" w:space="0" w:color="auto"/>
              <w:right w:val="single" w:sz="4" w:space="0" w:color="auto"/>
            </w:tcBorders>
            <w:shd w:val="clear" w:color="auto" w:fill="auto"/>
            <w:noWrap/>
          </w:tcPr>
          <w:p w14:paraId="3B32609D" w14:textId="37C97BBD" w:rsidR="003B3BCB" w:rsidRPr="00C13AFC" w:rsidRDefault="004B75E1" w:rsidP="00C13AFC">
            <w:pPr>
              <w:spacing w:line="360" w:lineRule="auto"/>
              <w:rPr>
                <w:color w:val="000000"/>
                <w:sz w:val="20"/>
                <w:szCs w:val="20"/>
                <w:lang w:val="en-US"/>
              </w:rPr>
            </w:pPr>
            <w:r w:rsidRPr="00C13AFC">
              <w:rPr>
                <w:color w:val="000000"/>
                <w:sz w:val="20"/>
                <w:szCs w:val="20"/>
                <w:lang w:val="en-US"/>
              </w:rPr>
              <w:t xml:space="preserve">Note </w:t>
            </w:r>
            <w:r w:rsidR="00FD2DED" w:rsidRPr="00C13AFC">
              <w:rPr>
                <w:color w:val="000000"/>
                <w:sz w:val="20"/>
                <w:szCs w:val="20"/>
                <w:lang w:val="en-US"/>
              </w:rPr>
              <w:t>- A DMU is ineffective if not equal to 1 and indicates an “ineffective” status</w:t>
            </w:r>
            <w:r w:rsidR="003B3BCB" w:rsidRPr="00C13AFC">
              <w:rPr>
                <w:sz w:val="20"/>
                <w:szCs w:val="20"/>
                <w:lang w:val="en-US"/>
              </w:rPr>
              <w:t>.</w:t>
            </w:r>
          </w:p>
        </w:tc>
      </w:tr>
    </w:tbl>
    <w:p w14:paraId="28CAC648" w14:textId="77777777" w:rsidR="003B3BCB" w:rsidRPr="00C13AFC" w:rsidRDefault="003B3BCB" w:rsidP="00C13AFC">
      <w:pPr>
        <w:spacing w:line="360" w:lineRule="auto"/>
        <w:ind w:firstLine="709"/>
        <w:jc w:val="both"/>
        <w:rPr>
          <w:lang w:val="en-US"/>
        </w:rPr>
      </w:pPr>
    </w:p>
    <w:p w14:paraId="274379AC" w14:textId="1F1A8C74" w:rsidR="00FD2DED" w:rsidRPr="00C13AFC" w:rsidRDefault="00FD2DED" w:rsidP="00C13AFC">
      <w:pPr>
        <w:spacing w:line="360" w:lineRule="auto"/>
        <w:jc w:val="both"/>
        <w:rPr>
          <w:lang w:val="kk-KZ"/>
        </w:rPr>
      </w:pPr>
      <w:r w:rsidRPr="00C13AFC">
        <w:rPr>
          <w:lang w:val="kk-KZ"/>
        </w:rPr>
        <w:t>This, in</w:t>
      </w:r>
      <w:r w:rsidR="004B75E1" w:rsidRPr="00C13AFC">
        <w:rPr>
          <w:lang w:val="en-US"/>
        </w:rPr>
        <w:t xml:space="preserve"> its</w:t>
      </w:r>
      <w:r w:rsidRPr="00C13AFC">
        <w:rPr>
          <w:lang w:val="kk-KZ"/>
        </w:rPr>
        <w:t xml:space="preserve"> turn, has </w:t>
      </w:r>
      <w:r w:rsidR="004B75E1" w:rsidRPr="00C13AFC">
        <w:rPr>
          <w:lang w:val="kk-KZ"/>
        </w:rPr>
        <w:t>resulted in</w:t>
      </w:r>
      <w:r w:rsidRPr="00C13AFC">
        <w:rPr>
          <w:lang w:val="kk-KZ"/>
        </w:rPr>
        <w:t xml:space="preserve"> the identification of systemic health system failures (</w:t>
      </w:r>
      <w:r w:rsidR="003D6CC0" w:rsidRPr="00C13AFC">
        <w:rPr>
          <w:lang w:val="kk-KZ"/>
        </w:rPr>
        <w:t>Table</w:t>
      </w:r>
      <w:r w:rsidRPr="00C13AFC">
        <w:rPr>
          <w:lang w:val="kk-KZ"/>
        </w:rPr>
        <w:t xml:space="preserve"> 5).</w:t>
      </w:r>
    </w:p>
    <w:p w14:paraId="76DB4955" w14:textId="77777777" w:rsidR="00D872F1" w:rsidRDefault="00D872F1" w:rsidP="00C13AFC">
      <w:pPr>
        <w:spacing w:line="360" w:lineRule="auto"/>
        <w:jc w:val="both"/>
        <w:rPr>
          <w:lang w:val="kk-KZ"/>
        </w:rPr>
      </w:pPr>
    </w:p>
    <w:p w14:paraId="17522D8D" w14:textId="3A76B3C4" w:rsidR="00D0128F" w:rsidRPr="00C13AFC" w:rsidRDefault="003D6CC0" w:rsidP="00C13AFC">
      <w:pPr>
        <w:spacing w:line="360" w:lineRule="auto"/>
        <w:jc w:val="both"/>
        <w:rPr>
          <w:lang w:val="kk-KZ"/>
        </w:rPr>
      </w:pPr>
      <w:r w:rsidRPr="00C13AFC">
        <w:rPr>
          <w:lang w:val="kk-KZ"/>
        </w:rPr>
        <w:t>Table</w:t>
      </w:r>
      <w:r w:rsidR="00FD2DED" w:rsidRPr="00C13AFC">
        <w:rPr>
          <w:lang w:val="kk-KZ"/>
        </w:rPr>
        <w:t xml:space="preserve"> 5 - Systemic failures leading to ineffective </w:t>
      </w:r>
      <w:r w:rsidR="009D086E" w:rsidRPr="00C13AFC">
        <w:rPr>
          <w:lang w:val="kk-KZ"/>
        </w:rPr>
        <w:t>health care</w:t>
      </w:r>
      <w:r w:rsidR="00FD2DED" w:rsidRPr="00C13AFC">
        <w:rPr>
          <w:lang w:val="kk-KZ"/>
        </w:rPr>
        <w:t xml:space="preserve"> </w:t>
      </w:r>
      <w:r w:rsidR="004B75E1" w:rsidRPr="00C13AFC">
        <w:rPr>
          <w:lang w:val="kk-KZ"/>
        </w:rPr>
        <w:t>in the RK</w:t>
      </w:r>
    </w:p>
    <w:p w14:paraId="1FEA3243" w14:textId="77777777" w:rsidR="00297695" w:rsidRPr="00C13AFC" w:rsidRDefault="00297695" w:rsidP="00C13AFC">
      <w:pPr>
        <w:jc w:val="both"/>
        <w:rPr>
          <w:lang w:val="kk-KZ"/>
        </w:rPr>
      </w:pPr>
    </w:p>
    <w:tbl>
      <w:tblPr>
        <w:tblStyle w:val="a5"/>
        <w:tblW w:w="9493" w:type="dxa"/>
        <w:tblLook w:val="04A0" w:firstRow="1" w:lastRow="0" w:firstColumn="1" w:lastColumn="0" w:noHBand="0" w:noVBand="1"/>
      </w:tblPr>
      <w:tblGrid>
        <w:gridCol w:w="3681"/>
        <w:gridCol w:w="5812"/>
      </w:tblGrid>
      <w:tr w:rsidR="003B3BCB" w:rsidRPr="00C13AFC" w14:paraId="23FE34E7" w14:textId="77777777" w:rsidTr="006C0AF6">
        <w:tc>
          <w:tcPr>
            <w:tcW w:w="3681" w:type="dxa"/>
          </w:tcPr>
          <w:p w14:paraId="610586CB" w14:textId="637B014F" w:rsidR="00D0128F" w:rsidRPr="00C13AFC" w:rsidRDefault="00FD2DED" w:rsidP="00C13AFC">
            <w:pPr>
              <w:spacing w:line="360" w:lineRule="auto"/>
              <w:jc w:val="center"/>
              <w:rPr>
                <w:sz w:val="20"/>
                <w:szCs w:val="20"/>
                <w:shd w:val="clear" w:color="auto" w:fill="FFFFFF"/>
                <w:lang w:val="en-US"/>
              </w:rPr>
            </w:pPr>
            <w:r w:rsidRPr="00C13AFC">
              <w:rPr>
                <w:sz w:val="20"/>
                <w:szCs w:val="20"/>
                <w:shd w:val="clear" w:color="auto" w:fill="FFFFFF"/>
                <w:lang w:val="en-US"/>
              </w:rPr>
              <w:t>Problem</w:t>
            </w:r>
          </w:p>
        </w:tc>
        <w:tc>
          <w:tcPr>
            <w:tcW w:w="5812" w:type="dxa"/>
          </w:tcPr>
          <w:p w14:paraId="2C11051F" w14:textId="5CAC9641" w:rsidR="00D0128F" w:rsidRPr="00C13AFC" w:rsidRDefault="00FD2DED" w:rsidP="00C13AFC">
            <w:pPr>
              <w:spacing w:line="360" w:lineRule="auto"/>
              <w:jc w:val="center"/>
              <w:rPr>
                <w:sz w:val="20"/>
                <w:szCs w:val="20"/>
                <w:shd w:val="clear" w:color="auto" w:fill="FFFFFF"/>
                <w:lang w:val="en-US"/>
              </w:rPr>
            </w:pPr>
            <w:r w:rsidRPr="00C13AFC">
              <w:rPr>
                <w:sz w:val="20"/>
                <w:szCs w:val="20"/>
                <w:shd w:val="clear" w:color="auto" w:fill="FFFFFF"/>
                <w:lang w:val="en-US"/>
              </w:rPr>
              <w:t>Assessment</w:t>
            </w:r>
          </w:p>
        </w:tc>
      </w:tr>
      <w:tr w:rsidR="003B3BCB" w:rsidRPr="00C13AFC" w14:paraId="7EA57498" w14:textId="77777777" w:rsidTr="006C0AF6">
        <w:tc>
          <w:tcPr>
            <w:tcW w:w="3681" w:type="dxa"/>
          </w:tcPr>
          <w:p w14:paraId="436D8654" w14:textId="4671BA95" w:rsidR="00D0128F" w:rsidRPr="00C13AFC" w:rsidRDefault="00D0128F" w:rsidP="00C13AFC">
            <w:pPr>
              <w:spacing w:line="360" w:lineRule="auto"/>
              <w:jc w:val="center"/>
              <w:rPr>
                <w:sz w:val="20"/>
                <w:szCs w:val="20"/>
                <w:shd w:val="clear" w:color="auto" w:fill="FFFFFF"/>
              </w:rPr>
            </w:pPr>
            <w:r w:rsidRPr="00C13AFC">
              <w:rPr>
                <w:sz w:val="20"/>
                <w:szCs w:val="20"/>
                <w:shd w:val="clear" w:color="auto" w:fill="FFFFFF"/>
              </w:rPr>
              <w:t>1</w:t>
            </w:r>
          </w:p>
        </w:tc>
        <w:tc>
          <w:tcPr>
            <w:tcW w:w="5812" w:type="dxa"/>
          </w:tcPr>
          <w:p w14:paraId="5BC70F5E" w14:textId="7AFEF0CF" w:rsidR="00D0128F" w:rsidRPr="00C13AFC" w:rsidRDefault="00D0128F" w:rsidP="00C13AFC">
            <w:pPr>
              <w:spacing w:line="360" w:lineRule="auto"/>
              <w:jc w:val="center"/>
              <w:rPr>
                <w:sz w:val="20"/>
                <w:szCs w:val="20"/>
                <w:shd w:val="clear" w:color="auto" w:fill="FFFFFF"/>
              </w:rPr>
            </w:pPr>
            <w:r w:rsidRPr="00C13AFC">
              <w:rPr>
                <w:sz w:val="20"/>
                <w:szCs w:val="20"/>
                <w:shd w:val="clear" w:color="auto" w:fill="FFFFFF"/>
              </w:rPr>
              <w:t>2</w:t>
            </w:r>
          </w:p>
        </w:tc>
      </w:tr>
      <w:tr w:rsidR="00FD2DED" w:rsidRPr="00C13AFC" w14:paraId="48F16281" w14:textId="77777777" w:rsidTr="006C0AF6">
        <w:tc>
          <w:tcPr>
            <w:tcW w:w="3681" w:type="dxa"/>
          </w:tcPr>
          <w:p w14:paraId="6A40560F" w14:textId="11674460"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Lack of provision of free medicines to patients</w:t>
            </w:r>
          </w:p>
        </w:tc>
        <w:tc>
          <w:tcPr>
            <w:tcW w:w="5812" w:type="dxa"/>
          </w:tcPr>
          <w:p w14:paraId="41327CFA" w14:textId="77777777" w:rsidR="00FD2DED" w:rsidRPr="00C13AFC" w:rsidRDefault="00FD2DED" w:rsidP="00C13AFC">
            <w:pPr>
              <w:spacing w:line="360" w:lineRule="auto"/>
              <w:jc w:val="both"/>
              <w:rPr>
                <w:sz w:val="20"/>
                <w:szCs w:val="20"/>
                <w:shd w:val="clear" w:color="auto" w:fill="FFFFFF"/>
              </w:rPr>
            </w:pPr>
            <w:r w:rsidRPr="00C13AFC">
              <w:rPr>
                <w:sz w:val="20"/>
                <w:szCs w:val="20"/>
                <w:shd w:val="clear" w:color="auto" w:fill="FFFFFF"/>
              </w:rPr>
              <w:t>46%</w:t>
            </w:r>
          </w:p>
        </w:tc>
      </w:tr>
      <w:tr w:rsidR="00FD2DED" w:rsidRPr="00C13AFC" w14:paraId="48E68CB9" w14:textId="77777777" w:rsidTr="006C0AF6">
        <w:tc>
          <w:tcPr>
            <w:tcW w:w="3681" w:type="dxa"/>
          </w:tcPr>
          <w:p w14:paraId="57AEE496" w14:textId="1CB72DC8"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Unjustified waste of budgetary funds</w:t>
            </w:r>
          </w:p>
        </w:tc>
        <w:tc>
          <w:tcPr>
            <w:tcW w:w="5812" w:type="dxa"/>
          </w:tcPr>
          <w:p w14:paraId="6B842E06" w14:textId="7579F2F0" w:rsidR="00FD2DED" w:rsidRPr="00C13AFC" w:rsidRDefault="00FD2DED" w:rsidP="00C13AFC">
            <w:pPr>
              <w:spacing w:line="360" w:lineRule="auto"/>
              <w:jc w:val="both"/>
              <w:rPr>
                <w:sz w:val="20"/>
                <w:szCs w:val="20"/>
                <w:shd w:val="clear" w:color="auto" w:fill="FFFFFF"/>
              </w:rPr>
            </w:pPr>
            <w:r w:rsidRPr="00C13AFC">
              <w:rPr>
                <w:sz w:val="20"/>
                <w:szCs w:val="20"/>
                <w:shd w:val="clear" w:color="auto" w:fill="FFFFFF"/>
              </w:rPr>
              <w:t xml:space="preserve">19 </w:t>
            </w:r>
            <w:proofErr w:type="spellStart"/>
            <w:r w:rsidRPr="00C13AFC">
              <w:rPr>
                <w:sz w:val="20"/>
                <w:szCs w:val="20"/>
                <w:shd w:val="clear" w:color="auto" w:fill="FFFFFF"/>
              </w:rPr>
              <w:t>billion</w:t>
            </w:r>
            <w:proofErr w:type="spellEnd"/>
            <w:r w:rsidRPr="00C13AFC">
              <w:rPr>
                <w:sz w:val="20"/>
                <w:szCs w:val="20"/>
                <w:shd w:val="clear" w:color="auto" w:fill="FFFFFF"/>
              </w:rPr>
              <w:t xml:space="preserve"> </w:t>
            </w:r>
            <w:proofErr w:type="spellStart"/>
            <w:r w:rsidRPr="00C13AFC">
              <w:rPr>
                <w:sz w:val="20"/>
                <w:szCs w:val="20"/>
                <w:shd w:val="clear" w:color="auto" w:fill="FFFFFF"/>
              </w:rPr>
              <w:t>tenge</w:t>
            </w:r>
            <w:proofErr w:type="spellEnd"/>
          </w:p>
        </w:tc>
      </w:tr>
      <w:tr w:rsidR="00FD2DED" w:rsidRPr="00C13AFC" w14:paraId="1FD382CB" w14:textId="77777777" w:rsidTr="006C0AF6">
        <w:tc>
          <w:tcPr>
            <w:tcW w:w="3681" w:type="dxa"/>
          </w:tcPr>
          <w:p w14:paraId="6F5CC6FA" w14:textId="2EF9C36A"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Avoidance of working out of graduates of medical educational institutions</w:t>
            </w:r>
          </w:p>
        </w:tc>
        <w:tc>
          <w:tcPr>
            <w:tcW w:w="5812" w:type="dxa"/>
          </w:tcPr>
          <w:p w14:paraId="554A5609" w14:textId="0F71F3B0" w:rsidR="00FD2DED" w:rsidRPr="00C13AFC" w:rsidRDefault="00FD2DED" w:rsidP="00C13AFC">
            <w:pPr>
              <w:spacing w:line="360" w:lineRule="auto"/>
              <w:jc w:val="both"/>
              <w:rPr>
                <w:sz w:val="20"/>
                <w:szCs w:val="20"/>
                <w:shd w:val="clear" w:color="auto" w:fill="FFFFFF"/>
              </w:rPr>
            </w:pPr>
            <w:r w:rsidRPr="00C13AFC">
              <w:rPr>
                <w:sz w:val="20"/>
                <w:szCs w:val="20"/>
                <w:shd w:val="clear" w:color="auto" w:fill="FFFFFF"/>
              </w:rPr>
              <w:t>62%</w:t>
            </w:r>
          </w:p>
        </w:tc>
      </w:tr>
    </w:tbl>
    <w:p w14:paraId="5E7FDE1F" w14:textId="7D63795D" w:rsidR="00D872F1" w:rsidRDefault="00D872F1"/>
    <w:p w14:paraId="6C33E702" w14:textId="381560E6" w:rsidR="00D872F1" w:rsidRDefault="00D872F1"/>
    <w:p w14:paraId="7830904E" w14:textId="77777777" w:rsidR="00D872F1" w:rsidRPr="00C13AFC" w:rsidRDefault="00D872F1" w:rsidP="00D872F1">
      <w:pPr>
        <w:rPr>
          <w:lang w:val="en-US"/>
        </w:rPr>
      </w:pPr>
      <w:proofErr w:type="spellStart"/>
      <w:r w:rsidRPr="00C13AFC">
        <w:lastRenderedPageBreak/>
        <w:t>Table</w:t>
      </w:r>
      <w:proofErr w:type="spellEnd"/>
      <w:r w:rsidRPr="00C13AFC">
        <w:t xml:space="preserve"> 5</w:t>
      </w:r>
      <w:r w:rsidRPr="00C13AFC">
        <w:rPr>
          <w:lang w:val="en-US"/>
        </w:rPr>
        <w:t xml:space="preserve"> continued</w:t>
      </w:r>
    </w:p>
    <w:p w14:paraId="7A1CFE84" w14:textId="77777777" w:rsidR="00D872F1" w:rsidRPr="00C13AFC" w:rsidRDefault="00D872F1" w:rsidP="00D872F1"/>
    <w:tbl>
      <w:tblPr>
        <w:tblStyle w:val="a5"/>
        <w:tblW w:w="9493" w:type="dxa"/>
        <w:tblLook w:val="04A0" w:firstRow="1" w:lastRow="0" w:firstColumn="1" w:lastColumn="0" w:noHBand="0" w:noVBand="1"/>
      </w:tblPr>
      <w:tblGrid>
        <w:gridCol w:w="3681"/>
        <w:gridCol w:w="5812"/>
      </w:tblGrid>
      <w:tr w:rsidR="00D872F1" w:rsidRPr="00C13AFC" w14:paraId="1E95DF05" w14:textId="77777777" w:rsidTr="00070CD6">
        <w:tc>
          <w:tcPr>
            <w:tcW w:w="3681" w:type="dxa"/>
          </w:tcPr>
          <w:p w14:paraId="455CFA60" w14:textId="77777777" w:rsidR="00D872F1" w:rsidRPr="00C13AFC" w:rsidRDefault="00D872F1" w:rsidP="00070CD6">
            <w:pPr>
              <w:spacing w:line="360" w:lineRule="auto"/>
              <w:jc w:val="center"/>
              <w:rPr>
                <w:sz w:val="20"/>
                <w:szCs w:val="20"/>
                <w:shd w:val="clear" w:color="auto" w:fill="FFFFFF"/>
              </w:rPr>
            </w:pPr>
            <w:r w:rsidRPr="00C13AFC">
              <w:rPr>
                <w:sz w:val="20"/>
                <w:szCs w:val="20"/>
                <w:shd w:val="clear" w:color="auto" w:fill="FFFFFF"/>
              </w:rPr>
              <w:t>1</w:t>
            </w:r>
          </w:p>
        </w:tc>
        <w:tc>
          <w:tcPr>
            <w:tcW w:w="5812" w:type="dxa"/>
          </w:tcPr>
          <w:p w14:paraId="1AFE086C" w14:textId="77777777" w:rsidR="00D872F1" w:rsidRPr="00C13AFC" w:rsidRDefault="00D872F1" w:rsidP="00070CD6">
            <w:pPr>
              <w:spacing w:line="360" w:lineRule="auto"/>
              <w:jc w:val="center"/>
              <w:rPr>
                <w:sz w:val="20"/>
                <w:szCs w:val="20"/>
                <w:shd w:val="clear" w:color="auto" w:fill="FFFFFF"/>
              </w:rPr>
            </w:pPr>
            <w:r w:rsidRPr="00C13AFC">
              <w:rPr>
                <w:sz w:val="20"/>
                <w:szCs w:val="20"/>
                <w:shd w:val="clear" w:color="auto" w:fill="FFFFFF"/>
              </w:rPr>
              <w:t>2</w:t>
            </w:r>
          </w:p>
        </w:tc>
      </w:tr>
      <w:tr w:rsidR="00FD2DED" w:rsidRPr="00C13AFC" w14:paraId="1E0CF86F" w14:textId="77777777" w:rsidTr="006C0AF6">
        <w:tc>
          <w:tcPr>
            <w:tcW w:w="3681" w:type="dxa"/>
          </w:tcPr>
          <w:p w14:paraId="1C3C75A5" w14:textId="7B589C73"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Doubtfulness of expenses for professional development</w:t>
            </w:r>
          </w:p>
        </w:tc>
        <w:tc>
          <w:tcPr>
            <w:tcW w:w="5812" w:type="dxa"/>
          </w:tcPr>
          <w:p w14:paraId="5679E9D8" w14:textId="526CCCC6" w:rsidR="00FD2DED" w:rsidRPr="00C13AFC" w:rsidRDefault="00FD2DED" w:rsidP="00C13AFC">
            <w:pPr>
              <w:spacing w:line="360" w:lineRule="auto"/>
              <w:jc w:val="both"/>
              <w:rPr>
                <w:sz w:val="20"/>
                <w:szCs w:val="20"/>
                <w:shd w:val="clear" w:color="auto" w:fill="FFFFFF"/>
              </w:rPr>
            </w:pPr>
            <w:r w:rsidRPr="00C13AFC">
              <w:rPr>
                <w:sz w:val="20"/>
                <w:szCs w:val="20"/>
                <w:shd w:val="clear" w:color="auto" w:fill="FFFFFF"/>
              </w:rPr>
              <w:t xml:space="preserve">639.7 </w:t>
            </w:r>
            <w:proofErr w:type="spellStart"/>
            <w:r w:rsidRPr="00C13AFC">
              <w:rPr>
                <w:sz w:val="20"/>
                <w:szCs w:val="20"/>
                <w:shd w:val="clear" w:color="auto" w:fill="FFFFFF"/>
              </w:rPr>
              <w:t>million</w:t>
            </w:r>
            <w:proofErr w:type="spellEnd"/>
            <w:r w:rsidRPr="00C13AFC">
              <w:rPr>
                <w:sz w:val="20"/>
                <w:szCs w:val="20"/>
                <w:shd w:val="clear" w:color="auto" w:fill="FFFFFF"/>
              </w:rPr>
              <w:t xml:space="preserve"> </w:t>
            </w:r>
            <w:proofErr w:type="spellStart"/>
            <w:r w:rsidRPr="00C13AFC">
              <w:rPr>
                <w:sz w:val="20"/>
                <w:szCs w:val="20"/>
                <w:shd w:val="clear" w:color="auto" w:fill="FFFFFF"/>
              </w:rPr>
              <w:t>tenge</w:t>
            </w:r>
            <w:proofErr w:type="spellEnd"/>
          </w:p>
        </w:tc>
      </w:tr>
      <w:tr w:rsidR="00FD2DED" w:rsidRPr="00BD29B5" w14:paraId="3F59AF9F" w14:textId="77777777" w:rsidTr="006C0AF6">
        <w:tc>
          <w:tcPr>
            <w:tcW w:w="3681" w:type="dxa"/>
          </w:tcPr>
          <w:p w14:paraId="72A3828D" w14:textId="1A9A0F54"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Risks of double funding of services</w:t>
            </w:r>
          </w:p>
        </w:tc>
        <w:tc>
          <w:tcPr>
            <w:tcW w:w="5812" w:type="dxa"/>
          </w:tcPr>
          <w:p w14:paraId="05D45F53" w14:textId="0A11D555"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For example, the Republican Center for Electronic Healthcare provides information support for the system of the Ministry of Health within the framework of a state assignment (326.5 million </w:t>
            </w:r>
            <w:proofErr w:type="spellStart"/>
            <w:r w:rsidRPr="00C13AFC">
              <w:rPr>
                <w:sz w:val="20"/>
                <w:szCs w:val="20"/>
                <w:shd w:val="clear" w:color="auto" w:fill="FFFFFF"/>
                <w:lang w:val="en-US"/>
              </w:rPr>
              <w:t>tenge</w:t>
            </w:r>
            <w:proofErr w:type="spellEnd"/>
            <w:r w:rsidRPr="00C13AFC">
              <w:rPr>
                <w:sz w:val="20"/>
                <w:szCs w:val="20"/>
                <w:shd w:val="clear" w:color="auto" w:fill="FFFFFF"/>
                <w:lang w:val="en-US"/>
              </w:rPr>
              <w:t xml:space="preserve">) and paid services (1 billion </w:t>
            </w:r>
            <w:proofErr w:type="spellStart"/>
            <w:r w:rsidRPr="00C13AFC">
              <w:rPr>
                <w:sz w:val="20"/>
                <w:szCs w:val="20"/>
                <w:shd w:val="clear" w:color="auto" w:fill="FFFFFF"/>
                <w:lang w:val="en-US"/>
              </w:rPr>
              <w:t>tenge</w:t>
            </w:r>
            <w:proofErr w:type="spellEnd"/>
            <w:r w:rsidRPr="00C13AFC">
              <w:rPr>
                <w:sz w:val="20"/>
                <w:szCs w:val="20"/>
                <w:shd w:val="clear" w:color="auto" w:fill="FFFFFF"/>
                <w:lang w:val="en-US"/>
              </w:rPr>
              <w:t>).</w:t>
            </w:r>
          </w:p>
        </w:tc>
      </w:tr>
      <w:tr w:rsidR="00FD2DED" w:rsidRPr="00C13AFC" w14:paraId="0B93DD28" w14:textId="77777777" w:rsidTr="006C0AF6">
        <w:tc>
          <w:tcPr>
            <w:tcW w:w="3681" w:type="dxa"/>
          </w:tcPr>
          <w:p w14:paraId="6EB330A3" w14:textId="2AD0CAE5"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Lack of rationality in financing research projects that have a low score </w:t>
            </w:r>
            <w:r w:rsidR="006C430A" w:rsidRPr="00C13AFC">
              <w:rPr>
                <w:sz w:val="20"/>
                <w:szCs w:val="20"/>
                <w:shd w:val="clear" w:color="auto" w:fill="FFFFFF"/>
                <w:lang w:val="en-US"/>
              </w:rPr>
              <w:t>under</w:t>
            </w:r>
            <w:r w:rsidRPr="00C13AFC">
              <w:rPr>
                <w:sz w:val="20"/>
                <w:szCs w:val="20"/>
                <w:shd w:val="clear" w:color="auto" w:fill="FFFFFF"/>
                <w:lang w:val="en-US"/>
              </w:rPr>
              <w:t xml:space="preserve"> the conclusion of the State Technical University</w:t>
            </w:r>
          </w:p>
        </w:tc>
        <w:tc>
          <w:tcPr>
            <w:tcW w:w="5812" w:type="dxa"/>
          </w:tcPr>
          <w:p w14:paraId="6B5DE129" w14:textId="39082CE9" w:rsidR="00FD2DED" w:rsidRPr="00C13AFC" w:rsidRDefault="00FD2DED" w:rsidP="00C13AFC">
            <w:pPr>
              <w:spacing w:line="360" w:lineRule="auto"/>
              <w:jc w:val="both"/>
              <w:rPr>
                <w:sz w:val="20"/>
                <w:szCs w:val="20"/>
                <w:shd w:val="clear" w:color="auto" w:fill="FFFFFF"/>
              </w:rPr>
            </w:pPr>
            <w:r w:rsidRPr="00C13AFC">
              <w:rPr>
                <w:sz w:val="20"/>
                <w:szCs w:val="20"/>
                <w:shd w:val="clear" w:color="auto" w:fill="FFFFFF"/>
              </w:rPr>
              <w:t xml:space="preserve">4.4 </w:t>
            </w:r>
            <w:proofErr w:type="spellStart"/>
            <w:r w:rsidRPr="00C13AFC">
              <w:rPr>
                <w:sz w:val="20"/>
                <w:szCs w:val="20"/>
                <w:shd w:val="clear" w:color="auto" w:fill="FFFFFF"/>
              </w:rPr>
              <w:t>billion</w:t>
            </w:r>
            <w:proofErr w:type="spellEnd"/>
            <w:r w:rsidRPr="00C13AFC">
              <w:rPr>
                <w:sz w:val="20"/>
                <w:szCs w:val="20"/>
                <w:shd w:val="clear" w:color="auto" w:fill="FFFFFF"/>
              </w:rPr>
              <w:t xml:space="preserve"> </w:t>
            </w:r>
            <w:proofErr w:type="spellStart"/>
            <w:r w:rsidRPr="00C13AFC">
              <w:rPr>
                <w:sz w:val="20"/>
                <w:szCs w:val="20"/>
                <w:shd w:val="clear" w:color="auto" w:fill="FFFFFF"/>
              </w:rPr>
              <w:t>tenge</w:t>
            </w:r>
            <w:proofErr w:type="spellEnd"/>
          </w:p>
        </w:tc>
      </w:tr>
      <w:tr w:rsidR="00FD2DED" w:rsidRPr="00BD29B5" w14:paraId="33E8EA99" w14:textId="77777777" w:rsidTr="006C0AF6">
        <w:tc>
          <w:tcPr>
            <w:tcW w:w="3681" w:type="dxa"/>
          </w:tcPr>
          <w:p w14:paraId="4297F35D" w14:textId="79C95212"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Lack of a competitive environment in public procurement</w:t>
            </w:r>
          </w:p>
        </w:tc>
        <w:tc>
          <w:tcPr>
            <w:tcW w:w="5812" w:type="dxa"/>
          </w:tcPr>
          <w:p w14:paraId="5A601A97" w14:textId="34B4DB06"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The volume of purchases by the Ministry of Health from one source is 92% </w:t>
            </w:r>
            <w:proofErr w:type="gramStart"/>
            <w:r w:rsidRPr="00C13AFC">
              <w:rPr>
                <w:sz w:val="20"/>
                <w:szCs w:val="20"/>
                <w:shd w:val="clear" w:color="auto" w:fill="FFFFFF"/>
                <w:lang w:val="en-US"/>
              </w:rPr>
              <w:t>in the amount of 64.4 billion out of 70 billion</w:t>
            </w:r>
            <w:proofErr w:type="gramEnd"/>
            <w:r w:rsidRPr="00C13AFC">
              <w:rPr>
                <w:sz w:val="20"/>
                <w:szCs w:val="20"/>
                <w:shd w:val="clear" w:color="auto" w:fill="FFFFFF"/>
                <w:lang w:val="en-US"/>
              </w:rPr>
              <w:t xml:space="preserve"> </w:t>
            </w:r>
            <w:proofErr w:type="spellStart"/>
            <w:r w:rsidRPr="00C13AFC">
              <w:rPr>
                <w:sz w:val="20"/>
                <w:szCs w:val="20"/>
                <w:shd w:val="clear" w:color="auto" w:fill="FFFFFF"/>
                <w:lang w:val="en-US"/>
              </w:rPr>
              <w:t>tenge</w:t>
            </w:r>
            <w:proofErr w:type="spellEnd"/>
            <w:r w:rsidRPr="00C13AFC">
              <w:rPr>
                <w:sz w:val="20"/>
                <w:szCs w:val="20"/>
                <w:shd w:val="clear" w:color="auto" w:fill="FFFFFF"/>
                <w:lang w:val="en-US"/>
              </w:rPr>
              <w:t>.</w:t>
            </w:r>
          </w:p>
        </w:tc>
      </w:tr>
      <w:tr w:rsidR="00FD2DED" w:rsidRPr="00BD29B5" w14:paraId="65022566" w14:textId="77777777" w:rsidTr="006C0AF6">
        <w:tc>
          <w:tcPr>
            <w:tcW w:w="3681" w:type="dxa"/>
          </w:tcPr>
          <w:p w14:paraId="097CBDF6" w14:textId="30E1CDD9" w:rsidR="00FD2DED" w:rsidRPr="00C13AFC" w:rsidRDefault="00FD2DED" w:rsidP="00C13AFC">
            <w:pPr>
              <w:spacing w:line="360" w:lineRule="auto"/>
              <w:jc w:val="both"/>
              <w:rPr>
                <w:sz w:val="20"/>
                <w:szCs w:val="20"/>
                <w:shd w:val="clear" w:color="auto" w:fill="FFFFFF"/>
              </w:rPr>
            </w:pPr>
            <w:proofErr w:type="spellStart"/>
            <w:r w:rsidRPr="00C13AFC">
              <w:rPr>
                <w:sz w:val="20"/>
                <w:szCs w:val="20"/>
                <w:shd w:val="clear" w:color="auto" w:fill="FFFFFF"/>
              </w:rPr>
              <w:t>Legal</w:t>
            </w:r>
            <w:proofErr w:type="spellEnd"/>
            <w:r w:rsidRPr="00C13AFC">
              <w:rPr>
                <w:sz w:val="20"/>
                <w:szCs w:val="20"/>
                <w:shd w:val="clear" w:color="auto" w:fill="FFFFFF"/>
              </w:rPr>
              <w:t xml:space="preserve"> </w:t>
            </w:r>
            <w:proofErr w:type="spellStart"/>
            <w:r w:rsidRPr="00C13AFC">
              <w:rPr>
                <w:sz w:val="20"/>
                <w:szCs w:val="20"/>
                <w:shd w:val="clear" w:color="auto" w:fill="FFFFFF"/>
              </w:rPr>
              <w:t>gaps</w:t>
            </w:r>
            <w:proofErr w:type="spellEnd"/>
          </w:p>
        </w:tc>
        <w:tc>
          <w:tcPr>
            <w:tcW w:w="5812" w:type="dxa"/>
          </w:tcPr>
          <w:p w14:paraId="119039B2" w14:textId="4563AE30"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About 400 internal acts of the ministry have no legal force</w:t>
            </w:r>
          </w:p>
        </w:tc>
      </w:tr>
      <w:tr w:rsidR="00FD2DED" w:rsidRPr="00C13AFC" w14:paraId="5817C14D" w14:textId="77777777" w:rsidTr="006C0AF6">
        <w:tc>
          <w:tcPr>
            <w:tcW w:w="3681" w:type="dxa"/>
          </w:tcPr>
          <w:p w14:paraId="1E619BB0" w14:textId="1CB832FC"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Ineffective planning system. The distribution of medicines is experiencing an overabundance of unclaimed drugs and a shortage of </w:t>
            </w:r>
            <w:r w:rsidR="00EE35F4" w:rsidRPr="00C13AFC">
              <w:rPr>
                <w:sz w:val="20"/>
                <w:szCs w:val="20"/>
                <w:shd w:val="clear" w:color="auto" w:fill="FFFFFF"/>
                <w:lang w:val="en-US"/>
              </w:rPr>
              <w:t>required</w:t>
            </w:r>
            <w:r w:rsidRPr="00C13AFC">
              <w:rPr>
                <w:sz w:val="20"/>
                <w:szCs w:val="20"/>
                <w:shd w:val="clear" w:color="auto" w:fill="FFFFFF"/>
                <w:lang w:val="en-US"/>
              </w:rPr>
              <w:t xml:space="preserve"> ones.</w:t>
            </w:r>
          </w:p>
        </w:tc>
        <w:tc>
          <w:tcPr>
            <w:tcW w:w="5812" w:type="dxa"/>
          </w:tcPr>
          <w:p w14:paraId="219E7C6A" w14:textId="4FFD2F7D" w:rsidR="00FD2DED" w:rsidRPr="00C13AFC" w:rsidRDefault="00FD2DED" w:rsidP="00C13AFC">
            <w:pPr>
              <w:spacing w:line="360" w:lineRule="auto"/>
              <w:jc w:val="both"/>
              <w:rPr>
                <w:sz w:val="20"/>
                <w:szCs w:val="20"/>
                <w:shd w:val="clear" w:color="auto" w:fill="FFFFFF"/>
              </w:rPr>
            </w:pPr>
            <w:r w:rsidRPr="00C13AFC">
              <w:rPr>
                <w:sz w:val="20"/>
                <w:szCs w:val="20"/>
                <w:shd w:val="clear" w:color="auto" w:fill="FFFFFF"/>
              </w:rPr>
              <w:t xml:space="preserve">25 </w:t>
            </w:r>
            <w:proofErr w:type="spellStart"/>
            <w:r w:rsidRPr="00C13AFC">
              <w:rPr>
                <w:sz w:val="20"/>
                <w:szCs w:val="20"/>
                <w:shd w:val="clear" w:color="auto" w:fill="FFFFFF"/>
              </w:rPr>
              <w:t>billion</w:t>
            </w:r>
            <w:proofErr w:type="spellEnd"/>
            <w:r w:rsidRPr="00C13AFC">
              <w:rPr>
                <w:sz w:val="20"/>
                <w:szCs w:val="20"/>
                <w:shd w:val="clear" w:color="auto" w:fill="FFFFFF"/>
              </w:rPr>
              <w:t xml:space="preserve"> </w:t>
            </w:r>
            <w:proofErr w:type="spellStart"/>
            <w:r w:rsidRPr="00C13AFC">
              <w:rPr>
                <w:sz w:val="20"/>
                <w:szCs w:val="20"/>
                <w:shd w:val="clear" w:color="auto" w:fill="FFFFFF"/>
              </w:rPr>
              <w:t>tenge</w:t>
            </w:r>
            <w:proofErr w:type="spellEnd"/>
            <w:r w:rsidRPr="00C13AFC">
              <w:rPr>
                <w:sz w:val="20"/>
                <w:szCs w:val="20"/>
                <w:shd w:val="clear" w:color="auto" w:fill="FFFFFF"/>
              </w:rPr>
              <w:t xml:space="preserve"> </w:t>
            </w:r>
            <w:proofErr w:type="spellStart"/>
            <w:r w:rsidRPr="00C13AFC">
              <w:rPr>
                <w:sz w:val="20"/>
                <w:szCs w:val="20"/>
                <w:shd w:val="clear" w:color="auto" w:fill="FFFFFF"/>
              </w:rPr>
              <w:t>over</w:t>
            </w:r>
            <w:proofErr w:type="spellEnd"/>
            <w:r w:rsidRPr="00C13AFC">
              <w:rPr>
                <w:sz w:val="20"/>
                <w:szCs w:val="20"/>
                <w:shd w:val="clear" w:color="auto" w:fill="FFFFFF"/>
              </w:rPr>
              <w:t xml:space="preserve"> 2 </w:t>
            </w:r>
            <w:proofErr w:type="spellStart"/>
            <w:r w:rsidRPr="00C13AFC">
              <w:rPr>
                <w:sz w:val="20"/>
                <w:szCs w:val="20"/>
                <w:shd w:val="clear" w:color="auto" w:fill="FFFFFF"/>
              </w:rPr>
              <w:t>years</w:t>
            </w:r>
            <w:proofErr w:type="spellEnd"/>
          </w:p>
        </w:tc>
      </w:tr>
      <w:tr w:rsidR="00FD2DED" w:rsidRPr="00BD29B5" w14:paraId="3A7F3A47" w14:textId="77777777" w:rsidTr="006C0AF6">
        <w:tc>
          <w:tcPr>
            <w:tcW w:w="3681" w:type="dxa"/>
          </w:tcPr>
          <w:p w14:paraId="225F9C2A" w14:textId="1F1430A7"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Lack of transparency in the distribution of international humanitarian aid</w:t>
            </w:r>
          </w:p>
        </w:tc>
        <w:tc>
          <w:tcPr>
            <w:tcW w:w="5812" w:type="dxa"/>
          </w:tcPr>
          <w:p w14:paraId="48F6AE08" w14:textId="73242EA6"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Detailed data is not publicly available</w:t>
            </w:r>
          </w:p>
        </w:tc>
      </w:tr>
      <w:tr w:rsidR="00FD2DED" w:rsidRPr="00BD29B5" w14:paraId="487594EF" w14:textId="77777777" w:rsidTr="006C0AF6">
        <w:tc>
          <w:tcPr>
            <w:tcW w:w="3681" w:type="dxa"/>
          </w:tcPr>
          <w:p w14:paraId="3DEB99AC" w14:textId="323921C2"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Weak mechanism to control drug pricing</w:t>
            </w:r>
          </w:p>
        </w:tc>
        <w:tc>
          <w:tcPr>
            <w:tcW w:w="5812" w:type="dxa"/>
          </w:tcPr>
          <w:p w14:paraId="73841AC2" w14:textId="77777777" w:rsidR="004B75E1"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In 2021, growth </w:t>
            </w:r>
            <w:proofErr w:type="gramStart"/>
            <w:r w:rsidRPr="00C13AFC">
              <w:rPr>
                <w:sz w:val="20"/>
                <w:szCs w:val="20"/>
                <w:shd w:val="clear" w:color="auto" w:fill="FFFFFF"/>
                <w:lang w:val="en-US"/>
              </w:rPr>
              <w:t>was planned</w:t>
            </w:r>
            <w:proofErr w:type="gramEnd"/>
            <w:r w:rsidRPr="00C13AFC">
              <w:rPr>
                <w:sz w:val="20"/>
                <w:szCs w:val="20"/>
                <w:shd w:val="clear" w:color="auto" w:fill="FFFFFF"/>
                <w:lang w:val="en-US"/>
              </w:rPr>
              <w:t xml:space="preserve"> for 92% positions (540 out of 588). The state budget </w:t>
            </w:r>
            <w:proofErr w:type="gramStart"/>
            <w:r w:rsidRPr="00C13AFC">
              <w:rPr>
                <w:sz w:val="20"/>
                <w:szCs w:val="20"/>
                <w:shd w:val="clear" w:color="auto" w:fill="FFFFFF"/>
                <w:lang w:val="en-US"/>
              </w:rPr>
              <w:t>is forced</w:t>
            </w:r>
            <w:proofErr w:type="gramEnd"/>
            <w:r w:rsidRPr="00C13AFC">
              <w:rPr>
                <w:sz w:val="20"/>
                <w:szCs w:val="20"/>
                <w:shd w:val="clear" w:color="auto" w:fill="FFFFFF"/>
                <w:lang w:val="en-US"/>
              </w:rPr>
              <w:t xml:space="preserve"> to additionally allocate 18 billion </w:t>
            </w:r>
            <w:proofErr w:type="spellStart"/>
            <w:r w:rsidRPr="00C13AFC">
              <w:rPr>
                <w:sz w:val="20"/>
                <w:szCs w:val="20"/>
                <w:shd w:val="clear" w:color="auto" w:fill="FFFFFF"/>
                <w:lang w:val="en-US"/>
              </w:rPr>
              <w:t>tenge</w:t>
            </w:r>
            <w:proofErr w:type="spellEnd"/>
            <w:r w:rsidRPr="00C13AFC">
              <w:rPr>
                <w:sz w:val="20"/>
                <w:szCs w:val="20"/>
                <w:shd w:val="clear" w:color="auto" w:fill="FFFFFF"/>
                <w:lang w:val="en-US"/>
              </w:rPr>
              <w:t>.</w:t>
            </w:r>
            <w:r w:rsidR="004B75E1" w:rsidRPr="00C13AFC">
              <w:rPr>
                <w:sz w:val="20"/>
                <w:szCs w:val="20"/>
                <w:shd w:val="clear" w:color="auto" w:fill="FFFFFF"/>
                <w:lang w:val="en-US"/>
              </w:rPr>
              <w:t xml:space="preserve"> </w:t>
            </w:r>
          </w:p>
          <w:p w14:paraId="698C5A6A" w14:textId="7F3D737A" w:rsidR="00FD2DED" w:rsidRPr="00C13AFC" w:rsidRDefault="004B75E1"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Only identified cases - the overstatement of prices for the purchase of 132 ventilators </w:t>
            </w:r>
            <w:proofErr w:type="gramStart"/>
            <w:r w:rsidRPr="00C13AFC">
              <w:rPr>
                <w:sz w:val="20"/>
                <w:szCs w:val="20"/>
                <w:shd w:val="clear" w:color="auto" w:fill="FFFFFF"/>
                <w:lang w:val="en-US"/>
              </w:rPr>
              <w:t>for the amount of</w:t>
            </w:r>
            <w:proofErr w:type="gramEnd"/>
            <w:r w:rsidRPr="00C13AFC">
              <w:rPr>
                <w:sz w:val="20"/>
                <w:szCs w:val="20"/>
                <w:shd w:val="clear" w:color="auto" w:fill="FFFFFF"/>
                <w:lang w:val="en-US"/>
              </w:rPr>
              <w:t xml:space="preserve"> more than 2 billion </w:t>
            </w:r>
            <w:proofErr w:type="spellStart"/>
            <w:r w:rsidRPr="00C13AFC">
              <w:rPr>
                <w:sz w:val="20"/>
                <w:szCs w:val="20"/>
                <w:shd w:val="clear" w:color="auto" w:fill="FFFFFF"/>
                <w:lang w:val="en-US"/>
              </w:rPr>
              <w:t>tenge</w:t>
            </w:r>
            <w:proofErr w:type="spellEnd"/>
            <w:r w:rsidRPr="00C13AFC">
              <w:rPr>
                <w:sz w:val="20"/>
                <w:szCs w:val="20"/>
                <w:shd w:val="clear" w:color="auto" w:fill="FFFFFF"/>
                <w:lang w:val="en-US"/>
              </w:rPr>
              <w:t xml:space="preserve"> was prevented.</w:t>
            </w:r>
          </w:p>
        </w:tc>
      </w:tr>
      <w:tr w:rsidR="00FD2DED" w:rsidRPr="00BD29B5" w14:paraId="28896132" w14:textId="77777777" w:rsidTr="006C0AF6">
        <w:tc>
          <w:tcPr>
            <w:tcW w:w="3681" w:type="dxa"/>
          </w:tcPr>
          <w:p w14:paraId="0D6B7961" w14:textId="44A8F595"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Insufficient provision of rural residents with </w:t>
            </w:r>
            <w:r w:rsidR="0042565D" w:rsidRPr="00C13AFC">
              <w:rPr>
                <w:sz w:val="20"/>
                <w:szCs w:val="20"/>
                <w:shd w:val="clear" w:color="auto" w:fill="FFFFFF"/>
                <w:lang w:val="en-US"/>
              </w:rPr>
              <w:t xml:space="preserve">medical care </w:t>
            </w:r>
            <w:r w:rsidR="000D1670" w:rsidRPr="00C13AFC">
              <w:rPr>
                <w:sz w:val="20"/>
                <w:szCs w:val="20"/>
                <w:shd w:val="clear" w:color="auto" w:fill="FFFFFF"/>
                <w:lang w:val="en-US"/>
              </w:rPr>
              <w:t>facilities</w:t>
            </w:r>
          </w:p>
        </w:tc>
        <w:tc>
          <w:tcPr>
            <w:tcW w:w="5812" w:type="dxa"/>
          </w:tcPr>
          <w:p w14:paraId="6F1C377B" w14:textId="4314BC17" w:rsidR="00FD2DED" w:rsidRPr="00C13AFC" w:rsidRDefault="00535D56" w:rsidP="00C13AFC">
            <w:pPr>
              <w:spacing w:line="360" w:lineRule="auto"/>
              <w:jc w:val="both"/>
              <w:rPr>
                <w:sz w:val="20"/>
                <w:szCs w:val="20"/>
                <w:shd w:val="clear" w:color="auto" w:fill="FFFFFF"/>
                <w:lang w:val="en-US"/>
              </w:rPr>
            </w:pPr>
            <w:r w:rsidRPr="00C13AFC">
              <w:rPr>
                <w:sz w:val="20"/>
                <w:szCs w:val="20"/>
                <w:shd w:val="clear" w:color="auto" w:fill="FFFFFF"/>
                <w:lang w:val="en-US"/>
              </w:rPr>
              <w:t>The average level of provision in the country is at the level of 72%</w:t>
            </w:r>
          </w:p>
        </w:tc>
      </w:tr>
      <w:tr w:rsidR="00FD2DED" w:rsidRPr="00BD29B5" w14:paraId="246BB3BD" w14:textId="77777777" w:rsidTr="006C0AF6">
        <w:tc>
          <w:tcPr>
            <w:tcW w:w="3681" w:type="dxa"/>
          </w:tcPr>
          <w:p w14:paraId="3B36EA8E" w14:textId="1E28692D"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Uneven distribution of medical workers in </w:t>
            </w:r>
            <w:r w:rsidR="0042565D" w:rsidRPr="00C13AFC">
              <w:rPr>
                <w:sz w:val="20"/>
                <w:szCs w:val="20"/>
                <w:shd w:val="clear" w:color="auto" w:fill="FFFFFF"/>
                <w:lang w:val="en-US"/>
              </w:rPr>
              <w:t xml:space="preserve">medical care </w:t>
            </w:r>
            <w:r w:rsidR="000D1670" w:rsidRPr="00C13AFC">
              <w:rPr>
                <w:sz w:val="20"/>
                <w:szCs w:val="20"/>
                <w:shd w:val="clear" w:color="auto" w:fill="FFFFFF"/>
                <w:lang w:val="en-US"/>
              </w:rPr>
              <w:t>facilities</w:t>
            </w:r>
            <w:r w:rsidRPr="00C13AFC">
              <w:rPr>
                <w:sz w:val="20"/>
                <w:szCs w:val="20"/>
                <w:shd w:val="clear" w:color="auto" w:fill="FFFFFF"/>
                <w:lang w:val="en-US"/>
              </w:rPr>
              <w:t xml:space="preserve"> in rural areas of the RK regions</w:t>
            </w:r>
          </w:p>
        </w:tc>
        <w:tc>
          <w:tcPr>
            <w:tcW w:w="5812" w:type="dxa"/>
          </w:tcPr>
          <w:p w14:paraId="44D116FD" w14:textId="7FC6B232"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The overall picture in the </w:t>
            </w:r>
            <w:r w:rsidR="00535D56" w:rsidRPr="00C13AFC">
              <w:rPr>
                <w:sz w:val="20"/>
                <w:szCs w:val="20"/>
                <w:shd w:val="clear" w:color="auto" w:fill="FFFFFF"/>
                <w:lang w:val="en-US"/>
              </w:rPr>
              <w:t xml:space="preserve">Republic </w:t>
            </w:r>
            <w:r w:rsidRPr="00C13AFC">
              <w:rPr>
                <w:sz w:val="20"/>
                <w:szCs w:val="20"/>
                <w:shd w:val="clear" w:color="auto" w:fill="FFFFFF"/>
                <w:lang w:val="en-US"/>
              </w:rPr>
              <w:t>looks favorable - the level of 1.73. However, there is an excessive level in rural areas (</w:t>
            </w:r>
            <w:proofErr w:type="spellStart"/>
            <w:r w:rsidRPr="00C13AFC">
              <w:rPr>
                <w:sz w:val="20"/>
                <w:szCs w:val="20"/>
                <w:shd w:val="clear" w:color="auto" w:fill="FFFFFF"/>
                <w:lang w:val="en-US"/>
              </w:rPr>
              <w:t>Mangistau</w:t>
            </w:r>
            <w:proofErr w:type="spellEnd"/>
            <w:r w:rsidRPr="00C13AFC">
              <w:rPr>
                <w:sz w:val="20"/>
                <w:szCs w:val="20"/>
                <w:shd w:val="clear" w:color="auto" w:fill="FFFFFF"/>
                <w:lang w:val="en-US"/>
              </w:rPr>
              <w:t xml:space="preserve"> - 9.9, Turkestan - 3.38, etc.) and with a low level (RMS - 0.53, </w:t>
            </w:r>
            <w:proofErr w:type="spellStart"/>
            <w:r w:rsidRPr="00C13AFC">
              <w:rPr>
                <w:sz w:val="20"/>
                <w:szCs w:val="20"/>
                <w:shd w:val="clear" w:color="auto" w:fill="FFFFFF"/>
                <w:lang w:val="en-US"/>
              </w:rPr>
              <w:t>Kostanay</w:t>
            </w:r>
            <w:proofErr w:type="spellEnd"/>
            <w:r w:rsidRPr="00C13AFC">
              <w:rPr>
                <w:sz w:val="20"/>
                <w:szCs w:val="20"/>
                <w:shd w:val="clear" w:color="auto" w:fill="FFFFFF"/>
                <w:lang w:val="en-US"/>
              </w:rPr>
              <w:t xml:space="preserve"> - 0.8, Pavlodar - 0.91)</w:t>
            </w:r>
          </w:p>
        </w:tc>
      </w:tr>
      <w:tr w:rsidR="00FD2DED" w:rsidRPr="00BD29B5" w14:paraId="408E43C3" w14:textId="77777777" w:rsidTr="006C0AF6">
        <w:tc>
          <w:tcPr>
            <w:tcW w:w="3681" w:type="dxa"/>
          </w:tcPr>
          <w:p w14:paraId="61DF7B66" w14:textId="70D633A3"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 xml:space="preserve">Corruption and embezzlement (especially during the crisis wave of </w:t>
            </w:r>
            <w:r w:rsidR="00DB4E09" w:rsidRPr="00C13AFC">
              <w:rPr>
                <w:sz w:val="20"/>
                <w:szCs w:val="20"/>
                <w:shd w:val="clear" w:color="auto" w:fill="FFFFFF"/>
                <w:lang w:val="en-US"/>
              </w:rPr>
              <w:t>the pandemic</w:t>
            </w:r>
            <w:r w:rsidRPr="00C13AFC">
              <w:rPr>
                <w:sz w:val="20"/>
                <w:szCs w:val="20"/>
                <w:shd w:val="clear" w:color="auto" w:fill="FFFFFF"/>
                <w:lang w:val="en-US"/>
              </w:rPr>
              <w:t>) in the health care system</w:t>
            </w:r>
          </w:p>
        </w:tc>
        <w:tc>
          <w:tcPr>
            <w:tcW w:w="5812" w:type="dxa"/>
          </w:tcPr>
          <w:p w14:paraId="558DEB71" w14:textId="1A6B552F" w:rsidR="00FD2DED" w:rsidRPr="00C13AFC" w:rsidRDefault="00FD2DED" w:rsidP="00C13AFC">
            <w:pPr>
              <w:spacing w:line="360" w:lineRule="auto"/>
              <w:jc w:val="both"/>
              <w:rPr>
                <w:sz w:val="20"/>
                <w:szCs w:val="20"/>
                <w:shd w:val="clear" w:color="auto" w:fill="FFFFFF"/>
                <w:lang w:val="en-US"/>
              </w:rPr>
            </w:pPr>
            <w:r w:rsidRPr="00C13AFC">
              <w:rPr>
                <w:sz w:val="20"/>
                <w:szCs w:val="20"/>
                <w:shd w:val="clear" w:color="auto" w:fill="FFFFFF"/>
                <w:lang w:val="en-US"/>
              </w:rPr>
              <w:t>100 criminal cases were registered, 6 political employees were dismissed in 2020, 9 politicians, 39 heads holding positions of administrative civil service, and 5 top managers of the quasi-public sector</w:t>
            </w:r>
            <w:r w:rsidR="00535D56" w:rsidRPr="00C13AFC">
              <w:rPr>
                <w:sz w:val="20"/>
                <w:szCs w:val="20"/>
                <w:shd w:val="clear" w:color="auto" w:fill="FFFFFF"/>
                <w:lang w:val="en-US"/>
              </w:rPr>
              <w:t xml:space="preserve"> were brought to disciplinary responsibility</w:t>
            </w:r>
          </w:p>
        </w:tc>
      </w:tr>
      <w:tr w:rsidR="00A15D51" w:rsidRPr="00BD29B5" w14:paraId="6E531237" w14:textId="77777777" w:rsidTr="006C0AF6">
        <w:tc>
          <w:tcPr>
            <w:tcW w:w="9493" w:type="dxa"/>
            <w:gridSpan w:val="2"/>
          </w:tcPr>
          <w:p w14:paraId="2CCA7764" w14:textId="14E78929" w:rsidR="00A15D51" w:rsidRPr="00C13AFC" w:rsidRDefault="00FD2DED" w:rsidP="00C13AFC">
            <w:pPr>
              <w:spacing w:line="360" w:lineRule="auto"/>
              <w:jc w:val="both"/>
              <w:rPr>
                <w:shd w:val="clear" w:color="auto" w:fill="FFFFFF"/>
                <w:lang w:val="en-US"/>
              </w:rPr>
            </w:pPr>
            <w:r w:rsidRPr="00C13AFC">
              <w:rPr>
                <w:shd w:val="clear" w:color="auto" w:fill="FFFFFF"/>
                <w:lang w:val="en-US"/>
              </w:rPr>
              <w:t xml:space="preserve">Note - Compiled </w:t>
            </w:r>
            <w:r w:rsidR="00535D56" w:rsidRPr="00C13AFC">
              <w:rPr>
                <w:shd w:val="clear" w:color="auto" w:fill="FFFFFF"/>
                <w:lang w:val="en-US"/>
              </w:rPr>
              <w:t>based on the reference</w:t>
            </w:r>
            <w:r w:rsidRPr="00C13AFC">
              <w:rPr>
                <w:shd w:val="clear" w:color="auto" w:fill="FFFFFF"/>
                <w:lang w:val="en-US"/>
              </w:rPr>
              <w:t xml:space="preserve"> [25], [26].</w:t>
            </w:r>
          </w:p>
        </w:tc>
      </w:tr>
    </w:tbl>
    <w:p w14:paraId="03EEAE7D" w14:textId="77777777" w:rsidR="00D0128F" w:rsidRPr="00C13AFC" w:rsidRDefault="00D0128F" w:rsidP="00C13AFC">
      <w:pPr>
        <w:spacing w:line="360" w:lineRule="auto"/>
        <w:ind w:firstLine="708"/>
        <w:jc w:val="both"/>
        <w:rPr>
          <w:shd w:val="clear" w:color="auto" w:fill="FFFFFF"/>
          <w:lang w:val="en-US"/>
        </w:rPr>
      </w:pPr>
    </w:p>
    <w:p w14:paraId="4D2CAE51" w14:textId="349F4678" w:rsidR="00A95F04" w:rsidRPr="00C13AFC" w:rsidRDefault="00A95F04" w:rsidP="00C13AFC">
      <w:pPr>
        <w:spacing w:line="360" w:lineRule="auto"/>
        <w:ind w:firstLine="709"/>
        <w:jc w:val="both"/>
        <w:rPr>
          <w:lang w:val="en-US"/>
        </w:rPr>
      </w:pPr>
      <w:r w:rsidRPr="00C13AFC">
        <w:rPr>
          <w:lang w:val="en-US"/>
        </w:rPr>
        <w:t xml:space="preserve">Since in recent years in world practice, the main priority of the </w:t>
      </w:r>
      <w:r w:rsidR="001B5BDA" w:rsidRPr="00C13AFC">
        <w:rPr>
          <w:lang w:val="en-US"/>
        </w:rPr>
        <w:t>health care system efficiency</w:t>
      </w:r>
      <w:r w:rsidRPr="00C13AFC">
        <w:rPr>
          <w:lang w:val="en-US"/>
        </w:rPr>
        <w:t xml:space="preserve"> is the life expectancy of the population</w:t>
      </w:r>
      <w:r w:rsidR="00535D56" w:rsidRPr="00C13AFC">
        <w:rPr>
          <w:lang w:val="en-US"/>
        </w:rPr>
        <w:t>,</w:t>
      </w:r>
      <w:r w:rsidRPr="00C13AFC">
        <w:rPr>
          <w:lang w:val="en-US"/>
        </w:rPr>
        <w:t xml:space="preserve"> and we agree with this, </w:t>
      </w:r>
      <w:r w:rsidR="00535D56" w:rsidRPr="00C13AFC">
        <w:rPr>
          <w:lang w:val="en-US"/>
        </w:rPr>
        <w:t>the Pearson regression-</w:t>
      </w:r>
      <w:r w:rsidR="00535D56" w:rsidRPr="00C13AFC">
        <w:rPr>
          <w:lang w:val="en-US"/>
        </w:rPr>
        <w:lastRenderedPageBreak/>
        <w:t xml:space="preserve">correlation model </w:t>
      </w:r>
      <w:proofErr w:type="gramStart"/>
      <w:r w:rsidR="00535D56" w:rsidRPr="00C13AFC">
        <w:rPr>
          <w:lang w:val="en-US"/>
        </w:rPr>
        <w:t>was used</w:t>
      </w:r>
      <w:proofErr w:type="gramEnd"/>
      <w:r w:rsidR="00535D56" w:rsidRPr="00C13AFC">
        <w:rPr>
          <w:lang w:val="en-US"/>
        </w:rPr>
        <w:t xml:space="preserve"> </w:t>
      </w:r>
      <w:r w:rsidR="00EE35F4" w:rsidRPr="00C13AFC">
        <w:rPr>
          <w:lang w:val="en-US"/>
        </w:rPr>
        <w:t>to</w:t>
      </w:r>
      <w:r w:rsidRPr="00C13AFC">
        <w:rPr>
          <w:lang w:val="en-US"/>
        </w:rPr>
        <w:t xml:space="preserve"> find out what affects this in</w:t>
      </w:r>
      <w:r w:rsidR="00535D56" w:rsidRPr="00C13AFC">
        <w:rPr>
          <w:lang w:val="en-US"/>
        </w:rPr>
        <w:t xml:space="preserve"> Kazakhstan</w:t>
      </w:r>
      <w:r w:rsidRPr="00C13AFC">
        <w:rPr>
          <w:lang w:val="en-US"/>
        </w:rPr>
        <w:t xml:space="preserve">. </w:t>
      </w:r>
      <w:proofErr w:type="gramStart"/>
      <w:r w:rsidRPr="00C13AFC">
        <w:rPr>
          <w:lang w:val="en-US"/>
        </w:rPr>
        <w:t xml:space="preserve">Correlation analysis was </w:t>
      </w:r>
      <w:r w:rsidR="00D41F06" w:rsidRPr="00C13AFC">
        <w:rPr>
          <w:lang w:val="en-US"/>
        </w:rPr>
        <w:t>performed</w:t>
      </w:r>
      <w:r w:rsidRPr="00C13AFC">
        <w:rPr>
          <w:lang w:val="en-US"/>
        </w:rPr>
        <w:t xml:space="preserve"> between such factors of </w:t>
      </w:r>
      <w:r w:rsidR="009D086E" w:rsidRPr="00C13AFC">
        <w:rPr>
          <w:lang w:val="en-US"/>
        </w:rPr>
        <w:t>health care</w:t>
      </w:r>
      <w:r w:rsidRPr="00C13AFC">
        <w:rPr>
          <w:lang w:val="en-US"/>
        </w:rPr>
        <w:t xml:space="preserve"> among </w:t>
      </w:r>
      <w:r w:rsidR="00535D56" w:rsidRPr="00C13AFC">
        <w:rPr>
          <w:lang w:val="en-US"/>
        </w:rPr>
        <w:t xml:space="preserve">the </w:t>
      </w:r>
      <w:r w:rsidRPr="00C13AFC">
        <w:rPr>
          <w:lang w:val="en-US"/>
        </w:rPr>
        <w:t>RK regions as average monthly salary by region</w:t>
      </w:r>
      <w:r w:rsidR="00535D56" w:rsidRPr="00C13AFC">
        <w:rPr>
          <w:lang w:val="en-US"/>
        </w:rPr>
        <w:t>s</w:t>
      </w:r>
      <w:r w:rsidRPr="00C13AFC">
        <w:rPr>
          <w:lang w:val="en-US"/>
        </w:rPr>
        <w:t xml:space="preserve">, GRP per capita, average monthly salary in </w:t>
      </w:r>
      <w:r w:rsidR="000D379E" w:rsidRPr="00C13AFC">
        <w:rPr>
          <w:lang w:val="en-US"/>
        </w:rPr>
        <w:t>health care system,</w:t>
      </w:r>
      <w:r w:rsidRPr="00C13AFC">
        <w:rPr>
          <w:lang w:val="en-US"/>
        </w:rPr>
        <w:t xml:space="preserve"> volume of innovative products, volume of </w:t>
      </w:r>
      <w:r w:rsidR="009D086E" w:rsidRPr="00C13AFC">
        <w:rPr>
          <w:lang w:val="en-US"/>
        </w:rPr>
        <w:t>health care</w:t>
      </w:r>
      <w:r w:rsidRPr="00C13AFC">
        <w:rPr>
          <w:lang w:val="en-US"/>
        </w:rPr>
        <w:t xml:space="preserve"> services rendered and services provided, </w:t>
      </w:r>
      <w:r w:rsidR="009D086E" w:rsidRPr="00C13AFC">
        <w:rPr>
          <w:lang w:val="en-US"/>
        </w:rPr>
        <w:t>health care</w:t>
      </w:r>
      <w:r w:rsidRPr="00C13AFC">
        <w:rPr>
          <w:lang w:val="en-US"/>
        </w:rPr>
        <w:t xml:space="preserve"> expenditures, number of doctors of all specialties, the number of hospital beds, the number of nurses, the number of hospital organizations, the cost of health care activities, the cost of purchasing fixed assets.</w:t>
      </w:r>
      <w:proofErr w:type="gramEnd"/>
      <w:r w:rsidRPr="00C13AFC">
        <w:rPr>
          <w:lang w:val="en-US"/>
        </w:rPr>
        <w:t xml:space="preserve"> Thus, this correlation analysis reveals an estimate of the strength of the relationship between values.</w:t>
      </w:r>
    </w:p>
    <w:p w14:paraId="46282B06" w14:textId="1ECD6694" w:rsidR="00A95F04" w:rsidRPr="00C13AFC" w:rsidRDefault="00A95F04" w:rsidP="00C13AFC">
      <w:pPr>
        <w:spacing w:line="360" w:lineRule="auto"/>
        <w:ind w:firstLine="709"/>
        <w:jc w:val="both"/>
        <w:rPr>
          <w:lang w:val="en-US"/>
        </w:rPr>
      </w:pPr>
      <w:r w:rsidRPr="00C13AFC">
        <w:rPr>
          <w:lang w:val="en-US"/>
        </w:rPr>
        <w:t xml:space="preserve">In correlation analysis, the Pearson correlation coefficient (r-Pearson) </w:t>
      </w:r>
      <w:proofErr w:type="gramStart"/>
      <w:r w:rsidRPr="00C13AFC">
        <w:rPr>
          <w:lang w:val="en-US"/>
        </w:rPr>
        <w:t>is used</w:t>
      </w:r>
      <w:proofErr w:type="gramEnd"/>
      <w:r w:rsidRPr="00C13AFC">
        <w:rPr>
          <w:lang w:val="en-US"/>
        </w:rPr>
        <w:t xml:space="preserve"> to identify the degree of interaction. Pearson's correlation coefficient (r-Pearson) </w:t>
      </w:r>
      <w:proofErr w:type="gramStart"/>
      <w:r w:rsidRPr="00C13AFC">
        <w:rPr>
          <w:lang w:val="en-US"/>
        </w:rPr>
        <w:t>is used</w:t>
      </w:r>
      <w:proofErr w:type="gramEnd"/>
      <w:r w:rsidRPr="00C13AFC">
        <w:rPr>
          <w:lang w:val="en-US"/>
        </w:rPr>
        <w:t xml:space="preserve"> to identify the relationship between two variables measured in metric scales on the same sample [27]. This coefficient </w:t>
      </w:r>
      <w:r w:rsidR="001B5BDA" w:rsidRPr="00C13AFC">
        <w:rPr>
          <w:lang w:val="en-US"/>
        </w:rPr>
        <w:t>enable</w:t>
      </w:r>
      <w:r w:rsidRPr="00C13AFC">
        <w:rPr>
          <w:lang w:val="en-US"/>
        </w:rPr>
        <w:t xml:space="preserve">s you to determine the proportional variability of two variables, </w:t>
      </w:r>
      <w:proofErr w:type="gramStart"/>
      <w:r w:rsidRPr="00C13AFC">
        <w:rPr>
          <w:lang w:val="en-US"/>
        </w:rPr>
        <w:t>and also</w:t>
      </w:r>
      <w:proofErr w:type="gramEnd"/>
      <w:r w:rsidRPr="00C13AFC">
        <w:rPr>
          <w:lang w:val="en-US"/>
        </w:rPr>
        <w:t xml:space="preserve"> characterizes the existence of a linear relationship between the values.</w:t>
      </w:r>
    </w:p>
    <w:p w14:paraId="55549121" w14:textId="79212BB9" w:rsidR="00225C71" w:rsidRPr="00C13AFC" w:rsidRDefault="00A95F04" w:rsidP="00C13AFC">
      <w:pPr>
        <w:spacing w:line="360" w:lineRule="auto"/>
        <w:ind w:firstLine="709"/>
        <w:jc w:val="both"/>
        <w:rPr>
          <w:caps/>
          <w:lang w:val="en-US"/>
        </w:rPr>
      </w:pPr>
      <w:r w:rsidRPr="00C13AFC">
        <w:rPr>
          <w:lang w:val="en-US"/>
        </w:rPr>
        <w:t xml:space="preserve">Pearson's coefficient ranges from </w:t>
      </w:r>
      <w:proofErr w:type="gramStart"/>
      <w:r w:rsidRPr="00C13AFC">
        <w:rPr>
          <w:lang w:val="en-US"/>
        </w:rPr>
        <w:t>0</w:t>
      </w:r>
      <w:proofErr w:type="gramEnd"/>
      <w:r w:rsidRPr="00C13AFC">
        <w:rPr>
          <w:lang w:val="en-US"/>
        </w:rPr>
        <w:t xml:space="preserve"> to ± 1. The larger the absolute value of </w:t>
      </w:r>
      <w:proofErr w:type="spellStart"/>
      <w:proofErr w:type="gramStart"/>
      <w:r w:rsidR="00535D56" w:rsidRPr="00C13AFC">
        <w:rPr>
          <w:shd w:val="clear" w:color="auto" w:fill="FFFFFF"/>
          <w:lang w:val="en-US"/>
        </w:rPr>
        <w:t>r</w:t>
      </w:r>
      <w:r w:rsidR="00535D56" w:rsidRPr="00C13AFC">
        <w:rPr>
          <w:shd w:val="clear" w:color="auto" w:fill="FFFFFF"/>
          <w:vertAlign w:val="subscript"/>
          <w:lang w:val="en-US"/>
        </w:rPr>
        <w:t>xy</w:t>
      </w:r>
      <w:proofErr w:type="spellEnd"/>
      <w:r w:rsidR="00535D56" w:rsidRPr="00C13AFC">
        <w:rPr>
          <w:shd w:val="clear" w:color="auto" w:fill="FFFFFF"/>
          <w:lang w:val="en-US"/>
        </w:rPr>
        <w:t> </w:t>
      </w:r>
      <w:r w:rsidRPr="00C13AFC">
        <w:rPr>
          <w:lang w:val="en-US"/>
        </w:rPr>
        <w:t>,</w:t>
      </w:r>
      <w:proofErr w:type="gramEnd"/>
      <w:r w:rsidRPr="00C13AFC">
        <w:rPr>
          <w:lang w:val="en-US"/>
        </w:rPr>
        <w:t xml:space="preserve"> the higher the tightness of the relationship between the two values. Cohesion levels </w:t>
      </w:r>
      <w:proofErr w:type="gramStart"/>
      <w:r w:rsidRPr="00C13AFC">
        <w:rPr>
          <w:lang w:val="en-US"/>
        </w:rPr>
        <w:t>are measured</w:t>
      </w:r>
      <w:proofErr w:type="gramEnd"/>
      <w:r w:rsidRPr="00C13AFC">
        <w:rPr>
          <w:lang w:val="en-US"/>
        </w:rPr>
        <w:t xml:space="preserve"> like this</w:t>
      </w:r>
      <w:r w:rsidR="00225C71" w:rsidRPr="00C13AFC">
        <w:rPr>
          <w:lang w:val="en-US"/>
        </w:rPr>
        <w:t xml:space="preserve">: </w:t>
      </w:r>
    </w:p>
    <w:p w14:paraId="28507AED" w14:textId="691D9C2F" w:rsidR="00225C71" w:rsidRPr="00C13AFC" w:rsidRDefault="006C0AF6" w:rsidP="00C13AFC">
      <w:pPr>
        <w:spacing w:line="360" w:lineRule="auto"/>
        <w:ind w:left="709"/>
        <w:contextualSpacing/>
        <w:rPr>
          <w:shd w:val="clear" w:color="auto" w:fill="FFFFFF"/>
          <w:lang w:val="en-US"/>
        </w:rPr>
      </w:pPr>
      <w:r w:rsidRPr="00C13AFC">
        <w:rPr>
          <w:shd w:val="clear" w:color="auto" w:fill="FFFFFF"/>
          <w:lang w:val="en-US"/>
        </w:rPr>
        <w:t xml:space="preserve">0.1 </w:t>
      </w:r>
      <w:r w:rsidR="00225C71" w:rsidRPr="00C13AFC">
        <w:rPr>
          <w:shd w:val="clear" w:color="auto" w:fill="FFFFFF"/>
          <w:lang w:val="en-US"/>
        </w:rPr>
        <w:t xml:space="preserve">&lt; </w:t>
      </w:r>
      <w:proofErr w:type="spellStart"/>
      <w:r w:rsidR="00225C71" w:rsidRPr="00C13AFC">
        <w:rPr>
          <w:shd w:val="clear" w:color="auto" w:fill="FFFFFF"/>
          <w:lang w:val="en-US"/>
        </w:rPr>
        <w:t>r</w:t>
      </w:r>
      <w:r w:rsidR="00225C71" w:rsidRPr="00C13AFC">
        <w:rPr>
          <w:shd w:val="clear" w:color="auto" w:fill="FFFFFF"/>
          <w:vertAlign w:val="subscript"/>
          <w:lang w:val="en-US"/>
        </w:rPr>
        <w:t>xy</w:t>
      </w:r>
      <w:proofErr w:type="spellEnd"/>
      <w:r w:rsidR="00225C71" w:rsidRPr="00C13AFC">
        <w:rPr>
          <w:shd w:val="clear" w:color="auto" w:fill="FFFFFF"/>
          <w:lang w:val="en-US"/>
        </w:rPr>
        <w:t xml:space="preserve"> &lt; 0.3: </w:t>
      </w:r>
      <w:r w:rsidR="00A95F04" w:rsidRPr="00C13AFC">
        <w:rPr>
          <w:shd w:val="clear" w:color="auto" w:fill="FFFFFF"/>
          <w:lang w:val="en-US"/>
        </w:rPr>
        <w:t>weak</w:t>
      </w:r>
      <w:proofErr w:type="gramStart"/>
      <w:r w:rsidRPr="00C13AFC">
        <w:rPr>
          <w:shd w:val="clear" w:color="auto" w:fill="FFFFFF"/>
          <w:lang w:val="en-US"/>
        </w:rPr>
        <w:t>;</w:t>
      </w:r>
      <w:proofErr w:type="gramEnd"/>
    </w:p>
    <w:p w14:paraId="267C333D" w14:textId="6AFDA21C" w:rsidR="006C0AF6" w:rsidRPr="00C13AFC" w:rsidRDefault="00225C71" w:rsidP="00C13AFC">
      <w:pPr>
        <w:spacing w:line="360" w:lineRule="auto"/>
        <w:ind w:firstLine="709"/>
        <w:contextualSpacing/>
        <w:rPr>
          <w:shd w:val="clear" w:color="auto" w:fill="FFFFFF"/>
          <w:lang w:val="en-US"/>
        </w:rPr>
      </w:pPr>
      <w:r w:rsidRPr="00C13AFC">
        <w:rPr>
          <w:shd w:val="clear" w:color="auto" w:fill="FFFFFF"/>
          <w:lang w:val="en-US"/>
        </w:rPr>
        <w:t xml:space="preserve">0.3 &lt; </w:t>
      </w:r>
      <w:proofErr w:type="spellStart"/>
      <w:r w:rsidRPr="00C13AFC">
        <w:rPr>
          <w:shd w:val="clear" w:color="auto" w:fill="FFFFFF"/>
          <w:lang w:val="en-US"/>
        </w:rPr>
        <w:t>r</w:t>
      </w:r>
      <w:r w:rsidRPr="00C13AFC">
        <w:rPr>
          <w:shd w:val="clear" w:color="auto" w:fill="FFFFFF"/>
          <w:vertAlign w:val="subscript"/>
          <w:lang w:val="en-US"/>
        </w:rPr>
        <w:t>xy</w:t>
      </w:r>
      <w:proofErr w:type="spellEnd"/>
      <w:r w:rsidRPr="00C13AFC">
        <w:rPr>
          <w:shd w:val="clear" w:color="auto" w:fill="FFFFFF"/>
          <w:lang w:val="en-US"/>
        </w:rPr>
        <w:t xml:space="preserve"> &lt; 0.5: </w:t>
      </w:r>
      <w:r w:rsidR="00A95F04" w:rsidRPr="00C13AFC">
        <w:rPr>
          <w:shd w:val="clear" w:color="auto" w:fill="FFFFFF"/>
          <w:lang w:val="en-US"/>
        </w:rPr>
        <w:t>moderate</w:t>
      </w:r>
      <w:proofErr w:type="gramStart"/>
      <w:r w:rsidRPr="00C13AFC">
        <w:rPr>
          <w:shd w:val="clear" w:color="auto" w:fill="FFFFFF"/>
          <w:lang w:val="en-US"/>
        </w:rPr>
        <w:t>;</w:t>
      </w:r>
      <w:proofErr w:type="gramEnd"/>
    </w:p>
    <w:p w14:paraId="27CAEBBD" w14:textId="246A9D36" w:rsidR="006C0AF6" w:rsidRPr="00C13AFC" w:rsidRDefault="00225C71" w:rsidP="00C13AFC">
      <w:pPr>
        <w:spacing w:line="360" w:lineRule="auto"/>
        <w:ind w:firstLine="709"/>
        <w:contextualSpacing/>
        <w:rPr>
          <w:shd w:val="clear" w:color="auto" w:fill="FFFFFF"/>
          <w:lang w:val="en-US"/>
        </w:rPr>
      </w:pPr>
      <w:r w:rsidRPr="00C13AFC">
        <w:rPr>
          <w:shd w:val="clear" w:color="auto" w:fill="FFFFFF"/>
          <w:lang w:val="en-US"/>
        </w:rPr>
        <w:t xml:space="preserve">0.5 &lt; </w:t>
      </w:r>
      <w:proofErr w:type="spellStart"/>
      <w:r w:rsidRPr="00C13AFC">
        <w:rPr>
          <w:shd w:val="clear" w:color="auto" w:fill="FFFFFF"/>
          <w:lang w:val="en-US"/>
        </w:rPr>
        <w:t>r</w:t>
      </w:r>
      <w:r w:rsidRPr="00C13AFC">
        <w:rPr>
          <w:shd w:val="clear" w:color="auto" w:fill="FFFFFF"/>
          <w:vertAlign w:val="subscript"/>
          <w:lang w:val="en-US"/>
        </w:rPr>
        <w:t>xy</w:t>
      </w:r>
      <w:proofErr w:type="spellEnd"/>
      <w:r w:rsidRPr="00C13AFC">
        <w:rPr>
          <w:shd w:val="clear" w:color="auto" w:fill="FFFFFF"/>
          <w:lang w:val="en-US"/>
        </w:rPr>
        <w:t xml:space="preserve"> &lt; 0.7: </w:t>
      </w:r>
      <w:r w:rsidR="00A95F04" w:rsidRPr="00C13AFC">
        <w:rPr>
          <w:shd w:val="clear" w:color="auto" w:fill="FFFFFF"/>
          <w:lang w:val="en-US"/>
        </w:rPr>
        <w:t>noticeable</w:t>
      </w:r>
      <w:proofErr w:type="gramStart"/>
      <w:r w:rsidRPr="00C13AFC">
        <w:rPr>
          <w:shd w:val="clear" w:color="auto" w:fill="FFFFFF"/>
          <w:lang w:val="en-US"/>
        </w:rPr>
        <w:t>;</w:t>
      </w:r>
      <w:proofErr w:type="gramEnd"/>
    </w:p>
    <w:p w14:paraId="659A2A72" w14:textId="049358BE" w:rsidR="006C0AF6" w:rsidRPr="00C13AFC" w:rsidRDefault="00225C71" w:rsidP="00C13AFC">
      <w:pPr>
        <w:spacing w:line="360" w:lineRule="auto"/>
        <w:ind w:firstLine="709"/>
        <w:contextualSpacing/>
        <w:rPr>
          <w:shd w:val="clear" w:color="auto" w:fill="FFFFFF"/>
          <w:lang w:val="en-US"/>
        </w:rPr>
      </w:pPr>
      <w:r w:rsidRPr="00C13AFC">
        <w:rPr>
          <w:shd w:val="clear" w:color="auto" w:fill="FFFFFF"/>
          <w:lang w:val="en-US"/>
        </w:rPr>
        <w:t xml:space="preserve">0.7 &lt; </w:t>
      </w:r>
      <w:proofErr w:type="spellStart"/>
      <w:r w:rsidRPr="00C13AFC">
        <w:rPr>
          <w:shd w:val="clear" w:color="auto" w:fill="FFFFFF"/>
          <w:lang w:val="en-US"/>
        </w:rPr>
        <w:t>r</w:t>
      </w:r>
      <w:r w:rsidRPr="00C13AFC">
        <w:rPr>
          <w:shd w:val="clear" w:color="auto" w:fill="FFFFFF"/>
          <w:vertAlign w:val="subscript"/>
          <w:lang w:val="en-US"/>
        </w:rPr>
        <w:t>xy</w:t>
      </w:r>
      <w:proofErr w:type="spellEnd"/>
      <w:r w:rsidRPr="00C13AFC">
        <w:rPr>
          <w:shd w:val="clear" w:color="auto" w:fill="FFFFFF"/>
          <w:lang w:val="en-US"/>
        </w:rPr>
        <w:t xml:space="preserve"> &lt; 0.9: </w:t>
      </w:r>
      <w:r w:rsidR="00A95F04" w:rsidRPr="00C13AFC">
        <w:rPr>
          <w:shd w:val="clear" w:color="auto" w:fill="FFFFFF"/>
          <w:lang w:val="en-US"/>
        </w:rPr>
        <w:t>high</w:t>
      </w:r>
      <w:proofErr w:type="gramStart"/>
      <w:r w:rsidRPr="00C13AFC">
        <w:rPr>
          <w:shd w:val="clear" w:color="auto" w:fill="FFFFFF"/>
          <w:lang w:val="en-US"/>
        </w:rPr>
        <w:t>;</w:t>
      </w:r>
      <w:proofErr w:type="gramEnd"/>
    </w:p>
    <w:p w14:paraId="3288AB11" w14:textId="53CCB490" w:rsidR="00225C71" w:rsidRPr="00C13AFC" w:rsidRDefault="00225C71" w:rsidP="00C13AFC">
      <w:pPr>
        <w:spacing w:line="360" w:lineRule="auto"/>
        <w:ind w:firstLine="709"/>
        <w:contextualSpacing/>
        <w:rPr>
          <w:shd w:val="clear" w:color="auto" w:fill="FFFFFF"/>
          <w:lang w:val="en-US"/>
        </w:rPr>
      </w:pPr>
      <w:r w:rsidRPr="00C13AFC">
        <w:rPr>
          <w:shd w:val="clear" w:color="auto" w:fill="FFFFFF"/>
          <w:lang w:val="en-US"/>
        </w:rPr>
        <w:t xml:space="preserve">0.9 &lt; </w:t>
      </w:r>
      <w:proofErr w:type="spellStart"/>
      <w:r w:rsidRPr="00C13AFC">
        <w:rPr>
          <w:shd w:val="clear" w:color="auto" w:fill="FFFFFF"/>
          <w:lang w:val="en-US"/>
        </w:rPr>
        <w:t>r</w:t>
      </w:r>
      <w:r w:rsidRPr="00C13AFC">
        <w:rPr>
          <w:shd w:val="clear" w:color="auto" w:fill="FFFFFF"/>
          <w:vertAlign w:val="subscript"/>
          <w:lang w:val="en-US"/>
        </w:rPr>
        <w:t>xy</w:t>
      </w:r>
      <w:proofErr w:type="spellEnd"/>
      <w:r w:rsidR="006C0AF6" w:rsidRPr="00C13AFC">
        <w:rPr>
          <w:shd w:val="clear" w:color="auto" w:fill="FFFFFF"/>
          <w:lang w:val="en-US"/>
        </w:rPr>
        <w:t xml:space="preserve"> &lt; 1: </w:t>
      </w:r>
      <w:r w:rsidR="00A95F04" w:rsidRPr="00C13AFC">
        <w:rPr>
          <w:shd w:val="clear" w:color="auto" w:fill="FFFFFF"/>
          <w:lang w:val="en-US"/>
        </w:rPr>
        <w:t>very high</w:t>
      </w:r>
      <w:r w:rsidR="006C0AF6" w:rsidRPr="00C13AFC">
        <w:rPr>
          <w:shd w:val="clear" w:color="auto" w:fill="FFFFFF"/>
          <w:lang w:val="en-US"/>
        </w:rPr>
        <w:t>.</w:t>
      </w:r>
    </w:p>
    <w:p w14:paraId="6139FD6B" w14:textId="1EDD20EE" w:rsidR="00225C71" w:rsidRPr="00C13AFC" w:rsidRDefault="00A95F04" w:rsidP="00C13AFC">
      <w:pPr>
        <w:spacing w:line="360" w:lineRule="auto"/>
        <w:ind w:firstLine="709"/>
        <w:contextualSpacing/>
        <w:jc w:val="both"/>
        <w:rPr>
          <w:shd w:val="clear" w:color="auto" w:fill="FFFFFF"/>
          <w:lang w:val="kk-KZ"/>
        </w:rPr>
      </w:pPr>
      <w:r w:rsidRPr="00C13AFC">
        <w:rPr>
          <w:shd w:val="clear" w:color="auto" w:fill="FFFFFF"/>
          <w:lang w:val="en-US"/>
        </w:rPr>
        <w:t xml:space="preserve">Thus, the Pearson correlation coefficient </w:t>
      </w:r>
      <w:proofErr w:type="gramStart"/>
      <w:r w:rsidRPr="00C13AFC">
        <w:rPr>
          <w:shd w:val="clear" w:color="auto" w:fill="FFFFFF"/>
          <w:lang w:val="en-US"/>
        </w:rPr>
        <w:t>was calculated</w:t>
      </w:r>
      <w:proofErr w:type="gramEnd"/>
      <w:r w:rsidRPr="00C13AFC">
        <w:rPr>
          <w:shd w:val="clear" w:color="auto" w:fill="FFFFFF"/>
          <w:lang w:val="en-US"/>
        </w:rPr>
        <w:t xml:space="preserve"> using the software platform for statistical analysis </w:t>
      </w:r>
      <w:r w:rsidR="00D61A78" w:rsidRPr="00C13AFC">
        <w:rPr>
          <w:shd w:val="clear" w:color="auto" w:fill="FFFFFF"/>
          <w:lang w:val="en-US"/>
        </w:rPr>
        <w:t xml:space="preserve">- </w:t>
      </w:r>
      <w:r w:rsidRPr="00C13AFC">
        <w:rPr>
          <w:shd w:val="clear" w:color="auto" w:fill="FFFFFF"/>
          <w:lang w:val="en-US"/>
        </w:rPr>
        <w:t xml:space="preserve">IBM SPSS Statistics. This analysis covered 20 </w:t>
      </w:r>
      <w:r w:rsidR="000D379E" w:rsidRPr="00C13AFC">
        <w:rPr>
          <w:shd w:val="clear" w:color="auto" w:fill="FFFFFF"/>
          <w:lang w:val="en-US"/>
        </w:rPr>
        <w:t>parameter</w:t>
      </w:r>
      <w:r w:rsidRPr="00C13AFC">
        <w:rPr>
          <w:shd w:val="clear" w:color="auto" w:fill="FFFFFF"/>
          <w:lang w:val="en-US"/>
        </w:rPr>
        <w:t>s (</w:t>
      </w:r>
      <w:r w:rsidR="003D6CC0" w:rsidRPr="00C13AFC">
        <w:rPr>
          <w:shd w:val="clear" w:color="auto" w:fill="FFFFFF"/>
          <w:lang w:val="en-US"/>
        </w:rPr>
        <w:t>Table</w:t>
      </w:r>
      <w:r w:rsidRPr="00C13AFC">
        <w:rPr>
          <w:shd w:val="clear" w:color="auto" w:fill="FFFFFF"/>
          <w:lang w:val="en-US"/>
        </w:rPr>
        <w:t xml:space="preserve"> 6, </w:t>
      </w:r>
      <w:r w:rsidR="002B5A12" w:rsidRPr="00C13AFC">
        <w:rPr>
          <w:shd w:val="clear" w:color="auto" w:fill="FFFFFF"/>
          <w:lang w:val="en-US"/>
        </w:rPr>
        <w:t>Annex</w:t>
      </w:r>
      <w:r w:rsidRPr="00C13AFC">
        <w:rPr>
          <w:shd w:val="clear" w:color="auto" w:fill="FFFFFF"/>
          <w:lang w:val="en-US"/>
        </w:rPr>
        <w:t xml:space="preserve"> D).</w:t>
      </w:r>
    </w:p>
    <w:p w14:paraId="065A5658" w14:textId="77777777" w:rsidR="009F2AD9" w:rsidRPr="00C13AFC" w:rsidRDefault="009F2AD9" w:rsidP="00C13AFC">
      <w:pPr>
        <w:spacing w:line="360" w:lineRule="auto"/>
        <w:contextualSpacing/>
        <w:jc w:val="both"/>
        <w:rPr>
          <w:shd w:val="clear" w:color="auto" w:fill="FFFFFF"/>
          <w:lang w:val="kk-KZ"/>
        </w:rPr>
      </w:pPr>
    </w:p>
    <w:p w14:paraId="58DCB957" w14:textId="5EEE22B9" w:rsidR="009F2AD9" w:rsidRPr="00C13AFC" w:rsidRDefault="003D6CC0" w:rsidP="00C13AFC">
      <w:pPr>
        <w:spacing w:line="360" w:lineRule="auto"/>
        <w:contextualSpacing/>
        <w:jc w:val="both"/>
        <w:rPr>
          <w:shd w:val="clear" w:color="auto" w:fill="FFFFFF"/>
          <w:lang w:val="kk-KZ"/>
        </w:rPr>
      </w:pPr>
      <w:r w:rsidRPr="00C13AFC">
        <w:rPr>
          <w:shd w:val="clear" w:color="auto" w:fill="FFFFFF"/>
          <w:lang w:val="kk-KZ"/>
        </w:rPr>
        <w:t>Table</w:t>
      </w:r>
      <w:r w:rsidR="00A95F04" w:rsidRPr="00C13AFC">
        <w:rPr>
          <w:shd w:val="clear" w:color="auto" w:fill="FFFFFF"/>
          <w:lang w:val="kk-KZ"/>
        </w:rPr>
        <w:t xml:space="preserve"> 6 - </w:t>
      </w:r>
      <w:r w:rsidR="00D61A78" w:rsidRPr="00C13AFC">
        <w:rPr>
          <w:shd w:val="clear" w:color="auto" w:fill="FFFFFF"/>
          <w:lang w:val="kk-KZ"/>
        </w:rPr>
        <w:t>Parameter</w:t>
      </w:r>
      <w:r w:rsidR="00A95F04" w:rsidRPr="00C13AFC">
        <w:rPr>
          <w:shd w:val="clear" w:color="auto" w:fill="FFFFFF"/>
          <w:lang w:val="kk-KZ"/>
        </w:rPr>
        <w:t>s used in calculating Pearson's correlation</w:t>
      </w:r>
    </w:p>
    <w:p w14:paraId="70B70313" w14:textId="77777777" w:rsidR="00297695" w:rsidRPr="00C13AFC" w:rsidRDefault="00297695" w:rsidP="00C13AFC">
      <w:pPr>
        <w:contextualSpacing/>
        <w:jc w:val="both"/>
        <w:rPr>
          <w:shd w:val="clear" w:color="auto" w:fill="FFFFFF"/>
          <w:lang w:val="kk-KZ"/>
        </w:rPr>
      </w:pPr>
    </w:p>
    <w:tbl>
      <w:tblPr>
        <w:tblStyle w:val="a5"/>
        <w:tblW w:w="0" w:type="auto"/>
        <w:tblLook w:val="04A0" w:firstRow="1" w:lastRow="0" w:firstColumn="1" w:lastColumn="0" w:noHBand="0" w:noVBand="1"/>
      </w:tblPr>
      <w:tblGrid>
        <w:gridCol w:w="1413"/>
        <w:gridCol w:w="7932"/>
      </w:tblGrid>
      <w:tr w:rsidR="003B3BCB" w:rsidRPr="00C13AFC" w14:paraId="4EB38544" w14:textId="77777777" w:rsidTr="00B25D21">
        <w:tc>
          <w:tcPr>
            <w:tcW w:w="1413" w:type="dxa"/>
          </w:tcPr>
          <w:p w14:paraId="51EA20AF" w14:textId="561CDD93" w:rsidR="009F2AD9" w:rsidRPr="00C13AFC" w:rsidRDefault="00A95F04" w:rsidP="00C13AFC">
            <w:pPr>
              <w:autoSpaceDE w:val="0"/>
              <w:autoSpaceDN w:val="0"/>
              <w:adjustRightInd w:val="0"/>
              <w:spacing w:line="360" w:lineRule="auto"/>
              <w:contextualSpacing/>
              <w:jc w:val="center"/>
              <w:rPr>
                <w:rFonts w:eastAsia="Calibri"/>
                <w:lang w:val="en-US"/>
              </w:rPr>
            </w:pPr>
            <w:r w:rsidRPr="00C13AFC">
              <w:rPr>
                <w:rFonts w:eastAsia="Calibri"/>
                <w:lang w:val="en-US"/>
              </w:rPr>
              <w:t>Variable</w:t>
            </w:r>
          </w:p>
        </w:tc>
        <w:tc>
          <w:tcPr>
            <w:tcW w:w="7932" w:type="dxa"/>
          </w:tcPr>
          <w:p w14:paraId="1DF4AD92" w14:textId="505C16D6" w:rsidR="009F2AD9" w:rsidRPr="00C13AFC" w:rsidRDefault="00A95F04" w:rsidP="00C13AFC">
            <w:pPr>
              <w:spacing w:line="360" w:lineRule="auto"/>
              <w:contextualSpacing/>
              <w:jc w:val="center"/>
              <w:rPr>
                <w:lang w:val="en-US"/>
              </w:rPr>
            </w:pPr>
            <w:r w:rsidRPr="00C13AFC">
              <w:rPr>
                <w:lang w:val="en-US"/>
              </w:rPr>
              <w:t>Parameter</w:t>
            </w:r>
          </w:p>
        </w:tc>
      </w:tr>
      <w:tr w:rsidR="006B6EDC" w:rsidRPr="00C13AFC" w14:paraId="291B9CA9" w14:textId="77777777" w:rsidTr="00B25D21">
        <w:tc>
          <w:tcPr>
            <w:tcW w:w="1413" w:type="dxa"/>
          </w:tcPr>
          <w:p w14:paraId="6B01688D" w14:textId="08D830C6" w:rsidR="006B6EDC" w:rsidRPr="00C13AFC" w:rsidRDefault="006B6EDC" w:rsidP="00C13AFC">
            <w:pPr>
              <w:autoSpaceDE w:val="0"/>
              <w:autoSpaceDN w:val="0"/>
              <w:adjustRightInd w:val="0"/>
              <w:spacing w:line="360" w:lineRule="auto"/>
              <w:contextualSpacing/>
              <w:jc w:val="center"/>
              <w:rPr>
                <w:lang w:val="en-US"/>
              </w:rPr>
            </w:pPr>
            <w:r w:rsidRPr="00C13AFC">
              <w:rPr>
                <w:lang w:val="en-US"/>
              </w:rPr>
              <w:t>1</w:t>
            </w:r>
          </w:p>
        </w:tc>
        <w:tc>
          <w:tcPr>
            <w:tcW w:w="7932" w:type="dxa"/>
          </w:tcPr>
          <w:p w14:paraId="3014CD7A" w14:textId="797760BD" w:rsidR="006B6EDC" w:rsidRPr="00C13AFC" w:rsidRDefault="006B6EDC" w:rsidP="00C13AFC">
            <w:pPr>
              <w:spacing w:line="360" w:lineRule="auto"/>
              <w:contextualSpacing/>
              <w:jc w:val="center"/>
              <w:rPr>
                <w:lang w:val="en-US"/>
              </w:rPr>
            </w:pPr>
            <w:r w:rsidRPr="00C13AFC">
              <w:rPr>
                <w:lang w:val="en-US"/>
              </w:rPr>
              <w:t>2</w:t>
            </w:r>
          </w:p>
        </w:tc>
      </w:tr>
      <w:tr w:rsidR="00A95F04" w:rsidRPr="00BD29B5" w14:paraId="7A6A7B5C" w14:textId="77777777" w:rsidTr="00B25D21">
        <w:tc>
          <w:tcPr>
            <w:tcW w:w="1413" w:type="dxa"/>
          </w:tcPr>
          <w:p w14:paraId="285D25E2" w14:textId="0E012314" w:rsidR="00A95F04" w:rsidRPr="00C13AFC" w:rsidRDefault="00637D30" w:rsidP="00C13AFC">
            <w:pPr>
              <w:autoSpaceDE w:val="0"/>
              <w:autoSpaceDN w:val="0"/>
              <w:adjustRightInd w:val="0"/>
              <w:spacing w:line="360" w:lineRule="auto"/>
              <w:contextualSpacing/>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m:t>
                  </m:r>
                </m:sub>
              </m:sSub>
            </m:oMath>
            <w:r w:rsidR="00A95F04" w:rsidRPr="00C13AFC">
              <w:t xml:space="preserve">  </w:t>
            </w:r>
          </w:p>
        </w:tc>
        <w:tc>
          <w:tcPr>
            <w:tcW w:w="7932" w:type="dxa"/>
          </w:tcPr>
          <w:p w14:paraId="1883268C" w14:textId="0356128B" w:rsidR="00A95F04" w:rsidRPr="00C13AFC" w:rsidRDefault="00A95F04" w:rsidP="00C13AFC">
            <w:pPr>
              <w:spacing w:line="360" w:lineRule="auto"/>
              <w:contextualSpacing/>
              <w:jc w:val="both"/>
              <w:rPr>
                <w:lang w:val="en-US"/>
              </w:rPr>
            </w:pPr>
            <w:r w:rsidRPr="00C13AFC">
              <w:rPr>
                <w:lang w:val="en-US"/>
              </w:rPr>
              <w:t>number of hospital beds, units</w:t>
            </w:r>
          </w:p>
        </w:tc>
      </w:tr>
      <w:tr w:rsidR="00A95F04" w:rsidRPr="00BD29B5" w14:paraId="4369A684" w14:textId="77777777" w:rsidTr="00B25D21">
        <w:tc>
          <w:tcPr>
            <w:tcW w:w="1413" w:type="dxa"/>
          </w:tcPr>
          <w:p w14:paraId="620B6298" w14:textId="578994FA" w:rsidR="00A95F04" w:rsidRPr="00C13AFC" w:rsidRDefault="00637D30" w:rsidP="00C13AFC">
            <w:pPr>
              <w:spacing w:line="360" w:lineRule="auto"/>
              <w:contextualSpacing/>
              <w:jc w:val="both"/>
              <w:rPr>
                <w:shd w:val="clear" w:color="auto" w:fill="FFFFFF"/>
                <w:lang w:val="kk-KZ"/>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2</m:t>
                  </m:r>
                </m:sub>
              </m:sSub>
            </m:oMath>
            <w:r w:rsidR="00A95F04" w:rsidRPr="00C13AFC">
              <w:t xml:space="preserve"> </w:t>
            </w:r>
          </w:p>
        </w:tc>
        <w:tc>
          <w:tcPr>
            <w:tcW w:w="7932" w:type="dxa"/>
          </w:tcPr>
          <w:p w14:paraId="69D249E4" w14:textId="2097E1BD" w:rsidR="00A95F04" w:rsidRPr="00C13AFC" w:rsidRDefault="00A95F04" w:rsidP="00C13AFC">
            <w:pPr>
              <w:spacing w:line="360" w:lineRule="auto"/>
              <w:contextualSpacing/>
              <w:jc w:val="both"/>
              <w:rPr>
                <w:shd w:val="clear" w:color="auto" w:fill="FFFFFF"/>
                <w:lang w:val="kk-KZ"/>
              </w:rPr>
            </w:pPr>
            <w:r w:rsidRPr="00C13AFC">
              <w:rPr>
                <w:lang w:val="en-US"/>
              </w:rPr>
              <w:t xml:space="preserve">number of nursing staff, </w:t>
            </w:r>
            <w:r w:rsidR="00D61A78" w:rsidRPr="00C13AFC">
              <w:rPr>
                <w:lang w:val="en-US"/>
              </w:rPr>
              <w:t>persons</w:t>
            </w:r>
          </w:p>
        </w:tc>
      </w:tr>
      <w:tr w:rsidR="00A95F04" w:rsidRPr="00BD29B5" w14:paraId="0C802202" w14:textId="77777777" w:rsidTr="00B25D21">
        <w:tc>
          <w:tcPr>
            <w:tcW w:w="1413" w:type="dxa"/>
          </w:tcPr>
          <w:p w14:paraId="4725E501" w14:textId="28583A28" w:rsidR="00A95F04" w:rsidRPr="00C13AFC" w:rsidRDefault="00637D30" w:rsidP="00C13AFC">
            <w:pPr>
              <w:spacing w:line="360" w:lineRule="auto"/>
              <w:contextualSpacing/>
              <w:jc w:val="both"/>
              <w:rPr>
                <w:shd w:val="clear" w:color="auto" w:fill="FFFFFF"/>
                <w:lang w:val="kk-KZ"/>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3</m:t>
                  </m:r>
                </m:sub>
              </m:sSub>
            </m:oMath>
            <w:r w:rsidR="00A95F04" w:rsidRPr="00C13AFC">
              <w:t xml:space="preserve"> </w:t>
            </w:r>
          </w:p>
        </w:tc>
        <w:tc>
          <w:tcPr>
            <w:tcW w:w="7932" w:type="dxa"/>
          </w:tcPr>
          <w:p w14:paraId="13CF230B" w14:textId="528A5F43" w:rsidR="00A95F04" w:rsidRPr="00C13AFC" w:rsidRDefault="00A95F04" w:rsidP="00C13AFC">
            <w:pPr>
              <w:spacing w:line="360" w:lineRule="auto"/>
              <w:contextualSpacing/>
              <w:jc w:val="both"/>
              <w:rPr>
                <w:shd w:val="clear" w:color="auto" w:fill="FFFFFF"/>
                <w:lang w:val="kk-KZ"/>
              </w:rPr>
            </w:pPr>
            <w:r w:rsidRPr="00C13AFC">
              <w:rPr>
                <w:lang w:val="en-US"/>
              </w:rPr>
              <w:t xml:space="preserve">number of doctors of all specialties, </w:t>
            </w:r>
            <w:r w:rsidR="00D61A78" w:rsidRPr="00C13AFC">
              <w:rPr>
                <w:lang w:val="en-US"/>
              </w:rPr>
              <w:t>persons</w:t>
            </w:r>
          </w:p>
        </w:tc>
      </w:tr>
      <w:tr w:rsidR="00A95F04" w:rsidRPr="00BD29B5" w14:paraId="65086569" w14:textId="77777777" w:rsidTr="00B25D21">
        <w:tc>
          <w:tcPr>
            <w:tcW w:w="1413" w:type="dxa"/>
          </w:tcPr>
          <w:p w14:paraId="2AA5655E" w14:textId="235694FC" w:rsidR="00A95F04" w:rsidRPr="00C13AFC" w:rsidRDefault="00637D30" w:rsidP="00C13AFC">
            <w:pPr>
              <w:spacing w:line="360" w:lineRule="auto"/>
              <w:contextualSpacing/>
              <w:jc w:val="both"/>
              <w:rPr>
                <w:shd w:val="clear" w:color="auto" w:fill="FFFFFF"/>
                <w:lang w:val="kk-KZ"/>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4</m:t>
                    </m:r>
                  </m:sub>
                </m:sSub>
              </m:oMath>
            </m:oMathPara>
          </w:p>
        </w:tc>
        <w:tc>
          <w:tcPr>
            <w:tcW w:w="7932" w:type="dxa"/>
          </w:tcPr>
          <w:p w14:paraId="262E9B4B" w14:textId="033CEC55" w:rsidR="00A95F04" w:rsidRPr="00C13AFC" w:rsidRDefault="00A95F04" w:rsidP="00C13AFC">
            <w:pPr>
              <w:spacing w:line="360" w:lineRule="auto"/>
              <w:contextualSpacing/>
              <w:jc w:val="both"/>
              <w:rPr>
                <w:shd w:val="clear" w:color="auto" w:fill="FFFFFF"/>
                <w:lang w:val="kk-KZ"/>
              </w:rPr>
            </w:pPr>
            <w:r w:rsidRPr="00C13AFC">
              <w:rPr>
                <w:lang w:val="en-US"/>
              </w:rPr>
              <w:t>number of beds for sick children, units</w:t>
            </w:r>
          </w:p>
        </w:tc>
      </w:tr>
      <w:tr w:rsidR="00A95F04" w:rsidRPr="00BD29B5" w14:paraId="6D8B9834" w14:textId="77777777" w:rsidTr="00B25D21">
        <w:tc>
          <w:tcPr>
            <w:tcW w:w="1413" w:type="dxa"/>
          </w:tcPr>
          <w:p w14:paraId="0E274CD5" w14:textId="184B89B4" w:rsidR="00A95F04" w:rsidRPr="00C13AFC" w:rsidRDefault="00637D30" w:rsidP="00C13AFC">
            <w:pPr>
              <w:spacing w:line="360" w:lineRule="auto"/>
              <w:contextualSpacing/>
              <w:jc w:val="both"/>
              <w:rPr>
                <w:shd w:val="clear" w:color="auto" w:fill="FFFFFF"/>
                <w:lang w:val="kk-KZ"/>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5</m:t>
                  </m:r>
                </m:sub>
              </m:sSub>
            </m:oMath>
            <w:r w:rsidR="00A95F04" w:rsidRPr="00C13AFC">
              <w:t xml:space="preserve"> </w:t>
            </w:r>
          </w:p>
        </w:tc>
        <w:tc>
          <w:tcPr>
            <w:tcW w:w="7932" w:type="dxa"/>
          </w:tcPr>
          <w:p w14:paraId="14BB3922" w14:textId="552B9829" w:rsidR="00A95F04" w:rsidRPr="00C13AFC" w:rsidRDefault="00A95F04" w:rsidP="00C13AFC">
            <w:pPr>
              <w:spacing w:line="360" w:lineRule="auto"/>
              <w:contextualSpacing/>
              <w:jc w:val="both"/>
              <w:rPr>
                <w:shd w:val="clear" w:color="auto" w:fill="FFFFFF"/>
                <w:lang w:val="kk-KZ"/>
              </w:rPr>
            </w:pPr>
            <w:r w:rsidRPr="00C13AFC">
              <w:rPr>
                <w:lang w:val="en-US"/>
              </w:rPr>
              <w:t>number of hospital organizations, units</w:t>
            </w:r>
          </w:p>
        </w:tc>
      </w:tr>
      <w:tr w:rsidR="00A95F04" w:rsidRPr="00C13AFC" w14:paraId="1A4FDEBF" w14:textId="77777777" w:rsidTr="00B25D21">
        <w:tc>
          <w:tcPr>
            <w:tcW w:w="1413" w:type="dxa"/>
          </w:tcPr>
          <w:p w14:paraId="1F5AEE57" w14:textId="7422BA73" w:rsidR="00A95F04" w:rsidRPr="00C13AFC" w:rsidRDefault="00637D30" w:rsidP="00C13AFC">
            <w:pPr>
              <w:spacing w:line="360" w:lineRule="auto"/>
              <w:contextualSpacing/>
              <w:jc w:val="both"/>
              <w:rPr>
                <w:shd w:val="clear" w:color="auto" w:fill="FFFFFF"/>
                <w:lang w:val="kk-KZ"/>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6</m:t>
                    </m:r>
                  </m:sub>
                </m:sSub>
              </m:oMath>
            </m:oMathPara>
          </w:p>
        </w:tc>
        <w:tc>
          <w:tcPr>
            <w:tcW w:w="7932" w:type="dxa"/>
          </w:tcPr>
          <w:p w14:paraId="7E76455C" w14:textId="3A3B3033" w:rsidR="00A95F04" w:rsidRPr="00C13AFC" w:rsidRDefault="00A95F04" w:rsidP="00C13AFC">
            <w:pPr>
              <w:spacing w:line="360" w:lineRule="auto"/>
              <w:contextualSpacing/>
              <w:jc w:val="both"/>
              <w:rPr>
                <w:shd w:val="clear" w:color="auto" w:fill="FFFFFF"/>
                <w:lang w:val="kk-KZ"/>
              </w:rPr>
            </w:pPr>
            <w:proofErr w:type="spellStart"/>
            <w:r w:rsidRPr="00C13AFC">
              <w:t>income</w:t>
            </w:r>
            <w:proofErr w:type="spellEnd"/>
          </w:p>
        </w:tc>
      </w:tr>
    </w:tbl>
    <w:p w14:paraId="0AE19A4E" w14:textId="3AC7E20C" w:rsidR="00D872F1" w:rsidRDefault="00D872F1"/>
    <w:p w14:paraId="6E790D84" w14:textId="77777777" w:rsidR="00D872F1" w:rsidRPr="00C13AFC" w:rsidRDefault="00D872F1" w:rsidP="00D872F1">
      <w:pPr>
        <w:rPr>
          <w:lang w:val="en-US"/>
        </w:rPr>
      </w:pPr>
      <w:proofErr w:type="spellStart"/>
      <w:r w:rsidRPr="00C13AFC">
        <w:lastRenderedPageBreak/>
        <w:t>Table</w:t>
      </w:r>
      <w:proofErr w:type="spellEnd"/>
      <w:r w:rsidRPr="00C13AFC">
        <w:t xml:space="preserve"> </w:t>
      </w:r>
      <w:r w:rsidRPr="00C13AFC">
        <w:rPr>
          <w:lang w:val="en-US"/>
        </w:rPr>
        <w:t>6 continued</w:t>
      </w:r>
    </w:p>
    <w:p w14:paraId="3508619D" w14:textId="77777777" w:rsidR="00D872F1" w:rsidRPr="00C13AFC" w:rsidRDefault="00D872F1" w:rsidP="00D872F1"/>
    <w:tbl>
      <w:tblPr>
        <w:tblStyle w:val="a5"/>
        <w:tblW w:w="0" w:type="auto"/>
        <w:tblLook w:val="04A0" w:firstRow="1" w:lastRow="0" w:firstColumn="1" w:lastColumn="0" w:noHBand="0" w:noVBand="1"/>
      </w:tblPr>
      <w:tblGrid>
        <w:gridCol w:w="1413"/>
        <w:gridCol w:w="7932"/>
      </w:tblGrid>
      <w:tr w:rsidR="00D872F1" w:rsidRPr="00C13AFC" w14:paraId="4843EFCC" w14:textId="77777777" w:rsidTr="00EB7B1A">
        <w:tc>
          <w:tcPr>
            <w:tcW w:w="1413" w:type="dxa"/>
          </w:tcPr>
          <w:p w14:paraId="1D9583CD" w14:textId="77777777" w:rsidR="00D872F1" w:rsidRPr="00C13AFC" w:rsidRDefault="00D872F1" w:rsidP="00EB7B1A">
            <w:pPr>
              <w:spacing w:line="360" w:lineRule="auto"/>
              <w:contextualSpacing/>
              <w:jc w:val="center"/>
              <w:rPr>
                <w:lang w:val="en-US"/>
              </w:rPr>
            </w:pPr>
            <w:r w:rsidRPr="00C13AFC">
              <w:rPr>
                <w:lang w:val="en-US"/>
              </w:rPr>
              <w:t>1</w:t>
            </w:r>
          </w:p>
        </w:tc>
        <w:tc>
          <w:tcPr>
            <w:tcW w:w="7932" w:type="dxa"/>
          </w:tcPr>
          <w:p w14:paraId="0BEE190E" w14:textId="77777777" w:rsidR="00D872F1" w:rsidRPr="00C13AFC" w:rsidRDefault="00D872F1" w:rsidP="00EB7B1A">
            <w:pPr>
              <w:spacing w:line="360" w:lineRule="auto"/>
              <w:contextualSpacing/>
              <w:jc w:val="center"/>
              <w:rPr>
                <w:lang w:val="en-US"/>
              </w:rPr>
            </w:pPr>
            <w:r w:rsidRPr="00C13AFC">
              <w:rPr>
                <w:lang w:val="en-US"/>
              </w:rPr>
              <w:t>2</w:t>
            </w:r>
          </w:p>
        </w:tc>
      </w:tr>
      <w:tr w:rsidR="00A95F04" w:rsidRPr="00C13AFC" w14:paraId="005B8FAA" w14:textId="77777777" w:rsidTr="00B25D21">
        <w:tc>
          <w:tcPr>
            <w:tcW w:w="1413" w:type="dxa"/>
          </w:tcPr>
          <w:p w14:paraId="052116D6" w14:textId="0362B2ED" w:rsidR="00A95F04" w:rsidRPr="00C13AFC" w:rsidRDefault="00637D30" w:rsidP="00C13AFC">
            <w:pPr>
              <w:spacing w:line="360" w:lineRule="auto"/>
              <w:contextualSpacing/>
              <w:jc w:val="both"/>
              <w:rPr>
                <w:shd w:val="clear" w:color="auto" w:fill="FFFFFF"/>
                <w:lang w:val="kk-KZ"/>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7</m:t>
                    </m:r>
                  </m:sub>
                </m:sSub>
              </m:oMath>
            </m:oMathPara>
          </w:p>
        </w:tc>
        <w:tc>
          <w:tcPr>
            <w:tcW w:w="7932" w:type="dxa"/>
          </w:tcPr>
          <w:p w14:paraId="6175D43A" w14:textId="3862AFB9" w:rsidR="00A95F04" w:rsidRPr="00C13AFC" w:rsidRDefault="00A95F04" w:rsidP="00C13AFC">
            <w:pPr>
              <w:spacing w:line="360" w:lineRule="auto"/>
              <w:contextualSpacing/>
              <w:jc w:val="both"/>
              <w:rPr>
                <w:shd w:val="clear" w:color="auto" w:fill="FFFFFF"/>
                <w:lang w:val="kk-KZ"/>
              </w:rPr>
            </w:pPr>
            <w:proofErr w:type="spellStart"/>
            <w:r w:rsidRPr="00C13AFC">
              <w:t>expenses</w:t>
            </w:r>
            <w:proofErr w:type="spellEnd"/>
          </w:p>
        </w:tc>
      </w:tr>
      <w:tr w:rsidR="00A95F04" w:rsidRPr="00C13AFC" w14:paraId="509BA6C9" w14:textId="77777777" w:rsidTr="00B25D21">
        <w:tc>
          <w:tcPr>
            <w:tcW w:w="1413" w:type="dxa"/>
          </w:tcPr>
          <w:p w14:paraId="155F8584" w14:textId="2EECAC39"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8</m:t>
                  </m:r>
                </m:sub>
              </m:sSub>
            </m:oMath>
            <w:r w:rsidR="00A95F04" w:rsidRPr="00C13AFC">
              <w:t xml:space="preserve"> </w:t>
            </w:r>
          </w:p>
        </w:tc>
        <w:tc>
          <w:tcPr>
            <w:tcW w:w="7932" w:type="dxa"/>
          </w:tcPr>
          <w:p w14:paraId="0C91CE15" w14:textId="31E7798A" w:rsidR="00A95F04" w:rsidRPr="00C13AFC" w:rsidRDefault="00A95F04" w:rsidP="00C13AFC">
            <w:pPr>
              <w:spacing w:line="360" w:lineRule="auto"/>
              <w:contextualSpacing/>
              <w:jc w:val="both"/>
              <w:rPr>
                <w:shd w:val="clear" w:color="auto" w:fill="FFFFFF"/>
                <w:lang w:val="kk-KZ"/>
              </w:rPr>
            </w:pPr>
            <w:proofErr w:type="spellStart"/>
            <w:r w:rsidRPr="00C13AFC">
              <w:t>capital</w:t>
            </w:r>
            <w:proofErr w:type="spellEnd"/>
            <w:r w:rsidRPr="00C13AFC">
              <w:t xml:space="preserve"> </w:t>
            </w:r>
            <w:proofErr w:type="spellStart"/>
            <w:r w:rsidRPr="00C13AFC">
              <w:t>transfers</w:t>
            </w:r>
            <w:proofErr w:type="spellEnd"/>
            <w:r w:rsidRPr="00C13AFC">
              <w:t xml:space="preserve"> </w:t>
            </w:r>
            <w:proofErr w:type="spellStart"/>
            <w:r w:rsidRPr="00C13AFC">
              <w:t>received</w:t>
            </w:r>
            <w:proofErr w:type="spellEnd"/>
          </w:p>
        </w:tc>
      </w:tr>
      <w:tr w:rsidR="00A95F04" w:rsidRPr="00C13AFC" w14:paraId="5F53A247" w14:textId="77777777" w:rsidTr="00B25D21">
        <w:tc>
          <w:tcPr>
            <w:tcW w:w="1413" w:type="dxa"/>
          </w:tcPr>
          <w:p w14:paraId="2F40A026" w14:textId="34422DFB"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9</m:t>
                  </m:r>
                </m:sub>
              </m:sSub>
            </m:oMath>
            <w:r w:rsidR="00A95F04" w:rsidRPr="00C13AFC">
              <w:t xml:space="preserve"> </w:t>
            </w:r>
          </w:p>
        </w:tc>
        <w:tc>
          <w:tcPr>
            <w:tcW w:w="7932" w:type="dxa"/>
          </w:tcPr>
          <w:p w14:paraId="5D4C9DEE" w14:textId="485826D4" w:rsidR="00A95F04" w:rsidRPr="00C13AFC" w:rsidRDefault="00A95F04" w:rsidP="00C13AFC">
            <w:pPr>
              <w:spacing w:line="360" w:lineRule="auto"/>
              <w:contextualSpacing/>
              <w:jc w:val="both"/>
              <w:rPr>
                <w:shd w:val="clear" w:color="auto" w:fill="FFFFFF"/>
                <w:lang w:val="kk-KZ"/>
              </w:rPr>
            </w:pPr>
            <w:proofErr w:type="spellStart"/>
            <w:r w:rsidRPr="00C13AFC">
              <w:t>capital</w:t>
            </w:r>
            <w:proofErr w:type="spellEnd"/>
            <w:r w:rsidRPr="00C13AFC">
              <w:t xml:space="preserve"> </w:t>
            </w:r>
            <w:proofErr w:type="spellStart"/>
            <w:r w:rsidRPr="00C13AFC">
              <w:t>repair</w:t>
            </w:r>
            <w:proofErr w:type="spellEnd"/>
            <w:r w:rsidRPr="00C13AFC">
              <w:t xml:space="preserve"> </w:t>
            </w:r>
            <w:proofErr w:type="spellStart"/>
            <w:r w:rsidRPr="00C13AFC">
              <w:t>costs</w:t>
            </w:r>
            <w:proofErr w:type="spellEnd"/>
          </w:p>
        </w:tc>
      </w:tr>
      <w:tr w:rsidR="00A95F04" w:rsidRPr="00BD29B5" w14:paraId="5A1B519D" w14:textId="77777777" w:rsidTr="00B25D21">
        <w:tc>
          <w:tcPr>
            <w:tcW w:w="1413" w:type="dxa"/>
          </w:tcPr>
          <w:p w14:paraId="27734D84" w14:textId="5914BEF8"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10</m:t>
                  </m:r>
                </m:sub>
              </m:sSub>
            </m:oMath>
            <w:r w:rsidR="00A95F04" w:rsidRPr="00C13AFC">
              <w:t xml:space="preserve"> </w:t>
            </w:r>
          </w:p>
        </w:tc>
        <w:tc>
          <w:tcPr>
            <w:tcW w:w="7932" w:type="dxa"/>
          </w:tcPr>
          <w:p w14:paraId="0D719986" w14:textId="58035DBC" w:rsidR="00A95F04" w:rsidRPr="00C13AFC" w:rsidRDefault="00A95F04" w:rsidP="00C13AFC">
            <w:pPr>
              <w:spacing w:line="360" w:lineRule="auto"/>
              <w:contextualSpacing/>
              <w:jc w:val="both"/>
              <w:rPr>
                <w:shd w:val="clear" w:color="auto" w:fill="FFFFFF"/>
                <w:lang w:val="kk-KZ"/>
              </w:rPr>
            </w:pPr>
            <w:r w:rsidRPr="00C13AFC">
              <w:rPr>
                <w:lang w:val="en-US"/>
              </w:rPr>
              <w:t>acquisition costs of fixed assets</w:t>
            </w:r>
          </w:p>
        </w:tc>
      </w:tr>
      <w:tr w:rsidR="00A95F04" w:rsidRPr="00BD29B5" w14:paraId="29142440" w14:textId="77777777" w:rsidTr="00B25D21">
        <w:tc>
          <w:tcPr>
            <w:tcW w:w="1413" w:type="dxa"/>
          </w:tcPr>
          <w:p w14:paraId="02F81578" w14:textId="1B44F9EF"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11</m:t>
                  </m:r>
                </m:sub>
              </m:sSub>
            </m:oMath>
            <w:r w:rsidR="00A95F04" w:rsidRPr="00C13AFC">
              <w:t xml:space="preserve"> </w:t>
            </w:r>
          </w:p>
        </w:tc>
        <w:tc>
          <w:tcPr>
            <w:tcW w:w="7932" w:type="dxa"/>
          </w:tcPr>
          <w:p w14:paraId="025C46C8" w14:textId="0A217845" w:rsidR="00A95F04" w:rsidRPr="00C13AFC" w:rsidRDefault="00A95F04" w:rsidP="00C13AFC">
            <w:pPr>
              <w:spacing w:line="360" w:lineRule="auto"/>
              <w:contextualSpacing/>
              <w:jc w:val="both"/>
              <w:rPr>
                <w:rFonts w:eastAsia="Calibri"/>
                <w:lang w:val="en-US"/>
              </w:rPr>
            </w:pPr>
            <w:r w:rsidRPr="00C13AFC">
              <w:rPr>
                <w:lang w:val="en-US"/>
              </w:rPr>
              <w:t>spent bed-days, bed-day</w:t>
            </w:r>
          </w:p>
        </w:tc>
      </w:tr>
      <w:tr w:rsidR="00A95F04" w:rsidRPr="00BD29B5" w14:paraId="59B1AD3F" w14:textId="77777777" w:rsidTr="00B25D21">
        <w:tc>
          <w:tcPr>
            <w:tcW w:w="1413" w:type="dxa"/>
          </w:tcPr>
          <w:p w14:paraId="63D6A1F6" w14:textId="64EB77E0" w:rsidR="00A95F04" w:rsidRPr="00C13AFC" w:rsidRDefault="00637D30" w:rsidP="00C13AFC">
            <w:pPr>
              <w:spacing w:line="360" w:lineRule="auto"/>
              <w:contextualSpacing/>
              <w:jc w:val="both"/>
              <w:rPr>
                <w:rFonts w:eastAsia="Calibri"/>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12</m:t>
                    </m:r>
                  </m:sub>
                </m:sSub>
              </m:oMath>
            </m:oMathPara>
          </w:p>
        </w:tc>
        <w:tc>
          <w:tcPr>
            <w:tcW w:w="7932" w:type="dxa"/>
          </w:tcPr>
          <w:p w14:paraId="3C1055A0" w14:textId="7677D92A" w:rsidR="00A95F04" w:rsidRPr="00C13AFC" w:rsidRDefault="00A95F04" w:rsidP="00C13AFC">
            <w:pPr>
              <w:spacing w:line="360" w:lineRule="auto"/>
              <w:contextualSpacing/>
              <w:jc w:val="both"/>
              <w:rPr>
                <w:rFonts w:eastAsia="Calibri"/>
                <w:lang w:val="en-US"/>
              </w:rPr>
            </w:pPr>
            <w:proofErr w:type="gramStart"/>
            <w:r w:rsidRPr="00C13AFC">
              <w:rPr>
                <w:lang w:val="en-US"/>
              </w:rPr>
              <w:t>volume</w:t>
            </w:r>
            <w:proofErr w:type="gramEnd"/>
            <w:r w:rsidRPr="00C13AFC">
              <w:rPr>
                <w:lang w:val="en-US"/>
              </w:rPr>
              <w:t xml:space="preserve"> of services provided in the field of health care and provision of social services, </w:t>
            </w:r>
            <w:proofErr w:type="spellStart"/>
            <w:r w:rsidRPr="00C13AFC">
              <w:rPr>
                <w:lang w:val="en-US"/>
              </w:rPr>
              <w:t>thous</w:t>
            </w:r>
            <w:proofErr w:type="spellEnd"/>
            <w:r w:rsidRPr="00C13AFC">
              <w:rPr>
                <w:lang w:val="en-US"/>
              </w:rPr>
              <w:t>.</w:t>
            </w:r>
            <w:r w:rsidR="00D61A78" w:rsidRPr="00C13AFC">
              <w:rPr>
                <w:lang w:val="en-US"/>
              </w:rPr>
              <w:t xml:space="preserve"> </w:t>
            </w:r>
            <w:proofErr w:type="spellStart"/>
            <w:r w:rsidR="00D61A78" w:rsidRPr="00C13AFC">
              <w:rPr>
                <w:lang w:val="en-US"/>
              </w:rPr>
              <w:t>tenge</w:t>
            </w:r>
            <w:proofErr w:type="spellEnd"/>
          </w:p>
        </w:tc>
      </w:tr>
      <w:tr w:rsidR="00A95F04" w:rsidRPr="00C13AFC" w14:paraId="65DE81BA" w14:textId="77777777" w:rsidTr="00B25D21">
        <w:tc>
          <w:tcPr>
            <w:tcW w:w="1413" w:type="dxa"/>
          </w:tcPr>
          <w:p w14:paraId="5D576A1C" w14:textId="613FB5F9"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13</m:t>
                  </m:r>
                </m:sub>
              </m:sSub>
            </m:oMath>
            <w:r w:rsidR="00A95F04" w:rsidRPr="00C13AFC">
              <w:t xml:space="preserve"> </w:t>
            </w:r>
          </w:p>
        </w:tc>
        <w:tc>
          <w:tcPr>
            <w:tcW w:w="7932" w:type="dxa"/>
          </w:tcPr>
          <w:p w14:paraId="7D8EAF0D" w14:textId="28E0E65D" w:rsidR="00A95F04" w:rsidRPr="00C13AFC" w:rsidRDefault="00A95F04" w:rsidP="00C13AFC">
            <w:pPr>
              <w:spacing w:line="360" w:lineRule="auto"/>
              <w:contextualSpacing/>
              <w:jc w:val="both"/>
              <w:rPr>
                <w:rFonts w:eastAsia="Calibri"/>
              </w:rPr>
            </w:pPr>
            <w:proofErr w:type="spellStart"/>
            <w:r w:rsidRPr="00C13AFC">
              <w:t>life</w:t>
            </w:r>
            <w:proofErr w:type="spellEnd"/>
            <w:r w:rsidRPr="00C13AFC">
              <w:t xml:space="preserve"> </w:t>
            </w:r>
            <w:proofErr w:type="spellStart"/>
            <w:r w:rsidRPr="00C13AFC">
              <w:t>expectancy</w:t>
            </w:r>
            <w:proofErr w:type="spellEnd"/>
            <w:r w:rsidRPr="00C13AFC">
              <w:t xml:space="preserve"> </w:t>
            </w:r>
            <w:proofErr w:type="spellStart"/>
            <w:r w:rsidRPr="00C13AFC">
              <w:t>at</w:t>
            </w:r>
            <w:proofErr w:type="spellEnd"/>
            <w:r w:rsidRPr="00C13AFC">
              <w:t xml:space="preserve"> </w:t>
            </w:r>
            <w:proofErr w:type="spellStart"/>
            <w:r w:rsidRPr="00C13AFC">
              <w:t>birth</w:t>
            </w:r>
            <w:proofErr w:type="spellEnd"/>
          </w:p>
        </w:tc>
      </w:tr>
      <w:tr w:rsidR="00A95F04" w:rsidRPr="00C13AFC" w14:paraId="0F7F88BC" w14:textId="77777777" w:rsidTr="00B25D21">
        <w:tc>
          <w:tcPr>
            <w:tcW w:w="1413" w:type="dxa"/>
          </w:tcPr>
          <w:p w14:paraId="2366AE3A" w14:textId="3C3EEACB" w:rsidR="00A95F04" w:rsidRPr="00C13AFC" w:rsidRDefault="00637D30" w:rsidP="00C13AFC">
            <w:pPr>
              <w:spacing w:line="360" w:lineRule="auto"/>
              <w:contextualSpacing/>
              <w:jc w:val="both"/>
              <w:rPr>
                <w:rFonts w:eastAsia="Calibri"/>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14</m:t>
                    </m:r>
                  </m:sub>
                </m:sSub>
              </m:oMath>
            </m:oMathPara>
          </w:p>
        </w:tc>
        <w:tc>
          <w:tcPr>
            <w:tcW w:w="7932" w:type="dxa"/>
          </w:tcPr>
          <w:p w14:paraId="3536B9B8" w14:textId="268C0FAA" w:rsidR="00A95F04" w:rsidRPr="00C13AFC" w:rsidRDefault="00A95F04" w:rsidP="00C13AFC">
            <w:pPr>
              <w:spacing w:line="360" w:lineRule="auto"/>
              <w:contextualSpacing/>
              <w:jc w:val="both"/>
              <w:rPr>
                <w:rFonts w:eastAsia="Calibri"/>
              </w:rPr>
            </w:pPr>
            <w:proofErr w:type="spellStart"/>
            <w:r w:rsidRPr="00C13AFC">
              <w:t>health</w:t>
            </w:r>
            <w:proofErr w:type="spellEnd"/>
            <w:r w:rsidRPr="00C13AFC">
              <w:t xml:space="preserve"> </w:t>
            </w:r>
            <w:proofErr w:type="spellStart"/>
            <w:r w:rsidRPr="00C13AFC">
              <w:t>care</w:t>
            </w:r>
            <w:proofErr w:type="spellEnd"/>
            <w:r w:rsidRPr="00C13AFC">
              <w:t xml:space="preserve"> </w:t>
            </w:r>
            <w:proofErr w:type="spellStart"/>
            <w:r w:rsidRPr="00C13AFC">
              <w:t>costs</w:t>
            </w:r>
            <w:proofErr w:type="spellEnd"/>
          </w:p>
        </w:tc>
      </w:tr>
      <w:tr w:rsidR="00A95F04" w:rsidRPr="00BD29B5" w14:paraId="388B0052" w14:textId="77777777" w:rsidTr="00B25D21">
        <w:tc>
          <w:tcPr>
            <w:tcW w:w="1413" w:type="dxa"/>
          </w:tcPr>
          <w:p w14:paraId="561344EE" w14:textId="12CEE85E"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15</m:t>
                  </m:r>
                </m:sub>
              </m:sSub>
            </m:oMath>
            <w:r w:rsidR="00A95F04" w:rsidRPr="00C13AFC">
              <w:t xml:space="preserve"> </w:t>
            </w:r>
          </w:p>
        </w:tc>
        <w:tc>
          <w:tcPr>
            <w:tcW w:w="7932" w:type="dxa"/>
          </w:tcPr>
          <w:p w14:paraId="3C4830F5" w14:textId="040AF1A8" w:rsidR="00A95F04" w:rsidRPr="00C13AFC" w:rsidRDefault="00A95F04" w:rsidP="00C13AFC">
            <w:pPr>
              <w:spacing w:line="360" w:lineRule="auto"/>
              <w:contextualSpacing/>
              <w:jc w:val="both"/>
              <w:rPr>
                <w:rFonts w:eastAsia="Calibri"/>
                <w:lang w:val="en-US"/>
              </w:rPr>
            </w:pPr>
            <w:r w:rsidRPr="00C13AFC">
              <w:rPr>
                <w:lang w:val="en-US"/>
              </w:rPr>
              <w:t>income from health care activities</w:t>
            </w:r>
          </w:p>
        </w:tc>
      </w:tr>
      <w:tr w:rsidR="00A95F04" w:rsidRPr="00C13AFC" w14:paraId="68290ACA" w14:textId="77777777" w:rsidTr="00B25D21">
        <w:tc>
          <w:tcPr>
            <w:tcW w:w="1413" w:type="dxa"/>
          </w:tcPr>
          <w:p w14:paraId="3C8C852F" w14:textId="295BB624" w:rsidR="00A95F04" w:rsidRPr="00C13AFC" w:rsidRDefault="00637D30" w:rsidP="00C13AFC">
            <w:pPr>
              <w:spacing w:line="360" w:lineRule="auto"/>
              <w:contextualSpacing/>
              <w:jc w:val="both"/>
              <w:rPr>
                <w:rFonts w:eastAsia="Calibri"/>
                <w:lang w:val="en-US"/>
              </w:rPr>
            </w:pPr>
            <m:oMathPara>
              <m:oMathParaPr>
                <m:jc m:val="left"/>
              </m:oMathParaPr>
              <m:oMath>
                <m:sSub>
                  <m:sSubPr>
                    <m:ctrlPr>
                      <w:rPr>
                        <w:rFonts w:ascii="Cambria Math" w:hAnsi="Cambria Math"/>
                        <w:i/>
                        <w:lang w:val="en-US"/>
                      </w:rPr>
                    </m:ctrlPr>
                  </m:sSubPr>
                  <m:e>
                    <m:r>
                      <w:rPr>
                        <w:rFonts w:ascii="Cambria Math" w:hAnsi="Cambria Math"/>
                        <w:lang w:val="en-US"/>
                      </w:rPr>
                      <m:t>x</m:t>
                    </m:r>
                  </m:e>
                  <m:sub>
                    <m:r>
                      <w:rPr>
                        <w:rFonts w:ascii="Cambria Math" w:hAnsi="Cambria Math"/>
                      </w:rPr>
                      <m:t>16</m:t>
                    </m:r>
                  </m:sub>
                </m:sSub>
              </m:oMath>
            </m:oMathPara>
          </w:p>
        </w:tc>
        <w:tc>
          <w:tcPr>
            <w:tcW w:w="7932" w:type="dxa"/>
          </w:tcPr>
          <w:p w14:paraId="75DE31CA" w14:textId="2495FDB2" w:rsidR="00A95F04" w:rsidRPr="00C13AFC" w:rsidRDefault="00A95F04" w:rsidP="00C13AFC">
            <w:pPr>
              <w:spacing w:line="360" w:lineRule="auto"/>
              <w:contextualSpacing/>
              <w:jc w:val="both"/>
              <w:rPr>
                <w:rFonts w:eastAsia="Calibri"/>
                <w:lang w:val="en-US"/>
              </w:rPr>
            </w:pPr>
            <w:proofErr w:type="spellStart"/>
            <w:r w:rsidRPr="00C13AFC">
              <w:t>number</w:t>
            </w:r>
            <w:proofErr w:type="spellEnd"/>
            <w:r w:rsidRPr="00C13AFC">
              <w:t xml:space="preserve"> </w:t>
            </w:r>
            <w:proofErr w:type="spellStart"/>
            <w:r w:rsidRPr="00C13AFC">
              <w:t>of</w:t>
            </w:r>
            <w:proofErr w:type="spellEnd"/>
            <w:r w:rsidRPr="00C13AFC">
              <w:t xml:space="preserve"> </w:t>
            </w:r>
            <w:proofErr w:type="spellStart"/>
            <w:r w:rsidRPr="00C13AFC">
              <w:t>deaths</w:t>
            </w:r>
            <w:proofErr w:type="spellEnd"/>
          </w:p>
        </w:tc>
      </w:tr>
      <w:tr w:rsidR="00A95F04" w:rsidRPr="00C13AFC" w14:paraId="34637F3B" w14:textId="77777777" w:rsidTr="00B25D21">
        <w:tc>
          <w:tcPr>
            <w:tcW w:w="1413" w:type="dxa"/>
          </w:tcPr>
          <w:p w14:paraId="39D7435B" w14:textId="50611E56"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17</m:t>
                  </m:r>
                </m:sub>
              </m:sSub>
            </m:oMath>
            <w:r w:rsidR="00A95F04" w:rsidRPr="00C13AFC">
              <w:t xml:space="preserve"> </w:t>
            </w:r>
          </w:p>
        </w:tc>
        <w:tc>
          <w:tcPr>
            <w:tcW w:w="7932" w:type="dxa"/>
          </w:tcPr>
          <w:p w14:paraId="123FCB36" w14:textId="0E382D7B" w:rsidR="00A95F04" w:rsidRPr="00C13AFC" w:rsidRDefault="00A95F04" w:rsidP="00C13AFC">
            <w:pPr>
              <w:spacing w:line="360" w:lineRule="auto"/>
              <w:contextualSpacing/>
              <w:jc w:val="both"/>
              <w:rPr>
                <w:rFonts w:eastAsia="Calibri"/>
                <w:lang w:val="en-US"/>
              </w:rPr>
            </w:pPr>
            <w:proofErr w:type="spellStart"/>
            <w:r w:rsidRPr="00C13AFC">
              <w:t>population</w:t>
            </w:r>
            <w:proofErr w:type="spellEnd"/>
            <w:r w:rsidRPr="00C13AFC">
              <w:t xml:space="preserve"> </w:t>
            </w:r>
            <w:proofErr w:type="spellStart"/>
            <w:r w:rsidRPr="00C13AFC">
              <w:t>size</w:t>
            </w:r>
            <w:proofErr w:type="spellEnd"/>
            <w:r w:rsidRPr="00C13AFC">
              <w:t xml:space="preserve">, </w:t>
            </w:r>
            <w:r w:rsidR="00D61A78" w:rsidRPr="00C13AFC">
              <w:rPr>
                <w:lang w:val="en-US"/>
              </w:rPr>
              <w:t>persons</w:t>
            </w:r>
          </w:p>
        </w:tc>
      </w:tr>
      <w:tr w:rsidR="00A95F04" w:rsidRPr="00BD29B5" w14:paraId="10C4A9E5" w14:textId="77777777" w:rsidTr="00B25D21">
        <w:tc>
          <w:tcPr>
            <w:tcW w:w="1413" w:type="dxa"/>
          </w:tcPr>
          <w:p w14:paraId="4EB2245C" w14:textId="110BD2B5"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18</m:t>
                  </m:r>
                </m:sub>
              </m:sSub>
            </m:oMath>
            <w:r w:rsidR="00A95F04" w:rsidRPr="00C13AFC">
              <w:t xml:space="preserve"> </w:t>
            </w:r>
          </w:p>
        </w:tc>
        <w:tc>
          <w:tcPr>
            <w:tcW w:w="7932" w:type="dxa"/>
          </w:tcPr>
          <w:p w14:paraId="2329AC53" w14:textId="62E2FE12" w:rsidR="00A95F04" w:rsidRPr="00C13AFC" w:rsidRDefault="00A95F04" w:rsidP="00C13AFC">
            <w:pPr>
              <w:spacing w:line="360" w:lineRule="auto"/>
              <w:contextualSpacing/>
              <w:jc w:val="both"/>
              <w:rPr>
                <w:rFonts w:eastAsia="Calibri"/>
                <w:lang w:val="en-US"/>
              </w:rPr>
            </w:pPr>
            <w:proofErr w:type="gramStart"/>
            <w:r w:rsidRPr="00C13AFC">
              <w:rPr>
                <w:lang w:val="en-US"/>
              </w:rPr>
              <w:t>income</w:t>
            </w:r>
            <w:proofErr w:type="gramEnd"/>
            <w:r w:rsidRPr="00C13AFC">
              <w:rPr>
                <w:lang w:val="en-US"/>
              </w:rPr>
              <w:t xml:space="preserve"> from the activities of hospital organizations, </w:t>
            </w:r>
            <w:proofErr w:type="spellStart"/>
            <w:r w:rsidR="00D61A78" w:rsidRPr="00C13AFC">
              <w:rPr>
                <w:lang w:val="en-US"/>
              </w:rPr>
              <w:t>thous</w:t>
            </w:r>
            <w:proofErr w:type="spellEnd"/>
            <w:r w:rsidR="00D61A78" w:rsidRPr="00C13AFC">
              <w:rPr>
                <w:lang w:val="en-US"/>
              </w:rPr>
              <w:t xml:space="preserve">. </w:t>
            </w:r>
            <w:proofErr w:type="spellStart"/>
            <w:r w:rsidRPr="00C13AFC">
              <w:rPr>
                <w:lang w:val="en-US"/>
              </w:rPr>
              <w:t>tenge</w:t>
            </w:r>
            <w:proofErr w:type="spellEnd"/>
          </w:p>
        </w:tc>
      </w:tr>
      <w:tr w:rsidR="00A95F04" w:rsidRPr="00BD29B5" w14:paraId="26661083" w14:textId="77777777" w:rsidTr="00B25D21">
        <w:tc>
          <w:tcPr>
            <w:tcW w:w="1413" w:type="dxa"/>
          </w:tcPr>
          <w:p w14:paraId="4ED9B6EF" w14:textId="5170226C" w:rsidR="00A95F04" w:rsidRPr="00C13AFC" w:rsidRDefault="00637D30" w:rsidP="00C13AFC">
            <w:pPr>
              <w:spacing w:line="360" w:lineRule="auto"/>
              <w:contextualSpacing/>
              <w:jc w:val="both"/>
              <w:rPr>
                <w:rFonts w:eastAsia="Calibri"/>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19</m:t>
                  </m:r>
                </m:sub>
              </m:sSub>
            </m:oMath>
            <w:r w:rsidR="00A95F04" w:rsidRPr="00C13AFC">
              <w:t xml:space="preserve"> </w:t>
            </w:r>
          </w:p>
        </w:tc>
        <w:tc>
          <w:tcPr>
            <w:tcW w:w="7932" w:type="dxa"/>
          </w:tcPr>
          <w:p w14:paraId="114BDCE6" w14:textId="0431C1B5" w:rsidR="00A95F04" w:rsidRPr="00C13AFC" w:rsidRDefault="00A95F04" w:rsidP="00C13AFC">
            <w:pPr>
              <w:spacing w:line="360" w:lineRule="auto"/>
              <w:contextualSpacing/>
              <w:jc w:val="both"/>
              <w:rPr>
                <w:rFonts w:eastAsia="Calibri"/>
                <w:lang w:val="en-US"/>
              </w:rPr>
            </w:pPr>
            <w:proofErr w:type="gramStart"/>
            <w:r w:rsidRPr="00C13AFC">
              <w:rPr>
                <w:lang w:val="en-US"/>
              </w:rPr>
              <w:t>expenses</w:t>
            </w:r>
            <w:proofErr w:type="gramEnd"/>
            <w:r w:rsidRPr="00C13AFC">
              <w:rPr>
                <w:lang w:val="en-US"/>
              </w:rPr>
              <w:t xml:space="preserve"> for the activities of hospital organizations, </w:t>
            </w:r>
            <w:proofErr w:type="spellStart"/>
            <w:r w:rsidRPr="00C13AFC">
              <w:rPr>
                <w:lang w:val="en-US"/>
              </w:rPr>
              <w:t>thous</w:t>
            </w:r>
            <w:proofErr w:type="spellEnd"/>
            <w:r w:rsidRPr="00C13AFC">
              <w:rPr>
                <w:lang w:val="en-US"/>
              </w:rPr>
              <w:t>.</w:t>
            </w:r>
            <w:r w:rsidR="00D61A78" w:rsidRPr="00C13AFC">
              <w:rPr>
                <w:lang w:val="en-US"/>
              </w:rPr>
              <w:t xml:space="preserve"> </w:t>
            </w:r>
            <w:proofErr w:type="spellStart"/>
            <w:r w:rsidR="00D61A78" w:rsidRPr="00C13AFC">
              <w:rPr>
                <w:lang w:val="en-US"/>
              </w:rPr>
              <w:t>tenge</w:t>
            </w:r>
            <w:proofErr w:type="spellEnd"/>
          </w:p>
        </w:tc>
      </w:tr>
      <w:tr w:rsidR="00A95F04" w:rsidRPr="00BD29B5" w14:paraId="547D95B8" w14:textId="77777777" w:rsidTr="00B25D21">
        <w:tc>
          <w:tcPr>
            <w:tcW w:w="1413" w:type="dxa"/>
          </w:tcPr>
          <w:p w14:paraId="1A5F1BF2" w14:textId="3EA88BE8" w:rsidR="00A95F04" w:rsidRPr="00C13AFC" w:rsidRDefault="00637D30" w:rsidP="00C13AFC">
            <w:pPr>
              <w:spacing w:line="360" w:lineRule="auto"/>
              <w:contextualSpacing/>
              <w:jc w:val="both"/>
              <w:rPr>
                <w:rFonts w:eastAsia="Calibri"/>
                <w:lang w:val="en-US"/>
              </w:rPr>
            </w:pP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20</m:t>
                  </m:r>
                </m:sub>
              </m:sSub>
            </m:oMath>
            <w:r w:rsidR="00A95F04" w:rsidRPr="00C13AFC">
              <w:rPr>
                <w:lang w:val="en-US"/>
              </w:rPr>
              <w:t xml:space="preserve"> </w:t>
            </w:r>
          </w:p>
        </w:tc>
        <w:tc>
          <w:tcPr>
            <w:tcW w:w="7932" w:type="dxa"/>
          </w:tcPr>
          <w:p w14:paraId="4DBFDC91" w14:textId="20318219" w:rsidR="00A95F04" w:rsidRPr="00C13AFC" w:rsidRDefault="00A95F04" w:rsidP="00C13AFC">
            <w:pPr>
              <w:spacing w:line="360" w:lineRule="auto"/>
              <w:contextualSpacing/>
              <w:jc w:val="both"/>
              <w:rPr>
                <w:rFonts w:eastAsia="Calibri"/>
                <w:lang w:val="en-US"/>
              </w:rPr>
            </w:pPr>
            <w:proofErr w:type="gramStart"/>
            <w:r w:rsidRPr="00C13AFC">
              <w:rPr>
                <w:lang w:val="en-US"/>
              </w:rPr>
              <w:t>average</w:t>
            </w:r>
            <w:proofErr w:type="gramEnd"/>
            <w:r w:rsidRPr="00C13AFC">
              <w:rPr>
                <w:lang w:val="en-US"/>
              </w:rPr>
              <w:t xml:space="preserve"> monthly salary, </w:t>
            </w:r>
            <w:proofErr w:type="spellStart"/>
            <w:r w:rsidR="00D61A78" w:rsidRPr="00C13AFC">
              <w:rPr>
                <w:lang w:val="en-US"/>
              </w:rPr>
              <w:t>thous</w:t>
            </w:r>
            <w:proofErr w:type="spellEnd"/>
            <w:r w:rsidR="00D61A78" w:rsidRPr="00C13AFC">
              <w:rPr>
                <w:lang w:val="en-US"/>
              </w:rPr>
              <w:t xml:space="preserve">. </w:t>
            </w:r>
            <w:proofErr w:type="spellStart"/>
            <w:r w:rsidRPr="00C13AFC">
              <w:rPr>
                <w:lang w:val="en-US"/>
              </w:rPr>
              <w:t>tenge</w:t>
            </w:r>
            <w:proofErr w:type="spellEnd"/>
          </w:p>
        </w:tc>
      </w:tr>
    </w:tbl>
    <w:p w14:paraId="5662FC2A" w14:textId="77777777" w:rsidR="00BB5324" w:rsidRPr="00C13AFC" w:rsidRDefault="00BB5324" w:rsidP="00C13AFC">
      <w:pPr>
        <w:contextualSpacing/>
        <w:rPr>
          <w:shd w:val="clear" w:color="auto" w:fill="FFFFFF"/>
          <w:lang w:val="en-US"/>
        </w:rPr>
      </w:pPr>
    </w:p>
    <w:p w14:paraId="43C00DC7" w14:textId="51345E60" w:rsidR="00A95F04" w:rsidRPr="00C13AFC" w:rsidRDefault="0099656C" w:rsidP="00C13AFC">
      <w:pPr>
        <w:spacing w:line="360" w:lineRule="auto"/>
        <w:ind w:firstLine="567"/>
        <w:jc w:val="both"/>
        <w:rPr>
          <w:lang w:val="kk-KZ"/>
        </w:rPr>
      </w:pPr>
      <w:r w:rsidRPr="00C13AFC">
        <w:rPr>
          <w:lang w:val="kk-KZ"/>
        </w:rPr>
        <w:t>Regression analysis was also performed on the SPSS Statistics platform for a deeper analysis</w:t>
      </w:r>
      <w:r w:rsidR="00A95F04" w:rsidRPr="00C13AFC">
        <w:rPr>
          <w:lang w:val="kk-KZ"/>
        </w:rPr>
        <w:t>. This analysis is used to solve problems such as identifying which independent variable is associated with the dependent, as well as understanding their relationship.</w:t>
      </w:r>
    </w:p>
    <w:p w14:paraId="39DD734B" w14:textId="5FDA4549" w:rsidR="00A95F04" w:rsidRPr="00C13AFC" w:rsidRDefault="0099656C" w:rsidP="00C13AFC">
      <w:pPr>
        <w:spacing w:line="360" w:lineRule="auto"/>
        <w:ind w:firstLine="567"/>
        <w:jc w:val="both"/>
        <w:rPr>
          <w:lang w:val="kk-KZ"/>
        </w:rPr>
      </w:pPr>
      <w:r w:rsidRPr="00C13AFC">
        <w:rPr>
          <w:lang w:val="kk-KZ"/>
        </w:rPr>
        <w:t>Yi is the dependent variable (life expectancy) and Xi is the independent variable in this case</w:t>
      </w:r>
      <w:r w:rsidR="00A95F04" w:rsidRPr="00C13AFC">
        <w:rPr>
          <w:lang w:val="kk-KZ"/>
        </w:rPr>
        <w:t xml:space="preserve"> (health expenditure).</w:t>
      </w:r>
    </w:p>
    <w:p w14:paraId="7F9CE294" w14:textId="2932AFE7" w:rsidR="00A95F04" w:rsidRPr="00C13AFC" w:rsidRDefault="00A95F04" w:rsidP="00C13AFC">
      <w:pPr>
        <w:spacing w:line="360" w:lineRule="auto"/>
        <w:ind w:firstLine="567"/>
        <w:jc w:val="both"/>
        <w:rPr>
          <w:lang w:val="kk-KZ"/>
        </w:rPr>
      </w:pPr>
      <w:r w:rsidRPr="00C13AFC">
        <w:rPr>
          <w:lang w:val="kk-KZ"/>
        </w:rPr>
        <w:t xml:space="preserve">Regression analysis is used to solve problems such as the degree of connection between the independent variable and the dependent, to understand their relationship. Life expectancy was taken as the dependent variable, and the independent variable was identified by the Forward Selection method. The Forward Selection method includes such an algorithm as </w:t>
      </w:r>
      <w:r w:rsidR="0099656C" w:rsidRPr="00C13AFC">
        <w:rPr>
          <w:lang w:val="en-US"/>
        </w:rPr>
        <w:t xml:space="preserve">to choose </w:t>
      </w:r>
      <w:r w:rsidR="0099656C" w:rsidRPr="00C13AFC">
        <w:rPr>
          <w:lang w:val="kk-KZ"/>
        </w:rPr>
        <w:t xml:space="preserve">the highest correlation with Y </w:t>
      </w:r>
      <w:r w:rsidRPr="00C13AFC">
        <w:rPr>
          <w:lang w:val="kk-KZ"/>
        </w:rPr>
        <w:t>from the list of possible variables, then the F-criteria and significance are checked. Thus, we took the cost of health care activities as an independent variable and constructed a linear pairwise regression.</w:t>
      </w:r>
    </w:p>
    <w:p w14:paraId="40AD3BE8" w14:textId="65F5CFD5" w:rsidR="00A95F04" w:rsidRPr="00C13AFC" w:rsidRDefault="00A95F04" w:rsidP="00C13AFC">
      <w:pPr>
        <w:spacing w:line="360" w:lineRule="auto"/>
        <w:ind w:firstLine="567"/>
        <w:jc w:val="both"/>
        <w:rPr>
          <w:lang w:val="kk-KZ"/>
        </w:rPr>
      </w:pPr>
      <w:r w:rsidRPr="00C13AFC">
        <w:rPr>
          <w:lang w:val="kk-KZ"/>
        </w:rPr>
        <w:t>The remain</w:t>
      </w:r>
      <w:proofErr w:type="spellStart"/>
      <w:r w:rsidR="0099656C" w:rsidRPr="00C13AFC">
        <w:rPr>
          <w:lang w:val="en-US"/>
        </w:rPr>
        <w:t>ed</w:t>
      </w:r>
      <w:proofErr w:type="spellEnd"/>
      <w:r w:rsidRPr="00C13AFC">
        <w:rPr>
          <w:lang w:val="kk-KZ"/>
        </w:rPr>
        <w:t xml:space="preserve"> possible variables showed multicollinearity. Many factors indicate a high correlation between them. In regression analysis, the factors should be independent of each other.</w:t>
      </w:r>
    </w:p>
    <w:p w14:paraId="50DFFBBC" w14:textId="4037C1EC" w:rsidR="00A95F04" w:rsidRPr="00C13AFC" w:rsidRDefault="00A95F04" w:rsidP="00C13AFC">
      <w:pPr>
        <w:spacing w:line="360" w:lineRule="auto"/>
        <w:ind w:firstLine="567"/>
        <w:jc w:val="both"/>
        <w:rPr>
          <w:lang w:val="kk-KZ"/>
        </w:rPr>
      </w:pPr>
      <w:r w:rsidRPr="00C13AFC">
        <w:rPr>
          <w:lang w:val="kk-KZ"/>
        </w:rPr>
        <w:t>In the case of a high correlation of factors with each other, a phenomenon called multicollinearity arises</w:t>
      </w:r>
      <w:r w:rsidR="001B5BDA" w:rsidRPr="00C13AFC">
        <w:rPr>
          <w:lang w:val="kk-KZ"/>
        </w:rPr>
        <w:t xml:space="preserve"> that</w:t>
      </w:r>
      <w:r w:rsidRPr="00C13AFC">
        <w:rPr>
          <w:lang w:val="kk-KZ"/>
        </w:rPr>
        <w:t xml:space="preserve"> distorts the value of the regression coefficients and complicates their </w:t>
      </w:r>
      <w:r w:rsidRPr="00C13AFC">
        <w:rPr>
          <w:lang w:val="kk-KZ"/>
        </w:rPr>
        <w:lastRenderedPageBreak/>
        <w:t>interpretation. Next, descriptive statistics (</w:t>
      </w:r>
      <w:r w:rsidR="003D6CC0" w:rsidRPr="00C13AFC">
        <w:rPr>
          <w:lang w:val="kk-KZ"/>
        </w:rPr>
        <w:t>Table</w:t>
      </w:r>
      <w:r w:rsidRPr="00C13AFC">
        <w:rPr>
          <w:lang w:val="kk-KZ"/>
        </w:rPr>
        <w:t xml:space="preserve"> 7) and factor correlation matrix (</w:t>
      </w:r>
      <w:r w:rsidR="003D6CC0" w:rsidRPr="00C13AFC">
        <w:rPr>
          <w:lang w:val="kk-KZ"/>
        </w:rPr>
        <w:t>Table</w:t>
      </w:r>
      <w:r w:rsidRPr="00C13AFC">
        <w:rPr>
          <w:lang w:val="kk-KZ"/>
        </w:rPr>
        <w:t xml:space="preserve"> 8) are given.</w:t>
      </w:r>
    </w:p>
    <w:p w14:paraId="3BC94DF0" w14:textId="77777777" w:rsidR="00A95F04" w:rsidRPr="00C13AFC" w:rsidRDefault="00A95F04" w:rsidP="00C13AFC">
      <w:pPr>
        <w:spacing w:line="360" w:lineRule="auto"/>
        <w:jc w:val="both"/>
        <w:rPr>
          <w:lang w:val="kk-KZ"/>
        </w:rPr>
      </w:pPr>
    </w:p>
    <w:p w14:paraId="6F60F78D" w14:textId="365F70BC" w:rsidR="00225C71" w:rsidRPr="00C13AFC" w:rsidRDefault="003D6CC0" w:rsidP="00C13AFC">
      <w:pPr>
        <w:spacing w:after="160" w:line="259" w:lineRule="auto"/>
        <w:jc w:val="both"/>
        <w:rPr>
          <w:lang w:val="kk-KZ"/>
        </w:rPr>
      </w:pPr>
      <w:r w:rsidRPr="00C13AFC">
        <w:rPr>
          <w:lang w:val="kk-KZ"/>
        </w:rPr>
        <w:t>Table</w:t>
      </w:r>
      <w:r w:rsidR="00A95F04" w:rsidRPr="00C13AFC">
        <w:rPr>
          <w:lang w:val="kk-KZ"/>
        </w:rPr>
        <w:t xml:space="preserve"> 7 - Descriptive statistics</w:t>
      </w:r>
      <w:r w:rsidR="00225C71" w:rsidRPr="00C13AFC">
        <w:rPr>
          <w:lang w:val="kk-KZ"/>
        </w:rPr>
        <w:t xml:space="preserve"> </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45"/>
        <w:gridCol w:w="1807"/>
        <w:gridCol w:w="1885"/>
        <w:gridCol w:w="2519"/>
      </w:tblGrid>
      <w:tr w:rsidR="003B3BCB" w:rsidRPr="00D872F1" w14:paraId="57FD6954" w14:textId="77777777" w:rsidTr="00DD1EFA">
        <w:trPr>
          <w:cantSplit/>
          <w:trHeight w:val="294"/>
        </w:trPr>
        <w:tc>
          <w:tcPr>
            <w:tcW w:w="9356" w:type="dxa"/>
            <w:gridSpan w:val="4"/>
            <w:shd w:val="clear" w:color="auto" w:fill="auto"/>
          </w:tcPr>
          <w:p w14:paraId="7605CFAF" w14:textId="69AA226D" w:rsidR="00225C71" w:rsidRPr="00D872F1" w:rsidRDefault="00A95F04" w:rsidP="00D872F1">
            <w:pPr>
              <w:autoSpaceDE w:val="0"/>
              <w:autoSpaceDN w:val="0"/>
              <w:adjustRightInd w:val="0"/>
              <w:spacing w:line="360" w:lineRule="auto"/>
              <w:ind w:right="60"/>
              <w:jc w:val="center"/>
            </w:pPr>
            <w:r w:rsidRPr="00D872F1">
              <w:rPr>
                <w:lang w:val="kk-KZ"/>
              </w:rPr>
              <w:t>Descriptive statistics</w:t>
            </w:r>
          </w:p>
        </w:tc>
      </w:tr>
      <w:tr w:rsidR="00A95F04" w:rsidRPr="00D872F1" w14:paraId="695E9EE8" w14:textId="77777777" w:rsidTr="00DD1EFA">
        <w:trPr>
          <w:cantSplit/>
          <w:trHeight w:val="604"/>
        </w:trPr>
        <w:tc>
          <w:tcPr>
            <w:tcW w:w="3145" w:type="dxa"/>
            <w:shd w:val="clear" w:color="auto" w:fill="auto"/>
          </w:tcPr>
          <w:p w14:paraId="2FBEA5FD" w14:textId="28E214B7" w:rsidR="00A95F04" w:rsidRPr="00D872F1" w:rsidRDefault="00A95F04" w:rsidP="00D872F1">
            <w:pPr>
              <w:autoSpaceDE w:val="0"/>
              <w:autoSpaceDN w:val="0"/>
              <w:adjustRightInd w:val="0"/>
              <w:spacing w:line="360" w:lineRule="auto"/>
              <w:jc w:val="center"/>
            </w:pPr>
            <w:proofErr w:type="spellStart"/>
            <w:r w:rsidRPr="00D872F1">
              <w:t>Factor</w:t>
            </w:r>
            <w:proofErr w:type="spellEnd"/>
          </w:p>
        </w:tc>
        <w:tc>
          <w:tcPr>
            <w:tcW w:w="1807" w:type="dxa"/>
            <w:shd w:val="clear" w:color="auto" w:fill="auto"/>
          </w:tcPr>
          <w:p w14:paraId="3FF2B905" w14:textId="554A401D" w:rsidR="00A95F04" w:rsidRPr="00D872F1" w:rsidRDefault="00A95F04" w:rsidP="00D872F1">
            <w:pPr>
              <w:autoSpaceDE w:val="0"/>
              <w:autoSpaceDN w:val="0"/>
              <w:adjustRightInd w:val="0"/>
              <w:spacing w:line="360" w:lineRule="auto"/>
              <w:ind w:right="60"/>
              <w:jc w:val="center"/>
              <w:rPr>
                <w:lang w:val="en-US"/>
              </w:rPr>
            </w:pPr>
            <w:r w:rsidRPr="00D872F1">
              <w:rPr>
                <w:lang w:val="en-US"/>
              </w:rPr>
              <w:t>Mean</w:t>
            </w:r>
          </w:p>
        </w:tc>
        <w:tc>
          <w:tcPr>
            <w:tcW w:w="1885" w:type="dxa"/>
            <w:shd w:val="clear" w:color="auto" w:fill="auto"/>
          </w:tcPr>
          <w:p w14:paraId="5DB0D40C" w14:textId="6B0F669A" w:rsidR="00A95F04" w:rsidRPr="00D872F1" w:rsidRDefault="00A95F04" w:rsidP="00D872F1">
            <w:pPr>
              <w:autoSpaceDE w:val="0"/>
              <w:autoSpaceDN w:val="0"/>
              <w:adjustRightInd w:val="0"/>
              <w:spacing w:line="360" w:lineRule="auto"/>
              <w:ind w:right="60"/>
              <w:jc w:val="center"/>
            </w:pPr>
            <w:proofErr w:type="spellStart"/>
            <w:r w:rsidRPr="00D872F1">
              <w:t>Standard</w:t>
            </w:r>
            <w:proofErr w:type="spellEnd"/>
            <w:r w:rsidRPr="00D872F1">
              <w:t xml:space="preserve"> </w:t>
            </w:r>
            <w:proofErr w:type="spellStart"/>
            <w:r w:rsidRPr="00D872F1">
              <w:t>deviation</w:t>
            </w:r>
            <w:proofErr w:type="spellEnd"/>
          </w:p>
        </w:tc>
        <w:tc>
          <w:tcPr>
            <w:tcW w:w="2519" w:type="dxa"/>
            <w:shd w:val="clear" w:color="auto" w:fill="auto"/>
          </w:tcPr>
          <w:p w14:paraId="63C3CB64" w14:textId="77777777" w:rsidR="00A95F04" w:rsidRPr="00D872F1" w:rsidRDefault="00A95F04" w:rsidP="00D872F1">
            <w:pPr>
              <w:autoSpaceDE w:val="0"/>
              <w:autoSpaceDN w:val="0"/>
              <w:adjustRightInd w:val="0"/>
              <w:spacing w:line="360" w:lineRule="auto"/>
              <w:ind w:right="60"/>
              <w:jc w:val="center"/>
            </w:pPr>
            <w:r w:rsidRPr="00D872F1">
              <w:t>N</w:t>
            </w:r>
          </w:p>
        </w:tc>
      </w:tr>
      <w:tr w:rsidR="00A95F04" w:rsidRPr="00D872F1" w14:paraId="5FE605B0" w14:textId="77777777" w:rsidTr="00DD1EFA">
        <w:trPr>
          <w:cantSplit/>
          <w:trHeight w:val="899"/>
        </w:trPr>
        <w:tc>
          <w:tcPr>
            <w:tcW w:w="3145" w:type="dxa"/>
            <w:shd w:val="clear" w:color="auto" w:fill="auto"/>
          </w:tcPr>
          <w:p w14:paraId="6E03137A" w14:textId="5F1CB7B6" w:rsidR="00A95F04" w:rsidRPr="00D872F1" w:rsidRDefault="00A95F04" w:rsidP="00D872F1">
            <w:pPr>
              <w:autoSpaceDE w:val="0"/>
              <w:autoSpaceDN w:val="0"/>
              <w:adjustRightInd w:val="0"/>
              <w:spacing w:line="360" w:lineRule="auto"/>
              <w:ind w:right="60"/>
              <w:jc w:val="center"/>
            </w:pPr>
            <w:proofErr w:type="spellStart"/>
            <w:r w:rsidRPr="00D872F1">
              <w:t>Life</w:t>
            </w:r>
            <w:proofErr w:type="spellEnd"/>
            <w:r w:rsidRPr="00D872F1">
              <w:t xml:space="preserve"> </w:t>
            </w:r>
            <w:proofErr w:type="spellStart"/>
            <w:r w:rsidRPr="00D872F1">
              <w:t>expectancy</w:t>
            </w:r>
            <w:proofErr w:type="spellEnd"/>
            <w:r w:rsidRPr="00D872F1">
              <w:t xml:space="preserve"> </w:t>
            </w:r>
            <w:proofErr w:type="spellStart"/>
            <w:r w:rsidRPr="00D872F1">
              <w:t>at</w:t>
            </w:r>
            <w:proofErr w:type="spellEnd"/>
            <w:r w:rsidRPr="00D872F1">
              <w:t xml:space="preserve"> </w:t>
            </w:r>
            <w:proofErr w:type="spellStart"/>
            <w:r w:rsidRPr="00D872F1">
              <w:t>birth</w:t>
            </w:r>
            <w:proofErr w:type="spellEnd"/>
          </w:p>
        </w:tc>
        <w:tc>
          <w:tcPr>
            <w:tcW w:w="1807" w:type="dxa"/>
            <w:shd w:val="clear" w:color="auto" w:fill="auto"/>
          </w:tcPr>
          <w:p w14:paraId="070F306D" w14:textId="0030C3B1" w:rsidR="00A95F04" w:rsidRPr="00D872F1" w:rsidRDefault="00A95F04" w:rsidP="00D872F1">
            <w:pPr>
              <w:autoSpaceDE w:val="0"/>
              <w:autoSpaceDN w:val="0"/>
              <w:adjustRightInd w:val="0"/>
              <w:spacing w:line="360" w:lineRule="auto"/>
              <w:ind w:right="60"/>
              <w:jc w:val="center"/>
            </w:pPr>
            <w:r w:rsidRPr="00D872F1">
              <w:t>71.0918</w:t>
            </w:r>
          </w:p>
        </w:tc>
        <w:tc>
          <w:tcPr>
            <w:tcW w:w="1885" w:type="dxa"/>
            <w:shd w:val="clear" w:color="auto" w:fill="auto"/>
          </w:tcPr>
          <w:p w14:paraId="6CC177DF" w14:textId="6EFAEA23" w:rsidR="00A95F04" w:rsidRPr="00D872F1" w:rsidRDefault="00A95F04" w:rsidP="00D872F1">
            <w:pPr>
              <w:autoSpaceDE w:val="0"/>
              <w:autoSpaceDN w:val="0"/>
              <w:adjustRightInd w:val="0"/>
              <w:spacing w:line="360" w:lineRule="auto"/>
              <w:ind w:right="60"/>
              <w:jc w:val="center"/>
            </w:pPr>
            <w:r w:rsidRPr="00D872F1">
              <w:t>1.11797</w:t>
            </w:r>
          </w:p>
        </w:tc>
        <w:tc>
          <w:tcPr>
            <w:tcW w:w="2519" w:type="dxa"/>
            <w:shd w:val="clear" w:color="auto" w:fill="auto"/>
          </w:tcPr>
          <w:p w14:paraId="5520A1A4" w14:textId="77777777" w:rsidR="00A95F04" w:rsidRPr="00D872F1" w:rsidRDefault="00A95F04" w:rsidP="00D872F1">
            <w:pPr>
              <w:autoSpaceDE w:val="0"/>
              <w:autoSpaceDN w:val="0"/>
              <w:adjustRightInd w:val="0"/>
              <w:spacing w:line="360" w:lineRule="auto"/>
              <w:ind w:right="60"/>
              <w:jc w:val="center"/>
            </w:pPr>
            <w:r w:rsidRPr="00D872F1">
              <w:t>17</w:t>
            </w:r>
          </w:p>
        </w:tc>
      </w:tr>
      <w:tr w:rsidR="00A95F04" w:rsidRPr="00D872F1" w14:paraId="6E7DB001" w14:textId="77777777" w:rsidTr="00DD1EFA">
        <w:trPr>
          <w:cantSplit/>
          <w:trHeight w:val="618"/>
        </w:trPr>
        <w:tc>
          <w:tcPr>
            <w:tcW w:w="3145" w:type="dxa"/>
            <w:shd w:val="clear" w:color="auto" w:fill="auto"/>
          </w:tcPr>
          <w:p w14:paraId="16752D79" w14:textId="2CF5C709" w:rsidR="00A95F04" w:rsidRPr="00D872F1" w:rsidRDefault="00A95F04" w:rsidP="00D872F1">
            <w:pPr>
              <w:autoSpaceDE w:val="0"/>
              <w:autoSpaceDN w:val="0"/>
              <w:adjustRightInd w:val="0"/>
              <w:spacing w:line="360" w:lineRule="auto"/>
              <w:ind w:right="60"/>
              <w:jc w:val="center"/>
            </w:pPr>
            <w:proofErr w:type="spellStart"/>
            <w:r w:rsidRPr="00D872F1">
              <w:t>Health</w:t>
            </w:r>
            <w:proofErr w:type="spellEnd"/>
            <w:r w:rsidRPr="00D872F1">
              <w:t xml:space="preserve"> </w:t>
            </w:r>
            <w:proofErr w:type="spellStart"/>
            <w:r w:rsidRPr="00D872F1">
              <w:t>care</w:t>
            </w:r>
            <w:proofErr w:type="spellEnd"/>
            <w:r w:rsidRPr="00D872F1">
              <w:t xml:space="preserve"> </w:t>
            </w:r>
            <w:proofErr w:type="spellStart"/>
            <w:r w:rsidRPr="00D872F1">
              <w:t>costs</w:t>
            </w:r>
            <w:proofErr w:type="spellEnd"/>
          </w:p>
        </w:tc>
        <w:tc>
          <w:tcPr>
            <w:tcW w:w="1807" w:type="dxa"/>
            <w:shd w:val="clear" w:color="auto" w:fill="auto"/>
          </w:tcPr>
          <w:p w14:paraId="285E2A17" w14:textId="192DBE25" w:rsidR="00A95F04" w:rsidRPr="00D872F1" w:rsidRDefault="00A95F04" w:rsidP="00D872F1">
            <w:pPr>
              <w:autoSpaceDE w:val="0"/>
              <w:autoSpaceDN w:val="0"/>
              <w:adjustRightInd w:val="0"/>
              <w:spacing w:line="360" w:lineRule="auto"/>
              <w:ind w:right="60"/>
              <w:jc w:val="center"/>
            </w:pPr>
            <w:r w:rsidRPr="00D872F1">
              <w:t>18797224.76</w:t>
            </w:r>
          </w:p>
        </w:tc>
        <w:tc>
          <w:tcPr>
            <w:tcW w:w="1885" w:type="dxa"/>
            <w:shd w:val="clear" w:color="auto" w:fill="auto"/>
          </w:tcPr>
          <w:p w14:paraId="3F81717F" w14:textId="736E0EF2" w:rsidR="00A95F04" w:rsidRPr="00D872F1" w:rsidRDefault="00A95F04" w:rsidP="00D872F1">
            <w:pPr>
              <w:autoSpaceDE w:val="0"/>
              <w:autoSpaceDN w:val="0"/>
              <w:adjustRightInd w:val="0"/>
              <w:spacing w:line="360" w:lineRule="auto"/>
              <w:ind w:right="60"/>
              <w:jc w:val="center"/>
            </w:pPr>
            <w:r w:rsidRPr="00D872F1">
              <w:t>21900507.082</w:t>
            </w:r>
          </w:p>
        </w:tc>
        <w:tc>
          <w:tcPr>
            <w:tcW w:w="2519" w:type="dxa"/>
            <w:shd w:val="clear" w:color="auto" w:fill="auto"/>
          </w:tcPr>
          <w:p w14:paraId="63EBF75E" w14:textId="77777777" w:rsidR="00A95F04" w:rsidRPr="00D872F1" w:rsidRDefault="00A95F04" w:rsidP="00D872F1">
            <w:pPr>
              <w:autoSpaceDE w:val="0"/>
              <w:autoSpaceDN w:val="0"/>
              <w:adjustRightInd w:val="0"/>
              <w:spacing w:line="360" w:lineRule="auto"/>
              <w:ind w:right="60"/>
              <w:jc w:val="center"/>
            </w:pPr>
            <w:r w:rsidRPr="00D872F1">
              <w:t>17</w:t>
            </w:r>
          </w:p>
        </w:tc>
      </w:tr>
    </w:tbl>
    <w:p w14:paraId="66D614EA" w14:textId="3F372272" w:rsidR="00225C71" w:rsidRPr="00C13AFC" w:rsidRDefault="00225C71" w:rsidP="00C13AFC">
      <w:pPr>
        <w:spacing w:after="160" w:line="259" w:lineRule="auto"/>
        <w:jc w:val="both"/>
        <w:rPr>
          <w:lang w:val="kk-KZ"/>
        </w:rPr>
      </w:pPr>
    </w:p>
    <w:p w14:paraId="7EC82A09" w14:textId="5DF53BD0" w:rsidR="00A95F04" w:rsidRPr="00C13AFC" w:rsidRDefault="00A95F04" w:rsidP="00C13AFC">
      <w:pPr>
        <w:spacing w:line="360" w:lineRule="auto"/>
        <w:ind w:firstLine="709"/>
        <w:jc w:val="both"/>
        <w:rPr>
          <w:lang w:val="kk-KZ"/>
        </w:rPr>
      </w:pPr>
      <w:r w:rsidRPr="00C13AFC">
        <w:rPr>
          <w:lang w:val="kk-KZ"/>
        </w:rPr>
        <w:t>The Pearson correlation coefficient between the variables is 0.89</w:t>
      </w:r>
      <w:r w:rsidR="001B5BDA" w:rsidRPr="00C13AFC">
        <w:rPr>
          <w:lang w:val="kk-KZ"/>
        </w:rPr>
        <w:t xml:space="preserve"> that</w:t>
      </w:r>
      <w:r w:rsidRPr="00C13AFC">
        <w:rPr>
          <w:lang w:val="kk-KZ"/>
        </w:rPr>
        <w:t xml:space="preserve"> indicates a high interconnection. </w:t>
      </w:r>
      <w:r w:rsidR="0099656C" w:rsidRPr="00C13AFC">
        <w:rPr>
          <w:lang w:val="kk-KZ"/>
        </w:rPr>
        <w:t>The R square and other parameters are specified further</w:t>
      </w:r>
      <w:r w:rsidRPr="00C13AFC">
        <w:rPr>
          <w:lang w:val="kk-KZ"/>
        </w:rPr>
        <w:t>.</w:t>
      </w:r>
    </w:p>
    <w:p w14:paraId="60019C98" w14:textId="77777777" w:rsidR="00A95F04" w:rsidRPr="00C13AFC" w:rsidRDefault="00A95F04" w:rsidP="00C13AFC">
      <w:pPr>
        <w:spacing w:line="360" w:lineRule="auto"/>
        <w:jc w:val="both"/>
        <w:rPr>
          <w:lang w:val="kk-KZ"/>
        </w:rPr>
      </w:pPr>
    </w:p>
    <w:p w14:paraId="3DED4D45" w14:textId="428E1BA7" w:rsidR="00225C71" w:rsidRPr="00C13AFC" w:rsidRDefault="003D6CC0" w:rsidP="00C13AFC">
      <w:pPr>
        <w:spacing w:line="360" w:lineRule="auto"/>
        <w:jc w:val="both"/>
        <w:rPr>
          <w:lang w:val="en-US"/>
        </w:rPr>
      </w:pPr>
      <w:r w:rsidRPr="00C13AFC">
        <w:rPr>
          <w:lang w:val="kk-KZ"/>
        </w:rPr>
        <w:t>Table</w:t>
      </w:r>
      <w:r w:rsidR="00A95F04" w:rsidRPr="00C13AFC">
        <w:rPr>
          <w:lang w:val="kk-KZ"/>
        </w:rPr>
        <w:t xml:space="preserve"> 8 - Factor correlation matrix</w:t>
      </w:r>
    </w:p>
    <w:tbl>
      <w:tblPr>
        <w:tblW w:w="9356" w:type="dxa"/>
        <w:tblLayout w:type="fixed"/>
        <w:tblCellMar>
          <w:left w:w="0" w:type="dxa"/>
          <w:right w:w="0" w:type="dxa"/>
        </w:tblCellMar>
        <w:tblLook w:val="0000" w:firstRow="0" w:lastRow="0" w:firstColumn="0" w:lastColumn="0" w:noHBand="0" w:noVBand="0"/>
      </w:tblPr>
      <w:tblGrid>
        <w:gridCol w:w="1271"/>
        <w:gridCol w:w="3974"/>
        <w:gridCol w:w="1985"/>
        <w:gridCol w:w="2126"/>
      </w:tblGrid>
      <w:tr w:rsidR="003B3BCB" w:rsidRPr="00C13AFC" w14:paraId="253779DD" w14:textId="77777777" w:rsidTr="005D7627">
        <w:trPr>
          <w:cantSplit/>
        </w:trPr>
        <w:tc>
          <w:tcPr>
            <w:tcW w:w="935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53BA17FF" w14:textId="34FF883E" w:rsidR="00225C71" w:rsidRPr="00C13AFC" w:rsidRDefault="00A95F04" w:rsidP="00C13AFC">
            <w:pPr>
              <w:autoSpaceDE w:val="0"/>
              <w:autoSpaceDN w:val="0"/>
              <w:adjustRightInd w:val="0"/>
              <w:spacing w:line="360" w:lineRule="auto"/>
              <w:ind w:right="60"/>
              <w:jc w:val="center"/>
              <w:rPr>
                <w:sz w:val="20"/>
                <w:szCs w:val="20"/>
                <w:lang w:val="en-US"/>
              </w:rPr>
            </w:pPr>
            <w:proofErr w:type="spellStart"/>
            <w:r w:rsidRPr="00C13AFC">
              <w:rPr>
                <w:sz w:val="20"/>
                <w:szCs w:val="20"/>
              </w:rPr>
              <w:t>Correlation</w:t>
            </w:r>
            <w:proofErr w:type="spellEnd"/>
            <w:r w:rsidR="0099656C" w:rsidRPr="00C13AFC">
              <w:rPr>
                <w:lang w:val="en-US"/>
              </w:rPr>
              <w:t>s</w:t>
            </w:r>
          </w:p>
        </w:tc>
      </w:tr>
      <w:tr w:rsidR="003B3BCB" w:rsidRPr="00C13AFC" w14:paraId="63B2AA25" w14:textId="77777777" w:rsidTr="005D7627">
        <w:trPr>
          <w:cantSplit/>
        </w:trPr>
        <w:tc>
          <w:tcPr>
            <w:tcW w:w="524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C4AE029" w14:textId="07A471FB" w:rsidR="00225C71" w:rsidRPr="00C13AFC" w:rsidRDefault="00BD29B5" w:rsidP="00BD29B5">
            <w:pPr>
              <w:autoSpaceDE w:val="0"/>
              <w:autoSpaceDN w:val="0"/>
              <w:adjustRightInd w:val="0"/>
              <w:spacing w:line="360" w:lineRule="auto"/>
              <w:jc w:val="center"/>
              <w:rPr>
                <w:sz w:val="20"/>
                <w:szCs w:val="20"/>
              </w:rPr>
            </w:pPr>
            <w:proofErr w:type="spellStart"/>
            <w:r w:rsidRPr="00BD29B5">
              <w:rPr>
                <w:sz w:val="20"/>
                <w:szCs w:val="20"/>
              </w:rPr>
              <w:t>Name</w:t>
            </w:r>
            <w:proofErr w:type="spellEnd"/>
            <w:r w:rsidRPr="00BD29B5">
              <w:rPr>
                <w:sz w:val="20"/>
                <w:szCs w:val="20"/>
              </w:rPr>
              <w:t xml:space="preserve"> </w:t>
            </w:r>
            <w:proofErr w:type="spellStart"/>
            <w:r w:rsidRPr="00BD29B5">
              <w:rPr>
                <w:sz w:val="20"/>
                <w:szCs w:val="20"/>
              </w:rPr>
              <w:t>of</w:t>
            </w:r>
            <w:proofErr w:type="spellEnd"/>
            <w:r w:rsidRPr="00BD29B5">
              <w:rPr>
                <w:sz w:val="20"/>
                <w:szCs w:val="20"/>
              </w:rPr>
              <w:t xml:space="preserve"> </w:t>
            </w:r>
            <w:proofErr w:type="spellStart"/>
            <w:r w:rsidRPr="00BD29B5">
              <w:rPr>
                <w:sz w:val="20"/>
                <w:szCs w:val="20"/>
              </w:rPr>
              <w:t>values</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3F866CAC" w14:textId="54510F13" w:rsidR="00225C71" w:rsidRPr="00C13AFC" w:rsidRDefault="00A95F04" w:rsidP="00C13AFC">
            <w:pPr>
              <w:autoSpaceDE w:val="0"/>
              <w:autoSpaceDN w:val="0"/>
              <w:adjustRightInd w:val="0"/>
              <w:spacing w:line="360" w:lineRule="auto"/>
              <w:ind w:right="60"/>
              <w:jc w:val="center"/>
              <w:rPr>
                <w:sz w:val="20"/>
                <w:szCs w:val="20"/>
              </w:rPr>
            </w:pPr>
            <w:proofErr w:type="spellStart"/>
            <w:r w:rsidRPr="00C13AFC">
              <w:rPr>
                <w:sz w:val="20"/>
                <w:szCs w:val="20"/>
              </w:rPr>
              <w:t>Life</w:t>
            </w:r>
            <w:proofErr w:type="spellEnd"/>
            <w:r w:rsidRPr="00C13AFC">
              <w:rPr>
                <w:sz w:val="20"/>
                <w:szCs w:val="20"/>
              </w:rPr>
              <w:t xml:space="preserve"> </w:t>
            </w:r>
            <w:proofErr w:type="spellStart"/>
            <w:r w:rsidRPr="00C13AFC">
              <w:rPr>
                <w:sz w:val="20"/>
                <w:szCs w:val="20"/>
              </w:rPr>
              <w:t>expectancy</w:t>
            </w:r>
            <w:proofErr w:type="spellEnd"/>
            <w:r w:rsidRPr="00C13AFC">
              <w:rPr>
                <w:sz w:val="20"/>
                <w:szCs w:val="20"/>
              </w:rPr>
              <w:t xml:space="preserve"> </w:t>
            </w:r>
            <w:proofErr w:type="spellStart"/>
            <w:r w:rsidRPr="00C13AFC">
              <w:rPr>
                <w:sz w:val="20"/>
                <w:szCs w:val="20"/>
              </w:rPr>
              <w:t>at</w:t>
            </w:r>
            <w:proofErr w:type="spellEnd"/>
            <w:r w:rsidRPr="00C13AFC">
              <w:rPr>
                <w:sz w:val="20"/>
                <w:szCs w:val="20"/>
              </w:rPr>
              <w:t xml:space="preserve"> </w:t>
            </w:r>
            <w:proofErr w:type="spellStart"/>
            <w:r w:rsidRPr="00C13AFC">
              <w:rPr>
                <w:sz w:val="20"/>
                <w:szCs w:val="20"/>
              </w:rPr>
              <w:t>birth</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303CBEB" w14:textId="24B50EA4" w:rsidR="00225C71" w:rsidRPr="00C13AFC" w:rsidRDefault="00A95F04" w:rsidP="00C13AFC">
            <w:pPr>
              <w:autoSpaceDE w:val="0"/>
              <w:autoSpaceDN w:val="0"/>
              <w:adjustRightInd w:val="0"/>
              <w:spacing w:line="360" w:lineRule="auto"/>
              <w:ind w:right="60"/>
              <w:jc w:val="center"/>
              <w:rPr>
                <w:sz w:val="20"/>
                <w:szCs w:val="20"/>
              </w:rPr>
            </w:pPr>
            <w:proofErr w:type="spellStart"/>
            <w:r w:rsidRPr="00C13AFC">
              <w:rPr>
                <w:sz w:val="20"/>
                <w:szCs w:val="20"/>
              </w:rPr>
              <w:t>health</w:t>
            </w:r>
            <w:proofErr w:type="spellEnd"/>
            <w:r w:rsidRPr="00C13AFC">
              <w:rPr>
                <w:sz w:val="20"/>
                <w:szCs w:val="20"/>
              </w:rPr>
              <w:t xml:space="preserve"> </w:t>
            </w:r>
            <w:proofErr w:type="spellStart"/>
            <w:r w:rsidRPr="00C13AFC">
              <w:rPr>
                <w:sz w:val="20"/>
                <w:szCs w:val="20"/>
              </w:rPr>
              <w:t>care</w:t>
            </w:r>
            <w:proofErr w:type="spellEnd"/>
            <w:r w:rsidRPr="00C13AFC">
              <w:rPr>
                <w:sz w:val="20"/>
                <w:szCs w:val="20"/>
              </w:rPr>
              <w:t xml:space="preserve"> </w:t>
            </w:r>
            <w:proofErr w:type="spellStart"/>
            <w:r w:rsidRPr="00C13AFC">
              <w:rPr>
                <w:sz w:val="20"/>
                <w:szCs w:val="20"/>
              </w:rPr>
              <w:t>costs</w:t>
            </w:r>
            <w:proofErr w:type="spellEnd"/>
          </w:p>
        </w:tc>
      </w:tr>
      <w:tr w:rsidR="00A95F04" w:rsidRPr="00C13AFC" w14:paraId="0A959A87" w14:textId="77777777" w:rsidTr="00CE304F">
        <w:trPr>
          <w:cantSplit/>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Pr>
          <w:p w14:paraId="58363AFC" w14:textId="3440F3D2"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3381C4D1" w14:textId="6A0A512B"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Life</w:t>
            </w:r>
            <w:proofErr w:type="spellEnd"/>
            <w:r w:rsidRPr="00C13AFC">
              <w:rPr>
                <w:sz w:val="20"/>
                <w:szCs w:val="20"/>
              </w:rPr>
              <w:t xml:space="preserve"> </w:t>
            </w:r>
            <w:proofErr w:type="spellStart"/>
            <w:r w:rsidRPr="00C13AFC">
              <w:rPr>
                <w:sz w:val="20"/>
                <w:szCs w:val="20"/>
              </w:rPr>
              <w:t>expectancy</w:t>
            </w:r>
            <w:proofErr w:type="spellEnd"/>
            <w:r w:rsidRPr="00C13AFC">
              <w:rPr>
                <w:sz w:val="20"/>
                <w:szCs w:val="20"/>
              </w:rPr>
              <w:t xml:space="preserve"> </w:t>
            </w:r>
            <w:proofErr w:type="spellStart"/>
            <w:r w:rsidRPr="00C13AFC">
              <w:rPr>
                <w:sz w:val="20"/>
                <w:szCs w:val="20"/>
              </w:rPr>
              <w:t>at</w:t>
            </w:r>
            <w:proofErr w:type="spellEnd"/>
            <w:r w:rsidRPr="00C13AFC">
              <w:rPr>
                <w:sz w:val="20"/>
                <w:szCs w:val="20"/>
              </w:rPr>
              <w:t xml:space="preserve"> </w:t>
            </w:r>
            <w:proofErr w:type="spellStart"/>
            <w:r w:rsidRPr="00C13AFC">
              <w:rPr>
                <w:sz w:val="20"/>
                <w:szCs w:val="20"/>
              </w:rPr>
              <w:t>birth</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46855A7" w14:textId="234AD75A"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1.000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1AAA557" w14:textId="3773BA4D"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.890</w:t>
            </w:r>
          </w:p>
        </w:tc>
      </w:tr>
      <w:tr w:rsidR="00A95F04" w:rsidRPr="00C13AFC" w14:paraId="1EACC554" w14:textId="77777777" w:rsidTr="00CE304F">
        <w:trPr>
          <w:cantSplit/>
        </w:trPr>
        <w:tc>
          <w:tcPr>
            <w:tcW w:w="1271" w:type="dxa"/>
            <w:vMerge/>
            <w:tcBorders>
              <w:top w:val="single" w:sz="4" w:space="0" w:color="auto"/>
              <w:left w:val="single" w:sz="4" w:space="0" w:color="auto"/>
              <w:bottom w:val="single" w:sz="4" w:space="0" w:color="auto"/>
              <w:right w:val="single" w:sz="4" w:space="0" w:color="auto"/>
            </w:tcBorders>
            <w:shd w:val="clear" w:color="auto" w:fill="auto"/>
          </w:tcPr>
          <w:p w14:paraId="2855EF0F" w14:textId="77777777" w:rsidR="00A95F04" w:rsidRPr="00C13AFC" w:rsidRDefault="00A95F04" w:rsidP="00C13AFC">
            <w:pPr>
              <w:autoSpaceDE w:val="0"/>
              <w:autoSpaceDN w:val="0"/>
              <w:adjustRightInd w:val="0"/>
              <w:spacing w:line="360" w:lineRule="auto"/>
              <w:rPr>
                <w:sz w:val="20"/>
                <w:szCs w:val="20"/>
              </w:rPr>
            </w:pP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03C0DDE6" w14:textId="21FD60EE"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health</w:t>
            </w:r>
            <w:proofErr w:type="spellEnd"/>
            <w:r w:rsidRPr="00C13AFC">
              <w:rPr>
                <w:sz w:val="20"/>
                <w:szCs w:val="20"/>
              </w:rPr>
              <w:t xml:space="preserve"> </w:t>
            </w:r>
            <w:proofErr w:type="spellStart"/>
            <w:r w:rsidRPr="00C13AFC">
              <w:rPr>
                <w:sz w:val="20"/>
                <w:szCs w:val="20"/>
              </w:rPr>
              <w:t>care</w:t>
            </w:r>
            <w:proofErr w:type="spellEnd"/>
            <w:r w:rsidRPr="00C13AFC">
              <w:rPr>
                <w:sz w:val="20"/>
                <w:szCs w:val="20"/>
              </w:rPr>
              <w:t xml:space="preserve"> </w:t>
            </w:r>
            <w:proofErr w:type="spellStart"/>
            <w:r w:rsidRPr="00C13AFC">
              <w:rPr>
                <w:sz w:val="20"/>
                <w:szCs w:val="20"/>
              </w:rPr>
              <w:t>costs</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90D616A" w14:textId="5247D9F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.890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15ED8B7" w14:textId="723BBF39"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1.000</w:t>
            </w:r>
          </w:p>
        </w:tc>
      </w:tr>
      <w:tr w:rsidR="00A95F04" w:rsidRPr="00C13AFC" w14:paraId="7545039D" w14:textId="77777777" w:rsidTr="00CE304F">
        <w:trPr>
          <w:cantSplit/>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Pr>
          <w:p w14:paraId="651AE55E" w14:textId="188CA667" w:rsidR="00A95F04" w:rsidRPr="00C13AFC" w:rsidRDefault="00A95F04" w:rsidP="00C13AFC">
            <w:pPr>
              <w:autoSpaceDE w:val="0"/>
              <w:autoSpaceDN w:val="0"/>
              <w:adjustRightInd w:val="0"/>
              <w:spacing w:line="360" w:lineRule="auto"/>
              <w:ind w:right="60"/>
              <w:rPr>
                <w:sz w:val="20"/>
                <w:szCs w:val="20"/>
              </w:rPr>
            </w:pPr>
            <w:r w:rsidRPr="00C13AFC">
              <w:rPr>
                <w:sz w:val="20"/>
                <w:szCs w:val="20"/>
                <w:lang w:val="en-US"/>
              </w:rPr>
              <w:t>Value</w:t>
            </w:r>
            <w:r w:rsidRPr="00C13AFC">
              <w:rPr>
                <w:sz w:val="20"/>
                <w:szCs w:val="20"/>
              </w:rPr>
              <w:t xml:space="preserve"> (</w:t>
            </w:r>
            <w:proofErr w:type="spellStart"/>
            <w:r w:rsidRPr="00C13AFC">
              <w:rPr>
                <w:sz w:val="20"/>
                <w:szCs w:val="20"/>
              </w:rPr>
              <w:t>one-sided</w:t>
            </w:r>
            <w:proofErr w:type="spellEnd"/>
            <w:r w:rsidRPr="00C13AFC">
              <w:rPr>
                <w:sz w:val="20"/>
                <w:szCs w:val="20"/>
              </w:rPr>
              <w:t>)</w:t>
            </w: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53DE3208" w14:textId="0DF5BD19"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Life</w:t>
            </w:r>
            <w:proofErr w:type="spellEnd"/>
            <w:r w:rsidRPr="00C13AFC">
              <w:rPr>
                <w:sz w:val="20"/>
                <w:szCs w:val="20"/>
              </w:rPr>
              <w:t xml:space="preserve"> </w:t>
            </w:r>
            <w:proofErr w:type="spellStart"/>
            <w:r w:rsidRPr="00C13AFC">
              <w:rPr>
                <w:sz w:val="20"/>
                <w:szCs w:val="20"/>
              </w:rPr>
              <w:t>expectancy</w:t>
            </w:r>
            <w:proofErr w:type="spellEnd"/>
            <w:r w:rsidRPr="00C13AFC">
              <w:rPr>
                <w:sz w:val="20"/>
                <w:szCs w:val="20"/>
              </w:rPr>
              <w:t xml:space="preserve"> </w:t>
            </w:r>
            <w:proofErr w:type="spellStart"/>
            <w:r w:rsidRPr="00C13AFC">
              <w:rPr>
                <w:sz w:val="20"/>
                <w:szCs w:val="20"/>
              </w:rPr>
              <w:t>at</w:t>
            </w:r>
            <w:proofErr w:type="spellEnd"/>
            <w:r w:rsidRPr="00C13AFC">
              <w:rPr>
                <w:sz w:val="20"/>
                <w:szCs w:val="20"/>
              </w:rPr>
              <w:t xml:space="preserve"> </w:t>
            </w:r>
            <w:proofErr w:type="spellStart"/>
            <w:r w:rsidRPr="00C13AFC">
              <w:rPr>
                <w:sz w:val="20"/>
                <w:szCs w:val="20"/>
              </w:rPr>
              <w:t>birth</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E324E34" w14:textId="7777777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AEEC695" w14:textId="6F8536C1"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&lt;.001</w:t>
            </w:r>
          </w:p>
        </w:tc>
      </w:tr>
      <w:tr w:rsidR="00A95F04" w:rsidRPr="00C13AFC" w14:paraId="3130C31A" w14:textId="77777777" w:rsidTr="00CE304F">
        <w:trPr>
          <w:cantSplit/>
        </w:trPr>
        <w:tc>
          <w:tcPr>
            <w:tcW w:w="1271" w:type="dxa"/>
            <w:vMerge/>
            <w:tcBorders>
              <w:top w:val="single" w:sz="4" w:space="0" w:color="auto"/>
              <w:left w:val="single" w:sz="4" w:space="0" w:color="auto"/>
              <w:bottom w:val="single" w:sz="4" w:space="0" w:color="auto"/>
              <w:right w:val="single" w:sz="4" w:space="0" w:color="auto"/>
            </w:tcBorders>
            <w:shd w:val="clear" w:color="auto" w:fill="auto"/>
          </w:tcPr>
          <w:p w14:paraId="73A894CB" w14:textId="77777777" w:rsidR="00A95F04" w:rsidRPr="00C13AFC" w:rsidRDefault="00A95F04" w:rsidP="00C13AFC">
            <w:pPr>
              <w:autoSpaceDE w:val="0"/>
              <w:autoSpaceDN w:val="0"/>
              <w:adjustRightInd w:val="0"/>
              <w:spacing w:line="360" w:lineRule="auto"/>
              <w:rPr>
                <w:sz w:val="20"/>
                <w:szCs w:val="20"/>
              </w:rPr>
            </w:pP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25612C34" w14:textId="476DC404"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health</w:t>
            </w:r>
            <w:proofErr w:type="spellEnd"/>
            <w:r w:rsidRPr="00C13AFC">
              <w:rPr>
                <w:sz w:val="20"/>
                <w:szCs w:val="20"/>
              </w:rPr>
              <w:t xml:space="preserve"> </w:t>
            </w:r>
            <w:proofErr w:type="spellStart"/>
            <w:r w:rsidRPr="00C13AFC">
              <w:rPr>
                <w:sz w:val="20"/>
                <w:szCs w:val="20"/>
              </w:rPr>
              <w:t>care</w:t>
            </w:r>
            <w:proofErr w:type="spellEnd"/>
            <w:r w:rsidRPr="00C13AFC">
              <w:rPr>
                <w:sz w:val="20"/>
                <w:szCs w:val="20"/>
              </w:rPr>
              <w:t xml:space="preserve"> </w:t>
            </w:r>
            <w:proofErr w:type="spellStart"/>
            <w:r w:rsidRPr="00C13AFC">
              <w:rPr>
                <w:sz w:val="20"/>
                <w:szCs w:val="20"/>
              </w:rPr>
              <w:t>costs</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BE9957E" w14:textId="642A5EAC"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.000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B18CB01" w14:textId="7777777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w:t>
            </w:r>
          </w:p>
        </w:tc>
      </w:tr>
      <w:tr w:rsidR="00A95F04" w:rsidRPr="00C13AFC" w14:paraId="18A596A7" w14:textId="77777777" w:rsidTr="00A95F04">
        <w:trPr>
          <w:cantSplit/>
          <w:trHeight w:val="70"/>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Pr>
          <w:p w14:paraId="36B978EA" w14:textId="77777777" w:rsidR="00A95F04" w:rsidRPr="00C13AFC" w:rsidRDefault="00A95F04" w:rsidP="00C13AFC">
            <w:pPr>
              <w:autoSpaceDE w:val="0"/>
              <w:autoSpaceDN w:val="0"/>
              <w:adjustRightInd w:val="0"/>
              <w:spacing w:line="360" w:lineRule="auto"/>
              <w:ind w:right="60"/>
              <w:rPr>
                <w:sz w:val="20"/>
                <w:szCs w:val="20"/>
              </w:rPr>
            </w:pPr>
            <w:r w:rsidRPr="00C13AFC">
              <w:rPr>
                <w:sz w:val="20"/>
                <w:szCs w:val="20"/>
              </w:rPr>
              <w:t>N</w:t>
            </w: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046072E4" w14:textId="49F82E05"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Life</w:t>
            </w:r>
            <w:proofErr w:type="spellEnd"/>
            <w:r w:rsidRPr="00C13AFC">
              <w:rPr>
                <w:sz w:val="20"/>
                <w:szCs w:val="20"/>
              </w:rPr>
              <w:t xml:space="preserve"> </w:t>
            </w:r>
            <w:proofErr w:type="spellStart"/>
            <w:r w:rsidRPr="00C13AFC">
              <w:rPr>
                <w:sz w:val="20"/>
                <w:szCs w:val="20"/>
              </w:rPr>
              <w:t>expectancy</w:t>
            </w:r>
            <w:proofErr w:type="spellEnd"/>
            <w:r w:rsidRPr="00C13AFC">
              <w:rPr>
                <w:sz w:val="20"/>
                <w:szCs w:val="20"/>
              </w:rPr>
              <w:t xml:space="preserve"> </w:t>
            </w:r>
            <w:proofErr w:type="spellStart"/>
            <w:r w:rsidRPr="00C13AFC">
              <w:rPr>
                <w:sz w:val="20"/>
                <w:szCs w:val="20"/>
              </w:rPr>
              <w:t>at</w:t>
            </w:r>
            <w:proofErr w:type="spellEnd"/>
            <w:r w:rsidRPr="00C13AFC">
              <w:rPr>
                <w:sz w:val="20"/>
                <w:szCs w:val="20"/>
              </w:rPr>
              <w:t xml:space="preserve"> </w:t>
            </w:r>
            <w:proofErr w:type="spellStart"/>
            <w:r w:rsidRPr="00C13AFC">
              <w:rPr>
                <w:sz w:val="20"/>
                <w:szCs w:val="20"/>
              </w:rPr>
              <w:t>birth</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3244C0E" w14:textId="7777777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17</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286638B" w14:textId="7777777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17</w:t>
            </w:r>
          </w:p>
        </w:tc>
      </w:tr>
      <w:tr w:rsidR="00A95F04" w:rsidRPr="00C13AFC" w14:paraId="0F2C3A3F" w14:textId="77777777" w:rsidTr="00CE304F">
        <w:trPr>
          <w:cantSplit/>
        </w:trPr>
        <w:tc>
          <w:tcPr>
            <w:tcW w:w="1271" w:type="dxa"/>
            <w:vMerge/>
            <w:tcBorders>
              <w:top w:val="single" w:sz="4" w:space="0" w:color="auto"/>
              <w:left w:val="single" w:sz="4" w:space="0" w:color="auto"/>
              <w:bottom w:val="single" w:sz="4" w:space="0" w:color="auto"/>
              <w:right w:val="single" w:sz="4" w:space="0" w:color="auto"/>
            </w:tcBorders>
            <w:shd w:val="clear" w:color="auto" w:fill="auto"/>
          </w:tcPr>
          <w:p w14:paraId="23915644" w14:textId="77777777" w:rsidR="00A95F04" w:rsidRPr="00C13AFC" w:rsidRDefault="00A95F04" w:rsidP="00C13AFC">
            <w:pPr>
              <w:autoSpaceDE w:val="0"/>
              <w:autoSpaceDN w:val="0"/>
              <w:adjustRightInd w:val="0"/>
              <w:spacing w:line="360" w:lineRule="auto"/>
              <w:rPr>
                <w:sz w:val="20"/>
                <w:szCs w:val="20"/>
              </w:rPr>
            </w:pPr>
          </w:p>
        </w:tc>
        <w:tc>
          <w:tcPr>
            <w:tcW w:w="3974" w:type="dxa"/>
            <w:tcBorders>
              <w:top w:val="single" w:sz="4" w:space="0" w:color="auto"/>
              <w:left w:val="single" w:sz="4" w:space="0" w:color="auto"/>
              <w:bottom w:val="single" w:sz="4" w:space="0" w:color="auto"/>
              <w:right w:val="single" w:sz="4" w:space="0" w:color="auto"/>
            </w:tcBorders>
            <w:shd w:val="clear" w:color="auto" w:fill="auto"/>
          </w:tcPr>
          <w:p w14:paraId="19A74120" w14:textId="1439EAB9" w:rsidR="00A95F04" w:rsidRPr="00C13AFC" w:rsidRDefault="00A95F04" w:rsidP="00C13AFC">
            <w:pPr>
              <w:autoSpaceDE w:val="0"/>
              <w:autoSpaceDN w:val="0"/>
              <w:adjustRightInd w:val="0"/>
              <w:spacing w:line="360" w:lineRule="auto"/>
              <w:ind w:right="60"/>
              <w:rPr>
                <w:sz w:val="20"/>
                <w:szCs w:val="20"/>
              </w:rPr>
            </w:pPr>
            <w:proofErr w:type="spellStart"/>
            <w:r w:rsidRPr="00C13AFC">
              <w:rPr>
                <w:sz w:val="20"/>
                <w:szCs w:val="20"/>
              </w:rPr>
              <w:t>health</w:t>
            </w:r>
            <w:proofErr w:type="spellEnd"/>
            <w:r w:rsidRPr="00C13AFC">
              <w:rPr>
                <w:sz w:val="20"/>
                <w:szCs w:val="20"/>
              </w:rPr>
              <w:t xml:space="preserve"> </w:t>
            </w:r>
            <w:proofErr w:type="spellStart"/>
            <w:r w:rsidRPr="00C13AFC">
              <w:rPr>
                <w:sz w:val="20"/>
                <w:szCs w:val="20"/>
              </w:rPr>
              <w:t>care</w:t>
            </w:r>
            <w:proofErr w:type="spellEnd"/>
            <w:r w:rsidRPr="00C13AFC">
              <w:rPr>
                <w:sz w:val="20"/>
                <w:szCs w:val="20"/>
              </w:rPr>
              <w:t xml:space="preserve"> </w:t>
            </w:r>
            <w:proofErr w:type="spellStart"/>
            <w:r w:rsidRPr="00C13AFC">
              <w:rPr>
                <w:sz w:val="20"/>
                <w:szCs w:val="20"/>
              </w:rPr>
              <w:t>costs</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07A3AF9" w14:textId="7777777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17</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C352DD6" w14:textId="77777777" w:rsidR="00A95F04" w:rsidRPr="00C13AFC" w:rsidRDefault="00A95F04" w:rsidP="00C13AFC">
            <w:pPr>
              <w:autoSpaceDE w:val="0"/>
              <w:autoSpaceDN w:val="0"/>
              <w:adjustRightInd w:val="0"/>
              <w:spacing w:line="360" w:lineRule="auto"/>
              <w:ind w:right="60"/>
              <w:jc w:val="right"/>
              <w:rPr>
                <w:sz w:val="20"/>
                <w:szCs w:val="20"/>
              </w:rPr>
            </w:pPr>
            <w:r w:rsidRPr="00C13AFC">
              <w:rPr>
                <w:sz w:val="20"/>
                <w:szCs w:val="20"/>
              </w:rPr>
              <w:t>17</w:t>
            </w:r>
          </w:p>
        </w:tc>
      </w:tr>
    </w:tbl>
    <w:p w14:paraId="7AD7E0D2" w14:textId="77777777" w:rsidR="005D7627" w:rsidRPr="00C13AFC" w:rsidRDefault="005D7627" w:rsidP="00C13AFC">
      <w:pPr>
        <w:spacing w:line="360" w:lineRule="auto"/>
        <w:ind w:firstLine="709"/>
        <w:jc w:val="both"/>
        <w:rPr>
          <w:lang w:val="kk-KZ"/>
        </w:rPr>
      </w:pPr>
    </w:p>
    <w:p w14:paraId="51CFCCA2" w14:textId="0555F067" w:rsidR="005725A1" w:rsidRPr="00C13AFC" w:rsidRDefault="00EF38E8" w:rsidP="00C13AFC">
      <w:pPr>
        <w:spacing w:line="360" w:lineRule="auto"/>
        <w:ind w:firstLine="709"/>
        <w:jc w:val="both"/>
        <w:rPr>
          <w:lang w:val="kk-KZ"/>
        </w:rPr>
      </w:pPr>
      <w:r w:rsidRPr="00C13AFC">
        <w:rPr>
          <w:lang w:val="kk-KZ"/>
        </w:rPr>
        <w:t xml:space="preserve">You should pay attention to the R-squared in </w:t>
      </w:r>
      <w:r w:rsidR="003D6CC0" w:rsidRPr="00C13AFC">
        <w:rPr>
          <w:lang w:val="kk-KZ"/>
        </w:rPr>
        <w:t>Table</w:t>
      </w:r>
      <w:r w:rsidR="005725A1" w:rsidRPr="00C13AFC">
        <w:rPr>
          <w:lang w:val="kk-KZ"/>
        </w:rPr>
        <w:t xml:space="preserve"> 9, </w:t>
      </w:r>
      <w:r w:rsidRPr="00C13AFC">
        <w:rPr>
          <w:lang w:val="kk-KZ"/>
        </w:rPr>
        <w:t>since the closer the R-square</w:t>
      </w:r>
      <w:r w:rsidRPr="00C13AFC">
        <w:rPr>
          <w:lang w:val="en-US"/>
        </w:rPr>
        <w:t>d</w:t>
      </w:r>
      <w:r w:rsidR="005725A1" w:rsidRPr="00C13AFC">
        <w:rPr>
          <w:lang w:val="kk-KZ"/>
        </w:rPr>
        <w:t xml:space="preserve"> to 1, the higher the quality of the regression model. </w:t>
      </w:r>
    </w:p>
    <w:p w14:paraId="5159B9F7" w14:textId="4024CE27" w:rsidR="00A15D51" w:rsidRPr="00C13AFC" w:rsidRDefault="003D6CC0" w:rsidP="00C13AFC">
      <w:pPr>
        <w:spacing w:after="160" w:line="259" w:lineRule="auto"/>
        <w:jc w:val="both"/>
        <w:rPr>
          <w:lang w:val="kk-KZ"/>
        </w:rPr>
      </w:pPr>
      <w:r w:rsidRPr="00C13AFC">
        <w:rPr>
          <w:lang w:val="kk-KZ"/>
        </w:rPr>
        <w:t>Table</w:t>
      </w:r>
      <w:r w:rsidR="005725A1" w:rsidRPr="00C13AFC">
        <w:rPr>
          <w:lang w:val="kk-KZ"/>
        </w:rPr>
        <w:t xml:space="preserve"> 9 - Model Summary</w:t>
      </w:r>
      <w:r w:rsidR="00A15D51" w:rsidRPr="00C13AFC">
        <w:rPr>
          <w:lang w:val="kk-KZ"/>
        </w:rPr>
        <w:t xml:space="preserve"> </w:t>
      </w:r>
    </w:p>
    <w:tbl>
      <w:tblPr>
        <w:tblStyle w:val="a5"/>
        <w:tblW w:w="0" w:type="auto"/>
        <w:tblLayout w:type="fixed"/>
        <w:tblLook w:val="04A0" w:firstRow="1" w:lastRow="0" w:firstColumn="1" w:lastColumn="0" w:noHBand="0" w:noVBand="1"/>
      </w:tblPr>
      <w:tblGrid>
        <w:gridCol w:w="846"/>
        <w:gridCol w:w="1276"/>
        <w:gridCol w:w="850"/>
        <w:gridCol w:w="992"/>
        <w:gridCol w:w="1208"/>
        <w:gridCol w:w="943"/>
        <w:gridCol w:w="943"/>
        <w:gridCol w:w="685"/>
        <w:gridCol w:w="685"/>
        <w:gridCol w:w="917"/>
      </w:tblGrid>
      <w:tr w:rsidR="00A15D51" w:rsidRPr="00BD29B5" w14:paraId="0568EFFC" w14:textId="77777777" w:rsidTr="000A3A91">
        <w:tc>
          <w:tcPr>
            <w:tcW w:w="9345" w:type="dxa"/>
            <w:gridSpan w:val="10"/>
          </w:tcPr>
          <w:p w14:paraId="7A400767" w14:textId="771CC9E0" w:rsidR="00A15D51" w:rsidRPr="00C13AFC" w:rsidRDefault="00A15D51" w:rsidP="00C13AFC">
            <w:pPr>
              <w:spacing w:line="360" w:lineRule="auto"/>
              <w:jc w:val="center"/>
              <w:rPr>
                <w:sz w:val="20"/>
                <w:szCs w:val="20"/>
                <w:lang w:val="kk-KZ"/>
              </w:rPr>
            </w:pPr>
            <w:r w:rsidRPr="00C13AFC">
              <w:rPr>
                <w:lang w:val="kk-KZ"/>
              </w:rPr>
              <w:t xml:space="preserve"> </w:t>
            </w:r>
            <w:r w:rsidR="005725A1" w:rsidRPr="00C13AFC">
              <w:rPr>
                <w:sz w:val="20"/>
                <w:szCs w:val="20"/>
                <w:lang w:val="kk-KZ"/>
              </w:rPr>
              <w:t>Model Summary - Life Expectancy at Birth</w:t>
            </w:r>
          </w:p>
        </w:tc>
      </w:tr>
      <w:tr w:rsidR="00A15D51" w:rsidRPr="00C13AFC" w14:paraId="63ECB72F" w14:textId="77777777" w:rsidTr="006B6EDC">
        <w:tc>
          <w:tcPr>
            <w:tcW w:w="846" w:type="dxa"/>
          </w:tcPr>
          <w:p w14:paraId="25CB49E0" w14:textId="2F0CA540" w:rsidR="00A15D51" w:rsidRPr="00C13AFC" w:rsidRDefault="005725A1" w:rsidP="00C13AFC">
            <w:pPr>
              <w:spacing w:line="360" w:lineRule="auto"/>
              <w:jc w:val="both"/>
              <w:rPr>
                <w:sz w:val="20"/>
                <w:szCs w:val="20"/>
                <w:lang w:val="kk-KZ"/>
              </w:rPr>
            </w:pPr>
            <w:r w:rsidRPr="00C13AFC">
              <w:rPr>
                <w:sz w:val="20"/>
                <w:szCs w:val="20"/>
                <w:lang w:val="kk-KZ"/>
              </w:rPr>
              <w:t>Model</w:t>
            </w:r>
          </w:p>
        </w:tc>
        <w:tc>
          <w:tcPr>
            <w:tcW w:w="1276" w:type="dxa"/>
          </w:tcPr>
          <w:p w14:paraId="02DDDA1D" w14:textId="58180987" w:rsidR="00A15D51" w:rsidRPr="00C13AFC" w:rsidRDefault="005725A1" w:rsidP="00C13AFC">
            <w:pPr>
              <w:spacing w:line="360" w:lineRule="auto"/>
              <w:jc w:val="both"/>
              <w:rPr>
                <w:sz w:val="20"/>
                <w:szCs w:val="20"/>
                <w:lang w:val="en-US"/>
              </w:rPr>
            </w:pPr>
            <w:r w:rsidRPr="00C13AFC">
              <w:rPr>
                <w:sz w:val="20"/>
                <w:szCs w:val="20"/>
                <w:lang w:val="en-US"/>
              </w:rPr>
              <w:t>R (constant), health care costs</w:t>
            </w:r>
          </w:p>
        </w:tc>
        <w:tc>
          <w:tcPr>
            <w:tcW w:w="850" w:type="dxa"/>
          </w:tcPr>
          <w:p w14:paraId="140545CE" w14:textId="7535E358" w:rsidR="00A15D51" w:rsidRPr="00C13AFC" w:rsidRDefault="005725A1" w:rsidP="00C13AFC">
            <w:pPr>
              <w:spacing w:line="360" w:lineRule="auto"/>
              <w:jc w:val="both"/>
              <w:rPr>
                <w:sz w:val="20"/>
                <w:szCs w:val="20"/>
              </w:rPr>
            </w:pPr>
            <w:r w:rsidRPr="00C13AFC">
              <w:rPr>
                <w:sz w:val="20"/>
                <w:szCs w:val="20"/>
                <w:lang w:val="en-US"/>
              </w:rPr>
              <w:t>R-square</w:t>
            </w:r>
          </w:p>
        </w:tc>
        <w:tc>
          <w:tcPr>
            <w:tcW w:w="992" w:type="dxa"/>
          </w:tcPr>
          <w:p w14:paraId="2953BD51" w14:textId="017062FA" w:rsidR="00A15D51" w:rsidRPr="00C13AFC" w:rsidRDefault="005725A1" w:rsidP="00C13AFC">
            <w:pPr>
              <w:spacing w:line="360" w:lineRule="auto"/>
              <w:jc w:val="both"/>
              <w:rPr>
                <w:sz w:val="20"/>
                <w:szCs w:val="20"/>
                <w:lang w:val="kk-KZ"/>
              </w:rPr>
            </w:pPr>
            <w:r w:rsidRPr="00C13AFC">
              <w:rPr>
                <w:sz w:val="20"/>
                <w:szCs w:val="20"/>
                <w:lang w:val="kk-KZ"/>
              </w:rPr>
              <w:t>Adjusted R-squared</w:t>
            </w:r>
          </w:p>
        </w:tc>
        <w:tc>
          <w:tcPr>
            <w:tcW w:w="1208" w:type="dxa"/>
          </w:tcPr>
          <w:p w14:paraId="0C928FDD" w14:textId="7AEA70D0" w:rsidR="00A15D51" w:rsidRPr="00C13AFC" w:rsidRDefault="005725A1" w:rsidP="00C13AFC">
            <w:pPr>
              <w:spacing w:line="360" w:lineRule="auto"/>
              <w:jc w:val="both"/>
              <w:rPr>
                <w:sz w:val="20"/>
                <w:szCs w:val="20"/>
                <w:lang w:val="kk-KZ"/>
              </w:rPr>
            </w:pPr>
            <w:r w:rsidRPr="00C13AFC">
              <w:rPr>
                <w:sz w:val="20"/>
                <w:szCs w:val="20"/>
                <w:lang w:val="kk-KZ"/>
              </w:rPr>
              <w:t>Standard error of the estimate</w:t>
            </w:r>
          </w:p>
        </w:tc>
        <w:tc>
          <w:tcPr>
            <w:tcW w:w="943" w:type="dxa"/>
          </w:tcPr>
          <w:p w14:paraId="6DA5D70A" w14:textId="7A3E5757" w:rsidR="00A15D51" w:rsidRPr="00C13AFC" w:rsidRDefault="005725A1" w:rsidP="00C13AFC">
            <w:pPr>
              <w:spacing w:line="360" w:lineRule="auto"/>
              <w:jc w:val="both"/>
              <w:rPr>
                <w:sz w:val="20"/>
                <w:szCs w:val="20"/>
                <w:lang w:val="kk-KZ"/>
              </w:rPr>
            </w:pPr>
            <w:r w:rsidRPr="00C13AFC">
              <w:rPr>
                <w:sz w:val="20"/>
                <w:szCs w:val="20"/>
                <w:lang w:val="kk-KZ"/>
              </w:rPr>
              <w:t>R-squared change</w:t>
            </w:r>
          </w:p>
        </w:tc>
        <w:tc>
          <w:tcPr>
            <w:tcW w:w="943" w:type="dxa"/>
          </w:tcPr>
          <w:p w14:paraId="0E379EF6" w14:textId="45C18416" w:rsidR="00A15D51" w:rsidRPr="00C13AFC" w:rsidRDefault="005725A1" w:rsidP="00C13AFC">
            <w:pPr>
              <w:spacing w:line="360" w:lineRule="auto"/>
              <w:jc w:val="both"/>
              <w:rPr>
                <w:sz w:val="20"/>
                <w:szCs w:val="20"/>
              </w:rPr>
            </w:pPr>
            <w:r w:rsidRPr="00C13AFC">
              <w:rPr>
                <w:sz w:val="20"/>
                <w:szCs w:val="20"/>
                <w:lang w:val="kk-KZ"/>
              </w:rPr>
              <w:t>Change F</w:t>
            </w:r>
          </w:p>
        </w:tc>
        <w:tc>
          <w:tcPr>
            <w:tcW w:w="685" w:type="dxa"/>
          </w:tcPr>
          <w:p w14:paraId="06D9EE74" w14:textId="54B00BA5" w:rsidR="00A15D51" w:rsidRPr="00C13AFC" w:rsidRDefault="00297695" w:rsidP="00C13AFC">
            <w:pPr>
              <w:spacing w:line="360" w:lineRule="auto"/>
              <w:jc w:val="both"/>
              <w:rPr>
                <w:sz w:val="20"/>
                <w:szCs w:val="20"/>
                <w:lang w:val="kk-KZ"/>
              </w:rPr>
            </w:pPr>
            <w:proofErr w:type="spellStart"/>
            <w:r w:rsidRPr="00C13AFC">
              <w:rPr>
                <w:sz w:val="20"/>
                <w:szCs w:val="20"/>
                <w:lang w:val="en-US"/>
              </w:rPr>
              <w:t>a.v</w:t>
            </w:r>
            <w:proofErr w:type="spellEnd"/>
            <w:r w:rsidRPr="00C13AFC">
              <w:rPr>
                <w:sz w:val="20"/>
                <w:szCs w:val="20"/>
                <w:lang w:val="en-US"/>
              </w:rPr>
              <w:t>.</w:t>
            </w:r>
            <w:r w:rsidR="00A15D51" w:rsidRPr="00C13AFC">
              <w:rPr>
                <w:sz w:val="20"/>
                <w:szCs w:val="20"/>
                <w:lang w:val="kk-KZ"/>
              </w:rPr>
              <w:t>1</w:t>
            </w:r>
          </w:p>
        </w:tc>
        <w:tc>
          <w:tcPr>
            <w:tcW w:w="685" w:type="dxa"/>
          </w:tcPr>
          <w:p w14:paraId="719D9C9F" w14:textId="20E0F3C1" w:rsidR="00A15D51" w:rsidRPr="00C13AFC" w:rsidRDefault="00297695" w:rsidP="00C13AFC">
            <w:pPr>
              <w:spacing w:line="360" w:lineRule="auto"/>
              <w:jc w:val="both"/>
              <w:rPr>
                <w:sz w:val="20"/>
                <w:szCs w:val="20"/>
                <w:lang w:val="kk-KZ"/>
              </w:rPr>
            </w:pPr>
            <w:proofErr w:type="spellStart"/>
            <w:r w:rsidRPr="00C13AFC">
              <w:rPr>
                <w:sz w:val="20"/>
                <w:szCs w:val="20"/>
                <w:lang w:val="en-US"/>
              </w:rPr>
              <w:t>a.v</w:t>
            </w:r>
            <w:proofErr w:type="spellEnd"/>
            <w:r w:rsidR="00A15D51" w:rsidRPr="00C13AFC">
              <w:rPr>
                <w:sz w:val="20"/>
                <w:szCs w:val="20"/>
                <w:lang w:val="kk-KZ"/>
              </w:rPr>
              <w:t>.2</w:t>
            </w:r>
          </w:p>
        </w:tc>
        <w:tc>
          <w:tcPr>
            <w:tcW w:w="917" w:type="dxa"/>
          </w:tcPr>
          <w:p w14:paraId="468E80B7" w14:textId="3418F60C" w:rsidR="00A15D51" w:rsidRPr="00C13AFC" w:rsidRDefault="005725A1" w:rsidP="00C13AFC">
            <w:pPr>
              <w:spacing w:line="360" w:lineRule="auto"/>
              <w:jc w:val="both"/>
              <w:rPr>
                <w:sz w:val="20"/>
                <w:szCs w:val="20"/>
                <w:lang w:val="kk-KZ"/>
              </w:rPr>
            </w:pPr>
            <w:r w:rsidRPr="00C13AFC">
              <w:rPr>
                <w:sz w:val="20"/>
                <w:szCs w:val="20"/>
                <w:lang w:val="kk-KZ"/>
              </w:rPr>
              <w:t>Change value F</w:t>
            </w:r>
          </w:p>
        </w:tc>
      </w:tr>
      <w:tr w:rsidR="00A15D51" w:rsidRPr="00C13AFC" w14:paraId="7C4A8944" w14:textId="77777777" w:rsidTr="006B6EDC">
        <w:tc>
          <w:tcPr>
            <w:tcW w:w="846" w:type="dxa"/>
          </w:tcPr>
          <w:p w14:paraId="0B3C6397" w14:textId="77777777" w:rsidR="00A15D51" w:rsidRPr="00C13AFC" w:rsidRDefault="00A15D51" w:rsidP="00C13AFC">
            <w:pPr>
              <w:spacing w:line="360" w:lineRule="auto"/>
              <w:jc w:val="both"/>
              <w:rPr>
                <w:sz w:val="20"/>
                <w:szCs w:val="20"/>
                <w:lang w:val="kk-KZ"/>
              </w:rPr>
            </w:pPr>
            <w:r w:rsidRPr="00C13AFC">
              <w:rPr>
                <w:sz w:val="20"/>
                <w:szCs w:val="20"/>
                <w:lang w:val="kk-KZ"/>
              </w:rPr>
              <w:t>1</w:t>
            </w:r>
          </w:p>
        </w:tc>
        <w:tc>
          <w:tcPr>
            <w:tcW w:w="1276" w:type="dxa"/>
          </w:tcPr>
          <w:p w14:paraId="26C53F58" w14:textId="6ADD499B" w:rsidR="00A15D51" w:rsidRPr="00C13AFC" w:rsidRDefault="00A15D51"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890</w:t>
            </w:r>
          </w:p>
        </w:tc>
        <w:tc>
          <w:tcPr>
            <w:tcW w:w="850" w:type="dxa"/>
          </w:tcPr>
          <w:p w14:paraId="781BE23D" w14:textId="1113A9C2" w:rsidR="00A15D51" w:rsidRPr="00C13AFC" w:rsidRDefault="00A15D51"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793</w:t>
            </w:r>
          </w:p>
        </w:tc>
        <w:tc>
          <w:tcPr>
            <w:tcW w:w="992" w:type="dxa"/>
          </w:tcPr>
          <w:p w14:paraId="60C3451B" w14:textId="2FCDC471" w:rsidR="00A15D51" w:rsidRPr="00C13AFC" w:rsidRDefault="00A15D51"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779</w:t>
            </w:r>
          </w:p>
        </w:tc>
        <w:tc>
          <w:tcPr>
            <w:tcW w:w="1208" w:type="dxa"/>
          </w:tcPr>
          <w:p w14:paraId="3E3EFBE5" w14:textId="0F80622B" w:rsidR="00A15D51" w:rsidRPr="00C13AFC" w:rsidRDefault="00A15D51"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52591</w:t>
            </w:r>
          </w:p>
        </w:tc>
        <w:tc>
          <w:tcPr>
            <w:tcW w:w="943" w:type="dxa"/>
          </w:tcPr>
          <w:p w14:paraId="115246ED" w14:textId="5914A5FD" w:rsidR="00A15D51" w:rsidRPr="00C13AFC" w:rsidRDefault="00A15D51"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793</w:t>
            </w:r>
          </w:p>
        </w:tc>
        <w:tc>
          <w:tcPr>
            <w:tcW w:w="943" w:type="dxa"/>
          </w:tcPr>
          <w:p w14:paraId="1C77B78F" w14:textId="5059527F" w:rsidR="00A15D51" w:rsidRPr="00C13AFC" w:rsidRDefault="00A15D51" w:rsidP="00C13AFC">
            <w:pPr>
              <w:spacing w:line="360" w:lineRule="auto"/>
              <w:jc w:val="both"/>
              <w:rPr>
                <w:sz w:val="20"/>
                <w:szCs w:val="20"/>
                <w:lang w:val="kk-KZ"/>
              </w:rPr>
            </w:pPr>
            <w:r w:rsidRPr="00C13AFC">
              <w:rPr>
                <w:sz w:val="20"/>
                <w:szCs w:val="20"/>
                <w:lang w:val="kk-KZ"/>
              </w:rPr>
              <w:t>57</w:t>
            </w:r>
            <w:r w:rsidR="005725A1" w:rsidRPr="00C13AFC">
              <w:rPr>
                <w:sz w:val="20"/>
                <w:szCs w:val="20"/>
                <w:lang w:val="kk-KZ"/>
              </w:rPr>
              <w:t>.</w:t>
            </w:r>
            <w:r w:rsidRPr="00C13AFC">
              <w:rPr>
                <w:sz w:val="20"/>
                <w:szCs w:val="20"/>
                <w:lang w:val="kk-KZ"/>
              </w:rPr>
              <w:t>303</w:t>
            </w:r>
          </w:p>
        </w:tc>
        <w:tc>
          <w:tcPr>
            <w:tcW w:w="685" w:type="dxa"/>
          </w:tcPr>
          <w:p w14:paraId="37C9AB09" w14:textId="77777777" w:rsidR="00A15D51" w:rsidRPr="00C13AFC" w:rsidRDefault="00A15D51" w:rsidP="00C13AFC">
            <w:pPr>
              <w:spacing w:line="360" w:lineRule="auto"/>
              <w:jc w:val="both"/>
              <w:rPr>
                <w:sz w:val="20"/>
                <w:szCs w:val="20"/>
                <w:lang w:val="kk-KZ"/>
              </w:rPr>
            </w:pPr>
            <w:r w:rsidRPr="00C13AFC">
              <w:rPr>
                <w:sz w:val="20"/>
                <w:szCs w:val="20"/>
                <w:lang w:val="kk-KZ"/>
              </w:rPr>
              <w:t>1</w:t>
            </w:r>
          </w:p>
        </w:tc>
        <w:tc>
          <w:tcPr>
            <w:tcW w:w="685" w:type="dxa"/>
          </w:tcPr>
          <w:p w14:paraId="4EB35A0D" w14:textId="77777777" w:rsidR="00A15D51" w:rsidRPr="00C13AFC" w:rsidRDefault="00A15D51" w:rsidP="00C13AFC">
            <w:pPr>
              <w:spacing w:line="360" w:lineRule="auto"/>
              <w:jc w:val="both"/>
              <w:rPr>
                <w:sz w:val="20"/>
                <w:szCs w:val="20"/>
                <w:lang w:val="kk-KZ"/>
              </w:rPr>
            </w:pPr>
            <w:r w:rsidRPr="00C13AFC">
              <w:rPr>
                <w:sz w:val="20"/>
                <w:szCs w:val="20"/>
                <w:lang w:val="kk-KZ"/>
              </w:rPr>
              <w:t>15</w:t>
            </w:r>
          </w:p>
        </w:tc>
        <w:tc>
          <w:tcPr>
            <w:tcW w:w="917" w:type="dxa"/>
          </w:tcPr>
          <w:p w14:paraId="51928022" w14:textId="77777777" w:rsidR="00A15D51" w:rsidRPr="00C13AFC" w:rsidRDefault="00A15D51" w:rsidP="00C13AFC">
            <w:pPr>
              <w:spacing w:line="360" w:lineRule="auto"/>
              <w:jc w:val="both"/>
              <w:rPr>
                <w:sz w:val="20"/>
                <w:szCs w:val="20"/>
                <w:lang w:val="en-US"/>
              </w:rPr>
            </w:pPr>
            <w:r w:rsidRPr="00C13AFC">
              <w:rPr>
                <w:sz w:val="20"/>
                <w:szCs w:val="20"/>
                <w:lang w:val="en-US"/>
              </w:rPr>
              <w:t>&lt;0.001</w:t>
            </w:r>
          </w:p>
        </w:tc>
      </w:tr>
    </w:tbl>
    <w:p w14:paraId="32A07949" w14:textId="08C30FD6" w:rsidR="00A15D51" w:rsidRDefault="00A15D51" w:rsidP="00C13AFC">
      <w:pPr>
        <w:spacing w:line="360" w:lineRule="auto"/>
        <w:ind w:firstLine="709"/>
        <w:jc w:val="both"/>
        <w:rPr>
          <w:lang w:val="kk-KZ"/>
        </w:rPr>
      </w:pPr>
    </w:p>
    <w:p w14:paraId="01FB1547" w14:textId="77777777" w:rsidR="00D872F1" w:rsidRPr="00C13AFC" w:rsidRDefault="00D872F1" w:rsidP="00D872F1">
      <w:pPr>
        <w:spacing w:line="360" w:lineRule="auto"/>
        <w:ind w:firstLine="709"/>
        <w:jc w:val="both"/>
        <w:rPr>
          <w:lang w:val="kk-KZ"/>
        </w:rPr>
      </w:pPr>
      <w:r w:rsidRPr="00C13AFC">
        <w:rPr>
          <w:lang w:val="kk-KZ"/>
        </w:rPr>
        <w:t xml:space="preserve">In this case, the R-squared is 0.793, indicating a high quality model. The R-squared or multiple determination coefficient is 79% and suggests that 79% of the variance of the dependent </w:t>
      </w:r>
      <w:r w:rsidRPr="00C13AFC">
        <w:rPr>
          <w:lang w:val="kk-KZ"/>
        </w:rPr>
        <w:lastRenderedPageBreak/>
        <w:t>variable is explained by the influence of the independent variable. And the multiple correlation coefficient R 0.89 indicates a high correlation.</w:t>
      </w:r>
    </w:p>
    <w:p w14:paraId="3E4341CF" w14:textId="77777777" w:rsidR="00D872F1" w:rsidRPr="00C13AFC" w:rsidRDefault="00D872F1" w:rsidP="00C13AFC">
      <w:pPr>
        <w:spacing w:line="360" w:lineRule="auto"/>
        <w:ind w:firstLine="709"/>
        <w:jc w:val="both"/>
        <w:rPr>
          <w:lang w:val="kk-KZ"/>
        </w:rPr>
      </w:pPr>
    </w:p>
    <w:p w14:paraId="01477358" w14:textId="7FDD6C12" w:rsidR="005725A1" w:rsidRPr="00C13AFC" w:rsidRDefault="003D6CC0" w:rsidP="00C13AFC">
      <w:pPr>
        <w:spacing w:line="360" w:lineRule="auto"/>
        <w:ind w:firstLine="709"/>
        <w:jc w:val="both"/>
        <w:rPr>
          <w:lang w:val="kk-KZ"/>
        </w:rPr>
      </w:pPr>
      <w:r w:rsidRPr="00C13AFC">
        <w:rPr>
          <w:lang w:val="kk-KZ"/>
        </w:rPr>
        <w:t>Table</w:t>
      </w:r>
      <w:r w:rsidR="005725A1" w:rsidRPr="00C13AFC">
        <w:rPr>
          <w:lang w:val="kk-KZ"/>
        </w:rPr>
        <w:t xml:space="preserve"> 10 "ANOVA" shows the sum of </w:t>
      </w:r>
      <w:r w:rsidR="00EF38E8" w:rsidRPr="00C13AFC">
        <w:rPr>
          <w:lang w:val="kk-KZ"/>
        </w:rPr>
        <w:t>deviations squared</w:t>
      </w:r>
      <w:r w:rsidR="005725A1" w:rsidRPr="00C13AFC">
        <w:rPr>
          <w:lang w:val="kk-KZ"/>
        </w:rPr>
        <w:t>, Fisher's F-test, the level of significance of the model</w:t>
      </w:r>
      <w:r w:rsidR="001B5BDA" w:rsidRPr="00C13AFC">
        <w:rPr>
          <w:lang w:val="kk-KZ"/>
        </w:rPr>
        <w:t xml:space="preserve"> that</w:t>
      </w:r>
      <w:r w:rsidR="005725A1" w:rsidRPr="00C13AFC">
        <w:rPr>
          <w:lang w:val="kk-KZ"/>
        </w:rPr>
        <w:t xml:space="preserve"> can be used to assess the reliability of the constructed relationship of variables.</w:t>
      </w:r>
    </w:p>
    <w:p w14:paraId="5A629BA3" w14:textId="77777777" w:rsidR="005725A1" w:rsidRPr="00C13AFC" w:rsidRDefault="005725A1" w:rsidP="00C13AFC">
      <w:pPr>
        <w:spacing w:line="360" w:lineRule="auto"/>
        <w:ind w:firstLine="709"/>
        <w:jc w:val="both"/>
        <w:rPr>
          <w:lang w:val="kk-KZ"/>
        </w:rPr>
      </w:pPr>
    </w:p>
    <w:p w14:paraId="16C50E3D" w14:textId="5A2B4C41" w:rsidR="00225C71" w:rsidRPr="00C13AFC" w:rsidRDefault="003D6CC0" w:rsidP="00C13AFC">
      <w:pPr>
        <w:spacing w:after="160" w:line="259" w:lineRule="auto"/>
        <w:jc w:val="both"/>
        <w:rPr>
          <w:lang w:val="kk-KZ"/>
        </w:rPr>
      </w:pPr>
      <w:r w:rsidRPr="00C13AFC">
        <w:rPr>
          <w:lang w:val="kk-KZ"/>
        </w:rPr>
        <w:t>Table</w:t>
      </w:r>
      <w:r w:rsidR="005725A1" w:rsidRPr="00C13AFC">
        <w:rPr>
          <w:lang w:val="kk-KZ"/>
        </w:rPr>
        <w:t xml:space="preserve"> 10 - "ANOVA" showing the reliability of the constructed relationship of variables</w:t>
      </w:r>
    </w:p>
    <w:tbl>
      <w:tblPr>
        <w:tblW w:w="9356" w:type="dxa"/>
        <w:tblLayout w:type="fixed"/>
        <w:tblCellMar>
          <w:left w:w="0" w:type="dxa"/>
          <w:right w:w="0" w:type="dxa"/>
        </w:tblCellMar>
        <w:tblLook w:val="0000" w:firstRow="0" w:lastRow="0" w:firstColumn="0" w:lastColumn="0" w:noHBand="0" w:noVBand="0"/>
      </w:tblPr>
      <w:tblGrid>
        <w:gridCol w:w="736"/>
        <w:gridCol w:w="1199"/>
        <w:gridCol w:w="1476"/>
        <w:gridCol w:w="1030"/>
        <w:gridCol w:w="1476"/>
        <w:gridCol w:w="1030"/>
        <w:gridCol w:w="2409"/>
      </w:tblGrid>
      <w:tr w:rsidR="003B3BCB" w:rsidRPr="00BD29B5" w14:paraId="7D152301" w14:textId="77777777" w:rsidTr="00CE304F">
        <w:trPr>
          <w:cantSplit/>
        </w:trPr>
        <w:tc>
          <w:tcPr>
            <w:tcW w:w="9356"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20BFE732" w14:textId="25D4583B" w:rsidR="00225C71" w:rsidRPr="00C13AFC" w:rsidRDefault="00225C71" w:rsidP="00C13AFC">
            <w:pPr>
              <w:autoSpaceDE w:val="0"/>
              <w:autoSpaceDN w:val="0"/>
              <w:adjustRightInd w:val="0"/>
              <w:spacing w:line="360" w:lineRule="auto"/>
              <w:ind w:right="60"/>
              <w:jc w:val="center"/>
              <w:rPr>
                <w:b/>
                <w:sz w:val="20"/>
                <w:szCs w:val="20"/>
                <w:lang w:val="en-US"/>
              </w:rPr>
            </w:pPr>
            <w:r w:rsidRPr="00C13AFC">
              <w:rPr>
                <w:bCs/>
                <w:sz w:val="20"/>
                <w:szCs w:val="20"/>
                <w:lang w:val="en-US"/>
              </w:rPr>
              <w:t>ANOVA</w:t>
            </w:r>
            <w:r w:rsidR="006B7F4C" w:rsidRPr="00C13AFC">
              <w:rPr>
                <w:sz w:val="20"/>
                <w:szCs w:val="20"/>
                <w:lang w:val="en-US"/>
              </w:rPr>
              <w:t xml:space="preserve"> - </w:t>
            </w:r>
            <w:r w:rsidR="005725A1" w:rsidRPr="00C13AFC">
              <w:rPr>
                <w:sz w:val="20"/>
                <w:szCs w:val="20"/>
                <w:lang w:val="en-US"/>
              </w:rPr>
              <w:t>life expectancy at birth</w:t>
            </w:r>
          </w:p>
        </w:tc>
      </w:tr>
      <w:tr w:rsidR="003B3BCB" w:rsidRPr="00C13AFC" w14:paraId="6B1CD03A" w14:textId="77777777" w:rsidTr="006B7F4C">
        <w:trPr>
          <w:cantSplit/>
        </w:trPr>
        <w:tc>
          <w:tcPr>
            <w:tcW w:w="193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EECE642" w14:textId="50676FB7" w:rsidR="00225C71" w:rsidRPr="00C13AFC" w:rsidRDefault="005725A1" w:rsidP="00C13AFC">
            <w:pPr>
              <w:autoSpaceDE w:val="0"/>
              <w:autoSpaceDN w:val="0"/>
              <w:adjustRightInd w:val="0"/>
              <w:spacing w:line="360" w:lineRule="auto"/>
              <w:ind w:right="60"/>
              <w:rPr>
                <w:sz w:val="20"/>
                <w:szCs w:val="20"/>
              </w:rPr>
            </w:pPr>
            <w:proofErr w:type="spellStart"/>
            <w:r w:rsidRPr="00C13AFC">
              <w:rPr>
                <w:sz w:val="20"/>
                <w:szCs w:val="20"/>
              </w:rPr>
              <w:t>Model</w:t>
            </w:r>
            <w:proofErr w:type="spellEnd"/>
          </w:p>
        </w:tc>
        <w:tc>
          <w:tcPr>
            <w:tcW w:w="1476" w:type="dxa"/>
            <w:tcBorders>
              <w:top w:val="single" w:sz="4" w:space="0" w:color="auto"/>
              <w:left w:val="single" w:sz="4" w:space="0" w:color="auto"/>
              <w:bottom w:val="single" w:sz="4" w:space="0" w:color="auto"/>
              <w:right w:val="single" w:sz="4" w:space="0" w:color="auto"/>
            </w:tcBorders>
            <w:shd w:val="clear" w:color="auto" w:fill="auto"/>
            <w:vAlign w:val="bottom"/>
          </w:tcPr>
          <w:p w14:paraId="514A466C" w14:textId="4C522EA4" w:rsidR="00225C71" w:rsidRPr="00C13AFC" w:rsidRDefault="005725A1" w:rsidP="00C13AFC">
            <w:pPr>
              <w:autoSpaceDE w:val="0"/>
              <w:autoSpaceDN w:val="0"/>
              <w:adjustRightInd w:val="0"/>
              <w:spacing w:line="360" w:lineRule="auto"/>
              <w:ind w:right="60"/>
              <w:jc w:val="center"/>
              <w:rPr>
                <w:sz w:val="20"/>
                <w:szCs w:val="20"/>
              </w:rPr>
            </w:pPr>
            <w:proofErr w:type="spellStart"/>
            <w:r w:rsidRPr="00C13AFC">
              <w:rPr>
                <w:sz w:val="20"/>
                <w:szCs w:val="20"/>
              </w:rPr>
              <w:t>Sum</w:t>
            </w:r>
            <w:proofErr w:type="spellEnd"/>
            <w:r w:rsidRPr="00C13AFC">
              <w:rPr>
                <w:sz w:val="20"/>
                <w:szCs w:val="20"/>
              </w:rPr>
              <w:t xml:space="preserve"> </w:t>
            </w:r>
            <w:proofErr w:type="spellStart"/>
            <w:r w:rsidRPr="00C13AFC">
              <w:rPr>
                <w:sz w:val="20"/>
                <w:szCs w:val="20"/>
              </w:rPr>
              <w:t>of</w:t>
            </w:r>
            <w:proofErr w:type="spellEnd"/>
            <w:r w:rsidRPr="00C13AFC">
              <w:rPr>
                <w:sz w:val="20"/>
                <w:szCs w:val="20"/>
              </w:rPr>
              <w:t xml:space="preserve"> </w:t>
            </w:r>
            <w:proofErr w:type="spellStart"/>
            <w:r w:rsidRPr="00C13AFC">
              <w:rPr>
                <w:sz w:val="20"/>
                <w:szCs w:val="20"/>
              </w:rPr>
              <w:t>squares</w:t>
            </w:r>
            <w:proofErr w:type="spellEnd"/>
          </w:p>
        </w:tc>
        <w:tc>
          <w:tcPr>
            <w:tcW w:w="1030" w:type="dxa"/>
            <w:tcBorders>
              <w:top w:val="single" w:sz="4" w:space="0" w:color="auto"/>
              <w:left w:val="single" w:sz="4" w:space="0" w:color="auto"/>
              <w:bottom w:val="single" w:sz="4" w:space="0" w:color="auto"/>
              <w:right w:val="single" w:sz="4" w:space="0" w:color="auto"/>
            </w:tcBorders>
            <w:shd w:val="clear" w:color="auto" w:fill="auto"/>
            <w:vAlign w:val="bottom"/>
          </w:tcPr>
          <w:p w14:paraId="297C6BE9" w14:textId="3FDAFB32" w:rsidR="00225C71" w:rsidRPr="00C13AFC" w:rsidRDefault="00775405" w:rsidP="00C13AFC">
            <w:pPr>
              <w:autoSpaceDE w:val="0"/>
              <w:autoSpaceDN w:val="0"/>
              <w:adjustRightInd w:val="0"/>
              <w:spacing w:line="360" w:lineRule="auto"/>
              <w:ind w:right="60"/>
              <w:jc w:val="center"/>
              <w:rPr>
                <w:sz w:val="20"/>
                <w:szCs w:val="20"/>
                <w:lang w:val="en-US"/>
              </w:rPr>
            </w:pPr>
            <w:r w:rsidRPr="00C13AFC">
              <w:rPr>
                <w:sz w:val="20"/>
                <w:szCs w:val="20"/>
                <w:lang w:val="en-US"/>
              </w:rPr>
              <w:t>auxiliary value</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bottom"/>
          </w:tcPr>
          <w:p w14:paraId="254498D8" w14:textId="4B254653" w:rsidR="00225C71" w:rsidRPr="00C13AFC" w:rsidRDefault="005725A1" w:rsidP="00C13AFC">
            <w:pPr>
              <w:autoSpaceDE w:val="0"/>
              <w:autoSpaceDN w:val="0"/>
              <w:adjustRightInd w:val="0"/>
              <w:spacing w:line="360" w:lineRule="auto"/>
              <w:ind w:right="60"/>
              <w:jc w:val="center"/>
              <w:rPr>
                <w:sz w:val="20"/>
                <w:szCs w:val="20"/>
              </w:rPr>
            </w:pPr>
            <w:proofErr w:type="spellStart"/>
            <w:r w:rsidRPr="00C13AFC">
              <w:rPr>
                <w:sz w:val="20"/>
                <w:szCs w:val="20"/>
              </w:rPr>
              <w:t>Medium</w:t>
            </w:r>
            <w:proofErr w:type="spellEnd"/>
            <w:r w:rsidRPr="00C13AFC">
              <w:rPr>
                <w:sz w:val="20"/>
                <w:szCs w:val="20"/>
              </w:rPr>
              <w:t xml:space="preserve"> </w:t>
            </w:r>
            <w:proofErr w:type="spellStart"/>
            <w:r w:rsidRPr="00C13AFC">
              <w:rPr>
                <w:sz w:val="20"/>
                <w:szCs w:val="20"/>
              </w:rPr>
              <w:t>square</w:t>
            </w:r>
            <w:proofErr w:type="spellEnd"/>
          </w:p>
        </w:tc>
        <w:tc>
          <w:tcPr>
            <w:tcW w:w="1030" w:type="dxa"/>
            <w:tcBorders>
              <w:top w:val="single" w:sz="4" w:space="0" w:color="auto"/>
              <w:left w:val="single" w:sz="4" w:space="0" w:color="auto"/>
              <w:bottom w:val="single" w:sz="4" w:space="0" w:color="auto"/>
              <w:right w:val="single" w:sz="4" w:space="0" w:color="auto"/>
            </w:tcBorders>
            <w:shd w:val="clear" w:color="auto" w:fill="auto"/>
            <w:vAlign w:val="bottom"/>
          </w:tcPr>
          <w:p w14:paraId="53A87015" w14:textId="77777777" w:rsidR="00225C71" w:rsidRPr="00C13AFC" w:rsidRDefault="00225C71" w:rsidP="00C13AFC">
            <w:pPr>
              <w:autoSpaceDE w:val="0"/>
              <w:autoSpaceDN w:val="0"/>
              <w:adjustRightInd w:val="0"/>
              <w:spacing w:line="360" w:lineRule="auto"/>
              <w:ind w:right="60"/>
              <w:jc w:val="center"/>
              <w:rPr>
                <w:sz w:val="20"/>
                <w:szCs w:val="20"/>
              </w:rPr>
            </w:pPr>
            <w:r w:rsidRPr="00C13AFC">
              <w:rPr>
                <w:sz w:val="20"/>
                <w:szCs w:val="20"/>
              </w:rPr>
              <w:t>F</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7FE0B8C1" w14:textId="5081A9FC" w:rsidR="00225C71" w:rsidRPr="00C13AFC" w:rsidRDefault="005725A1" w:rsidP="00C13AFC">
            <w:pPr>
              <w:autoSpaceDE w:val="0"/>
              <w:autoSpaceDN w:val="0"/>
              <w:adjustRightInd w:val="0"/>
              <w:spacing w:line="360" w:lineRule="auto"/>
              <w:ind w:right="60"/>
              <w:jc w:val="center"/>
              <w:rPr>
                <w:sz w:val="20"/>
                <w:szCs w:val="20"/>
              </w:rPr>
            </w:pPr>
            <w:proofErr w:type="spellStart"/>
            <w:r w:rsidRPr="00C13AFC">
              <w:rPr>
                <w:sz w:val="20"/>
                <w:szCs w:val="20"/>
              </w:rPr>
              <w:t>Significance</w:t>
            </w:r>
            <w:proofErr w:type="spellEnd"/>
            <w:r w:rsidRPr="00C13AFC">
              <w:rPr>
                <w:sz w:val="20"/>
                <w:szCs w:val="20"/>
              </w:rPr>
              <w:t xml:space="preserve"> ((</w:t>
            </w:r>
            <w:proofErr w:type="spellStart"/>
            <w:r w:rsidRPr="00C13AFC">
              <w:rPr>
                <w:sz w:val="20"/>
                <w:szCs w:val="20"/>
              </w:rPr>
              <w:t>constant</w:t>
            </w:r>
            <w:proofErr w:type="spellEnd"/>
            <w:r w:rsidRPr="00C13AFC">
              <w:rPr>
                <w:sz w:val="20"/>
                <w:szCs w:val="20"/>
              </w:rPr>
              <w:t xml:space="preserve">), </w:t>
            </w:r>
            <w:proofErr w:type="spellStart"/>
            <w:r w:rsidRPr="00C13AFC">
              <w:rPr>
                <w:sz w:val="20"/>
                <w:szCs w:val="20"/>
              </w:rPr>
              <w:t>health</w:t>
            </w:r>
            <w:proofErr w:type="spellEnd"/>
            <w:r w:rsidRPr="00C13AFC">
              <w:rPr>
                <w:sz w:val="20"/>
                <w:szCs w:val="20"/>
              </w:rPr>
              <w:t xml:space="preserve"> </w:t>
            </w:r>
            <w:proofErr w:type="spellStart"/>
            <w:r w:rsidRPr="00C13AFC">
              <w:rPr>
                <w:sz w:val="20"/>
                <w:szCs w:val="20"/>
              </w:rPr>
              <w:t>expenditure</w:t>
            </w:r>
            <w:proofErr w:type="spellEnd"/>
            <w:r w:rsidRPr="00C13AFC">
              <w:rPr>
                <w:sz w:val="20"/>
                <w:szCs w:val="20"/>
              </w:rPr>
              <w:t>)</w:t>
            </w:r>
          </w:p>
        </w:tc>
      </w:tr>
      <w:tr w:rsidR="005725A1" w:rsidRPr="00C13AFC" w14:paraId="59952FB8" w14:textId="77777777" w:rsidTr="006B7F4C">
        <w:trPr>
          <w:cantSplit/>
        </w:trPr>
        <w:tc>
          <w:tcPr>
            <w:tcW w:w="736" w:type="dxa"/>
            <w:vMerge w:val="restart"/>
            <w:tcBorders>
              <w:top w:val="single" w:sz="4" w:space="0" w:color="auto"/>
              <w:left w:val="single" w:sz="4" w:space="0" w:color="auto"/>
              <w:bottom w:val="single" w:sz="4" w:space="0" w:color="auto"/>
              <w:right w:val="single" w:sz="4" w:space="0" w:color="auto"/>
            </w:tcBorders>
            <w:shd w:val="clear" w:color="auto" w:fill="auto"/>
          </w:tcPr>
          <w:p w14:paraId="4B6D34AF" w14:textId="77777777" w:rsidR="005725A1" w:rsidRPr="00C13AFC" w:rsidRDefault="005725A1" w:rsidP="00C13AFC">
            <w:pPr>
              <w:autoSpaceDE w:val="0"/>
              <w:autoSpaceDN w:val="0"/>
              <w:adjustRightInd w:val="0"/>
              <w:spacing w:line="360" w:lineRule="auto"/>
              <w:ind w:right="60"/>
              <w:rPr>
                <w:rFonts w:ascii="Arial" w:hAnsi="Arial" w:cs="Arial"/>
                <w:sz w:val="20"/>
                <w:szCs w:val="20"/>
              </w:rPr>
            </w:pPr>
            <w:r w:rsidRPr="00C13AFC">
              <w:rPr>
                <w:rFonts w:ascii="Arial" w:hAnsi="Arial" w:cs="Arial"/>
                <w:sz w:val="20"/>
                <w:szCs w:val="20"/>
              </w:rPr>
              <w:t>1</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78B01E7" w14:textId="0E960209" w:rsidR="005725A1" w:rsidRPr="00C13AFC" w:rsidRDefault="005725A1" w:rsidP="00C13AFC">
            <w:pPr>
              <w:autoSpaceDE w:val="0"/>
              <w:autoSpaceDN w:val="0"/>
              <w:adjustRightInd w:val="0"/>
              <w:spacing w:line="360" w:lineRule="auto"/>
              <w:ind w:right="60"/>
              <w:rPr>
                <w:sz w:val="20"/>
                <w:szCs w:val="20"/>
              </w:rPr>
            </w:pPr>
            <w:proofErr w:type="spellStart"/>
            <w:r w:rsidRPr="00C13AFC">
              <w:rPr>
                <w:sz w:val="20"/>
                <w:szCs w:val="20"/>
              </w:rPr>
              <w:t>Regression</w:t>
            </w:r>
            <w:proofErr w:type="spellEnd"/>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6AD4DD12" w14:textId="11EA16AB"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15.849</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331F9CC" w14:textId="77777777"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1</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2F48BD22" w14:textId="76C9DC79"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15.849</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148C99C6" w14:textId="03AB9468"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57.303</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70F3F1EE" w14:textId="1EF82821"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&lt;.001</w:t>
            </w:r>
          </w:p>
        </w:tc>
      </w:tr>
      <w:tr w:rsidR="005725A1" w:rsidRPr="00C13AFC" w14:paraId="508CBCB1" w14:textId="77777777" w:rsidTr="006B7F4C">
        <w:trPr>
          <w:cantSplit/>
        </w:trPr>
        <w:tc>
          <w:tcPr>
            <w:tcW w:w="736" w:type="dxa"/>
            <w:vMerge/>
            <w:tcBorders>
              <w:top w:val="single" w:sz="4" w:space="0" w:color="auto"/>
              <w:left w:val="single" w:sz="4" w:space="0" w:color="auto"/>
              <w:bottom w:val="single" w:sz="4" w:space="0" w:color="auto"/>
              <w:right w:val="single" w:sz="4" w:space="0" w:color="auto"/>
            </w:tcBorders>
            <w:shd w:val="clear" w:color="auto" w:fill="auto"/>
          </w:tcPr>
          <w:p w14:paraId="4B549436" w14:textId="77777777" w:rsidR="005725A1" w:rsidRPr="00C13AFC" w:rsidRDefault="005725A1" w:rsidP="00C13AFC">
            <w:pPr>
              <w:autoSpaceDE w:val="0"/>
              <w:autoSpaceDN w:val="0"/>
              <w:adjustRightInd w:val="0"/>
              <w:spacing w:line="360" w:lineRule="auto"/>
              <w:rPr>
                <w:rFonts w:ascii="Arial" w:hAnsi="Arial" w:cs="Arial"/>
                <w:sz w:val="20"/>
                <w:szCs w:val="20"/>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06C6CAD1" w14:textId="348A135D" w:rsidR="005725A1" w:rsidRPr="00C13AFC" w:rsidRDefault="005725A1" w:rsidP="00C13AFC">
            <w:pPr>
              <w:autoSpaceDE w:val="0"/>
              <w:autoSpaceDN w:val="0"/>
              <w:adjustRightInd w:val="0"/>
              <w:spacing w:line="360" w:lineRule="auto"/>
              <w:ind w:right="60"/>
              <w:rPr>
                <w:sz w:val="20"/>
                <w:szCs w:val="20"/>
              </w:rPr>
            </w:pPr>
            <w:proofErr w:type="spellStart"/>
            <w:r w:rsidRPr="00C13AFC">
              <w:rPr>
                <w:sz w:val="20"/>
                <w:szCs w:val="20"/>
              </w:rPr>
              <w:t>Remainder</w:t>
            </w:r>
            <w:proofErr w:type="spellEnd"/>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135F5652" w14:textId="6E4255F1"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4.149</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4B7F4993" w14:textId="77777777"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15</w:t>
            </w:r>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6D3678AC" w14:textId="3A8436B0"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.277</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DC04A61" w14:textId="77777777" w:rsidR="005725A1" w:rsidRPr="00C13AFC" w:rsidRDefault="005725A1" w:rsidP="00C13AFC">
            <w:pPr>
              <w:autoSpaceDE w:val="0"/>
              <w:autoSpaceDN w:val="0"/>
              <w:adjustRightInd w:val="0"/>
              <w:spacing w:line="360" w:lineRule="auto"/>
              <w:rPr>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34F25AA8" w14:textId="77777777" w:rsidR="005725A1" w:rsidRPr="00C13AFC" w:rsidRDefault="005725A1" w:rsidP="00C13AFC">
            <w:pPr>
              <w:autoSpaceDE w:val="0"/>
              <w:autoSpaceDN w:val="0"/>
              <w:adjustRightInd w:val="0"/>
              <w:spacing w:line="360" w:lineRule="auto"/>
              <w:rPr>
                <w:sz w:val="20"/>
                <w:szCs w:val="20"/>
              </w:rPr>
            </w:pPr>
          </w:p>
        </w:tc>
      </w:tr>
      <w:tr w:rsidR="005725A1" w:rsidRPr="00C13AFC" w14:paraId="738FF85B" w14:textId="77777777" w:rsidTr="006B7F4C">
        <w:trPr>
          <w:cantSplit/>
        </w:trPr>
        <w:tc>
          <w:tcPr>
            <w:tcW w:w="736" w:type="dxa"/>
            <w:vMerge/>
            <w:tcBorders>
              <w:top w:val="single" w:sz="4" w:space="0" w:color="auto"/>
              <w:left w:val="single" w:sz="4" w:space="0" w:color="auto"/>
              <w:bottom w:val="single" w:sz="4" w:space="0" w:color="auto"/>
              <w:right w:val="single" w:sz="4" w:space="0" w:color="auto"/>
            </w:tcBorders>
            <w:shd w:val="clear" w:color="auto" w:fill="auto"/>
          </w:tcPr>
          <w:p w14:paraId="422FAE17" w14:textId="77777777" w:rsidR="005725A1" w:rsidRPr="00C13AFC" w:rsidRDefault="005725A1" w:rsidP="00C13AFC">
            <w:pPr>
              <w:autoSpaceDE w:val="0"/>
              <w:autoSpaceDN w:val="0"/>
              <w:adjustRightInd w:val="0"/>
              <w:spacing w:line="360" w:lineRule="auto"/>
              <w:rPr>
                <w:sz w:val="20"/>
                <w:szCs w:val="20"/>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A366F63" w14:textId="4A4E257F" w:rsidR="005725A1" w:rsidRPr="00C13AFC" w:rsidRDefault="005725A1" w:rsidP="00C13AFC">
            <w:pPr>
              <w:autoSpaceDE w:val="0"/>
              <w:autoSpaceDN w:val="0"/>
              <w:adjustRightInd w:val="0"/>
              <w:spacing w:line="360" w:lineRule="auto"/>
              <w:ind w:right="60"/>
              <w:rPr>
                <w:sz w:val="20"/>
                <w:szCs w:val="20"/>
              </w:rPr>
            </w:pPr>
            <w:proofErr w:type="spellStart"/>
            <w:r w:rsidRPr="00C13AFC">
              <w:rPr>
                <w:sz w:val="20"/>
                <w:szCs w:val="20"/>
              </w:rPr>
              <w:t>Total</w:t>
            </w:r>
            <w:proofErr w:type="spellEnd"/>
          </w:p>
        </w:tc>
        <w:tc>
          <w:tcPr>
            <w:tcW w:w="1476" w:type="dxa"/>
            <w:tcBorders>
              <w:top w:val="single" w:sz="4" w:space="0" w:color="auto"/>
              <w:left w:val="single" w:sz="4" w:space="0" w:color="auto"/>
              <w:bottom w:val="single" w:sz="4" w:space="0" w:color="auto"/>
              <w:right w:val="single" w:sz="4" w:space="0" w:color="auto"/>
            </w:tcBorders>
            <w:shd w:val="clear" w:color="auto" w:fill="auto"/>
          </w:tcPr>
          <w:p w14:paraId="555C0A4C" w14:textId="22227AC1"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19.998</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4703DD93" w14:textId="77777777" w:rsidR="005725A1" w:rsidRPr="00C13AFC" w:rsidRDefault="005725A1" w:rsidP="00C13AFC">
            <w:pPr>
              <w:autoSpaceDE w:val="0"/>
              <w:autoSpaceDN w:val="0"/>
              <w:adjustRightInd w:val="0"/>
              <w:spacing w:line="360" w:lineRule="auto"/>
              <w:ind w:right="60"/>
              <w:jc w:val="right"/>
              <w:rPr>
                <w:sz w:val="20"/>
                <w:szCs w:val="20"/>
              </w:rPr>
            </w:pPr>
            <w:r w:rsidRPr="00C13AFC">
              <w:rPr>
                <w:sz w:val="20"/>
                <w:szCs w:val="20"/>
              </w:rPr>
              <w:t>16</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14:paraId="7A5833AE" w14:textId="77777777" w:rsidR="005725A1" w:rsidRPr="00C13AFC" w:rsidRDefault="005725A1" w:rsidP="00C13AFC">
            <w:pPr>
              <w:autoSpaceDE w:val="0"/>
              <w:autoSpaceDN w:val="0"/>
              <w:adjustRightInd w:val="0"/>
              <w:spacing w:line="360" w:lineRule="auto"/>
              <w:rPr>
                <w:sz w:val="20"/>
                <w:szCs w:val="20"/>
              </w:rPr>
            </w:pP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4C38DE7" w14:textId="77777777" w:rsidR="005725A1" w:rsidRPr="00C13AFC" w:rsidRDefault="005725A1" w:rsidP="00C13AFC">
            <w:pPr>
              <w:autoSpaceDE w:val="0"/>
              <w:autoSpaceDN w:val="0"/>
              <w:adjustRightInd w:val="0"/>
              <w:spacing w:line="360" w:lineRule="auto"/>
              <w:rPr>
                <w:sz w:val="20"/>
                <w:szCs w:val="20"/>
              </w:rPr>
            </w:pP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D279BC6" w14:textId="77777777" w:rsidR="005725A1" w:rsidRPr="00C13AFC" w:rsidRDefault="005725A1" w:rsidP="00C13AFC">
            <w:pPr>
              <w:autoSpaceDE w:val="0"/>
              <w:autoSpaceDN w:val="0"/>
              <w:adjustRightInd w:val="0"/>
              <w:spacing w:line="360" w:lineRule="auto"/>
              <w:rPr>
                <w:sz w:val="20"/>
                <w:szCs w:val="20"/>
              </w:rPr>
            </w:pPr>
          </w:p>
        </w:tc>
      </w:tr>
    </w:tbl>
    <w:p w14:paraId="714008A4" w14:textId="77777777" w:rsidR="00225C71" w:rsidRPr="00C13AFC" w:rsidRDefault="00225C71" w:rsidP="00C13AFC">
      <w:pPr>
        <w:spacing w:line="360" w:lineRule="auto"/>
        <w:jc w:val="both"/>
        <w:rPr>
          <w:sz w:val="20"/>
          <w:szCs w:val="20"/>
        </w:rPr>
      </w:pPr>
    </w:p>
    <w:p w14:paraId="0A5EC1D4" w14:textId="77777777" w:rsidR="002722D6" w:rsidRPr="00C13AFC" w:rsidRDefault="002722D6" w:rsidP="00C13AFC">
      <w:pPr>
        <w:spacing w:line="360" w:lineRule="auto"/>
        <w:ind w:firstLine="709"/>
        <w:jc w:val="both"/>
        <w:rPr>
          <w:lang w:val="kk-KZ"/>
        </w:rPr>
      </w:pPr>
      <w:r w:rsidRPr="00C13AFC">
        <w:rPr>
          <w:lang w:val="kk-KZ"/>
        </w:rPr>
        <w:t>Analysis of Variance (ANOVA) is a statistical method for detecting differences between sample means for two or more populations. It is required to pay attention to the significance (Sig. = &lt;, 001) - the difference between the variables is significant (&lt;0.05). Sum of squares statistics that estimate the proportion of variance in the dependent variable due to the influence of the independent variables. Residual statistics that estimate the proportion of variance in the dependent variable not attribuTable to the independent variables.</w:t>
      </w:r>
    </w:p>
    <w:p w14:paraId="50314278" w14:textId="4A4D1656" w:rsidR="005725A1" w:rsidRPr="00C13AFC" w:rsidRDefault="005725A1" w:rsidP="00C13AFC">
      <w:pPr>
        <w:spacing w:line="360" w:lineRule="auto"/>
        <w:ind w:firstLine="709"/>
        <w:jc w:val="both"/>
        <w:rPr>
          <w:lang w:val="kk-KZ"/>
        </w:rPr>
      </w:pPr>
      <w:r w:rsidRPr="00C13AFC">
        <w:rPr>
          <w:lang w:val="kk-KZ"/>
        </w:rPr>
        <w:t xml:space="preserve">The Section "Coefficients" contains the values of the </w:t>
      </w:r>
      <w:r w:rsidR="00EF38E8" w:rsidRPr="00C13AFC">
        <w:rPr>
          <w:lang w:val="kk-KZ"/>
        </w:rPr>
        <w:t xml:space="preserve">regression model </w:t>
      </w:r>
      <w:r w:rsidRPr="00C13AFC">
        <w:rPr>
          <w:lang w:val="kk-KZ"/>
        </w:rPr>
        <w:t xml:space="preserve">parameters and the </w:t>
      </w:r>
      <w:r w:rsidR="000D379E" w:rsidRPr="00C13AFC">
        <w:rPr>
          <w:lang w:val="kk-KZ"/>
        </w:rPr>
        <w:t>parameter</w:t>
      </w:r>
      <w:r w:rsidRPr="00C13AFC">
        <w:rPr>
          <w:lang w:val="kk-KZ"/>
        </w:rPr>
        <w:t>s of their statistical significance (</w:t>
      </w:r>
      <w:r w:rsidR="003D6CC0" w:rsidRPr="00C13AFC">
        <w:rPr>
          <w:lang w:val="kk-KZ"/>
        </w:rPr>
        <w:t>Table</w:t>
      </w:r>
      <w:r w:rsidRPr="00C13AFC">
        <w:rPr>
          <w:lang w:val="kk-KZ"/>
        </w:rPr>
        <w:t xml:space="preserve"> 11). </w:t>
      </w:r>
      <w:r w:rsidR="00A46121" w:rsidRPr="00C13AFC">
        <w:rPr>
          <w:lang w:val="kk-KZ"/>
        </w:rPr>
        <w:t xml:space="preserve">You need to pay attention to the significance where it shows &lt;, 001 and indicates its correctness </w:t>
      </w:r>
      <w:r w:rsidRPr="00C13AFC">
        <w:rPr>
          <w:lang w:val="kk-KZ"/>
        </w:rPr>
        <w:t>to make sure th</w:t>
      </w:r>
      <w:r w:rsidR="00A46121" w:rsidRPr="00C13AFC">
        <w:rPr>
          <w:lang w:val="kk-KZ"/>
        </w:rPr>
        <w:t>at the coefficients are correct</w:t>
      </w:r>
      <w:r w:rsidRPr="00C13AFC">
        <w:rPr>
          <w:lang w:val="kk-KZ"/>
        </w:rPr>
        <w:t>.</w:t>
      </w:r>
    </w:p>
    <w:p w14:paraId="0CCFDA00" w14:textId="77777777" w:rsidR="005725A1" w:rsidRPr="00C13AFC" w:rsidRDefault="005725A1" w:rsidP="00C13AFC">
      <w:pPr>
        <w:spacing w:line="360" w:lineRule="auto"/>
        <w:jc w:val="both"/>
        <w:rPr>
          <w:lang w:val="kk-KZ"/>
        </w:rPr>
      </w:pPr>
    </w:p>
    <w:p w14:paraId="3E54EA86" w14:textId="5C7404A0" w:rsidR="00452210" w:rsidRPr="00C13AFC" w:rsidRDefault="003D6CC0" w:rsidP="00C13AFC">
      <w:pPr>
        <w:spacing w:line="360" w:lineRule="auto"/>
        <w:jc w:val="both"/>
        <w:rPr>
          <w:lang w:val="kk-KZ"/>
        </w:rPr>
      </w:pPr>
      <w:r w:rsidRPr="00C13AFC">
        <w:rPr>
          <w:lang w:val="kk-KZ"/>
        </w:rPr>
        <w:t>Table</w:t>
      </w:r>
      <w:r w:rsidR="005725A1" w:rsidRPr="00C13AFC">
        <w:rPr>
          <w:lang w:val="kk-KZ"/>
        </w:rPr>
        <w:t xml:space="preserve"> 11 - Model coefficients</w:t>
      </w:r>
      <w:r w:rsidR="00452210" w:rsidRPr="00C13AFC">
        <w:rPr>
          <w:lang w:val="kk-KZ"/>
        </w:rPr>
        <w:t xml:space="preserve">. </w:t>
      </w:r>
    </w:p>
    <w:tbl>
      <w:tblPr>
        <w:tblStyle w:val="a5"/>
        <w:tblW w:w="0" w:type="auto"/>
        <w:tblLook w:val="04A0" w:firstRow="1" w:lastRow="0" w:firstColumn="1" w:lastColumn="0" w:noHBand="0" w:noVBand="1"/>
      </w:tblPr>
      <w:tblGrid>
        <w:gridCol w:w="929"/>
        <w:gridCol w:w="1429"/>
        <w:gridCol w:w="990"/>
        <w:gridCol w:w="1510"/>
        <w:gridCol w:w="2276"/>
        <w:gridCol w:w="918"/>
        <w:gridCol w:w="1293"/>
      </w:tblGrid>
      <w:tr w:rsidR="00BD29B5" w:rsidRPr="00C13AFC" w14:paraId="75C3930A" w14:textId="77777777" w:rsidTr="00CD67FE">
        <w:tc>
          <w:tcPr>
            <w:tcW w:w="4858" w:type="dxa"/>
            <w:gridSpan w:val="4"/>
          </w:tcPr>
          <w:p w14:paraId="56CE721B" w14:textId="0B2312FE" w:rsidR="00BD29B5" w:rsidRPr="00C13AFC" w:rsidRDefault="00BD29B5" w:rsidP="00BD29B5">
            <w:pPr>
              <w:spacing w:line="360" w:lineRule="auto"/>
              <w:jc w:val="center"/>
              <w:rPr>
                <w:sz w:val="20"/>
                <w:szCs w:val="20"/>
                <w:lang w:val="kk-KZ"/>
              </w:rPr>
            </w:pPr>
            <w:r w:rsidRPr="00C13AFC">
              <w:rPr>
                <w:sz w:val="20"/>
                <w:szCs w:val="20"/>
                <w:lang w:val="kk-KZ"/>
              </w:rPr>
              <w:t>Non-standardized odds</w:t>
            </w:r>
          </w:p>
        </w:tc>
        <w:tc>
          <w:tcPr>
            <w:tcW w:w="4487" w:type="dxa"/>
            <w:gridSpan w:val="3"/>
          </w:tcPr>
          <w:p w14:paraId="16E1F6BE" w14:textId="09AC760F" w:rsidR="00BD29B5" w:rsidRPr="00C13AFC" w:rsidRDefault="00BD29B5" w:rsidP="00BD29B5">
            <w:pPr>
              <w:spacing w:line="360" w:lineRule="auto"/>
              <w:jc w:val="center"/>
              <w:rPr>
                <w:sz w:val="20"/>
                <w:szCs w:val="20"/>
                <w:lang w:val="kk-KZ"/>
              </w:rPr>
            </w:pPr>
            <w:r w:rsidRPr="00C13AFC">
              <w:rPr>
                <w:sz w:val="20"/>
                <w:szCs w:val="20"/>
                <w:lang w:val="kk-KZ"/>
              </w:rPr>
              <w:t xml:space="preserve">Standardized </w:t>
            </w:r>
            <w:bookmarkStart w:id="0" w:name="_GoBack"/>
            <w:bookmarkEnd w:id="0"/>
            <w:r w:rsidRPr="00C13AFC">
              <w:rPr>
                <w:sz w:val="20"/>
                <w:szCs w:val="20"/>
                <w:lang w:val="kk-KZ"/>
              </w:rPr>
              <w:t>ratios</w:t>
            </w:r>
          </w:p>
        </w:tc>
      </w:tr>
      <w:tr w:rsidR="003B3BCB" w:rsidRPr="00C13AFC" w14:paraId="316BE0AD" w14:textId="77777777" w:rsidTr="006060F7">
        <w:tc>
          <w:tcPr>
            <w:tcW w:w="2358" w:type="dxa"/>
            <w:gridSpan w:val="2"/>
          </w:tcPr>
          <w:p w14:paraId="1A77F2E9" w14:textId="6C7BCC5B" w:rsidR="006060F7" w:rsidRPr="00C13AFC" w:rsidRDefault="005725A1" w:rsidP="00C13AFC">
            <w:pPr>
              <w:spacing w:line="360" w:lineRule="auto"/>
              <w:jc w:val="both"/>
              <w:rPr>
                <w:sz w:val="20"/>
                <w:szCs w:val="20"/>
                <w:lang w:val="en-US"/>
              </w:rPr>
            </w:pPr>
            <w:r w:rsidRPr="00C13AFC">
              <w:rPr>
                <w:sz w:val="20"/>
                <w:szCs w:val="20"/>
                <w:lang w:val="en-US"/>
              </w:rPr>
              <w:t>Model</w:t>
            </w:r>
          </w:p>
        </w:tc>
        <w:tc>
          <w:tcPr>
            <w:tcW w:w="990" w:type="dxa"/>
          </w:tcPr>
          <w:p w14:paraId="06AEA74B" w14:textId="1E39C35C" w:rsidR="006060F7" w:rsidRPr="00C13AFC" w:rsidRDefault="006060F7" w:rsidP="00C13AFC">
            <w:pPr>
              <w:spacing w:line="360" w:lineRule="auto"/>
              <w:jc w:val="both"/>
              <w:rPr>
                <w:sz w:val="20"/>
                <w:szCs w:val="20"/>
                <w:lang w:val="kk-KZ"/>
              </w:rPr>
            </w:pPr>
            <w:r w:rsidRPr="00C13AFC">
              <w:rPr>
                <w:sz w:val="20"/>
                <w:szCs w:val="20"/>
                <w:lang w:val="kk-KZ"/>
              </w:rPr>
              <w:t>В</w:t>
            </w:r>
          </w:p>
        </w:tc>
        <w:tc>
          <w:tcPr>
            <w:tcW w:w="1510" w:type="dxa"/>
          </w:tcPr>
          <w:p w14:paraId="7554A922" w14:textId="6C93B873" w:rsidR="006060F7" w:rsidRPr="00C13AFC" w:rsidRDefault="005725A1" w:rsidP="00C13AFC">
            <w:pPr>
              <w:spacing w:line="360" w:lineRule="auto"/>
              <w:jc w:val="both"/>
              <w:rPr>
                <w:sz w:val="20"/>
                <w:szCs w:val="20"/>
              </w:rPr>
            </w:pPr>
            <w:proofErr w:type="spellStart"/>
            <w:r w:rsidRPr="00C13AFC">
              <w:rPr>
                <w:sz w:val="20"/>
                <w:szCs w:val="20"/>
              </w:rPr>
              <w:t>Standard</w:t>
            </w:r>
            <w:proofErr w:type="spellEnd"/>
            <w:r w:rsidRPr="00C13AFC">
              <w:rPr>
                <w:sz w:val="20"/>
                <w:szCs w:val="20"/>
              </w:rPr>
              <w:t xml:space="preserve"> </w:t>
            </w:r>
            <w:proofErr w:type="spellStart"/>
            <w:r w:rsidRPr="00C13AFC">
              <w:rPr>
                <w:sz w:val="20"/>
                <w:szCs w:val="20"/>
              </w:rPr>
              <w:t>error</w:t>
            </w:r>
            <w:proofErr w:type="spellEnd"/>
          </w:p>
        </w:tc>
        <w:tc>
          <w:tcPr>
            <w:tcW w:w="2276" w:type="dxa"/>
          </w:tcPr>
          <w:p w14:paraId="4BE962BB" w14:textId="03022CFC" w:rsidR="006060F7" w:rsidRPr="00C13AFC" w:rsidRDefault="005725A1" w:rsidP="00C13AFC">
            <w:pPr>
              <w:spacing w:line="360" w:lineRule="auto"/>
              <w:jc w:val="both"/>
              <w:rPr>
                <w:sz w:val="20"/>
                <w:szCs w:val="20"/>
                <w:lang w:val="kk-KZ"/>
              </w:rPr>
            </w:pPr>
            <w:r w:rsidRPr="00C13AFC">
              <w:rPr>
                <w:sz w:val="20"/>
                <w:szCs w:val="20"/>
                <w:lang w:val="kk-KZ"/>
              </w:rPr>
              <w:t>Beta</w:t>
            </w:r>
          </w:p>
        </w:tc>
        <w:tc>
          <w:tcPr>
            <w:tcW w:w="918" w:type="dxa"/>
          </w:tcPr>
          <w:p w14:paraId="537D70A1" w14:textId="2EC373E0" w:rsidR="006060F7" w:rsidRPr="00C13AFC" w:rsidRDefault="006060F7" w:rsidP="00C13AFC">
            <w:pPr>
              <w:spacing w:line="360" w:lineRule="auto"/>
              <w:jc w:val="both"/>
              <w:rPr>
                <w:sz w:val="20"/>
                <w:szCs w:val="20"/>
                <w:lang w:val="kk-KZ"/>
              </w:rPr>
            </w:pPr>
            <w:r w:rsidRPr="00C13AFC">
              <w:rPr>
                <w:sz w:val="20"/>
                <w:szCs w:val="20"/>
                <w:lang w:val="kk-KZ"/>
              </w:rPr>
              <w:t>Т</w:t>
            </w:r>
          </w:p>
        </w:tc>
        <w:tc>
          <w:tcPr>
            <w:tcW w:w="1293" w:type="dxa"/>
          </w:tcPr>
          <w:p w14:paraId="0E56C262" w14:textId="3CB11C9B" w:rsidR="006060F7" w:rsidRPr="00C13AFC" w:rsidRDefault="005725A1" w:rsidP="00C13AFC">
            <w:pPr>
              <w:spacing w:line="360" w:lineRule="auto"/>
              <w:jc w:val="both"/>
              <w:rPr>
                <w:sz w:val="20"/>
                <w:szCs w:val="20"/>
                <w:lang w:val="kk-KZ"/>
              </w:rPr>
            </w:pPr>
            <w:r w:rsidRPr="00C13AFC">
              <w:rPr>
                <w:sz w:val="20"/>
                <w:szCs w:val="20"/>
                <w:lang w:val="kk-KZ"/>
              </w:rPr>
              <w:t>Significance</w:t>
            </w:r>
          </w:p>
        </w:tc>
      </w:tr>
      <w:tr w:rsidR="003B3BCB" w:rsidRPr="00C13AFC" w14:paraId="5EC8C44D" w14:textId="77777777" w:rsidTr="006060F7">
        <w:tc>
          <w:tcPr>
            <w:tcW w:w="929" w:type="dxa"/>
          </w:tcPr>
          <w:p w14:paraId="129713BC" w14:textId="7CFEE96B" w:rsidR="00452210" w:rsidRPr="00C13AFC" w:rsidRDefault="00452210" w:rsidP="00C13AFC">
            <w:pPr>
              <w:spacing w:line="360" w:lineRule="auto"/>
              <w:jc w:val="both"/>
              <w:rPr>
                <w:sz w:val="20"/>
                <w:szCs w:val="20"/>
                <w:lang w:val="kk-KZ"/>
              </w:rPr>
            </w:pPr>
            <w:r w:rsidRPr="00C13AFC">
              <w:rPr>
                <w:sz w:val="20"/>
                <w:szCs w:val="20"/>
                <w:lang w:val="kk-KZ"/>
              </w:rPr>
              <w:t>1</w:t>
            </w:r>
          </w:p>
        </w:tc>
        <w:tc>
          <w:tcPr>
            <w:tcW w:w="1429" w:type="dxa"/>
          </w:tcPr>
          <w:p w14:paraId="48DCC054" w14:textId="63A2C2C9" w:rsidR="00452210" w:rsidRPr="00C13AFC" w:rsidRDefault="00452210" w:rsidP="00C13AFC">
            <w:pPr>
              <w:spacing w:line="360" w:lineRule="auto"/>
              <w:jc w:val="both"/>
              <w:rPr>
                <w:sz w:val="20"/>
                <w:szCs w:val="20"/>
                <w:lang w:val="kk-KZ"/>
              </w:rPr>
            </w:pPr>
            <w:r w:rsidRPr="00C13AFC">
              <w:rPr>
                <w:sz w:val="20"/>
                <w:szCs w:val="20"/>
                <w:lang w:val="kk-KZ"/>
              </w:rPr>
              <w:t>(</w:t>
            </w:r>
            <w:r w:rsidR="005725A1" w:rsidRPr="00C13AFC">
              <w:rPr>
                <w:sz w:val="20"/>
                <w:szCs w:val="20"/>
                <w:lang w:val="kk-KZ"/>
              </w:rPr>
              <w:t>Constant</w:t>
            </w:r>
            <w:r w:rsidRPr="00C13AFC">
              <w:rPr>
                <w:sz w:val="20"/>
                <w:szCs w:val="20"/>
                <w:lang w:val="kk-KZ"/>
              </w:rPr>
              <w:t>)</w:t>
            </w:r>
          </w:p>
        </w:tc>
        <w:tc>
          <w:tcPr>
            <w:tcW w:w="990" w:type="dxa"/>
          </w:tcPr>
          <w:p w14:paraId="57CB36B9" w14:textId="6DE500D2" w:rsidR="00452210" w:rsidRPr="00C13AFC" w:rsidRDefault="00452210" w:rsidP="00C13AFC">
            <w:pPr>
              <w:spacing w:line="360" w:lineRule="auto"/>
              <w:jc w:val="both"/>
              <w:rPr>
                <w:sz w:val="20"/>
                <w:szCs w:val="20"/>
                <w:lang w:val="kk-KZ"/>
              </w:rPr>
            </w:pPr>
            <w:r w:rsidRPr="00C13AFC">
              <w:rPr>
                <w:sz w:val="20"/>
                <w:szCs w:val="20"/>
                <w:lang w:val="kk-KZ"/>
              </w:rPr>
              <w:t>70</w:t>
            </w:r>
            <w:r w:rsidR="005725A1" w:rsidRPr="00C13AFC">
              <w:rPr>
                <w:sz w:val="20"/>
                <w:szCs w:val="20"/>
                <w:lang w:val="kk-KZ"/>
              </w:rPr>
              <w:t>.</w:t>
            </w:r>
            <w:r w:rsidRPr="00C13AFC">
              <w:rPr>
                <w:sz w:val="20"/>
                <w:szCs w:val="20"/>
                <w:lang w:val="kk-KZ"/>
              </w:rPr>
              <w:t>238</w:t>
            </w:r>
          </w:p>
        </w:tc>
        <w:tc>
          <w:tcPr>
            <w:tcW w:w="1510" w:type="dxa"/>
          </w:tcPr>
          <w:p w14:paraId="29FF39BD" w14:textId="6BAE0512" w:rsidR="00452210" w:rsidRPr="00C13AFC" w:rsidRDefault="00452210"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170</w:t>
            </w:r>
          </w:p>
        </w:tc>
        <w:tc>
          <w:tcPr>
            <w:tcW w:w="2276" w:type="dxa"/>
          </w:tcPr>
          <w:p w14:paraId="3F56DC08" w14:textId="77777777" w:rsidR="00452210" w:rsidRPr="00C13AFC" w:rsidRDefault="00452210" w:rsidP="00C13AFC">
            <w:pPr>
              <w:spacing w:line="360" w:lineRule="auto"/>
              <w:jc w:val="both"/>
              <w:rPr>
                <w:sz w:val="20"/>
                <w:szCs w:val="20"/>
                <w:lang w:val="kk-KZ"/>
              </w:rPr>
            </w:pPr>
          </w:p>
        </w:tc>
        <w:tc>
          <w:tcPr>
            <w:tcW w:w="918" w:type="dxa"/>
          </w:tcPr>
          <w:p w14:paraId="0243E69E" w14:textId="01D0220D" w:rsidR="00452210" w:rsidRPr="00C13AFC" w:rsidRDefault="00452210" w:rsidP="00C13AFC">
            <w:pPr>
              <w:spacing w:line="360" w:lineRule="auto"/>
              <w:jc w:val="both"/>
              <w:rPr>
                <w:sz w:val="20"/>
                <w:szCs w:val="20"/>
                <w:lang w:val="kk-KZ"/>
              </w:rPr>
            </w:pPr>
            <w:r w:rsidRPr="00C13AFC">
              <w:rPr>
                <w:sz w:val="20"/>
                <w:szCs w:val="20"/>
                <w:lang w:val="kk-KZ"/>
              </w:rPr>
              <w:t>412</w:t>
            </w:r>
            <w:r w:rsidR="005725A1" w:rsidRPr="00C13AFC">
              <w:rPr>
                <w:sz w:val="20"/>
                <w:szCs w:val="20"/>
                <w:lang w:val="kk-KZ"/>
              </w:rPr>
              <w:t>.</w:t>
            </w:r>
            <w:r w:rsidRPr="00C13AFC">
              <w:rPr>
                <w:sz w:val="20"/>
                <w:szCs w:val="20"/>
                <w:lang w:val="kk-KZ"/>
              </w:rPr>
              <w:t>419</w:t>
            </w:r>
          </w:p>
        </w:tc>
        <w:tc>
          <w:tcPr>
            <w:tcW w:w="1293" w:type="dxa"/>
          </w:tcPr>
          <w:p w14:paraId="01F2E85C" w14:textId="10220F9C" w:rsidR="00452210" w:rsidRPr="00C13AFC" w:rsidRDefault="00452210" w:rsidP="00C13AFC">
            <w:pPr>
              <w:spacing w:line="360" w:lineRule="auto"/>
              <w:jc w:val="both"/>
              <w:rPr>
                <w:sz w:val="20"/>
                <w:szCs w:val="20"/>
                <w:lang w:val="en-US"/>
              </w:rPr>
            </w:pPr>
            <w:r w:rsidRPr="00C13AFC">
              <w:rPr>
                <w:sz w:val="20"/>
                <w:szCs w:val="20"/>
                <w:lang w:val="en-US"/>
              </w:rPr>
              <w:t>&lt;0</w:t>
            </w:r>
            <w:r w:rsidR="005725A1" w:rsidRPr="00C13AFC">
              <w:rPr>
                <w:sz w:val="20"/>
                <w:szCs w:val="20"/>
                <w:lang w:val="en-US"/>
              </w:rPr>
              <w:t>.</w:t>
            </w:r>
            <w:r w:rsidRPr="00C13AFC">
              <w:rPr>
                <w:sz w:val="20"/>
                <w:szCs w:val="20"/>
                <w:lang w:val="en-US"/>
              </w:rPr>
              <w:t>001</w:t>
            </w:r>
          </w:p>
        </w:tc>
      </w:tr>
      <w:tr w:rsidR="003B3BCB" w:rsidRPr="00C13AFC" w14:paraId="20748273" w14:textId="77777777" w:rsidTr="006060F7">
        <w:tc>
          <w:tcPr>
            <w:tcW w:w="929" w:type="dxa"/>
          </w:tcPr>
          <w:p w14:paraId="16FFAAD1" w14:textId="77777777" w:rsidR="00452210" w:rsidRPr="00C13AFC" w:rsidRDefault="00452210" w:rsidP="00C13AFC">
            <w:pPr>
              <w:spacing w:line="360" w:lineRule="auto"/>
              <w:jc w:val="both"/>
              <w:rPr>
                <w:sz w:val="20"/>
                <w:szCs w:val="20"/>
                <w:lang w:val="kk-KZ"/>
              </w:rPr>
            </w:pPr>
          </w:p>
        </w:tc>
        <w:tc>
          <w:tcPr>
            <w:tcW w:w="1429" w:type="dxa"/>
          </w:tcPr>
          <w:p w14:paraId="6948CFB7" w14:textId="71B872FA" w:rsidR="00452210" w:rsidRPr="00C13AFC" w:rsidRDefault="005725A1" w:rsidP="00C13AFC">
            <w:pPr>
              <w:spacing w:line="360" w:lineRule="auto"/>
              <w:jc w:val="both"/>
              <w:rPr>
                <w:sz w:val="20"/>
                <w:szCs w:val="20"/>
                <w:lang w:val="kk-KZ"/>
              </w:rPr>
            </w:pPr>
            <w:r w:rsidRPr="00C13AFC">
              <w:rPr>
                <w:sz w:val="20"/>
                <w:szCs w:val="20"/>
                <w:lang w:val="kk-KZ"/>
              </w:rPr>
              <w:t>health care costs</w:t>
            </w:r>
          </w:p>
        </w:tc>
        <w:tc>
          <w:tcPr>
            <w:tcW w:w="990" w:type="dxa"/>
          </w:tcPr>
          <w:p w14:paraId="29559DBD" w14:textId="5397873C" w:rsidR="00452210" w:rsidRPr="00C13AFC" w:rsidRDefault="00452210" w:rsidP="00C13AFC">
            <w:pPr>
              <w:spacing w:line="360" w:lineRule="auto"/>
              <w:jc w:val="both"/>
              <w:rPr>
                <w:sz w:val="20"/>
                <w:szCs w:val="20"/>
                <w:lang w:val="kk-KZ"/>
              </w:rPr>
            </w:pPr>
            <w:r w:rsidRPr="00C13AFC">
              <w:rPr>
                <w:sz w:val="20"/>
                <w:szCs w:val="20"/>
                <w:lang w:val="kk-KZ"/>
              </w:rPr>
              <w:t>4</w:t>
            </w:r>
            <w:r w:rsidR="005725A1" w:rsidRPr="00C13AFC">
              <w:rPr>
                <w:sz w:val="20"/>
                <w:szCs w:val="20"/>
                <w:lang w:val="kk-KZ"/>
              </w:rPr>
              <w:t>.</w:t>
            </w:r>
            <w:r w:rsidRPr="00C13AFC">
              <w:rPr>
                <w:sz w:val="20"/>
                <w:szCs w:val="20"/>
                <w:lang w:val="kk-KZ"/>
              </w:rPr>
              <w:t>545Е-8</w:t>
            </w:r>
          </w:p>
        </w:tc>
        <w:tc>
          <w:tcPr>
            <w:tcW w:w="1510" w:type="dxa"/>
          </w:tcPr>
          <w:p w14:paraId="5491119C" w14:textId="697A1AB2" w:rsidR="00452210" w:rsidRPr="00C13AFC" w:rsidRDefault="00452210"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000</w:t>
            </w:r>
          </w:p>
        </w:tc>
        <w:tc>
          <w:tcPr>
            <w:tcW w:w="2276" w:type="dxa"/>
          </w:tcPr>
          <w:p w14:paraId="5C5D5F1E" w14:textId="35449DF2" w:rsidR="00452210" w:rsidRPr="00C13AFC" w:rsidRDefault="00452210" w:rsidP="00C13AFC">
            <w:pPr>
              <w:spacing w:line="360" w:lineRule="auto"/>
              <w:jc w:val="both"/>
              <w:rPr>
                <w:sz w:val="20"/>
                <w:szCs w:val="20"/>
                <w:lang w:val="kk-KZ"/>
              </w:rPr>
            </w:pPr>
            <w:r w:rsidRPr="00C13AFC">
              <w:rPr>
                <w:sz w:val="20"/>
                <w:szCs w:val="20"/>
                <w:lang w:val="kk-KZ"/>
              </w:rPr>
              <w:t>0</w:t>
            </w:r>
            <w:r w:rsidR="005725A1" w:rsidRPr="00C13AFC">
              <w:rPr>
                <w:sz w:val="20"/>
                <w:szCs w:val="20"/>
                <w:lang w:val="kk-KZ"/>
              </w:rPr>
              <w:t>.</w:t>
            </w:r>
            <w:r w:rsidRPr="00C13AFC">
              <w:rPr>
                <w:sz w:val="20"/>
                <w:szCs w:val="20"/>
                <w:lang w:val="kk-KZ"/>
              </w:rPr>
              <w:t>890</w:t>
            </w:r>
          </w:p>
        </w:tc>
        <w:tc>
          <w:tcPr>
            <w:tcW w:w="918" w:type="dxa"/>
          </w:tcPr>
          <w:p w14:paraId="0516ECC0" w14:textId="639ED137" w:rsidR="00452210" w:rsidRPr="00C13AFC" w:rsidRDefault="00452210" w:rsidP="00C13AFC">
            <w:pPr>
              <w:spacing w:line="360" w:lineRule="auto"/>
              <w:jc w:val="both"/>
              <w:rPr>
                <w:sz w:val="20"/>
                <w:szCs w:val="20"/>
                <w:lang w:val="kk-KZ"/>
              </w:rPr>
            </w:pPr>
            <w:r w:rsidRPr="00C13AFC">
              <w:rPr>
                <w:sz w:val="20"/>
                <w:szCs w:val="20"/>
                <w:lang w:val="kk-KZ"/>
              </w:rPr>
              <w:t>7</w:t>
            </w:r>
            <w:r w:rsidR="005725A1" w:rsidRPr="00C13AFC">
              <w:rPr>
                <w:sz w:val="20"/>
                <w:szCs w:val="20"/>
                <w:lang w:val="kk-KZ"/>
              </w:rPr>
              <w:t>.</w:t>
            </w:r>
            <w:r w:rsidRPr="00C13AFC">
              <w:rPr>
                <w:sz w:val="20"/>
                <w:szCs w:val="20"/>
                <w:lang w:val="kk-KZ"/>
              </w:rPr>
              <w:t>570</w:t>
            </w:r>
          </w:p>
        </w:tc>
        <w:tc>
          <w:tcPr>
            <w:tcW w:w="1293" w:type="dxa"/>
          </w:tcPr>
          <w:p w14:paraId="5B8535F9" w14:textId="7D1E9CDA" w:rsidR="00452210" w:rsidRPr="00C13AFC" w:rsidRDefault="00452210" w:rsidP="00C13AFC">
            <w:pPr>
              <w:spacing w:line="360" w:lineRule="auto"/>
              <w:jc w:val="both"/>
              <w:rPr>
                <w:sz w:val="20"/>
                <w:szCs w:val="20"/>
                <w:lang w:val="kk-KZ"/>
              </w:rPr>
            </w:pPr>
            <w:r w:rsidRPr="00C13AFC">
              <w:rPr>
                <w:sz w:val="20"/>
                <w:szCs w:val="20"/>
                <w:lang w:val="kk-KZ"/>
              </w:rPr>
              <w:t>&lt;0</w:t>
            </w:r>
            <w:r w:rsidR="005725A1" w:rsidRPr="00C13AFC">
              <w:rPr>
                <w:sz w:val="20"/>
                <w:szCs w:val="20"/>
                <w:lang w:val="kk-KZ"/>
              </w:rPr>
              <w:t>.</w:t>
            </w:r>
            <w:r w:rsidRPr="00C13AFC">
              <w:rPr>
                <w:sz w:val="20"/>
                <w:szCs w:val="20"/>
                <w:lang w:val="kk-KZ"/>
              </w:rPr>
              <w:t>001</w:t>
            </w:r>
          </w:p>
        </w:tc>
      </w:tr>
    </w:tbl>
    <w:p w14:paraId="14140E16" w14:textId="77777777" w:rsidR="00452210" w:rsidRPr="00C13AFC" w:rsidRDefault="00452210" w:rsidP="00C13AFC">
      <w:pPr>
        <w:spacing w:line="360" w:lineRule="auto"/>
        <w:ind w:firstLine="709"/>
        <w:jc w:val="both"/>
        <w:rPr>
          <w:lang w:val="kk-KZ"/>
        </w:rPr>
      </w:pPr>
    </w:p>
    <w:p w14:paraId="1A1E0521" w14:textId="4F7E6C17" w:rsidR="005D7627" w:rsidRPr="00C13AFC" w:rsidRDefault="005725A1" w:rsidP="00C13AFC">
      <w:pPr>
        <w:spacing w:line="360" w:lineRule="auto"/>
        <w:ind w:firstLine="709"/>
        <w:jc w:val="both"/>
        <w:rPr>
          <w:lang w:val="kk-KZ"/>
        </w:rPr>
      </w:pPr>
      <w:r w:rsidRPr="00C13AFC">
        <w:rPr>
          <w:lang w:val="kk-KZ"/>
        </w:rPr>
        <w:t xml:space="preserve">Thus, </w:t>
      </w:r>
      <w:r w:rsidR="007D547A" w:rsidRPr="00C13AFC">
        <w:rPr>
          <w:lang w:val="kk-KZ"/>
        </w:rPr>
        <w:t xml:space="preserve">it was established with which factors the life expectancy interacts </w:t>
      </w:r>
      <w:r w:rsidR="006C430A" w:rsidRPr="00C13AFC">
        <w:rPr>
          <w:lang w:val="kk-KZ"/>
        </w:rPr>
        <w:t>under</w:t>
      </w:r>
      <w:r w:rsidRPr="00C13AFC">
        <w:rPr>
          <w:lang w:val="kk-KZ"/>
        </w:rPr>
        <w:t xml:space="preserve"> the results of the calculati</w:t>
      </w:r>
      <w:r w:rsidR="007D547A" w:rsidRPr="00C13AFC">
        <w:rPr>
          <w:lang w:val="kk-KZ"/>
        </w:rPr>
        <w:t>ons of the correlation analysis</w:t>
      </w:r>
      <w:r w:rsidRPr="00C13AFC">
        <w:rPr>
          <w:lang w:val="kk-KZ"/>
        </w:rPr>
        <w:t xml:space="preserve">. According to the calculation results, life expectancy has a strong interaction: with the number of doctors of all specialties (0.845), health care revenues (0.877), health care expenditures (0.882), the volume of services provided in the field of health </w:t>
      </w:r>
      <w:r w:rsidRPr="00C13AFC">
        <w:rPr>
          <w:lang w:val="kk-KZ"/>
        </w:rPr>
        <w:lastRenderedPageBreak/>
        <w:t>care and social services (0.872), expenditures (0.890 ) and income (0.880) for health protection activities. A noticeable relationship is observed between variables like life expectancy at birth of the population and average monthly wages in health care (0.61). The rest of the factors show a weak to moderate relationship</w:t>
      </w:r>
      <w:r w:rsidR="005D7627" w:rsidRPr="00C13AFC">
        <w:rPr>
          <w:lang w:val="kk-KZ"/>
        </w:rPr>
        <w:t>.</w:t>
      </w:r>
    </w:p>
    <w:p w14:paraId="35CA6750" w14:textId="77777777" w:rsidR="00507528" w:rsidRPr="00C13AFC" w:rsidRDefault="00507528" w:rsidP="00C13AFC">
      <w:pPr>
        <w:spacing w:line="360" w:lineRule="auto"/>
        <w:ind w:firstLine="709"/>
        <w:jc w:val="both"/>
        <w:rPr>
          <w:b/>
          <w:caps/>
          <w:lang w:val="en-US"/>
        </w:rPr>
      </w:pPr>
    </w:p>
    <w:p w14:paraId="6C5E006E" w14:textId="77777777" w:rsidR="00D872F1" w:rsidRDefault="00D872F1" w:rsidP="00C13AFC">
      <w:pPr>
        <w:spacing w:line="360" w:lineRule="auto"/>
        <w:ind w:firstLine="709"/>
        <w:jc w:val="both"/>
        <w:rPr>
          <w:b/>
          <w:caps/>
          <w:lang w:val="en-US"/>
        </w:rPr>
      </w:pPr>
      <w:r>
        <w:rPr>
          <w:b/>
          <w:caps/>
          <w:lang w:val="en-US"/>
        </w:rPr>
        <w:br w:type="page"/>
      </w:r>
    </w:p>
    <w:p w14:paraId="283F5E21" w14:textId="6605175C" w:rsidR="00A54717" w:rsidRPr="00C13AFC" w:rsidRDefault="00A54717" w:rsidP="00C13AFC">
      <w:pPr>
        <w:spacing w:line="360" w:lineRule="auto"/>
        <w:ind w:firstLine="709"/>
        <w:jc w:val="both"/>
        <w:rPr>
          <w:b/>
          <w:lang w:val="en-US"/>
        </w:rPr>
      </w:pPr>
      <w:proofErr w:type="gramStart"/>
      <w:r w:rsidRPr="00C13AFC">
        <w:rPr>
          <w:b/>
          <w:caps/>
          <w:lang w:val="en-US"/>
        </w:rPr>
        <w:lastRenderedPageBreak/>
        <w:t>4</w:t>
      </w:r>
      <w:proofErr w:type="gramEnd"/>
      <w:r w:rsidRPr="00C13AFC">
        <w:rPr>
          <w:b/>
          <w:lang w:val="en-US"/>
        </w:rPr>
        <w:t xml:space="preserve"> </w:t>
      </w:r>
      <w:r w:rsidR="00FA0C22" w:rsidRPr="00C13AFC">
        <w:rPr>
          <w:b/>
          <w:lang w:val="en-US"/>
        </w:rPr>
        <w:t xml:space="preserve">Proposals for improvement of the </w:t>
      </w:r>
      <w:r w:rsidR="009D086E" w:rsidRPr="00C13AFC">
        <w:rPr>
          <w:b/>
          <w:lang w:val="en-US"/>
        </w:rPr>
        <w:t>health care</w:t>
      </w:r>
      <w:r w:rsidR="00FA0C22" w:rsidRPr="00C13AFC">
        <w:rPr>
          <w:b/>
          <w:lang w:val="en-US"/>
        </w:rPr>
        <w:t xml:space="preserve"> efficiency in the Republic of Kazakhstan</w:t>
      </w:r>
    </w:p>
    <w:p w14:paraId="65BE3A9A" w14:textId="333B6D72" w:rsidR="00A54717" w:rsidRPr="00C13AFC" w:rsidRDefault="00A54717" w:rsidP="00C13AFC">
      <w:pPr>
        <w:spacing w:line="360" w:lineRule="auto"/>
        <w:rPr>
          <w:lang w:val="en-US"/>
        </w:rPr>
      </w:pPr>
    </w:p>
    <w:p w14:paraId="1EBF31D2" w14:textId="1EBE60D6" w:rsidR="005725A1" w:rsidRPr="00C13AFC" w:rsidRDefault="005725A1" w:rsidP="00C13AFC">
      <w:pPr>
        <w:pStyle w:val="a6"/>
        <w:tabs>
          <w:tab w:val="left" w:pos="1134"/>
        </w:tabs>
        <w:spacing w:after="0" w:line="360" w:lineRule="auto"/>
        <w:ind w:left="0" w:firstLine="709"/>
        <w:jc w:val="both"/>
        <w:rPr>
          <w:sz w:val="24"/>
          <w:szCs w:val="24"/>
          <w:lang w:val="en-US"/>
        </w:rPr>
      </w:pPr>
      <w:r w:rsidRPr="00C13AFC">
        <w:rPr>
          <w:sz w:val="24"/>
          <w:szCs w:val="24"/>
          <w:lang w:val="en-US"/>
        </w:rPr>
        <w:t xml:space="preserve">The issue of the </w:t>
      </w:r>
      <w:r w:rsidR="00DB4E09" w:rsidRPr="00C13AFC">
        <w:rPr>
          <w:sz w:val="24"/>
          <w:szCs w:val="24"/>
          <w:lang w:val="en-US"/>
        </w:rPr>
        <w:t>health care system efficiency</w:t>
      </w:r>
      <w:r w:rsidRPr="00C13AFC">
        <w:rPr>
          <w:sz w:val="24"/>
          <w:szCs w:val="24"/>
          <w:lang w:val="en-US"/>
        </w:rPr>
        <w:t xml:space="preserve"> is relevant for all countries </w:t>
      </w:r>
      <w:r w:rsidR="007D547A" w:rsidRPr="00C13AFC">
        <w:rPr>
          <w:sz w:val="24"/>
          <w:szCs w:val="24"/>
          <w:lang w:val="en-US"/>
        </w:rPr>
        <w:t>in</w:t>
      </w:r>
      <w:r w:rsidRPr="00C13AFC">
        <w:rPr>
          <w:sz w:val="24"/>
          <w:szCs w:val="24"/>
          <w:lang w:val="en-US"/>
        </w:rPr>
        <w:t xml:space="preserve"> the world. The Covid-19 pandemic exposed the accumulated problems and showed how, in extreme conditions, the health care system stops working [28]. Efficiency does not depend on the size of the budget allocated for health care</w:t>
      </w:r>
      <w:r w:rsidR="00DB4E09" w:rsidRPr="00C13AFC">
        <w:rPr>
          <w:sz w:val="24"/>
          <w:szCs w:val="24"/>
          <w:lang w:val="en-US"/>
        </w:rPr>
        <w:t xml:space="preserve"> but</w:t>
      </w:r>
      <w:r w:rsidRPr="00C13AFC">
        <w:rPr>
          <w:sz w:val="24"/>
          <w:szCs w:val="24"/>
          <w:lang w:val="en-US"/>
        </w:rPr>
        <w:t xml:space="preserve"> on the </w:t>
      </w:r>
      <w:proofErr w:type="gramStart"/>
      <w:r w:rsidRPr="00C13AFC">
        <w:rPr>
          <w:sz w:val="24"/>
          <w:szCs w:val="24"/>
          <w:lang w:val="en-US"/>
        </w:rPr>
        <w:t>system</w:t>
      </w:r>
      <w:proofErr w:type="gramEnd"/>
      <w:r w:rsidRPr="00C13AFC">
        <w:rPr>
          <w:sz w:val="24"/>
          <w:szCs w:val="24"/>
          <w:lang w:val="en-US"/>
        </w:rPr>
        <w:t xml:space="preserve"> that builds the entire work of the industry. For example, even in the United States with a budget of more than </w:t>
      </w:r>
      <w:r w:rsidR="008F092A" w:rsidRPr="00C13AFC">
        <w:rPr>
          <w:sz w:val="24"/>
          <w:szCs w:val="24"/>
          <w:lang w:val="en-US"/>
        </w:rPr>
        <w:t>US</w:t>
      </w:r>
      <w:r w:rsidRPr="00C13AFC">
        <w:rPr>
          <w:sz w:val="24"/>
          <w:szCs w:val="24"/>
          <w:lang w:val="en-US"/>
        </w:rPr>
        <w:t xml:space="preserve">$ 2 trillion </w:t>
      </w:r>
      <w:r w:rsidR="008F092A" w:rsidRPr="00C13AFC">
        <w:rPr>
          <w:sz w:val="24"/>
          <w:szCs w:val="24"/>
          <w:lang w:val="en-US"/>
        </w:rPr>
        <w:t xml:space="preserve">ineffective costs range from 600 to 800 billion dollars as the </w:t>
      </w:r>
      <w:r w:rsidRPr="00C13AFC">
        <w:rPr>
          <w:sz w:val="24"/>
          <w:szCs w:val="24"/>
          <w:lang w:val="en-US"/>
        </w:rPr>
        <w:t>experts from the Research Institute of He</w:t>
      </w:r>
      <w:r w:rsidR="008F092A" w:rsidRPr="00C13AFC">
        <w:rPr>
          <w:sz w:val="24"/>
          <w:szCs w:val="24"/>
          <w:lang w:val="en-US"/>
        </w:rPr>
        <w:t xml:space="preserve">alth of </w:t>
      </w:r>
      <w:proofErr w:type="spellStart"/>
      <w:r w:rsidR="008F092A" w:rsidRPr="00C13AFC">
        <w:rPr>
          <w:sz w:val="24"/>
          <w:szCs w:val="24"/>
          <w:lang w:val="en-US"/>
        </w:rPr>
        <w:t>Pricewaterhouse</w:t>
      </w:r>
      <w:proofErr w:type="spellEnd"/>
      <w:r w:rsidR="008F092A" w:rsidRPr="00C13AFC">
        <w:rPr>
          <w:sz w:val="24"/>
          <w:szCs w:val="24"/>
          <w:lang w:val="en-US"/>
        </w:rPr>
        <w:t xml:space="preserve"> Coopers reported</w:t>
      </w:r>
      <w:r w:rsidRPr="00C13AFC">
        <w:rPr>
          <w:sz w:val="24"/>
          <w:szCs w:val="24"/>
          <w:lang w:val="en-US"/>
        </w:rPr>
        <w:t xml:space="preserve">. The European Network against Fraud and Corruption in Healthcare estimates that </w:t>
      </w:r>
      <w:r w:rsidR="008F092A" w:rsidRPr="00C13AFC">
        <w:rPr>
          <w:sz w:val="24"/>
          <w:szCs w:val="24"/>
          <w:lang w:val="en-US"/>
        </w:rPr>
        <w:t xml:space="preserve">nearly US $ 300 billion </w:t>
      </w:r>
      <w:r w:rsidRPr="00C13AFC">
        <w:rPr>
          <w:sz w:val="24"/>
          <w:szCs w:val="24"/>
          <w:lang w:val="en-US"/>
        </w:rPr>
        <w:t xml:space="preserve">of the estimated US $ 5.3 trillion allocated to health care globally each </w:t>
      </w:r>
      <w:proofErr w:type="gramStart"/>
      <w:r w:rsidRPr="00C13AFC">
        <w:rPr>
          <w:sz w:val="24"/>
          <w:szCs w:val="24"/>
          <w:lang w:val="en-US"/>
        </w:rPr>
        <w:t>year,</w:t>
      </w:r>
      <w:proofErr w:type="gramEnd"/>
      <w:r w:rsidRPr="00C13AFC">
        <w:rPr>
          <w:sz w:val="24"/>
          <w:szCs w:val="24"/>
          <w:lang w:val="en-US"/>
        </w:rPr>
        <w:t xml:space="preserve"> is wasted as a result of corruption and poor decision-making.</w:t>
      </w:r>
    </w:p>
    <w:p w14:paraId="27E70907" w14:textId="54034E49" w:rsidR="005725A1" w:rsidRPr="00C13AFC" w:rsidRDefault="005725A1" w:rsidP="00C13AFC">
      <w:pPr>
        <w:pStyle w:val="a6"/>
        <w:tabs>
          <w:tab w:val="left" w:pos="1134"/>
        </w:tabs>
        <w:spacing w:after="0" w:line="360" w:lineRule="auto"/>
        <w:ind w:left="0" w:firstLine="709"/>
        <w:jc w:val="both"/>
        <w:rPr>
          <w:sz w:val="24"/>
          <w:szCs w:val="24"/>
          <w:lang w:val="en-US"/>
        </w:rPr>
      </w:pPr>
      <w:r w:rsidRPr="00C13AFC">
        <w:rPr>
          <w:sz w:val="24"/>
          <w:szCs w:val="24"/>
          <w:lang w:val="en-US"/>
        </w:rPr>
        <w:t xml:space="preserve">It is </w:t>
      </w:r>
      <w:r w:rsidR="00EE35F4" w:rsidRPr="00C13AFC">
        <w:rPr>
          <w:sz w:val="24"/>
          <w:szCs w:val="24"/>
          <w:lang w:val="en-US"/>
        </w:rPr>
        <w:t>required</w:t>
      </w:r>
      <w:r w:rsidRPr="00C13AFC">
        <w:rPr>
          <w:sz w:val="24"/>
          <w:szCs w:val="24"/>
          <w:lang w:val="en-US"/>
        </w:rPr>
        <w:t xml:space="preserve"> to develop the health care system at all levels:</w:t>
      </w:r>
    </w:p>
    <w:p w14:paraId="65520CCF" w14:textId="7A2FFDFD" w:rsidR="005725A1" w:rsidRPr="00C13AFC" w:rsidRDefault="005725A1" w:rsidP="00C13AFC">
      <w:pPr>
        <w:tabs>
          <w:tab w:val="left" w:pos="1134"/>
        </w:tabs>
        <w:spacing w:line="360" w:lineRule="auto"/>
        <w:ind w:firstLine="709"/>
        <w:jc w:val="both"/>
        <w:rPr>
          <w:rFonts w:asciiTheme="minorHAnsi" w:hAnsiTheme="minorHAnsi" w:cstheme="minorHAnsi"/>
          <w:lang w:val="en-US"/>
        </w:rPr>
      </w:pPr>
      <w:r w:rsidRPr="00C13AFC">
        <w:rPr>
          <w:rFonts w:asciiTheme="minorHAnsi" w:hAnsiTheme="minorHAnsi" w:cstheme="minorHAnsi"/>
          <w:lang w:val="en-US"/>
        </w:rPr>
        <w:t>Organizational</w:t>
      </w:r>
      <w:r w:rsidR="008F092A" w:rsidRPr="00C13AFC">
        <w:rPr>
          <w:rFonts w:asciiTheme="minorHAnsi" w:hAnsiTheme="minorHAnsi" w:cstheme="minorHAnsi"/>
          <w:lang w:val="en-US"/>
        </w:rPr>
        <w:t xml:space="preserve"> level</w:t>
      </w:r>
    </w:p>
    <w:p w14:paraId="17C2550B" w14:textId="5AD49F27" w:rsidR="005725A1" w:rsidRPr="00C13AFC" w:rsidRDefault="005725A1" w:rsidP="00C13AFC">
      <w:pPr>
        <w:pStyle w:val="a6"/>
        <w:tabs>
          <w:tab w:val="left" w:pos="1134"/>
        </w:tabs>
        <w:spacing w:after="0" w:line="360" w:lineRule="auto"/>
        <w:ind w:left="0" w:firstLine="709"/>
        <w:jc w:val="both"/>
        <w:rPr>
          <w:sz w:val="24"/>
          <w:szCs w:val="24"/>
          <w:lang w:val="en-US"/>
        </w:rPr>
      </w:pPr>
      <w:r w:rsidRPr="00C13AFC">
        <w:rPr>
          <w:sz w:val="24"/>
          <w:szCs w:val="24"/>
          <w:lang w:val="en-US"/>
        </w:rPr>
        <w:t xml:space="preserve">1. In general, the </w:t>
      </w:r>
      <w:r w:rsidR="008F092A" w:rsidRPr="00C13AFC">
        <w:rPr>
          <w:sz w:val="24"/>
          <w:szCs w:val="24"/>
          <w:lang w:val="en-US"/>
        </w:rPr>
        <w:t xml:space="preserve">country </w:t>
      </w:r>
      <w:r w:rsidRPr="00C13AFC">
        <w:rPr>
          <w:sz w:val="24"/>
          <w:szCs w:val="24"/>
          <w:lang w:val="en-US"/>
        </w:rPr>
        <w:t xml:space="preserve">needs a cyclical system focused </w:t>
      </w:r>
      <w:r w:rsidR="008F092A" w:rsidRPr="00C13AFC">
        <w:rPr>
          <w:sz w:val="24"/>
          <w:szCs w:val="24"/>
          <w:lang w:val="en-US"/>
        </w:rPr>
        <w:t>to</w:t>
      </w:r>
      <w:r w:rsidRPr="00C13AFC">
        <w:rPr>
          <w:sz w:val="24"/>
          <w:szCs w:val="24"/>
          <w:lang w:val="en-US"/>
        </w:rPr>
        <w:t xml:space="preserve"> ensur</w:t>
      </w:r>
      <w:r w:rsidR="008F092A" w:rsidRPr="00C13AFC">
        <w:rPr>
          <w:sz w:val="24"/>
          <w:szCs w:val="24"/>
          <w:lang w:val="en-US"/>
        </w:rPr>
        <w:t xml:space="preserve">e </w:t>
      </w:r>
      <w:r w:rsidRPr="00C13AFC">
        <w:rPr>
          <w:sz w:val="24"/>
          <w:szCs w:val="24"/>
          <w:lang w:val="en-US"/>
        </w:rPr>
        <w:t>a healthy long life for every citizen of Kazakhstan, starting long before his</w:t>
      </w:r>
      <w:r w:rsidR="008F092A" w:rsidRPr="00C13AFC">
        <w:rPr>
          <w:sz w:val="24"/>
          <w:szCs w:val="24"/>
          <w:lang w:val="en-US"/>
        </w:rPr>
        <w:t>/her</w:t>
      </w:r>
      <w:r w:rsidRPr="00C13AFC">
        <w:rPr>
          <w:sz w:val="24"/>
          <w:szCs w:val="24"/>
          <w:lang w:val="en-US"/>
        </w:rPr>
        <w:t xml:space="preserve"> birth (</w:t>
      </w:r>
      <w:r w:rsidR="00BD6D55" w:rsidRPr="00C13AFC">
        <w:rPr>
          <w:sz w:val="24"/>
          <w:szCs w:val="24"/>
          <w:lang w:val="en-US"/>
        </w:rPr>
        <w:t>under</w:t>
      </w:r>
      <w:r w:rsidRPr="00C13AFC">
        <w:rPr>
          <w:sz w:val="24"/>
          <w:szCs w:val="24"/>
          <w:lang w:val="en-US"/>
        </w:rPr>
        <w:t xml:space="preserve"> Figure 2). The healthy life of a child </w:t>
      </w:r>
      <w:proofErr w:type="gramStart"/>
      <w:r w:rsidRPr="00C13AFC">
        <w:rPr>
          <w:sz w:val="24"/>
          <w:szCs w:val="24"/>
          <w:lang w:val="en-US"/>
        </w:rPr>
        <w:t>should be formed</w:t>
      </w:r>
      <w:proofErr w:type="gramEnd"/>
      <w:r w:rsidRPr="00C13AFC">
        <w:rPr>
          <w:sz w:val="24"/>
          <w:szCs w:val="24"/>
          <w:lang w:val="en-US"/>
        </w:rPr>
        <w:t xml:space="preserve"> already in healthy parents. At the stage of birth and growth, monitoring and support </w:t>
      </w:r>
      <w:proofErr w:type="gramStart"/>
      <w:r w:rsidRPr="00C13AFC">
        <w:rPr>
          <w:sz w:val="24"/>
          <w:szCs w:val="24"/>
          <w:lang w:val="en-US"/>
        </w:rPr>
        <w:t xml:space="preserve">should be constantly </w:t>
      </w:r>
      <w:r w:rsidR="00D41F06" w:rsidRPr="00C13AFC">
        <w:rPr>
          <w:sz w:val="24"/>
          <w:szCs w:val="24"/>
          <w:lang w:val="en-US"/>
        </w:rPr>
        <w:t>performed</w:t>
      </w:r>
      <w:proofErr w:type="gramEnd"/>
      <w:r w:rsidRPr="00C13AFC">
        <w:rPr>
          <w:sz w:val="24"/>
          <w:szCs w:val="24"/>
          <w:lang w:val="en-US"/>
        </w:rPr>
        <w:t xml:space="preserve"> in the form of instilling the right habits (active promotion of the HLS policy - a healthy lifestyle, starting from childhood explaining the culture of proper nutrition, daily routine, physical education. Sports in the country should be massive. No sense in sports victories at world championships and </w:t>
      </w:r>
      <w:proofErr w:type="spellStart"/>
      <w:proofErr w:type="gramStart"/>
      <w:r w:rsidRPr="00C13AFC">
        <w:rPr>
          <w:sz w:val="24"/>
          <w:szCs w:val="24"/>
          <w:lang w:val="en-US"/>
        </w:rPr>
        <w:t>olympiads</w:t>
      </w:r>
      <w:proofErr w:type="spellEnd"/>
      <w:proofErr w:type="gramEnd"/>
      <w:r w:rsidRPr="00C13AFC">
        <w:rPr>
          <w:sz w:val="24"/>
          <w:szCs w:val="24"/>
          <w:lang w:val="en-US"/>
        </w:rPr>
        <w:t xml:space="preserve">, if the cult of a healthy lifestyle does not reign in the country). It is </w:t>
      </w:r>
      <w:r w:rsidR="00EE35F4" w:rsidRPr="00C13AFC">
        <w:rPr>
          <w:sz w:val="24"/>
          <w:szCs w:val="24"/>
          <w:lang w:val="en-US"/>
        </w:rPr>
        <w:t>required</w:t>
      </w:r>
      <w:r w:rsidRPr="00C13AFC">
        <w:rPr>
          <w:sz w:val="24"/>
          <w:szCs w:val="24"/>
          <w:lang w:val="en-US"/>
        </w:rPr>
        <w:t xml:space="preserve"> not only to intensively monitor women</w:t>
      </w:r>
      <w:r w:rsidR="00DB4E09" w:rsidRPr="00C13AFC">
        <w:rPr>
          <w:sz w:val="24"/>
          <w:szCs w:val="24"/>
          <w:lang w:val="en-US"/>
        </w:rPr>
        <w:t xml:space="preserve"> but</w:t>
      </w:r>
      <w:r w:rsidRPr="00C13AFC">
        <w:rPr>
          <w:sz w:val="24"/>
          <w:szCs w:val="24"/>
          <w:lang w:val="en-US"/>
        </w:rPr>
        <w:t xml:space="preserve"> men's health is also important. People should approach old age healthy, positive and full of energy.</w:t>
      </w:r>
    </w:p>
    <w:p w14:paraId="1545336E" w14:textId="4BC58C30" w:rsidR="005725A1" w:rsidRPr="00C13AFC" w:rsidRDefault="005725A1" w:rsidP="00C13AFC">
      <w:pPr>
        <w:pStyle w:val="a6"/>
        <w:tabs>
          <w:tab w:val="left" w:pos="1134"/>
        </w:tabs>
        <w:spacing w:after="0" w:line="360" w:lineRule="auto"/>
        <w:ind w:left="0" w:firstLine="709"/>
        <w:jc w:val="both"/>
        <w:rPr>
          <w:sz w:val="24"/>
          <w:szCs w:val="24"/>
          <w:lang w:val="en-US"/>
        </w:rPr>
      </w:pPr>
      <w:r w:rsidRPr="00C13AFC">
        <w:rPr>
          <w:sz w:val="24"/>
          <w:szCs w:val="24"/>
          <w:lang w:val="en-US"/>
        </w:rPr>
        <w:t xml:space="preserve">2. </w:t>
      </w:r>
      <w:r w:rsidR="008F092A" w:rsidRPr="00C13AFC">
        <w:rPr>
          <w:sz w:val="24"/>
          <w:szCs w:val="24"/>
          <w:lang w:val="en-US"/>
        </w:rPr>
        <w:t xml:space="preserve">Prophylaxis </w:t>
      </w:r>
      <w:r w:rsidRPr="00C13AFC">
        <w:rPr>
          <w:sz w:val="24"/>
          <w:szCs w:val="24"/>
          <w:lang w:val="en-US"/>
        </w:rPr>
        <w:t>and prevention of various diseases from an early age. The above point about the active development of HLS is also a way to prevent acquired diseases from bad habits (unhealthy diet, violation of the regime, sedentary lifestyle, smoking, alcohol consumption, etc.)</w:t>
      </w:r>
    </w:p>
    <w:p w14:paraId="028905DC" w14:textId="7BA683F2" w:rsidR="00BA49EC" w:rsidRPr="00C13AFC" w:rsidRDefault="005725A1" w:rsidP="00C13AFC">
      <w:pPr>
        <w:pStyle w:val="a6"/>
        <w:tabs>
          <w:tab w:val="left" w:pos="1134"/>
        </w:tabs>
        <w:spacing w:after="0" w:line="360" w:lineRule="auto"/>
        <w:ind w:left="0" w:firstLine="709"/>
        <w:jc w:val="both"/>
        <w:rPr>
          <w:sz w:val="24"/>
          <w:szCs w:val="24"/>
          <w:lang w:val="en-US"/>
        </w:rPr>
      </w:pPr>
      <w:r w:rsidRPr="00C13AFC">
        <w:rPr>
          <w:sz w:val="24"/>
          <w:szCs w:val="24"/>
          <w:lang w:val="en-US"/>
        </w:rPr>
        <w:t xml:space="preserve">For example, in Europe alone, every year 69 thousand women receive news </w:t>
      </w:r>
      <w:r w:rsidR="005749FA" w:rsidRPr="00C13AFC">
        <w:rPr>
          <w:sz w:val="24"/>
          <w:szCs w:val="24"/>
          <w:lang w:val="en-US"/>
        </w:rPr>
        <w:t>on</w:t>
      </w:r>
      <w:r w:rsidRPr="00C13AFC">
        <w:rPr>
          <w:sz w:val="24"/>
          <w:szCs w:val="24"/>
          <w:lang w:val="en-US"/>
        </w:rPr>
        <w:t xml:space="preserve"> the presence of cervical cancer [29]. This problem is more acute among women from Central Asia. The </w:t>
      </w:r>
      <w:r w:rsidR="008F092A" w:rsidRPr="00C13AFC">
        <w:rPr>
          <w:sz w:val="24"/>
          <w:szCs w:val="24"/>
          <w:lang w:val="en-US"/>
        </w:rPr>
        <w:t xml:space="preserve">treatment </w:t>
      </w:r>
      <w:r w:rsidRPr="00C13AFC">
        <w:rPr>
          <w:sz w:val="24"/>
          <w:szCs w:val="24"/>
          <w:lang w:val="en-US"/>
        </w:rPr>
        <w:t xml:space="preserve">results depend </w:t>
      </w:r>
      <w:r w:rsidR="008F092A" w:rsidRPr="00C13AFC">
        <w:rPr>
          <w:sz w:val="24"/>
          <w:szCs w:val="24"/>
          <w:lang w:val="en-US"/>
        </w:rPr>
        <w:t xml:space="preserve">in full </w:t>
      </w:r>
      <w:r w:rsidRPr="00C13AFC">
        <w:rPr>
          <w:sz w:val="24"/>
          <w:szCs w:val="24"/>
          <w:lang w:val="en-US"/>
        </w:rPr>
        <w:t xml:space="preserve">on the </w:t>
      </w:r>
      <w:proofErr w:type="spellStart"/>
      <w:r w:rsidR="005749FA" w:rsidRPr="00C13AFC">
        <w:rPr>
          <w:sz w:val="24"/>
          <w:szCs w:val="24"/>
          <w:lang w:val="en-US"/>
        </w:rPr>
        <w:t>undermaintenance</w:t>
      </w:r>
      <w:proofErr w:type="spellEnd"/>
      <w:r w:rsidR="005749FA" w:rsidRPr="00C13AFC">
        <w:rPr>
          <w:sz w:val="24"/>
          <w:szCs w:val="24"/>
          <w:lang w:val="en-US"/>
        </w:rPr>
        <w:t xml:space="preserve"> disease time</w:t>
      </w:r>
      <w:r w:rsidRPr="00C13AFC">
        <w:rPr>
          <w:sz w:val="24"/>
          <w:szCs w:val="24"/>
          <w:lang w:val="en-US"/>
        </w:rPr>
        <w:t xml:space="preserve">. </w:t>
      </w:r>
      <w:r w:rsidR="005749FA" w:rsidRPr="00C13AFC">
        <w:rPr>
          <w:sz w:val="24"/>
          <w:szCs w:val="24"/>
          <w:lang w:val="en-US"/>
        </w:rPr>
        <w:t>Unfortunately, at least 50% learn about this problem in the late period in the post-Soviet countries</w:t>
      </w:r>
      <w:r w:rsidRPr="00C13AFC">
        <w:rPr>
          <w:sz w:val="24"/>
          <w:szCs w:val="24"/>
          <w:lang w:val="en-US"/>
        </w:rPr>
        <w:t>. Therefore, we need a constantly operating system for tracking, identifying and, accordingly, reducing the risks of getting sick with serious types of diseases. Treatment of diseases will cost the state and citizens of the country much more expensive than prevention. Moreover, we are talking not only about financial resources</w:t>
      </w:r>
      <w:r w:rsidR="00DB4E09" w:rsidRPr="00C13AFC">
        <w:rPr>
          <w:sz w:val="24"/>
          <w:szCs w:val="24"/>
          <w:lang w:val="en-US"/>
        </w:rPr>
        <w:t xml:space="preserve"> </w:t>
      </w:r>
      <w:proofErr w:type="gramStart"/>
      <w:r w:rsidR="00DB4E09" w:rsidRPr="00C13AFC">
        <w:rPr>
          <w:sz w:val="24"/>
          <w:szCs w:val="24"/>
          <w:lang w:val="en-US"/>
        </w:rPr>
        <w:t>but</w:t>
      </w:r>
      <w:proofErr w:type="gramEnd"/>
      <w:r w:rsidRPr="00C13AFC">
        <w:rPr>
          <w:sz w:val="24"/>
          <w:szCs w:val="24"/>
          <w:lang w:val="en-US"/>
        </w:rPr>
        <w:t xml:space="preserve"> primarily about human lives</w:t>
      </w:r>
      <w:r w:rsidR="00BA49EC" w:rsidRPr="00C13AFC">
        <w:rPr>
          <w:sz w:val="24"/>
          <w:szCs w:val="24"/>
          <w:lang w:val="en-US"/>
        </w:rPr>
        <w:t>.</w:t>
      </w:r>
    </w:p>
    <w:p w14:paraId="71C65120" w14:textId="77777777" w:rsidR="00601F5C" w:rsidRPr="00C13AFC" w:rsidRDefault="00601F5C" w:rsidP="00C13AFC">
      <w:pPr>
        <w:pStyle w:val="a6"/>
        <w:numPr>
          <w:ilvl w:val="0"/>
          <w:numId w:val="4"/>
        </w:numPr>
        <w:tabs>
          <w:tab w:val="left" w:pos="709"/>
        </w:tabs>
        <w:spacing w:after="0" w:line="360" w:lineRule="auto"/>
        <w:ind w:left="0" w:firstLine="709"/>
        <w:jc w:val="both"/>
        <w:rPr>
          <w:sz w:val="24"/>
          <w:szCs w:val="24"/>
        </w:rPr>
      </w:pPr>
      <w:r w:rsidRPr="00C13AFC">
        <w:rPr>
          <w:sz w:val="24"/>
          <w:szCs w:val="24"/>
          <w:lang w:val="en-US"/>
        </w:rPr>
        <w:lastRenderedPageBreak/>
        <w:t xml:space="preserve">The Ministry of Health should continue to build capacity in the field of health technology assessment, improve the system of monitoring, supervision, assessment, analysis and forecasting of the health status of the population. According to the conservative estimates of specialists, </w:t>
      </w:r>
      <w:proofErr w:type="gramStart"/>
      <w:r w:rsidRPr="00C13AFC">
        <w:rPr>
          <w:sz w:val="24"/>
          <w:szCs w:val="24"/>
          <w:lang w:val="en-US"/>
        </w:rPr>
        <w:t>at least 10% of the world drug market is accounted for by counterfeit drugs</w:t>
      </w:r>
      <w:proofErr w:type="gramEnd"/>
      <w:r w:rsidRPr="00C13AFC">
        <w:rPr>
          <w:sz w:val="24"/>
          <w:szCs w:val="24"/>
          <w:lang w:val="en-US"/>
        </w:rPr>
        <w:t xml:space="preserve">. </w:t>
      </w:r>
      <w:proofErr w:type="spellStart"/>
      <w:r w:rsidRPr="00C13AFC">
        <w:rPr>
          <w:sz w:val="24"/>
          <w:szCs w:val="24"/>
        </w:rPr>
        <w:t>This</w:t>
      </w:r>
      <w:proofErr w:type="spellEnd"/>
      <w:r w:rsidRPr="00C13AFC">
        <w:rPr>
          <w:sz w:val="24"/>
          <w:szCs w:val="24"/>
        </w:rPr>
        <w:t xml:space="preserve"> </w:t>
      </w:r>
      <w:proofErr w:type="spellStart"/>
      <w:r w:rsidRPr="00C13AFC">
        <w:rPr>
          <w:sz w:val="24"/>
          <w:szCs w:val="24"/>
        </w:rPr>
        <w:t>is</w:t>
      </w:r>
      <w:proofErr w:type="spellEnd"/>
      <w:r w:rsidRPr="00C13AFC">
        <w:rPr>
          <w:sz w:val="24"/>
          <w:szCs w:val="24"/>
        </w:rPr>
        <w:t xml:space="preserve"> </w:t>
      </w:r>
      <w:proofErr w:type="spellStart"/>
      <w:r w:rsidRPr="00C13AFC">
        <w:rPr>
          <w:sz w:val="24"/>
          <w:szCs w:val="24"/>
        </w:rPr>
        <w:t>approximately</w:t>
      </w:r>
      <w:proofErr w:type="spellEnd"/>
      <w:r w:rsidRPr="00C13AFC">
        <w:rPr>
          <w:sz w:val="24"/>
          <w:szCs w:val="24"/>
        </w:rPr>
        <w:t xml:space="preserve"> </w:t>
      </w:r>
      <w:r w:rsidRPr="00C13AFC">
        <w:rPr>
          <w:sz w:val="24"/>
          <w:szCs w:val="24"/>
          <w:lang w:val="en-US"/>
        </w:rPr>
        <w:t>US</w:t>
      </w:r>
      <w:r w:rsidRPr="00C13AFC">
        <w:rPr>
          <w:sz w:val="24"/>
          <w:szCs w:val="24"/>
        </w:rPr>
        <w:t xml:space="preserve">$ 32 </w:t>
      </w:r>
      <w:proofErr w:type="spellStart"/>
      <w:r w:rsidRPr="00C13AFC">
        <w:rPr>
          <w:sz w:val="24"/>
          <w:szCs w:val="24"/>
        </w:rPr>
        <w:t>billion</w:t>
      </w:r>
      <w:proofErr w:type="spellEnd"/>
      <w:r w:rsidRPr="00C13AFC">
        <w:rPr>
          <w:sz w:val="24"/>
          <w:szCs w:val="24"/>
        </w:rPr>
        <w:t>.</w:t>
      </w:r>
    </w:p>
    <w:p w14:paraId="60233E85" w14:textId="77777777" w:rsidR="00601F5C" w:rsidRPr="00C13AFC" w:rsidRDefault="00601F5C" w:rsidP="00C13AFC">
      <w:pPr>
        <w:pStyle w:val="a6"/>
        <w:numPr>
          <w:ilvl w:val="0"/>
          <w:numId w:val="4"/>
        </w:numPr>
        <w:tabs>
          <w:tab w:val="left" w:pos="709"/>
        </w:tabs>
        <w:spacing w:after="0" w:line="360" w:lineRule="auto"/>
        <w:ind w:left="0" w:firstLine="709"/>
        <w:jc w:val="both"/>
        <w:rPr>
          <w:sz w:val="24"/>
          <w:szCs w:val="24"/>
          <w:lang w:val="en-US"/>
        </w:rPr>
      </w:pPr>
      <w:proofErr w:type="spellStart"/>
      <w:r w:rsidRPr="00C13AFC">
        <w:rPr>
          <w:sz w:val="24"/>
          <w:szCs w:val="24"/>
          <w:lang w:val="en-US"/>
        </w:rPr>
        <w:t>Explaination</w:t>
      </w:r>
      <w:proofErr w:type="spellEnd"/>
      <w:r w:rsidRPr="00C13AFC">
        <w:rPr>
          <w:sz w:val="24"/>
          <w:szCs w:val="24"/>
          <w:lang w:val="en-US"/>
        </w:rPr>
        <w:t xml:space="preserve"> of the rules for the correct use of medicines to the population. In world practice, it is noted that more than half of the prescribed drugs are used inappropriately that can result in a serious deterioration in health. For example, the abuse of antibiotics, used unnecessarily and having consequences in the form of a fungal infection of the body, weakening of the immune system, etc.</w:t>
      </w:r>
    </w:p>
    <w:p w14:paraId="173D2DD6" w14:textId="77777777" w:rsidR="00601F5C" w:rsidRPr="00C13AFC" w:rsidRDefault="00601F5C" w:rsidP="00C13AFC">
      <w:pPr>
        <w:pStyle w:val="a6"/>
        <w:tabs>
          <w:tab w:val="left" w:pos="1134"/>
        </w:tabs>
        <w:spacing w:after="0" w:line="360" w:lineRule="auto"/>
        <w:ind w:left="0" w:firstLine="709"/>
        <w:jc w:val="both"/>
        <w:rPr>
          <w:sz w:val="24"/>
          <w:szCs w:val="24"/>
          <w:lang w:val="en-US"/>
        </w:rPr>
        <w:sectPr w:rsidR="00601F5C" w:rsidRPr="00C13AFC" w:rsidSect="00150CCD">
          <w:footerReference w:type="default" r:id="rId10"/>
          <w:endnotePr>
            <w:numFmt w:val="decimal"/>
          </w:endnotePr>
          <w:pgSz w:w="11906" w:h="16838"/>
          <w:pgMar w:top="1134" w:right="850" w:bottom="1134" w:left="1701" w:header="720" w:footer="720" w:gutter="0"/>
          <w:cols w:space="720"/>
          <w:titlePg/>
          <w:docGrid w:linePitch="360"/>
        </w:sectPr>
      </w:pPr>
    </w:p>
    <w:p w14:paraId="3E20CB88" w14:textId="32F082DD" w:rsidR="00601F5C" w:rsidRPr="00C13AFC" w:rsidRDefault="007307B9" w:rsidP="00C13AFC">
      <w:pPr>
        <w:pStyle w:val="a6"/>
        <w:tabs>
          <w:tab w:val="left" w:pos="1134"/>
        </w:tabs>
        <w:spacing w:after="0" w:line="360" w:lineRule="auto"/>
        <w:ind w:left="0" w:firstLine="709"/>
        <w:jc w:val="both"/>
        <w:rPr>
          <w:sz w:val="24"/>
          <w:szCs w:val="24"/>
          <w:lang w:val="en-US"/>
        </w:rPr>
      </w:pPr>
      <w:r w:rsidRPr="00C13AFC">
        <w:rPr>
          <w:noProof/>
          <w:sz w:val="24"/>
          <w:szCs w:val="24"/>
        </w:rPr>
        <w:lastRenderedPageBreak/>
        <mc:AlternateContent>
          <mc:Choice Requires="wps">
            <w:drawing>
              <wp:anchor distT="0" distB="0" distL="114300" distR="114300" simplePos="0" relativeHeight="251732992" behindDoc="0" locked="0" layoutInCell="1" allowOverlap="1" wp14:anchorId="303B90D7" wp14:editId="1ABAF97A">
                <wp:simplePos x="0" y="0"/>
                <wp:positionH relativeFrom="column">
                  <wp:posOffset>8633460</wp:posOffset>
                </wp:positionH>
                <wp:positionV relativeFrom="paragraph">
                  <wp:posOffset>-229235</wp:posOffset>
                </wp:positionV>
                <wp:extent cx="1064895" cy="5778500"/>
                <wp:effectExtent l="0" t="0" r="0" b="0"/>
                <wp:wrapNone/>
                <wp:docPr id="37" name="Прямоугольник 36"/>
                <wp:cNvGraphicFramePr/>
                <a:graphic xmlns:a="http://schemas.openxmlformats.org/drawingml/2006/main">
                  <a:graphicData uri="http://schemas.microsoft.com/office/word/2010/wordprocessingShape">
                    <wps:wsp>
                      <wps:cNvSpPr/>
                      <wps:spPr>
                        <a:xfrm>
                          <a:off x="0" y="0"/>
                          <a:ext cx="1064895" cy="5778500"/>
                        </a:xfrm>
                        <a:prstGeom prst="rect">
                          <a:avLst/>
                        </a:prstGeom>
                      </wps:spPr>
                      <wps:txbx>
                        <w:txbxContent>
                          <w:p w14:paraId="2CB2FF9F" w14:textId="55A58C46"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Education and Science of the Republic of Kazakhstan</w:t>
                            </w:r>
                          </w:p>
                          <w:p w14:paraId="6A054270"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Information and Public Development of the Republic of Kazakhstan</w:t>
                            </w:r>
                          </w:p>
                          <w:p w14:paraId="66D2AE0F"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Agriculture of the Republic of Kazakhstan</w:t>
                            </w:r>
                          </w:p>
                          <w:p w14:paraId="3B6C5A74"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Culture and Sports of the Republic of Kazakhstan</w:t>
                            </w:r>
                          </w:p>
                          <w:p w14:paraId="46D6E849"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National Economy of the Republic of Kazakhstan</w:t>
                            </w:r>
                          </w:p>
                          <w:p w14:paraId="3D9A11AF"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Digital Development, Innovation and Aerospace Industry of the Republic of Kazakhstan</w:t>
                            </w:r>
                          </w:p>
                          <w:p w14:paraId="6394455E" w14:textId="5AA54642" w:rsidR="004B7BD6" w:rsidRPr="007307B9" w:rsidRDefault="004B7BD6" w:rsidP="007307B9">
                            <w:pPr>
                              <w:pStyle w:val="a3"/>
                              <w:spacing w:before="0" w:beforeAutospacing="0" w:after="0" w:afterAutospacing="0"/>
                              <w:rPr>
                                <w:sz w:val="20"/>
                                <w:szCs w:val="20"/>
                                <w:lang w:val="en-US"/>
                              </w:rPr>
                            </w:pPr>
                            <w:r w:rsidRPr="007307B9">
                              <w:rPr>
                                <w:color w:val="000000" w:themeColor="text1"/>
                                <w:kern w:val="24"/>
                                <w:sz w:val="20"/>
                                <w:szCs w:val="20"/>
                                <w:lang w:val="en-US"/>
                              </w:rPr>
                              <w:t>- Ministry of Labor and Social Protection of the Population of the Republic of Kazakhstan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03B90D7" id="Прямоугольник 36" o:spid="_x0000_s1034" style="position:absolute;left:0;text-align:left;margin-left:679.8pt;margin-top:-18.05pt;width:83.85pt;height:4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" filled="f" stroked="f">
                <v:textbox>
                  <w:txbxContent>
                    <w:p w14:paraId="2CB2FF9F" w14:textId="55A58C46"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Education and Science of the Republic of Kazakhstan</w:t>
                      </w:r>
                    </w:p>
                    <w:p w14:paraId="6A054270"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Information and Public Development of the Republic of Kazakhstan</w:t>
                      </w:r>
                    </w:p>
                    <w:p w14:paraId="66D2AE0F"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Agriculture of the Republic of Kazakhstan</w:t>
                      </w:r>
                    </w:p>
                    <w:p w14:paraId="3B6C5A74"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Culture and Sports of the Republic of Kazakhstan</w:t>
                      </w:r>
                    </w:p>
                    <w:p w14:paraId="46D6E849"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National Economy of the Republic of Kazakhstan</w:t>
                      </w:r>
                    </w:p>
                    <w:p w14:paraId="3D9A11AF" w14:textId="77777777" w:rsidR="004B7BD6" w:rsidRPr="007307B9" w:rsidRDefault="004B7BD6" w:rsidP="007307B9">
                      <w:pPr>
                        <w:pStyle w:val="a3"/>
                        <w:spacing w:before="0" w:beforeAutospacing="0" w:after="0" w:afterAutospacing="0"/>
                        <w:rPr>
                          <w:color w:val="000000" w:themeColor="text1"/>
                          <w:kern w:val="24"/>
                          <w:sz w:val="20"/>
                          <w:szCs w:val="20"/>
                          <w:lang w:val="en-US"/>
                        </w:rPr>
                      </w:pPr>
                      <w:r w:rsidRPr="007307B9">
                        <w:rPr>
                          <w:color w:val="000000" w:themeColor="text1"/>
                          <w:kern w:val="24"/>
                          <w:sz w:val="20"/>
                          <w:szCs w:val="20"/>
                          <w:lang w:val="en-US"/>
                        </w:rPr>
                        <w:t>- Ministry of Digital Development, Innovation and Aerospace Industry of the Republic of Kazakhstan</w:t>
                      </w:r>
                    </w:p>
                    <w:p w14:paraId="6394455E" w14:textId="5AA54642" w:rsidR="004B7BD6" w:rsidRPr="007307B9" w:rsidRDefault="004B7BD6" w:rsidP="007307B9">
                      <w:pPr>
                        <w:pStyle w:val="a3"/>
                        <w:spacing w:before="0" w:beforeAutospacing="0" w:after="0" w:afterAutospacing="0"/>
                        <w:rPr>
                          <w:sz w:val="20"/>
                          <w:szCs w:val="20"/>
                          <w:lang w:val="en-US"/>
                        </w:rPr>
                      </w:pPr>
                      <w:r w:rsidRPr="007307B9">
                        <w:rPr>
                          <w:color w:val="000000" w:themeColor="text1"/>
                          <w:kern w:val="24"/>
                          <w:sz w:val="20"/>
                          <w:szCs w:val="20"/>
                          <w:lang w:val="en-US"/>
                        </w:rPr>
                        <w:t>- Ministry of Labor and Social Protection of the Population of the Republic of Kazakhstan</w:t>
                      </w:r>
                    </w:p>
                  </w:txbxContent>
                </v:textbox>
              </v:rect>
            </w:pict>
          </mc:Fallback>
        </mc:AlternateContent>
      </w:r>
      <w:r w:rsidRPr="00C13AFC">
        <w:rPr>
          <w:noProof/>
          <w:sz w:val="24"/>
          <w:szCs w:val="24"/>
        </w:rPr>
        <mc:AlternateContent>
          <mc:Choice Requires="wps">
            <w:drawing>
              <wp:anchor distT="0" distB="0" distL="114300" distR="114300" simplePos="0" relativeHeight="251730944" behindDoc="0" locked="0" layoutInCell="1" allowOverlap="1" wp14:anchorId="179AE143" wp14:editId="75324758">
                <wp:simplePos x="0" y="0"/>
                <wp:positionH relativeFrom="column">
                  <wp:posOffset>8013065</wp:posOffset>
                </wp:positionH>
                <wp:positionV relativeFrom="paragraph">
                  <wp:posOffset>154305</wp:posOffset>
                </wp:positionV>
                <wp:extent cx="619760" cy="228600"/>
                <wp:effectExtent l="19050" t="19050" r="27940" b="38100"/>
                <wp:wrapNone/>
                <wp:docPr id="39" name="Двойная стрелка влево/вправо 38"/>
                <wp:cNvGraphicFramePr/>
                <a:graphic xmlns:a="http://schemas.openxmlformats.org/drawingml/2006/main">
                  <a:graphicData uri="http://schemas.microsoft.com/office/word/2010/wordprocessingShape">
                    <wps:wsp>
                      <wps:cNvSpPr/>
                      <wps:spPr>
                        <a:xfrm>
                          <a:off x="0" y="0"/>
                          <a:ext cx="619760" cy="228600"/>
                        </a:xfrm>
                        <a:prstGeom prst="leftRightArrow">
                          <a:avLst/>
                        </a:prstGeom>
                        <a:solidFill>
                          <a:srgbClr val="4472C4"/>
                        </a:solidFill>
                        <a:ln w="12700" cap="flat" cmpd="sng" algn="ctr">
                          <a:solidFill>
                            <a:srgbClr val="4472C4">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619E713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38" o:spid="_x0000_s1026" type="#_x0000_t69" style="position:absolute;margin-left:630.95pt;margin-top:12.15pt;width:48.8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" adj="3984" fillcolor="#4472c4" strokecolor="#2f528f" strokeweight="1pt"/>
            </w:pict>
          </mc:Fallback>
        </mc:AlternateContent>
      </w:r>
      <w:r w:rsidRPr="00C13AFC">
        <w:rPr>
          <w:noProof/>
          <w:sz w:val="24"/>
          <w:szCs w:val="24"/>
        </w:rPr>
        <mc:AlternateContent>
          <mc:Choice Requires="wps">
            <w:drawing>
              <wp:anchor distT="0" distB="0" distL="114300" distR="114300" simplePos="0" relativeHeight="251724800" behindDoc="0" locked="0" layoutInCell="1" allowOverlap="1" wp14:anchorId="44E57672" wp14:editId="29A23D6A">
                <wp:simplePos x="0" y="0"/>
                <wp:positionH relativeFrom="column">
                  <wp:posOffset>6163310</wp:posOffset>
                </wp:positionH>
                <wp:positionV relativeFrom="paragraph">
                  <wp:posOffset>-635</wp:posOffset>
                </wp:positionV>
                <wp:extent cx="1993513" cy="584775"/>
                <wp:effectExtent l="0" t="0" r="0" b="0"/>
                <wp:wrapNone/>
                <wp:docPr id="35" name="Прямоугольник 34"/>
                <wp:cNvGraphicFramePr/>
                <a:graphic xmlns:a="http://schemas.openxmlformats.org/drawingml/2006/main">
                  <a:graphicData uri="http://schemas.microsoft.com/office/word/2010/wordprocessingShape">
                    <wps:wsp>
                      <wps:cNvSpPr/>
                      <wps:spPr>
                        <a:xfrm>
                          <a:off x="0" y="0"/>
                          <a:ext cx="1993513" cy="584775"/>
                        </a:xfrm>
                        <a:prstGeom prst="rect">
                          <a:avLst/>
                        </a:prstGeom>
                      </wps:spPr>
                      <wps:txbx>
                        <w:txbxContent>
                          <w:p w14:paraId="2CD833A3" w14:textId="606D2A73" w:rsidR="004B7BD6" w:rsidRPr="007307B9" w:rsidRDefault="004B7BD6" w:rsidP="007307B9">
                            <w:pPr>
                              <w:pStyle w:val="a3"/>
                              <w:spacing w:before="0" w:beforeAutospacing="0" w:after="0" w:afterAutospacing="0"/>
                              <w:jc w:val="center"/>
                              <w:rPr>
                                <w:lang w:val="en-US"/>
                              </w:rPr>
                            </w:pPr>
                            <w:r w:rsidRPr="007307B9">
                              <w:rPr>
                                <w:color w:val="000000" w:themeColor="text1"/>
                                <w:kern w:val="24"/>
                                <w:lang w:val="en-US"/>
                              </w:rPr>
                              <w:t>Ministry of Health of the Republic of Kazakhstan</w:t>
                            </w:r>
                          </w:p>
                        </w:txbxContent>
                      </wps:txbx>
                      <wps:bodyPr wrap="square">
                        <a:spAutoFit/>
                      </wps:bodyPr>
                    </wps:wsp>
                  </a:graphicData>
                </a:graphic>
              </wp:anchor>
            </w:drawing>
          </mc:Choice>
          <mc:Fallback>
            <w:pict>
              <v:rect w14:anchorId="44E57672" id="Прямоугольник 34" o:spid="_x0000_s1035" style="position:absolute;left:0;text-align:left;margin-left:485.3pt;margin-top:-.05pt;width:156.95pt;height:46.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" filled="f" stroked="f">
                <v:textbox style="mso-fit-shape-to-text:t">
                  <w:txbxContent>
                    <w:p w14:paraId="2CD833A3" w14:textId="606D2A73" w:rsidR="004B7BD6" w:rsidRPr="007307B9" w:rsidRDefault="004B7BD6" w:rsidP="007307B9">
                      <w:pPr>
                        <w:pStyle w:val="a3"/>
                        <w:spacing w:before="0" w:beforeAutospacing="0" w:after="0" w:afterAutospacing="0"/>
                        <w:jc w:val="center"/>
                        <w:rPr>
                          <w:lang w:val="en-US"/>
                        </w:rPr>
                      </w:pPr>
                      <w:r w:rsidRPr="007307B9">
                        <w:rPr>
                          <w:color w:val="000000" w:themeColor="text1"/>
                          <w:kern w:val="24"/>
                          <w:lang w:val="en-US"/>
                        </w:rPr>
                        <w:t>Ministry of Health of the Republic of Kazakhstan</w:t>
                      </w:r>
                    </w:p>
                  </w:txbxContent>
                </v:textbox>
              </v:rect>
            </w:pict>
          </mc:Fallback>
        </mc:AlternateContent>
      </w:r>
    </w:p>
    <w:p w14:paraId="16E7D166" w14:textId="0629F8B1" w:rsidR="00223FEA" w:rsidRPr="00C13AFC" w:rsidRDefault="007307B9" w:rsidP="00C13AFC">
      <w:pPr>
        <w:pStyle w:val="a6"/>
        <w:tabs>
          <w:tab w:val="left" w:pos="1134"/>
        </w:tabs>
        <w:spacing w:after="0" w:line="360" w:lineRule="auto"/>
        <w:ind w:left="0"/>
        <w:jc w:val="both"/>
        <w:rPr>
          <w:sz w:val="24"/>
          <w:szCs w:val="24"/>
          <w:lang w:val="en-US"/>
        </w:rPr>
      </w:pPr>
      <w:r w:rsidRPr="00C13AFC">
        <w:rPr>
          <w:noProof/>
          <w:sz w:val="24"/>
          <w:szCs w:val="24"/>
        </w:rPr>
        <mc:AlternateContent>
          <mc:Choice Requires="wps">
            <w:drawing>
              <wp:anchor distT="0" distB="0" distL="114300" distR="114300" simplePos="0" relativeHeight="251726848" behindDoc="0" locked="0" layoutInCell="1" allowOverlap="1" wp14:anchorId="04DE8EBB" wp14:editId="499280A0">
                <wp:simplePos x="0" y="0"/>
                <wp:positionH relativeFrom="column">
                  <wp:posOffset>7225665</wp:posOffset>
                </wp:positionH>
                <wp:positionV relativeFrom="paragraph">
                  <wp:posOffset>125095</wp:posOffset>
                </wp:positionV>
                <wp:extent cx="330200" cy="571500"/>
                <wp:effectExtent l="31750" t="25400" r="0" b="25400"/>
                <wp:wrapNone/>
                <wp:docPr id="3" name="Стрелка вправо 3"/>
                <wp:cNvGraphicFramePr/>
                <a:graphic xmlns:a="http://schemas.openxmlformats.org/drawingml/2006/main">
                  <a:graphicData uri="http://schemas.microsoft.com/office/word/2010/wordprocessingShape">
                    <wps:wsp>
                      <wps:cNvSpPr/>
                      <wps:spPr>
                        <a:xfrm rot="16200000">
                          <a:off x="0" y="0"/>
                          <a:ext cx="330200" cy="5715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87DF2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6" type="#_x0000_t13" style="position:absolute;margin-left:568.95pt;margin-top:9.85pt;width:26pt;height:45pt;rotation:-9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" adj="10800" fillcolor="#4472c4" strokecolor="#2f528f" strokeweight="1pt"/>
            </w:pict>
          </mc:Fallback>
        </mc:AlternateContent>
      </w:r>
      <w:r w:rsidR="00C33342" w:rsidRPr="00C13AFC">
        <w:rPr>
          <w:noProof/>
          <w:sz w:val="24"/>
          <w:szCs w:val="24"/>
        </w:rPr>
        <mc:AlternateContent>
          <mc:Choice Requires="wps">
            <w:drawing>
              <wp:anchor distT="45720" distB="45720" distL="114300" distR="114300" simplePos="0" relativeHeight="251684864" behindDoc="0" locked="0" layoutInCell="1" allowOverlap="1" wp14:anchorId="252302B1" wp14:editId="74334C82">
                <wp:simplePos x="0" y="0"/>
                <wp:positionH relativeFrom="margin">
                  <wp:posOffset>-635</wp:posOffset>
                </wp:positionH>
                <wp:positionV relativeFrom="paragraph">
                  <wp:posOffset>47625</wp:posOffset>
                </wp:positionV>
                <wp:extent cx="1530350" cy="4749800"/>
                <wp:effectExtent l="0" t="0" r="12700" b="12700"/>
                <wp:wrapSquare wrapText="bothSides"/>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4749800"/>
                        </a:xfrm>
                        <a:prstGeom prst="rect">
                          <a:avLst/>
                        </a:prstGeom>
                        <a:solidFill>
                          <a:srgbClr val="FFFFFF"/>
                        </a:solidFill>
                        <a:ln w="9525">
                          <a:solidFill>
                            <a:srgbClr val="000000"/>
                          </a:solidFill>
                          <a:miter lim="800000"/>
                          <a:headEnd/>
                          <a:tailEnd/>
                        </a:ln>
                      </wps:spPr>
                      <wps:txbx>
                        <w:txbxContent>
                          <w:p w14:paraId="3934B0DD" w14:textId="5B1E4453" w:rsidR="004B7BD6" w:rsidRPr="005725A1" w:rsidRDefault="004B7BD6" w:rsidP="005725A1">
                            <w:pPr>
                              <w:tabs>
                                <w:tab w:val="left" w:pos="0"/>
                                <w:tab w:val="left" w:pos="284"/>
                              </w:tabs>
                              <w:rPr>
                                <w:lang w:val="en-US"/>
                              </w:rPr>
                            </w:pPr>
                            <w:r w:rsidRPr="005749FA">
                              <w:rPr>
                                <w:lang w:val="en-US"/>
                              </w:rPr>
                              <w:t>Objective</w:t>
                            </w:r>
                            <w:r w:rsidRPr="005725A1">
                              <w:rPr>
                                <w:lang w:val="en-US"/>
                              </w:rPr>
                              <w:t>:</w:t>
                            </w:r>
                          </w:p>
                          <w:p w14:paraId="3571EA5F" w14:textId="4C3B056D" w:rsidR="004B7BD6" w:rsidRPr="005725A1" w:rsidRDefault="004B7BD6" w:rsidP="005725A1">
                            <w:pPr>
                              <w:tabs>
                                <w:tab w:val="left" w:pos="0"/>
                                <w:tab w:val="left" w:pos="284"/>
                              </w:tabs>
                              <w:rPr>
                                <w:lang w:val="en-US"/>
                              </w:rPr>
                            </w:pPr>
                            <w:r w:rsidRPr="005725A1">
                              <w:rPr>
                                <w:lang w:val="en-US"/>
                              </w:rPr>
                              <w:t>Increas</w:t>
                            </w:r>
                            <w:r>
                              <w:rPr>
                                <w:lang w:val="en-US"/>
                              </w:rPr>
                              <w:t>e in</w:t>
                            </w:r>
                            <w:r w:rsidRPr="005725A1">
                              <w:rPr>
                                <w:lang w:val="en-US"/>
                              </w:rPr>
                              <w:t xml:space="preserve"> the life expectancy of the country's population</w:t>
                            </w:r>
                          </w:p>
                          <w:p w14:paraId="6E39216A" w14:textId="77777777" w:rsidR="004B7BD6" w:rsidRPr="005725A1" w:rsidRDefault="004B7BD6" w:rsidP="007307B9">
                            <w:pPr>
                              <w:pStyle w:val="a6"/>
                              <w:tabs>
                                <w:tab w:val="left" w:pos="0"/>
                                <w:tab w:val="left" w:pos="284"/>
                              </w:tabs>
                              <w:ind w:left="0"/>
                              <w:rPr>
                                <w:sz w:val="24"/>
                                <w:szCs w:val="24"/>
                                <w:lang w:val="en-US"/>
                              </w:rPr>
                            </w:pPr>
                            <w:r w:rsidRPr="005725A1">
                              <w:rPr>
                                <w:sz w:val="24"/>
                                <w:szCs w:val="24"/>
                                <w:lang w:val="en-US"/>
                              </w:rPr>
                              <w:t>Key factors of system operation:</w:t>
                            </w:r>
                          </w:p>
                          <w:p w14:paraId="20C3D6B9" w14:textId="60BB4219" w:rsidR="004B7BD6" w:rsidRPr="005725A1" w:rsidRDefault="004B7BD6" w:rsidP="005725A1">
                            <w:pPr>
                              <w:pStyle w:val="a6"/>
                              <w:numPr>
                                <w:ilvl w:val="0"/>
                                <w:numId w:val="7"/>
                              </w:numPr>
                              <w:tabs>
                                <w:tab w:val="left" w:pos="0"/>
                                <w:tab w:val="left" w:pos="284"/>
                              </w:tabs>
                              <w:ind w:left="0" w:firstLine="0"/>
                              <w:rPr>
                                <w:sz w:val="24"/>
                                <w:szCs w:val="24"/>
                                <w:lang w:val="en-US"/>
                              </w:rPr>
                            </w:pPr>
                            <w:r w:rsidRPr="005725A1">
                              <w:rPr>
                                <w:sz w:val="24"/>
                                <w:szCs w:val="24"/>
                                <w:lang w:val="en-US"/>
                              </w:rPr>
                              <w:t>Diagnostics and monitoring and planning of good health at all stages of a person's life, starting before the birth of a child</w:t>
                            </w:r>
                          </w:p>
                          <w:p w14:paraId="14112A63" w14:textId="73B2D8EC" w:rsidR="004B7BD6" w:rsidRPr="005725A1" w:rsidRDefault="004B7BD6" w:rsidP="005725A1">
                            <w:pPr>
                              <w:pStyle w:val="a6"/>
                              <w:numPr>
                                <w:ilvl w:val="0"/>
                                <w:numId w:val="7"/>
                              </w:numPr>
                              <w:tabs>
                                <w:tab w:val="left" w:pos="0"/>
                                <w:tab w:val="left" w:pos="284"/>
                              </w:tabs>
                              <w:ind w:left="0" w:firstLine="0"/>
                              <w:rPr>
                                <w:sz w:val="24"/>
                                <w:szCs w:val="24"/>
                                <w:lang w:val="en-US"/>
                              </w:rPr>
                            </w:pPr>
                            <w:r w:rsidRPr="005725A1">
                              <w:rPr>
                                <w:sz w:val="24"/>
                                <w:szCs w:val="24"/>
                                <w:lang w:val="en-US"/>
                              </w:rPr>
                              <w:t>Promotion and implementation of healthy lifestyle (healthy lifestyle) and P</w:t>
                            </w:r>
                            <w:r>
                              <w:rPr>
                                <w:sz w:val="24"/>
                                <w:szCs w:val="24"/>
                                <w:lang w:val="en-US"/>
                              </w:rPr>
                              <w:t>N</w:t>
                            </w:r>
                            <w:r w:rsidRPr="005725A1">
                              <w:rPr>
                                <w:sz w:val="24"/>
                                <w:szCs w:val="24"/>
                                <w:lang w:val="en-US"/>
                              </w:rPr>
                              <w:t xml:space="preserve"> (proper nutrition)</w:t>
                            </w:r>
                          </w:p>
                          <w:p w14:paraId="7193CDC3" w14:textId="3075952D" w:rsidR="004B7BD6" w:rsidRPr="005725A1" w:rsidRDefault="004B7BD6" w:rsidP="005725A1">
                            <w:pPr>
                              <w:pStyle w:val="a6"/>
                              <w:numPr>
                                <w:ilvl w:val="0"/>
                                <w:numId w:val="7"/>
                              </w:numPr>
                              <w:tabs>
                                <w:tab w:val="left" w:pos="0"/>
                                <w:tab w:val="left" w:pos="284"/>
                              </w:tabs>
                              <w:ind w:left="0" w:firstLine="0"/>
                              <w:rPr>
                                <w:sz w:val="24"/>
                                <w:szCs w:val="24"/>
                                <w:lang w:val="en-US"/>
                              </w:rPr>
                            </w:pPr>
                            <w:r w:rsidRPr="005725A1">
                              <w:rPr>
                                <w:sz w:val="24"/>
                                <w:szCs w:val="24"/>
                                <w:lang w:val="en-US"/>
                              </w:rPr>
                              <w:t>Improv</w:t>
                            </w:r>
                            <w:r>
                              <w:rPr>
                                <w:sz w:val="24"/>
                                <w:szCs w:val="24"/>
                                <w:lang w:val="en-US"/>
                              </w:rPr>
                              <w:t>ement of</w:t>
                            </w:r>
                            <w:r w:rsidRPr="005725A1">
                              <w:rPr>
                                <w:sz w:val="24"/>
                                <w:szCs w:val="24"/>
                                <w:lang w:val="en-US"/>
                              </w:rPr>
                              <w:t xml:space="preserve"> the life quality of the population</w:t>
                            </w:r>
                          </w:p>
                          <w:p w14:paraId="6143FA58" w14:textId="08705F74" w:rsidR="004B7BD6" w:rsidRPr="005725A1" w:rsidRDefault="004B7BD6" w:rsidP="005725A1">
                            <w:pPr>
                              <w:pStyle w:val="a6"/>
                              <w:numPr>
                                <w:ilvl w:val="0"/>
                                <w:numId w:val="7"/>
                              </w:numPr>
                              <w:tabs>
                                <w:tab w:val="left" w:pos="0"/>
                                <w:tab w:val="left" w:pos="284"/>
                              </w:tabs>
                              <w:ind w:left="0" w:firstLine="0"/>
                              <w:rPr>
                                <w:lang w:val="en-US"/>
                              </w:rPr>
                            </w:pPr>
                            <w:r w:rsidRPr="005725A1">
                              <w:rPr>
                                <w:sz w:val="24"/>
                                <w:szCs w:val="24"/>
                                <w:lang w:val="en-US"/>
                              </w:rPr>
                              <w:t>Elimination of systemic failures in healthcare</w:t>
                            </w:r>
                          </w:p>
                          <w:p w14:paraId="14FA7112" w14:textId="77777777" w:rsidR="004B7BD6" w:rsidRPr="005725A1" w:rsidRDefault="004B7BD6" w:rsidP="005725A1">
                            <w:pPr>
                              <w:pStyle w:val="a6"/>
                              <w:tabs>
                                <w:tab w:val="left" w:pos="0"/>
                                <w:tab w:val="left" w:pos="284"/>
                              </w:tabs>
                              <w:ind w:left="0"/>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302B1" id="_x0000_s1036" type="#_x0000_t202" style="position:absolute;left:0;text-align:left;margin-left:-.05pt;margin-top:3.75pt;width:120.5pt;height:37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">
                <v:textbox>
                  <w:txbxContent>
                    <w:p w14:paraId="3934B0DD" w14:textId="5B1E4453" w:rsidR="004B7BD6" w:rsidRPr="005725A1" w:rsidRDefault="004B7BD6" w:rsidP="005725A1">
                      <w:pPr>
                        <w:tabs>
                          <w:tab w:val="left" w:pos="0"/>
                          <w:tab w:val="left" w:pos="284"/>
                        </w:tabs>
                        <w:rPr>
                          <w:lang w:val="en-US"/>
                        </w:rPr>
                      </w:pPr>
                      <w:r w:rsidRPr="005749FA">
                        <w:rPr>
                          <w:lang w:val="en-US"/>
                        </w:rPr>
                        <w:t>Objective</w:t>
                      </w:r>
                      <w:r w:rsidRPr="005725A1">
                        <w:rPr>
                          <w:lang w:val="en-US"/>
                        </w:rPr>
                        <w:t>:</w:t>
                      </w:r>
                    </w:p>
                    <w:p w14:paraId="3571EA5F" w14:textId="4C3B056D" w:rsidR="004B7BD6" w:rsidRPr="005725A1" w:rsidRDefault="004B7BD6" w:rsidP="005725A1">
                      <w:pPr>
                        <w:tabs>
                          <w:tab w:val="left" w:pos="0"/>
                          <w:tab w:val="left" w:pos="284"/>
                        </w:tabs>
                        <w:rPr>
                          <w:lang w:val="en-US"/>
                        </w:rPr>
                      </w:pPr>
                      <w:r w:rsidRPr="005725A1">
                        <w:rPr>
                          <w:lang w:val="en-US"/>
                        </w:rPr>
                        <w:t>Increas</w:t>
                      </w:r>
                      <w:r>
                        <w:rPr>
                          <w:lang w:val="en-US"/>
                        </w:rPr>
                        <w:t>e in</w:t>
                      </w:r>
                      <w:r w:rsidRPr="005725A1">
                        <w:rPr>
                          <w:lang w:val="en-US"/>
                        </w:rPr>
                        <w:t xml:space="preserve"> the life expectancy of the country's population</w:t>
                      </w:r>
                    </w:p>
                    <w:p w14:paraId="6E39216A" w14:textId="77777777" w:rsidR="004B7BD6" w:rsidRPr="005725A1" w:rsidRDefault="004B7BD6" w:rsidP="007307B9">
                      <w:pPr>
                        <w:pStyle w:val="a6"/>
                        <w:tabs>
                          <w:tab w:val="left" w:pos="0"/>
                          <w:tab w:val="left" w:pos="284"/>
                        </w:tabs>
                        <w:ind w:left="0"/>
                        <w:rPr>
                          <w:sz w:val="24"/>
                          <w:szCs w:val="24"/>
                          <w:lang w:val="en-US"/>
                        </w:rPr>
                      </w:pPr>
                      <w:r w:rsidRPr="005725A1">
                        <w:rPr>
                          <w:sz w:val="24"/>
                          <w:szCs w:val="24"/>
                          <w:lang w:val="en-US"/>
                        </w:rPr>
                        <w:t>Key factors of system operation:</w:t>
                      </w:r>
                    </w:p>
                    <w:p w14:paraId="20C3D6B9" w14:textId="60BB4219" w:rsidR="004B7BD6" w:rsidRPr="005725A1" w:rsidRDefault="004B7BD6" w:rsidP="005725A1">
                      <w:pPr>
                        <w:pStyle w:val="a6"/>
                        <w:numPr>
                          <w:ilvl w:val="0"/>
                          <w:numId w:val="7"/>
                        </w:numPr>
                        <w:tabs>
                          <w:tab w:val="left" w:pos="0"/>
                          <w:tab w:val="left" w:pos="284"/>
                        </w:tabs>
                        <w:ind w:left="0" w:firstLine="0"/>
                        <w:rPr>
                          <w:sz w:val="24"/>
                          <w:szCs w:val="24"/>
                          <w:lang w:val="en-US"/>
                        </w:rPr>
                      </w:pPr>
                      <w:r w:rsidRPr="005725A1">
                        <w:rPr>
                          <w:sz w:val="24"/>
                          <w:szCs w:val="24"/>
                          <w:lang w:val="en-US"/>
                        </w:rPr>
                        <w:t>Diagnostics and monitoring and planning of good health at all stages of a person's life, starting before the birth of a child</w:t>
                      </w:r>
                    </w:p>
                    <w:p w14:paraId="14112A63" w14:textId="73B2D8EC" w:rsidR="004B7BD6" w:rsidRPr="005725A1" w:rsidRDefault="004B7BD6" w:rsidP="005725A1">
                      <w:pPr>
                        <w:pStyle w:val="a6"/>
                        <w:numPr>
                          <w:ilvl w:val="0"/>
                          <w:numId w:val="7"/>
                        </w:numPr>
                        <w:tabs>
                          <w:tab w:val="left" w:pos="0"/>
                          <w:tab w:val="left" w:pos="284"/>
                        </w:tabs>
                        <w:ind w:left="0" w:firstLine="0"/>
                        <w:rPr>
                          <w:sz w:val="24"/>
                          <w:szCs w:val="24"/>
                          <w:lang w:val="en-US"/>
                        </w:rPr>
                      </w:pPr>
                      <w:r w:rsidRPr="005725A1">
                        <w:rPr>
                          <w:sz w:val="24"/>
                          <w:szCs w:val="24"/>
                          <w:lang w:val="en-US"/>
                        </w:rPr>
                        <w:t>Promotion and implementation of healthy lifestyle (healthy lifestyle) and P</w:t>
                      </w:r>
                      <w:r>
                        <w:rPr>
                          <w:sz w:val="24"/>
                          <w:szCs w:val="24"/>
                          <w:lang w:val="en-US"/>
                        </w:rPr>
                        <w:t>N</w:t>
                      </w:r>
                      <w:r w:rsidRPr="005725A1">
                        <w:rPr>
                          <w:sz w:val="24"/>
                          <w:szCs w:val="24"/>
                          <w:lang w:val="en-US"/>
                        </w:rPr>
                        <w:t xml:space="preserve"> (proper nutrition)</w:t>
                      </w:r>
                    </w:p>
                    <w:p w14:paraId="7193CDC3" w14:textId="3075952D" w:rsidR="004B7BD6" w:rsidRPr="005725A1" w:rsidRDefault="004B7BD6" w:rsidP="005725A1">
                      <w:pPr>
                        <w:pStyle w:val="a6"/>
                        <w:numPr>
                          <w:ilvl w:val="0"/>
                          <w:numId w:val="7"/>
                        </w:numPr>
                        <w:tabs>
                          <w:tab w:val="left" w:pos="0"/>
                          <w:tab w:val="left" w:pos="284"/>
                        </w:tabs>
                        <w:ind w:left="0" w:firstLine="0"/>
                        <w:rPr>
                          <w:sz w:val="24"/>
                          <w:szCs w:val="24"/>
                          <w:lang w:val="en-US"/>
                        </w:rPr>
                      </w:pPr>
                      <w:r w:rsidRPr="005725A1">
                        <w:rPr>
                          <w:sz w:val="24"/>
                          <w:szCs w:val="24"/>
                          <w:lang w:val="en-US"/>
                        </w:rPr>
                        <w:t>Improv</w:t>
                      </w:r>
                      <w:r>
                        <w:rPr>
                          <w:sz w:val="24"/>
                          <w:szCs w:val="24"/>
                          <w:lang w:val="en-US"/>
                        </w:rPr>
                        <w:t>ement of</w:t>
                      </w:r>
                      <w:r w:rsidRPr="005725A1">
                        <w:rPr>
                          <w:sz w:val="24"/>
                          <w:szCs w:val="24"/>
                          <w:lang w:val="en-US"/>
                        </w:rPr>
                        <w:t xml:space="preserve"> the life quality of the population</w:t>
                      </w:r>
                    </w:p>
                    <w:p w14:paraId="6143FA58" w14:textId="08705F74" w:rsidR="004B7BD6" w:rsidRPr="005725A1" w:rsidRDefault="004B7BD6" w:rsidP="005725A1">
                      <w:pPr>
                        <w:pStyle w:val="a6"/>
                        <w:numPr>
                          <w:ilvl w:val="0"/>
                          <w:numId w:val="7"/>
                        </w:numPr>
                        <w:tabs>
                          <w:tab w:val="left" w:pos="0"/>
                          <w:tab w:val="left" w:pos="284"/>
                        </w:tabs>
                        <w:ind w:left="0" w:firstLine="0"/>
                        <w:rPr>
                          <w:lang w:val="en-US"/>
                        </w:rPr>
                      </w:pPr>
                      <w:r w:rsidRPr="005725A1">
                        <w:rPr>
                          <w:sz w:val="24"/>
                          <w:szCs w:val="24"/>
                          <w:lang w:val="en-US"/>
                        </w:rPr>
                        <w:t>Elimination of systemic failures in healthcare</w:t>
                      </w:r>
                    </w:p>
                    <w:p w14:paraId="14FA7112" w14:textId="77777777" w:rsidR="004B7BD6" w:rsidRPr="005725A1" w:rsidRDefault="004B7BD6" w:rsidP="005725A1">
                      <w:pPr>
                        <w:pStyle w:val="a6"/>
                        <w:tabs>
                          <w:tab w:val="left" w:pos="0"/>
                          <w:tab w:val="left" w:pos="284"/>
                        </w:tabs>
                        <w:ind w:left="0"/>
                        <w:rPr>
                          <w:lang w:val="en-US"/>
                        </w:rPr>
                      </w:pPr>
                    </w:p>
                  </w:txbxContent>
                </v:textbox>
                <w10:wrap type="square" anchorx="margin"/>
              </v:shape>
            </w:pict>
          </mc:Fallback>
        </mc:AlternateContent>
      </w:r>
    </w:p>
    <w:p w14:paraId="43B02FB3" w14:textId="12AAA88A" w:rsidR="00FE66A3" w:rsidRPr="00C13AFC" w:rsidRDefault="001705F0"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85888" behindDoc="0" locked="0" layoutInCell="1" allowOverlap="1" wp14:anchorId="4096C3F3" wp14:editId="5AA23062">
                <wp:simplePos x="0" y="0"/>
                <wp:positionH relativeFrom="column">
                  <wp:posOffset>1631315</wp:posOffset>
                </wp:positionH>
                <wp:positionV relativeFrom="paragraph">
                  <wp:posOffset>247650</wp:posOffset>
                </wp:positionV>
                <wp:extent cx="203200" cy="749300"/>
                <wp:effectExtent l="0" t="38100" r="44450" b="50800"/>
                <wp:wrapNone/>
                <wp:docPr id="25" name="Стрелка вправо 25"/>
                <wp:cNvGraphicFramePr/>
                <a:graphic xmlns:a="http://schemas.openxmlformats.org/drawingml/2006/main">
                  <a:graphicData uri="http://schemas.microsoft.com/office/word/2010/wordprocessingShape">
                    <wps:wsp>
                      <wps:cNvSpPr/>
                      <wps:spPr>
                        <a:xfrm>
                          <a:off x="0" y="0"/>
                          <a:ext cx="203200" cy="749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63FA7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5" o:spid="_x0000_s1026" type="#_x0000_t13" style="position:absolute;margin-left:128.45pt;margin-top:19.5pt;width:16pt;height:59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" adj="10800" fillcolor="#4472c4 [3204]" strokecolor="#1f3763 [1604]" strokeweight="1pt"/>
            </w:pict>
          </mc:Fallback>
        </mc:AlternateContent>
      </w:r>
      <w:r w:rsidR="00C33342" w:rsidRPr="00C13AFC">
        <w:rPr>
          <w:noProof/>
          <w:sz w:val="24"/>
          <w:szCs w:val="24"/>
        </w:rPr>
        <mc:AlternateContent>
          <mc:Choice Requires="wps">
            <w:drawing>
              <wp:anchor distT="45720" distB="45720" distL="114300" distR="114300" simplePos="0" relativeHeight="251663360" behindDoc="0" locked="0" layoutInCell="1" allowOverlap="1" wp14:anchorId="0F8DBF0F" wp14:editId="312184C7">
                <wp:simplePos x="0" y="0"/>
                <wp:positionH relativeFrom="margin">
                  <wp:posOffset>3587115</wp:posOffset>
                </wp:positionH>
                <wp:positionV relativeFrom="paragraph">
                  <wp:posOffset>6350</wp:posOffset>
                </wp:positionV>
                <wp:extent cx="1098550" cy="374650"/>
                <wp:effectExtent l="0" t="0" r="25400" b="25400"/>
                <wp:wrapSquare wrapText="bothSides"/>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374650"/>
                        </a:xfrm>
                        <a:prstGeom prst="rect">
                          <a:avLst/>
                        </a:prstGeom>
                        <a:solidFill>
                          <a:srgbClr val="FFFFFF"/>
                        </a:solidFill>
                        <a:ln w="9525">
                          <a:solidFill>
                            <a:srgbClr val="000000"/>
                          </a:solidFill>
                          <a:miter lim="800000"/>
                          <a:headEnd/>
                          <a:tailEnd/>
                        </a:ln>
                      </wps:spPr>
                      <wps:txbx>
                        <w:txbxContent>
                          <w:p w14:paraId="16C2BE7D" w14:textId="569A7E6F" w:rsidR="004B7BD6" w:rsidRPr="005725A1" w:rsidRDefault="004B7BD6" w:rsidP="00FE66A3">
                            <w:pPr>
                              <w:rPr>
                                <w:lang w:val="en-US"/>
                              </w:rPr>
                            </w:pPr>
                            <w:r>
                              <w:rPr>
                                <w:lang w:val="en-US"/>
                              </w:rPr>
                              <w:t>Child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DBF0F" id="_x0000_s1037" type="#_x0000_t202" style="position:absolute;left:0;text-align:left;margin-left:282.45pt;margin-top:.5pt;width:86.5pt;height:2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">
                <v:textbox>
                  <w:txbxContent>
                    <w:p w14:paraId="16C2BE7D" w14:textId="569A7E6F" w:rsidR="004B7BD6" w:rsidRPr="005725A1" w:rsidRDefault="004B7BD6" w:rsidP="00FE66A3">
                      <w:pPr>
                        <w:rPr>
                          <w:lang w:val="en-US"/>
                        </w:rPr>
                      </w:pPr>
                      <w:r>
                        <w:rPr>
                          <w:lang w:val="en-US"/>
                        </w:rPr>
                        <w:t>Child</w:t>
                      </w:r>
                    </w:p>
                  </w:txbxContent>
                </v:textbox>
                <w10:wrap type="square" anchorx="margin"/>
              </v:shape>
            </w:pict>
          </mc:Fallback>
        </mc:AlternateContent>
      </w:r>
    </w:p>
    <w:p w14:paraId="00A1D874" w14:textId="1757D5BB" w:rsidR="00FE66A3" w:rsidRPr="00C13AFC" w:rsidRDefault="00C33342"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74624" behindDoc="0" locked="0" layoutInCell="1" allowOverlap="1" wp14:anchorId="67B9D6B8" wp14:editId="01BB84BF">
                <wp:simplePos x="0" y="0"/>
                <wp:positionH relativeFrom="column">
                  <wp:posOffset>2853690</wp:posOffset>
                </wp:positionH>
                <wp:positionV relativeFrom="paragraph">
                  <wp:posOffset>70485</wp:posOffset>
                </wp:positionV>
                <wp:extent cx="342900" cy="273050"/>
                <wp:effectExtent l="38100" t="19050" r="0" b="31750"/>
                <wp:wrapNone/>
                <wp:docPr id="18" name="Штриховая стрелка вправо 18"/>
                <wp:cNvGraphicFramePr/>
                <a:graphic xmlns:a="http://schemas.openxmlformats.org/drawingml/2006/main">
                  <a:graphicData uri="http://schemas.microsoft.com/office/word/2010/wordprocessingShape">
                    <wps:wsp>
                      <wps:cNvSpPr/>
                      <wps:spPr>
                        <a:xfrm rot="19655661">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3ED4D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18" o:spid="_x0000_s1026" type="#_x0000_t93" style="position:absolute;margin-left:224.7pt;margin-top:5.55pt;width:27pt;height:21.5pt;rotation:-2123737fd;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" adj="13000" fillcolor="#4472c4 [3204]" strokecolor="#1f3763 [1604]" strokeweight="1pt"/>
            </w:pict>
          </mc:Fallback>
        </mc:AlternateContent>
      </w:r>
      <w:r w:rsidRPr="00C13AFC">
        <w:rPr>
          <w:noProof/>
          <w:sz w:val="24"/>
          <w:szCs w:val="24"/>
        </w:rPr>
        <mc:AlternateContent>
          <mc:Choice Requires="wps">
            <w:drawing>
              <wp:anchor distT="0" distB="0" distL="114300" distR="114300" simplePos="0" relativeHeight="251678720" behindDoc="0" locked="0" layoutInCell="1" allowOverlap="1" wp14:anchorId="4EEF1865" wp14:editId="22E09D2C">
                <wp:simplePos x="0" y="0"/>
                <wp:positionH relativeFrom="column">
                  <wp:posOffset>4996815</wp:posOffset>
                </wp:positionH>
                <wp:positionV relativeFrom="paragraph">
                  <wp:posOffset>156209</wp:posOffset>
                </wp:positionV>
                <wp:extent cx="342900" cy="273050"/>
                <wp:effectExtent l="19050" t="57150" r="0" b="12700"/>
                <wp:wrapNone/>
                <wp:docPr id="20" name="Штриховая стрелка вправо 20"/>
                <wp:cNvGraphicFramePr/>
                <a:graphic xmlns:a="http://schemas.openxmlformats.org/drawingml/2006/main">
                  <a:graphicData uri="http://schemas.microsoft.com/office/word/2010/wordprocessingShape">
                    <wps:wsp>
                      <wps:cNvSpPr/>
                      <wps:spPr>
                        <a:xfrm rot="2479162">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2E1A5C" id="Штриховая стрелка вправо 20" o:spid="_x0000_s1026" type="#_x0000_t93" style="position:absolute;margin-left:393.45pt;margin-top:12.3pt;width:27pt;height:21.5pt;rotation:2707906fd;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" adj="13000" fillcolor="#4472c4 [3204]" strokecolor="#1f3763 [1604]" strokeweight="1pt"/>
            </w:pict>
          </mc:Fallback>
        </mc:AlternateContent>
      </w:r>
    </w:p>
    <w:p w14:paraId="102CD818" w14:textId="2BC0A048" w:rsidR="00223FEA" w:rsidRPr="00C13AFC" w:rsidRDefault="007307B9"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728896" behindDoc="0" locked="0" layoutInCell="1" allowOverlap="1" wp14:anchorId="02482955" wp14:editId="544ADBB1">
                <wp:simplePos x="0" y="0"/>
                <wp:positionH relativeFrom="column">
                  <wp:posOffset>6671310</wp:posOffset>
                </wp:positionH>
                <wp:positionV relativeFrom="paragraph">
                  <wp:posOffset>243205</wp:posOffset>
                </wp:positionV>
                <wp:extent cx="1638300" cy="2800767"/>
                <wp:effectExtent l="0" t="0" r="0" b="0"/>
                <wp:wrapNone/>
                <wp:docPr id="33" name="Прямоугольник 32"/>
                <wp:cNvGraphicFramePr/>
                <a:graphic xmlns:a="http://schemas.openxmlformats.org/drawingml/2006/main">
                  <a:graphicData uri="http://schemas.microsoft.com/office/word/2010/wordprocessingShape">
                    <wps:wsp>
                      <wps:cNvSpPr/>
                      <wps:spPr>
                        <a:xfrm>
                          <a:off x="0" y="0"/>
                          <a:ext cx="1638300" cy="2800767"/>
                        </a:xfrm>
                        <a:prstGeom prst="rect">
                          <a:avLst/>
                        </a:prstGeom>
                      </wps:spPr>
                      <wps:txbx>
                        <w:txbxContent>
                          <w:p w14:paraId="37AF4CEF" w14:textId="77777777"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lang w:val="en-US"/>
                              </w:rPr>
                            </w:pPr>
                            <w:r w:rsidRPr="007307B9">
                              <w:rPr>
                                <w:color w:val="000000" w:themeColor="text1"/>
                                <w:kern w:val="24"/>
                                <w:sz w:val="24"/>
                                <w:szCs w:val="24"/>
                                <w:lang w:val="en-US"/>
                              </w:rPr>
                              <w:t>Simultaneous development of the healthcare system at all levels is necessary:</w:t>
                            </w:r>
                          </w:p>
                          <w:p w14:paraId="5B2744DD" w14:textId="67CD716A"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Organizational</w:t>
                            </w:r>
                            <w:proofErr w:type="spellEnd"/>
                          </w:p>
                          <w:p w14:paraId="0C89BC89" w14:textId="6EDE84A8"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Scientific</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and</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educational</w:t>
                            </w:r>
                            <w:proofErr w:type="spellEnd"/>
                          </w:p>
                          <w:p w14:paraId="1B129CFA" w14:textId="5D25DCAF"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Infrastructure</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development</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and</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digitalization</w:t>
                            </w:r>
                            <w:proofErr w:type="spellEnd"/>
                          </w:p>
                          <w:p w14:paraId="341CE80E" w14:textId="2908A91F"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Institutional</w:t>
                            </w:r>
                            <w:proofErr w:type="spellEnd"/>
                          </w:p>
                          <w:p w14:paraId="7EA69EB3" w14:textId="77777777" w:rsidR="004B7BD6"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Economic</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block</w:t>
                            </w:r>
                            <w:proofErr w:type="spellEnd"/>
                          </w:p>
                          <w:p w14:paraId="5D6D2403" w14:textId="481C3EEB" w:rsidR="004B7BD6" w:rsidRPr="003354F3"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3354F3">
                              <w:rPr>
                                <w:color w:val="000000" w:themeColor="text1"/>
                                <w:kern w:val="24"/>
                                <w:sz w:val="24"/>
                                <w:szCs w:val="24"/>
                              </w:rPr>
                              <w:t>Social</w:t>
                            </w:r>
                            <w:proofErr w:type="spellEnd"/>
                            <w:r w:rsidRPr="003354F3">
                              <w:rPr>
                                <w:color w:val="000000" w:themeColor="text1"/>
                                <w:kern w:val="24"/>
                                <w:sz w:val="24"/>
                                <w:szCs w:val="24"/>
                              </w:rPr>
                              <w:t xml:space="preserve"> </w:t>
                            </w:r>
                            <w:proofErr w:type="spellStart"/>
                            <w:r w:rsidRPr="003354F3">
                              <w:rPr>
                                <w:color w:val="000000" w:themeColor="text1"/>
                                <w:kern w:val="24"/>
                                <w:sz w:val="24"/>
                                <w:szCs w:val="24"/>
                              </w:rPr>
                              <w:t>block</w:t>
                            </w:r>
                            <w:proofErr w:type="spellEnd"/>
                          </w:p>
                        </w:txbxContent>
                      </wps:txbx>
                      <wps:bodyPr wrap="square">
                        <a:spAutoFit/>
                      </wps:bodyPr>
                    </wps:wsp>
                  </a:graphicData>
                </a:graphic>
                <wp14:sizeRelH relativeFrom="margin">
                  <wp14:pctWidth>0</wp14:pctWidth>
                </wp14:sizeRelH>
              </wp:anchor>
            </w:drawing>
          </mc:Choice>
          <mc:Fallback>
            <w:pict>
              <v:rect w14:anchorId="02482955" id="Прямоугольник 32" o:spid="_x0000_s1038" style="position:absolute;left:0;text-align:left;margin-left:525.3pt;margin-top:19.15pt;width:129pt;height:220.5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" filled="f" stroked="f">
                <v:textbox style="mso-fit-shape-to-text:t">
                  <w:txbxContent>
                    <w:p w14:paraId="37AF4CEF" w14:textId="77777777"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lang w:val="en-US"/>
                        </w:rPr>
                      </w:pPr>
                      <w:r w:rsidRPr="007307B9">
                        <w:rPr>
                          <w:color w:val="000000" w:themeColor="text1"/>
                          <w:kern w:val="24"/>
                          <w:sz w:val="24"/>
                          <w:szCs w:val="24"/>
                          <w:lang w:val="en-US"/>
                        </w:rPr>
                        <w:t>Simultaneous development of the healthcare system at all levels is necessary:</w:t>
                      </w:r>
                    </w:p>
                    <w:p w14:paraId="5B2744DD" w14:textId="67CD716A"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Organizational</w:t>
                      </w:r>
                      <w:proofErr w:type="spellEnd"/>
                    </w:p>
                    <w:p w14:paraId="0C89BC89" w14:textId="6EDE84A8"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Scientific</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and</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educational</w:t>
                      </w:r>
                      <w:proofErr w:type="spellEnd"/>
                    </w:p>
                    <w:p w14:paraId="1B129CFA" w14:textId="5D25DCAF"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Infrastructure</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development</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and</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digitalization</w:t>
                      </w:r>
                      <w:proofErr w:type="spellEnd"/>
                    </w:p>
                    <w:p w14:paraId="341CE80E" w14:textId="2908A91F" w:rsidR="004B7BD6" w:rsidRPr="007307B9"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Institutional</w:t>
                      </w:r>
                      <w:proofErr w:type="spellEnd"/>
                    </w:p>
                    <w:p w14:paraId="7EA69EB3" w14:textId="77777777" w:rsidR="004B7BD6"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7307B9">
                        <w:rPr>
                          <w:color w:val="000000" w:themeColor="text1"/>
                          <w:kern w:val="24"/>
                          <w:sz w:val="24"/>
                          <w:szCs w:val="24"/>
                        </w:rPr>
                        <w:t>Economic</w:t>
                      </w:r>
                      <w:proofErr w:type="spellEnd"/>
                      <w:r w:rsidRPr="007307B9">
                        <w:rPr>
                          <w:color w:val="000000" w:themeColor="text1"/>
                          <w:kern w:val="24"/>
                          <w:sz w:val="24"/>
                          <w:szCs w:val="24"/>
                        </w:rPr>
                        <w:t xml:space="preserve"> </w:t>
                      </w:r>
                      <w:proofErr w:type="spellStart"/>
                      <w:r w:rsidRPr="007307B9">
                        <w:rPr>
                          <w:color w:val="000000" w:themeColor="text1"/>
                          <w:kern w:val="24"/>
                          <w:sz w:val="24"/>
                          <w:szCs w:val="24"/>
                        </w:rPr>
                        <w:t>block</w:t>
                      </w:r>
                      <w:proofErr w:type="spellEnd"/>
                    </w:p>
                    <w:p w14:paraId="5D6D2403" w14:textId="481C3EEB" w:rsidR="004B7BD6" w:rsidRPr="003354F3" w:rsidRDefault="004B7BD6" w:rsidP="003354F3">
                      <w:pPr>
                        <w:pStyle w:val="a6"/>
                        <w:numPr>
                          <w:ilvl w:val="0"/>
                          <w:numId w:val="22"/>
                        </w:numPr>
                        <w:tabs>
                          <w:tab w:val="clear" w:pos="720"/>
                          <w:tab w:val="left" w:pos="284"/>
                          <w:tab w:val="num" w:pos="426"/>
                        </w:tabs>
                        <w:ind w:left="0" w:firstLine="0"/>
                        <w:jc w:val="both"/>
                        <w:rPr>
                          <w:color w:val="000000" w:themeColor="text1"/>
                          <w:kern w:val="24"/>
                          <w:sz w:val="24"/>
                          <w:szCs w:val="24"/>
                        </w:rPr>
                      </w:pPr>
                      <w:proofErr w:type="spellStart"/>
                      <w:r w:rsidRPr="003354F3">
                        <w:rPr>
                          <w:color w:val="000000" w:themeColor="text1"/>
                          <w:kern w:val="24"/>
                          <w:sz w:val="24"/>
                          <w:szCs w:val="24"/>
                        </w:rPr>
                        <w:t>Social</w:t>
                      </w:r>
                      <w:proofErr w:type="spellEnd"/>
                      <w:r w:rsidRPr="003354F3">
                        <w:rPr>
                          <w:color w:val="000000" w:themeColor="text1"/>
                          <w:kern w:val="24"/>
                          <w:sz w:val="24"/>
                          <w:szCs w:val="24"/>
                        </w:rPr>
                        <w:t xml:space="preserve"> </w:t>
                      </w:r>
                      <w:proofErr w:type="spellStart"/>
                      <w:r w:rsidRPr="003354F3">
                        <w:rPr>
                          <w:color w:val="000000" w:themeColor="text1"/>
                          <w:kern w:val="24"/>
                          <w:sz w:val="24"/>
                          <w:szCs w:val="24"/>
                        </w:rPr>
                        <w:t>block</w:t>
                      </w:r>
                      <w:proofErr w:type="spellEnd"/>
                    </w:p>
                  </w:txbxContent>
                </v:textbox>
              </v:rect>
            </w:pict>
          </mc:Fallback>
        </mc:AlternateContent>
      </w:r>
    </w:p>
    <w:p w14:paraId="76819F55" w14:textId="34700AA8" w:rsidR="00223FEA" w:rsidRPr="00C13AFC" w:rsidRDefault="00C33342"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72576" behindDoc="0" locked="0" layoutInCell="1" allowOverlap="1" wp14:anchorId="640B9AB0" wp14:editId="314E91B1">
                <wp:simplePos x="0" y="0"/>
                <wp:positionH relativeFrom="page">
                  <wp:posOffset>3217847</wp:posOffset>
                </wp:positionH>
                <wp:positionV relativeFrom="paragraph">
                  <wp:posOffset>93662</wp:posOffset>
                </wp:positionV>
                <wp:extent cx="310708" cy="279830"/>
                <wp:effectExtent l="15558" t="3492" r="9842" b="28893"/>
                <wp:wrapNone/>
                <wp:docPr id="17" name="Штриховая стрелка вправо 17"/>
                <wp:cNvGraphicFramePr/>
                <a:graphic xmlns:a="http://schemas.openxmlformats.org/drawingml/2006/main">
                  <a:graphicData uri="http://schemas.microsoft.com/office/word/2010/wordprocessingShape">
                    <wps:wsp>
                      <wps:cNvSpPr/>
                      <wps:spPr>
                        <a:xfrm rot="17894980">
                          <a:off x="0" y="0"/>
                          <a:ext cx="310708" cy="27983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5AD3E" id="Штриховая стрелка вправо 17" o:spid="_x0000_s1026" type="#_x0000_t93" style="position:absolute;margin-left:253.35pt;margin-top:7.35pt;width:24.45pt;height:22.05pt;rotation:-4046870fd;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" adj="11873" fillcolor="#4472c4 [3204]" strokecolor="#1f3763 [1604]" strokeweight="1pt">
                <w10:wrap anchorx="page"/>
              </v:shape>
            </w:pict>
          </mc:Fallback>
        </mc:AlternateContent>
      </w:r>
      <w:r w:rsidRPr="00C13AFC">
        <w:rPr>
          <w:noProof/>
          <w:sz w:val="24"/>
          <w:szCs w:val="24"/>
        </w:rPr>
        <mc:AlternateContent>
          <mc:Choice Requires="wps">
            <w:drawing>
              <wp:anchor distT="0" distB="0" distL="114300" distR="114300" simplePos="0" relativeHeight="251676672" behindDoc="0" locked="0" layoutInCell="1" allowOverlap="1" wp14:anchorId="200791CE" wp14:editId="39C4AE91">
                <wp:simplePos x="0" y="0"/>
                <wp:positionH relativeFrom="column">
                  <wp:posOffset>5286375</wp:posOffset>
                </wp:positionH>
                <wp:positionV relativeFrom="paragraph">
                  <wp:posOffset>36830</wp:posOffset>
                </wp:positionV>
                <wp:extent cx="342900" cy="273050"/>
                <wp:effectExtent l="0" t="41275" r="34925" b="15875"/>
                <wp:wrapNone/>
                <wp:docPr id="19" name="Штриховая стрелка вправо 19"/>
                <wp:cNvGraphicFramePr/>
                <a:graphic xmlns:a="http://schemas.openxmlformats.org/drawingml/2006/main">
                  <a:graphicData uri="http://schemas.microsoft.com/office/word/2010/wordprocessingShape">
                    <wps:wsp>
                      <wps:cNvSpPr/>
                      <wps:spPr>
                        <a:xfrm rot="4147796">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20FA7" id="Штриховая стрелка вправо 19" o:spid="_x0000_s1026" type="#_x0000_t93" style="position:absolute;margin-left:416.25pt;margin-top:2.9pt;width:27pt;height:21.5pt;rotation:4530499fd;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" adj="13000" fillcolor="#4472c4 [3204]" strokecolor="#1f3763 [1604]" strokeweight="1pt"/>
            </w:pict>
          </mc:Fallback>
        </mc:AlternateContent>
      </w:r>
    </w:p>
    <w:p w14:paraId="46987B33" w14:textId="26F8D42D" w:rsidR="00223FEA" w:rsidRPr="00C13AFC" w:rsidRDefault="007307B9"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45720" distB="45720" distL="114300" distR="114300" simplePos="0" relativeHeight="251659264" behindDoc="0" locked="0" layoutInCell="1" allowOverlap="1" wp14:anchorId="3EC0FFF3" wp14:editId="44636879">
                <wp:simplePos x="0" y="0"/>
                <wp:positionH relativeFrom="page">
                  <wp:posOffset>4089400</wp:posOffset>
                </wp:positionH>
                <wp:positionV relativeFrom="paragraph">
                  <wp:posOffset>2540</wp:posOffset>
                </wp:positionV>
                <wp:extent cx="1485900" cy="1219200"/>
                <wp:effectExtent l="0" t="0" r="19050"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219200"/>
                        </a:xfrm>
                        <a:prstGeom prst="flowChartConnector">
                          <a:avLst/>
                        </a:prstGeom>
                        <a:solidFill>
                          <a:srgbClr val="FFFFFF"/>
                        </a:solidFill>
                        <a:ln w="9525">
                          <a:solidFill>
                            <a:srgbClr val="000000"/>
                          </a:solidFill>
                          <a:miter lim="800000"/>
                          <a:headEnd/>
                          <a:tailEnd/>
                        </a:ln>
                      </wps:spPr>
                      <wps:txbx>
                        <w:txbxContent>
                          <w:p w14:paraId="44CA1B5A" w14:textId="77777777" w:rsidR="004B7BD6" w:rsidRDefault="004B7BD6"/>
                          <w:p w14:paraId="54553AFD" w14:textId="1EF4FBF9" w:rsidR="004B7BD6" w:rsidRPr="005725A1" w:rsidRDefault="004B7BD6" w:rsidP="00C33342">
                            <w:pPr>
                              <w:jc w:val="center"/>
                              <w:rPr>
                                <w:lang w:val="en-US"/>
                              </w:rPr>
                            </w:pPr>
                            <w:r>
                              <w:rPr>
                                <w:lang w:val="en-US"/>
                              </w:rPr>
                              <w:t>PERSON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C0FFF3" id="_x0000_t120" coordsize="21600,21600" o:spt="120" path="m10800,qx,10800,10800,21600,21600,10800,10800,xe">
                <v:path gradientshapeok="t" o:connecttype="custom" o:connectlocs="10800,0;3163,3163;0,10800;3163,18437;10800,21600;18437,18437;21600,10800;18437,3163" textboxrect="3163,3163,18437,18437"/>
              </v:shapetype>
              <v:shape id="_x0000_s1039" type="#_x0000_t120" style="position:absolute;left:0;text-align:left;margin-left:322pt;margin-top:.2pt;width:117pt;height:96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">
                <v:stroke joinstyle="miter"/>
                <v:textbox>
                  <w:txbxContent>
                    <w:p w14:paraId="44CA1B5A" w14:textId="77777777" w:rsidR="004B7BD6" w:rsidRDefault="004B7BD6"/>
                    <w:p w14:paraId="54553AFD" w14:textId="1EF4FBF9" w:rsidR="004B7BD6" w:rsidRPr="005725A1" w:rsidRDefault="004B7BD6" w:rsidP="00C33342">
                      <w:pPr>
                        <w:jc w:val="center"/>
                        <w:rPr>
                          <w:lang w:val="en-US"/>
                        </w:rPr>
                      </w:pPr>
                      <w:r>
                        <w:rPr>
                          <w:lang w:val="en-US"/>
                        </w:rPr>
                        <w:t>PERSON</w:t>
                      </w:r>
                    </w:p>
                  </w:txbxContent>
                </v:textbox>
                <w10:wrap type="square" anchorx="page"/>
              </v:shape>
            </w:pict>
          </mc:Fallback>
        </mc:AlternateContent>
      </w:r>
      <w:r w:rsidR="00601F5C" w:rsidRPr="00C13AFC">
        <w:rPr>
          <w:noProof/>
          <w:sz w:val="24"/>
          <w:szCs w:val="24"/>
        </w:rPr>
        <mc:AlternateContent>
          <mc:Choice Requires="wps">
            <w:drawing>
              <wp:anchor distT="45720" distB="45720" distL="114300" distR="114300" simplePos="0" relativeHeight="251665408" behindDoc="0" locked="0" layoutInCell="1" allowOverlap="1" wp14:anchorId="15B7F36C" wp14:editId="6459AFD2">
                <wp:simplePos x="0" y="0"/>
                <wp:positionH relativeFrom="margin">
                  <wp:posOffset>5130165</wp:posOffset>
                </wp:positionH>
                <wp:positionV relativeFrom="paragraph">
                  <wp:posOffset>243840</wp:posOffset>
                </wp:positionV>
                <wp:extent cx="1352550" cy="374650"/>
                <wp:effectExtent l="0" t="0" r="19050" b="2540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74650"/>
                        </a:xfrm>
                        <a:prstGeom prst="rect">
                          <a:avLst/>
                        </a:prstGeom>
                        <a:solidFill>
                          <a:srgbClr val="FFFFFF"/>
                        </a:solidFill>
                        <a:ln w="9525">
                          <a:solidFill>
                            <a:srgbClr val="000000"/>
                          </a:solidFill>
                          <a:miter lim="800000"/>
                          <a:headEnd/>
                          <a:tailEnd/>
                        </a:ln>
                      </wps:spPr>
                      <wps:txbx>
                        <w:txbxContent>
                          <w:p w14:paraId="3BCC0D80" w14:textId="42E56FB2" w:rsidR="004B7BD6" w:rsidRDefault="004B7BD6" w:rsidP="00FE66A3">
                            <w:proofErr w:type="spellStart"/>
                            <w:r w:rsidRPr="005725A1">
                              <w:t>Young</w:t>
                            </w:r>
                            <w:proofErr w:type="spellEnd"/>
                            <w:r w:rsidRPr="005725A1">
                              <w:t xml:space="preserve"> </w:t>
                            </w:r>
                            <w:proofErr w:type="spellStart"/>
                            <w:r w:rsidRPr="005725A1">
                              <w:t>Age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7F36C" id="_x0000_s1040" type="#_x0000_t202" style="position:absolute;left:0;text-align:left;margin-left:403.95pt;margin-top:19.2pt;width:106.5pt;height:29.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">
                <v:textbox>
                  <w:txbxContent>
                    <w:p w14:paraId="3BCC0D80" w14:textId="42E56FB2" w:rsidR="004B7BD6" w:rsidRDefault="004B7BD6" w:rsidP="00FE66A3">
                      <w:proofErr w:type="spellStart"/>
                      <w:r w:rsidRPr="005725A1">
                        <w:t>Young</w:t>
                      </w:r>
                      <w:proofErr w:type="spellEnd"/>
                      <w:r w:rsidRPr="005725A1">
                        <w:t xml:space="preserve"> </w:t>
                      </w:r>
                      <w:proofErr w:type="spellStart"/>
                      <w:r w:rsidRPr="005725A1">
                        <w:t>Age</w:t>
                      </w:r>
                      <w:proofErr w:type="spellEnd"/>
                    </w:p>
                  </w:txbxContent>
                </v:textbox>
                <w10:wrap type="square" anchorx="margin"/>
              </v:shape>
            </w:pict>
          </mc:Fallback>
        </mc:AlternateContent>
      </w:r>
      <w:r w:rsidR="001705F0" w:rsidRPr="00C13AFC">
        <w:rPr>
          <w:noProof/>
          <w:sz w:val="24"/>
          <w:szCs w:val="24"/>
        </w:rPr>
        <mc:AlternateContent>
          <mc:Choice Requires="wps">
            <w:drawing>
              <wp:anchor distT="0" distB="0" distL="114300" distR="114300" simplePos="0" relativeHeight="251687936" behindDoc="0" locked="0" layoutInCell="1" allowOverlap="1" wp14:anchorId="6C372046" wp14:editId="005A607F">
                <wp:simplePos x="0" y="0"/>
                <wp:positionH relativeFrom="column">
                  <wp:posOffset>1612265</wp:posOffset>
                </wp:positionH>
                <wp:positionV relativeFrom="paragraph">
                  <wp:posOffset>250190</wp:posOffset>
                </wp:positionV>
                <wp:extent cx="203200" cy="749300"/>
                <wp:effectExtent l="0" t="38100" r="44450" b="50800"/>
                <wp:wrapNone/>
                <wp:docPr id="26" name="Стрелка вправо 26"/>
                <wp:cNvGraphicFramePr/>
                <a:graphic xmlns:a="http://schemas.openxmlformats.org/drawingml/2006/main">
                  <a:graphicData uri="http://schemas.microsoft.com/office/word/2010/wordprocessingShape">
                    <wps:wsp>
                      <wps:cNvSpPr/>
                      <wps:spPr>
                        <a:xfrm>
                          <a:off x="0" y="0"/>
                          <a:ext cx="203200" cy="749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0D798" id="Стрелка вправо 26" o:spid="_x0000_s1026" type="#_x0000_t13" style="position:absolute;margin-left:126.95pt;margin-top:19.7pt;width:16pt;height:59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" adj="10800" fillcolor="#4472c4 [3204]" strokecolor="#1f3763 [1604]" strokeweight="1pt"/>
            </w:pict>
          </mc:Fallback>
        </mc:AlternateContent>
      </w:r>
    </w:p>
    <w:p w14:paraId="5C590679" w14:textId="66F6F6CF" w:rsidR="00223FEA" w:rsidRPr="00C13AFC" w:rsidRDefault="00C33342"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45720" distB="45720" distL="114300" distR="114300" simplePos="0" relativeHeight="251661312" behindDoc="0" locked="0" layoutInCell="1" allowOverlap="1" wp14:anchorId="18A8F540" wp14:editId="2F28DD1A">
                <wp:simplePos x="0" y="0"/>
                <wp:positionH relativeFrom="column">
                  <wp:posOffset>2005965</wp:posOffset>
                </wp:positionH>
                <wp:positionV relativeFrom="paragraph">
                  <wp:posOffset>152400</wp:posOffset>
                </wp:positionV>
                <wp:extent cx="844550" cy="628650"/>
                <wp:effectExtent l="0" t="0" r="12700" b="1905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628650"/>
                        </a:xfrm>
                        <a:prstGeom prst="rect">
                          <a:avLst/>
                        </a:prstGeom>
                        <a:solidFill>
                          <a:srgbClr val="FFFFFF"/>
                        </a:solidFill>
                        <a:ln w="9525">
                          <a:solidFill>
                            <a:srgbClr val="000000"/>
                          </a:solidFill>
                          <a:miter lim="800000"/>
                          <a:headEnd/>
                          <a:tailEnd/>
                        </a:ln>
                      </wps:spPr>
                      <wps:txbx>
                        <w:txbxContent>
                          <w:p w14:paraId="2AFADE77" w14:textId="293C10EB" w:rsidR="004B7BD6" w:rsidRDefault="004B7BD6">
                            <w:proofErr w:type="spellStart"/>
                            <w:r w:rsidRPr="005725A1">
                              <w:t>Future</w:t>
                            </w:r>
                            <w:proofErr w:type="spellEnd"/>
                            <w:r w:rsidRPr="005725A1">
                              <w:t xml:space="preserve"> </w:t>
                            </w:r>
                            <w:proofErr w:type="spellStart"/>
                            <w:r w:rsidRPr="005725A1">
                              <w:t>parents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8F540" id="_x0000_s1041" type="#_x0000_t202" style="position:absolute;left:0;text-align:left;margin-left:157.95pt;margin-top:12pt;width:66.5pt;height:4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">
                <v:textbox>
                  <w:txbxContent>
                    <w:p w14:paraId="2AFADE77" w14:textId="293C10EB" w:rsidR="004B7BD6" w:rsidRDefault="004B7BD6">
                      <w:proofErr w:type="spellStart"/>
                      <w:r w:rsidRPr="005725A1">
                        <w:t>Future</w:t>
                      </w:r>
                      <w:proofErr w:type="spellEnd"/>
                      <w:r w:rsidRPr="005725A1">
                        <w:t xml:space="preserve"> </w:t>
                      </w:r>
                      <w:proofErr w:type="spellStart"/>
                      <w:r w:rsidRPr="005725A1">
                        <w:t>parents</w:t>
                      </w:r>
                      <w:proofErr w:type="spellEnd"/>
                    </w:p>
                  </w:txbxContent>
                </v:textbox>
                <w10:wrap type="square"/>
              </v:shape>
            </w:pict>
          </mc:Fallback>
        </mc:AlternateContent>
      </w:r>
    </w:p>
    <w:p w14:paraId="27B8ED68" w14:textId="6FE4F142" w:rsidR="00223FEA" w:rsidRPr="00C13AFC" w:rsidRDefault="00223FEA" w:rsidP="00C13AFC">
      <w:pPr>
        <w:pStyle w:val="a6"/>
        <w:tabs>
          <w:tab w:val="left" w:pos="1134"/>
        </w:tabs>
        <w:spacing w:after="0" w:line="360" w:lineRule="auto"/>
        <w:ind w:left="0" w:firstLine="709"/>
        <w:jc w:val="both"/>
        <w:rPr>
          <w:sz w:val="24"/>
          <w:szCs w:val="24"/>
          <w:lang w:val="en-US"/>
        </w:rPr>
      </w:pPr>
    </w:p>
    <w:p w14:paraId="2ADF471D" w14:textId="3D08554E" w:rsidR="00223FEA" w:rsidRPr="00C13AFC" w:rsidRDefault="00C33342"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68480" behindDoc="0" locked="0" layoutInCell="1" allowOverlap="1" wp14:anchorId="05CB96D7" wp14:editId="5D393123">
                <wp:simplePos x="0" y="0"/>
                <wp:positionH relativeFrom="column">
                  <wp:posOffset>5405621</wp:posOffset>
                </wp:positionH>
                <wp:positionV relativeFrom="paragraph">
                  <wp:posOffset>39370</wp:posOffset>
                </wp:positionV>
                <wp:extent cx="342900" cy="273050"/>
                <wp:effectExtent l="34925" t="41275" r="15875" b="15875"/>
                <wp:wrapNone/>
                <wp:docPr id="15" name="Штриховая стрелка вправо 15"/>
                <wp:cNvGraphicFramePr/>
                <a:graphic xmlns:a="http://schemas.openxmlformats.org/drawingml/2006/main">
                  <a:graphicData uri="http://schemas.microsoft.com/office/word/2010/wordprocessingShape">
                    <wps:wsp>
                      <wps:cNvSpPr/>
                      <wps:spPr>
                        <a:xfrm rot="6793564">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B925A7" id="Штриховая стрелка вправо 15" o:spid="_x0000_s1026" type="#_x0000_t93" style="position:absolute;margin-left:425.65pt;margin-top:3.1pt;width:27pt;height:21.5pt;rotation:7420384fd;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" adj="13000" fillcolor="#4472c4 [3204]" strokecolor="#1f3763 [1604]" strokeweight="1pt"/>
            </w:pict>
          </mc:Fallback>
        </mc:AlternateContent>
      </w:r>
    </w:p>
    <w:p w14:paraId="7F8A2401" w14:textId="349F7C57" w:rsidR="00223FEA" w:rsidRPr="00C13AFC" w:rsidRDefault="001705F0"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89984" behindDoc="0" locked="0" layoutInCell="1" allowOverlap="1" wp14:anchorId="6D795B1F" wp14:editId="2ED7E346">
                <wp:simplePos x="0" y="0"/>
                <wp:positionH relativeFrom="column">
                  <wp:posOffset>1618615</wp:posOffset>
                </wp:positionH>
                <wp:positionV relativeFrom="paragraph">
                  <wp:posOffset>137160</wp:posOffset>
                </wp:positionV>
                <wp:extent cx="203200" cy="749300"/>
                <wp:effectExtent l="0" t="38100" r="44450" b="50800"/>
                <wp:wrapNone/>
                <wp:docPr id="27" name="Стрелка вправо 27"/>
                <wp:cNvGraphicFramePr/>
                <a:graphic xmlns:a="http://schemas.openxmlformats.org/drawingml/2006/main">
                  <a:graphicData uri="http://schemas.microsoft.com/office/word/2010/wordprocessingShape">
                    <wps:wsp>
                      <wps:cNvSpPr/>
                      <wps:spPr>
                        <a:xfrm>
                          <a:off x="0" y="0"/>
                          <a:ext cx="203200" cy="749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5FD6A8" id="Стрелка вправо 27" o:spid="_x0000_s1026" type="#_x0000_t13" style="position:absolute;margin-left:127.45pt;margin-top:10.8pt;width:16pt;height:59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" adj="10800" fillcolor="#4472c4 [3204]" strokecolor="#1f3763 [1604]" strokeweight="1pt"/>
            </w:pict>
          </mc:Fallback>
        </mc:AlternateContent>
      </w:r>
      <w:r w:rsidR="00C33342" w:rsidRPr="00C13AFC">
        <w:rPr>
          <w:noProof/>
          <w:sz w:val="24"/>
          <w:szCs w:val="24"/>
        </w:rPr>
        <mc:AlternateContent>
          <mc:Choice Requires="wps">
            <w:drawing>
              <wp:anchor distT="0" distB="0" distL="114300" distR="114300" simplePos="0" relativeHeight="251680768" behindDoc="0" locked="0" layoutInCell="1" allowOverlap="1" wp14:anchorId="39CBD380" wp14:editId="407BEBBA">
                <wp:simplePos x="0" y="0"/>
                <wp:positionH relativeFrom="column">
                  <wp:posOffset>2286635</wp:posOffset>
                </wp:positionH>
                <wp:positionV relativeFrom="paragraph">
                  <wp:posOffset>118110</wp:posOffset>
                </wp:positionV>
                <wp:extent cx="342900" cy="273050"/>
                <wp:effectExtent l="15875" t="0" r="53975" b="34925"/>
                <wp:wrapNone/>
                <wp:docPr id="21" name="Штриховая стрелка вправо 21"/>
                <wp:cNvGraphicFramePr/>
                <a:graphic xmlns:a="http://schemas.openxmlformats.org/drawingml/2006/main">
                  <a:graphicData uri="http://schemas.microsoft.com/office/word/2010/wordprocessingShape">
                    <wps:wsp>
                      <wps:cNvSpPr/>
                      <wps:spPr>
                        <a:xfrm rot="13914041">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8AE129" id="Штриховая стрелка вправо 21" o:spid="_x0000_s1026" type="#_x0000_t93" style="position:absolute;margin-left:180.05pt;margin-top:9.3pt;width:27pt;height:21.5pt;rotation:-8395117fd;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" adj="13000" fillcolor="#4472c4 [3204]" strokecolor="#1f3763 [1604]" strokeweight="1pt"/>
            </w:pict>
          </mc:Fallback>
        </mc:AlternateContent>
      </w:r>
    </w:p>
    <w:p w14:paraId="77F053CF" w14:textId="3EA22649" w:rsidR="00223FEA" w:rsidRPr="00C13AFC" w:rsidRDefault="00C33342"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70528" behindDoc="0" locked="0" layoutInCell="1" allowOverlap="1" wp14:anchorId="4759CAFA" wp14:editId="5318564C">
                <wp:simplePos x="0" y="0"/>
                <wp:positionH relativeFrom="column">
                  <wp:posOffset>5070475</wp:posOffset>
                </wp:positionH>
                <wp:positionV relativeFrom="paragraph">
                  <wp:posOffset>69215</wp:posOffset>
                </wp:positionV>
                <wp:extent cx="342900" cy="273050"/>
                <wp:effectExtent l="0" t="22225" r="53975" b="0"/>
                <wp:wrapNone/>
                <wp:docPr id="16" name="Штриховая стрелка вправо 16"/>
                <wp:cNvGraphicFramePr/>
                <a:graphic xmlns:a="http://schemas.openxmlformats.org/drawingml/2006/main">
                  <a:graphicData uri="http://schemas.microsoft.com/office/word/2010/wordprocessingShape">
                    <wps:wsp>
                      <wps:cNvSpPr/>
                      <wps:spPr>
                        <a:xfrm rot="8097697">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8133D7" id="Штриховая стрелка вправо 16" o:spid="_x0000_s1026" type="#_x0000_t93" style="position:absolute;margin-left:399.25pt;margin-top:5.45pt;width:27pt;height:21.5pt;rotation:8844845fd;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" adj="13000" fillcolor="#4472c4 [3204]" strokecolor="#1f3763 [1604]" strokeweight="1pt"/>
            </w:pict>
          </mc:Fallback>
        </mc:AlternateContent>
      </w:r>
      <w:r w:rsidRPr="00C13AFC">
        <w:rPr>
          <w:noProof/>
          <w:sz w:val="24"/>
          <w:szCs w:val="24"/>
        </w:rPr>
        <mc:AlternateContent>
          <mc:Choice Requires="wps">
            <w:drawing>
              <wp:anchor distT="45720" distB="45720" distL="114300" distR="114300" simplePos="0" relativeHeight="251667456" behindDoc="0" locked="0" layoutInCell="1" allowOverlap="1" wp14:anchorId="237AFEAE" wp14:editId="50C76949">
                <wp:simplePos x="0" y="0"/>
                <wp:positionH relativeFrom="margin">
                  <wp:posOffset>3745865</wp:posOffset>
                </wp:positionH>
                <wp:positionV relativeFrom="paragraph">
                  <wp:posOffset>262890</wp:posOffset>
                </wp:positionV>
                <wp:extent cx="1098550" cy="527050"/>
                <wp:effectExtent l="0" t="0" r="25400" b="25400"/>
                <wp:wrapSquare wrapText="bothSides"/>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27050"/>
                        </a:xfrm>
                        <a:prstGeom prst="rect">
                          <a:avLst/>
                        </a:prstGeom>
                        <a:solidFill>
                          <a:srgbClr val="FFFFFF"/>
                        </a:solidFill>
                        <a:ln w="9525">
                          <a:solidFill>
                            <a:srgbClr val="000000"/>
                          </a:solidFill>
                          <a:miter lim="800000"/>
                          <a:headEnd/>
                          <a:tailEnd/>
                        </a:ln>
                      </wps:spPr>
                      <wps:txbx>
                        <w:txbxContent>
                          <w:p w14:paraId="4CFA1B97" w14:textId="31EE76F1" w:rsidR="004B7BD6" w:rsidRDefault="004B7BD6" w:rsidP="00C33342">
                            <w:pPr>
                              <w:jc w:val="center"/>
                            </w:pPr>
                            <w:proofErr w:type="spellStart"/>
                            <w:r w:rsidRPr="005725A1">
                              <w:t>Old</w:t>
                            </w:r>
                            <w:proofErr w:type="spellEnd"/>
                            <w:r w:rsidRPr="005725A1">
                              <w:t xml:space="preserve"> </w:t>
                            </w:r>
                            <w:proofErr w:type="spellStart"/>
                            <w:r w:rsidRPr="005725A1">
                              <w:t>Age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AFEAE" id="_x0000_s1042" type="#_x0000_t202" style="position:absolute;left:0;text-align:left;margin-left:294.95pt;margin-top:20.7pt;width:86.5pt;height:41.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">
                <v:textbox>
                  <w:txbxContent>
                    <w:p w14:paraId="4CFA1B97" w14:textId="31EE76F1" w:rsidR="004B7BD6" w:rsidRDefault="004B7BD6" w:rsidP="00C33342">
                      <w:pPr>
                        <w:jc w:val="center"/>
                      </w:pPr>
                      <w:proofErr w:type="spellStart"/>
                      <w:r w:rsidRPr="005725A1">
                        <w:t>Old</w:t>
                      </w:r>
                      <w:proofErr w:type="spellEnd"/>
                      <w:r w:rsidRPr="005725A1">
                        <w:t xml:space="preserve"> </w:t>
                      </w:r>
                      <w:proofErr w:type="spellStart"/>
                      <w:r w:rsidRPr="005725A1">
                        <w:t>Age</w:t>
                      </w:r>
                      <w:proofErr w:type="spellEnd"/>
                    </w:p>
                  </w:txbxContent>
                </v:textbox>
                <w10:wrap type="square" anchorx="margin"/>
              </v:shape>
            </w:pict>
          </mc:Fallback>
        </mc:AlternateContent>
      </w:r>
    </w:p>
    <w:p w14:paraId="520BCBDE" w14:textId="5E4795AE" w:rsidR="00223FEA" w:rsidRPr="00C13AFC" w:rsidRDefault="00C33342" w:rsidP="00C13AFC">
      <w:pPr>
        <w:pStyle w:val="a6"/>
        <w:tabs>
          <w:tab w:val="left" w:pos="1134"/>
        </w:tabs>
        <w:spacing w:after="0" w:line="360" w:lineRule="auto"/>
        <w:ind w:left="0" w:firstLine="709"/>
        <w:jc w:val="both"/>
        <w:rPr>
          <w:sz w:val="24"/>
          <w:szCs w:val="24"/>
          <w:lang w:val="en-US"/>
        </w:rPr>
      </w:pPr>
      <w:r w:rsidRPr="00C13AFC">
        <w:rPr>
          <w:noProof/>
          <w:sz w:val="24"/>
          <w:szCs w:val="24"/>
        </w:rPr>
        <mc:AlternateContent>
          <mc:Choice Requires="wps">
            <w:drawing>
              <wp:anchor distT="0" distB="0" distL="114300" distR="114300" simplePos="0" relativeHeight="251682816" behindDoc="0" locked="0" layoutInCell="1" allowOverlap="1" wp14:anchorId="1E57785D" wp14:editId="4A606318">
                <wp:simplePos x="0" y="0"/>
                <wp:positionH relativeFrom="column">
                  <wp:posOffset>3126105</wp:posOffset>
                </wp:positionH>
                <wp:positionV relativeFrom="paragraph">
                  <wp:posOffset>53975</wp:posOffset>
                </wp:positionV>
                <wp:extent cx="342900" cy="273050"/>
                <wp:effectExtent l="19050" t="38100" r="38100" b="12700"/>
                <wp:wrapNone/>
                <wp:docPr id="22" name="Штриховая стрелка вправо 22"/>
                <wp:cNvGraphicFramePr/>
                <a:graphic xmlns:a="http://schemas.openxmlformats.org/drawingml/2006/main">
                  <a:graphicData uri="http://schemas.microsoft.com/office/word/2010/wordprocessingShape">
                    <wps:wsp>
                      <wps:cNvSpPr/>
                      <wps:spPr>
                        <a:xfrm rot="11977209">
                          <a:off x="0" y="0"/>
                          <a:ext cx="342900" cy="27305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16DC26" id="Штриховая стрелка вправо 22" o:spid="_x0000_s1026" type="#_x0000_t93" style="position:absolute;margin-left:246.15pt;margin-top:4.25pt;width:27pt;height:21.5pt;rotation:-10510654fd;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" adj="13000" fillcolor="#4472c4 [3204]" strokecolor="#1f3763 [1604]" strokeweight="1pt"/>
            </w:pict>
          </mc:Fallback>
        </mc:AlternateContent>
      </w:r>
    </w:p>
    <w:p w14:paraId="761CE24F" w14:textId="6F96D626" w:rsidR="00223FEA" w:rsidRPr="00C13AFC" w:rsidRDefault="00223FEA" w:rsidP="00C13AFC">
      <w:pPr>
        <w:pStyle w:val="a6"/>
        <w:tabs>
          <w:tab w:val="left" w:pos="1134"/>
        </w:tabs>
        <w:spacing w:after="0" w:line="360" w:lineRule="auto"/>
        <w:ind w:left="0" w:firstLine="709"/>
        <w:jc w:val="both"/>
        <w:rPr>
          <w:sz w:val="24"/>
          <w:szCs w:val="24"/>
          <w:lang w:val="en-US"/>
        </w:rPr>
      </w:pPr>
    </w:p>
    <w:p w14:paraId="072B113D" w14:textId="7767C0A8" w:rsidR="00223FEA" w:rsidRPr="00C13AFC" w:rsidRDefault="00223FEA" w:rsidP="00C13AFC">
      <w:pPr>
        <w:pStyle w:val="a6"/>
        <w:tabs>
          <w:tab w:val="left" w:pos="1134"/>
        </w:tabs>
        <w:spacing w:after="0" w:line="360" w:lineRule="auto"/>
        <w:ind w:left="0" w:firstLine="709"/>
        <w:jc w:val="both"/>
        <w:rPr>
          <w:sz w:val="24"/>
          <w:szCs w:val="24"/>
          <w:lang w:val="en-US"/>
        </w:rPr>
      </w:pPr>
    </w:p>
    <w:p w14:paraId="6256F40D" w14:textId="768E9CB1" w:rsidR="00223FEA" w:rsidRPr="00C13AFC" w:rsidRDefault="00223FEA" w:rsidP="00C13AFC">
      <w:pPr>
        <w:pStyle w:val="a6"/>
        <w:tabs>
          <w:tab w:val="left" w:pos="1134"/>
        </w:tabs>
        <w:spacing w:after="0" w:line="360" w:lineRule="auto"/>
        <w:ind w:left="0" w:firstLine="709"/>
        <w:jc w:val="both"/>
        <w:rPr>
          <w:sz w:val="24"/>
          <w:szCs w:val="24"/>
          <w:lang w:val="en-US"/>
        </w:rPr>
      </w:pPr>
    </w:p>
    <w:p w14:paraId="694E10C6" w14:textId="77777777" w:rsidR="00507528" w:rsidRPr="00C13AFC" w:rsidRDefault="00507528" w:rsidP="00C13AFC">
      <w:pPr>
        <w:pStyle w:val="a6"/>
        <w:tabs>
          <w:tab w:val="left" w:pos="1134"/>
        </w:tabs>
        <w:spacing w:after="0" w:line="360" w:lineRule="auto"/>
        <w:ind w:left="0" w:firstLine="709"/>
        <w:jc w:val="center"/>
        <w:rPr>
          <w:sz w:val="24"/>
          <w:szCs w:val="24"/>
          <w:lang w:val="en-US"/>
        </w:rPr>
      </w:pPr>
    </w:p>
    <w:p w14:paraId="05E86D6E" w14:textId="77777777" w:rsidR="00507528" w:rsidRPr="00C13AFC" w:rsidRDefault="00507528" w:rsidP="00C13AFC">
      <w:pPr>
        <w:pStyle w:val="a6"/>
        <w:tabs>
          <w:tab w:val="left" w:pos="1134"/>
        </w:tabs>
        <w:spacing w:after="0" w:line="360" w:lineRule="auto"/>
        <w:ind w:left="0" w:firstLine="709"/>
        <w:jc w:val="center"/>
        <w:rPr>
          <w:sz w:val="24"/>
          <w:szCs w:val="24"/>
          <w:lang w:val="en-US"/>
        </w:rPr>
      </w:pPr>
    </w:p>
    <w:p w14:paraId="1EB13D8A" w14:textId="77777777" w:rsidR="00601F5C" w:rsidRPr="00C13AFC" w:rsidRDefault="00601F5C" w:rsidP="00C13AFC">
      <w:pPr>
        <w:pStyle w:val="a6"/>
        <w:tabs>
          <w:tab w:val="left" w:pos="1134"/>
        </w:tabs>
        <w:spacing w:after="0" w:line="360" w:lineRule="auto"/>
        <w:ind w:left="0" w:firstLine="709"/>
        <w:jc w:val="center"/>
        <w:rPr>
          <w:sz w:val="24"/>
          <w:szCs w:val="24"/>
          <w:lang w:val="en-US"/>
        </w:rPr>
      </w:pPr>
    </w:p>
    <w:p w14:paraId="41180F51" w14:textId="77777777" w:rsidR="00601F5C" w:rsidRPr="00C13AFC" w:rsidRDefault="00601F5C" w:rsidP="00C13AFC">
      <w:pPr>
        <w:pStyle w:val="a6"/>
        <w:tabs>
          <w:tab w:val="left" w:pos="1134"/>
        </w:tabs>
        <w:spacing w:after="0" w:line="360" w:lineRule="auto"/>
        <w:ind w:left="0" w:firstLine="709"/>
        <w:jc w:val="center"/>
        <w:rPr>
          <w:sz w:val="24"/>
          <w:szCs w:val="24"/>
          <w:lang w:val="en-US"/>
        </w:rPr>
      </w:pPr>
    </w:p>
    <w:p w14:paraId="0B190258" w14:textId="77777777" w:rsidR="00601F5C" w:rsidRPr="00C13AFC" w:rsidRDefault="00601F5C" w:rsidP="00C13AFC">
      <w:pPr>
        <w:pStyle w:val="a6"/>
        <w:tabs>
          <w:tab w:val="left" w:pos="1134"/>
        </w:tabs>
        <w:spacing w:after="0" w:line="360" w:lineRule="auto"/>
        <w:ind w:left="0" w:firstLine="709"/>
        <w:jc w:val="center"/>
        <w:rPr>
          <w:sz w:val="24"/>
          <w:szCs w:val="24"/>
          <w:lang w:val="en-US"/>
        </w:rPr>
      </w:pPr>
    </w:p>
    <w:p w14:paraId="2CE43791" w14:textId="552C3F5F" w:rsidR="00601F5C" w:rsidRPr="00C13AFC" w:rsidRDefault="005725A1" w:rsidP="00C13AFC">
      <w:pPr>
        <w:pStyle w:val="a6"/>
        <w:tabs>
          <w:tab w:val="left" w:pos="1134"/>
        </w:tabs>
        <w:spacing w:after="0" w:line="360" w:lineRule="auto"/>
        <w:ind w:left="0" w:firstLine="709"/>
        <w:jc w:val="center"/>
        <w:rPr>
          <w:sz w:val="24"/>
          <w:szCs w:val="24"/>
          <w:lang w:val="en-US"/>
        </w:rPr>
      </w:pPr>
      <w:r w:rsidRPr="00C13AFC">
        <w:rPr>
          <w:sz w:val="24"/>
          <w:szCs w:val="24"/>
          <w:lang w:val="en-US"/>
        </w:rPr>
        <w:t xml:space="preserve">Figure </w:t>
      </w:r>
      <w:proofErr w:type="gramStart"/>
      <w:r w:rsidRPr="00C13AFC">
        <w:rPr>
          <w:sz w:val="24"/>
          <w:szCs w:val="24"/>
          <w:lang w:val="en-US"/>
        </w:rPr>
        <w:t>2</w:t>
      </w:r>
      <w:proofErr w:type="gramEnd"/>
      <w:r w:rsidRPr="00C13AFC">
        <w:rPr>
          <w:sz w:val="24"/>
          <w:szCs w:val="24"/>
          <w:lang w:val="en-US"/>
        </w:rPr>
        <w:t xml:space="preserve"> - Cyclic system </w:t>
      </w:r>
      <w:r w:rsidR="005749FA" w:rsidRPr="00C13AFC">
        <w:rPr>
          <w:sz w:val="24"/>
          <w:szCs w:val="24"/>
          <w:lang w:val="en-US"/>
        </w:rPr>
        <w:t>intended to</w:t>
      </w:r>
      <w:r w:rsidRPr="00C13AFC">
        <w:rPr>
          <w:sz w:val="24"/>
          <w:szCs w:val="24"/>
          <w:lang w:val="en-US"/>
        </w:rPr>
        <w:t xml:space="preserve"> ensur</w:t>
      </w:r>
      <w:r w:rsidR="005749FA" w:rsidRPr="00C13AFC">
        <w:rPr>
          <w:sz w:val="24"/>
          <w:szCs w:val="24"/>
          <w:lang w:val="en-US"/>
        </w:rPr>
        <w:t>e</w:t>
      </w:r>
      <w:r w:rsidRPr="00C13AFC">
        <w:rPr>
          <w:sz w:val="24"/>
          <w:szCs w:val="24"/>
          <w:lang w:val="en-US"/>
        </w:rPr>
        <w:t xml:space="preserve"> a healthy and long life of the population</w:t>
      </w:r>
    </w:p>
    <w:p w14:paraId="1FD76DFA" w14:textId="77777777" w:rsidR="00601F5C" w:rsidRPr="00C13AFC" w:rsidRDefault="00601F5C" w:rsidP="00C13AFC">
      <w:pPr>
        <w:pStyle w:val="a6"/>
        <w:tabs>
          <w:tab w:val="left" w:pos="1276"/>
        </w:tabs>
        <w:spacing w:after="0" w:line="360" w:lineRule="auto"/>
        <w:ind w:left="709"/>
        <w:jc w:val="both"/>
        <w:rPr>
          <w:sz w:val="24"/>
          <w:szCs w:val="24"/>
          <w:lang w:val="en-US"/>
        </w:rPr>
        <w:sectPr w:rsidR="00601F5C" w:rsidRPr="00C13AFC" w:rsidSect="00601F5C">
          <w:endnotePr>
            <w:numFmt w:val="decimal"/>
          </w:endnotePr>
          <w:pgSz w:w="16838" w:h="11906" w:orient="landscape"/>
          <w:pgMar w:top="1701" w:right="1134" w:bottom="851" w:left="1134" w:header="720" w:footer="720" w:gutter="0"/>
          <w:cols w:space="720"/>
          <w:titlePg/>
          <w:docGrid w:linePitch="360"/>
        </w:sectPr>
      </w:pPr>
    </w:p>
    <w:p w14:paraId="3948EAB6" w14:textId="77777777" w:rsidR="00754E1B" w:rsidRPr="00C13AFC" w:rsidRDefault="00754E1B" w:rsidP="00C13AFC">
      <w:pPr>
        <w:tabs>
          <w:tab w:val="left" w:pos="1134"/>
        </w:tabs>
        <w:spacing w:line="360" w:lineRule="auto"/>
        <w:ind w:firstLine="709"/>
        <w:jc w:val="both"/>
        <w:rPr>
          <w:rFonts w:asciiTheme="minorHAnsi" w:hAnsiTheme="minorHAnsi" w:cstheme="minorHAnsi"/>
        </w:rPr>
      </w:pPr>
      <w:proofErr w:type="spellStart"/>
      <w:r w:rsidRPr="00C13AFC">
        <w:rPr>
          <w:rFonts w:asciiTheme="minorHAnsi" w:hAnsiTheme="minorHAnsi" w:cstheme="minorHAnsi"/>
        </w:rPr>
        <w:lastRenderedPageBreak/>
        <w:t>Scientific</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and</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educational</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level</w:t>
      </w:r>
      <w:proofErr w:type="spellEnd"/>
    </w:p>
    <w:p w14:paraId="3D61287A" w14:textId="77777777" w:rsidR="00754E1B" w:rsidRPr="00C13AFC" w:rsidRDefault="00754E1B"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Qualitative increase in the training level of doctors and medical personnel. A diploma of graduation from medical universities in Kazakhstan is practically not liquid in the international space. </w:t>
      </w:r>
    </w:p>
    <w:p w14:paraId="349D29CC" w14:textId="6CCC1355" w:rsidR="00601F5C" w:rsidRPr="00C13AFC" w:rsidRDefault="00601F5C" w:rsidP="00C13AFC">
      <w:pPr>
        <w:pStyle w:val="a6"/>
        <w:tabs>
          <w:tab w:val="left" w:pos="1276"/>
        </w:tabs>
        <w:spacing w:after="0" w:line="360" w:lineRule="auto"/>
        <w:ind w:left="0" w:firstLine="709"/>
        <w:jc w:val="both"/>
        <w:rPr>
          <w:sz w:val="24"/>
          <w:szCs w:val="24"/>
          <w:lang w:val="en-US"/>
        </w:rPr>
      </w:pPr>
      <w:r w:rsidRPr="00C13AFC">
        <w:rPr>
          <w:sz w:val="24"/>
          <w:szCs w:val="24"/>
          <w:lang w:val="en-US"/>
        </w:rPr>
        <w:t>The difficult experience of the pandemic has shown that the country lacks virologists, biotechnologists, pharmacists and other specialties. It is required to return the children's doctors. Saving on children's health will have dire consequences for society.</w:t>
      </w:r>
    </w:p>
    <w:p w14:paraId="581FE299" w14:textId="7178713D" w:rsidR="00E35DCA"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Significantly increase the level of doctors' diagnostics. In most cases, citizens of Kazakhstan travel abroad for treatment, since even the </w:t>
      </w:r>
      <w:r w:rsidR="000522F1" w:rsidRPr="00C13AFC">
        <w:rPr>
          <w:sz w:val="24"/>
          <w:szCs w:val="24"/>
          <w:lang w:val="en-US"/>
        </w:rPr>
        <w:t>diagnostics</w:t>
      </w:r>
      <w:r w:rsidRPr="00C13AFC">
        <w:rPr>
          <w:sz w:val="24"/>
          <w:szCs w:val="24"/>
          <w:lang w:val="en-US"/>
        </w:rPr>
        <w:t xml:space="preserve"> in our country is incorrect. </w:t>
      </w:r>
      <w:proofErr w:type="gramStart"/>
      <w:r w:rsidRPr="00C13AFC">
        <w:rPr>
          <w:sz w:val="24"/>
          <w:szCs w:val="24"/>
          <w:lang w:val="en-US"/>
        </w:rPr>
        <w:t>As a result</w:t>
      </w:r>
      <w:proofErr w:type="gramEnd"/>
      <w:r w:rsidRPr="00C13AFC">
        <w:rPr>
          <w:sz w:val="24"/>
          <w:szCs w:val="24"/>
          <w:lang w:val="en-US"/>
        </w:rPr>
        <w:t xml:space="preserve"> of a wrong </w:t>
      </w:r>
      <w:r w:rsidR="000522F1" w:rsidRPr="00C13AFC">
        <w:rPr>
          <w:sz w:val="24"/>
          <w:szCs w:val="24"/>
          <w:lang w:val="en-US"/>
        </w:rPr>
        <w:t>diagnostics</w:t>
      </w:r>
      <w:r w:rsidRPr="00C13AFC">
        <w:rPr>
          <w:sz w:val="24"/>
          <w:szCs w:val="24"/>
          <w:lang w:val="en-US"/>
        </w:rPr>
        <w:t>, wrong treatment also occurs. This kind of medical error has dire consequences.</w:t>
      </w:r>
    </w:p>
    <w:p w14:paraId="3E883888" w14:textId="77777777" w:rsidR="00E35DCA"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At the same time, it is </w:t>
      </w:r>
      <w:r w:rsidR="00EE35F4" w:rsidRPr="00C13AFC">
        <w:rPr>
          <w:sz w:val="24"/>
          <w:szCs w:val="24"/>
          <w:lang w:val="en-US"/>
        </w:rPr>
        <w:t>required</w:t>
      </w:r>
      <w:r w:rsidRPr="00C13AFC">
        <w:rPr>
          <w:sz w:val="24"/>
          <w:szCs w:val="24"/>
          <w:lang w:val="en-US"/>
        </w:rPr>
        <w:t xml:space="preserve"> to remember the appropriate training of personnel with the skills of technological handling of equipment. In the practice of Kazakhstan, they </w:t>
      </w:r>
      <w:proofErr w:type="gramStart"/>
      <w:r w:rsidRPr="00C13AFC">
        <w:rPr>
          <w:sz w:val="24"/>
          <w:szCs w:val="24"/>
          <w:lang w:val="en-US"/>
        </w:rPr>
        <w:t>are faced</w:t>
      </w:r>
      <w:proofErr w:type="gramEnd"/>
      <w:r w:rsidRPr="00C13AFC">
        <w:rPr>
          <w:sz w:val="24"/>
          <w:szCs w:val="24"/>
          <w:lang w:val="en-US"/>
        </w:rPr>
        <w:t xml:space="preserve"> with the fact that modern equipment is purchased</w:t>
      </w:r>
      <w:r w:rsidR="00DB4E09" w:rsidRPr="00C13AFC">
        <w:rPr>
          <w:sz w:val="24"/>
          <w:szCs w:val="24"/>
          <w:lang w:val="en-US"/>
        </w:rPr>
        <w:t xml:space="preserve"> but</w:t>
      </w:r>
      <w:r w:rsidRPr="00C13AFC">
        <w:rPr>
          <w:sz w:val="24"/>
          <w:szCs w:val="24"/>
          <w:lang w:val="en-US"/>
        </w:rPr>
        <w:t xml:space="preserve"> no one can work on it because they do not have the appropriate training. As a result, equipment that has a huge potential for </w:t>
      </w:r>
      <w:r w:rsidR="000522F1" w:rsidRPr="00C13AFC">
        <w:rPr>
          <w:sz w:val="24"/>
          <w:szCs w:val="24"/>
          <w:lang w:val="en-US"/>
        </w:rPr>
        <w:t>diagnostics</w:t>
      </w:r>
      <w:r w:rsidRPr="00C13AFC">
        <w:rPr>
          <w:sz w:val="24"/>
          <w:szCs w:val="24"/>
          <w:lang w:val="en-US"/>
        </w:rPr>
        <w:t xml:space="preserve"> or treatment is idle and reduces the resources spent on it to zero. It is likely that when purchasing any complex equipment, it is </w:t>
      </w:r>
      <w:r w:rsidR="00EE35F4" w:rsidRPr="00C13AFC">
        <w:rPr>
          <w:sz w:val="24"/>
          <w:szCs w:val="24"/>
          <w:lang w:val="en-US"/>
        </w:rPr>
        <w:t>required</w:t>
      </w:r>
      <w:r w:rsidRPr="00C13AFC">
        <w:rPr>
          <w:sz w:val="24"/>
          <w:szCs w:val="24"/>
          <w:lang w:val="en-US"/>
        </w:rPr>
        <w:t xml:space="preserve"> to provide technical support and personnel training.</w:t>
      </w:r>
    </w:p>
    <w:p w14:paraId="787F800F" w14:textId="16249E27" w:rsidR="005725A1"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Development of the pharmaceutical industry. The pandemic has shown how unprepared Kazakhstan is for unexpected challenges. It is </w:t>
      </w:r>
      <w:r w:rsidR="00EE35F4" w:rsidRPr="00C13AFC">
        <w:rPr>
          <w:sz w:val="24"/>
          <w:szCs w:val="24"/>
          <w:lang w:val="en-US"/>
        </w:rPr>
        <w:t>required</w:t>
      </w:r>
      <w:r w:rsidRPr="00C13AFC">
        <w:rPr>
          <w:sz w:val="24"/>
          <w:szCs w:val="24"/>
          <w:lang w:val="en-US"/>
        </w:rPr>
        <w:t xml:space="preserve"> to master the production of medicines and essential medical supplies. </w:t>
      </w:r>
      <w:proofErr w:type="gramStart"/>
      <w:r w:rsidRPr="00C13AFC">
        <w:rPr>
          <w:sz w:val="24"/>
          <w:szCs w:val="24"/>
          <w:lang w:val="en-US"/>
        </w:rPr>
        <w:t>And</w:t>
      </w:r>
      <w:proofErr w:type="gramEnd"/>
      <w:r w:rsidRPr="00C13AFC">
        <w:rPr>
          <w:sz w:val="24"/>
          <w:szCs w:val="24"/>
          <w:lang w:val="en-US"/>
        </w:rPr>
        <w:t xml:space="preserve"> </w:t>
      </w:r>
      <w:r w:rsidR="00E35DCA" w:rsidRPr="00C13AFC">
        <w:rPr>
          <w:sz w:val="24"/>
          <w:szCs w:val="24"/>
          <w:lang w:val="en-US"/>
        </w:rPr>
        <w:t>it</w:t>
      </w:r>
      <w:r w:rsidRPr="00C13AFC">
        <w:rPr>
          <w:sz w:val="24"/>
          <w:szCs w:val="24"/>
          <w:lang w:val="en-US"/>
        </w:rPr>
        <w:t xml:space="preserve"> requires </w:t>
      </w:r>
      <w:r w:rsidR="00E35DCA" w:rsidRPr="00C13AFC">
        <w:rPr>
          <w:sz w:val="24"/>
          <w:szCs w:val="24"/>
          <w:lang w:val="en-US"/>
        </w:rPr>
        <w:t xml:space="preserve">to </w:t>
      </w:r>
      <w:r w:rsidRPr="00C13AFC">
        <w:rPr>
          <w:sz w:val="24"/>
          <w:szCs w:val="24"/>
          <w:lang w:val="en-US"/>
        </w:rPr>
        <w:t>master modern scientific achievements in the pharmaceutical industry, introducing new technologies, conducting research, etc.</w:t>
      </w:r>
    </w:p>
    <w:p w14:paraId="4E60C3B2" w14:textId="77777777" w:rsidR="005725A1" w:rsidRPr="00C13AFC" w:rsidRDefault="005725A1" w:rsidP="00C13AFC">
      <w:pPr>
        <w:tabs>
          <w:tab w:val="left" w:pos="1134"/>
        </w:tabs>
        <w:spacing w:line="360" w:lineRule="auto"/>
        <w:ind w:firstLine="709"/>
        <w:jc w:val="both"/>
        <w:rPr>
          <w:rFonts w:asciiTheme="minorHAnsi" w:hAnsiTheme="minorHAnsi" w:cstheme="minorHAnsi"/>
        </w:rPr>
      </w:pPr>
      <w:proofErr w:type="spellStart"/>
      <w:r w:rsidRPr="00C13AFC">
        <w:rPr>
          <w:rFonts w:asciiTheme="minorHAnsi" w:hAnsiTheme="minorHAnsi" w:cstheme="minorHAnsi"/>
        </w:rPr>
        <w:t>Infrastructure</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development</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and</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digitalization</w:t>
      </w:r>
      <w:proofErr w:type="spellEnd"/>
    </w:p>
    <w:p w14:paraId="7A438EF2" w14:textId="77777777" w:rsidR="00E35DCA"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Development of infrastructure and technological support especially in remote areas. It is </w:t>
      </w:r>
      <w:r w:rsidR="00EE35F4" w:rsidRPr="00C13AFC">
        <w:rPr>
          <w:sz w:val="24"/>
          <w:szCs w:val="24"/>
          <w:lang w:val="en-US"/>
        </w:rPr>
        <w:t>required</w:t>
      </w:r>
      <w:r w:rsidRPr="00C13AFC">
        <w:rPr>
          <w:sz w:val="24"/>
          <w:szCs w:val="24"/>
          <w:lang w:val="en-US"/>
        </w:rPr>
        <w:t xml:space="preserve"> </w:t>
      </w:r>
      <w:proofErr w:type="gramStart"/>
      <w:r w:rsidRPr="00C13AFC">
        <w:rPr>
          <w:sz w:val="24"/>
          <w:szCs w:val="24"/>
          <w:lang w:val="en-US"/>
        </w:rPr>
        <w:t>to actively modernize</w:t>
      </w:r>
      <w:proofErr w:type="gramEnd"/>
      <w:r w:rsidRPr="00C13AFC">
        <w:rPr>
          <w:sz w:val="24"/>
          <w:szCs w:val="24"/>
          <w:lang w:val="en-US"/>
        </w:rPr>
        <w:t xml:space="preserve"> the </w:t>
      </w:r>
      <w:r w:rsidR="00E35DCA" w:rsidRPr="00C13AFC">
        <w:rPr>
          <w:sz w:val="24"/>
          <w:szCs w:val="24"/>
          <w:lang w:val="en-US"/>
        </w:rPr>
        <w:t xml:space="preserve">health network </w:t>
      </w:r>
      <w:r w:rsidRPr="00C13AFC">
        <w:rPr>
          <w:sz w:val="24"/>
          <w:szCs w:val="24"/>
          <w:lang w:val="en-US"/>
        </w:rPr>
        <w:t xml:space="preserve">infrastructure. There is a serious situation in this area. On average in the republic, the deterioration of medical facilities is at the level of 59.7%. It is </w:t>
      </w:r>
      <w:r w:rsidR="00EE35F4" w:rsidRPr="00C13AFC">
        <w:rPr>
          <w:sz w:val="24"/>
          <w:szCs w:val="24"/>
          <w:lang w:val="en-US"/>
        </w:rPr>
        <w:t>required</w:t>
      </w:r>
      <w:r w:rsidRPr="00C13AFC">
        <w:rPr>
          <w:sz w:val="24"/>
          <w:szCs w:val="24"/>
          <w:lang w:val="en-US"/>
        </w:rPr>
        <w:t xml:space="preserve"> to competently approach the implementation of the state standard for the network of </w:t>
      </w:r>
      <w:r w:rsidR="009D086E" w:rsidRPr="00C13AFC">
        <w:rPr>
          <w:sz w:val="24"/>
          <w:szCs w:val="24"/>
          <w:lang w:val="en-US"/>
        </w:rPr>
        <w:t>health care</w:t>
      </w:r>
      <w:r w:rsidR="00E35DCA" w:rsidRPr="00C13AFC">
        <w:rPr>
          <w:sz w:val="24"/>
          <w:szCs w:val="24"/>
          <w:lang w:val="en-US"/>
        </w:rPr>
        <w:t xml:space="preserve"> organizations</w:t>
      </w:r>
      <w:r w:rsidRPr="00C13AFC">
        <w:rPr>
          <w:sz w:val="24"/>
          <w:szCs w:val="24"/>
          <w:lang w:val="en-US"/>
        </w:rPr>
        <w:t xml:space="preserve"> approved in the long-term plans of the regions for the period up to 2025 [30].</w:t>
      </w:r>
    </w:p>
    <w:p w14:paraId="42559473" w14:textId="77777777" w:rsidR="00E35DCA"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Development of digitalization and synchronization of all data with the databases of other government bodies. All the </w:t>
      </w:r>
      <w:r w:rsidR="00EE35F4" w:rsidRPr="00C13AFC">
        <w:rPr>
          <w:sz w:val="24"/>
          <w:szCs w:val="24"/>
          <w:lang w:val="en-US"/>
        </w:rPr>
        <w:t>required</w:t>
      </w:r>
      <w:r w:rsidRPr="00C13AFC">
        <w:rPr>
          <w:sz w:val="24"/>
          <w:szCs w:val="24"/>
          <w:lang w:val="en-US"/>
        </w:rPr>
        <w:t xml:space="preserve"> information should be in a single application with a user-friendly interface and understandable functions. For example, technologies already make it possible to communicate via video conference with leading doctors and get advice from them from remote regions of the country by attending physicians on the spot. </w:t>
      </w:r>
      <w:proofErr w:type="spellStart"/>
      <w:r w:rsidRPr="00C13AFC">
        <w:rPr>
          <w:sz w:val="24"/>
          <w:szCs w:val="24"/>
        </w:rPr>
        <w:t>This</w:t>
      </w:r>
      <w:proofErr w:type="spellEnd"/>
      <w:r w:rsidRPr="00C13AFC">
        <w:rPr>
          <w:sz w:val="24"/>
          <w:szCs w:val="24"/>
        </w:rPr>
        <w:t xml:space="preserve"> </w:t>
      </w:r>
      <w:proofErr w:type="spellStart"/>
      <w:r w:rsidRPr="00C13AFC">
        <w:rPr>
          <w:sz w:val="24"/>
          <w:szCs w:val="24"/>
        </w:rPr>
        <w:t>experience</w:t>
      </w:r>
      <w:proofErr w:type="spellEnd"/>
      <w:r w:rsidRPr="00C13AFC">
        <w:rPr>
          <w:sz w:val="24"/>
          <w:szCs w:val="24"/>
        </w:rPr>
        <w:t xml:space="preserve"> </w:t>
      </w:r>
      <w:proofErr w:type="spellStart"/>
      <w:r w:rsidRPr="00C13AFC">
        <w:rPr>
          <w:sz w:val="24"/>
          <w:szCs w:val="24"/>
        </w:rPr>
        <w:t>is</w:t>
      </w:r>
      <w:proofErr w:type="spellEnd"/>
      <w:r w:rsidRPr="00C13AFC">
        <w:rPr>
          <w:sz w:val="24"/>
          <w:szCs w:val="24"/>
        </w:rPr>
        <w:t xml:space="preserve"> </w:t>
      </w:r>
      <w:proofErr w:type="spellStart"/>
      <w:r w:rsidRPr="00C13AFC">
        <w:rPr>
          <w:sz w:val="24"/>
          <w:szCs w:val="24"/>
        </w:rPr>
        <w:t>already</w:t>
      </w:r>
      <w:proofErr w:type="spellEnd"/>
      <w:r w:rsidRPr="00C13AFC">
        <w:rPr>
          <w:sz w:val="24"/>
          <w:szCs w:val="24"/>
        </w:rPr>
        <w:t xml:space="preserve"> </w:t>
      </w:r>
      <w:proofErr w:type="spellStart"/>
      <w:r w:rsidRPr="00C13AFC">
        <w:rPr>
          <w:sz w:val="24"/>
          <w:szCs w:val="24"/>
        </w:rPr>
        <w:t>being</w:t>
      </w:r>
      <w:proofErr w:type="spellEnd"/>
      <w:r w:rsidRPr="00C13AFC">
        <w:rPr>
          <w:sz w:val="24"/>
          <w:szCs w:val="24"/>
        </w:rPr>
        <w:t xml:space="preserve"> </w:t>
      </w:r>
      <w:proofErr w:type="spellStart"/>
      <w:r w:rsidRPr="00C13AFC">
        <w:rPr>
          <w:sz w:val="24"/>
          <w:szCs w:val="24"/>
        </w:rPr>
        <w:t>applied</w:t>
      </w:r>
      <w:proofErr w:type="spellEnd"/>
      <w:r w:rsidRPr="00C13AFC">
        <w:rPr>
          <w:sz w:val="24"/>
          <w:szCs w:val="24"/>
        </w:rPr>
        <w:t xml:space="preserve"> </w:t>
      </w:r>
      <w:proofErr w:type="spellStart"/>
      <w:r w:rsidRPr="00C13AFC">
        <w:rPr>
          <w:sz w:val="24"/>
          <w:szCs w:val="24"/>
        </w:rPr>
        <w:t>in</w:t>
      </w:r>
      <w:proofErr w:type="spellEnd"/>
      <w:r w:rsidRPr="00C13AFC">
        <w:rPr>
          <w:sz w:val="24"/>
          <w:szCs w:val="24"/>
        </w:rPr>
        <w:t xml:space="preserve"> </w:t>
      </w:r>
      <w:proofErr w:type="spellStart"/>
      <w:r w:rsidRPr="00C13AFC">
        <w:rPr>
          <w:sz w:val="24"/>
          <w:szCs w:val="24"/>
        </w:rPr>
        <w:t>many</w:t>
      </w:r>
      <w:proofErr w:type="spellEnd"/>
      <w:r w:rsidRPr="00C13AFC">
        <w:rPr>
          <w:sz w:val="24"/>
          <w:szCs w:val="24"/>
        </w:rPr>
        <w:t xml:space="preserve"> </w:t>
      </w:r>
      <w:proofErr w:type="spellStart"/>
      <w:r w:rsidRPr="00C13AFC">
        <w:rPr>
          <w:sz w:val="24"/>
          <w:szCs w:val="24"/>
        </w:rPr>
        <w:t>countries</w:t>
      </w:r>
      <w:proofErr w:type="spellEnd"/>
      <w:r w:rsidR="008D5644" w:rsidRPr="00C13AFC">
        <w:rPr>
          <w:sz w:val="24"/>
          <w:szCs w:val="24"/>
        </w:rPr>
        <w:t>.</w:t>
      </w:r>
    </w:p>
    <w:p w14:paraId="1997A7DB" w14:textId="2F9FC0FE" w:rsidR="005725A1"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lastRenderedPageBreak/>
        <w:t xml:space="preserve">It is </w:t>
      </w:r>
      <w:r w:rsidR="00EE35F4" w:rsidRPr="00C13AFC">
        <w:rPr>
          <w:sz w:val="24"/>
          <w:szCs w:val="24"/>
          <w:lang w:val="en-US"/>
        </w:rPr>
        <w:t>required</w:t>
      </w:r>
      <w:r w:rsidRPr="00C13AFC">
        <w:rPr>
          <w:sz w:val="24"/>
          <w:szCs w:val="24"/>
          <w:lang w:val="en-US"/>
        </w:rPr>
        <w:t xml:space="preserve"> to make available and informative a database on the receipt of free medical services for the population. It is also </w:t>
      </w:r>
      <w:r w:rsidR="00EE35F4" w:rsidRPr="00C13AFC">
        <w:rPr>
          <w:sz w:val="24"/>
          <w:szCs w:val="24"/>
          <w:lang w:val="en-US"/>
        </w:rPr>
        <w:t>required</w:t>
      </w:r>
      <w:r w:rsidRPr="00C13AFC">
        <w:rPr>
          <w:sz w:val="24"/>
          <w:szCs w:val="24"/>
          <w:lang w:val="en-US"/>
        </w:rPr>
        <w:t xml:space="preserve"> to provide </w:t>
      </w:r>
      <w:r w:rsidR="00E35DCA" w:rsidRPr="00C13AFC">
        <w:rPr>
          <w:sz w:val="24"/>
          <w:szCs w:val="24"/>
          <w:lang w:val="en-US"/>
        </w:rPr>
        <w:t xml:space="preserve">an annual report on these services for each CSHI participant </w:t>
      </w:r>
      <w:r w:rsidRPr="00C13AFC">
        <w:rPr>
          <w:sz w:val="24"/>
          <w:szCs w:val="24"/>
          <w:lang w:val="en-US"/>
        </w:rPr>
        <w:t>in the attachment.</w:t>
      </w:r>
    </w:p>
    <w:p w14:paraId="6A0F4D2B" w14:textId="0F6032C9" w:rsidR="005725A1" w:rsidRPr="00C13AFC" w:rsidRDefault="005725A1" w:rsidP="00C13AFC">
      <w:pPr>
        <w:tabs>
          <w:tab w:val="left" w:pos="1134"/>
        </w:tabs>
        <w:spacing w:line="360" w:lineRule="auto"/>
        <w:ind w:firstLine="709"/>
        <w:jc w:val="both"/>
        <w:rPr>
          <w:rFonts w:asciiTheme="minorHAnsi" w:hAnsiTheme="minorHAnsi" w:cstheme="minorHAnsi"/>
        </w:rPr>
      </w:pPr>
      <w:proofErr w:type="spellStart"/>
      <w:r w:rsidRPr="00C13AFC">
        <w:rPr>
          <w:rFonts w:asciiTheme="minorHAnsi" w:hAnsiTheme="minorHAnsi" w:cstheme="minorHAnsi"/>
        </w:rPr>
        <w:t>Institutional</w:t>
      </w:r>
      <w:proofErr w:type="spellEnd"/>
      <w:r w:rsidR="00E35DCA" w:rsidRPr="00C13AFC">
        <w:rPr>
          <w:rFonts w:asciiTheme="minorHAnsi" w:hAnsiTheme="minorHAnsi" w:cstheme="minorHAnsi"/>
        </w:rPr>
        <w:t xml:space="preserve"> </w:t>
      </w:r>
      <w:proofErr w:type="spellStart"/>
      <w:r w:rsidR="00E35DCA" w:rsidRPr="00C13AFC">
        <w:rPr>
          <w:rFonts w:asciiTheme="minorHAnsi" w:hAnsiTheme="minorHAnsi" w:cstheme="minorHAnsi"/>
        </w:rPr>
        <w:t>level</w:t>
      </w:r>
      <w:proofErr w:type="spellEnd"/>
    </w:p>
    <w:p w14:paraId="27BE65FD" w14:textId="77777777" w:rsidR="00E35DCA"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Fight against corruption. During the pandemic, there were huge scandals in the health care system. It is </w:t>
      </w:r>
      <w:r w:rsidR="00EE35F4" w:rsidRPr="00C13AFC">
        <w:rPr>
          <w:sz w:val="24"/>
          <w:szCs w:val="24"/>
          <w:lang w:val="en-US"/>
        </w:rPr>
        <w:t>required</w:t>
      </w:r>
      <w:r w:rsidRPr="00C13AFC">
        <w:rPr>
          <w:sz w:val="24"/>
          <w:szCs w:val="24"/>
          <w:lang w:val="en-US"/>
        </w:rPr>
        <w:t xml:space="preserve"> to ensure the transparency of</w:t>
      </w:r>
      <w:r w:rsidR="00E35DCA" w:rsidRPr="00C13AFC">
        <w:rPr>
          <w:sz w:val="24"/>
          <w:szCs w:val="24"/>
          <w:lang w:val="en-US"/>
        </w:rPr>
        <w:t xml:space="preserve"> this structure. Even conduct of</w:t>
      </w:r>
      <w:r w:rsidRPr="00C13AFC">
        <w:rPr>
          <w:sz w:val="24"/>
          <w:szCs w:val="24"/>
          <w:lang w:val="en-US"/>
        </w:rPr>
        <w:t xml:space="preserve"> the study </w:t>
      </w:r>
      <w:proofErr w:type="gramStart"/>
      <w:r w:rsidRPr="00C13AFC">
        <w:rPr>
          <w:sz w:val="24"/>
          <w:szCs w:val="24"/>
          <w:lang w:val="en-US"/>
        </w:rPr>
        <w:t>was hampered</w:t>
      </w:r>
      <w:proofErr w:type="gramEnd"/>
      <w:r w:rsidRPr="00C13AFC">
        <w:rPr>
          <w:sz w:val="24"/>
          <w:szCs w:val="24"/>
          <w:lang w:val="en-US"/>
        </w:rPr>
        <w:t xml:space="preserve"> in many ways by the lack of free access to statistics, especially with regard to the costs of the Ministry of Health. In Kazakhstan, during the pandemic, the RK Anti-Corruption Agency also registered 100 criminal cases, of which about 50% were embezzlement of funds allocated for anti-crisis measures. Overpricing for the purchase of 132 ventilators for more than 2 billion </w:t>
      </w:r>
      <w:proofErr w:type="spellStart"/>
      <w:r w:rsidRPr="00C13AFC">
        <w:rPr>
          <w:sz w:val="24"/>
          <w:szCs w:val="24"/>
          <w:lang w:val="en-US"/>
        </w:rPr>
        <w:t>tenge</w:t>
      </w:r>
      <w:proofErr w:type="spellEnd"/>
      <w:r w:rsidRPr="00C13AFC">
        <w:rPr>
          <w:sz w:val="24"/>
          <w:szCs w:val="24"/>
          <w:lang w:val="en-US"/>
        </w:rPr>
        <w:t xml:space="preserve"> </w:t>
      </w:r>
      <w:proofErr w:type="gramStart"/>
      <w:r w:rsidRPr="00C13AFC">
        <w:rPr>
          <w:sz w:val="24"/>
          <w:szCs w:val="24"/>
          <w:lang w:val="en-US"/>
        </w:rPr>
        <w:t>was detected and suppressed</w:t>
      </w:r>
      <w:proofErr w:type="gramEnd"/>
      <w:r w:rsidRPr="00C13AFC">
        <w:rPr>
          <w:sz w:val="24"/>
          <w:szCs w:val="24"/>
          <w:lang w:val="en-US"/>
        </w:rPr>
        <w:t xml:space="preserve">. During the quarantine period in </w:t>
      </w:r>
      <w:proofErr w:type="spellStart"/>
      <w:r w:rsidRPr="00C13AFC">
        <w:rPr>
          <w:sz w:val="24"/>
          <w:szCs w:val="24"/>
          <w:lang w:val="en-US"/>
        </w:rPr>
        <w:t>Nur</w:t>
      </w:r>
      <w:proofErr w:type="spellEnd"/>
      <w:r w:rsidRPr="00C13AFC">
        <w:rPr>
          <w:sz w:val="24"/>
          <w:szCs w:val="24"/>
          <w:lang w:val="en-US"/>
        </w:rPr>
        <w:t xml:space="preserve">-Sultan, the department of the Anti-Corruption Agency of Kazakhstan managed to return 7.3 billion </w:t>
      </w:r>
      <w:proofErr w:type="spellStart"/>
      <w:r w:rsidRPr="00C13AFC">
        <w:rPr>
          <w:sz w:val="24"/>
          <w:szCs w:val="24"/>
          <w:lang w:val="en-US"/>
        </w:rPr>
        <w:t>tenge</w:t>
      </w:r>
      <w:proofErr w:type="spellEnd"/>
      <w:r w:rsidRPr="00C13AFC">
        <w:rPr>
          <w:sz w:val="24"/>
          <w:szCs w:val="24"/>
          <w:lang w:val="en-US"/>
        </w:rPr>
        <w:t xml:space="preserve"> of damage from corruption crimes to the budget (speculation in prices for personal protective equipment) [26]. </w:t>
      </w:r>
      <w:r w:rsidR="00E35DCA" w:rsidRPr="00C13AFC">
        <w:rPr>
          <w:sz w:val="24"/>
          <w:szCs w:val="24"/>
          <w:lang w:val="en-US"/>
        </w:rPr>
        <w:t xml:space="preserve">6 political employees were dismissed, 9 politicians, 39 heads of administrative civil service, and 5 top managers of the quasi-public sector were brought to disciplinary responsibility as </w:t>
      </w:r>
      <w:r w:rsidRPr="00C13AFC">
        <w:rPr>
          <w:sz w:val="24"/>
          <w:szCs w:val="24"/>
          <w:lang w:val="en-US"/>
        </w:rPr>
        <w:t>a result of the fight against c</w:t>
      </w:r>
      <w:r w:rsidR="00E35DCA" w:rsidRPr="00C13AFC">
        <w:rPr>
          <w:sz w:val="24"/>
          <w:szCs w:val="24"/>
          <w:lang w:val="en-US"/>
        </w:rPr>
        <w:t>orruption in Kazakhstan in 2020</w:t>
      </w:r>
      <w:r w:rsidRPr="00C13AFC">
        <w:rPr>
          <w:sz w:val="24"/>
          <w:szCs w:val="24"/>
          <w:lang w:val="en-US"/>
        </w:rPr>
        <w:t xml:space="preserve"> [31].</w:t>
      </w:r>
    </w:p>
    <w:p w14:paraId="53F9AAB6" w14:textId="48D8F5B6" w:rsidR="005725A1"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Eliminate the distortion of results by health actors seeking to achieve targets at all costs. This is fraught with influence on the real statistics on morbidity and mortality of the population. It is also </w:t>
      </w:r>
      <w:r w:rsidR="00EE35F4" w:rsidRPr="00C13AFC">
        <w:rPr>
          <w:sz w:val="24"/>
          <w:szCs w:val="24"/>
          <w:lang w:val="en-US"/>
        </w:rPr>
        <w:t>required</w:t>
      </w:r>
      <w:r w:rsidRPr="00C13AFC">
        <w:rPr>
          <w:sz w:val="24"/>
          <w:szCs w:val="24"/>
          <w:lang w:val="en-US"/>
        </w:rPr>
        <w:t xml:space="preserve"> to include </w:t>
      </w:r>
      <w:r w:rsidR="000D379E" w:rsidRPr="00C13AFC">
        <w:rPr>
          <w:sz w:val="24"/>
          <w:szCs w:val="24"/>
          <w:lang w:val="en-US"/>
        </w:rPr>
        <w:t>parameter</w:t>
      </w:r>
      <w:r w:rsidRPr="00C13AFC">
        <w:rPr>
          <w:sz w:val="24"/>
          <w:szCs w:val="24"/>
          <w:lang w:val="en-US"/>
        </w:rPr>
        <w:t xml:space="preserve">s of the provision of patients with medicines and the attraction of young doctors in </w:t>
      </w:r>
      <w:r w:rsidR="00E35DCA" w:rsidRPr="00C13AFC">
        <w:rPr>
          <w:sz w:val="24"/>
          <w:szCs w:val="24"/>
          <w:lang w:val="en-US"/>
        </w:rPr>
        <w:t>regions with urgent needs</w:t>
      </w:r>
      <w:r w:rsidRPr="00C13AFC">
        <w:rPr>
          <w:sz w:val="24"/>
          <w:szCs w:val="24"/>
          <w:lang w:val="en-US"/>
        </w:rPr>
        <w:t xml:space="preserve">. Such failures </w:t>
      </w:r>
      <w:r w:rsidR="004B75E1" w:rsidRPr="00C13AFC">
        <w:rPr>
          <w:sz w:val="24"/>
          <w:szCs w:val="24"/>
          <w:lang w:val="en-US"/>
        </w:rPr>
        <w:t>resulted in</w:t>
      </w:r>
      <w:r w:rsidRPr="00C13AFC">
        <w:rPr>
          <w:sz w:val="24"/>
          <w:szCs w:val="24"/>
          <w:lang w:val="en-US"/>
        </w:rPr>
        <w:t xml:space="preserve"> the fact that 46% of patients did not receive free drugs, and only 38% of grant graduates came to work.</w:t>
      </w:r>
    </w:p>
    <w:p w14:paraId="2C16DB37" w14:textId="77777777" w:rsidR="005725A1" w:rsidRPr="00C13AFC" w:rsidRDefault="005725A1" w:rsidP="00C13AFC">
      <w:pPr>
        <w:tabs>
          <w:tab w:val="left" w:pos="1134"/>
        </w:tabs>
        <w:spacing w:line="360" w:lineRule="auto"/>
        <w:ind w:firstLine="709"/>
        <w:jc w:val="both"/>
        <w:rPr>
          <w:rFonts w:asciiTheme="minorHAnsi" w:hAnsiTheme="minorHAnsi" w:cstheme="minorHAnsi"/>
        </w:rPr>
      </w:pPr>
      <w:proofErr w:type="spellStart"/>
      <w:r w:rsidRPr="00C13AFC">
        <w:rPr>
          <w:rFonts w:asciiTheme="minorHAnsi" w:hAnsiTheme="minorHAnsi" w:cstheme="minorHAnsi"/>
        </w:rPr>
        <w:t>Economic</w:t>
      </w:r>
      <w:proofErr w:type="spellEnd"/>
      <w:r w:rsidRPr="00C13AFC">
        <w:rPr>
          <w:rFonts w:asciiTheme="minorHAnsi" w:hAnsiTheme="minorHAnsi" w:cstheme="minorHAnsi"/>
        </w:rPr>
        <w:t xml:space="preserve"> </w:t>
      </w:r>
      <w:proofErr w:type="spellStart"/>
      <w:r w:rsidRPr="00C13AFC">
        <w:rPr>
          <w:rFonts w:asciiTheme="minorHAnsi" w:hAnsiTheme="minorHAnsi" w:cstheme="minorHAnsi"/>
        </w:rPr>
        <w:t>block</w:t>
      </w:r>
      <w:proofErr w:type="spellEnd"/>
    </w:p>
    <w:p w14:paraId="5D807448" w14:textId="77777777" w:rsidR="00E35DCA"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Tighten control over the misuse of budget funds. For example, there are cases of double counting of those who left for permanent residence, provision of extra tariffs </w:t>
      </w:r>
      <w:r w:rsidR="00E35DCA" w:rsidRPr="00C13AFC">
        <w:rPr>
          <w:sz w:val="24"/>
          <w:szCs w:val="24"/>
          <w:lang w:val="en-US"/>
        </w:rPr>
        <w:t>to</w:t>
      </w:r>
      <w:r w:rsidRPr="00C13AFC">
        <w:rPr>
          <w:sz w:val="24"/>
          <w:szCs w:val="24"/>
          <w:lang w:val="en-US"/>
        </w:rPr>
        <w:t xml:space="preserve"> account and transfer deductions and contributions of compulsory social health insurance, the volume of provision of advanced training services is overestimated, there are also risks of double funding within the framework of the functioning of information systems</w:t>
      </w:r>
      <w:r w:rsidR="00A210A3" w:rsidRPr="00C13AFC">
        <w:rPr>
          <w:sz w:val="24"/>
          <w:szCs w:val="24"/>
          <w:lang w:val="en-US"/>
        </w:rPr>
        <w:t xml:space="preserve">. </w:t>
      </w:r>
    </w:p>
    <w:p w14:paraId="2C7F48A9" w14:textId="77777777" w:rsidR="001E1820"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Elimination of ineffective spending on medicines. All countries suffer from </w:t>
      </w:r>
      <w:r w:rsidR="00B57F08" w:rsidRPr="00C13AFC">
        <w:rPr>
          <w:sz w:val="24"/>
          <w:szCs w:val="24"/>
          <w:lang w:val="en-US"/>
        </w:rPr>
        <w:t>it</w:t>
      </w:r>
      <w:r w:rsidRPr="00C13AFC">
        <w:rPr>
          <w:sz w:val="24"/>
          <w:szCs w:val="24"/>
          <w:lang w:val="en-US"/>
        </w:rPr>
        <w:t xml:space="preserve">, since there is a huge range of prices for similar medicines </w:t>
      </w:r>
      <w:r w:rsidR="001E1820" w:rsidRPr="00C13AFC">
        <w:rPr>
          <w:sz w:val="24"/>
          <w:szCs w:val="24"/>
          <w:lang w:val="en-US"/>
        </w:rPr>
        <w:t>in</w:t>
      </w:r>
      <w:r w:rsidRPr="00C13AFC">
        <w:rPr>
          <w:sz w:val="24"/>
          <w:szCs w:val="24"/>
          <w:lang w:val="en-US"/>
        </w:rPr>
        <w:t xml:space="preserve"> the world market. The preference for brand name drugs over generics also entails in</w:t>
      </w:r>
      <w:r w:rsidR="001A35D3" w:rsidRPr="00C13AFC">
        <w:rPr>
          <w:sz w:val="24"/>
          <w:szCs w:val="24"/>
          <w:lang w:val="en-US"/>
        </w:rPr>
        <w:t>efficiency</w:t>
      </w:r>
      <w:r w:rsidRPr="00C13AFC">
        <w:rPr>
          <w:sz w:val="24"/>
          <w:szCs w:val="24"/>
          <w:lang w:val="en-US"/>
        </w:rPr>
        <w:t xml:space="preserve">. The results of a study by foreign experts on 18 drugs in 17 countries have demonstrated the possibility </w:t>
      </w:r>
      <w:r w:rsidR="001E1820" w:rsidRPr="00C13AFC">
        <w:rPr>
          <w:sz w:val="24"/>
          <w:szCs w:val="24"/>
          <w:lang w:val="en-US"/>
        </w:rPr>
        <w:t>to</w:t>
      </w:r>
      <w:r w:rsidRPr="00C13AFC">
        <w:rPr>
          <w:sz w:val="24"/>
          <w:szCs w:val="24"/>
          <w:lang w:val="en-US"/>
        </w:rPr>
        <w:t xml:space="preserve"> reduc</w:t>
      </w:r>
      <w:r w:rsidR="001E1820" w:rsidRPr="00C13AFC">
        <w:rPr>
          <w:sz w:val="24"/>
          <w:szCs w:val="24"/>
          <w:lang w:val="en-US"/>
        </w:rPr>
        <w:t>e</w:t>
      </w:r>
      <w:r w:rsidRPr="00C13AFC">
        <w:rPr>
          <w:sz w:val="24"/>
          <w:szCs w:val="24"/>
          <w:lang w:val="en-US"/>
        </w:rPr>
        <w:t xml:space="preserve"> costs by almost 60% in the case of replac</w:t>
      </w:r>
      <w:r w:rsidR="001E1820" w:rsidRPr="00C13AFC">
        <w:rPr>
          <w:sz w:val="24"/>
          <w:szCs w:val="24"/>
          <w:lang w:val="en-US"/>
        </w:rPr>
        <w:t>ement of</w:t>
      </w:r>
      <w:r w:rsidRPr="00C13AFC">
        <w:rPr>
          <w:sz w:val="24"/>
          <w:szCs w:val="24"/>
          <w:lang w:val="en-US"/>
        </w:rPr>
        <w:t xml:space="preserve"> the original brand drug with a generic one.</w:t>
      </w:r>
    </w:p>
    <w:p w14:paraId="18E6EA10" w14:textId="77777777" w:rsidR="001E1820"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It is </w:t>
      </w:r>
      <w:r w:rsidR="00EE35F4" w:rsidRPr="00C13AFC">
        <w:rPr>
          <w:sz w:val="24"/>
          <w:szCs w:val="24"/>
          <w:lang w:val="en-US"/>
        </w:rPr>
        <w:t>required</w:t>
      </w:r>
      <w:r w:rsidRPr="00C13AFC">
        <w:rPr>
          <w:sz w:val="24"/>
          <w:szCs w:val="24"/>
          <w:lang w:val="en-US"/>
        </w:rPr>
        <w:t xml:space="preserve"> to conduct an audit of the provided medical services for the costs and the effect of their receipt for society. Even in world practice, there are often distortions, when </w:t>
      </w:r>
      <w:r w:rsidRPr="00C13AFC">
        <w:rPr>
          <w:sz w:val="24"/>
          <w:szCs w:val="24"/>
          <w:lang w:val="en-US"/>
        </w:rPr>
        <w:lastRenderedPageBreak/>
        <w:t xml:space="preserve">ineffective intervention costs society more and brings less effect. </w:t>
      </w:r>
      <w:proofErr w:type="spellStart"/>
      <w:r w:rsidRPr="00C13AFC">
        <w:rPr>
          <w:sz w:val="24"/>
          <w:szCs w:val="24"/>
        </w:rPr>
        <w:t>This</w:t>
      </w:r>
      <w:proofErr w:type="spellEnd"/>
      <w:r w:rsidRPr="00C13AFC">
        <w:rPr>
          <w:sz w:val="24"/>
          <w:szCs w:val="24"/>
        </w:rPr>
        <w:t xml:space="preserve"> </w:t>
      </w:r>
      <w:proofErr w:type="spellStart"/>
      <w:r w:rsidRPr="00C13AFC">
        <w:rPr>
          <w:sz w:val="24"/>
          <w:szCs w:val="24"/>
        </w:rPr>
        <w:t>issue</w:t>
      </w:r>
      <w:proofErr w:type="spellEnd"/>
      <w:r w:rsidRPr="00C13AFC">
        <w:rPr>
          <w:sz w:val="24"/>
          <w:szCs w:val="24"/>
        </w:rPr>
        <w:t xml:space="preserve"> </w:t>
      </w:r>
      <w:proofErr w:type="spellStart"/>
      <w:r w:rsidRPr="00C13AFC">
        <w:rPr>
          <w:sz w:val="24"/>
          <w:szCs w:val="24"/>
        </w:rPr>
        <w:t>requires</w:t>
      </w:r>
      <w:proofErr w:type="spellEnd"/>
      <w:r w:rsidRPr="00C13AFC">
        <w:rPr>
          <w:sz w:val="24"/>
          <w:szCs w:val="24"/>
        </w:rPr>
        <w:t xml:space="preserve"> a </w:t>
      </w:r>
      <w:proofErr w:type="spellStart"/>
      <w:r w:rsidRPr="00C13AFC">
        <w:rPr>
          <w:sz w:val="24"/>
          <w:szCs w:val="24"/>
        </w:rPr>
        <w:t>serious</w:t>
      </w:r>
      <w:proofErr w:type="spellEnd"/>
      <w:r w:rsidRPr="00C13AFC">
        <w:rPr>
          <w:sz w:val="24"/>
          <w:szCs w:val="24"/>
        </w:rPr>
        <w:t xml:space="preserve"> </w:t>
      </w:r>
      <w:proofErr w:type="spellStart"/>
      <w:r w:rsidRPr="00C13AFC">
        <w:rPr>
          <w:sz w:val="24"/>
          <w:szCs w:val="24"/>
        </w:rPr>
        <w:t>and</w:t>
      </w:r>
      <w:proofErr w:type="spellEnd"/>
      <w:r w:rsidRPr="00C13AFC">
        <w:rPr>
          <w:sz w:val="24"/>
          <w:szCs w:val="24"/>
        </w:rPr>
        <w:t xml:space="preserve"> </w:t>
      </w:r>
      <w:proofErr w:type="spellStart"/>
      <w:r w:rsidRPr="00C13AFC">
        <w:rPr>
          <w:sz w:val="24"/>
          <w:szCs w:val="24"/>
        </w:rPr>
        <w:t>deeply</w:t>
      </w:r>
      <w:proofErr w:type="spellEnd"/>
      <w:r w:rsidRPr="00C13AFC">
        <w:rPr>
          <w:sz w:val="24"/>
          <w:szCs w:val="24"/>
        </w:rPr>
        <w:t xml:space="preserve"> </w:t>
      </w:r>
      <w:proofErr w:type="spellStart"/>
      <w:r w:rsidRPr="00C13AFC">
        <w:rPr>
          <w:sz w:val="24"/>
          <w:szCs w:val="24"/>
        </w:rPr>
        <w:t>detailed</w:t>
      </w:r>
      <w:proofErr w:type="spellEnd"/>
      <w:r w:rsidRPr="00C13AFC">
        <w:rPr>
          <w:sz w:val="24"/>
          <w:szCs w:val="24"/>
        </w:rPr>
        <w:t xml:space="preserve"> </w:t>
      </w:r>
      <w:proofErr w:type="spellStart"/>
      <w:r w:rsidRPr="00C13AFC">
        <w:rPr>
          <w:sz w:val="24"/>
          <w:szCs w:val="24"/>
        </w:rPr>
        <w:t>analysis</w:t>
      </w:r>
      <w:proofErr w:type="spellEnd"/>
      <w:r w:rsidRPr="00C13AFC">
        <w:rPr>
          <w:sz w:val="24"/>
          <w:szCs w:val="24"/>
        </w:rPr>
        <w:t>.</w:t>
      </w:r>
    </w:p>
    <w:p w14:paraId="5F76AF51" w14:textId="3D23886E" w:rsidR="005725A1"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It is </w:t>
      </w:r>
      <w:r w:rsidR="00EE35F4" w:rsidRPr="00C13AFC">
        <w:rPr>
          <w:sz w:val="24"/>
          <w:szCs w:val="24"/>
          <w:lang w:val="en-US"/>
        </w:rPr>
        <w:t>required</w:t>
      </w:r>
      <w:r w:rsidRPr="00C13AFC">
        <w:rPr>
          <w:sz w:val="24"/>
          <w:szCs w:val="24"/>
          <w:lang w:val="en-US"/>
        </w:rPr>
        <w:t xml:space="preserve"> to introduce a system of replacement and compensation for unused medical free services. Since all taxpayers pay social tax, they are </w:t>
      </w:r>
      <w:r w:rsidR="001E1820" w:rsidRPr="00C13AFC">
        <w:rPr>
          <w:sz w:val="24"/>
          <w:szCs w:val="24"/>
          <w:lang w:val="en-US"/>
        </w:rPr>
        <w:t>entitled to get</w:t>
      </w:r>
      <w:r w:rsidR="004B75E1" w:rsidRPr="00C13AFC">
        <w:rPr>
          <w:sz w:val="24"/>
          <w:szCs w:val="24"/>
          <w:lang w:val="en-US"/>
        </w:rPr>
        <w:t xml:space="preserve"> </w:t>
      </w:r>
      <w:r w:rsidR="001E1820" w:rsidRPr="00C13AFC">
        <w:rPr>
          <w:sz w:val="24"/>
          <w:szCs w:val="24"/>
          <w:lang w:val="en-US"/>
        </w:rPr>
        <w:t>a</w:t>
      </w:r>
      <w:r w:rsidRPr="00C13AFC">
        <w:rPr>
          <w:sz w:val="24"/>
          <w:szCs w:val="24"/>
          <w:lang w:val="en-US"/>
        </w:rPr>
        <w:t xml:space="preserve"> compensation for not using free medical services. Three forms </w:t>
      </w:r>
      <w:proofErr w:type="gramStart"/>
      <w:r w:rsidRPr="00C13AFC">
        <w:rPr>
          <w:sz w:val="24"/>
          <w:szCs w:val="24"/>
          <w:lang w:val="en-US"/>
        </w:rPr>
        <w:t>are offered</w:t>
      </w:r>
      <w:proofErr w:type="gramEnd"/>
      <w:r w:rsidRPr="00C13AFC">
        <w:rPr>
          <w:sz w:val="24"/>
          <w:szCs w:val="24"/>
          <w:lang w:val="en-US"/>
        </w:rPr>
        <w:t xml:space="preserve">: 1) a discount for the payment of social tax in the next tax year; 2) replacement with certain medical services; 3) transfer in favor of people with disabilities to receive the </w:t>
      </w:r>
      <w:r w:rsidR="00EE35F4" w:rsidRPr="00C13AFC">
        <w:rPr>
          <w:sz w:val="24"/>
          <w:szCs w:val="24"/>
          <w:lang w:val="en-US"/>
        </w:rPr>
        <w:t>required</w:t>
      </w:r>
      <w:r w:rsidRPr="00C13AFC">
        <w:rPr>
          <w:sz w:val="24"/>
          <w:szCs w:val="24"/>
          <w:lang w:val="en-US"/>
        </w:rPr>
        <w:t xml:space="preserve"> services and medicines.</w:t>
      </w:r>
    </w:p>
    <w:p w14:paraId="67309B81" w14:textId="77777777" w:rsidR="005725A1" w:rsidRPr="00C13AFC" w:rsidRDefault="005725A1" w:rsidP="00C13AFC">
      <w:pPr>
        <w:pStyle w:val="a6"/>
        <w:tabs>
          <w:tab w:val="left" w:pos="1134"/>
        </w:tabs>
        <w:spacing w:after="0" w:line="360" w:lineRule="auto"/>
        <w:ind w:left="0" w:firstLine="709"/>
        <w:jc w:val="both"/>
        <w:rPr>
          <w:rFonts w:asciiTheme="minorHAnsi" w:hAnsiTheme="minorHAnsi" w:cstheme="minorHAnsi"/>
          <w:sz w:val="24"/>
          <w:szCs w:val="24"/>
        </w:rPr>
      </w:pPr>
      <w:proofErr w:type="spellStart"/>
      <w:r w:rsidRPr="00C13AFC">
        <w:rPr>
          <w:rFonts w:asciiTheme="minorHAnsi" w:hAnsiTheme="minorHAnsi" w:cstheme="minorHAnsi"/>
          <w:sz w:val="24"/>
          <w:szCs w:val="24"/>
        </w:rPr>
        <w:t>Social</w:t>
      </w:r>
      <w:proofErr w:type="spellEnd"/>
      <w:r w:rsidRPr="00C13AFC">
        <w:rPr>
          <w:rFonts w:asciiTheme="minorHAnsi" w:hAnsiTheme="minorHAnsi" w:cstheme="minorHAnsi"/>
          <w:sz w:val="24"/>
          <w:szCs w:val="24"/>
        </w:rPr>
        <w:t xml:space="preserve"> </w:t>
      </w:r>
      <w:proofErr w:type="spellStart"/>
      <w:r w:rsidRPr="00C13AFC">
        <w:rPr>
          <w:rFonts w:asciiTheme="minorHAnsi" w:hAnsiTheme="minorHAnsi" w:cstheme="minorHAnsi"/>
          <w:sz w:val="24"/>
          <w:szCs w:val="24"/>
        </w:rPr>
        <w:t>block</w:t>
      </w:r>
      <w:proofErr w:type="spellEnd"/>
    </w:p>
    <w:p w14:paraId="1BE0815F" w14:textId="77777777" w:rsidR="001E1820" w:rsidRPr="00C13AFC" w:rsidRDefault="001E1820"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A set of motivational conditions for medical workers </w:t>
      </w:r>
      <w:proofErr w:type="gramStart"/>
      <w:r w:rsidRPr="00C13AFC">
        <w:rPr>
          <w:sz w:val="24"/>
          <w:szCs w:val="24"/>
          <w:lang w:val="en-US"/>
        </w:rPr>
        <w:t>should be adopted</w:t>
      </w:r>
      <w:proofErr w:type="gramEnd"/>
      <w:r w:rsidRPr="00C13AFC">
        <w:rPr>
          <w:sz w:val="24"/>
          <w:szCs w:val="24"/>
          <w:lang w:val="en-US"/>
        </w:rPr>
        <w:t xml:space="preserve"> on a permanent basis (decent wages and social benefits) to </w:t>
      </w:r>
      <w:r w:rsidR="005725A1" w:rsidRPr="00C13AFC">
        <w:rPr>
          <w:sz w:val="24"/>
          <w:szCs w:val="24"/>
          <w:lang w:val="en-US"/>
        </w:rPr>
        <w:t>raise the prestige and the ability to demand a high-qu</w:t>
      </w:r>
      <w:r w:rsidRPr="00C13AFC">
        <w:rPr>
          <w:sz w:val="24"/>
          <w:szCs w:val="24"/>
          <w:lang w:val="en-US"/>
        </w:rPr>
        <w:t>ality level of medical services</w:t>
      </w:r>
      <w:r w:rsidR="005725A1" w:rsidRPr="00C13AFC">
        <w:rPr>
          <w:sz w:val="24"/>
          <w:szCs w:val="24"/>
          <w:lang w:val="en-US"/>
        </w:rPr>
        <w:t>. Each incoming wave of the coronavirus pandemic takes human lives from our country. The selfless struggle of medical workers separates us from the uttermost chaos. They are on the front line of an invisible war every day.</w:t>
      </w:r>
    </w:p>
    <w:p w14:paraId="7A680730" w14:textId="77777777" w:rsidR="001E1820"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Promotion of social justice policy for access to health services. </w:t>
      </w:r>
      <w:r w:rsidR="001E1820" w:rsidRPr="00C13AFC">
        <w:rPr>
          <w:sz w:val="24"/>
          <w:szCs w:val="24"/>
          <w:lang w:val="en-US"/>
        </w:rPr>
        <w:t>It</w:t>
      </w:r>
      <w:r w:rsidRPr="00C13AFC">
        <w:rPr>
          <w:sz w:val="24"/>
          <w:szCs w:val="24"/>
          <w:lang w:val="en-US"/>
        </w:rPr>
        <w:t xml:space="preserve"> involves ensuring equal access to all medical services provided to citizens of Kazakhstan, regardless of the region and remoteness of the settlement from the regional and district centers.</w:t>
      </w:r>
    </w:p>
    <w:p w14:paraId="49786E9F" w14:textId="40CB798F" w:rsidR="00824A43" w:rsidRPr="00C13AFC" w:rsidRDefault="005725A1" w:rsidP="00C13AFC">
      <w:pPr>
        <w:pStyle w:val="a6"/>
        <w:numPr>
          <w:ilvl w:val="0"/>
          <w:numId w:val="4"/>
        </w:numPr>
        <w:tabs>
          <w:tab w:val="left" w:pos="1276"/>
        </w:tabs>
        <w:spacing w:after="0" w:line="360" w:lineRule="auto"/>
        <w:ind w:left="0" w:firstLine="709"/>
        <w:jc w:val="both"/>
        <w:rPr>
          <w:sz w:val="24"/>
          <w:szCs w:val="24"/>
          <w:lang w:val="en-US"/>
        </w:rPr>
      </w:pPr>
      <w:r w:rsidRPr="00C13AFC">
        <w:rPr>
          <w:sz w:val="24"/>
          <w:szCs w:val="24"/>
          <w:lang w:val="en-US"/>
        </w:rPr>
        <w:t xml:space="preserve">Development of social entrepreneurship in the medical services market. It is </w:t>
      </w:r>
      <w:r w:rsidR="00EE35F4" w:rsidRPr="00C13AFC">
        <w:rPr>
          <w:sz w:val="24"/>
          <w:szCs w:val="24"/>
          <w:lang w:val="en-US"/>
        </w:rPr>
        <w:t>required</w:t>
      </w:r>
      <w:r w:rsidRPr="00C13AFC">
        <w:rPr>
          <w:sz w:val="24"/>
          <w:szCs w:val="24"/>
          <w:lang w:val="en-US"/>
        </w:rPr>
        <w:t xml:space="preserve"> to introduce this type of entrepreneurship</w:t>
      </w:r>
      <w:r w:rsidR="001B5BDA" w:rsidRPr="00C13AFC">
        <w:rPr>
          <w:sz w:val="24"/>
          <w:szCs w:val="24"/>
          <w:lang w:val="en-US"/>
        </w:rPr>
        <w:t xml:space="preserve"> </w:t>
      </w:r>
      <w:r w:rsidR="001E1820" w:rsidRPr="00C13AFC">
        <w:rPr>
          <w:sz w:val="24"/>
          <w:szCs w:val="24"/>
          <w:lang w:val="en-US"/>
        </w:rPr>
        <w:t xml:space="preserve">actively </w:t>
      </w:r>
      <w:r w:rsidR="001B5BDA" w:rsidRPr="00C13AFC">
        <w:rPr>
          <w:sz w:val="24"/>
          <w:szCs w:val="24"/>
          <w:lang w:val="en-US"/>
        </w:rPr>
        <w:t>that</w:t>
      </w:r>
      <w:r w:rsidRPr="00C13AFC">
        <w:rPr>
          <w:sz w:val="24"/>
          <w:szCs w:val="24"/>
          <w:lang w:val="en-US"/>
        </w:rPr>
        <w:t xml:space="preserve"> is capable of breaking the consciousness of society, since </w:t>
      </w:r>
      <w:r w:rsidR="001E1820" w:rsidRPr="00C13AFC">
        <w:rPr>
          <w:sz w:val="24"/>
          <w:szCs w:val="24"/>
          <w:lang w:val="en-US"/>
        </w:rPr>
        <w:t xml:space="preserve">the main goal </w:t>
      </w:r>
      <w:r w:rsidRPr="00C13AFC">
        <w:rPr>
          <w:sz w:val="24"/>
          <w:szCs w:val="24"/>
          <w:lang w:val="en-US"/>
        </w:rPr>
        <w:t>in this business is to obtain the maximum social effect</w:t>
      </w:r>
      <w:r w:rsidR="0059116C" w:rsidRPr="00C13AFC">
        <w:rPr>
          <w:sz w:val="24"/>
          <w:szCs w:val="24"/>
          <w:lang w:val="en-US"/>
        </w:rPr>
        <w:t xml:space="preserve">. </w:t>
      </w:r>
      <w:r w:rsidR="00824A43" w:rsidRPr="00C13AFC">
        <w:rPr>
          <w:lang w:val="en-US"/>
        </w:rPr>
        <w:br w:type="page"/>
      </w:r>
    </w:p>
    <w:p w14:paraId="467423CC" w14:textId="122D09B2" w:rsidR="00064246" w:rsidRPr="00C13AFC" w:rsidRDefault="00FA0C22" w:rsidP="00C13AFC">
      <w:pPr>
        <w:pStyle w:val="1"/>
        <w:spacing w:before="0" w:line="360" w:lineRule="auto"/>
        <w:rPr>
          <w:color w:val="auto"/>
          <w:lang w:val="en-US"/>
        </w:rPr>
      </w:pPr>
      <w:r w:rsidRPr="00C13AFC">
        <w:rPr>
          <w:color w:val="auto"/>
          <w:lang w:val="en-US"/>
        </w:rPr>
        <w:lastRenderedPageBreak/>
        <w:t>CONCLUSION</w:t>
      </w:r>
    </w:p>
    <w:p w14:paraId="7738E85D" w14:textId="77777777" w:rsidR="003354F3" w:rsidRPr="00C13AFC" w:rsidRDefault="003354F3" w:rsidP="00C13AFC">
      <w:pPr>
        <w:tabs>
          <w:tab w:val="left" w:pos="1276"/>
        </w:tabs>
        <w:spacing w:line="360" w:lineRule="auto"/>
        <w:ind w:left="927"/>
        <w:jc w:val="both"/>
        <w:rPr>
          <w:spacing w:val="-4"/>
          <w:lang w:val="en-US"/>
        </w:rPr>
      </w:pPr>
    </w:p>
    <w:p w14:paraId="7B24C041" w14:textId="5235DBAA" w:rsidR="005725A1" w:rsidRPr="00C13AFC" w:rsidRDefault="00923D08" w:rsidP="00C13AFC">
      <w:pPr>
        <w:tabs>
          <w:tab w:val="left" w:pos="1276"/>
        </w:tabs>
        <w:spacing w:line="360" w:lineRule="auto"/>
        <w:ind w:firstLine="709"/>
        <w:jc w:val="both"/>
        <w:rPr>
          <w:spacing w:val="-4"/>
          <w:lang w:val="en-US"/>
        </w:rPr>
      </w:pPr>
      <w:r w:rsidRPr="00C13AFC">
        <w:rPr>
          <w:spacing w:val="-4"/>
          <w:lang w:val="en-US"/>
        </w:rPr>
        <w:t xml:space="preserve">The following conclusions and suggestions </w:t>
      </w:r>
      <w:proofErr w:type="gramStart"/>
      <w:r w:rsidRPr="00C13AFC">
        <w:rPr>
          <w:spacing w:val="-4"/>
          <w:lang w:val="en-US"/>
        </w:rPr>
        <w:t>were made</w:t>
      </w:r>
      <w:proofErr w:type="gramEnd"/>
      <w:r w:rsidRPr="00C13AFC">
        <w:rPr>
          <w:spacing w:val="-4"/>
          <w:lang w:val="en-US"/>
        </w:rPr>
        <w:t xml:space="preserve"> based </w:t>
      </w:r>
      <w:r w:rsidR="005725A1" w:rsidRPr="00C13AFC">
        <w:rPr>
          <w:spacing w:val="-4"/>
          <w:lang w:val="en-US"/>
        </w:rPr>
        <w:t>on the study:</w:t>
      </w:r>
    </w:p>
    <w:p w14:paraId="735C5F3E"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pacing w:val="-4"/>
          <w:sz w:val="24"/>
          <w:szCs w:val="24"/>
          <w:lang w:val="en-US"/>
        </w:rPr>
        <w:t xml:space="preserve">The conceptual approaches </w:t>
      </w:r>
      <w:r w:rsidR="00CE7A91" w:rsidRPr="00C13AFC">
        <w:rPr>
          <w:spacing w:val="-4"/>
          <w:sz w:val="24"/>
          <w:szCs w:val="24"/>
          <w:lang w:val="en-US"/>
        </w:rPr>
        <w:t>to assess</w:t>
      </w:r>
      <w:r w:rsidRPr="00C13AFC">
        <w:rPr>
          <w:spacing w:val="-4"/>
          <w:sz w:val="24"/>
          <w:szCs w:val="24"/>
          <w:lang w:val="en-US"/>
        </w:rPr>
        <w:t xml:space="preserve"> the </w:t>
      </w:r>
      <w:r w:rsidR="009D086E" w:rsidRPr="00C13AFC">
        <w:rPr>
          <w:spacing w:val="-4"/>
          <w:sz w:val="24"/>
          <w:szCs w:val="24"/>
          <w:lang w:val="en-US"/>
        </w:rPr>
        <w:t>health care efficiency</w:t>
      </w:r>
      <w:r w:rsidRPr="00C13AFC">
        <w:rPr>
          <w:spacing w:val="-4"/>
          <w:sz w:val="24"/>
          <w:szCs w:val="24"/>
          <w:lang w:val="en-US"/>
        </w:rPr>
        <w:t xml:space="preserve"> in the social system </w:t>
      </w:r>
      <w:proofErr w:type="gramStart"/>
      <w:r w:rsidRPr="00C13AFC">
        <w:rPr>
          <w:spacing w:val="-4"/>
          <w:sz w:val="24"/>
          <w:szCs w:val="24"/>
          <w:lang w:val="en-US"/>
        </w:rPr>
        <w:t>have been studied</w:t>
      </w:r>
      <w:proofErr w:type="gramEnd"/>
      <w:r w:rsidRPr="00C13AFC">
        <w:rPr>
          <w:spacing w:val="-4"/>
          <w:sz w:val="24"/>
          <w:szCs w:val="24"/>
          <w:lang w:val="en-US"/>
        </w:rPr>
        <w:t xml:space="preserve">. They </w:t>
      </w:r>
      <w:proofErr w:type="gramStart"/>
      <w:r w:rsidRPr="00C13AFC">
        <w:rPr>
          <w:spacing w:val="-4"/>
          <w:sz w:val="24"/>
          <w:szCs w:val="24"/>
          <w:lang w:val="en-US"/>
        </w:rPr>
        <w:t>are subdivided</w:t>
      </w:r>
      <w:proofErr w:type="gramEnd"/>
      <w:r w:rsidRPr="00C13AFC">
        <w:rPr>
          <w:spacing w:val="-4"/>
          <w:sz w:val="24"/>
          <w:szCs w:val="24"/>
          <w:lang w:val="en-US"/>
        </w:rPr>
        <w:t xml:space="preserve"> into two groups: evaluating social and evaluating economic efficiency. Methodological approaches to </w:t>
      </w:r>
      <w:r w:rsidR="003E72C8" w:rsidRPr="00C13AFC">
        <w:rPr>
          <w:spacing w:val="-4"/>
          <w:sz w:val="24"/>
          <w:szCs w:val="24"/>
          <w:lang w:val="en-US"/>
        </w:rPr>
        <w:t>determination of</w:t>
      </w:r>
      <w:r w:rsidRPr="00C13AFC">
        <w:rPr>
          <w:spacing w:val="-4"/>
          <w:sz w:val="24"/>
          <w:szCs w:val="24"/>
          <w:lang w:val="en-US"/>
        </w:rPr>
        <w:t xml:space="preserve"> the economic </w:t>
      </w:r>
      <w:r w:rsidR="001B5BDA" w:rsidRPr="00C13AFC">
        <w:rPr>
          <w:spacing w:val="-4"/>
          <w:sz w:val="24"/>
          <w:szCs w:val="24"/>
          <w:lang w:val="en-US"/>
        </w:rPr>
        <w:t>health care system efficiency</w:t>
      </w:r>
      <w:r w:rsidRPr="00C13AFC">
        <w:rPr>
          <w:spacing w:val="-4"/>
          <w:sz w:val="24"/>
          <w:szCs w:val="24"/>
          <w:lang w:val="en-US"/>
        </w:rPr>
        <w:t xml:space="preserve"> </w:t>
      </w:r>
      <w:proofErr w:type="gramStart"/>
      <w:r w:rsidRPr="00C13AFC">
        <w:rPr>
          <w:spacing w:val="-4"/>
          <w:sz w:val="24"/>
          <w:szCs w:val="24"/>
          <w:lang w:val="en-US"/>
        </w:rPr>
        <w:t>are based</w:t>
      </w:r>
      <w:proofErr w:type="gramEnd"/>
      <w:r w:rsidRPr="00C13AFC">
        <w:rPr>
          <w:spacing w:val="-4"/>
          <w:sz w:val="24"/>
          <w:szCs w:val="24"/>
          <w:lang w:val="en-US"/>
        </w:rPr>
        <w:t xml:space="preserve"> primarily on </w:t>
      </w:r>
      <w:r w:rsidR="003E72C8" w:rsidRPr="00C13AFC">
        <w:rPr>
          <w:spacing w:val="-4"/>
          <w:sz w:val="24"/>
          <w:szCs w:val="24"/>
          <w:lang w:val="en-US"/>
        </w:rPr>
        <w:t>determination of</w:t>
      </w:r>
      <w:r w:rsidRPr="00C13AFC">
        <w:rPr>
          <w:spacing w:val="-4"/>
          <w:sz w:val="24"/>
          <w:szCs w:val="24"/>
          <w:lang w:val="en-US"/>
        </w:rPr>
        <w:t xml:space="preserve"> the cost of certain types of medical measures, as well as the amount of damage caused by certain diseases. Cost </w:t>
      </w:r>
      <w:r w:rsidR="000D379E" w:rsidRPr="00C13AFC">
        <w:rPr>
          <w:spacing w:val="-4"/>
          <w:sz w:val="24"/>
          <w:szCs w:val="24"/>
          <w:lang w:val="en-US"/>
        </w:rPr>
        <w:t>parameter</w:t>
      </w:r>
      <w:r w:rsidRPr="00C13AFC">
        <w:rPr>
          <w:spacing w:val="-4"/>
          <w:sz w:val="24"/>
          <w:szCs w:val="24"/>
          <w:lang w:val="en-US"/>
        </w:rPr>
        <w:t xml:space="preserve">s are the basis </w:t>
      </w:r>
      <w:r w:rsidR="00682C52" w:rsidRPr="00C13AFC">
        <w:rPr>
          <w:spacing w:val="-4"/>
          <w:sz w:val="24"/>
          <w:szCs w:val="24"/>
          <w:lang w:val="en-US"/>
        </w:rPr>
        <w:t xml:space="preserve">to </w:t>
      </w:r>
      <w:r w:rsidR="003E72C8" w:rsidRPr="00C13AFC">
        <w:rPr>
          <w:spacing w:val="-4"/>
          <w:sz w:val="24"/>
          <w:szCs w:val="24"/>
          <w:lang w:val="en-US"/>
        </w:rPr>
        <w:t>determin</w:t>
      </w:r>
      <w:r w:rsidR="00682C52" w:rsidRPr="00C13AFC">
        <w:rPr>
          <w:spacing w:val="-4"/>
          <w:sz w:val="24"/>
          <w:szCs w:val="24"/>
          <w:lang w:val="en-US"/>
        </w:rPr>
        <w:t>e</w:t>
      </w:r>
      <w:r w:rsidRPr="00C13AFC">
        <w:rPr>
          <w:spacing w:val="-4"/>
          <w:sz w:val="24"/>
          <w:szCs w:val="24"/>
          <w:lang w:val="en-US"/>
        </w:rPr>
        <w:t xml:space="preserve"> the economic </w:t>
      </w:r>
      <w:r w:rsidR="001B5BDA" w:rsidRPr="00C13AFC">
        <w:rPr>
          <w:spacing w:val="-4"/>
          <w:sz w:val="24"/>
          <w:szCs w:val="24"/>
          <w:lang w:val="en-US"/>
        </w:rPr>
        <w:t>health care system efficiency</w:t>
      </w:r>
      <w:r w:rsidRPr="00C13AFC">
        <w:rPr>
          <w:spacing w:val="-4"/>
          <w:sz w:val="24"/>
          <w:szCs w:val="24"/>
          <w:lang w:val="en-US"/>
        </w:rPr>
        <w:t xml:space="preserve">. In specific calculations, this efficiency </w:t>
      </w:r>
      <w:proofErr w:type="gramStart"/>
      <w:r w:rsidRPr="00C13AFC">
        <w:rPr>
          <w:spacing w:val="-4"/>
          <w:sz w:val="24"/>
          <w:szCs w:val="24"/>
          <w:lang w:val="en-US"/>
        </w:rPr>
        <w:t>can be measured</w:t>
      </w:r>
      <w:proofErr w:type="gramEnd"/>
      <w:r w:rsidRPr="00C13AFC">
        <w:rPr>
          <w:spacing w:val="-4"/>
          <w:sz w:val="24"/>
          <w:szCs w:val="24"/>
          <w:lang w:val="en-US"/>
        </w:rPr>
        <w:t xml:space="preserve"> by the quotient of dividing the amount reflecting the benefit (economic effect) from a given activity by the amount of expenses for it. Methods </w:t>
      </w:r>
      <w:r w:rsidR="00DB4E09" w:rsidRPr="00C13AFC">
        <w:rPr>
          <w:spacing w:val="-4"/>
          <w:sz w:val="24"/>
          <w:szCs w:val="24"/>
          <w:lang w:val="en-US"/>
        </w:rPr>
        <w:t>to assess</w:t>
      </w:r>
      <w:r w:rsidRPr="00C13AFC">
        <w:rPr>
          <w:spacing w:val="-4"/>
          <w:sz w:val="24"/>
          <w:szCs w:val="24"/>
          <w:lang w:val="en-US"/>
        </w:rPr>
        <w:t xml:space="preserve"> social </w:t>
      </w:r>
      <w:r w:rsidR="001A35D3" w:rsidRPr="00C13AFC">
        <w:rPr>
          <w:spacing w:val="-4"/>
          <w:sz w:val="24"/>
          <w:szCs w:val="24"/>
          <w:lang w:val="en-US"/>
        </w:rPr>
        <w:t>efficiency</w:t>
      </w:r>
      <w:r w:rsidRPr="00C13AFC">
        <w:rPr>
          <w:spacing w:val="-4"/>
          <w:sz w:val="24"/>
          <w:szCs w:val="24"/>
          <w:lang w:val="en-US"/>
        </w:rPr>
        <w:t xml:space="preserve"> </w:t>
      </w:r>
      <w:r w:rsidR="00682C52" w:rsidRPr="00C13AFC">
        <w:rPr>
          <w:spacing w:val="-4"/>
          <w:sz w:val="24"/>
          <w:szCs w:val="24"/>
          <w:lang w:val="en-US"/>
        </w:rPr>
        <w:t>show</w:t>
      </w:r>
      <w:r w:rsidRPr="00C13AFC">
        <w:rPr>
          <w:spacing w:val="-4"/>
          <w:sz w:val="24"/>
          <w:szCs w:val="24"/>
          <w:lang w:val="en-US"/>
        </w:rPr>
        <w:t xml:space="preserve"> the result of health care activities </w:t>
      </w:r>
      <w:r w:rsidR="00682C52" w:rsidRPr="00C13AFC">
        <w:rPr>
          <w:spacing w:val="-4"/>
          <w:sz w:val="24"/>
          <w:szCs w:val="24"/>
          <w:lang w:val="en-US"/>
        </w:rPr>
        <w:t xml:space="preserve">intended </w:t>
      </w:r>
      <w:r w:rsidRPr="00C13AFC">
        <w:rPr>
          <w:spacing w:val="-4"/>
          <w:sz w:val="24"/>
          <w:szCs w:val="24"/>
          <w:lang w:val="en-US"/>
        </w:rPr>
        <w:t xml:space="preserve">to improve the </w:t>
      </w:r>
      <w:r w:rsidR="00DB4E09" w:rsidRPr="00C13AFC">
        <w:rPr>
          <w:spacing w:val="-4"/>
          <w:sz w:val="24"/>
          <w:szCs w:val="24"/>
          <w:lang w:val="en-US"/>
        </w:rPr>
        <w:t>population’s health</w:t>
      </w:r>
      <w:r w:rsidRPr="00C13AFC">
        <w:rPr>
          <w:spacing w:val="-4"/>
          <w:sz w:val="24"/>
          <w:szCs w:val="24"/>
          <w:lang w:val="en-US"/>
        </w:rPr>
        <w:t xml:space="preserve">, measured by reducing disability, increasing life expectancy, increasing fertility, and assessed in relation to reproductive health by </w:t>
      </w:r>
      <w:r w:rsidR="00682C52" w:rsidRPr="00C13AFC">
        <w:rPr>
          <w:spacing w:val="-4"/>
          <w:sz w:val="24"/>
          <w:szCs w:val="24"/>
          <w:lang w:val="en-US"/>
        </w:rPr>
        <w:t xml:space="preserve">assessment </w:t>
      </w:r>
      <w:r w:rsidRPr="00C13AFC">
        <w:rPr>
          <w:spacing w:val="-4"/>
          <w:sz w:val="24"/>
          <w:szCs w:val="24"/>
          <w:lang w:val="en-US"/>
        </w:rPr>
        <w:t xml:space="preserve">methods </w:t>
      </w:r>
      <w:r w:rsidR="00682C52" w:rsidRPr="00C13AFC">
        <w:rPr>
          <w:spacing w:val="-4"/>
          <w:sz w:val="24"/>
          <w:szCs w:val="24"/>
          <w:lang w:val="en-US"/>
        </w:rPr>
        <w:t>for t</w:t>
      </w:r>
      <w:r w:rsidRPr="00C13AFC">
        <w:rPr>
          <w:spacing w:val="-4"/>
          <w:sz w:val="24"/>
          <w:szCs w:val="24"/>
          <w:lang w:val="en-US"/>
        </w:rPr>
        <w:t>he cost of life saved and the economic effect of reduc</w:t>
      </w:r>
      <w:r w:rsidR="00682C52" w:rsidRPr="00C13AFC">
        <w:rPr>
          <w:spacing w:val="-4"/>
          <w:sz w:val="24"/>
          <w:szCs w:val="24"/>
          <w:lang w:val="en-US"/>
        </w:rPr>
        <w:t>tion of</w:t>
      </w:r>
      <w:r w:rsidRPr="00C13AFC">
        <w:rPr>
          <w:spacing w:val="-4"/>
          <w:sz w:val="24"/>
          <w:szCs w:val="24"/>
          <w:lang w:val="en-US"/>
        </w:rPr>
        <w:t xml:space="preserve"> the frequency of abortions. Social efficiency is directly related to the </w:t>
      </w:r>
      <w:r w:rsidR="00BD6D55" w:rsidRPr="00C13AFC">
        <w:rPr>
          <w:spacing w:val="-4"/>
          <w:sz w:val="24"/>
          <w:szCs w:val="24"/>
          <w:lang w:val="en-US"/>
        </w:rPr>
        <w:t>medical care quality</w:t>
      </w:r>
      <w:r w:rsidRPr="00C13AFC">
        <w:rPr>
          <w:spacing w:val="-4"/>
          <w:sz w:val="24"/>
          <w:szCs w:val="24"/>
          <w:lang w:val="en-US"/>
        </w:rPr>
        <w:t xml:space="preserve"> and satisfaction of the needs of the population in medical services and, in general, </w:t>
      </w:r>
      <w:proofErr w:type="gramStart"/>
      <w:r w:rsidRPr="00C13AFC">
        <w:rPr>
          <w:spacing w:val="-4"/>
          <w:sz w:val="24"/>
          <w:szCs w:val="24"/>
          <w:lang w:val="en-US"/>
        </w:rPr>
        <w:t>can also</w:t>
      </w:r>
      <w:proofErr w:type="gramEnd"/>
      <w:r w:rsidRPr="00C13AFC">
        <w:rPr>
          <w:spacing w:val="-4"/>
          <w:sz w:val="24"/>
          <w:szCs w:val="24"/>
          <w:lang w:val="en-US"/>
        </w:rPr>
        <w:t xml:space="preserve"> be assessed as the ratio of the number of cases of patient satisfaction with medical care to the total number of assessed cases. Patient satisfaction reflects the social acceptability of health care and affects the </w:t>
      </w:r>
      <w:r w:rsidR="00DB4E09" w:rsidRPr="00C13AFC">
        <w:rPr>
          <w:spacing w:val="-4"/>
          <w:sz w:val="24"/>
          <w:szCs w:val="24"/>
          <w:lang w:val="en-US"/>
        </w:rPr>
        <w:t>population’s health</w:t>
      </w:r>
      <w:r w:rsidRPr="00C13AFC">
        <w:rPr>
          <w:spacing w:val="-4"/>
          <w:sz w:val="24"/>
          <w:szCs w:val="24"/>
          <w:lang w:val="en-US"/>
        </w:rPr>
        <w:t>.</w:t>
      </w:r>
    </w:p>
    <w:p w14:paraId="30E7EF45"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pacing w:val="-4"/>
          <w:sz w:val="24"/>
          <w:szCs w:val="24"/>
          <w:lang w:val="en-US"/>
        </w:rPr>
        <w:t xml:space="preserve">It was </w:t>
      </w:r>
      <w:r w:rsidR="00682C52" w:rsidRPr="00C13AFC">
        <w:rPr>
          <w:spacing w:val="-4"/>
          <w:sz w:val="24"/>
          <w:szCs w:val="24"/>
          <w:lang w:val="en-US"/>
        </w:rPr>
        <w:t>found</w:t>
      </w:r>
      <w:r w:rsidRPr="00C13AFC">
        <w:rPr>
          <w:spacing w:val="-4"/>
          <w:sz w:val="24"/>
          <w:szCs w:val="24"/>
          <w:lang w:val="en-US"/>
        </w:rPr>
        <w:t xml:space="preserve"> that methods that assess economic efficiency are </w:t>
      </w:r>
      <w:r w:rsidR="00682C52" w:rsidRPr="00C13AFC">
        <w:rPr>
          <w:spacing w:val="-4"/>
          <w:sz w:val="24"/>
          <w:szCs w:val="24"/>
          <w:lang w:val="en-US"/>
        </w:rPr>
        <w:t>suitable</w:t>
      </w:r>
      <w:r w:rsidRPr="00C13AFC">
        <w:rPr>
          <w:spacing w:val="-4"/>
          <w:sz w:val="24"/>
          <w:szCs w:val="24"/>
          <w:lang w:val="en-US"/>
        </w:rPr>
        <w:t xml:space="preserve"> for a more accurate and realistic assessment. Among these methods, the most modern and accurate ones were studied in detail: stochastic frontier analysis, thick frontier approach, distribution-free approach, </w:t>
      </w:r>
      <w:proofErr w:type="gramStart"/>
      <w:r w:rsidR="00682C52" w:rsidRPr="00C13AFC">
        <w:rPr>
          <w:spacing w:val="-4"/>
          <w:sz w:val="24"/>
          <w:szCs w:val="24"/>
          <w:lang w:val="en-US"/>
        </w:rPr>
        <w:t>data</w:t>
      </w:r>
      <w:proofErr w:type="gramEnd"/>
      <w:r w:rsidR="00682C52" w:rsidRPr="00C13AFC">
        <w:rPr>
          <w:spacing w:val="-4"/>
          <w:sz w:val="24"/>
          <w:szCs w:val="24"/>
          <w:lang w:val="en-US"/>
        </w:rPr>
        <w:t xml:space="preserve"> envelopment analysis - DEA</w:t>
      </w:r>
      <w:r w:rsidRPr="00C13AFC">
        <w:rPr>
          <w:spacing w:val="-4"/>
          <w:sz w:val="24"/>
          <w:szCs w:val="24"/>
          <w:lang w:val="en-US"/>
        </w:rPr>
        <w:t>), free disposable hull analysis, productivity indexes, Pearson's linear correlation coefficient.</w:t>
      </w:r>
    </w:p>
    <w:p w14:paraId="4C283D77"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pacing w:val="-4"/>
          <w:sz w:val="24"/>
          <w:szCs w:val="24"/>
          <w:lang w:val="en-US"/>
        </w:rPr>
        <w:t xml:space="preserve">It was revealed and substantiated that for an accurate economic analysis of the </w:t>
      </w:r>
      <w:r w:rsidR="00DB4E09" w:rsidRPr="00C13AFC">
        <w:rPr>
          <w:spacing w:val="-4"/>
          <w:sz w:val="24"/>
          <w:szCs w:val="24"/>
          <w:lang w:val="en-US"/>
        </w:rPr>
        <w:t>health care system efficiency</w:t>
      </w:r>
      <w:r w:rsidRPr="00C13AFC">
        <w:rPr>
          <w:spacing w:val="-4"/>
          <w:sz w:val="24"/>
          <w:szCs w:val="24"/>
          <w:lang w:val="en-US"/>
        </w:rPr>
        <w:t xml:space="preserve">, the use of the nonparametric method (DEA) is </w:t>
      </w:r>
      <w:proofErr w:type="gramStart"/>
      <w:r w:rsidRPr="00C13AFC">
        <w:rPr>
          <w:spacing w:val="-4"/>
          <w:sz w:val="24"/>
          <w:szCs w:val="24"/>
          <w:lang w:val="en-US"/>
        </w:rPr>
        <w:t>impossible</w:t>
      </w:r>
      <w:proofErr w:type="gramEnd"/>
      <w:r w:rsidRPr="00C13AFC">
        <w:rPr>
          <w:spacing w:val="-4"/>
          <w:sz w:val="24"/>
          <w:szCs w:val="24"/>
          <w:lang w:val="en-US"/>
        </w:rPr>
        <w:t xml:space="preserve"> as it was believed under the initial hypothesis. Despite the fact that this method in world practice has confirmed its significance and widespread use based on the publication of the results in scientific rating publications (more than 400), the calculations turned out to be unreliable. This is </w:t>
      </w:r>
      <w:proofErr w:type="gramStart"/>
      <w:r w:rsidRPr="00C13AFC">
        <w:rPr>
          <w:spacing w:val="-4"/>
          <w:sz w:val="24"/>
          <w:szCs w:val="24"/>
          <w:lang w:val="en-US"/>
        </w:rPr>
        <w:t>due to the fact that</w:t>
      </w:r>
      <w:proofErr w:type="gramEnd"/>
      <w:r w:rsidRPr="00C13AFC">
        <w:rPr>
          <w:spacing w:val="-4"/>
          <w:sz w:val="24"/>
          <w:szCs w:val="24"/>
          <w:lang w:val="en-US"/>
        </w:rPr>
        <w:t xml:space="preserve"> statistical data on the health sector available in official sources are insufficient and are not accurately distributed in the database. At the same time, Pearson's correlation-regression model proved its validity by calculation.</w:t>
      </w:r>
    </w:p>
    <w:p w14:paraId="5D54791E"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proofErr w:type="gramStart"/>
      <w:r w:rsidRPr="00C13AFC">
        <w:rPr>
          <w:spacing w:val="-4"/>
          <w:sz w:val="24"/>
          <w:szCs w:val="24"/>
          <w:lang w:val="en-US"/>
        </w:rPr>
        <w:t>the</w:t>
      </w:r>
      <w:proofErr w:type="gramEnd"/>
      <w:r w:rsidRPr="00C13AFC">
        <w:rPr>
          <w:spacing w:val="-4"/>
          <w:sz w:val="24"/>
          <w:szCs w:val="24"/>
          <w:lang w:val="en-US"/>
        </w:rPr>
        <w:t xml:space="preserve"> successful foreign experience in the </w:t>
      </w:r>
      <w:r w:rsidR="00E85701" w:rsidRPr="00C13AFC">
        <w:rPr>
          <w:spacing w:val="-4"/>
          <w:sz w:val="24"/>
          <w:szCs w:val="24"/>
          <w:lang w:val="en-US"/>
        </w:rPr>
        <w:t>health care development and modernization</w:t>
      </w:r>
      <w:r w:rsidR="00682C52" w:rsidRPr="00C13AFC">
        <w:rPr>
          <w:spacing w:val="-4"/>
          <w:sz w:val="24"/>
          <w:szCs w:val="24"/>
          <w:lang w:val="en-US"/>
        </w:rPr>
        <w:t xml:space="preserve"> has been studied</w:t>
      </w:r>
      <w:r w:rsidRPr="00C13AFC">
        <w:rPr>
          <w:spacing w:val="-4"/>
          <w:sz w:val="24"/>
          <w:szCs w:val="24"/>
          <w:lang w:val="en-US"/>
        </w:rPr>
        <w:t xml:space="preserve">. All existing health care systems </w:t>
      </w:r>
      <w:r w:rsidR="001B5BDA" w:rsidRPr="00C13AFC">
        <w:rPr>
          <w:spacing w:val="-4"/>
          <w:sz w:val="24"/>
          <w:szCs w:val="24"/>
          <w:lang w:val="en-US"/>
        </w:rPr>
        <w:t>that</w:t>
      </w:r>
      <w:r w:rsidRPr="00C13AFC">
        <w:rPr>
          <w:spacing w:val="-4"/>
          <w:sz w:val="24"/>
          <w:szCs w:val="24"/>
          <w:lang w:val="en-US"/>
        </w:rPr>
        <w:t xml:space="preserve"> have three main models</w:t>
      </w:r>
      <w:r w:rsidR="00682C52" w:rsidRPr="00C13AFC">
        <w:rPr>
          <w:spacing w:val="-4"/>
          <w:sz w:val="24"/>
          <w:szCs w:val="24"/>
          <w:lang w:val="en-US"/>
        </w:rPr>
        <w:t xml:space="preserve"> have been studied</w:t>
      </w:r>
      <w:r w:rsidRPr="00C13AFC">
        <w:rPr>
          <w:spacing w:val="-4"/>
          <w:sz w:val="24"/>
          <w:szCs w:val="24"/>
          <w:lang w:val="en-US"/>
        </w:rPr>
        <w:t xml:space="preserve">: I) paid medicine based on market principles using private health insurance, II) public medicine with a </w:t>
      </w:r>
      <w:r w:rsidRPr="00C13AFC">
        <w:rPr>
          <w:spacing w:val="-4"/>
          <w:sz w:val="24"/>
          <w:szCs w:val="24"/>
          <w:lang w:val="en-US"/>
        </w:rPr>
        <w:lastRenderedPageBreak/>
        <w:t>budgetary financing system, III) health care system based on the principles of social insurance and market regulation with multichannel financing system</w:t>
      </w:r>
      <w:r w:rsidR="00BA750B" w:rsidRPr="00C13AFC">
        <w:rPr>
          <w:sz w:val="24"/>
          <w:szCs w:val="24"/>
          <w:lang w:val="en-US"/>
        </w:rPr>
        <w:t>.</w:t>
      </w:r>
    </w:p>
    <w:p w14:paraId="6EB83D9F"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z w:val="24"/>
          <w:szCs w:val="24"/>
          <w:lang w:val="en-US"/>
        </w:rPr>
        <w:t xml:space="preserve">It </w:t>
      </w:r>
      <w:proofErr w:type="gramStart"/>
      <w:r w:rsidRPr="00C13AFC">
        <w:rPr>
          <w:sz w:val="24"/>
          <w:szCs w:val="24"/>
          <w:lang w:val="en-US"/>
        </w:rPr>
        <w:t>is proved</w:t>
      </w:r>
      <w:proofErr w:type="gramEnd"/>
      <w:r w:rsidRPr="00C13AFC">
        <w:rPr>
          <w:sz w:val="24"/>
          <w:szCs w:val="24"/>
          <w:lang w:val="en-US"/>
        </w:rPr>
        <w:t xml:space="preserve"> that as a successful experience of modernization, the health systems of Germany, Canada and Japan are useful for considering. They are </w:t>
      </w:r>
      <w:r w:rsidR="00682C52" w:rsidRPr="00C13AFC">
        <w:rPr>
          <w:sz w:val="24"/>
          <w:szCs w:val="24"/>
          <w:lang w:val="en-US"/>
        </w:rPr>
        <w:t>suitable</w:t>
      </w:r>
      <w:r w:rsidRPr="00C13AFC">
        <w:rPr>
          <w:sz w:val="24"/>
          <w:szCs w:val="24"/>
          <w:lang w:val="en-US"/>
        </w:rPr>
        <w:t xml:space="preserve"> for Kazakhstan </w:t>
      </w:r>
      <w:r w:rsidR="006C430A" w:rsidRPr="00C13AFC">
        <w:rPr>
          <w:sz w:val="24"/>
          <w:szCs w:val="24"/>
          <w:lang w:val="en-US"/>
        </w:rPr>
        <w:t>under</w:t>
      </w:r>
      <w:r w:rsidRPr="00C13AFC">
        <w:rPr>
          <w:sz w:val="24"/>
          <w:szCs w:val="24"/>
          <w:lang w:val="en-US"/>
        </w:rPr>
        <w:t xml:space="preserve"> the criteria laid down in them: the principle underlying the model, the share of </w:t>
      </w:r>
      <w:r w:rsidR="009D086E" w:rsidRPr="00C13AFC">
        <w:rPr>
          <w:sz w:val="24"/>
          <w:szCs w:val="24"/>
          <w:lang w:val="en-US"/>
        </w:rPr>
        <w:t>health care</w:t>
      </w:r>
      <w:r w:rsidRPr="00C13AFC">
        <w:rPr>
          <w:sz w:val="24"/>
          <w:szCs w:val="24"/>
          <w:lang w:val="en-US"/>
        </w:rPr>
        <w:t xml:space="preserve"> expenditures in GDP, sources of funding, control over the efficiency of spending, the availability of medical services, the range of available medical services, the use of new technologies, regulation of prices for medical services.</w:t>
      </w:r>
    </w:p>
    <w:p w14:paraId="0B99897A"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z w:val="24"/>
          <w:szCs w:val="24"/>
          <w:lang w:val="en-US"/>
        </w:rPr>
        <w:t xml:space="preserve">An </w:t>
      </w:r>
      <w:r w:rsidR="000D379E" w:rsidRPr="00C13AFC">
        <w:rPr>
          <w:sz w:val="24"/>
          <w:szCs w:val="24"/>
          <w:lang w:val="en-US"/>
        </w:rPr>
        <w:t>efficiency assessment in</w:t>
      </w:r>
      <w:r w:rsidRPr="00C13AFC">
        <w:rPr>
          <w:sz w:val="24"/>
          <w:szCs w:val="24"/>
          <w:lang w:val="en-US"/>
        </w:rPr>
        <w:t xml:space="preserve"> Kazakhstan's health care based on the DEA method </w:t>
      </w:r>
      <w:proofErr w:type="gramStart"/>
      <w:r w:rsidRPr="00C13AFC">
        <w:rPr>
          <w:sz w:val="24"/>
          <w:szCs w:val="24"/>
          <w:lang w:val="en-US"/>
        </w:rPr>
        <w:t xml:space="preserve">was </w:t>
      </w:r>
      <w:r w:rsidR="00D41F06" w:rsidRPr="00C13AFC">
        <w:rPr>
          <w:sz w:val="24"/>
          <w:szCs w:val="24"/>
          <w:lang w:val="en-US"/>
        </w:rPr>
        <w:t>performed</w:t>
      </w:r>
      <w:proofErr w:type="gramEnd"/>
      <w:r w:rsidRPr="00C13AFC">
        <w:rPr>
          <w:sz w:val="24"/>
          <w:szCs w:val="24"/>
          <w:lang w:val="en-US"/>
        </w:rPr>
        <w:t>.</w:t>
      </w:r>
      <w:r w:rsidR="00682C52" w:rsidRPr="00C13AFC">
        <w:rPr>
          <w:sz w:val="24"/>
          <w:szCs w:val="24"/>
          <w:lang w:val="en-US"/>
        </w:rPr>
        <w:t xml:space="preserve"> </w:t>
      </w:r>
      <w:r w:rsidRPr="00C13AFC">
        <w:rPr>
          <w:sz w:val="24"/>
          <w:szCs w:val="24"/>
          <w:lang w:val="en-US"/>
        </w:rPr>
        <w:t xml:space="preserve">In the study, </w:t>
      </w:r>
      <w:r w:rsidR="00682C52" w:rsidRPr="00C13AFC">
        <w:rPr>
          <w:sz w:val="24"/>
          <w:szCs w:val="24"/>
          <w:lang w:val="en-US"/>
        </w:rPr>
        <w:t xml:space="preserve">country and regions </w:t>
      </w:r>
      <w:r w:rsidRPr="00C13AFC">
        <w:rPr>
          <w:sz w:val="24"/>
          <w:szCs w:val="24"/>
          <w:lang w:val="en-US"/>
        </w:rPr>
        <w:t xml:space="preserve">as a decision-making unit (DMU) </w:t>
      </w:r>
      <w:proofErr w:type="gramStart"/>
      <w:r w:rsidR="00682C52" w:rsidRPr="00C13AFC">
        <w:rPr>
          <w:sz w:val="24"/>
          <w:szCs w:val="24"/>
          <w:lang w:val="en-US"/>
        </w:rPr>
        <w:t>were</w:t>
      </w:r>
      <w:r w:rsidRPr="00C13AFC">
        <w:rPr>
          <w:sz w:val="24"/>
          <w:szCs w:val="24"/>
          <w:lang w:val="en-US"/>
        </w:rPr>
        <w:t xml:space="preserve"> investigated</w:t>
      </w:r>
      <w:proofErr w:type="gramEnd"/>
      <w:r w:rsidRPr="00C13AFC">
        <w:rPr>
          <w:sz w:val="24"/>
          <w:szCs w:val="24"/>
          <w:lang w:val="en-US"/>
        </w:rPr>
        <w:t xml:space="preserve"> in relation to the input (input factors) and output (output factors) of the data. In the DEA analysis, the following input data were taken: input 1 - the number of doctors of all specialties, </w:t>
      </w:r>
      <w:r w:rsidR="00682C52" w:rsidRPr="00C13AFC">
        <w:rPr>
          <w:sz w:val="24"/>
          <w:szCs w:val="24"/>
          <w:lang w:val="en-US"/>
        </w:rPr>
        <w:t>persons</w:t>
      </w:r>
      <w:r w:rsidRPr="00C13AFC">
        <w:rPr>
          <w:sz w:val="24"/>
          <w:szCs w:val="24"/>
          <w:lang w:val="en-US"/>
        </w:rPr>
        <w:t xml:space="preserve">; input 2 - number of nursing staff, </w:t>
      </w:r>
      <w:r w:rsidR="00682C52" w:rsidRPr="00C13AFC">
        <w:rPr>
          <w:sz w:val="24"/>
          <w:szCs w:val="24"/>
          <w:lang w:val="en-US"/>
        </w:rPr>
        <w:t>persons</w:t>
      </w:r>
      <w:r w:rsidRPr="00C13AFC">
        <w:rPr>
          <w:sz w:val="24"/>
          <w:szCs w:val="24"/>
          <w:lang w:val="en-US"/>
        </w:rPr>
        <w:t xml:space="preserve">; input 3 - number of hospital beds, units; input 4 - number of hospital organizations. </w:t>
      </w:r>
      <w:proofErr w:type="gramStart"/>
      <w:r w:rsidRPr="00C13AFC">
        <w:rPr>
          <w:sz w:val="24"/>
          <w:szCs w:val="24"/>
          <w:lang w:val="en-US"/>
        </w:rPr>
        <w:t xml:space="preserve">And </w:t>
      </w:r>
      <w:r w:rsidR="00682C52" w:rsidRPr="00C13AFC">
        <w:rPr>
          <w:sz w:val="24"/>
          <w:szCs w:val="24"/>
          <w:lang w:val="en-US"/>
        </w:rPr>
        <w:t>besides</w:t>
      </w:r>
      <w:proofErr w:type="gramEnd"/>
      <w:r w:rsidR="00F03301" w:rsidRPr="00C13AFC">
        <w:rPr>
          <w:sz w:val="24"/>
          <w:szCs w:val="24"/>
          <w:lang w:val="en-US"/>
        </w:rPr>
        <w:t>,</w:t>
      </w:r>
      <w:r w:rsidRPr="00C13AFC">
        <w:rPr>
          <w:sz w:val="24"/>
          <w:szCs w:val="24"/>
          <w:lang w:val="en-US"/>
        </w:rPr>
        <w:t xml:space="preserve"> output data: output 1 - services provided in the field of </w:t>
      </w:r>
      <w:r w:rsidR="000D379E" w:rsidRPr="00C13AFC">
        <w:rPr>
          <w:sz w:val="24"/>
          <w:szCs w:val="24"/>
          <w:lang w:val="en-US"/>
        </w:rPr>
        <w:t>health care system,</w:t>
      </w:r>
      <w:r w:rsidRPr="00C13AFC">
        <w:rPr>
          <w:sz w:val="24"/>
          <w:szCs w:val="24"/>
          <w:lang w:val="en-US"/>
        </w:rPr>
        <w:t xml:space="preserve"> thousand </w:t>
      </w:r>
      <w:proofErr w:type="spellStart"/>
      <w:r w:rsidRPr="00C13AFC">
        <w:rPr>
          <w:sz w:val="24"/>
          <w:szCs w:val="24"/>
          <w:lang w:val="en-US"/>
        </w:rPr>
        <w:t>tenge</w:t>
      </w:r>
      <w:proofErr w:type="spellEnd"/>
      <w:r w:rsidRPr="00C13AFC">
        <w:rPr>
          <w:sz w:val="24"/>
          <w:szCs w:val="24"/>
          <w:lang w:val="en-US"/>
        </w:rPr>
        <w:t xml:space="preserve">; output 2 - bed-days spent, bed-day; output 3 is life expectancy. It </w:t>
      </w:r>
      <w:proofErr w:type="gramStart"/>
      <w:r w:rsidRPr="00C13AFC">
        <w:rPr>
          <w:sz w:val="24"/>
          <w:szCs w:val="24"/>
          <w:lang w:val="en-US"/>
        </w:rPr>
        <w:t>was found</w:t>
      </w:r>
      <w:proofErr w:type="gramEnd"/>
      <w:r w:rsidRPr="00C13AFC">
        <w:rPr>
          <w:sz w:val="24"/>
          <w:szCs w:val="24"/>
          <w:lang w:val="en-US"/>
        </w:rPr>
        <w:t xml:space="preserve"> that the selected organization mechanism and the priorities laid down in the work of health care are ineffective.</w:t>
      </w:r>
    </w:p>
    <w:p w14:paraId="58A3E9F2"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proofErr w:type="gramStart"/>
      <w:r w:rsidRPr="00C13AFC">
        <w:rPr>
          <w:sz w:val="24"/>
          <w:szCs w:val="24"/>
          <w:lang w:val="en-US"/>
        </w:rPr>
        <w:t xml:space="preserve">The following systemic failures in </w:t>
      </w:r>
      <w:r w:rsidR="009D086E" w:rsidRPr="00C13AFC">
        <w:rPr>
          <w:sz w:val="24"/>
          <w:szCs w:val="24"/>
          <w:lang w:val="en-US"/>
        </w:rPr>
        <w:t>health care</w:t>
      </w:r>
      <w:r w:rsidRPr="00C13AFC">
        <w:rPr>
          <w:sz w:val="24"/>
          <w:szCs w:val="24"/>
          <w:lang w:val="en-US"/>
        </w:rPr>
        <w:t xml:space="preserve"> </w:t>
      </w:r>
      <w:r w:rsidR="001A35D3" w:rsidRPr="00C13AFC">
        <w:rPr>
          <w:sz w:val="24"/>
          <w:szCs w:val="24"/>
          <w:lang w:val="en-US"/>
        </w:rPr>
        <w:t>of the RK</w:t>
      </w:r>
      <w:r w:rsidRPr="00C13AFC">
        <w:rPr>
          <w:sz w:val="24"/>
          <w:szCs w:val="24"/>
          <w:lang w:val="en-US"/>
        </w:rPr>
        <w:t xml:space="preserve"> were revealed: lack of free medicines for patients, evasion of working out of graduates of medical educational institutions; groundless waste of budgetary funds; the doubtfulness of spending on professional development; risks of double financing of services; lack of rationality in financing weak research projects; lack of a competitive environment in public procurement; legal gaps; ineffective drug planning system; lack of transparency in the distribution of international humanitarian aid; weak control mechanism for drug pricing; corruption and embezzlement (especially during the crisis wave of </w:t>
      </w:r>
      <w:r w:rsidR="00DB4E09" w:rsidRPr="00C13AFC">
        <w:rPr>
          <w:sz w:val="24"/>
          <w:szCs w:val="24"/>
          <w:lang w:val="en-US"/>
        </w:rPr>
        <w:t>the pandemic</w:t>
      </w:r>
      <w:r w:rsidRPr="00C13AFC">
        <w:rPr>
          <w:sz w:val="24"/>
          <w:szCs w:val="24"/>
          <w:lang w:val="en-US"/>
        </w:rPr>
        <w:t>) in the health care system.</w:t>
      </w:r>
      <w:proofErr w:type="gramEnd"/>
    </w:p>
    <w:p w14:paraId="34EB3C0C" w14:textId="77777777" w:rsidR="00682C52"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z w:val="24"/>
          <w:szCs w:val="24"/>
          <w:lang w:val="en-US"/>
        </w:rPr>
        <w:t xml:space="preserve">Since we believe that the </w:t>
      </w:r>
      <w:r w:rsidR="00DB4E09" w:rsidRPr="00C13AFC">
        <w:rPr>
          <w:sz w:val="24"/>
          <w:szCs w:val="24"/>
          <w:lang w:val="en-US"/>
        </w:rPr>
        <w:t>health care system efficiency</w:t>
      </w:r>
      <w:r w:rsidRPr="00C13AFC">
        <w:rPr>
          <w:sz w:val="24"/>
          <w:szCs w:val="24"/>
          <w:lang w:val="en-US"/>
        </w:rPr>
        <w:t xml:space="preserve"> depends </w:t>
      </w:r>
      <w:r w:rsidR="00682C52" w:rsidRPr="00C13AFC">
        <w:rPr>
          <w:sz w:val="24"/>
          <w:szCs w:val="24"/>
          <w:lang w:val="en-US"/>
        </w:rPr>
        <w:t>on such a</w:t>
      </w:r>
      <w:r w:rsidRPr="00C13AFC">
        <w:rPr>
          <w:sz w:val="24"/>
          <w:szCs w:val="24"/>
          <w:lang w:val="en-US"/>
        </w:rPr>
        <w:t xml:space="preserve"> </w:t>
      </w:r>
      <w:r w:rsidR="000D379E" w:rsidRPr="00C13AFC">
        <w:rPr>
          <w:sz w:val="24"/>
          <w:szCs w:val="24"/>
          <w:lang w:val="en-US"/>
        </w:rPr>
        <w:t>parameter</w:t>
      </w:r>
      <w:r w:rsidRPr="00C13AFC">
        <w:rPr>
          <w:sz w:val="24"/>
          <w:szCs w:val="24"/>
          <w:lang w:val="en-US"/>
        </w:rPr>
        <w:t xml:space="preserve"> as life expectancy, then </w:t>
      </w:r>
      <w:r w:rsidR="00682C52" w:rsidRPr="00C13AFC">
        <w:rPr>
          <w:sz w:val="24"/>
          <w:szCs w:val="24"/>
          <w:lang w:val="en-US"/>
        </w:rPr>
        <w:t xml:space="preserve">factors that are strongly interacting and influencing it have been established </w:t>
      </w:r>
      <w:proofErr w:type="gramStart"/>
      <w:r w:rsidRPr="00C13AFC">
        <w:rPr>
          <w:sz w:val="24"/>
          <w:szCs w:val="24"/>
          <w:lang w:val="en-US"/>
        </w:rPr>
        <w:t>on the basis of</w:t>
      </w:r>
      <w:proofErr w:type="gramEnd"/>
      <w:r w:rsidRPr="00C13AFC">
        <w:rPr>
          <w:sz w:val="24"/>
          <w:szCs w:val="24"/>
          <w:lang w:val="en-US"/>
        </w:rPr>
        <w:t xml:space="preserve"> Pearson</w:t>
      </w:r>
      <w:r w:rsidR="00682C52" w:rsidRPr="00C13AFC">
        <w:rPr>
          <w:sz w:val="24"/>
          <w:szCs w:val="24"/>
          <w:lang w:val="en-US"/>
        </w:rPr>
        <w:t>'s correlation-regression model</w:t>
      </w:r>
      <w:r w:rsidRPr="00C13AFC">
        <w:rPr>
          <w:sz w:val="24"/>
          <w:szCs w:val="24"/>
          <w:lang w:val="en-US"/>
        </w:rPr>
        <w:t xml:space="preserve">. According to the calculation results, life expectancy has a strong interaction: with the number of doctors of all specialties (0.845), health care revenues (0.877), health care expenditures (0.882), the </w:t>
      </w:r>
      <w:r w:rsidR="00682C52" w:rsidRPr="00C13AFC">
        <w:rPr>
          <w:sz w:val="24"/>
          <w:szCs w:val="24"/>
          <w:lang w:val="en-US"/>
        </w:rPr>
        <w:t>amount</w:t>
      </w:r>
      <w:r w:rsidRPr="00C13AFC">
        <w:rPr>
          <w:sz w:val="24"/>
          <w:szCs w:val="24"/>
          <w:lang w:val="en-US"/>
        </w:rPr>
        <w:t xml:space="preserve"> of services provided in the field of health care and social servic</w:t>
      </w:r>
      <w:r w:rsidR="00682C52" w:rsidRPr="00C13AFC">
        <w:rPr>
          <w:sz w:val="24"/>
          <w:szCs w:val="24"/>
          <w:lang w:val="en-US"/>
        </w:rPr>
        <w:t>es (0.872), expenditures (0.890</w:t>
      </w:r>
      <w:r w:rsidRPr="00C13AFC">
        <w:rPr>
          <w:sz w:val="24"/>
          <w:szCs w:val="24"/>
          <w:lang w:val="en-US"/>
        </w:rPr>
        <w:t xml:space="preserve">) and income (0.880) for health protection activities. A noticeable relationship </w:t>
      </w:r>
      <w:proofErr w:type="gramStart"/>
      <w:r w:rsidRPr="00C13AFC">
        <w:rPr>
          <w:sz w:val="24"/>
          <w:szCs w:val="24"/>
          <w:lang w:val="en-US"/>
        </w:rPr>
        <w:t>is observed</w:t>
      </w:r>
      <w:proofErr w:type="gramEnd"/>
      <w:r w:rsidRPr="00C13AFC">
        <w:rPr>
          <w:sz w:val="24"/>
          <w:szCs w:val="24"/>
          <w:lang w:val="en-US"/>
        </w:rPr>
        <w:t xml:space="preserve"> between variables like life expectancy at birth of the population and average monthly wages in health care (0.61). The rest of the factors show a weak to moderate relationship.</w:t>
      </w:r>
    </w:p>
    <w:p w14:paraId="22A5A946" w14:textId="60CD0950" w:rsidR="00EB3D69" w:rsidRPr="00C13AFC" w:rsidRDefault="005725A1" w:rsidP="00C13AFC">
      <w:pPr>
        <w:pStyle w:val="a6"/>
        <w:numPr>
          <w:ilvl w:val="0"/>
          <w:numId w:val="6"/>
        </w:numPr>
        <w:tabs>
          <w:tab w:val="left" w:pos="1418"/>
        </w:tabs>
        <w:spacing w:after="0" w:line="360" w:lineRule="auto"/>
        <w:ind w:left="0" w:firstLine="709"/>
        <w:jc w:val="both"/>
        <w:rPr>
          <w:spacing w:val="-4"/>
          <w:sz w:val="24"/>
          <w:szCs w:val="24"/>
          <w:lang w:val="en-US"/>
        </w:rPr>
      </w:pPr>
      <w:r w:rsidRPr="00C13AFC">
        <w:rPr>
          <w:sz w:val="24"/>
          <w:szCs w:val="24"/>
          <w:lang w:val="en-US"/>
        </w:rPr>
        <w:lastRenderedPageBreak/>
        <w:t xml:space="preserve">Proposals have been developed to improve the </w:t>
      </w:r>
      <w:r w:rsidR="001B5BDA" w:rsidRPr="00C13AFC">
        <w:rPr>
          <w:sz w:val="24"/>
          <w:szCs w:val="24"/>
          <w:lang w:val="en-US"/>
        </w:rPr>
        <w:t>health care efficiency</w:t>
      </w:r>
      <w:r w:rsidRPr="00C13AFC">
        <w:rPr>
          <w:sz w:val="24"/>
          <w:szCs w:val="24"/>
          <w:lang w:val="en-US"/>
        </w:rPr>
        <w:t xml:space="preserve"> in the Republic of Kazakhstan at the following levels</w:t>
      </w:r>
      <w:r w:rsidR="00EB3D69" w:rsidRPr="00C13AFC">
        <w:rPr>
          <w:sz w:val="24"/>
          <w:szCs w:val="24"/>
          <w:lang w:val="en-US"/>
        </w:rPr>
        <w:t>:</w:t>
      </w:r>
    </w:p>
    <w:p w14:paraId="3ED3D14B"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Organizational</w:t>
      </w:r>
      <w:r w:rsidR="00682C52" w:rsidRPr="00C13AFC">
        <w:rPr>
          <w:sz w:val="24"/>
          <w:szCs w:val="24"/>
          <w:lang w:val="en-US"/>
        </w:rPr>
        <w:t xml:space="preserve"> level.</w:t>
      </w:r>
    </w:p>
    <w:p w14:paraId="7651DDB3"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A cyclical system is proposed,</w:t>
      </w:r>
      <w:r w:rsidR="00682C52" w:rsidRPr="00C13AFC">
        <w:rPr>
          <w:sz w:val="24"/>
          <w:szCs w:val="24"/>
          <w:lang w:val="en-US"/>
        </w:rPr>
        <w:t xml:space="preserve"> it is</w:t>
      </w:r>
      <w:r w:rsidRPr="00C13AFC">
        <w:rPr>
          <w:sz w:val="24"/>
          <w:szCs w:val="24"/>
          <w:lang w:val="en-US"/>
        </w:rPr>
        <w:t xml:space="preserve"> focused </w:t>
      </w:r>
      <w:r w:rsidR="00682C52" w:rsidRPr="00C13AFC">
        <w:rPr>
          <w:sz w:val="24"/>
          <w:szCs w:val="24"/>
          <w:lang w:val="en-US"/>
        </w:rPr>
        <w:t>to</w:t>
      </w:r>
      <w:r w:rsidRPr="00C13AFC">
        <w:rPr>
          <w:sz w:val="24"/>
          <w:szCs w:val="24"/>
          <w:lang w:val="en-US"/>
        </w:rPr>
        <w:t xml:space="preserve"> ensur</w:t>
      </w:r>
      <w:r w:rsidR="00682C52" w:rsidRPr="00C13AFC">
        <w:rPr>
          <w:sz w:val="24"/>
          <w:szCs w:val="24"/>
          <w:lang w:val="en-US"/>
        </w:rPr>
        <w:t>e</w:t>
      </w:r>
      <w:r w:rsidRPr="00C13AFC">
        <w:rPr>
          <w:sz w:val="24"/>
          <w:szCs w:val="24"/>
          <w:lang w:val="en-US"/>
        </w:rPr>
        <w:t xml:space="preserve"> a healthy long life of every citizen of Kazakhstan, starting long before his</w:t>
      </w:r>
      <w:r w:rsidR="00682C52" w:rsidRPr="00C13AFC">
        <w:rPr>
          <w:sz w:val="24"/>
          <w:szCs w:val="24"/>
          <w:lang w:val="en-US"/>
        </w:rPr>
        <w:t>/her</w:t>
      </w:r>
      <w:r w:rsidRPr="00C13AFC">
        <w:rPr>
          <w:sz w:val="24"/>
          <w:szCs w:val="24"/>
          <w:lang w:val="en-US"/>
        </w:rPr>
        <w:t xml:space="preserve"> birth (with his</w:t>
      </w:r>
      <w:r w:rsidR="00682C52" w:rsidRPr="00C13AFC">
        <w:rPr>
          <w:sz w:val="24"/>
          <w:szCs w:val="24"/>
          <w:lang w:val="en-US"/>
        </w:rPr>
        <w:t>/her</w:t>
      </w:r>
      <w:r w:rsidRPr="00C13AFC">
        <w:rPr>
          <w:sz w:val="24"/>
          <w:szCs w:val="24"/>
          <w:lang w:val="en-US"/>
        </w:rPr>
        <w:t xml:space="preserve"> parents) and up to a ripe old age. At the stage of birth and growth, monitoring and active cultivation of the right habits should be constantly </w:t>
      </w:r>
      <w:r w:rsidR="00D41F06" w:rsidRPr="00C13AFC">
        <w:rPr>
          <w:sz w:val="24"/>
          <w:szCs w:val="24"/>
          <w:lang w:val="en-US"/>
        </w:rPr>
        <w:t>performed</w:t>
      </w:r>
      <w:r w:rsidRPr="00C13AFC">
        <w:rPr>
          <w:sz w:val="24"/>
          <w:szCs w:val="24"/>
          <w:lang w:val="en-US"/>
        </w:rPr>
        <w:t xml:space="preserve"> (promotion of the HLS policy - a healthy lifestyle, from childhood explaining the culture of proper nutrition, daily routine, physical education. Sports in the country should be massive).</w:t>
      </w:r>
    </w:p>
    <w:p w14:paraId="13E68E4C"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There is a need for compulsory </w:t>
      </w:r>
      <w:r w:rsidR="00682C52" w:rsidRPr="00C13AFC">
        <w:rPr>
          <w:sz w:val="24"/>
          <w:szCs w:val="24"/>
          <w:lang w:val="en-US"/>
        </w:rPr>
        <w:t>prophylaxis</w:t>
      </w:r>
      <w:r w:rsidRPr="00C13AFC">
        <w:rPr>
          <w:sz w:val="24"/>
          <w:szCs w:val="24"/>
          <w:lang w:val="en-US"/>
        </w:rPr>
        <w:t xml:space="preserve"> and prevention of various diseases from an early age.</w:t>
      </w:r>
    </w:p>
    <w:p w14:paraId="0D25A697"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The necessity </w:t>
      </w:r>
      <w:proofErr w:type="gramStart"/>
      <w:r w:rsidRPr="00C13AFC">
        <w:rPr>
          <w:sz w:val="24"/>
          <w:szCs w:val="24"/>
          <w:lang w:val="en-US"/>
        </w:rPr>
        <w:t>was substantiated</w:t>
      </w:r>
      <w:proofErr w:type="gramEnd"/>
      <w:r w:rsidRPr="00C13AFC">
        <w:rPr>
          <w:sz w:val="24"/>
          <w:szCs w:val="24"/>
          <w:lang w:val="en-US"/>
        </w:rPr>
        <w:t xml:space="preserve"> to continue building capacity in the field of health technology assessment, to improve the system of control, supervision, assessment, analysis and forecasting of the health status of the population.</w:t>
      </w:r>
    </w:p>
    <w:p w14:paraId="0FDCCA53"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The need to clarify the rules for the correct use of medicines to the population </w:t>
      </w:r>
      <w:proofErr w:type="gramStart"/>
      <w:r w:rsidRPr="00C13AFC">
        <w:rPr>
          <w:sz w:val="24"/>
          <w:szCs w:val="24"/>
          <w:lang w:val="en-US"/>
        </w:rPr>
        <w:t>has been substantiated</w:t>
      </w:r>
      <w:proofErr w:type="gramEnd"/>
      <w:r w:rsidRPr="00C13AFC">
        <w:rPr>
          <w:sz w:val="24"/>
          <w:szCs w:val="24"/>
          <w:lang w:val="en-US"/>
        </w:rPr>
        <w:t>. It is noted that more than half of the prescribed drugs are used inappropriately</w:t>
      </w:r>
      <w:r w:rsidR="001B5BDA" w:rsidRPr="00C13AFC">
        <w:rPr>
          <w:sz w:val="24"/>
          <w:szCs w:val="24"/>
          <w:lang w:val="en-US"/>
        </w:rPr>
        <w:t xml:space="preserve"> that</w:t>
      </w:r>
      <w:r w:rsidRPr="00C13AFC">
        <w:rPr>
          <w:sz w:val="24"/>
          <w:szCs w:val="24"/>
          <w:lang w:val="en-US"/>
        </w:rPr>
        <w:t xml:space="preserve"> can </w:t>
      </w:r>
      <w:r w:rsidR="000522F1" w:rsidRPr="00C13AFC">
        <w:rPr>
          <w:sz w:val="24"/>
          <w:szCs w:val="24"/>
          <w:lang w:val="en-US"/>
        </w:rPr>
        <w:t>result in</w:t>
      </w:r>
      <w:r w:rsidRPr="00C13AFC">
        <w:rPr>
          <w:sz w:val="24"/>
          <w:szCs w:val="24"/>
          <w:lang w:val="en-US"/>
        </w:rPr>
        <w:t xml:space="preserve"> a serious deterioration in health.</w:t>
      </w:r>
    </w:p>
    <w:p w14:paraId="5042AC6D"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Scientific and educational</w:t>
      </w:r>
      <w:r w:rsidR="00682C52" w:rsidRPr="00C13AFC">
        <w:rPr>
          <w:sz w:val="24"/>
          <w:szCs w:val="24"/>
          <w:lang w:val="en-US"/>
        </w:rPr>
        <w:t xml:space="preserve"> level</w:t>
      </w:r>
      <w:r w:rsidRPr="00C13AFC">
        <w:rPr>
          <w:sz w:val="24"/>
          <w:szCs w:val="24"/>
          <w:lang w:val="en-US"/>
        </w:rPr>
        <w:t>.</w:t>
      </w:r>
    </w:p>
    <w:p w14:paraId="1F4B85C8"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Qualitative improvement of the </w:t>
      </w:r>
      <w:r w:rsidR="00682C52" w:rsidRPr="00C13AFC">
        <w:rPr>
          <w:sz w:val="24"/>
          <w:szCs w:val="24"/>
          <w:lang w:val="en-US"/>
        </w:rPr>
        <w:t xml:space="preserve">training </w:t>
      </w:r>
      <w:r w:rsidRPr="00C13AFC">
        <w:rPr>
          <w:sz w:val="24"/>
          <w:szCs w:val="24"/>
          <w:lang w:val="en-US"/>
        </w:rPr>
        <w:t>level of doctors and medical personnel. A diploma of graduation from medical universities in Kazakhstan is practically not liquid in the international space. The difficult experience of the pandemic has shown that the country lacks virologists, biotechnologists, pharmacists and other specialties.</w:t>
      </w:r>
    </w:p>
    <w:p w14:paraId="5C6B4E7B" w14:textId="2B65CF67" w:rsidR="005725A1"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w:t>
      </w:r>
      <w:r w:rsidR="00682C52" w:rsidRPr="00C13AFC">
        <w:rPr>
          <w:sz w:val="24"/>
          <w:szCs w:val="24"/>
          <w:lang w:val="en-US"/>
        </w:rPr>
        <w:t>It is required s</w:t>
      </w:r>
      <w:r w:rsidRPr="00C13AFC">
        <w:rPr>
          <w:sz w:val="24"/>
          <w:szCs w:val="24"/>
          <w:lang w:val="en-US"/>
        </w:rPr>
        <w:t>ignificantly increase the level of doctors' proficiency in diagnostics.</w:t>
      </w:r>
    </w:p>
    <w:p w14:paraId="1BAE99BB" w14:textId="735B8037" w:rsidR="005725A1"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It is </w:t>
      </w:r>
      <w:r w:rsidR="00EE35F4" w:rsidRPr="00C13AFC">
        <w:rPr>
          <w:sz w:val="24"/>
          <w:szCs w:val="24"/>
          <w:lang w:val="en-US"/>
        </w:rPr>
        <w:t>required</w:t>
      </w:r>
      <w:r w:rsidRPr="00C13AFC">
        <w:rPr>
          <w:sz w:val="24"/>
          <w:szCs w:val="24"/>
          <w:lang w:val="en-US"/>
        </w:rPr>
        <w:t xml:space="preserve"> to have highly qualified personnel training in the skills of technical handling of equipment. In the practice of Kazakhstan, they </w:t>
      </w:r>
      <w:proofErr w:type="gramStart"/>
      <w:r w:rsidRPr="00C13AFC">
        <w:rPr>
          <w:sz w:val="24"/>
          <w:szCs w:val="24"/>
          <w:lang w:val="en-US"/>
        </w:rPr>
        <w:t>are faced</w:t>
      </w:r>
      <w:proofErr w:type="gramEnd"/>
      <w:r w:rsidRPr="00C13AFC">
        <w:rPr>
          <w:sz w:val="24"/>
          <w:szCs w:val="24"/>
          <w:lang w:val="en-US"/>
        </w:rPr>
        <w:t xml:space="preserve"> with the fact that modern equipment is purchased</w:t>
      </w:r>
      <w:r w:rsidR="00DB4E09" w:rsidRPr="00C13AFC">
        <w:rPr>
          <w:sz w:val="24"/>
          <w:szCs w:val="24"/>
          <w:lang w:val="en-US"/>
        </w:rPr>
        <w:t xml:space="preserve"> but</w:t>
      </w:r>
      <w:r w:rsidRPr="00C13AFC">
        <w:rPr>
          <w:sz w:val="24"/>
          <w:szCs w:val="24"/>
          <w:lang w:val="en-US"/>
        </w:rPr>
        <w:t xml:space="preserve"> no one can work on it because they do not have the appropriate training. When any complex equipment</w:t>
      </w:r>
      <w:r w:rsidR="00682C52" w:rsidRPr="00C13AFC">
        <w:rPr>
          <w:sz w:val="24"/>
          <w:szCs w:val="24"/>
          <w:lang w:val="en-US"/>
        </w:rPr>
        <w:t xml:space="preserve"> </w:t>
      </w:r>
      <w:proofErr w:type="gramStart"/>
      <w:r w:rsidR="00682C52" w:rsidRPr="00C13AFC">
        <w:rPr>
          <w:sz w:val="24"/>
          <w:szCs w:val="24"/>
          <w:lang w:val="en-US"/>
        </w:rPr>
        <w:t>is purchased</w:t>
      </w:r>
      <w:proofErr w:type="gramEnd"/>
      <w:r w:rsidRPr="00C13AFC">
        <w:rPr>
          <w:sz w:val="24"/>
          <w:szCs w:val="24"/>
          <w:lang w:val="en-US"/>
        </w:rPr>
        <w:t>, it is imperative to provide technical support and personnel training.</w:t>
      </w:r>
    </w:p>
    <w:p w14:paraId="307B7800"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Development of the pharmaceutical industry. The pandemic has shown how unprepared Kazakhstan is for unexpected challenges. It is </w:t>
      </w:r>
      <w:r w:rsidR="00EE35F4" w:rsidRPr="00C13AFC">
        <w:rPr>
          <w:sz w:val="24"/>
          <w:szCs w:val="24"/>
          <w:lang w:val="en-US"/>
        </w:rPr>
        <w:t>required</w:t>
      </w:r>
      <w:r w:rsidRPr="00C13AFC">
        <w:rPr>
          <w:sz w:val="24"/>
          <w:szCs w:val="24"/>
          <w:lang w:val="en-US"/>
        </w:rPr>
        <w:t xml:space="preserve"> to master the production of medicines and essential medical supplies. It is required to finance promising scientific research and master modern scientific achievements in the pharmaceutical industry, introduce new technologies, conduct research, etc.</w:t>
      </w:r>
    </w:p>
    <w:p w14:paraId="67147385"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lastRenderedPageBreak/>
        <w:t xml:space="preserve">- It is </w:t>
      </w:r>
      <w:r w:rsidR="00EE35F4" w:rsidRPr="00C13AFC">
        <w:rPr>
          <w:sz w:val="24"/>
          <w:szCs w:val="24"/>
          <w:lang w:val="en-US"/>
        </w:rPr>
        <w:t>required</w:t>
      </w:r>
      <w:r w:rsidRPr="00C13AFC">
        <w:rPr>
          <w:sz w:val="24"/>
          <w:szCs w:val="24"/>
          <w:lang w:val="en-US"/>
        </w:rPr>
        <w:t xml:space="preserve"> to apply technology transfer</w:t>
      </w:r>
      <w:r w:rsidR="00682C52" w:rsidRPr="00C13AFC">
        <w:rPr>
          <w:sz w:val="24"/>
          <w:szCs w:val="24"/>
          <w:lang w:val="en-US"/>
        </w:rPr>
        <w:t xml:space="preserve"> confidently</w:t>
      </w:r>
      <w:r w:rsidRPr="00C13AFC">
        <w:rPr>
          <w:sz w:val="24"/>
          <w:szCs w:val="24"/>
          <w:lang w:val="en-US"/>
        </w:rPr>
        <w:t xml:space="preserve">. Only the development of modern technologies will improve the quality of medical services and, accordingly, will have a positive effect on the </w:t>
      </w:r>
      <w:r w:rsidR="00DB4E09" w:rsidRPr="00C13AFC">
        <w:rPr>
          <w:sz w:val="24"/>
          <w:szCs w:val="24"/>
          <w:lang w:val="en-US"/>
        </w:rPr>
        <w:t>population’s health</w:t>
      </w:r>
      <w:r w:rsidRPr="00C13AFC">
        <w:rPr>
          <w:sz w:val="24"/>
          <w:szCs w:val="24"/>
          <w:lang w:val="en-US"/>
        </w:rPr>
        <w:t>.</w:t>
      </w:r>
    </w:p>
    <w:p w14:paraId="7AE5025B"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Infrastructure development and digitalization.</w:t>
      </w:r>
    </w:p>
    <w:p w14:paraId="380C8449" w14:textId="77777777" w:rsidR="00682C52"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Development of infrastructure and technological support especially in remote areas. It is </w:t>
      </w:r>
      <w:r w:rsidR="00EE35F4" w:rsidRPr="00C13AFC">
        <w:rPr>
          <w:sz w:val="24"/>
          <w:szCs w:val="24"/>
          <w:lang w:val="en-US"/>
        </w:rPr>
        <w:t>required</w:t>
      </w:r>
      <w:r w:rsidRPr="00C13AFC">
        <w:rPr>
          <w:sz w:val="24"/>
          <w:szCs w:val="24"/>
          <w:lang w:val="en-US"/>
        </w:rPr>
        <w:t xml:space="preserve"> </w:t>
      </w:r>
      <w:proofErr w:type="gramStart"/>
      <w:r w:rsidRPr="00C13AFC">
        <w:rPr>
          <w:sz w:val="24"/>
          <w:szCs w:val="24"/>
          <w:lang w:val="en-US"/>
        </w:rPr>
        <w:t>to actively modernize</w:t>
      </w:r>
      <w:proofErr w:type="gramEnd"/>
      <w:r w:rsidRPr="00C13AFC">
        <w:rPr>
          <w:sz w:val="24"/>
          <w:szCs w:val="24"/>
          <w:lang w:val="en-US"/>
        </w:rPr>
        <w:t xml:space="preserve"> the infrastructure of the health network. There is a serious situation in this area. On average in the republic, the deterioration of medical facilities is at the level of 59.7%. It is </w:t>
      </w:r>
      <w:r w:rsidR="00EE35F4" w:rsidRPr="00C13AFC">
        <w:rPr>
          <w:sz w:val="24"/>
          <w:szCs w:val="24"/>
          <w:lang w:val="en-US"/>
        </w:rPr>
        <w:t>required</w:t>
      </w:r>
      <w:r w:rsidRPr="00C13AFC">
        <w:rPr>
          <w:sz w:val="24"/>
          <w:szCs w:val="24"/>
          <w:lang w:val="en-US"/>
        </w:rPr>
        <w:t xml:space="preserve"> </w:t>
      </w:r>
      <w:proofErr w:type="gramStart"/>
      <w:r w:rsidRPr="00C13AFC">
        <w:rPr>
          <w:sz w:val="24"/>
          <w:szCs w:val="24"/>
          <w:lang w:val="en-US"/>
        </w:rPr>
        <w:t>to rationally and pragmatically approach</w:t>
      </w:r>
      <w:proofErr w:type="gramEnd"/>
      <w:r w:rsidRPr="00C13AFC">
        <w:rPr>
          <w:sz w:val="24"/>
          <w:szCs w:val="24"/>
          <w:lang w:val="en-US"/>
        </w:rPr>
        <w:t xml:space="preserve"> the implementation of the state standard for the network of </w:t>
      </w:r>
      <w:r w:rsidR="009D086E" w:rsidRPr="00C13AFC">
        <w:rPr>
          <w:sz w:val="24"/>
          <w:szCs w:val="24"/>
          <w:lang w:val="en-US"/>
        </w:rPr>
        <w:t>health care</w:t>
      </w:r>
      <w:r w:rsidRPr="00C13AFC">
        <w:rPr>
          <w:sz w:val="24"/>
          <w:szCs w:val="24"/>
          <w:lang w:val="en-US"/>
        </w:rPr>
        <w:t xml:space="preserve"> organizations, approved in the long-term plans of the regions for the period up to 2025.</w:t>
      </w:r>
    </w:p>
    <w:p w14:paraId="7736416E" w14:textId="77777777" w:rsidR="007A160C"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Development of digitalization and synchronization of all data with the databases of other government agencies. All the </w:t>
      </w:r>
      <w:r w:rsidR="00EE35F4" w:rsidRPr="00C13AFC">
        <w:rPr>
          <w:sz w:val="24"/>
          <w:szCs w:val="24"/>
          <w:lang w:val="en-US"/>
        </w:rPr>
        <w:t>required</w:t>
      </w:r>
      <w:r w:rsidRPr="00C13AFC">
        <w:rPr>
          <w:sz w:val="24"/>
          <w:szCs w:val="24"/>
          <w:lang w:val="en-US"/>
        </w:rPr>
        <w:t xml:space="preserve"> information should be in a single application with a user-friendly interfa</w:t>
      </w:r>
      <w:r w:rsidR="007A160C" w:rsidRPr="00C13AFC">
        <w:rPr>
          <w:sz w:val="24"/>
          <w:szCs w:val="24"/>
          <w:lang w:val="en-US"/>
        </w:rPr>
        <w:t>ce and understandable functions.</w:t>
      </w:r>
    </w:p>
    <w:p w14:paraId="4F70A6DA" w14:textId="77777777" w:rsidR="007A160C"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All CSHI payers must be informed about free services and have access </w:t>
      </w:r>
      <w:r w:rsidR="007A160C" w:rsidRPr="00C13AFC">
        <w:rPr>
          <w:sz w:val="24"/>
          <w:szCs w:val="24"/>
          <w:lang w:val="en-US"/>
        </w:rPr>
        <w:t xml:space="preserve">to the list of available services </w:t>
      </w:r>
      <w:r w:rsidRPr="00C13AFC">
        <w:rPr>
          <w:sz w:val="24"/>
          <w:szCs w:val="24"/>
          <w:lang w:val="en-US"/>
        </w:rPr>
        <w:t>in the application.</w:t>
      </w:r>
    </w:p>
    <w:p w14:paraId="7DA743B4" w14:textId="77777777" w:rsidR="007A160C"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Institutional</w:t>
      </w:r>
      <w:r w:rsidR="007A160C" w:rsidRPr="00C13AFC">
        <w:rPr>
          <w:sz w:val="24"/>
          <w:szCs w:val="24"/>
          <w:lang w:val="en-US"/>
        </w:rPr>
        <w:t xml:space="preserve"> level</w:t>
      </w:r>
      <w:r w:rsidR="0081605E" w:rsidRPr="00C13AFC">
        <w:rPr>
          <w:sz w:val="24"/>
          <w:szCs w:val="24"/>
          <w:lang w:val="en-US"/>
        </w:rPr>
        <w:t>.</w:t>
      </w:r>
    </w:p>
    <w:p w14:paraId="2D411D45" w14:textId="77777777" w:rsidR="007A160C"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Fight against corruption. </w:t>
      </w:r>
      <w:r w:rsidR="001A35D3" w:rsidRPr="00C13AFC">
        <w:rPr>
          <w:sz w:val="24"/>
          <w:szCs w:val="24"/>
          <w:lang w:val="en-US"/>
        </w:rPr>
        <w:t xml:space="preserve">For this </w:t>
      </w:r>
      <w:r w:rsidR="007A160C" w:rsidRPr="00C13AFC">
        <w:rPr>
          <w:sz w:val="24"/>
          <w:szCs w:val="24"/>
          <w:lang w:val="en-US"/>
        </w:rPr>
        <w:t>purpose,</w:t>
      </w:r>
      <w:r w:rsidRPr="00C13AFC">
        <w:rPr>
          <w:sz w:val="24"/>
          <w:szCs w:val="24"/>
          <w:lang w:val="en-US"/>
        </w:rPr>
        <w:t xml:space="preserve"> it is </w:t>
      </w:r>
      <w:r w:rsidR="00EE35F4" w:rsidRPr="00C13AFC">
        <w:rPr>
          <w:sz w:val="24"/>
          <w:szCs w:val="24"/>
          <w:lang w:val="en-US"/>
        </w:rPr>
        <w:t>required</w:t>
      </w:r>
      <w:r w:rsidRPr="00C13AFC">
        <w:rPr>
          <w:sz w:val="24"/>
          <w:szCs w:val="24"/>
          <w:lang w:val="en-US"/>
        </w:rPr>
        <w:t xml:space="preserve"> to ensure complete transparency of the system, and this is possible with the total digitalization of all stages of the organization of the </w:t>
      </w:r>
      <w:r w:rsidR="009D086E" w:rsidRPr="00C13AFC">
        <w:rPr>
          <w:sz w:val="24"/>
          <w:szCs w:val="24"/>
          <w:lang w:val="en-US"/>
        </w:rPr>
        <w:t>health care</w:t>
      </w:r>
      <w:r w:rsidRPr="00C13AFC">
        <w:rPr>
          <w:sz w:val="24"/>
          <w:szCs w:val="24"/>
          <w:lang w:val="en-US"/>
        </w:rPr>
        <w:t xml:space="preserve"> system. Even conducting the study </w:t>
      </w:r>
      <w:proofErr w:type="gramStart"/>
      <w:r w:rsidRPr="00C13AFC">
        <w:rPr>
          <w:sz w:val="24"/>
          <w:szCs w:val="24"/>
          <w:lang w:val="en-US"/>
        </w:rPr>
        <w:t>was hampered</w:t>
      </w:r>
      <w:proofErr w:type="gramEnd"/>
      <w:r w:rsidRPr="00C13AFC">
        <w:rPr>
          <w:sz w:val="24"/>
          <w:szCs w:val="24"/>
          <w:lang w:val="en-US"/>
        </w:rPr>
        <w:t xml:space="preserve"> in many ways by the lack of free access to statistics, especially with regard to the costs of the Ministry of Health. Due to the lack of transparency during the pandemic, there have been huge scandals in the </w:t>
      </w:r>
      <w:r w:rsidR="009D086E" w:rsidRPr="00C13AFC">
        <w:rPr>
          <w:sz w:val="24"/>
          <w:szCs w:val="24"/>
          <w:lang w:val="en-US"/>
        </w:rPr>
        <w:t>health care</w:t>
      </w:r>
      <w:r w:rsidRPr="00C13AFC">
        <w:rPr>
          <w:sz w:val="24"/>
          <w:szCs w:val="24"/>
          <w:lang w:val="en-US"/>
        </w:rPr>
        <w:t xml:space="preserve"> system. There were registered 100 criminal cases, of which about 50% were embezzlement of funds allocated for anti-crisis measures. During the quarantine period in </w:t>
      </w:r>
      <w:proofErr w:type="spellStart"/>
      <w:r w:rsidRPr="00C13AFC">
        <w:rPr>
          <w:sz w:val="24"/>
          <w:szCs w:val="24"/>
          <w:lang w:val="en-US"/>
        </w:rPr>
        <w:t>Nur</w:t>
      </w:r>
      <w:proofErr w:type="spellEnd"/>
      <w:r w:rsidRPr="00C13AFC">
        <w:rPr>
          <w:sz w:val="24"/>
          <w:szCs w:val="24"/>
          <w:lang w:val="en-US"/>
        </w:rPr>
        <w:t xml:space="preserve">-Sultan, the department of the Anti-Corruption Agency of Kazakhstan managed to return 7.3 billion </w:t>
      </w:r>
      <w:proofErr w:type="spellStart"/>
      <w:r w:rsidRPr="00C13AFC">
        <w:rPr>
          <w:sz w:val="24"/>
          <w:szCs w:val="24"/>
          <w:lang w:val="en-US"/>
        </w:rPr>
        <w:t>tenge</w:t>
      </w:r>
      <w:proofErr w:type="spellEnd"/>
      <w:r w:rsidRPr="00C13AFC">
        <w:rPr>
          <w:sz w:val="24"/>
          <w:szCs w:val="24"/>
          <w:lang w:val="en-US"/>
        </w:rPr>
        <w:t xml:space="preserve"> of damage from corruption crimes to the budget (speculation in prices for personal protective equipment). </w:t>
      </w:r>
      <w:r w:rsidR="007A160C" w:rsidRPr="00C13AFC">
        <w:rPr>
          <w:sz w:val="24"/>
          <w:szCs w:val="24"/>
          <w:lang w:val="en-US"/>
        </w:rPr>
        <w:t xml:space="preserve">6 political employees were dismissed in 2020, 9 politicians, 39 heads of the administrative civil service, and 5 top managers of the quasi-public sector were brought to disciplinary responsibility as </w:t>
      </w:r>
      <w:r w:rsidRPr="00C13AFC">
        <w:rPr>
          <w:sz w:val="24"/>
          <w:szCs w:val="24"/>
          <w:lang w:val="en-US"/>
        </w:rPr>
        <w:t>a result of the fight a</w:t>
      </w:r>
      <w:r w:rsidR="007A160C" w:rsidRPr="00C13AFC">
        <w:rPr>
          <w:sz w:val="24"/>
          <w:szCs w:val="24"/>
          <w:lang w:val="en-US"/>
        </w:rPr>
        <w:t>gainst corruption in Kazakhstan</w:t>
      </w:r>
      <w:r w:rsidRPr="00C13AFC">
        <w:rPr>
          <w:sz w:val="24"/>
          <w:szCs w:val="24"/>
          <w:lang w:val="en-US"/>
        </w:rPr>
        <w:t xml:space="preserve">. </w:t>
      </w:r>
      <w:proofErr w:type="gramStart"/>
      <w:r w:rsidRPr="00C13AFC">
        <w:rPr>
          <w:sz w:val="24"/>
          <w:szCs w:val="24"/>
          <w:lang w:val="en-US"/>
        </w:rPr>
        <w:t>But</w:t>
      </w:r>
      <w:proofErr w:type="gramEnd"/>
      <w:r w:rsidRPr="00C13AFC">
        <w:rPr>
          <w:sz w:val="24"/>
          <w:szCs w:val="24"/>
          <w:lang w:val="en-US"/>
        </w:rPr>
        <w:t xml:space="preserve"> these are consequences, and it is </w:t>
      </w:r>
      <w:r w:rsidR="00EE35F4" w:rsidRPr="00C13AFC">
        <w:rPr>
          <w:sz w:val="24"/>
          <w:szCs w:val="24"/>
          <w:lang w:val="en-US"/>
        </w:rPr>
        <w:t>required</w:t>
      </w:r>
      <w:r w:rsidRPr="00C13AFC">
        <w:rPr>
          <w:sz w:val="24"/>
          <w:szCs w:val="24"/>
          <w:lang w:val="en-US"/>
        </w:rPr>
        <w:t xml:space="preserve"> to act proactively and prevent corruption processes.</w:t>
      </w:r>
    </w:p>
    <w:p w14:paraId="50B45B3E" w14:textId="77777777" w:rsidR="007A160C" w:rsidRPr="00C13AFC" w:rsidRDefault="007A160C"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w:t>
      </w:r>
      <w:r w:rsidR="005725A1" w:rsidRPr="00C13AFC">
        <w:rPr>
          <w:sz w:val="24"/>
          <w:szCs w:val="24"/>
          <w:lang w:val="en-US"/>
        </w:rPr>
        <w:t xml:space="preserve">Eliminate the distortion of results by health actors seeking to achieve targets at all costs. This is fraught with influence on the real statistics on morbidity and mortality of the population. It is also </w:t>
      </w:r>
      <w:r w:rsidR="00EE35F4" w:rsidRPr="00C13AFC">
        <w:rPr>
          <w:sz w:val="24"/>
          <w:szCs w:val="24"/>
          <w:lang w:val="en-US"/>
        </w:rPr>
        <w:t>required</w:t>
      </w:r>
      <w:r w:rsidR="005725A1" w:rsidRPr="00C13AFC">
        <w:rPr>
          <w:sz w:val="24"/>
          <w:szCs w:val="24"/>
          <w:lang w:val="en-US"/>
        </w:rPr>
        <w:t xml:space="preserve"> to include </w:t>
      </w:r>
      <w:r w:rsidR="000D379E" w:rsidRPr="00C13AFC">
        <w:rPr>
          <w:sz w:val="24"/>
          <w:szCs w:val="24"/>
          <w:lang w:val="en-US"/>
        </w:rPr>
        <w:t>parameter</w:t>
      </w:r>
      <w:r w:rsidR="005725A1" w:rsidRPr="00C13AFC">
        <w:rPr>
          <w:sz w:val="24"/>
          <w:szCs w:val="24"/>
          <w:lang w:val="en-US"/>
        </w:rPr>
        <w:t xml:space="preserve">s of the provision of patients with medicines and the attraction of young doctors in urgent need of doctors to the regions. Such failures </w:t>
      </w:r>
      <w:r w:rsidR="004B75E1" w:rsidRPr="00C13AFC">
        <w:rPr>
          <w:sz w:val="24"/>
          <w:szCs w:val="24"/>
          <w:lang w:val="en-US"/>
        </w:rPr>
        <w:t>resulted in</w:t>
      </w:r>
      <w:r w:rsidR="005725A1" w:rsidRPr="00C13AFC">
        <w:rPr>
          <w:sz w:val="24"/>
          <w:szCs w:val="24"/>
          <w:lang w:val="en-US"/>
        </w:rPr>
        <w:t xml:space="preserve"> the fact that 46% of patients did not receive free drugs, and only 38% of grant graduates came to work.</w:t>
      </w:r>
    </w:p>
    <w:p w14:paraId="5AA2CC54" w14:textId="7777777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Economic block.</w:t>
      </w:r>
    </w:p>
    <w:p w14:paraId="3AA08517" w14:textId="7C72E2B9"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lastRenderedPageBreak/>
        <w:t xml:space="preserve">- Tighten control over the misuse of budget funds. For example, there are cases of double counting of those who left for permanent residence, provision of extra tariffs for the registration and transfer of deductions and contributions of compulsory social health insurance, the </w:t>
      </w:r>
      <w:r w:rsidR="005B5F3D" w:rsidRPr="00C13AFC">
        <w:rPr>
          <w:sz w:val="24"/>
          <w:szCs w:val="24"/>
          <w:lang w:val="en-US"/>
        </w:rPr>
        <w:t>amount</w:t>
      </w:r>
      <w:r w:rsidRPr="00C13AFC">
        <w:rPr>
          <w:sz w:val="24"/>
          <w:szCs w:val="24"/>
          <w:lang w:val="en-US"/>
        </w:rPr>
        <w:t xml:space="preserve"> of provision of advanced training services is overestimated, and </w:t>
      </w:r>
      <w:r w:rsidR="005B5F3D" w:rsidRPr="00C13AFC">
        <w:rPr>
          <w:sz w:val="24"/>
          <w:szCs w:val="24"/>
          <w:lang w:val="en-US"/>
        </w:rPr>
        <w:t xml:space="preserve">eliminate </w:t>
      </w:r>
      <w:r w:rsidRPr="00C13AFC">
        <w:rPr>
          <w:sz w:val="24"/>
          <w:szCs w:val="24"/>
          <w:lang w:val="en-US"/>
        </w:rPr>
        <w:t xml:space="preserve">the risks of double financing </w:t>
      </w:r>
      <w:r w:rsidR="005B5F3D" w:rsidRPr="00C13AFC">
        <w:rPr>
          <w:sz w:val="24"/>
          <w:szCs w:val="24"/>
          <w:lang w:val="en-US"/>
        </w:rPr>
        <w:t>to the maximum extend</w:t>
      </w:r>
      <w:r w:rsidRPr="00C13AFC">
        <w:rPr>
          <w:sz w:val="24"/>
          <w:szCs w:val="24"/>
          <w:lang w:val="en-US"/>
        </w:rPr>
        <w:t>.</w:t>
      </w:r>
    </w:p>
    <w:p w14:paraId="4434C2C7" w14:textId="7777777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Eliminate ineffective drug costs. The results of a study by foreign experts on 18 drugs in 17 countries have demonstrated the possibility </w:t>
      </w:r>
      <w:r w:rsidR="005B5F3D" w:rsidRPr="00C13AFC">
        <w:rPr>
          <w:sz w:val="24"/>
          <w:szCs w:val="24"/>
          <w:lang w:val="en-US"/>
        </w:rPr>
        <w:t>to</w:t>
      </w:r>
      <w:r w:rsidRPr="00C13AFC">
        <w:rPr>
          <w:sz w:val="24"/>
          <w:szCs w:val="24"/>
          <w:lang w:val="en-US"/>
        </w:rPr>
        <w:t xml:space="preserve"> reduc</w:t>
      </w:r>
      <w:r w:rsidR="005B5F3D" w:rsidRPr="00C13AFC">
        <w:rPr>
          <w:sz w:val="24"/>
          <w:szCs w:val="24"/>
          <w:lang w:val="en-US"/>
        </w:rPr>
        <w:t>e</w:t>
      </w:r>
      <w:r w:rsidRPr="00C13AFC">
        <w:rPr>
          <w:sz w:val="24"/>
          <w:szCs w:val="24"/>
          <w:lang w:val="en-US"/>
        </w:rPr>
        <w:t xml:space="preserve"> costs by almost 60% in the case of replacing the original brand drug with a generic one.</w:t>
      </w:r>
    </w:p>
    <w:p w14:paraId="01D3E366" w14:textId="7777777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It is </w:t>
      </w:r>
      <w:r w:rsidR="00EE35F4" w:rsidRPr="00C13AFC">
        <w:rPr>
          <w:sz w:val="24"/>
          <w:szCs w:val="24"/>
          <w:lang w:val="en-US"/>
        </w:rPr>
        <w:t>required</w:t>
      </w:r>
      <w:r w:rsidRPr="00C13AFC">
        <w:rPr>
          <w:sz w:val="24"/>
          <w:szCs w:val="24"/>
          <w:lang w:val="en-US"/>
        </w:rPr>
        <w:t xml:space="preserve"> to conduct an audit of the provided medical services for the costs and the effect of their receipt for society. In world practice, such distortions also have </w:t>
      </w:r>
      <w:r w:rsidR="005B5F3D" w:rsidRPr="00C13AFC">
        <w:rPr>
          <w:sz w:val="24"/>
          <w:szCs w:val="24"/>
          <w:lang w:val="en-US"/>
        </w:rPr>
        <w:t>place</w:t>
      </w:r>
      <w:r w:rsidRPr="00C13AFC">
        <w:rPr>
          <w:sz w:val="24"/>
          <w:szCs w:val="24"/>
          <w:lang w:val="en-US"/>
        </w:rPr>
        <w:t>, when ineffective intervention costs society more and brings less effect. This issue requires a serious and deeply detailed analysis.</w:t>
      </w:r>
    </w:p>
    <w:p w14:paraId="585AF74D" w14:textId="7777777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It is </w:t>
      </w:r>
      <w:r w:rsidR="00EE35F4" w:rsidRPr="00C13AFC">
        <w:rPr>
          <w:sz w:val="24"/>
          <w:szCs w:val="24"/>
          <w:lang w:val="en-US"/>
        </w:rPr>
        <w:t>required</w:t>
      </w:r>
      <w:r w:rsidRPr="00C13AFC">
        <w:rPr>
          <w:sz w:val="24"/>
          <w:szCs w:val="24"/>
          <w:lang w:val="en-US"/>
        </w:rPr>
        <w:t xml:space="preserve"> to introduce a system of replacement and compensation for unused medical free services. Since all taxpayers pay CSHI, they are </w:t>
      </w:r>
      <w:r w:rsidR="005B5F3D" w:rsidRPr="00C13AFC">
        <w:rPr>
          <w:sz w:val="24"/>
          <w:szCs w:val="24"/>
          <w:lang w:val="en-US"/>
        </w:rPr>
        <w:t>entitled for the</w:t>
      </w:r>
      <w:r w:rsidRPr="00C13AFC">
        <w:rPr>
          <w:sz w:val="24"/>
          <w:szCs w:val="24"/>
          <w:lang w:val="en-US"/>
        </w:rPr>
        <w:t xml:space="preserve"> compensation for not using free medical services. Three forms </w:t>
      </w:r>
      <w:proofErr w:type="gramStart"/>
      <w:r w:rsidRPr="00C13AFC">
        <w:rPr>
          <w:sz w:val="24"/>
          <w:szCs w:val="24"/>
          <w:lang w:val="en-US"/>
        </w:rPr>
        <w:t>are offered</w:t>
      </w:r>
      <w:proofErr w:type="gramEnd"/>
      <w:r w:rsidRPr="00C13AFC">
        <w:rPr>
          <w:sz w:val="24"/>
          <w:szCs w:val="24"/>
          <w:lang w:val="en-US"/>
        </w:rPr>
        <w:t xml:space="preserve">: 1) a discount for the payment of social tax in the next tax year; 2) replacement with certain medical services; 3) transfer in favor of people with disabilities to receive the </w:t>
      </w:r>
      <w:r w:rsidR="00EE35F4" w:rsidRPr="00C13AFC">
        <w:rPr>
          <w:sz w:val="24"/>
          <w:szCs w:val="24"/>
          <w:lang w:val="en-US"/>
        </w:rPr>
        <w:t>required</w:t>
      </w:r>
      <w:r w:rsidRPr="00C13AFC">
        <w:rPr>
          <w:sz w:val="24"/>
          <w:szCs w:val="24"/>
          <w:lang w:val="en-US"/>
        </w:rPr>
        <w:t xml:space="preserve"> services and medicines</w:t>
      </w:r>
      <w:r w:rsidR="00EB3D69" w:rsidRPr="00C13AFC">
        <w:rPr>
          <w:sz w:val="24"/>
          <w:szCs w:val="24"/>
          <w:lang w:val="en-US"/>
        </w:rPr>
        <w:t>.</w:t>
      </w:r>
    </w:p>
    <w:p w14:paraId="55CE9452" w14:textId="7777777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Social block.</w:t>
      </w:r>
    </w:p>
    <w:p w14:paraId="036201AF" w14:textId="1514AB6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xml:space="preserve">- </w:t>
      </w:r>
      <w:r w:rsidR="005B5F3D" w:rsidRPr="00C13AFC">
        <w:rPr>
          <w:sz w:val="24"/>
          <w:szCs w:val="24"/>
          <w:lang w:val="en-US"/>
        </w:rPr>
        <w:t xml:space="preserve">A set of motivational conditions for medical workers </w:t>
      </w:r>
      <w:proofErr w:type="gramStart"/>
      <w:r w:rsidR="005B5F3D" w:rsidRPr="00C13AFC">
        <w:rPr>
          <w:sz w:val="24"/>
          <w:szCs w:val="24"/>
          <w:lang w:val="en-US"/>
        </w:rPr>
        <w:t>should be adopted</w:t>
      </w:r>
      <w:proofErr w:type="gramEnd"/>
      <w:r w:rsidR="005B5F3D" w:rsidRPr="00C13AFC">
        <w:rPr>
          <w:sz w:val="24"/>
          <w:szCs w:val="24"/>
          <w:lang w:val="en-US"/>
        </w:rPr>
        <w:t xml:space="preserve"> on an ongoing basis (decent wages and social benefits) to </w:t>
      </w:r>
      <w:r w:rsidRPr="00C13AFC">
        <w:rPr>
          <w:sz w:val="24"/>
          <w:szCs w:val="24"/>
          <w:lang w:val="en-US"/>
        </w:rPr>
        <w:t>raise the prestige and the ability to demand a high-qu</w:t>
      </w:r>
      <w:r w:rsidR="005B5F3D" w:rsidRPr="00C13AFC">
        <w:rPr>
          <w:sz w:val="24"/>
          <w:szCs w:val="24"/>
          <w:lang w:val="en-US"/>
        </w:rPr>
        <w:t>ality level of medical services</w:t>
      </w:r>
      <w:r w:rsidRPr="00C13AFC">
        <w:rPr>
          <w:sz w:val="24"/>
          <w:szCs w:val="24"/>
          <w:lang w:val="en-US"/>
        </w:rPr>
        <w:t>. Each incoming wave of the coronavirus pandemic takes human lives from our country. The selfless struggle of medical workers separates us from the uttermost chaos. They are on the front line of an invisible war every day.</w:t>
      </w:r>
    </w:p>
    <w:p w14:paraId="4268159E" w14:textId="77777777" w:rsidR="005B5F3D" w:rsidRPr="00C13AFC" w:rsidRDefault="005725A1" w:rsidP="00C13AFC">
      <w:pPr>
        <w:pStyle w:val="a6"/>
        <w:tabs>
          <w:tab w:val="left" w:pos="993"/>
          <w:tab w:val="left" w:pos="1276"/>
        </w:tabs>
        <w:spacing w:after="0" w:line="360" w:lineRule="auto"/>
        <w:ind w:left="0" w:firstLine="709"/>
        <w:jc w:val="both"/>
        <w:rPr>
          <w:sz w:val="24"/>
          <w:szCs w:val="24"/>
          <w:lang w:val="en-US"/>
        </w:rPr>
      </w:pPr>
      <w:r w:rsidRPr="00C13AFC">
        <w:rPr>
          <w:sz w:val="24"/>
          <w:szCs w:val="24"/>
          <w:lang w:val="en-US"/>
        </w:rPr>
        <w:t>- Promotion of a social justice policy for access to medical services</w:t>
      </w:r>
      <w:r w:rsidR="001B5BDA" w:rsidRPr="00C13AFC">
        <w:rPr>
          <w:sz w:val="24"/>
          <w:szCs w:val="24"/>
          <w:lang w:val="en-US"/>
        </w:rPr>
        <w:t xml:space="preserve"> that</w:t>
      </w:r>
      <w:r w:rsidRPr="00C13AFC">
        <w:rPr>
          <w:sz w:val="24"/>
          <w:szCs w:val="24"/>
          <w:lang w:val="en-US"/>
        </w:rPr>
        <w:t xml:space="preserve"> implies ensuring equal access to all medical services provided to citizens of Kazakhstan, regardless of the region and remoteness of the settlement from regional and district centers.</w:t>
      </w:r>
    </w:p>
    <w:p w14:paraId="5DA0A754" w14:textId="4833E537" w:rsidR="00A86FC4" w:rsidRPr="00C13AFC" w:rsidRDefault="005725A1" w:rsidP="00C13AFC">
      <w:pPr>
        <w:pStyle w:val="a6"/>
        <w:tabs>
          <w:tab w:val="left" w:pos="993"/>
          <w:tab w:val="left" w:pos="1276"/>
        </w:tabs>
        <w:spacing w:after="0" w:line="360" w:lineRule="auto"/>
        <w:ind w:left="0" w:firstLine="709"/>
        <w:jc w:val="both"/>
        <w:rPr>
          <w:caps/>
          <w:lang w:val="en-US"/>
        </w:rPr>
      </w:pPr>
      <w:r w:rsidRPr="00C13AFC">
        <w:rPr>
          <w:sz w:val="24"/>
          <w:szCs w:val="24"/>
          <w:lang w:val="en-US"/>
        </w:rPr>
        <w:t xml:space="preserve">- Development of social entrepreneurship in the medical services market. It is </w:t>
      </w:r>
      <w:r w:rsidR="00EE35F4" w:rsidRPr="00C13AFC">
        <w:rPr>
          <w:sz w:val="24"/>
          <w:szCs w:val="24"/>
          <w:lang w:val="en-US"/>
        </w:rPr>
        <w:t>required</w:t>
      </w:r>
      <w:r w:rsidRPr="00C13AFC">
        <w:rPr>
          <w:sz w:val="24"/>
          <w:szCs w:val="24"/>
          <w:lang w:val="en-US"/>
        </w:rPr>
        <w:t xml:space="preserve"> </w:t>
      </w:r>
      <w:proofErr w:type="gramStart"/>
      <w:r w:rsidRPr="00C13AFC">
        <w:rPr>
          <w:sz w:val="24"/>
          <w:szCs w:val="24"/>
          <w:lang w:val="en-US"/>
        </w:rPr>
        <w:t>to actively introduce</w:t>
      </w:r>
      <w:proofErr w:type="gramEnd"/>
      <w:r w:rsidRPr="00C13AFC">
        <w:rPr>
          <w:sz w:val="24"/>
          <w:szCs w:val="24"/>
          <w:lang w:val="en-US"/>
        </w:rPr>
        <w:t xml:space="preserve"> this type of entrepreneurship</w:t>
      </w:r>
      <w:r w:rsidR="001B5BDA" w:rsidRPr="00C13AFC">
        <w:rPr>
          <w:sz w:val="24"/>
          <w:szCs w:val="24"/>
          <w:lang w:val="en-US"/>
        </w:rPr>
        <w:t xml:space="preserve"> that</w:t>
      </w:r>
      <w:r w:rsidRPr="00C13AFC">
        <w:rPr>
          <w:sz w:val="24"/>
          <w:szCs w:val="24"/>
          <w:lang w:val="en-US"/>
        </w:rPr>
        <w:t xml:space="preserve"> is capable of breaking the consciousness of society, since </w:t>
      </w:r>
      <w:r w:rsidR="005B5F3D" w:rsidRPr="00C13AFC">
        <w:rPr>
          <w:sz w:val="24"/>
          <w:szCs w:val="24"/>
          <w:lang w:val="en-US"/>
        </w:rPr>
        <w:t xml:space="preserve">the main goal is to obtain the maximum social effect </w:t>
      </w:r>
      <w:r w:rsidRPr="00C13AFC">
        <w:rPr>
          <w:sz w:val="24"/>
          <w:szCs w:val="24"/>
          <w:lang w:val="en-US"/>
        </w:rPr>
        <w:t>in this business</w:t>
      </w:r>
      <w:r w:rsidR="00220384" w:rsidRPr="00C13AFC">
        <w:rPr>
          <w:sz w:val="24"/>
          <w:szCs w:val="24"/>
          <w:lang w:val="en-US"/>
        </w:rPr>
        <w:t xml:space="preserve">. </w:t>
      </w:r>
    </w:p>
    <w:p w14:paraId="5D2EE775" w14:textId="77777777" w:rsidR="003354F3" w:rsidRPr="00C13AFC" w:rsidRDefault="003354F3" w:rsidP="00C13AFC">
      <w:pPr>
        <w:spacing w:line="360" w:lineRule="auto"/>
        <w:ind w:firstLine="567"/>
        <w:jc w:val="center"/>
        <w:rPr>
          <w:b/>
          <w:caps/>
          <w:lang w:val="en-US"/>
        </w:rPr>
      </w:pPr>
      <w:r w:rsidRPr="00C13AFC">
        <w:rPr>
          <w:b/>
          <w:caps/>
          <w:lang w:val="en-US"/>
        </w:rPr>
        <w:br w:type="page"/>
      </w:r>
    </w:p>
    <w:p w14:paraId="02197F2D" w14:textId="549BA7A3" w:rsidR="00A86FC4" w:rsidRPr="00C13AFC" w:rsidRDefault="00754E1B" w:rsidP="00C13AFC">
      <w:pPr>
        <w:spacing w:line="360" w:lineRule="auto"/>
        <w:ind w:firstLine="567"/>
        <w:jc w:val="center"/>
        <w:rPr>
          <w:b/>
          <w:lang w:val="en-US"/>
        </w:rPr>
      </w:pPr>
      <w:r w:rsidRPr="00C13AFC">
        <w:rPr>
          <w:b/>
          <w:caps/>
          <w:lang w:val="en-US"/>
        </w:rPr>
        <w:lastRenderedPageBreak/>
        <w:t>REFERENCES</w:t>
      </w:r>
    </w:p>
    <w:p w14:paraId="1F22805C" w14:textId="77777777" w:rsidR="00A86FC4" w:rsidRPr="00C13AFC" w:rsidRDefault="00A86FC4" w:rsidP="00C13AFC">
      <w:pPr>
        <w:spacing w:line="360" w:lineRule="auto"/>
        <w:ind w:firstLine="709"/>
        <w:jc w:val="both"/>
        <w:rPr>
          <w:lang w:val="en-US"/>
        </w:rPr>
      </w:pPr>
    </w:p>
    <w:p w14:paraId="006C3C49" w14:textId="75E26D27" w:rsidR="005725A1" w:rsidRPr="00C13AFC" w:rsidRDefault="005725A1"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 xml:space="preserve">President's reforms: a new system of state planning, social policy overload and </w:t>
      </w:r>
      <w:r w:rsidR="009D086E" w:rsidRPr="00C13AFC">
        <w:rPr>
          <w:sz w:val="24"/>
          <w:szCs w:val="24"/>
          <w:lang w:val="en-US"/>
        </w:rPr>
        <w:t>health care</w:t>
      </w:r>
      <w:r w:rsidRPr="00C13AFC">
        <w:rPr>
          <w:sz w:val="24"/>
          <w:szCs w:val="24"/>
          <w:lang w:val="en-US"/>
        </w:rPr>
        <w:t xml:space="preserve"> modernization. - URL: http: //strategy2050.kz/ru/news/prezident-otkryl-pervuyu-sessiyu-parlamenta-sedmogo-sozyva (</w:t>
      </w:r>
      <w:r w:rsidR="00B32A6E" w:rsidRPr="00C13AFC">
        <w:rPr>
          <w:sz w:val="24"/>
          <w:szCs w:val="24"/>
          <w:lang w:val="en-US"/>
        </w:rPr>
        <w:t>accessed on</w:t>
      </w:r>
      <w:r w:rsidRPr="00C13AFC">
        <w:rPr>
          <w:sz w:val="24"/>
          <w:szCs w:val="24"/>
          <w:lang w:val="en-US"/>
        </w:rPr>
        <w:t xml:space="preserve"> </w:t>
      </w:r>
      <w:r w:rsidR="00B32A6E" w:rsidRPr="00C13AFC">
        <w:rPr>
          <w:sz w:val="24"/>
          <w:szCs w:val="24"/>
          <w:lang w:val="en-US"/>
        </w:rPr>
        <w:t>02.07.2021</w:t>
      </w:r>
      <w:r w:rsidRPr="00C13AFC">
        <w:rPr>
          <w:sz w:val="24"/>
          <w:szCs w:val="24"/>
          <w:lang w:val="en-US"/>
        </w:rPr>
        <w:t>).</w:t>
      </w:r>
    </w:p>
    <w:p w14:paraId="7E78D9EF" w14:textId="048AEA60" w:rsidR="00935058" w:rsidRPr="00C13AFC" w:rsidRDefault="005725A1"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Beck W. Risk Society. On the way to another modernity</w:t>
      </w:r>
      <w:r w:rsidR="00D61CA4" w:rsidRPr="00C13AFC">
        <w:rPr>
          <w:sz w:val="24"/>
          <w:szCs w:val="24"/>
          <w:lang w:val="en-US"/>
        </w:rPr>
        <w:t>. - M. Progress-Tradition</w:t>
      </w:r>
      <w:proofErr w:type="gramStart"/>
      <w:r w:rsidR="00D61CA4" w:rsidRPr="00C13AFC">
        <w:rPr>
          <w:sz w:val="24"/>
          <w:szCs w:val="24"/>
          <w:lang w:val="en-US"/>
        </w:rPr>
        <w:t>.-</w:t>
      </w:r>
      <w:proofErr w:type="gramEnd"/>
      <w:r w:rsidR="00D61CA4" w:rsidRPr="00C13AFC">
        <w:rPr>
          <w:sz w:val="24"/>
          <w:szCs w:val="24"/>
          <w:lang w:val="en-US"/>
        </w:rPr>
        <w:t xml:space="preserve"> </w:t>
      </w:r>
      <w:r w:rsidR="004E783B" w:rsidRPr="00C13AFC">
        <w:rPr>
          <w:sz w:val="24"/>
          <w:szCs w:val="24"/>
          <w:lang w:val="en-US"/>
        </w:rPr>
        <w:t xml:space="preserve"> 2000</w:t>
      </w:r>
      <w:r w:rsidRPr="00C13AFC">
        <w:rPr>
          <w:sz w:val="24"/>
          <w:szCs w:val="24"/>
          <w:lang w:val="en-US"/>
        </w:rPr>
        <w:t>.</w:t>
      </w:r>
      <w:r w:rsidR="00D61CA4" w:rsidRPr="00C13AFC">
        <w:rPr>
          <w:sz w:val="24"/>
          <w:szCs w:val="24"/>
          <w:lang w:val="en-US"/>
        </w:rPr>
        <w:t xml:space="preserve"> </w:t>
      </w:r>
      <w:r w:rsidRPr="00C13AFC">
        <w:rPr>
          <w:sz w:val="24"/>
          <w:szCs w:val="24"/>
          <w:lang w:val="en-US"/>
        </w:rPr>
        <w:t>- 384 p.</w:t>
      </w:r>
    </w:p>
    <w:p w14:paraId="60BC9461" w14:textId="5BBCFA0B" w:rsidR="00935058"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 xml:space="preserve">Patrick M. </w:t>
      </w:r>
      <w:proofErr w:type="spellStart"/>
      <w:r w:rsidRPr="00C13AFC">
        <w:rPr>
          <w:sz w:val="24"/>
          <w:szCs w:val="24"/>
          <w:lang w:val="en-US"/>
        </w:rPr>
        <w:t>Bernet</w:t>
      </w:r>
      <w:proofErr w:type="spellEnd"/>
      <w:r w:rsidRPr="00C13AFC">
        <w:rPr>
          <w:sz w:val="24"/>
          <w:szCs w:val="24"/>
          <w:lang w:val="en-US"/>
        </w:rPr>
        <w:t xml:space="preserve">, </w:t>
      </w:r>
      <w:proofErr w:type="spellStart"/>
      <w:r w:rsidRPr="00C13AFC">
        <w:rPr>
          <w:sz w:val="24"/>
          <w:szCs w:val="24"/>
          <w:lang w:val="en-US"/>
        </w:rPr>
        <w:t>J.Moises</w:t>
      </w:r>
      <w:proofErr w:type="spellEnd"/>
      <w:r w:rsidRPr="00C13AFC">
        <w:rPr>
          <w:sz w:val="24"/>
          <w:szCs w:val="24"/>
          <w:lang w:val="en-US"/>
        </w:rPr>
        <w:t xml:space="preserve">, Vivian Grace Valdmanis Social efficiency of hospital care delivery: frontier analysis </w:t>
      </w:r>
      <w:r w:rsidR="00935058" w:rsidRPr="00C13AFC">
        <w:rPr>
          <w:sz w:val="24"/>
          <w:szCs w:val="24"/>
          <w:lang w:val="en-US"/>
        </w:rPr>
        <w:t>from the consumer’s perspective // Sage.</w:t>
      </w:r>
      <w:r w:rsidRPr="00C13AFC">
        <w:rPr>
          <w:sz w:val="24"/>
          <w:szCs w:val="24"/>
          <w:lang w:val="en-US"/>
        </w:rPr>
        <w:t xml:space="preserve"> </w:t>
      </w:r>
      <w:r w:rsidR="000D3326" w:rsidRPr="00C13AFC">
        <w:rPr>
          <w:sz w:val="24"/>
          <w:szCs w:val="24"/>
          <w:lang w:val="en-US"/>
        </w:rPr>
        <w:t xml:space="preserve">– 2010. - </w:t>
      </w:r>
      <w:r w:rsidR="00742EC3" w:rsidRPr="00C13AFC">
        <w:rPr>
          <w:sz w:val="24"/>
          <w:szCs w:val="24"/>
          <w:lang w:val="en-US"/>
        </w:rPr>
        <w:t>No.</w:t>
      </w:r>
      <w:r w:rsidRPr="00C13AFC">
        <w:rPr>
          <w:sz w:val="24"/>
          <w:szCs w:val="24"/>
          <w:lang w:val="en-US"/>
        </w:rPr>
        <w:t>68</w:t>
      </w:r>
      <w:r w:rsidR="000D3326" w:rsidRPr="00C13AFC">
        <w:rPr>
          <w:sz w:val="24"/>
          <w:szCs w:val="24"/>
          <w:lang w:val="en-US"/>
        </w:rPr>
        <w:t xml:space="preserve">. – </w:t>
      </w:r>
      <w:proofErr w:type="spellStart"/>
      <w:r w:rsidR="000D3326" w:rsidRPr="00C13AFC">
        <w:rPr>
          <w:sz w:val="24"/>
          <w:szCs w:val="24"/>
        </w:rPr>
        <w:t>Рр</w:t>
      </w:r>
      <w:proofErr w:type="spellEnd"/>
      <w:r w:rsidR="000D3326" w:rsidRPr="00C13AFC">
        <w:rPr>
          <w:sz w:val="24"/>
          <w:szCs w:val="24"/>
          <w:lang w:val="en-US"/>
        </w:rPr>
        <w:t>.</w:t>
      </w:r>
      <w:r w:rsidRPr="00C13AFC">
        <w:rPr>
          <w:sz w:val="24"/>
          <w:szCs w:val="24"/>
          <w:lang w:val="en-US"/>
        </w:rPr>
        <w:t xml:space="preserve">36-54. </w:t>
      </w:r>
      <w:r w:rsidR="000D3326" w:rsidRPr="00C13AFC">
        <w:rPr>
          <w:sz w:val="24"/>
          <w:szCs w:val="24"/>
          <w:lang w:val="en-US"/>
        </w:rPr>
        <w:t>DOI</w:t>
      </w:r>
      <w:r w:rsidRPr="00C13AFC">
        <w:rPr>
          <w:sz w:val="24"/>
          <w:szCs w:val="24"/>
          <w:lang w:val="en-US"/>
        </w:rPr>
        <w:t>: 10.1177/1077558710366267</w:t>
      </w:r>
      <w:r w:rsidR="000D3326" w:rsidRPr="00C13AFC">
        <w:rPr>
          <w:sz w:val="24"/>
          <w:szCs w:val="24"/>
          <w:lang w:val="en-US"/>
        </w:rPr>
        <w:t>.</w:t>
      </w:r>
      <w:r w:rsidRPr="00C13AFC">
        <w:rPr>
          <w:sz w:val="24"/>
          <w:szCs w:val="24"/>
          <w:lang w:val="en-US"/>
        </w:rPr>
        <w:t xml:space="preserve"> </w:t>
      </w:r>
      <w:r w:rsidR="000D3326" w:rsidRPr="00C13AFC">
        <w:rPr>
          <w:sz w:val="24"/>
          <w:szCs w:val="24"/>
          <w:lang w:val="en-US"/>
        </w:rPr>
        <w:t xml:space="preserve">- URL: </w:t>
      </w:r>
      <w:r w:rsidRPr="00C13AFC">
        <w:rPr>
          <w:sz w:val="24"/>
          <w:szCs w:val="24"/>
          <w:lang w:val="en-US"/>
        </w:rPr>
        <w:t>https://</w:t>
      </w:r>
      <w:r w:rsidR="001B5BDA" w:rsidRPr="00C13AFC">
        <w:rPr>
          <w:sz w:val="24"/>
          <w:szCs w:val="24"/>
          <w:lang w:val="en-US"/>
        </w:rPr>
        <w:t>magazine</w:t>
      </w:r>
      <w:r w:rsidRPr="00C13AFC">
        <w:rPr>
          <w:sz w:val="24"/>
          <w:szCs w:val="24"/>
          <w:lang w:val="en-US"/>
        </w:rPr>
        <w:t>s.sagepub.com/</w:t>
      </w:r>
      <w:r w:rsidR="000D3326" w:rsidRPr="00C13AFC">
        <w:rPr>
          <w:sz w:val="24"/>
          <w:szCs w:val="24"/>
          <w:lang w:val="en-US"/>
        </w:rPr>
        <w:t>DOI</w:t>
      </w:r>
      <w:r w:rsidRPr="00C13AFC">
        <w:rPr>
          <w:sz w:val="24"/>
          <w:szCs w:val="24"/>
          <w:lang w:val="en-US"/>
        </w:rPr>
        <w:t>/abs/10.1177/1077558710366267</w:t>
      </w:r>
      <w:r w:rsidR="00935058" w:rsidRPr="00C13AFC">
        <w:rPr>
          <w:sz w:val="24"/>
          <w:szCs w:val="24"/>
          <w:lang w:val="en-US"/>
        </w:rPr>
        <w:t xml:space="preserve"> </w:t>
      </w:r>
      <w:r w:rsidR="00935058" w:rsidRPr="00C13AFC">
        <w:rPr>
          <w:sz w:val="24"/>
          <w:szCs w:val="24"/>
          <w:lang w:val="kk-KZ"/>
        </w:rPr>
        <w:t>(</w:t>
      </w:r>
      <w:r w:rsidR="004E783B" w:rsidRPr="00C13AFC">
        <w:rPr>
          <w:sz w:val="24"/>
          <w:szCs w:val="24"/>
          <w:lang w:val="kk-KZ"/>
        </w:rPr>
        <w:t>accessed on</w:t>
      </w:r>
      <w:r w:rsidR="00935058" w:rsidRPr="00C13AFC">
        <w:rPr>
          <w:sz w:val="24"/>
          <w:szCs w:val="24"/>
          <w:lang w:val="kk-KZ"/>
        </w:rPr>
        <w:t xml:space="preserve"> </w:t>
      </w:r>
      <w:r w:rsidR="00935058" w:rsidRPr="00C13AFC">
        <w:rPr>
          <w:sz w:val="24"/>
          <w:szCs w:val="24"/>
          <w:lang w:val="en-US"/>
        </w:rPr>
        <w:t>30</w:t>
      </w:r>
      <w:r w:rsidR="00935058" w:rsidRPr="00C13AFC">
        <w:rPr>
          <w:sz w:val="24"/>
          <w:szCs w:val="24"/>
          <w:lang w:val="kk-KZ"/>
        </w:rPr>
        <w:t>.07.2021).</w:t>
      </w:r>
    </w:p>
    <w:p w14:paraId="6E632C23" w14:textId="29234612" w:rsidR="00935058"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Monti</w:t>
      </w:r>
      <w:r w:rsidR="00741BB3" w:rsidRPr="00C13AFC">
        <w:rPr>
          <w:sz w:val="24"/>
          <w:szCs w:val="24"/>
          <w:lang w:val="en-US"/>
        </w:rPr>
        <w:t xml:space="preserve"> M.</w:t>
      </w:r>
      <w:r w:rsidRPr="00C13AFC">
        <w:rPr>
          <w:sz w:val="24"/>
          <w:szCs w:val="24"/>
          <w:lang w:val="en-US"/>
        </w:rPr>
        <w:t xml:space="preserve">, </w:t>
      </w:r>
      <w:proofErr w:type="spellStart"/>
      <w:r w:rsidRPr="00C13AFC">
        <w:rPr>
          <w:sz w:val="24"/>
          <w:szCs w:val="24"/>
          <w:lang w:val="en-US"/>
        </w:rPr>
        <w:t>Torbicaa</w:t>
      </w:r>
      <w:proofErr w:type="spellEnd"/>
      <w:r w:rsidR="00741BB3" w:rsidRPr="00C13AFC">
        <w:rPr>
          <w:sz w:val="24"/>
          <w:szCs w:val="24"/>
          <w:lang w:val="en-US"/>
        </w:rPr>
        <w:t xml:space="preserve"> A.</w:t>
      </w:r>
      <w:r w:rsidRPr="00C13AFC">
        <w:rPr>
          <w:sz w:val="24"/>
          <w:szCs w:val="24"/>
          <w:lang w:val="en-US"/>
        </w:rPr>
        <w:t xml:space="preserve">, </w:t>
      </w:r>
      <w:proofErr w:type="spellStart"/>
      <w:r w:rsidRPr="00C13AFC">
        <w:rPr>
          <w:sz w:val="24"/>
          <w:szCs w:val="24"/>
          <w:lang w:val="en-US"/>
        </w:rPr>
        <w:t>Mossialos</w:t>
      </w:r>
      <w:proofErr w:type="spellEnd"/>
      <w:r w:rsidR="00741BB3" w:rsidRPr="00C13AFC">
        <w:rPr>
          <w:sz w:val="24"/>
          <w:szCs w:val="24"/>
          <w:lang w:val="en-US"/>
        </w:rPr>
        <w:t xml:space="preserve"> E.</w:t>
      </w:r>
      <w:r w:rsidRPr="00C13AFC">
        <w:rPr>
          <w:sz w:val="24"/>
          <w:szCs w:val="24"/>
          <w:lang w:val="en-US"/>
        </w:rPr>
        <w:t xml:space="preserve">, </w:t>
      </w:r>
      <w:proofErr w:type="spellStart"/>
      <w:r w:rsidRPr="00C13AFC">
        <w:rPr>
          <w:sz w:val="24"/>
          <w:szCs w:val="24"/>
          <w:lang w:val="en-US"/>
        </w:rPr>
        <w:t>McKeed</w:t>
      </w:r>
      <w:proofErr w:type="spellEnd"/>
      <w:r w:rsidRPr="00C13AFC">
        <w:rPr>
          <w:sz w:val="24"/>
          <w:szCs w:val="24"/>
          <w:lang w:val="en-US"/>
        </w:rPr>
        <w:t xml:space="preserve"> </w:t>
      </w:r>
      <w:r w:rsidR="00741BB3" w:rsidRPr="00C13AFC">
        <w:rPr>
          <w:sz w:val="24"/>
          <w:szCs w:val="24"/>
          <w:lang w:val="en-US"/>
        </w:rPr>
        <w:t xml:space="preserve">M. </w:t>
      </w:r>
      <w:r w:rsidRPr="00C13AFC">
        <w:rPr>
          <w:sz w:val="24"/>
          <w:szCs w:val="24"/>
          <w:lang w:val="en-US"/>
        </w:rPr>
        <w:t xml:space="preserve">A new strategy for health and sustainable development in the light of the COVID-19 pandemic // </w:t>
      </w:r>
      <w:proofErr w:type="gramStart"/>
      <w:r w:rsidRPr="00C13AFC">
        <w:rPr>
          <w:sz w:val="24"/>
          <w:szCs w:val="24"/>
          <w:lang w:val="en-US"/>
        </w:rPr>
        <w:t>The</w:t>
      </w:r>
      <w:proofErr w:type="gramEnd"/>
      <w:r w:rsidRPr="00C13AFC">
        <w:rPr>
          <w:sz w:val="24"/>
          <w:szCs w:val="24"/>
          <w:lang w:val="en-US"/>
        </w:rPr>
        <w:t xml:space="preserve"> lancet.</w:t>
      </w:r>
      <w:r w:rsidR="00935058" w:rsidRPr="00C13AFC">
        <w:rPr>
          <w:sz w:val="24"/>
          <w:szCs w:val="24"/>
          <w:lang w:val="en-US"/>
        </w:rPr>
        <w:t xml:space="preserve"> – 2021. </w:t>
      </w:r>
      <w:r w:rsidR="00742EC3" w:rsidRPr="00C13AFC">
        <w:rPr>
          <w:sz w:val="24"/>
          <w:szCs w:val="24"/>
          <w:lang w:val="en-US"/>
        </w:rPr>
        <w:t>No.</w:t>
      </w:r>
      <w:r w:rsidRPr="00C13AFC">
        <w:rPr>
          <w:sz w:val="24"/>
          <w:szCs w:val="24"/>
          <w:lang w:val="en-US"/>
        </w:rPr>
        <w:t>398</w:t>
      </w:r>
      <w:r w:rsidR="00935058" w:rsidRPr="00C13AFC">
        <w:rPr>
          <w:sz w:val="24"/>
          <w:szCs w:val="24"/>
          <w:lang w:val="en-US"/>
        </w:rPr>
        <w:t xml:space="preserve">. – </w:t>
      </w:r>
      <w:r w:rsidRPr="00C13AFC">
        <w:rPr>
          <w:sz w:val="24"/>
          <w:szCs w:val="24"/>
          <w:lang w:val="en-US"/>
        </w:rPr>
        <w:t>P</w:t>
      </w:r>
      <w:r w:rsidR="00935058" w:rsidRPr="00C13AFC">
        <w:rPr>
          <w:sz w:val="24"/>
          <w:szCs w:val="24"/>
        </w:rPr>
        <w:t>р</w:t>
      </w:r>
      <w:r w:rsidR="00935058" w:rsidRPr="00C13AFC">
        <w:rPr>
          <w:sz w:val="24"/>
          <w:szCs w:val="24"/>
          <w:lang w:val="en-US"/>
        </w:rPr>
        <w:t>.</w:t>
      </w:r>
      <w:r w:rsidRPr="00C13AFC">
        <w:rPr>
          <w:sz w:val="24"/>
          <w:szCs w:val="24"/>
          <w:lang w:val="en-US"/>
        </w:rPr>
        <w:t>1029-1031</w:t>
      </w:r>
      <w:r w:rsidR="00935058" w:rsidRPr="00C13AFC">
        <w:rPr>
          <w:sz w:val="24"/>
          <w:szCs w:val="24"/>
          <w:lang w:val="en-US"/>
        </w:rPr>
        <w:t>.</w:t>
      </w:r>
      <w:r w:rsidRPr="00C13AFC">
        <w:rPr>
          <w:sz w:val="24"/>
          <w:szCs w:val="24"/>
          <w:lang w:val="en-US"/>
        </w:rPr>
        <w:t xml:space="preserve"> </w:t>
      </w:r>
      <w:r w:rsidR="00935058" w:rsidRPr="00C13AFC">
        <w:rPr>
          <w:sz w:val="24"/>
          <w:szCs w:val="24"/>
        </w:rPr>
        <w:t xml:space="preserve">- </w:t>
      </w:r>
      <w:proofErr w:type="spellStart"/>
      <w:r w:rsidR="000D3326" w:rsidRPr="00C13AFC">
        <w:rPr>
          <w:sz w:val="24"/>
          <w:szCs w:val="24"/>
          <w:lang w:val="en-US"/>
        </w:rPr>
        <w:t>DOI</w:t>
      </w:r>
      <w:r w:rsidRPr="00C13AFC">
        <w:rPr>
          <w:sz w:val="24"/>
          <w:szCs w:val="24"/>
          <w:lang w:val="en-US"/>
        </w:rPr>
        <w:t>:https</w:t>
      </w:r>
      <w:proofErr w:type="spellEnd"/>
      <w:r w:rsidRPr="00C13AFC">
        <w:rPr>
          <w:sz w:val="24"/>
          <w:szCs w:val="24"/>
          <w:lang w:val="en-US"/>
        </w:rPr>
        <w:t>://</w:t>
      </w:r>
      <w:r w:rsidR="000D3326" w:rsidRPr="00C13AFC">
        <w:rPr>
          <w:sz w:val="24"/>
          <w:szCs w:val="24"/>
          <w:lang w:val="en-US"/>
        </w:rPr>
        <w:t>DOI</w:t>
      </w:r>
      <w:r w:rsidRPr="00C13AFC">
        <w:rPr>
          <w:sz w:val="24"/>
          <w:szCs w:val="24"/>
          <w:lang w:val="en-US"/>
        </w:rPr>
        <w:t>.org/10.1016/S0140-6736(21)01995-4</w:t>
      </w:r>
      <w:r w:rsidR="00741BB3" w:rsidRPr="00C13AFC">
        <w:rPr>
          <w:sz w:val="24"/>
          <w:szCs w:val="24"/>
          <w:lang w:val="en-US"/>
        </w:rPr>
        <w:t>.</w:t>
      </w:r>
      <w:r w:rsidR="00935058" w:rsidRPr="00C13AFC">
        <w:rPr>
          <w:sz w:val="24"/>
          <w:szCs w:val="24"/>
          <w:lang w:val="en-US"/>
        </w:rPr>
        <w:t xml:space="preserve"> (</w:t>
      </w:r>
      <w:r w:rsidR="004E783B" w:rsidRPr="00C13AFC">
        <w:rPr>
          <w:sz w:val="24"/>
          <w:szCs w:val="24"/>
          <w:lang w:val="en-US"/>
        </w:rPr>
        <w:t>accessed on</w:t>
      </w:r>
      <w:r w:rsidR="00935058" w:rsidRPr="00C13AFC">
        <w:rPr>
          <w:sz w:val="24"/>
          <w:szCs w:val="24"/>
          <w:lang w:val="en-US"/>
        </w:rPr>
        <w:t xml:space="preserve"> </w:t>
      </w:r>
      <w:r w:rsidR="00935058" w:rsidRPr="00C13AFC">
        <w:rPr>
          <w:sz w:val="24"/>
          <w:szCs w:val="24"/>
        </w:rPr>
        <w:t>12</w:t>
      </w:r>
      <w:r w:rsidR="00935058" w:rsidRPr="00C13AFC">
        <w:rPr>
          <w:sz w:val="24"/>
          <w:szCs w:val="24"/>
          <w:lang w:val="en-US"/>
        </w:rPr>
        <w:t>.0</w:t>
      </w:r>
      <w:r w:rsidR="00935058" w:rsidRPr="00C13AFC">
        <w:rPr>
          <w:sz w:val="24"/>
          <w:szCs w:val="24"/>
        </w:rPr>
        <w:t>6</w:t>
      </w:r>
      <w:r w:rsidR="00935058" w:rsidRPr="00C13AFC">
        <w:rPr>
          <w:sz w:val="24"/>
          <w:szCs w:val="24"/>
          <w:lang w:val="en-US"/>
        </w:rPr>
        <w:t>.2021).</w:t>
      </w:r>
    </w:p>
    <w:p w14:paraId="3100936C" w14:textId="283114FF"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Kickbusch</w:t>
      </w:r>
      <w:proofErr w:type="spellEnd"/>
      <w:r w:rsidR="00FF1EF8" w:rsidRPr="00C13AFC">
        <w:rPr>
          <w:sz w:val="24"/>
          <w:szCs w:val="24"/>
          <w:lang w:val="en-US"/>
        </w:rPr>
        <w:t xml:space="preserve"> I.</w:t>
      </w:r>
      <w:r w:rsidRPr="00C13AFC">
        <w:rPr>
          <w:sz w:val="24"/>
          <w:szCs w:val="24"/>
          <w:lang w:val="en-US"/>
        </w:rPr>
        <w:t xml:space="preserve">, </w:t>
      </w:r>
      <w:proofErr w:type="spellStart"/>
      <w:r w:rsidRPr="00C13AFC">
        <w:rPr>
          <w:sz w:val="24"/>
          <w:szCs w:val="24"/>
          <w:lang w:val="en-US"/>
        </w:rPr>
        <w:t>Anniek</w:t>
      </w:r>
      <w:proofErr w:type="spellEnd"/>
      <w:r w:rsidRPr="00C13AFC">
        <w:rPr>
          <w:sz w:val="24"/>
          <w:szCs w:val="24"/>
          <w:lang w:val="en-US"/>
        </w:rPr>
        <w:t xml:space="preserve"> de </w:t>
      </w:r>
      <w:proofErr w:type="spellStart"/>
      <w:r w:rsidRPr="00C13AFC">
        <w:rPr>
          <w:sz w:val="24"/>
          <w:szCs w:val="24"/>
          <w:lang w:val="en-US"/>
        </w:rPr>
        <w:t>Ruijter</w:t>
      </w:r>
      <w:proofErr w:type="spellEnd"/>
      <w:r w:rsidRPr="00C13AFC">
        <w:rPr>
          <w:sz w:val="24"/>
          <w:szCs w:val="24"/>
          <w:lang w:val="en-US"/>
        </w:rPr>
        <w:t xml:space="preserve">, 2021, How a European health union can strengthen global health </w:t>
      </w:r>
      <w:proofErr w:type="spellStart"/>
      <w:r w:rsidR="000D3326" w:rsidRPr="00C13AFC">
        <w:rPr>
          <w:sz w:val="24"/>
          <w:szCs w:val="24"/>
          <w:lang w:val="en-US"/>
        </w:rPr>
        <w:t>DOI</w:t>
      </w:r>
      <w:r w:rsidRPr="00C13AFC">
        <w:rPr>
          <w:sz w:val="24"/>
          <w:szCs w:val="24"/>
          <w:lang w:val="en-US"/>
        </w:rPr>
        <w:t>:https</w:t>
      </w:r>
      <w:proofErr w:type="spellEnd"/>
      <w:r w:rsidRPr="00C13AFC">
        <w:rPr>
          <w:sz w:val="24"/>
          <w:szCs w:val="24"/>
          <w:lang w:val="en-US"/>
        </w:rPr>
        <w:t>://</w:t>
      </w:r>
      <w:r w:rsidR="000D3326" w:rsidRPr="00C13AFC">
        <w:rPr>
          <w:sz w:val="24"/>
          <w:szCs w:val="24"/>
          <w:lang w:val="en-US"/>
        </w:rPr>
        <w:t>DOI</w:t>
      </w:r>
      <w:r w:rsidRPr="00C13AFC">
        <w:rPr>
          <w:sz w:val="24"/>
          <w:szCs w:val="24"/>
          <w:lang w:val="en-US"/>
        </w:rPr>
        <w:t>.org/10.1016/j.lanepe.2021.100025</w:t>
      </w:r>
      <w:r w:rsidR="00935058" w:rsidRPr="00C13AFC">
        <w:rPr>
          <w:sz w:val="24"/>
          <w:szCs w:val="24"/>
          <w:lang w:val="en-US"/>
        </w:rPr>
        <w:t>.</w:t>
      </w:r>
      <w:r w:rsidRPr="00C13AFC">
        <w:rPr>
          <w:sz w:val="24"/>
          <w:szCs w:val="24"/>
          <w:lang w:val="en-US"/>
        </w:rPr>
        <w:t xml:space="preserve"> </w:t>
      </w:r>
      <w:r w:rsidR="00935058" w:rsidRPr="00C13AFC">
        <w:rPr>
          <w:sz w:val="24"/>
          <w:szCs w:val="24"/>
          <w:lang w:val="en-US"/>
        </w:rPr>
        <w:t>- URL: https://www.thelancet.com/</w:t>
      </w:r>
      <w:r w:rsidR="001B5BDA" w:rsidRPr="00C13AFC">
        <w:rPr>
          <w:sz w:val="24"/>
          <w:szCs w:val="24"/>
          <w:lang w:val="en-US"/>
        </w:rPr>
        <w:t>magazine</w:t>
      </w:r>
      <w:r w:rsidR="00935058" w:rsidRPr="00C13AFC">
        <w:rPr>
          <w:sz w:val="24"/>
          <w:szCs w:val="24"/>
          <w:lang w:val="en-US"/>
        </w:rPr>
        <w:t>s/lanepe/article/PIIS2666-</w:t>
      </w:r>
      <w:proofErr w:type="gramStart"/>
      <w:r w:rsidR="00935058" w:rsidRPr="00C13AFC">
        <w:rPr>
          <w:sz w:val="24"/>
          <w:szCs w:val="24"/>
          <w:lang w:val="en-US"/>
        </w:rPr>
        <w:t>7762(</w:t>
      </w:r>
      <w:proofErr w:type="gramEnd"/>
      <w:r w:rsidR="00935058" w:rsidRPr="00C13AFC">
        <w:rPr>
          <w:sz w:val="24"/>
          <w:szCs w:val="24"/>
          <w:lang w:val="en-US"/>
        </w:rPr>
        <w:t>21)00002-8/fulltext (</w:t>
      </w:r>
      <w:r w:rsidR="004E783B" w:rsidRPr="00C13AFC">
        <w:rPr>
          <w:sz w:val="24"/>
          <w:szCs w:val="24"/>
          <w:lang w:val="en-US"/>
        </w:rPr>
        <w:t>accessed on</w:t>
      </w:r>
      <w:r w:rsidR="00935058" w:rsidRPr="00C13AFC">
        <w:rPr>
          <w:sz w:val="24"/>
          <w:szCs w:val="24"/>
          <w:lang w:val="en-US"/>
        </w:rPr>
        <w:t xml:space="preserve"> 15.06.2021).</w:t>
      </w:r>
    </w:p>
    <w:p w14:paraId="011B0EE8" w14:textId="4C73D4BE" w:rsidR="00935058"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Haines</w:t>
      </w:r>
      <w:r w:rsidR="00FF1EF8" w:rsidRPr="00C13AFC">
        <w:rPr>
          <w:sz w:val="24"/>
          <w:szCs w:val="24"/>
          <w:lang w:val="en-US"/>
        </w:rPr>
        <w:t xml:space="preserve"> A.</w:t>
      </w:r>
      <w:r w:rsidRPr="00C13AFC">
        <w:rPr>
          <w:sz w:val="24"/>
          <w:szCs w:val="24"/>
          <w:lang w:val="en-US"/>
        </w:rPr>
        <w:t xml:space="preserve">, </w:t>
      </w:r>
      <w:proofErr w:type="spellStart"/>
      <w:r w:rsidRPr="00C13AFC">
        <w:rPr>
          <w:sz w:val="24"/>
          <w:szCs w:val="24"/>
          <w:lang w:val="en-US"/>
        </w:rPr>
        <w:t>Victora</w:t>
      </w:r>
      <w:proofErr w:type="spellEnd"/>
      <w:r w:rsidRPr="00C13AFC">
        <w:rPr>
          <w:sz w:val="24"/>
          <w:szCs w:val="24"/>
          <w:lang w:val="en-US"/>
        </w:rPr>
        <w:t xml:space="preserve"> </w:t>
      </w:r>
      <w:r w:rsidR="00FF1EF8" w:rsidRPr="00C13AFC">
        <w:rPr>
          <w:sz w:val="24"/>
          <w:szCs w:val="24"/>
          <w:lang w:val="en-US"/>
        </w:rPr>
        <w:t xml:space="preserve">C. </w:t>
      </w:r>
      <w:r w:rsidRPr="00C13AFC">
        <w:rPr>
          <w:sz w:val="24"/>
          <w:szCs w:val="24"/>
          <w:lang w:val="en-US"/>
        </w:rPr>
        <w:t xml:space="preserve">Evidence-based </w:t>
      </w:r>
      <w:r w:rsidR="00935058" w:rsidRPr="00C13AFC">
        <w:rPr>
          <w:sz w:val="24"/>
          <w:szCs w:val="24"/>
          <w:lang w:val="en-US"/>
        </w:rPr>
        <w:t>action needed on health systems //</w:t>
      </w:r>
      <w:r w:rsidRPr="00C13AFC">
        <w:rPr>
          <w:sz w:val="24"/>
          <w:szCs w:val="24"/>
          <w:lang w:val="en-US"/>
        </w:rPr>
        <w:t xml:space="preserve"> </w:t>
      </w:r>
      <w:r w:rsidR="00935058" w:rsidRPr="00C13AFC">
        <w:rPr>
          <w:sz w:val="24"/>
          <w:szCs w:val="24"/>
          <w:lang w:val="en-US"/>
        </w:rPr>
        <w:t xml:space="preserve">Lancet. – 2014. - </w:t>
      </w:r>
      <w:r w:rsidR="00742EC3" w:rsidRPr="00C13AFC">
        <w:rPr>
          <w:sz w:val="24"/>
          <w:szCs w:val="24"/>
          <w:lang w:val="en-US"/>
        </w:rPr>
        <w:t>No.</w:t>
      </w:r>
      <w:r w:rsidRPr="00C13AFC">
        <w:rPr>
          <w:sz w:val="24"/>
          <w:szCs w:val="24"/>
          <w:lang w:val="en-US"/>
        </w:rPr>
        <w:t xml:space="preserve">364 (9441). </w:t>
      </w:r>
      <w:proofErr w:type="spellStart"/>
      <w:r w:rsidR="000D3326" w:rsidRPr="00C13AFC">
        <w:rPr>
          <w:sz w:val="24"/>
          <w:szCs w:val="24"/>
          <w:lang w:val="en-US"/>
        </w:rPr>
        <w:t>DOI</w:t>
      </w:r>
      <w:r w:rsidRPr="00C13AFC">
        <w:rPr>
          <w:sz w:val="24"/>
          <w:szCs w:val="24"/>
          <w:lang w:val="en-US"/>
        </w:rPr>
        <w:t>:https</w:t>
      </w:r>
      <w:proofErr w:type="spellEnd"/>
      <w:r w:rsidRPr="00C13AFC">
        <w:rPr>
          <w:sz w:val="24"/>
          <w:szCs w:val="24"/>
          <w:lang w:val="en-US"/>
        </w:rPr>
        <w:t>://</w:t>
      </w:r>
      <w:r w:rsidR="000D3326" w:rsidRPr="00C13AFC">
        <w:rPr>
          <w:sz w:val="24"/>
          <w:szCs w:val="24"/>
          <w:lang w:val="en-US"/>
        </w:rPr>
        <w:t>DOI</w:t>
      </w:r>
      <w:r w:rsidRPr="00C13AFC">
        <w:rPr>
          <w:sz w:val="24"/>
          <w:szCs w:val="24"/>
          <w:lang w:val="en-US"/>
        </w:rPr>
        <w:t>.org/10.1016/S0140-</w:t>
      </w:r>
      <w:proofErr w:type="gramStart"/>
      <w:r w:rsidRPr="00C13AFC">
        <w:rPr>
          <w:sz w:val="24"/>
          <w:szCs w:val="24"/>
          <w:lang w:val="en-US"/>
        </w:rPr>
        <w:t>6736(</w:t>
      </w:r>
      <w:proofErr w:type="gramEnd"/>
      <w:r w:rsidRPr="00C13AFC">
        <w:rPr>
          <w:sz w:val="24"/>
          <w:szCs w:val="24"/>
          <w:lang w:val="en-US"/>
        </w:rPr>
        <w:t>04)17160-2</w:t>
      </w:r>
      <w:r w:rsidR="00741BB3" w:rsidRPr="00C13AFC">
        <w:rPr>
          <w:sz w:val="24"/>
          <w:szCs w:val="24"/>
          <w:lang w:val="en-US"/>
        </w:rPr>
        <w:t>.</w:t>
      </w:r>
      <w:r w:rsidR="00935058" w:rsidRPr="00C13AFC">
        <w:rPr>
          <w:sz w:val="24"/>
          <w:szCs w:val="24"/>
          <w:lang w:val="en-US"/>
        </w:rPr>
        <w:t xml:space="preserve"> </w:t>
      </w:r>
    </w:p>
    <w:p w14:paraId="0FE97F2F" w14:textId="523F690B"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Varabyova</w:t>
      </w:r>
      <w:proofErr w:type="spellEnd"/>
      <w:r w:rsidR="00FF1EF8" w:rsidRPr="00C13AFC">
        <w:rPr>
          <w:sz w:val="24"/>
          <w:szCs w:val="24"/>
          <w:lang w:val="en-US"/>
        </w:rPr>
        <w:t xml:space="preserve"> Y.</w:t>
      </w:r>
      <w:r w:rsidRPr="00C13AFC">
        <w:rPr>
          <w:sz w:val="24"/>
          <w:szCs w:val="24"/>
          <w:lang w:val="en-US"/>
        </w:rPr>
        <w:t>, Muller</w:t>
      </w:r>
      <w:r w:rsidR="00935058" w:rsidRPr="00C13AFC">
        <w:rPr>
          <w:sz w:val="24"/>
          <w:szCs w:val="24"/>
          <w:lang w:val="en-US"/>
        </w:rPr>
        <w:t xml:space="preserve"> </w:t>
      </w:r>
      <w:r w:rsidR="00FF1EF8" w:rsidRPr="00C13AFC">
        <w:rPr>
          <w:sz w:val="24"/>
          <w:szCs w:val="24"/>
          <w:lang w:val="en-US"/>
        </w:rPr>
        <w:t xml:space="preserve">J.-M. </w:t>
      </w:r>
      <w:r w:rsidR="00935058" w:rsidRPr="00C13AFC">
        <w:rPr>
          <w:sz w:val="24"/>
          <w:szCs w:val="24"/>
          <w:lang w:val="en-US"/>
        </w:rPr>
        <w:t xml:space="preserve">The </w:t>
      </w:r>
      <w:r w:rsidR="001B5BDA" w:rsidRPr="00C13AFC">
        <w:rPr>
          <w:sz w:val="24"/>
          <w:szCs w:val="24"/>
          <w:lang w:val="en-US"/>
        </w:rPr>
        <w:t>health care efficiency</w:t>
      </w:r>
      <w:r w:rsidR="00935058" w:rsidRPr="00C13AFC">
        <w:rPr>
          <w:sz w:val="24"/>
          <w:szCs w:val="24"/>
          <w:lang w:val="en-US"/>
        </w:rPr>
        <w:t xml:space="preserve"> production in OECD countries: A systematic review and meta-analysis of cross-country comparisons </w:t>
      </w:r>
      <w:r w:rsidRPr="00C13AFC">
        <w:rPr>
          <w:sz w:val="24"/>
          <w:szCs w:val="24"/>
          <w:lang w:val="en-US"/>
        </w:rPr>
        <w:t>// Health Policy</w:t>
      </w:r>
      <w:r w:rsidR="00935058" w:rsidRPr="00C13AFC">
        <w:rPr>
          <w:sz w:val="24"/>
          <w:szCs w:val="24"/>
          <w:lang w:val="en-US"/>
        </w:rPr>
        <w:t xml:space="preserve">. – </w:t>
      </w:r>
      <w:r w:rsidRPr="00C13AFC">
        <w:rPr>
          <w:sz w:val="24"/>
          <w:szCs w:val="24"/>
          <w:lang w:val="en-US"/>
        </w:rPr>
        <w:t>2016</w:t>
      </w:r>
      <w:r w:rsidR="00935058" w:rsidRPr="00C13AFC">
        <w:rPr>
          <w:sz w:val="24"/>
          <w:szCs w:val="24"/>
          <w:lang w:val="en-US"/>
        </w:rPr>
        <w:t xml:space="preserve">. - </w:t>
      </w:r>
      <w:proofErr w:type="gramStart"/>
      <w:r w:rsidR="00742EC3" w:rsidRPr="00C13AFC">
        <w:rPr>
          <w:sz w:val="24"/>
          <w:szCs w:val="24"/>
          <w:lang w:val="en-US"/>
        </w:rPr>
        <w:t>No.</w:t>
      </w:r>
      <w:r w:rsidRPr="00C13AFC">
        <w:rPr>
          <w:sz w:val="24"/>
          <w:szCs w:val="24"/>
          <w:lang w:val="en-US"/>
        </w:rPr>
        <w:t>120(</w:t>
      </w:r>
      <w:proofErr w:type="gramEnd"/>
      <w:r w:rsidRPr="00C13AFC">
        <w:rPr>
          <w:sz w:val="24"/>
          <w:szCs w:val="24"/>
          <w:lang w:val="en-US"/>
        </w:rPr>
        <w:t>3)</w:t>
      </w:r>
      <w:r w:rsidR="00935058" w:rsidRPr="00C13AFC">
        <w:rPr>
          <w:sz w:val="24"/>
          <w:szCs w:val="24"/>
          <w:lang w:val="en-US"/>
        </w:rPr>
        <w:t>.</w:t>
      </w:r>
      <w:r w:rsidRPr="00C13AFC">
        <w:rPr>
          <w:sz w:val="24"/>
          <w:szCs w:val="24"/>
          <w:lang w:val="en-US"/>
        </w:rPr>
        <w:t xml:space="preserve"> </w:t>
      </w:r>
      <w:r w:rsidR="000D3326" w:rsidRPr="00C13AFC">
        <w:rPr>
          <w:sz w:val="24"/>
          <w:szCs w:val="24"/>
          <w:lang w:val="en-US"/>
        </w:rPr>
        <w:t>DOI</w:t>
      </w:r>
      <w:r w:rsidRPr="00C13AFC">
        <w:rPr>
          <w:sz w:val="24"/>
          <w:szCs w:val="24"/>
          <w:lang w:val="en-US"/>
        </w:rPr>
        <w:t>: 10.1016/j.healthpol.2015.12.005</w:t>
      </w:r>
      <w:r w:rsidR="00935058" w:rsidRPr="00C13AFC">
        <w:rPr>
          <w:sz w:val="24"/>
          <w:szCs w:val="24"/>
          <w:lang w:val="en-US"/>
        </w:rPr>
        <w:t xml:space="preserve"> (</w:t>
      </w:r>
      <w:r w:rsidR="004E783B" w:rsidRPr="00C13AFC">
        <w:rPr>
          <w:sz w:val="24"/>
          <w:szCs w:val="24"/>
          <w:lang w:val="en-US"/>
        </w:rPr>
        <w:t>accessed on</w:t>
      </w:r>
      <w:r w:rsidR="00935058" w:rsidRPr="00C13AFC">
        <w:rPr>
          <w:sz w:val="24"/>
          <w:szCs w:val="24"/>
          <w:lang w:val="en-US"/>
        </w:rPr>
        <w:t xml:space="preserve"> 17.06.2021).</w:t>
      </w:r>
    </w:p>
    <w:p w14:paraId="6A2EBC07" w14:textId="77777777" w:rsidR="00D93025" w:rsidRPr="00C13AFC" w:rsidRDefault="00D93025"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Grishchenko</w:t>
      </w:r>
      <w:proofErr w:type="spellEnd"/>
      <w:r w:rsidRPr="00C13AFC">
        <w:rPr>
          <w:sz w:val="24"/>
          <w:szCs w:val="24"/>
          <w:lang w:val="en-US"/>
        </w:rPr>
        <w:t xml:space="preserve"> K.S. Comparative analysis of methods intended to assess the social and economic health care system efficiency // Management of economic systems: electronic scientific magazine. - 2012. - No. 8 (44), - URL: https://econpapers.repec.org/article/scn007255/14760359.htm (accessed on 17.06.2021).</w:t>
      </w:r>
    </w:p>
    <w:p w14:paraId="0BC0E560" w14:textId="1DF05095"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Hollingsworth</w:t>
      </w:r>
      <w:r w:rsidR="00FF1EF8" w:rsidRPr="00C13AFC">
        <w:rPr>
          <w:sz w:val="24"/>
          <w:szCs w:val="24"/>
          <w:lang w:val="en-US"/>
        </w:rPr>
        <w:t xml:space="preserve"> B.</w:t>
      </w:r>
      <w:r w:rsidRPr="00C13AFC">
        <w:rPr>
          <w:sz w:val="24"/>
          <w:szCs w:val="24"/>
          <w:lang w:val="en-US"/>
        </w:rPr>
        <w:t xml:space="preserve">, </w:t>
      </w:r>
      <w:proofErr w:type="spellStart"/>
      <w:r w:rsidRPr="00C13AFC">
        <w:rPr>
          <w:sz w:val="24"/>
          <w:szCs w:val="24"/>
          <w:lang w:val="en-US"/>
        </w:rPr>
        <w:t>Parkin</w:t>
      </w:r>
      <w:proofErr w:type="spellEnd"/>
      <w:r w:rsidR="00FF1EF8" w:rsidRPr="00C13AFC">
        <w:rPr>
          <w:sz w:val="24"/>
          <w:szCs w:val="24"/>
          <w:lang w:val="en-US"/>
        </w:rPr>
        <w:t xml:space="preserve"> </w:t>
      </w:r>
      <w:proofErr w:type="spellStart"/>
      <w:r w:rsidR="00FF1EF8" w:rsidRPr="00C13AFC">
        <w:rPr>
          <w:sz w:val="24"/>
          <w:szCs w:val="24"/>
          <w:lang w:val="en-US"/>
        </w:rPr>
        <w:t>D.</w:t>
      </w:r>
      <w:r w:rsidRPr="00C13AFC">
        <w:rPr>
          <w:sz w:val="24"/>
          <w:szCs w:val="24"/>
          <w:lang w:val="en-US"/>
        </w:rPr>
        <w:t>The</w:t>
      </w:r>
      <w:proofErr w:type="spellEnd"/>
      <w:r w:rsidRPr="00C13AFC">
        <w:rPr>
          <w:sz w:val="24"/>
          <w:szCs w:val="24"/>
          <w:lang w:val="en-US"/>
        </w:rPr>
        <w:t xml:space="preserve"> efficiency of the delivery of neonatal care in the UK // Jo</w:t>
      </w:r>
      <w:r w:rsidR="00935058" w:rsidRPr="00C13AFC">
        <w:rPr>
          <w:sz w:val="24"/>
          <w:szCs w:val="24"/>
          <w:lang w:val="en-US"/>
        </w:rPr>
        <w:t xml:space="preserve">urnal of Public Health Medicine. – 2001. - </w:t>
      </w:r>
      <w:proofErr w:type="spellStart"/>
      <w:r w:rsidR="00742EC3" w:rsidRPr="00C13AFC">
        <w:rPr>
          <w:sz w:val="24"/>
          <w:szCs w:val="24"/>
          <w:lang w:val="en-US"/>
        </w:rPr>
        <w:t>No.</w:t>
      </w:r>
      <w:r w:rsidRPr="00C13AFC">
        <w:rPr>
          <w:sz w:val="24"/>
          <w:szCs w:val="24"/>
          <w:lang w:val="en-US"/>
        </w:rPr>
        <w:t>l</w:t>
      </w:r>
      <w:proofErr w:type="spellEnd"/>
      <w:r w:rsidR="00935058" w:rsidRPr="00C13AFC">
        <w:rPr>
          <w:sz w:val="24"/>
          <w:szCs w:val="24"/>
          <w:lang w:val="en-US"/>
        </w:rPr>
        <w:t xml:space="preserve"> (</w:t>
      </w:r>
      <w:r w:rsidRPr="00C13AFC">
        <w:rPr>
          <w:sz w:val="24"/>
          <w:szCs w:val="24"/>
          <w:lang w:val="en-US"/>
        </w:rPr>
        <w:t>23</w:t>
      </w:r>
      <w:r w:rsidR="00935058" w:rsidRPr="00C13AFC">
        <w:rPr>
          <w:sz w:val="24"/>
          <w:szCs w:val="24"/>
          <w:lang w:val="en-US"/>
        </w:rPr>
        <w:t xml:space="preserve">). - </w:t>
      </w:r>
      <w:r w:rsidR="00935058" w:rsidRPr="00C13AFC">
        <w:rPr>
          <w:sz w:val="24"/>
          <w:szCs w:val="24"/>
        </w:rPr>
        <w:t>Р</w:t>
      </w:r>
      <w:r w:rsidRPr="00C13AFC">
        <w:rPr>
          <w:sz w:val="24"/>
          <w:szCs w:val="24"/>
          <w:lang w:val="en-US"/>
        </w:rPr>
        <w:t>p. 47–50.</w:t>
      </w:r>
    </w:p>
    <w:p w14:paraId="022C494E" w14:textId="416B9A0C"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Aigner</w:t>
      </w:r>
      <w:proofErr w:type="spellEnd"/>
      <w:r w:rsidRPr="00C13AFC">
        <w:rPr>
          <w:sz w:val="24"/>
          <w:szCs w:val="24"/>
          <w:lang w:val="en-US"/>
        </w:rPr>
        <w:t>, D.J., Lovell, C.A.K. and Schmidt, P. Formulation and Estimation of Stochastic Frontier Production Function Models</w:t>
      </w:r>
      <w:r w:rsidR="00FF1EF8" w:rsidRPr="00C13AFC">
        <w:rPr>
          <w:sz w:val="24"/>
          <w:szCs w:val="24"/>
          <w:lang w:val="en-US"/>
        </w:rPr>
        <w:t xml:space="preserve"> //</w:t>
      </w:r>
      <w:r w:rsidRPr="00C13AFC">
        <w:rPr>
          <w:sz w:val="24"/>
          <w:szCs w:val="24"/>
          <w:lang w:val="en-US"/>
        </w:rPr>
        <w:t>Journal of Economics</w:t>
      </w:r>
      <w:r w:rsidR="00FF1EF8" w:rsidRPr="00C13AFC">
        <w:rPr>
          <w:sz w:val="24"/>
          <w:szCs w:val="24"/>
          <w:lang w:val="en-US"/>
        </w:rPr>
        <w:t xml:space="preserve">. – 1977. - </w:t>
      </w:r>
      <w:r w:rsidR="00742EC3" w:rsidRPr="00C13AFC">
        <w:rPr>
          <w:sz w:val="24"/>
          <w:szCs w:val="24"/>
          <w:lang w:val="en-US"/>
        </w:rPr>
        <w:t>No.</w:t>
      </w:r>
      <w:r w:rsidRPr="00C13AFC">
        <w:rPr>
          <w:sz w:val="24"/>
          <w:szCs w:val="24"/>
          <w:lang w:val="en-US"/>
        </w:rPr>
        <w:t>6</w:t>
      </w:r>
      <w:r w:rsidR="00FF1EF8" w:rsidRPr="00C13AFC">
        <w:rPr>
          <w:sz w:val="24"/>
          <w:szCs w:val="24"/>
          <w:lang w:val="en-US"/>
        </w:rPr>
        <w:t>. –</w:t>
      </w:r>
      <w:r w:rsidRPr="00C13AFC">
        <w:rPr>
          <w:sz w:val="24"/>
          <w:szCs w:val="24"/>
          <w:lang w:val="en-US"/>
        </w:rPr>
        <w:t xml:space="preserve"> </w:t>
      </w:r>
      <w:proofErr w:type="spellStart"/>
      <w:r w:rsidR="00FF1EF8" w:rsidRPr="00C13AFC">
        <w:rPr>
          <w:sz w:val="24"/>
          <w:szCs w:val="24"/>
        </w:rPr>
        <w:t>Рр</w:t>
      </w:r>
      <w:proofErr w:type="spellEnd"/>
      <w:r w:rsidR="00FF1EF8" w:rsidRPr="00C13AFC">
        <w:rPr>
          <w:sz w:val="24"/>
          <w:szCs w:val="24"/>
          <w:lang w:val="en-US"/>
        </w:rPr>
        <w:t xml:space="preserve">. </w:t>
      </w:r>
      <w:r w:rsidRPr="00C13AFC">
        <w:rPr>
          <w:sz w:val="24"/>
          <w:szCs w:val="24"/>
          <w:lang w:val="en-US"/>
        </w:rPr>
        <w:t>21-37. http://dx.</w:t>
      </w:r>
      <w:r w:rsidR="000D3326" w:rsidRPr="00C13AFC">
        <w:rPr>
          <w:sz w:val="24"/>
          <w:szCs w:val="24"/>
          <w:lang w:val="en-US"/>
        </w:rPr>
        <w:t>DOI</w:t>
      </w:r>
      <w:r w:rsidRPr="00C13AFC">
        <w:rPr>
          <w:sz w:val="24"/>
          <w:szCs w:val="24"/>
          <w:lang w:val="en-US"/>
        </w:rPr>
        <w:t>.org/10.1016/0304-</w:t>
      </w:r>
      <w:proofErr w:type="gramStart"/>
      <w:r w:rsidRPr="00C13AFC">
        <w:rPr>
          <w:sz w:val="24"/>
          <w:szCs w:val="24"/>
          <w:lang w:val="en-US"/>
        </w:rPr>
        <w:t>4076(</w:t>
      </w:r>
      <w:proofErr w:type="gramEnd"/>
      <w:r w:rsidRPr="00C13AFC">
        <w:rPr>
          <w:sz w:val="24"/>
          <w:szCs w:val="24"/>
          <w:lang w:val="en-US"/>
        </w:rPr>
        <w:t>77)90052-5.</w:t>
      </w:r>
    </w:p>
    <w:p w14:paraId="7804D600" w14:textId="50722B9D"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Charnes</w:t>
      </w:r>
      <w:proofErr w:type="spellEnd"/>
      <w:r w:rsidRPr="00C13AFC">
        <w:rPr>
          <w:sz w:val="24"/>
          <w:szCs w:val="24"/>
          <w:lang w:val="en-US"/>
        </w:rPr>
        <w:t xml:space="preserve"> A., Cooper W. W., Rhodes E. Measuring the efficiency of </w:t>
      </w:r>
      <w:proofErr w:type="gramStart"/>
      <w:r w:rsidRPr="00C13AFC">
        <w:rPr>
          <w:sz w:val="24"/>
          <w:szCs w:val="24"/>
          <w:lang w:val="en-US"/>
        </w:rPr>
        <w:t>decision making</w:t>
      </w:r>
      <w:proofErr w:type="gramEnd"/>
      <w:r w:rsidRPr="00C13AFC">
        <w:rPr>
          <w:sz w:val="24"/>
          <w:szCs w:val="24"/>
          <w:lang w:val="en-US"/>
        </w:rPr>
        <w:t xml:space="preserve"> units</w:t>
      </w:r>
      <w:r w:rsidR="00FF1EF8" w:rsidRPr="00C13AFC">
        <w:rPr>
          <w:sz w:val="24"/>
          <w:szCs w:val="24"/>
          <w:lang w:val="en-US"/>
        </w:rPr>
        <w:t xml:space="preserve"> //</w:t>
      </w:r>
      <w:r w:rsidRPr="00C13AFC">
        <w:rPr>
          <w:sz w:val="24"/>
          <w:szCs w:val="24"/>
          <w:lang w:val="en-US"/>
        </w:rPr>
        <w:t xml:space="preserve"> European Journal of Operational Research</w:t>
      </w:r>
      <w:r w:rsidR="00FF1EF8" w:rsidRPr="00C13AFC">
        <w:rPr>
          <w:sz w:val="24"/>
          <w:szCs w:val="24"/>
          <w:lang w:val="en-US"/>
        </w:rPr>
        <w:t xml:space="preserve">. - 1978. - </w:t>
      </w:r>
      <w:r w:rsidR="00742EC3" w:rsidRPr="00C13AFC">
        <w:rPr>
          <w:sz w:val="24"/>
          <w:szCs w:val="24"/>
          <w:lang w:val="en-US"/>
        </w:rPr>
        <w:t>No.</w:t>
      </w:r>
      <w:r w:rsidRPr="00C13AFC">
        <w:rPr>
          <w:sz w:val="24"/>
          <w:szCs w:val="24"/>
          <w:lang w:val="en-US"/>
        </w:rPr>
        <w:t>2 (6)</w:t>
      </w:r>
      <w:r w:rsidR="00FF1EF8" w:rsidRPr="00C13AFC">
        <w:rPr>
          <w:sz w:val="24"/>
          <w:szCs w:val="24"/>
          <w:lang w:val="en-US"/>
        </w:rPr>
        <w:t xml:space="preserve">. – </w:t>
      </w:r>
      <w:proofErr w:type="spellStart"/>
      <w:r w:rsidR="00FF1EF8" w:rsidRPr="00C13AFC">
        <w:rPr>
          <w:sz w:val="24"/>
          <w:szCs w:val="24"/>
        </w:rPr>
        <w:t>Рр</w:t>
      </w:r>
      <w:proofErr w:type="spellEnd"/>
      <w:r w:rsidR="00FF1EF8" w:rsidRPr="00C13AFC">
        <w:rPr>
          <w:sz w:val="24"/>
          <w:szCs w:val="24"/>
          <w:lang w:val="en-US"/>
        </w:rPr>
        <w:t>.</w:t>
      </w:r>
      <w:r w:rsidRPr="00C13AFC">
        <w:rPr>
          <w:sz w:val="24"/>
          <w:szCs w:val="24"/>
          <w:lang w:val="en-US"/>
        </w:rPr>
        <w:t>429–444.</w:t>
      </w:r>
    </w:p>
    <w:p w14:paraId="729AAE99" w14:textId="651C50A6" w:rsidR="003C0F1F"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lastRenderedPageBreak/>
        <w:t>Berger, A. N. Bank Ownership and Efficiency in China: What Will Happen in the World's Largest Nation</w:t>
      </w:r>
      <w:proofErr w:type="gramStart"/>
      <w:r w:rsidRPr="00C13AFC">
        <w:rPr>
          <w:sz w:val="24"/>
          <w:szCs w:val="24"/>
          <w:lang w:val="en-US"/>
        </w:rPr>
        <w:t>?</w:t>
      </w:r>
      <w:r w:rsidR="0042565D" w:rsidRPr="00C13AFC">
        <w:rPr>
          <w:sz w:val="24"/>
          <w:szCs w:val="24"/>
          <w:lang w:val="en-US"/>
        </w:rPr>
        <w:t>/</w:t>
      </w:r>
      <w:proofErr w:type="gramEnd"/>
      <w:r w:rsidRPr="00C13AFC">
        <w:rPr>
          <w:sz w:val="24"/>
          <w:szCs w:val="24"/>
          <w:lang w:val="en-US"/>
        </w:rPr>
        <w:t xml:space="preserve">A. N. Berger, I. Hasan, M. Zhou. - </w:t>
      </w:r>
      <w:r w:rsidR="000D3326" w:rsidRPr="00C13AFC">
        <w:rPr>
          <w:sz w:val="24"/>
          <w:szCs w:val="24"/>
          <w:lang w:val="en-US"/>
        </w:rPr>
        <w:t>DOI</w:t>
      </w:r>
      <w:r w:rsidRPr="00C13AFC">
        <w:rPr>
          <w:sz w:val="24"/>
          <w:szCs w:val="24"/>
          <w:lang w:val="en-US"/>
        </w:rPr>
        <w:t xml:space="preserve"> 10.1016/j.jbank-fin.2007.05.016 // Journal of Banking &amp; Finance. - 2009. - </w:t>
      </w:r>
      <w:proofErr w:type="spellStart"/>
      <w:r w:rsidR="00742EC3" w:rsidRPr="00C13AFC">
        <w:rPr>
          <w:sz w:val="24"/>
          <w:szCs w:val="24"/>
          <w:lang w:val="en-US"/>
        </w:rPr>
        <w:t>No.</w:t>
      </w:r>
      <w:r w:rsidRPr="00C13AFC">
        <w:rPr>
          <w:sz w:val="24"/>
          <w:szCs w:val="24"/>
          <w:lang w:val="en-US"/>
        </w:rPr>
        <w:t>l</w:t>
      </w:r>
      <w:proofErr w:type="spellEnd"/>
      <w:r w:rsidR="00FF1EF8" w:rsidRPr="00C13AFC">
        <w:rPr>
          <w:sz w:val="24"/>
          <w:szCs w:val="24"/>
          <w:lang w:val="en-US"/>
        </w:rPr>
        <w:t xml:space="preserve"> (</w:t>
      </w:r>
      <w:r w:rsidRPr="00C13AFC">
        <w:rPr>
          <w:sz w:val="24"/>
          <w:szCs w:val="24"/>
          <w:lang w:val="en-US"/>
        </w:rPr>
        <w:t>33</w:t>
      </w:r>
      <w:r w:rsidR="00FF1EF8" w:rsidRPr="00C13AFC">
        <w:rPr>
          <w:sz w:val="24"/>
          <w:szCs w:val="24"/>
          <w:lang w:val="en-US"/>
        </w:rPr>
        <w:t xml:space="preserve">). </w:t>
      </w:r>
      <w:r w:rsidRPr="00C13AFC">
        <w:rPr>
          <w:sz w:val="24"/>
          <w:szCs w:val="24"/>
          <w:lang w:val="en-US"/>
        </w:rPr>
        <w:t>- Pp. 113-130. -</w:t>
      </w:r>
      <w:r w:rsidR="003C0F1F" w:rsidRPr="00C13AFC">
        <w:rPr>
          <w:sz w:val="24"/>
          <w:szCs w:val="24"/>
          <w:lang w:val="en-US"/>
        </w:rPr>
        <w:t xml:space="preserve"> </w:t>
      </w:r>
      <w:r w:rsidRPr="00C13AFC">
        <w:rPr>
          <w:sz w:val="24"/>
          <w:szCs w:val="24"/>
          <w:lang w:val="en-US"/>
        </w:rPr>
        <w:t>URL: https://www.sciencedirect.com/science/article/pii/S0378426607003822</w:t>
      </w:r>
      <w:r w:rsidR="00741BB3" w:rsidRPr="00C13AFC">
        <w:rPr>
          <w:sz w:val="24"/>
          <w:szCs w:val="24"/>
          <w:lang w:val="en-US"/>
        </w:rPr>
        <w:t>.</w:t>
      </w:r>
      <w:r w:rsidR="00FF1EF8" w:rsidRPr="00C13AFC">
        <w:rPr>
          <w:sz w:val="24"/>
          <w:szCs w:val="24"/>
          <w:lang w:val="en-US"/>
        </w:rPr>
        <w:t xml:space="preserve"> (</w:t>
      </w:r>
      <w:proofErr w:type="gramStart"/>
      <w:r w:rsidR="004E783B" w:rsidRPr="00C13AFC">
        <w:rPr>
          <w:sz w:val="24"/>
          <w:szCs w:val="24"/>
          <w:lang w:val="en-US"/>
        </w:rPr>
        <w:t>accessed</w:t>
      </w:r>
      <w:proofErr w:type="gramEnd"/>
      <w:r w:rsidR="004E783B" w:rsidRPr="00C13AFC">
        <w:rPr>
          <w:sz w:val="24"/>
          <w:szCs w:val="24"/>
          <w:lang w:val="en-US"/>
        </w:rPr>
        <w:t xml:space="preserve"> on</w:t>
      </w:r>
      <w:r w:rsidR="00FF1EF8" w:rsidRPr="00C13AFC">
        <w:rPr>
          <w:sz w:val="24"/>
          <w:szCs w:val="24"/>
          <w:lang w:val="en-US"/>
        </w:rPr>
        <w:t xml:space="preserve"> 19.06.2021).</w:t>
      </w:r>
    </w:p>
    <w:p w14:paraId="55B72CA2" w14:textId="10428A5A"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Seddighi</w:t>
      </w:r>
      <w:proofErr w:type="spellEnd"/>
      <w:r w:rsidRPr="00C13AFC">
        <w:rPr>
          <w:sz w:val="24"/>
          <w:szCs w:val="24"/>
          <w:lang w:val="en-US"/>
        </w:rPr>
        <w:t xml:space="preserve">, H., </w:t>
      </w:r>
      <w:proofErr w:type="spellStart"/>
      <w:r w:rsidRPr="00C13AFC">
        <w:rPr>
          <w:sz w:val="24"/>
          <w:szCs w:val="24"/>
          <w:lang w:val="en-US"/>
        </w:rPr>
        <w:t>Nosrati</w:t>
      </w:r>
      <w:proofErr w:type="spellEnd"/>
      <w:r w:rsidRPr="00C13AFC">
        <w:rPr>
          <w:sz w:val="24"/>
          <w:szCs w:val="24"/>
          <w:lang w:val="en-US"/>
        </w:rPr>
        <w:t xml:space="preserve"> </w:t>
      </w:r>
      <w:proofErr w:type="spellStart"/>
      <w:r w:rsidRPr="00C13AFC">
        <w:rPr>
          <w:sz w:val="24"/>
          <w:szCs w:val="24"/>
          <w:lang w:val="en-US"/>
        </w:rPr>
        <w:t>Nejad</w:t>
      </w:r>
      <w:proofErr w:type="spellEnd"/>
      <w:r w:rsidRPr="00C13AFC">
        <w:rPr>
          <w:sz w:val="24"/>
          <w:szCs w:val="24"/>
          <w:lang w:val="en-US"/>
        </w:rPr>
        <w:t xml:space="preserve">, F. &amp; </w:t>
      </w:r>
      <w:proofErr w:type="spellStart"/>
      <w:r w:rsidRPr="00C13AFC">
        <w:rPr>
          <w:sz w:val="24"/>
          <w:szCs w:val="24"/>
          <w:lang w:val="en-US"/>
        </w:rPr>
        <w:t>Basakha</w:t>
      </w:r>
      <w:proofErr w:type="spellEnd"/>
      <w:r w:rsidRPr="00C13AFC">
        <w:rPr>
          <w:sz w:val="24"/>
          <w:szCs w:val="24"/>
          <w:lang w:val="en-US"/>
        </w:rPr>
        <w:t>, M. Health systems efficiency in Eastern Mediterranean Regi</w:t>
      </w:r>
      <w:r w:rsidR="00FF1EF8" w:rsidRPr="00C13AFC">
        <w:rPr>
          <w:sz w:val="24"/>
          <w:szCs w:val="24"/>
          <w:lang w:val="en-US"/>
        </w:rPr>
        <w:t xml:space="preserve">on: a data envelopment analysis // </w:t>
      </w:r>
      <w:r w:rsidR="00FF1EF8" w:rsidRPr="00C13AFC">
        <w:rPr>
          <w:sz w:val="24"/>
          <w:szCs w:val="24"/>
        </w:rPr>
        <w:t>ВМС</w:t>
      </w:r>
      <w:r w:rsidR="00FF1EF8" w:rsidRPr="00C13AFC">
        <w:rPr>
          <w:sz w:val="24"/>
          <w:szCs w:val="24"/>
          <w:lang w:val="en-US"/>
        </w:rPr>
        <w:t xml:space="preserve">. – 2020. - </w:t>
      </w:r>
      <w:r w:rsidR="00742EC3" w:rsidRPr="00C13AFC">
        <w:rPr>
          <w:sz w:val="24"/>
          <w:szCs w:val="24"/>
          <w:lang w:val="en-US"/>
        </w:rPr>
        <w:t>No.</w:t>
      </w:r>
      <w:r w:rsidRPr="00C13AFC">
        <w:rPr>
          <w:sz w:val="24"/>
          <w:szCs w:val="24"/>
          <w:lang w:val="en-US"/>
        </w:rPr>
        <w:t>22. https://</w:t>
      </w:r>
      <w:r w:rsidR="000D3326" w:rsidRPr="00C13AFC">
        <w:rPr>
          <w:sz w:val="24"/>
          <w:szCs w:val="24"/>
          <w:lang w:val="en-US"/>
        </w:rPr>
        <w:t>DOI</w:t>
      </w:r>
      <w:r w:rsidRPr="00C13AFC">
        <w:rPr>
          <w:sz w:val="24"/>
          <w:szCs w:val="24"/>
          <w:lang w:val="en-US"/>
        </w:rPr>
        <w:t>.org/10.1186/s12962-020-00217-9</w:t>
      </w:r>
      <w:r w:rsidR="00741BB3" w:rsidRPr="00C13AFC">
        <w:rPr>
          <w:sz w:val="24"/>
          <w:szCs w:val="24"/>
          <w:lang w:val="en-US"/>
        </w:rPr>
        <w:t>.</w:t>
      </w:r>
      <w:r w:rsidR="00FF1EF8" w:rsidRPr="00C13AFC">
        <w:rPr>
          <w:sz w:val="24"/>
          <w:szCs w:val="24"/>
          <w:lang w:val="en-US"/>
        </w:rPr>
        <w:t xml:space="preserve"> -</w:t>
      </w:r>
      <w:r w:rsidR="003C0F1F" w:rsidRPr="00C13AFC">
        <w:rPr>
          <w:sz w:val="24"/>
          <w:szCs w:val="24"/>
          <w:lang w:val="en-US"/>
        </w:rPr>
        <w:t xml:space="preserve"> </w:t>
      </w:r>
      <w:r w:rsidR="00FF1EF8" w:rsidRPr="00C13AFC">
        <w:rPr>
          <w:sz w:val="24"/>
          <w:szCs w:val="24"/>
          <w:lang w:val="en-US"/>
        </w:rPr>
        <w:t>URL: https://resource-allocation.biomedcentral.com/articles/10.1186/s12962-020-00217-9 (</w:t>
      </w:r>
      <w:r w:rsidR="004E783B" w:rsidRPr="00C13AFC">
        <w:rPr>
          <w:sz w:val="24"/>
          <w:szCs w:val="24"/>
          <w:lang w:val="en-US"/>
        </w:rPr>
        <w:t>accessed on</w:t>
      </w:r>
      <w:r w:rsidR="00FF1EF8" w:rsidRPr="00C13AFC">
        <w:rPr>
          <w:sz w:val="24"/>
          <w:szCs w:val="24"/>
          <w:lang w:val="en-US"/>
        </w:rPr>
        <w:t xml:space="preserve"> 15.07.2021).</w:t>
      </w:r>
    </w:p>
    <w:p w14:paraId="36905358" w14:textId="25785442" w:rsidR="003C0F1F" w:rsidRPr="00C13AFC" w:rsidRDefault="005725A1"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Khatskevich</w:t>
      </w:r>
      <w:proofErr w:type="spellEnd"/>
      <w:r w:rsidRPr="00C13AFC">
        <w:rPr>
          <w:sz w:val="24"/>
          <w:szCs w:val="24"/>
          <w:lang w:val="en-US"/>
        </w:rPr>
        <w:t xml:space="preserve"> G.A., </w:t>
      </w:r>
      <w:proofErr w:type="spellStart"/>
      <w:r w:rsidRPr="00C13AFC">
        <w:rPr>
          <w:sz w:val="24"/>
          <w:szCs w:val="24"/>
          <w:lang w:val="en-US"/>
        </w:rPr>
        <w:t>Gedranovich</w:t>
      </w:r>
      <w:proofErr w:type="spellEnd"/>
      <w:r w:rsidRPr="00C13AFC">
        <w:rPr>
          <w:sz w:val="24"/>
          <w:szCs w:val="24"/>
          <w:lang w:val="en-US"/>
        </w:rPr>
        <w:t xml:space="preserve"> A.B. Dynamic analysis of the results of the republican competition of scientific works of students of universities of the Republic of Belarus in the period from 2004 to 2006 // Innovative educational technologies. - 2007. - No. 3 (11). - P.18-32</w:t>
      </w:r>
      <w:r w:rsidR="002E041A" w:rsidRPr="00C13AFC">
        <w:rPr>
          <w:sz w:val="24"/>
          <w:szCs w:val="24"/>
          <w:lang w:val="en-US"/>
        </w:rPr>
        <w:t>.</w:t>
      </w:r>
    </w:p>
    <w:p w14:paraId="56C2C332" w14:textId="2F8D406B"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Hollingsworth</w:t>
      </w:r>
      <w:r w:rsidR="00FF1EF8" w:rsidRPr="00C13AFC">
        <w:rPr>
          <w:sz w:val="24"/>
          <w:szCs w:val="24"/>
          <w:lang w:val="en-US"/>
        </w:rPr>
        <w:t xml:space="preserve"> B.</w:t>
      </w:r>
      <w:r w:rsidRPr="00C13AFC">
        <w:rPr>
          <w:sz w:val="24"/>
          <w:szCs w:val="24"/>
          <w:lang w:val="en-US"/>
        </w:rPr>
        <w:t>, Dawson</w:t>
      </w:r>
      <w:r w:rsidR="00FF1EF8" w:rsidRPr="00C13AFC">
        <w:rPr>
          <w:sz w:val="24"/>
          <w:szCs w:val="24"/>
          <w:lang w:val="en-US"/>
        </w:rPr>
        <w:t xml:space="preserve"> P. J.</w:t>
      </w:r>
      <w:r w:rsidRPr="00C13AFC">
        <w:rPr>
          <w:sz w:val="24"/>
          <w:szCs w:val="24"/>
          <w:lang w:val="en-US"/>
        </w:rPr>
        <w:t xml:space="preserve">, </w:t>
      </w:r>
      <w:proofErr w:type="spellStart"/>
      <w:r w:rsidRPr="00C13AFC">
        <w:rPr>
          <w:sz w:val="24"/>
          <w:szCs w:val="24"/>
          <w:lang w:val="en-US"/>
        </w:rPr>
        <w:t>Maniadakis</w:t>
      </w:r>
      <w:proofErr w:type="spellEnd"/>
      <w:r w:rsidRPr="00C13AFC">
        <w:rPr>
          <w:sz w:val="24"/>
          <w:szCs w:val="24"/>
          <w:lang w:val="en-US"/>
        </w:rPr>
        <w:t xml:space="preserve"> </w:t>
      </w:r>
      <w:r w:rsidR="00FF1EF8" w:rsidRPr="00C13AFC">
        <w:rPr>
          <w:sz w:val="24"/>
          <w:szCs w:val="24"/>
          <w:lang w:val="en-US"/>
        </w:rPr>
        <w:t xml:space="preserve">N. </w:t>
      </w:r>
      <w:r w:rsidRPr="00C13AFC">
        <w:rPr>
          <w:sz w:val="24"/>
          <w:szCs w:val="24"/>
          <w:lang w:val="en-US"/>
        </w:rPr>
        <w:t xml:space="preserve">Efficiency measurement of health care: a review of non-parametric methods and </w:t>
      </w:r>
      <w:r w:rsidR="003C0F1F" w:rsidRPr="00C13AFC">
        <w:rPr>
          <w:sz w:val="24"/>
          <w:szCs w:val="24"/>
          <w:lang w:val="en-US"/>
        </w:rPr>
        <w:t>applications. – 1999. DOI</w:t>
      </w:r>
      <w:r w:rsidRPr="00C13AFC">
        <w:rPr>
          <w:sz w:val="24"/>
          <w:szCs w:val="24"/>
          <w:lang w:val="en-US"/>
        </w:rPr>
        <w:t>: 10.1023/a</w:t>
      </w:r>
      <w:proofErr w:type="gramStart"/>
      <w:r w:rsidRPr="00C13AFC">
        <w:rPr>
          <w:sz w:val="24"/>
          <w:szCs w:val="24"/>
          <w:lang w:val="en-US"/>
        </w:rPr>
        <w:t>:1019087828488</w:t>
      </w:r>
      <w:proofErr w:type="gramEnd"/>
      <w:r w:rsidR="00741BB3" w:rsidRPr="00C13AFC">
        <w:rPr>
          <w:sz w:val="24"/>
          <w:szCs w:val="24"/>
          <w:lang w:val="en-US"/>
        </w:rPr>
        <w:t>.</w:t>
      </w:r>
      <w:r w:rsidR="003C0F1F" w:rsidRPr="00C13AFC">
        <w:rPr>
          <w:sz w:val="24"/>
          <w:szCs w:val="24"/>
          <w:lang w:val="en-US"/>
        </w:rPr>
        <w:t xml:space="preserve"> - URL: https://link.springer.com/article/10.1023/A:1019087828488 (</w:t>
      </w:r>
      <w:r w:rsidR="004E783B" w:rsidRPr="00C13AFC">
        <w:rPr>
          <w:sz w:val="24"/>
          <w:szCs w:val="24"/>
          <w:lang w:val="en-US"/>
        </w:rPr>
        <w:t>accessed on</w:t>
      </w:r>
      <w:r w:rsidR="003C0F1F" w:rsidRPr="00C13AFC">
        <w:rPr>
          <w:sz w:val="24"/>
          <w:szCs w:val="24"/>
          <w:lang w:val="en-US"/>
        </w:rPr>
        <w:t xml:space="preserve"> 16.09.2021).</w:t>
      </w:r>
    </w:p>
    <w:p w14:paraId="08C73C32" w14:textId="4D600989"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 xml:space="preserve">Farrell </w:t>
      </w:r>
      <w:r w:rsidR="00FF1EF8" w:rsidRPr="00C13AFC">
        <w:rPr>
          <w:sz w:val="24"/>
          <w:szCs w:val="24"/>
          <w:lang w:val="en-US"/>
        </w:rPr>
        <w:t xml:space="preserve">M. J. </w:t>
      </w:r>
      <w:r w:rsidRPr="00C13AFC">
        <w:rPr>
          <w:sz w:val="24"/>
          <w:szCs w:val="24"/>
          <w:lang w:val="en-US"/>
        </w:rPr>
        <w:t xml:space="preserve">The Measurement of Productive Efficiency. Journal of the Royal Statistical Society. Series A (General). Vol. 120, No. 3 (1957), pp. 253-290. - </w:t>
      </w:r>
      <w:r w:rsidR="000D3326" w:rsidRPr="00C13AFC">
        <w:rPr>
          <w:sz w:val="24"/>
          <w:szCs w:val="24"/>
          <w:lang w:val="en-US"/>
        </w:rPr>
        <w:t>DOI</w:t>
      </w:r>
      <w:r w:rsidRPr="00C13AFC">
        <w:rPr>
          <w:sz w:val="24"/>
          <w:szCs w:val="24"/>
          <w:lang w:val="en-US"/>
        </w:rPr>
        <w:t>.org/10.2307/2343100</w:t>
      </w:r>
      <w:r w:rsidR="003C0F1F" w:rsidRPr="00C13AFC">
        <w:rPr>
          <w:sz w:val="24"/>
          <w:szCs w:val="24"/>
          <w:lang w:val="en-US"/>
        </w:rPr>
        <w:t>. -</w:t>
      </w:r>
      <w:r w:rsidRPr="00C13AFC">
        <w:rPr>
          <w:sz w:val="24"/>
          <w:szCs w:val="24"/>
          <w:lang w:val="en-US"/>
        </w:rPr>
        <w:t xml:space="preserve"> </w:t>
      </w:r>
      <w:r w:rsidR="003C0F1F" w:rsidRPr="00C13AFC">
        <w:rPr>
          <w:sz w:val="24"/>
          <w:szCs w:val="24"/>
          <w:lang w:val="en-US"/>
        </w:rPr>
        <w:t>URL:</w:t>
      </w:r>
      <w:r w:rsidRPr="00C13AFC">
        <w:rPr>
          <w:sz w:val="24"/>
          <w:szCs w:val="24"/>
          <w:lang w:val="en-US"/>
        </w:rPr>
        <w:t>https://www.jstor.org/</w:t>
      </w:r>
      <w:r w:rsidR="00CB4F05" w:rsidRPr="00C13AFC">
        <w:rPr>
          <w:sz w:val="24"/>
          <w:szCs w:val="24"/>
          <w:lang w:val="en-US"/>
        </w:rPr>
        <w:t>stable</w:t>
      </w:r>
      <w:r w:rsidRPr="00C13AFC">
        <w:rPr>
          <w:sz w:val="24"/>
          <w:szCs w:val="24"/>
          <w:lang w:val="en-US"/>
        </w:rPr>
        <w:t>/2343100 (</w:t>
      </w:r>
      <w:r w:rsidR="004E783B" w:rsidRPr="00C13AFC">
        <w:rPr>
          <w:sz w:val="24"/>
          <w:szCs w:val="24"/>
          <w:lang w:val="en-US"/>
        </w:rPr>
        <w:t>accessed on</w:t>
      </w:r>
      <w:r w:rsidRPr="00C13AFC">
        <w:rPr>
          <w:sz w:val="24"/>
          <w:szCs w:val="24"/>
          <w:lang w:val="en-US"/>
        </w:rPr>
        <w:t xml:space="preserve"> 14.07.2021).</w:t>
      </w:r>
    </w:p>
    <w:p w14:paraId="5E5CF446" w14:textId="31C2E90D"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Hollinsworth</w:t>
      </w:r>
      <w:proofErr w:type="spellEnd"/>
      <w:r w:rsidRPr="00C13AFC">
        <w:rPr>
          <w:sz w:val="24"/>
          <w:szCs w:val="24"/>
          <w:lang w:val="en-US"/>
        </w:rPr>
        <w:t xml:space="preserve"> </w:t>
      </w:r>
      <w:r w:rsidR="00FF1EF8" w:rsidRPr="00C13AFC">
        <w:rPr>
          <w:sz w:val="24"/>
          <w:szCs w:val="24"/>
          <w:lang w:val="en-US"/>
        </w:rPr>
        <w:t xml:space="preserve">B. </w:t>
      </w:r>
      <w:r w:rsidRPr="00C13AFC">
        <w:rPr>
          <w:sz w:val="24"/>
          <w:szCs w:val="24"/>
          <w:lang w:val="en-US"/>
        </w:rPr>
        <w:t xml:space="preserve">Non-parametric and parametric applications measuring efficiency in </w:t>
      </w:r>
      <w:r w:rsidR="009D086E" w:rsidRPr="00C13AFC">
        <w:rPr>
          <w:sz w:val="24"/>
          <w:szCs w:val="24"/>
          <w:lang w:val="en-US"/>
        </w:rPr>
        <w:t>health care</w:t>
      </w:r>
      <w:r w:rsidR="003C0F1F" w:rsidRPr="00C13AFC">
        <w:rPr>
          <w:sz w:val="24"/>
          <w:szCs w:val="24"/>
          <w:lang w:val="en-US"/>
        </w:rPr>
        <w:t xml:space="preserve"> /</w:t>
      </w:r>
      <w:r w:rsidRPr="00C13AFC">
        <w:rPr>
          <w:sz w:val="24"/>
          <w:szCs w:val="24"/>
          <w:lang w:val="en-US"/>
        </w:rPr>
        <w:t>/Health Care Management Science</w:t>
      </w:r>
      <w:r w:rsidR="003C0F1F" w:rsidRPr="00C13AFC">
        <w:rPr>
          <w:sz w:val="24"/>
          <w:szCs w:val="24"/>
          <w:lang w:val="en-US"/>
        </w:rPr>
        <w:t>.</w:t>
      </w:r>
      <w:r w:rsidRPr="00C13AFC">
        <w:rPr>
          <w:sz w:val="24"/>
          <w:szCs w:val="24"/>
          <w:lang w:val="en-US"/>
        </w:rPr>
        <w:t xml:space="preserve"> </w:t>
      </w:r>
      <w:r w:rsidR="003C0F1F" w:rsidRPr="00C13AFC">
        <w:rPr>
          <w:sz w:val="24"/>
          <w:szCs w:val="24"/>
          <w:lang w:val="en-US"/>
        </w:rPr>
        <w:t xml:space="preserve">– 1999. - </w:t>
      </w:r>
      <w:r w:rsidR="00742EC3" w:rsidRPr="00C13AFC">
        <w:rPr>
          <w:sz w:val="24"/>
          <w:szCs w:val="24"/>
          <w:lang w:val="en-US"/>
        </w:rPr>
        <w:t>No.</w:t>
      </w:r>
      <w:r w:rsidRPr="00C13AFC">
        <w:rPr>
          <w:sz w:val="24"/>
          <w:szCs w:val="24"/>
          <w:lang w:val="en-US"/>
        </w:rPr>
        <w:t>2</w:t>
      </w:r>
      <w:r w:rsidR="003C0F1F" w:rsidRPr="00C13AFC">
        <w:rPr>
          <w:sz w:val="24"/>
          <w:szCs w:val="24"/>
          <w:lang w:val="en-US"/>
        </w:rPr>
        <w:t xml:space="preserve">. – </w:t>
      </w:r>
      <w:proofErr w:type="spellStart"/>
      <w:r w:rsidR="003C0F1F" w:rsidRPr="00C13AFC">
        <w:rPr>
          <w:sz w:val="24"/>
          <w:szCs w:val="24"/>
        </w:rPr>
        <w:t>Рр</w:t>
      </w:r>
      <w:proofErr w:type="spellEnd"/>
      <w:r w:rsidR="003C0F1F" w:rsidRPr="00C13AFC">
        <w:rPr>
          <w:sz w:val="24"/>
          <w:szCs w:val="24"/>
          <w:lang w:val="en-US"/>
        </w:rPr>
        <w:t>.</w:t>
      </w:r>
      <w:r w:rsidRPr="00C13AFC">
        <w:rPr>
          <w:sz w:val="24"/>
          <w:szCs w:val="24"/>
          <w:lang w:val="en-US"/>
        </w:rPr>
        <w:t>161–172</w:t>
      </w:r>
      <w:r w:rsidR="003C0F1F" w:rsidRPr="00C13AFC">
        <w:rPr>
          <w:sz w:val="24"/>
          <w:szCs w:val="24"/>
          <w:lang w:val="en-US"/>
        </w:rPr>
        <w:t xml:space="preserve">. </w:t>
      </w:r>
      <w:r w:rsidR="000D3326" w:rsidRPr="00C13AFC">
        <w:rPr>
          <w:sz w:val="24"/>
          <w:szCs w:val="24"/>
          <w:lang w:val="en-US"/>
        </w:rPr>
        <w:t>DOI</w:t>
      </w:r>
      <w:r w:rsidRPr="00C13AFC">
        <w:rPr>
          <w:sz w:val="24"/>
          <w:szCs w:val="24"/>
          <w:lang w:val="en-US"/>
        </w:rPr>
        <w:t>: 10.1023/a</w:t>
      </w:r>
      <w:r w:rsidR="003C0F1F" w:rsidRPr="00C13AFC">
        <w:rPr>
          <w:sz w:val="24"/>
          <w:szCs w:val="24"/>
          <w:lang w:val="en-US"/>
        </w:rPr>
        <w:t>: 1026255523228</w:t>
      </w:r>
      <w:r w:rsidR="00741BB3" w:rsidRPr="00C13AFC">
        <w:rPr>
          <w:sz w:val="24"/>
          <w:szCs w:val="24"/>
          <w:lang w:val="en-US"/>
        </w:rPr>
        <w:t>.</w:t>
      </w:r>
    </w:p>
    <w:p w14:paraId="2F13FE6B" w14:textId="4C45B759"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Cylus</w:t>
      </w:r>
      <w:proofErr w:type="spellEnd"/>
      <w:r w:rsidR="00FF1EF8" w:rsidRPr="00C13AFC">
        <w:rPr>
          <w:sz w:val="24"/>
          <w:szCs w:val="24"/>
          <w:lang w:val="en-US"/>
        </w:rPr>
        <w:t xml:space="preserve"> J.</w:t>
      </w:r>
      <w:r w:rsidRPr="00C13AFC">
        <w:rPr>
          <w:sz w:val="24"/>
          <w:szCs w:val="24"/>
          <w:lang w:val="en-US"/>
        </w:rPr>
        <w:t xml:space="preserve">, </w:t>
      </w:r>
      <w:proofErr w:type="spellStart"/>
      <w:r w:rsidRPr="00C13AFC">
        <w:rPr>
          <w:sz w:val="24"/>
          <w:szCs w:val="24"/>
          <w:lang w:val="en-US"/>
        </w:rPr>
        <w:t>Papanicolas</w:t>
      </w:r>
      <w:proofErr w:type="spellEnd"/>
      <w:r w:rsidR="00FF1EF8" w:rsidRPr="00C13AFC">
        <w:rPr>
          <w:sz w:val="24"/>
          <w:szCs w:val="24"/>
          <w:lang w:val="en-US"/>
        </w:rPr>
        <w:t xml:space="preserve"> I.</w:t>
      </w:r>
      <w:r w:rsidRPr="00C13AFC">
        <w:rPr>
          <w:sz w:val="24"/>
          <w:szCs w:val="24"/>
          <w:lang w:val="en-US"/>
        </w:rPr>
        <w:t>, Smith</w:t>
      </w:r>
      <w:r w:rsidR="00FF1EF8" w:rsidRPr="00C13AFC">
        <w:rPr>
          <w:sz w:val="24"/>
          <w:szCs w:val="24"/>
          <w:lang w:val="en-US"/>
        </w:rPr>
        <w:t xml:space="preserve"> P.C.</w:t>
      </w:r>
      <w:r w:rsidRPr="00C13AFC">
        <w:rPr>
          <w:sz w:val="24"/>
          <w:szCs w:val="24"/>
          <w:lang w:val="en-US"/>
        </w:rPr>
        <w:t xml:space="preserve"> Health system efficiency. How to make measurement matter for policy and management. Copenhagen: WHO Regional Office for Europe, 2016. </w:t>
      </w:r>
      <w:r w:rsidR="003C0F1F" w:rsidRPr="00C13AFC">
        <w:rPr>
          <w:sz w:val="24"/>
          <w:szCs w:val="24"/>
          <w:lang w:val="en-US"/>
        </w:rPr>
        <w:t xml:space="preserve">- URL: </w:t>
      </w:r>
      <w:r w:rsidRPr="00C13AFC">
        <w:rPr>
          <w:sz w:val="24"/>
          <w:szCs w:val="24"/>
          <w:lang w:val="en-US"/>
        </w:rPr>
        <w:t>https://www.euro.who.int/__data/assets/pdf_file/0005/391433/Health-Systemp-Inet-New.pdf</w:t>
      </w:r>
      <w:r w:rsidR="00741BB3" w:rsidRPr="00C13AFC">
        <w:rPr>
          <w:sz w:val="24"/>
          <w:szCs w:val="24"/>
          <w:lang w:val="en-US"/>
        </w:rPr>
        <w:t>.</w:t>
      </w:r>
      <w:r w:rsidR="003C0F1F" w:rsidRPr="00C13AFC">
        <w:rPr>
          <w:sz w:val="24"/>
          <w:szCs w:val="24"/>
          <w:lang w:val="en-US"/>
        </w:rPr>
        <w:t xml:space="preserve"> (</w:t>
      </w:r>
      <w:proofErr w:type="gramStart"/>
      <w:r w:rsidR="004E783B" w:rsidRPr="00C13AFC">
        <w:rPr>
          <w:sz w:val="24"/>
          <w:szCs w:val="24"/>
          <w:lang w:val="en-US"/>
        </w:rPr>
        <w:t>accessed</w:t>
      </w:r>
      <w:proofErr w:type="gramEnd"/>
      <w:r w:rsidR="004E783B" w:rsidRPr="00C13AFC">
        <w:rPr>
          <w:sz w:val="24"/>
          <w:szCs w:val="24"/>
          <w:lang w:val="en-US"/>
        </w:rPr>
        <w:t xml:space="preserve"> on</w:t>
      </w:r>
      <w:r w:rsidR="003C0F1F" w:rsidRPr="00C13AFC">
        <w:rPr>
          <w:sz w:val="24"/>
          <w:szCs w:val="24"/>
          <w:lang w:val="en-US"/>
        </w:rPr>
        <w:t xml:space="preserve"> 19.08.2021).</w:t>
      </w:r>
    </w:p>
    <w:p w14:paraId="2D14124F" w14:textId="71E0E715"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Varabyova</w:t>
      </w:r>
      <w:proofErr w:type="spellEnd"/>
      <w:r w:rsidR="00FF1EF8" w:rsidRPr="00C13AFC">
        <w:rPr>
          <w:sz w:val="24"/>
          <w:szCs w:val="24"/>
          <w:lang w:val="en-US"/>
        </w:rPr>
        <w:t xml:space="preserve"> Y.</w:t>
      </w:r>
      <w:r w:rsidRPr="00C13AFC">
        <w:rPr>
          <w:sz w:val="24"/>
          <w:szCs w:val="24"/>
          <w:lang w:val="en-US"/>
        </w:rPr>
        <w:t xml:space="preserve">, </w:t>
      </w:r>
      <w:proofErr w:type="spellStart"/>
      <w:r w:rsidRPr="00C13AFC">
        <w:rPr>
          <w:sz w:val="24"/>
          <w:szCs w:val="24"/>
          <w:lang w:val="en-US"/>
        </w:rPr>
        <w:t>Schreyögg</w:t>
      </w:r>
      <w:proofErr w:type="spellEnd"/>
      <w:r w:rsidRPr="00C13AFC">
        <w:rPr>
          <w:sz w:val="24"/>
          <w:szCs w:val="24"/>
          <w:lang w:val="en-US"/>
        </w:rPr>
        <w:t xml:space="preserve"> </w:t>
      </w:r>
      <w:proofErr w:type="spellStart"/>
      <w:r w:rsidR="00FF1EF8" w:rsidRPr="00C13AFC">
        <w:rPr>
          <w:sz w:val="24"/>
          <w:szCs w:val="24"/>
          <w:lang w:val="en-US"/>
        </w:rPr>
        <w:t>J.</w:t>
      </w:r>
      <w:r w:rsidRPr="00C13AFC">
        <w:rPr>
          <w:sz w:val="24"/>
          <w:szCs w:val="24"/>
          <w:lang w:val="en-US"/>
        </w:rPr>
        <w:t>International</w:t>
      </w:r>
      <w:proofErr w:type="spellEnd"/>
      <w:r w:rsidRPr="00C13AFC">
        <w:rPr>
          <w:sz w:val="24"/>
          <w:szCs w:val="24"/>
          <w:lang w:val="en-US"/>
        </w:rPr>
        <w:t xml:space="preserve"> comparisons of the technical efficiency of the hospital sector: Panel data analysis of OECD countries using parametric and non-parametric approaches // Health Policy. </w:t>
      </w:r>
      <w:r w:rsidR="003C0F1F" w:rsidRPr="00C13AFC">
        <w:rPr>
          <w:sz w:val="24"/>
          <w:szCs w:val="24"/>
          <w:lang w:val="en-US"/>
        </w:rPr>
        <w:t>–</w:t>
      </w:r>
      <w:r w:rsidRPr="00C13AFC">
        <w:rPr>
          <w:sz w:val="24"/>
          <w:szCs w:val="24"/>
          <w:lang w:val="en-US"/>
        </w:rPr>
        <w:t xml:space="preserve"> </w:t>
      </w:r>
      <w:r w:rsidR="003C0F1F" w:rsidRPr="00C13AFC">
        <w:rPr>
          <w:sz w:val="24"/>
          <w:szCs w:val="24"/>
          <w:lang w:val="en-US"/>
        </w:rPr>
        <w:t xml:space="preserve">2013. - </w:t>
      </w:r>
      <w:r w:rsidR="00742EC3" w:rsidRPr="00C13AFC">
        <w:rPr>
          <w:sz w:val="24"/>
          <w:szCs w:val="24"/>
          <w:lang w:val="en-US"/>
        </w:rPr>
        <w:t>No.</w:t>
      </w:r>
      <w:r w:rsidRPr="00C13AFC">
        <w:rPr>
          <w:sz w:val="24"/>
          <w:szCs w:val="24"/>
          <w:lang w:val="en-US"/>
        </w:rPr>
        <w:t>112</w:t>
      </w:r>
      <w:r w:rsidR="003C0F1F" w:rsidRPr="00C13AFC">
        <w:rPr>
          <w:sz w:val="24"/>
          <w:szCs w:val="24"/>
          <w:lang w:val="en-US"/>
        </w:rPr>
        <w:t xml:space="preserve">. </w:t>
      </w:r>
      <w:r w:rsidRPr="00C13AFC">
        <w:rPr>
          <w:sz w:val="24"/>
          <w:szCs w:val="24"/>
          <w:lang w:val="en-US"/>
        </w:rPr>
        <w:t>-</w:t>
      </w:r>
      <w:r w:rsidR="003C0F1F" w:rsidRPr="00C13AFC">
        <w:rPr>
          <w:sz w:val="24"/>
          <w:szCs w:val="24"/>
          <w:lang w:val="en-US"/>
        </w:rPr>
        <w:t xml:space="preserve"> </w:t>
      </w:r>
      <w:proofErr w:type="spellStart"/>
      <w:r w:rsidR="003C0F1F" w:rsidRPr="00C13AFC">
        <w:rPr>
          <w:sz w:val="24"/>
          <w:szCs w:val="24"/>
        </w:rPr>
        <w:t>Р</w:t>
      </w:r>
      <w:r w:rsidRPr="00C13AFC">
        <w:rPr>
          <w:sz w:val="24"/>
          <w:szCs w:val="24"/>
        </w:rPr>
        <w:t>р</w:t>
      </w:r>
      <w:proofErr w:type="spellEnd"/>
      <w:r w:rsidRPr="00C13AFC">
        <w:rPr>
          <w:sz w:val="24"/>
          <w:szCs w:val="24"/>
          <w:lang w:val="en-US"/>
        </w:rPr>
        <w:t>. 70-79. https://</w:t>
      </w:r>
      <w:r w:rsidR="000D3326" w:rsidRPr="00C13AFC">
        <w:rPr>
          <w:sz w:val="24"/>
          <w:szCs w:val="24"/>
          <w:lang w:val="en-US"/>
        </w:rPr>
        <w:t>DOI</w:t>
      </w:r>
      <w:r w:rsidRPr="00C13AFC">
        <w:rPr>
          <w:sz w:val="24"/>
          <w:szCs w:val="24"/>
          <w:lang w:val="en-US"/>
        </w:rPr>
        <w:t>.org/10.1016/j.healthpol.2013.03.003</w:t>
      </w:r>
      <w:r w:rsidR="00741BB3" w:rsidRPr="00C13AFC">
        <w:rPr>
          <w:sz w:val="24"/>
          <w:szCs w:val="24"/>
          <w:lang w:val="en-US"/>
        </w:rPr>
        <w:t>.</w:t>
      </w:r>
    </w:p>
    <w:p w14:paraId="760F2674" w14:textId="3A328CCC"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Besedin</w:t>
      </w:r>
      <w:proofErr w:type="spellEnd"/>
      <w:r w:rsidRPr="00C13AFC">
        <w:rPr>
          <w:sz w:val="24"/>
          <w:szCs w:val="24"/>
          <w:lang w:val="en-US"/>
        </w:rPr>
        <w:t xml:space="preserve"> A.L., </w:t>
      </w:r>
      <w:proofErr w:type="spellStart"/>
      <w:r w:rsidRPr="00C13AFC">
        <w:rPr>
          <w:sz w:val="24"/>
          <w:szCs w:val="24"/>
          <w:lang w:val="en-US"/>
        </w:rPr>
        <w:t>Petrushina</w:t>
      </w:r>
      <w:proofErr w:type="spellEnd"/>
      <w:r w:rsidRPr="00C13AFC">
        <w:rPr>
          <w:sz w:val="24"/>
          <w:szCs w:val="24"/>
          <w:lang w:val="en-US"/>
        </w:rPr>
        <w:t xml:space="preserve"> M.V. Modernization of the Russian </w:t>
      </w:r>
      <w:r w:rsidR="009D086E" w:rsidRPr="00C13AFC">
        <w:rPr>
          <w:sz w:val="24"/>
          <w:szCs w:val="24"/>
          <w:lang w:val="en-US"/>
        </w:rPr>
        <w:t>health care</w:t>
      </w:r>
      <w:r w:rsidRPr="00C13AFC">
        <w:rPr>
          <w:sz w:val="24"/>
          <w:szCs w:val="24"/>
          <w:lang w:val="en-US"/>
        </w:rPr>
        <w:t>: harmonization of models, control systems and program-oriented development mechanism</w:t>
      </w:r>
      <w:proofErr w:type="gramStart"/>
      <w:r w:rsidRPr="00C13AFC">
        <w:rPr>
          <w:sz w:val="24"/>
          <w:szCs w:val="24"/>
          <w:lang w:val="en-US"/>
        </w:rPr>
        <w:t>.</w:t>
      </w:r>
      <w:r w:rsidR="003C0F1F" w:rsidRPr="00C13AFC">
        <w:rPr>
          <w:sz w:val="24"/>
          <w:szCs w:val="24"/>
          <w:lang w:val="en-US"/>
        </w:rPr>
        <w:t>-</w:t>
      </w:r>
      <w:proofErr w:type="gramEnd"/>
      <w:r w:rsidR="003C0F1F" w:rsidRPr="00C13AFC">
        <w:rPr>
          <w:sz w:val="24"/>
          <w:szCs w:val="24"/>
          <w:lang w:val="en-US"/>
        </w:rPr>
        <w:t xml:space="preserve"> 2016. </w:t>
      </w:r>
      <w:r w:rsidRPr="00C13AFC">
        <w:rPr>
          <w:sz w:val="24"/>
          <w:szCs w:val="24"/>
          <w:lang w:val="en-US"/>
        </w:rPr>
        <w:t xml:space="preserve"> - URL: https://www.science-sd.com/463-24954 (</w:t>
      </w:r>
      <w:r w:rsidR="004E783B" w:rsidRPr="00C13AFC">
        <w:rPr>
          <w:sz w:val="24"/>
          <w:szCs w:val="24"/>
          <w:lang w:val="en-US"/>
        </w:rPr>
        <w:t>accessed on</w:t>
      </w:r>
      <w:r w:rsidRPr="00C13AFC">
        <w:rPr>
          <w:sz w:val="24"/>
          <w:szCs w:val="24"/>
          <w:lang w:val="en-US"/>
        </w:rPr>
        <w:t xml:space="preserve"> 05.07.2021).</w:t>
      </w:r>
    </w:p>
    <w:p w14:paraId="3E433477" w14:textId="7E5D33E8" w:rsidR="002E041A" w:rsidRPr="00C13AFC" w:rsidRDefault="005725A1"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lastRenderedPageBreak/>
        <w:t>Ranking of countries by level of medicine. - URL: https://nonews.co/directory/lists/countries/health-care-index (</w:t>
      </w:r>
      <w:r w:rsidR="004E783B" w:rsidRPr="00C13AFC">
        <w:rPr>
          <w:sz w:val="24"/>
          <w:szCs w:val="24"/>
          <w:lang w:val="en-US"/>
        </w:rPr>
        <w:t>accessed on</w:t>
      </w:r>
      <w:r w:rsidR="002E041A" w:rsidRPr="00C13AFC">
        <w:rPr>
          <w:sz w:val="24"/>
          <w:szCs w:val="24"/>
          <w:lang w:val="en-US"/>
        </w:rPr>
        <w:t xml:space="preserve"> 09.07.2021).</w:t>
      </w:r>
    </w:p>
    <w:p w14:paraId="33408AAE" w14:textId="279ECC30" w:rsidR="002E041A" w:rsidRPr="00C13AFC" w:rsidRDefault="005725A1"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Self-Isolation and Telemedicine: Health Canada in the COVID-19 Era. - URL: https://roscongress.org/materials/samoizolyatsiya-i-telemeditsina-zdravookhranenie-kanady-v-epokhu-covid-19 (</w:t>
      </w:r>
      <w:r w:rsidR="004E783B" w:rsidRPr="00C13AFC">
        <w:rPr>
          <w:sz w:val="24"/>
          <w:szCs w:val="24"/>
          <w:lang w:val="en-US"/>
        </w:rPr>
        <w:t>accessed on</w:t>
      </w:r>
      <w:r w:rsidRPr="00C13AFC">
        <w:rPr>
          <w:sz w:val="24"/>
          <w:szCs w:val="24"/>
          <w:lang w:val="en-US"/>
        </w:rPr>
        <w:t xml:space="preserve"> </w:t>
      </w:r>
      <w:r w:rsidR="002E041A" w:rsidRPr="00C13AFC">
        <w:rPr>
          <w:sz w:val="24"/>
          <w:szCs w:val="24"/>
          <w:lang w:val="en-US"/>
        </w:rPr>
        <w:t>27.07.2021).</w:t>
      </w:r>
    </w:p>
    <w:p w14:paraId="15BBFC41" w14:textId="2343C625"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Ahmed</w:t>
      </w:r>
      <w:r w:rsidR="00FF1EF8" w:rsidRPr="00C13AFC">
        <w:rPr>
          <w:sz w:val="24"/>
          <w:szCs w:val="24"/>
          <w:lang w:val="en-US"/>
        </w:rPr>
        <w:t xml:space="preserve"> S.</w:t>
      </w:r>
      <w:r w:rsidRPr="00C13AFC">
        <w:rPr>
          <w:sz w:val="24"/>
          <w:szCs w:val="24"/>
          <w:lang w:val="en-US"/>
        </w:rPr>
        <w:t xml:space="preserve">, </w:t>
      </w:r>
      <w:proofErr w:type="spellStart"/>
      <w:r w:rsidRPr="00C13AFC">
        <w:rPr>
          <w:sz w:val="24"/>
          <w:szCs w:val="24"/>
          <w:lang w:val="en-US"/>
        </w:rPr>
        <w:t>Zahid</w:t>
      </w:r>
      <w:proofErr w:type="spellEnd"/>
      <w:r w:rsidRPr="00C13AFC">
        <w:rPr>
          <w:sz w:val="24"/>
          <w:szCs w:val="24"/>
          <w:lang w:val="en-US"/>
        </w:rPr>
        <w:t xml:space="preserve"> Hasan</w:t>
      </w:r>
      <w:r w:rsidR="00FF1EF8" w:rsidRPr="00C13AFC">
        <w:rPr>
          <w:sz w:val="24"/>
          <w:szCs w:val="24"/>
          <w:lang w:val="en-US"/>
        </w:rPr>
        <w:t xml:space="preserve"> </w:t>
      </w:r>
      <w:proofErr w:type="spellStart"/>
      <w:r w:rsidR="00FF1EF8" w:rsidRPr="00C13AFC">
        <w:rPr>
          <w:sz w:val="24"/>
          <w:szCs w:val="24"/>
          <w:lang w:val="en-US"/>
        </w:rPr>
        <w:t>Md</w:t>
      </w:r>
      <w:proofErr w:type="spellEnd"/>
      <w:r w:rsidRPr="00C13AFC">
        <w:rPr>
          <w:sz w:val="24"/>
          <w:szCs w:val="24"/>
          <w:lang w:val="en-US"/>
        </w:rPr>
        <w:t>, MacLennan</w:t>
      </w:r>
      <w:r w:rsidR="00FF1EF8" w:rsidRPr="00C13AFC">
        <w:rPr>
          <w:sz w:val="24"/>
          <w:szCs w:val="24"/>
          <w:lang w:val="en-US"/>
        </w:rPr>
        <w:t xml:space="preserve"> M.</w:t>
      </w:r>
      <w:r w:rsidRPr="00C13AFC">
        <w:rPr>
          <w:sz w:val="24"/>
          <w:szCs w:val="24"/>
          <w:lang w:val="en-US"/>
        </w:rPr>
        <w:t xml:space="preserve">, </w:t>
      </w:r>
      <w:proofErr w:type="spellStart"/>
      <w:r w:rsidRPr="00C13AFC">
        <w:rPr>
          <w:sz w:val="24"/>
          <w:szCs w:val="24"/>
          <w:lang w:val="en-US"/>
        </w:rPr>
        <w:t>Dorin</w:t>
      </w:r>
      <w:proofErr w:type="spellEnd"/>
      <w:r w:rsidR="00FF1EF8" w:rsidRPr="00C13AFC">
        <w:rPr>
          <w:sz w:val="24"/>
          <w:szCs w:val="24"/>
          <w:lang w:val="en-US"/>
        </w:rPr>
        <w:t xml:space="preserve"> F.</w:t>
      </w:r>
      <w:r w:rsidRPr="00C13AFC">
        <w:rPr>
          <w:sz w:val="24"/>
          <w:szCs w:val="24"/>
          <w:lang w:val="en-US"/>
        </w:rPr>
        <w:t>, Ahmed</w:t>
      </w:r>
      <w:r w:rsidR="00FF1EF8" w:rsidRPr="00C13AFC">
        <w:rPr>
          <w:sz w:val="24"/>
          <w:szCs w:val="24"/>
          <w:lang w:val="en-US"/>
        </w:rPr>
        <w:t xml:space="preserve"> M.W.</w:t>
      </w:r>
      <w:r w:rsidRPr="00C13AFC">
        <w:rPr>
          <w:sz w:val="24"/>
          <w:szCs w:val="24"/>
          <w:lang w:val="en-US"/>
        </w:rPr>
        <w:t xml:space="preserve">, </w:t>
      </w:r>
      <w:proofErr w:type="spellStart"/>
      <w:r w:rsidRPr="00C13AFC">
        <w:rPr>
          <w:sz w:val="24"/>
          <w:szCs w:val="24"/>
          <w:lang w:val="en-US"/>
        </w:rPr>
        <w:t>Mehedi</w:t>
      </w:r>
      <w:proofErr w:type="spellEnd"/>
      <w:r w:rsidRPr="00C13AFC">
        <w:rPr>
          <w:sz w:val="24"/>
          <w:szCs w:val="24"/>
          <w:lang w:val="en-US"/>
        </w:rPr>
        <w:t xml:space="preserve"> Hasan</w:t>
      </w:r>
      <w:r w:rsidR="00FF1EF8" w:rsidRPr="00C13AFC">
        <w:rPr>
          <w:sz w:val="24"/>
          <w:szCs w:val="24"/>
          <w:lang w:val="en-US"/>
        </w:rPr>
        <w:t xml:space="preserve"> </w:t>
      </w:r>
      <w:proofErr w:type="spellStart"/>
      <w:r w:rsidR="00FF1EF8" w:rsidRPr="00C13AFC">
        <w:rPr>
          <w:sz w:val="24"/>
          <w:szCs w:val="24"/>
          <w:lang w:val="en-US"/>
        </w:rPr>
        <w:t>Md</w:t>
      </w:r>
      <w:proofErr w:type="spellEnd"/>
      <w:r w:rsidRPr="00C13AFC">
        <w:rPr>
          <w:sz w:val="24"/>
          <w:szCs w:val="24"/>
          <w:lang w:val="en-US"/>
        </w:rPr>
        <w:t xml:space="preserve">, 2019, Measuring the efficiency of health systems in Asia: a data envelopment analysis //  </w:t>
      </w:r>
      <w:proofErr w:type="spellStart"/>
      <w:r w:rsidRPr="00C13AFC">
        <w:rPr>
          <w:sz w:val="24"/>
          <w:szCs w:val="24"/>
          <w:lang w:val="en-US"/>
        </w:rPr>
        <w:t>BmJ</w:t>
      </w:r>
      <w:proofErr w:type="spellEnd"/>
      <w:r w:rsidRPr="00C13AFC">
        <w:rPr>
          <w:sz w:val="24"/>
          <w:szCs w:val="24"/>
          <w:lang w:val="en-US"/>
        </w:rPr>
        <w:t xml:space="preserve"> open. </w:t>
      </w:r>
      <w:r w:rsidR="003C0F1F" w:rsidRPr="00C13AFC">
        <w:rPr>
          <w:sz w:val="24"/>
          <w:szCs w:val="24"/>
          <w:lang w:val="en-US"/>
        </w:rPr>
        <w:t xml:space="preserve">– 2018. </w:t>
      </w:r>
      <w:r w:rsidR="00742EC3" w:rsidRPr="00C13AFC">
        <w:rPr>
          <w:sz w:val="24"/>
          <w:szCs w:val="24"/>
          <w:lang w:val="en-US"/>
        </w:rPr>
        <w:t>No.</w:t>
      </w:r>
      <w:r w:rsidRPr="00C13AFC">
        <w:rPr>
          <w:sz w:val="24"/>
          <w:szCs w:val="24"/>
          <w:lang w:val="en-US"/>
        </w:rPr>
        <w:t>9</w:t>
      </w:r>
      <w:r w:rsidR="003C0F1F" w:rsidRPr="00C13AFC">
        <w:rPr>
          <w:sz w:val="24"/>
          <w:szCs w:val="24"/>
          <w:lang w:val="en-US"/>
        </w:rPr>
        <w:t>.</w:t>
      </w:r>
      <w:r w:rsidR="003C0F1F" w:rsidRPr="00C13AFC">
        <w:rPr>
          <w:sz w:val="24"/>
          <w:szCs w:val="24"/>
        </w:rPr>
        <w:t xml:space="preserve"> - </w:t>
      </w:r>
      <w:r w:rsidR="000D3326" w:rsidRPr="00C13AFC">
        <w:rPr>
          <w:sz w:val="24"/>
          <w:szCs w:val="24"/>
          <w:lang w:val="en-US"/>
        </w:rPr>
        <w:t>DOI</w:t>
      </w:r>
      <w:r w:rsidRPr="00C13AFC">
        <w:rPr>
          <w:sz w:val="24"/>
          <w:szCs w:val="24"/>
          <w:lang w:val="en-US"/>
        </w:rPr>
        <w:t>: 10.1136/bmjopen-2018-022155</w:t>
      </w:r>
      <w:r w:rsidR="00741BB3" w:rsidRPr="00C13AFC">
        <w:rPr>
          <w:sz w:val="24"/>
          <w:szCs w:val="24"/>
          <w:lang w:val="en-US"/>
        </w:rPr>
        <w:t>.</w:t>
      </w:r>
    </w:p>
    <w:p w14:paraId="67C9143D" w14:textId="1B884C9A"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Stefko</w:t>
      </w:r>
      <w:proofErr w:type="spellEnd"/>
      <w:r w:rsidRPr="00C13AFC">
        <w:rPr>
          <w:sz w:val="24"/>
          <w:szCs w:val="24"/>
          <w:lang w:val="en-US"/>
        </w:rPr>
        <w:t xml:space="preserve">, R., </w:t>
      </w:r>
      <w:proofErr w:type="spellStart"/>
      <w:r w:rsidRPr="00C13AFC">
        <w:rPr>
          <w:sz w:val="24"/>
          <w:szCs w:val="24"/>
          <w:lang w:val="en-US"/>
        </w:rPr>
        <w:t>Gavurova</w:t>
      </w:r>
      <w:proofErr w:type="spellEnd"/>
      <w:r w:rsidRPr="00C13AFC">
        <w:rPr>
          <w:sz w:val="24"/>
          <w:szCs w:val="24"/>
          <w:lang w:val="en-US"/>
        </w:rPr>
        <w:t xml:space="preserve">, B. &amp; </w:t>
      </w:r>
      <w:proofErr w:type="spellStart"/>
      <w:r w:rsidRPr="00C13AFC">
        <w:rPr>
          <w:sz w:val="24"/>
          <w:szCs w:val="24"/>
          <w:lang w:val="en-US"/>
        </w:rPr>
        <w:t>Kocisova</w:t>
      </w:r>
      <w:proofErr w:type="spellEnd"/>
      <w:r w:rsidRPr="00C13AFC">
        <w:rPr>
          <w:sz w:val="24"/>
          <w:szCs w:val="24"/>
          <w:lang w:val="en-US"/>
        </w:rPr>
        <w:t>, K. Healthcare efficiency assessment using DEA analysis in the Slovak Republic</w:t>
      </w:r>
      <w:r w:rsidR="003C0F1F" w:rsidRPr="00C13AFC">
        <w:rPr>
          <w:sz w:val="24"/>
          <w:szCs w:val="24"/>
          <w:lang w:val="en-US"/>
        </w:rPr>
        <w:t xml:space="preserve"> //</w:t>
      </w:r>
      <w:r w:rsidRPr="00C13AFC">
        <w:rPr>
          <w:sz w:val="24"/>
          <w:szCs w:val="24"/>
          <w:lang w:val="en-US"/>
        </w:rPr>
        <w:t>Health Econ Rev</w:t>
      </w:r>
      <w:r w:rsidR="003C0F1F" w:rsidRPr="00C13AFC">
        <w:rPr>
          <w:sz w:val="24"/>
          <w:szCs w:val="24"/>
          <w:lang w:val="en-US"/>
        </w:rPr>
        <w:t xml:space="preserve">. – 2018. - </w:t>
      </w:r>
      <w:proofErr w:type="gramStart"/>
      <w:r w:rsidR="00742EC3" w:rsidRPr="00C13AFC">
        <w:rPr>
          <w:sz w:val="24"/>
          <w:szCs w:val="24"/>
          <w:lang w:val="en-US"/>
        </w:rPr>
        <w:t>No.</w:t>
      </w:r>
      <w:r w:rsidR="003C0F1F" w:rsidRPr="00C13AFC">
        <w:rPr>
          <w:sz w:val="24"/>
          <w:szCs w:val="24"/>
          <w:lang w:val="en-US"/>
        </w:rPr>
        <w:t>8(</w:t>
      </w:r>
      <w:proofErr w:type="gramEnd"/>
      <w:r w:rsidR="003C0F1F" w:rsidRPr="00C13AFC">
        <w:rPr>
          <w:sz w:val="24"/>
          <w:szCs w:val="24"/>
          <w:lang w:val="en-US"/>
        </w:rPr>
        <w:t>6)</w:t>
      </w:r>
      <w:r w:rsidRPr="00C13AFC">
        <w:rPr>
          <w:sz w:val="24"/>
          <w:szCs w:val="24"/>
          <w:lang w:val="en-US"/>
        </w:rPr>
        <w:t xml:space="preserve">. </w:t>
      </w:r>
      <w:r w:rsidR="003C0F1F" w:rsidRPr="00C13AFC">
        <w:rPr>
          <w:sz w:val="24"/>
          <w:szCs w:val="24"/>
          <w:lang w:val="en-US"/>
        </w:rPr>
        <w:t xml:space="preserve">- </w:t>
      </w:r>
      <w:r w:rsidR="000D3326" w:rsidRPr="00C13AFC">
        <w:rPr>
          <w:sz w:val="24"/>
          <w:szCs w:val="24"/>
          <w:lang w:val="en-US"/>
        </w:rPr>
        <w:t>DOI</w:t>
      </w:r>
      <w:r w:rsidRPr="00C13AFC">
        <w:rPr>
          <w:sz w:val="24"/>
          <w:szCs w:val="24"/>
          <w:lang w:val="en-US"/>
        </w:rPr>
        <w:t>.org/10.1186/s13561-018-0191-9</w:t>
      </w:r>
      <w:r w:rsidR="00741BB3" w:rsidRPr="00C13AFC">
        <w:rPr>
          <w:sz w:val="24"/>
          <w:szCs w:val="24"/>
          <w:lang w:val="en-US"/>
        </w:rPr>
        <w:t>.</w:t>
      </w:r>
    </w:p>
    <w:p w14:paraId="17A40F26" w14:textId="235FD4A0" w:rsidR="002E041A" w:rsidRPr="00C13AFC" w:rsidRDefault="005725A1"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On corruption risks in the activities of the Ministry of Health. - URL: https://www.gov.kz/memleket/entities/anticorruption/documents/details/126168?lang=ru. (</w:t>
      </w:r>
      <w:r w:rsidR="004E783B" w:rsidRPr="00C13AFC">
        <w:rPr>
          <w:sz w:val="24"/>
          <w:szCs w:val="24"/>
          <w:lang w:val="en-US"/>
        </w:rPr>
        <w:t>accessed on</w:t>
      </w:r>
      <w:r w:rsidR="00EC4539" w:rsidRPr="00C13AFC">
        <w:rPr>
          <w:sz w:val="24"/>
          <w:szCs w:val="24"/>
          <w:lang w:val="en-US"/>
        </w:rPr>
        <w:t xml:space="preserve"> </w:t>
      </w:r>
      <w:r w:rsidR="003C0F1F" w:rsidRPr="00C13AFC">
        <w:rPr>
          <w:sz w:val="24"/>
          <w:szCs w:val="24"/>
          <w:lang w:val="en-US"/>
        </w:rPr>
        <w:t>19.09.2021)</w:t>
      </w:r>
    </w:p>
    <w:p w14:paraId="0BE5F3B5" w14:textId="1DDFF059" w:rsidR="002E041A" w:rsidRPr="00C13AFC" w:rsidRDefault="00EC4539"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 xml:space="preserve">In </w:t>
      </w:r>
      <w:proofErr w:type="spellStart"/>
      <w:r w:rsidRPr="00C13AFC">
        <w:rPr>
          <w:sz w:val="24"/>
          <w:szCs w:val="24"/>
          <w:lang w:val="en-US"/>
        </w:rPr>
        <w:t>Nur</w:t>
      </w:r>
      <w:proofErr w:type="spellEnd"/>
      <w:r w:rsidRPr="00C13AFC">
        <w:rPr>
          <w:sz w:val="24"/>
          <w:szCs w:val="24"/>
          <w:lang w:val="en-US"/>
        </w:rPr>
        <w:t xml:space="preserve">-Sultan, 17 million dollars </w:t>
      </w:r>
      <w:proofErr w:type="gramStart"/>
      <w:r w:rsidRPr="00C13AFC">
        <w:rPr>
          <w:sz w:val="24"/>
          <w:szCs w:val="24"/>
          <w:lang w:val="en-US"/>
        </w:rPr>
        <w:t>were returned</w:t>
      </w:r>
      <w:proofErr w:type="gramEnd"/>
      <w:r w:rsidRPr="00C13AFC">
        <w:rPr>
          <w:sz w:val="24"/>
          <w:szCs w:val="24"/>
          <w:lang w:val="en-US"/>
        </w:rPr>
        <w:t xml:space="preserve"> to the budget from corruption crimes during the quarantine. - URL: https://www.occrp.org/ru/daily/12270-17-3 (</w:t>
      </w:r>
      <w:r w:rsidR="004E783B" w:rsidRPr="00C13AFC">
        <w:rPr>
          <w:sz w:val="24"/>
          <w:szCs w:val="24"/>
          <w:lang w:val="en-US"/>
        </w:rPr>
        <w:t>accessed on</w:t>
      </w:r>
      <w:r w:rsidR="002E041A" w:rsidRPr="00C13AFC">
        <w:rPr>
          <w:sz w:val="24"/>
          <w:szCs w:val="24"/>
          <w:lang w:val="en-US"/>
        </w:rPr>
        <w:t xml:space="preserve"> 02.08.2021).</w:t>
      </w:r>
    </w:p>
    <w:p w14:paraId="4C5BE963" w14:textId="3CB9CA62"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Adder</w:t>
      </w:r>
      <w:r w:rsidR="00FF1EF8" w:rsidRPr="00C13AFC">
        <w:rPr>
          <w:sz w:val="24"/>
          <w:szCs w:val="24"/>
          <w:lang w:val="en-US"/>
        </w:rPr>
        <w:t xml:space="preserve"> J.</w:t>
      </w:r>
      <w:r w:rsidRPr="00C13AFC">
        <w:rPr>
          <w:sz w:val="24"/>
          <w:szCs w:val="24"/>
          <w:lang w:val="en-US"/>
        </w:rPr>
        <w:t xml:space="preserve">, </w:t>
      </w:r>
      <w:proofErr w:type="spellStart"/>
      <w:r w:rsidRPr="00C13AFC">
        <w:rPr>
          <w:sz w:val="24"/>
          <w:szCs w:val="24"/>
          <w:lang w:val="en-US"/>
        </w:rPr>
        <w:t>Parmryd</w:t>
      </w:r>
      <w:proofErr w:type="spellEnd"/>
      <w:r w:rsidR="00FF1EF8" w:rsidRPr="00C13AFC">
        <w:rPr>
          <w:sz w:val="24"/>
          <w:szCs w:val="24"/>
          <w:lang w:val="en-US"/>
        </w:rPr>
        <w:t xml:space="preserve"> I.</w:t>
      </w:r>
      <w:r w:rsidRPr="00C13AFC">
        <w:rPr>
          <w:sz w:val="24"/>
          <w:szCs w:val="24"/>
          <w:lang w:val="en-US"/>
        </w:rPr>
        <w:t xml:space="preserve"> Quantifying by correlation: the Pearson correlation coefficient is superior to the </w:t>
      </w:r>
      <w:proofErr w:type="spellStart"/>
      <w:r w:rsidRPr="00C13AFC">
        <w:rPr>
          <w:sz w:val="24"/>
          <w:szCs w:val="24"/>
          <w:lang w:val="en-US"/>
        </w:rPr>
        <w:t>Mander’s</w:t>
      </w:r>
      <w:proofErr w:type="spellEnd"/>
      <w:r w:rsidRPr="00C13AFC">
        <w:rPr>
          <w:sz w:val="24"/>
          <w:szCs w:val="24"/>
          <w:lang w:val="en-US"/>
        </w:rPr>
        <w:t xml:space="preserve"> overlap coefficient // Cytometry</w:t>
      </w:r>
      <w:r w:rsidR="009205A5" w:rsidRPr="00C13AFC">
        <w:rPr>
          <w:sz w:val="24"/>
          <w:szCs w:val="24"/>
          <w:lang w:val="en-US"/>
        </w:rPr>
        <w:t>.</w:t>
      </w:r>
      <w:r w:rsidRPr="00C13AFC">
        <w:rPr>
          <w:sz w:val="24"/>
          <w:szCs w:val="24"/>
          <w:lang w:val="en-US"/>
        </w:rPr>
        <w:t xml:space="preserve"> </w:t>
      </w:r>
      <w:r w:rsidR="009205A5" w:rsidRPr="00C13AFC">
        <w:rPr>
          <w:sz w:val="24"/>
          <w:szCs w:val="24"/>
          <w:lang w:val="en-US"/>
        </w:rPr>
        <w:t xml:space="preserve">– 2015. - </w:t>
      </w:r>
      <w:r w:rsidR="00742EC3" w:rsidRPr="00C13AFC">
        <w:rPr>
          <w:sz w:val="24"/>
          <w:szCs w:val="24"/>
          <w:lang w:val="en-US"/>
        </w:rPr>
        <w:t>No.</w:t>
      </w:r>
      <w:r w:rsidRPr="00C13AFC">
        <w:rPr>
          <w:sz w:val="24"/>
          <w:szCs w:val="24"/>
          <w:lang w:val="en-US"/>
        </w:rPr>
        <w:t xml:space="preserve">77. </w:t>
      </w:r>
      <w:r w:rsidR="009205A5" w:rsidRPr="00C13AFC">
        <w:rPr>
          <w:sz w:val="24"/>
          <w:szCs w:val="24"/>
          <w:lang w:val="en-US"/>
        </w:rPr>
        <w:t xml:space="preserve">– </w:t>
      </w:r>
      <w:r w:rsidRPr="00C13AFC">
        <w:rPr>
          <w:sz w:val="24"/>
          <w:szCs w:val="24"/>
          <w:lang w:val="en-US"/>
        </w:rPr>
        <w:t>P</w:t>
      </w:r>
      <w:r w:rsidR="009205A5" w:rsidRPr="00C13AFC">
        <w:rPr>
          <w:sz w:val="24"/>
          <w:szCs w:val="24"/>
        </w:rPr>
        <w:t>р</w:t>
      </w:r>
      <w:r w:rsidR="009205A5" w:rsidRPr="00C13AFC">
        <w:rPr>
          <w:sz w:val="24"/>
          <w:szCs w:val="24"/>
          <w:lang w:val="en-US"/>
        </w:rPr>
        <w:t>.</w:t>
      </w:r>
      <w:r w:rsidRPr="00C13AFC">
        <w:rPr>
          <w:sz w:val="24"/>
          <w:szCs w:val="24"/>
          <w:lang w:val="en-US"/>
        </w:rPr>
        <w:t>733-742</w:t>
      </w:r>
      <w:r w:rsidR="009205A5" w:rsidRPr="00C13AFC">
        <w:rPr>
          <w:sz w:val="24"/>
          <w:szCs w:val="24"/>
          <w:lang w:val="en-US"/>
        </w:rPr>
        <w:t xml:space="preserve">. </w:t>
      </w:r>
      <w:r w:rsidR="000D3326" w:rsidRPr="00C13AFC">
        <w:rPr>
          <w:sz w:val="24"/>
          <w:szCs w:val="24"/>
          <w:lang w:val="en-US"/>
        </w:rPr>
        <w:t>DOI</w:t>
      </w:r>
      <w:r w:rsidRPr="00C13AFC">
        <w:rPr>
          <w:sz w:val="24"/>
          <w:szCs w:val="24"/>
          <w:lang w:val="en-US"/>
        </w:rPr>
        <w:t>: 10.1002/cyto.a.20896</w:t>
      </w:r>
      <w:r w:rsidR="00741BB3" w:rsidRPr="00C13AFC">
        <w:rPr>
          <w:sz w:val="24"/>
          <w:szCs w:val="24"/>
          <w:lang w:val="en-US"/>
        </w:rPr>
        <w:t>.</w:t>
      </w:r>
    </w:p>
    <w:p w14:paraId="7D155F37" w14:textId="1978D416" w:rsidR="002E041A" w:rsidRPr="00C13AFC" w:rsidRDefault="002E041A"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Zarulli</w:t>
      </w:r>
      <w:proofErr w:type="spellEnd"/>
      <w:r w:rsidR="00FF1EF8" w:rsidRPr="00C13AFC">
        <w:rPr>
          <w:sz w:val="24"/>
          <w:szCs w:val="24"/>
          <w:lang w:val="en-US"/>
        </w:rPr>
        <w:t xml:space="preserve"> V.</w:t>
      </w:r>
      <w:r w:rsidRPr="00C13AFC">
        <w:rPr>
          <w:sz w:val="24"/>
          <w:szCs w:val="24"/>
          <w:lang w:val="en-US"/>
        </w:rPr>
        <w:t xml:space="preserve">, </w:t>
      </w:r>
      <w:proofErr w:type="spellStart"/>
      <w:r w:rsidRPr="00C13AFC">
        <w:rPr>
          <w:sz w:val="24"/>
          <w:szCs w:val="24"/>
          <w:lang w:val="en-US"/>
        </w:rPr>
        <w:t>Sopina</w:t>
      </w:r>
      <w:proofErr w:type="spellEnd"/>
      <w:r w:rsidR="00FF1EF8" w:rsidRPr="00C13AFC">
        <w:rPr>
          <w:sz w:val="24"/>
          <w:szCs w:val="24"/>
          <w:lang w:val="en-US"/>
        </w:rPr>
        <w:t xml:space="preserve"> E.</w:t>
      </w:r>
      <w:r w:rsidRPr="00C13AFC">
        <w:rPr>
          <w:sz w:val="24"/>
          <w:szCs w:val="24"/>
          <w:lang w:val="en-US"/>
        </w:rPr>
        <w:t xml:space="preserve">, </w:t>
      </w:r>
      <w:proofErr w:type="spellStart"/>
      <w:r w:rsidRPr="00C13AFC">
        <w:rPr>
          <w:sz w:val="24"/>
          <w:szCs w:val="24"/>
          <w:lang w:val="en-US"/>
        </w:rPr>
        <w:t>Toffoluttutti</w:t>
      </w:r>
      <w:proofErr w:type="spellEnd"/>
      <w:r w:rsidR="00FF1EF8" w:rsidRPr="00C13AFC">
        <w:rPr>
          <w:sz w:val="24"/>
          <w:szCs w:val="24"/>
          <w:lang w:val="en-US"/>
        </w:rPr>
        <w:t xml:space="preserve"> V.</w:t>
      </w:r>
      <w:r w:rsidRPr="00C13AFC">
        <w:rPr>
          <w:sz w:val="24"/>
          <w:szCs w:val="24"/>
          <w:lang w:val="en-US"/>
        </w:rPr>
        <w:t xml:space="preserve">, </w:t>
      </w:r>
      <w:proofErr w:type="spellStart"/>
      <w:r w:rsidRPr="00C13AFC">
        <w:rPr>
          <w:sz w:val="24"/>
          <w:szCs w:val="24"/>
          <w:lang w:val="en-US"/>
        </w:rPr>
        <w:t>Lenart</w:t>
      </w:r>
      <w:proofErr w:type="spellEnd"/>
      <w:r w:rsidRPr="00C13AFC">
        <w:rPr>
          <w:sz w:val="24"/>
          <w:szCs w:val="24"/>
          <w:lang w:val="en-US"/>
        </w:rPr>
        <w:t xml:space="preserve"> </w:t>
      </w:r>
      <w:r w:rsidR="00FF1EF8" w:rsidRPr="00C13AFC">
        <w:rPr>
          <w:sz w:val="24"/>
          <w:szCs w:val="24"/>
          <w:lang w:val="en-US"/>
        </w:rPr>
        <w:t xml:space="preserve">A. </w:t>
      </w:r>
      <w:r w:rsidRPr="00C13AFC">
        <w:rPr>
          <w:sz w:val="24"/>
          <w:szCs w:val="24"/>
          <w:lang w:val="en-US"/>
        </w:rPr>
        <w:t xml:space="preserve">Healthcare system efficiency and life expectancy // </w:t>
      </w:r>
      <w:proofErr w:type="spellStart"/>
      <w:r w:rsidRPr="00C13AFC">
        <w:rPr>
          <w:sz w:val="24"/>
          <w:szCs w:val="24"/>
          <w:lang w:val="en-US"/>
        </w:rPr>
        <w:t>PLoS</w:t>
      </w:r>
      <w:proofErr w:type="spellEnd"/>
      <w:r w:rsidRPr="00C13AFC">
        <w:rPr>
          <w:sz w:val="24"/>
          <w:szCs w:val="24"/>
          <w:lang w:val="en-US"/>
        </w:rPr>
        <w:t xml:space="preserve"> One. </w:t>
      </w:r>
      <w:r w:rsidR="009205A5" w:rsidRPr="00C13AFC">
        <w:rPr>
          <w:sz w:val="24"/>
          <w:szCs w:val="24"/>
          <w:lang w:val="en-US"/>
        </w:rPr>
        <w:t xml:space="preserve">– </w:t>
      </w:r>
      <w:r w:rsidRPr="00C13AFC">
        <w:rPr>
          <w:sz w:val="24"/>
          <w:szCs w:val="24"/>
          <w:lang w:val="en-US"/>
        </w:rPr>
        <w:t>2021</w:t>
      </w:r>
      <w:r w:rsidR="009205A5" w:rsidRPr="00C13AFC">
        <w:rPr>
          <w:sz w:val="24"/>
          <w:szCs w:val="24"/>
          <w:lang w:val="en-US"/>
        </w:rPr>
        <w:t xml:space="preserve">. - </w:t>
      </w:r>
      <w:proofErr w:type="gramStart"/>
      <w:r w:rsidR="00742EC3" w:rsidRPr="00C13AFC">
        <w:rPr>
          <w:sz w:val="24"/>
          <w:szCs w:val="24"/>
          <w:lang w:val="en-US"/>
        </w:rPr>
        <w:t>No.</w:t>
      </w:r>
      <w:r w:rsidRPr="00C13AFC">
        <w:rPr>
          <w:sz w:val="24"/>
          <w:szCs w:val="24"/>
          <w:lang w:val="en-US"/>
        </w:rPr>
        <w:t>16(</w:t>
      </w:r>
      <w:proofErr w:type="gramEnd"/>
      <w:r w:rsidRPr="00C13AFC">
        <w:rPr>
          <w:sz w:val="24"/>
          <w:szCs w:val="24"/>
          <w:lang w:val="en-US"/>
        </w:rPr>
        <w:t xml:space="preserve">7). </w:t>
      </w:r>
      <w:r w:rsidR="000D3326" w:rsidRPr="00C13AFC">
        <w:rPr>
          <w:sz w:val="24"/>
          <w:szCs w:val="24"/>
          <w:lang w:val="en-US"/>
        </w:rPr>
        <w:t>DOI</w:t>
      </w:r>
      <w:r w:rsidRPr="00C13AFC">
        <w:rPr>
          <w:sz w:val="24"/>
          <w:szCs w:val="24"/>
          <w:lang w:val="en-US"/>
        </w:rPr>
        <w:t>: 10.1371/</w:t>
      </w:r>
      <w:r w:rsidR="001B5BDA" w:rsidRPr="00C13AFC">
        <w:rPr>
          <w:sz w:val="24"/>
          <w:szCs w:val="24"/>
          <w:lang w:val="en-US"/>
        </w:rPr>
        <w:t>magazine</w:t>
      </w:r>
      <w:r w:rsidRPr="00C13AFC">
        <w:rPr>
          <w:sz w:val="24"/>
          <w:szCs w:val="24"/>
          <w:lang w:val="en-US"/>
        </w:rPr>
        <w:t>.pone.0253450</w:t>
      </w:r>
      <w:r w:rsidR="00741BB3" w:rsidRPr="00C13AFC">
        <w:rPr>
          <w:sz w:val="24"/>
          <w:szCs w:val="24"/>
          <w:lang w:val="en-US"/>
        </w:rPr>
        <w:t>.</w:t>
      </w:r>
    </w:p>
    <w:p w14:paraId="37F2C288" w14:textId="1C9E6EB0" w:rsidR="002E041A" w:rsidRPr="00C13AFC" w:rsidRDefault="00EC4539"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CIS countries: cervical and breast cancers are often only diagnosed at advanced stages</w:t>
      </w:r>
      <w:r w:rsidR="002E041A" w:rsidRPr="00C13AFC">
        <w:rPr>
          <w:sz w:val="24"/>
          <w:szCs w:val="24"/>
          <w:lang w:val="en-US"/>
        </w:rPr>
        <w:t>. - URL:  https://news.un.org/ru/story/2021/09/1409512?fbclid=IwAR3cP1NmChG2rUXwnE2NxCHxPxxPFWOLZ9qNDj9PsfADQLPumGIbJPK3zQs (</w:t>
      </w:r>
      <w:r w:rsidR="004E783B" w:rsidRPr="00C13AFC">
        <w:rPr>
          <w:sz w:val="24"/>
          <w:szCs w:val="24"/>
          <w:lang w:val="en-US"/>
        </w:rPr>
        <w:t>accessed on</w:t>
      </w:r>
      <w:r w:rsidR="002E041A" w:rsidRPr="00C13AFC">
        <w:rPr>
          <w:sz w:val="24"/>
          <w:szCs w:val="24"/>
          <w:lang w:val="en-US"/>
        </w:rPr>
        <w:t xml:space="preserve"> 14.09.2021).</w:t>
      </w:r>
    </w:p>
    <w:p w14:paraId="7C5A9918" w14:textId="5E9169A6" w:rsidR="00EC4539" w:rsidRPr="00C13AFC" w:rsidRDefault="00EC4539" w:rsidP="00C13AFC">
      <w:pPr>
        <w:pStyle w:val="af"/>
        <w:numPr>
          <w:ilvl w:val="0"/>
          <w:numId w:val="21"/>
        </w:numPr>
        <w:tabs>
          <w:tab w:val="left" w:pos="1134"/>
        </w:tabs>
        <w:spacing w:line="360" w:lineRule="auto"/>
        <w:ind w:left="0" w:firstLine="709"/>
        <w:jc w:val="both"/>
        <w:rPr>
          <w:sz w:val="24"/>
          <w:szCs w:val="24"/>
          <w:lang w:val="en-US"/>
        </w:rPr>
      </w:pPr>
      <w:r w:rsidRPr="00C13AFC">
        <w:rPr>
          <w:sz w:val="24"/>
          <w:szCs w:val="24"/>
          <w:lang w:val="en-US"/>
        </w:rPr>
        <w:t>State program for the development of health care of the Republic of Kazakhstan for 2020 - 2025. - URL: https://adilet.zan.kz/rus/docs/P1900000982 (</w:t>
      </w:r>
      <w:r w:rsidR="00B32A6E" w:rsidRPr="00C13AFC">
        <w:rPr>
          <w:sz w:val="24"/>
          <w:szCs w:val="24"/>
          <w:lang w:val="en-US"/>
        </w:rPr>
        <w:t>accessed on</w:t>
      </w:r>
      <w:r w:rsidRPr="00C13AFC">
        <w:rPr>
          <w:sz w:val="24"/>
          <w:szCs w:val="24"/>
          <w:lang w:val="en-US"/>
        </w:rPr>
        <w:t xml:space="preserve"> </w:t>
      </w:r>
      <w:r w:rsidR="004E783B" w:rsidRPr="00C13AFC">
        <w:rPr>
          <w:sz w:val="24"/>
          <w:szCs w:val="24"/>
          <w:lang w:val="en-US"/>
        </w:rPr>
        <w:t>25.08.2021</w:t>
      </w:r>
      <w:r w:rsidRPr="00C13AFC">
        <w:rPr>
          <w:sz w:val="24"/>
          <w:szCs w:val="24"/>
          <w:lang w:val="en-US"/>
        </w:rPr>
        <w:t>).</w:t>
      </w:r>
    </w:p>
    <w:p w14:paraId="1DF3D2FC" w14:textId="1B01DC02" w:rsidR="009205A5" w:rsidRPr="00C13AFC" w:rsidRDefault="00EC4539" w:rsidP="00C13AFC">
      <w:pPr>
        <w:pStyle w:val="af"/>
        <w:numPr>
          <w:ilvl w:val="0"/>
          <w:numId w:val="21"/>
        </w:numPr>
        <w:tabs>
          <w:tab w:val="left" w:pos="1134"/>
        </w:tabs>
        <w:spacing w:line="360" w:lineRule="auto"/>
        <w:ind w:left="0" w:firstLine="709"/>
        <w:jc w:val="both"/>
        <w:rPr>
          <w:sz w:val="24"/>
          <w:szCs w:val="24"/>
          <w:lang w:val="en-US"/>
        </w:rPr>
      </w:pPr>
      <w:proofErr w:type="spellStart"/>
      <w:r w:rsidRPr="00C13AFC">
        <w:rPr>
          <w:sz w:val="24"/>
          <w:szCs w:val="24"/>
          <w:lang w:val="en-US"/>
        </w:rPr>
        <w:t>Shpekbayev</w:t>
      </w:r>
      <w:proofErr w:type="spellEnd"/>
      <w:r w:rsidRPr="00C13AFC">
        <w:rPr>
          <w:sz w:val="24"/>
          <w:szCs w:val="24"/>
          <w:lang w:val="en-US"/>
        </w:rPr>
        <w:t xml:space="preserve"> </w:t>
      </w:r>
      <w:r w:rsidR="004E783B" w:rsidRPr="00C13AFC">
        <w:rPr>
          <w:sz w:val="24"/>
          <w:szCs w:val="24"/>
          <w:lang w:val="en-US"/>
        </w:rPr>
        <w:t xml:space="preserve">On </w:t>
      </w:r>
      <w:r w:rsidRPr="00C13AFC">
        <w:rPr>
          <w:sz w:val="24"/>
          <w:szCs w:val="24"/>
          <w:lang w:val="en-US"/>
        </w:rPr>
        <w:t xml:space="preserve">corruption during </w:t>
      </w:r>
      <w:r w:rsidR="00DB4E09" w:rsidRPr="00C13AFC">
        <w:rPr>
          <w:sz w:val="24"/>
          <w:szCs w:val="24"/>
          <w:lang w:val="en-US"/>
        </w:rPr>
        <w:t>the pandemic</w:t>
      </w:r>
      <w:r w:rsidRPr="00C13AFC">
        <w:rPr>
          <w:sz w:val="24"/>
          <w:szCs w:val="24"/>
          <w:lang w:val="en-US"/>
        </w:rPr>
        <w:t>: Getting rich on the grief of his people is tantamount to betrayal and murder. - URL: https://informburo.kz/novosti/shpekbaev-o-korrupcii-vo-vremya-pandemii-obogashenie-na-gore-svoego-naroda-ravnosilno-predatelstvu-i-ubijstvu (</w:t>
      </w:r>
      <w:r w:rsidR="004E783B" w:rsidRPr="00C13AFC">
        <w:rPr>
          <w:sz w:val="24"/>
          <w:szCs w:val="24"/>
          <w:lang w:val="en-US"/>
        </w:rPr>
        <w:t>accessed on</w:t>
      </w:r>
      <w:r w:rsidR="002E041A" w:rsidRPr="00C13AFC">
        <w:rPr>
          <w:sz w:val="24"/>
          <w:szCs w:val="24"/>
          <w:lang w:val="en-US"/>
        </w:rPr>
        <w:t xml:space="preserve"> 14.07.2021).</w:t>
      </w:r>
      <w:r w:rsidR="009205A5" w:rsidRPr="00C13AFC">
        <w:rPr>
          <w:b/>
          <w:sz w:val="24"/>
          <w:szCs w:val="24"/>
          <w:lang w:val="en-US"/>
        </w:rPr>
        <w:br w:type="page"/>
      </w:r>
    </w:p>
    <w:p w14:paraId="23255791" w14:textId="691E1AD5" w:rsidR="00F824EA" w:rsidRPr="00C13AFC" w:rsidRDefault="00FA0C22" w:rsidP="00C13AFC">
      <w:pPr>
        <w:spacing w:line="360" w:lineRule="auto"/>
        <w:ind w:firstLine="567"/>
        <w:jc w:val="center"/>
        <w:rPr>
          <w:b/>
          <w:lang w:val="en-US"/>
        </w:rPr>
      </w:pPr>
      <w:r w:rsidRPr="00C13AFC">
        <w:rPr>
          <w:b/>
          <w:lang w:val="en-US"/>
        </w:rPr>
        <w:lastRenderedPageBreak/>
        <w:t>ANNEX</w:t>
      </w:r>
      <w:r w:rsidR="00A86FC4" w:rsidRPr="00C13AFC">
        <w:rPr>
          <w:b/>
          <w:lang w:val="en-US"/>
        </w:rPr>
        <w:t xml:space="preserve"> </w:t>
      </w:r>
      <w:r w:rsidR="00A86FC4" w:rsidRPr="00C13AFC">
        <w:rPr>
          <w:b/>
        </w:rPr>
        <w:t>А</w:t>
      </w:r>
    </w:p>
    <w:p w14:paraId="2B56A8A6" w14:textId="0F0DB8C0" w:rsidR="00A86FC4" w:rsidRPr="00C13AFC" w:rsidRDefault="00FA0C22" w:rsidP="00C13AFC">
      <w:pPr>
        <w:spacing w:line="360" w:lineRule="auto"/>
        <w:ind w:firstLine="567"/>
        <w:jc w:val="center"/>
        <w:rPr>
          <w:b/>
          <w:lang w:val="en-US"/>
        </w:rPr>
      </w:pPr>
      <w:r w:rsidRPr="00C13AFC">
        <w:rPr>
          <w:b/>
          <w:lang w:val="en-US"/>
        </w:rPr>
        <w:t xml:space="preserve">Main information </w:t>
      </w:r>
      <w:r w:rsidR="004E783B" w:rsidRPr="00C13AFC">
        <w:rPr>
          <w:b/>
          <w:lang w:val="en-US"/>
        </w:rPr>
        <w:t>on</w:t>
      </w:r>
      <w:r w:rsidRPr="00C13AFC">
        <w:rPr>
          <w:b/>
          <w:lang w:val="en-US"/>
        </w:rPr>
        <w:t xml:space="preserve"> the publication of research results</w:t>
      </w:r>
    </w:p>
    <w:p w14:paraId="7B42D6E5" w14:textId="481BE44B" w:rsidR="00F824EA" w:rsidRPr="00C13AFC" w:rsidRDefault="00F824EA" w:rsidP="00C13AFC">
      <w:pPr>
        <w:tabs>
          <w:tab w:val="left" w:pos="993"/>
        </w:tabs>
        <w:ind w:firstLine="709"/>
        <w:jc w:val="center"/>
        <w:rPr>
          <w:b/>
          <w:lang w:val="en-US"/>
        </w:rPr>
      </w:pPr>
    </w:p>
    <w:p w14:paraId="2B35D33C" w14:textId="77777777" w:rsidR="00EC4539" w:rsidRPr="00C13AFC" w:rsidRDefault="00EC4539" w:rsidP="00C13AFC">
      <w:pPr>
        <w:tabs>
          <w:tab w:val="left" w:pos="993"/>
        </w:tabs>
        <w:autoSpaceDE w:val="0"/>
        <w:autoSpaceDN w:val="0"/>
        <w:adjustRightInd w:val="0"/>
        <w:spacing w:line="360" w:lineRule="auto"/>
        <w:ind w:firstLine="709"/>
        <w:jc w:val="both"/>
        <w:rPr>
          <w:lang w:val="en-US"/>
        </w:rPr>
      </w:pPr>
      <w:r w:rsidRPr="00C13AFC">
        <w:rPr>
          <w:lang w:val="en-US"/>
        </w:rPr>
        <w:t>Publication of the main results of research of project executors in domestic and foreign editions, including:</w:t>
      </w:r>
    </w:p>
    <w:p w14:paraId="4AF571F9" w14:textId="625EF682" w:rsidR="00EC4539" w:rsidRPr="00C13AFC" w:rsidRDefault="00EC4539" w:rsidP="00C13AFC">
      <w:pPr>
        <w:tabs>
          <w:tab w:val="left" w:pos="993"/>
        </w:tabs>
        <w:autoSpaceDE w:val="0"/>
        <w:autoSpaceDN w:val="0"/>
        <w:adjustRightInd w:val="0"/>
        <w:spacing w:line="360" w:lineRule="auto"/>
        <w:ind w:firstLine="709"/>
        <w:jc w:val="both"/>
        <w:rPr>
          <w:lang w:val="en-US"/>
        </w:rPr>
      </w:pPr>
      <w:r w:rsidRPr="00C13AFC">
        <w:rPr>
          <w:lang w:val="en-US"/>
        </w:rPr>
        <w:t xml:space="preserve">In the magazines recommended COXON </w:t>
      </w:r>
      <w:r w:rsidR="004E783B" w:rsidRPr="00C13AFC">
        <w:rPr>
          <w:lang w:val="en-US"/>
        </w:rPr>
        <w:t xml:space="preserve">of the </w:t>
      </w:r>
      <w:r w:rsidRPr="00C13AFC">
        <w:rPr>
          <w:lang w:val="en-US"/>
        </w:rPr>
        <w:t xml:space="preserve">MES </w:t>
      </w:r>
      <w:r w:rsidR="004E783B" w:rsidRPr="00C13AFC">
        <w:rPr>
          <w:lang w:val="en-US"/>
        </w:rPr>
        <w:t xml:space="preserve">of the </w:t>
      </w:r>
      <w:proofErr w:type="gramStart"/>
      <w:r w:rsidRPr="00C13AFC">
        <w:rPr>
          <w:lang w:val="en-US"/>
        </w:rPr>
        <w:t>RK:</w:t>
      </w:r>
      <w:proofErr w:type="gramEnd"/>
    </w:p>
    <w:p w14:paraId="45223ABE" w14:textId="09DC6F53" w:rsidR="00EC4539" w:rsidRPr="00C13AFC" w:rsidRDefault="00742EC3" w:rsidP="00C13AFC">
      <w:pPr>
        <w:pStyle w:val="a6"/>
        <w:numPr>
          <w:ilvl w:val="0"/>
          <w:numId w:val="5"/>
        </w:numPr>
        <w:tabs>
          <w:tab w:val="left" w:pos="993"/>
        </w:tabs>
        <w:autoSpaceDE w:val="0"/>
        <w:autoSpaceDN w:val="0"/>
        <w:adjustRightInd w:val="0"/>
        <w:spacing w:after="0" w:line="360" w:lineRule="auto"/>
        <w:ind w:left="0" w:firstLine="709"/>
        <w:jc w:val="both"/>
        <w:rPr>
          <w:sz w:val="24"/>
          <w:szCs w:val="24"/>
          <w:lang w:val="en-US"/>
        </w:rPr>
      </w:pPr>
      <w:proofErr w:type="spellStart"/>
      <w:r w:rsidRPr="00C13AFC">
        <w:rPr>
          <w:sz w:val="24"/>
          <w:szCs w:val="24"/>
          <w:lang w:val="en-US"/>
        </w:rPr>
        <w:t>Omir</w:t>
      </w:r>
      <w:proofErr w:type="spellEnd"/>
      <w:r w:rsidRPr="00C13AFC">
        <w:rPr>
          <w:sz w:val="24"/>
          <w:szCs w:val="24"/>
          <w:lang w:val="en-US"/>
        </w:rPr>
        <w:t xml:space="preserve"> </w:t>
      </w:r>
      <w:r w:rsidR="00EC4539" w:rsidRPr="00C13AFC">
        <w:rPr>
          <w:sz w:val="24"/>
          <w:szCs w:val="24"/>
          <w:lang w:val="en-US"/>
        </w:rPr>
        <w:t>A</w:t>
      </w:r>
      <w:r w:rsidRPr="00C13AFC">
        <w:rPr>
          <w:sz w:val="24"/>
          <w:szCs w:val="24"/>
          <w:lang w:val="en-US"/>
        </w:rPr>
        <w:t>.</w:t>
      </w:r>
      <w:r w:rsidR="00EC4539" w:rsidRPr="00C13AFC">
        <w:rPr>
          <w:sz w:val="24"/>
          <w:szCs w:val="24"/>
          <w:lang w:val="en-US"/>
        </w:rPr>
        <w:t>S</w:t>
      </w:r>
      <w:r w:rsidRPr="00C13AFC">
        <w:rPr>
          <w:sz w:val="24"/>
          <w:szCs w:val="24"/>
          <w:lang w:val="en-US"/>
        </w:rPr>
        <w:t>.</w:t>
      </w:r>
      <w:r w:rsidR="00EC4539" w:rsidRPr="00C13AFC">
        <w:rPr>
          <w:sz w:val="24"/>
          <w:szCs w:val="24"/>
          <w:lang w:val="en-US"/>
        </w:rPr>
        <w:t xml:space="preserve">, </w:t>
      </w:r>
      <w:proofErr w:type="spellStart"/>
      <w:r w:rsidR="00EC4539" w:rsidRPr="00C13AFC">
        <w:rPr>
          <w:sz w:val="24"/>
          <w:szCs w:val="24"/>
          <w:lang w:val="en-US"/>
        </w:rPr>
        <w:t>Abilkayir</w:t>
      </w:r>
      <w:proofErr w:type="spellEnd"/>
      <w:r w:rsidR="00EC4539" w:rsidRPr="00C13AFC">
        <w:rPr>
          <w:sz w:val="24"/>
          <w:szCs w:val="24"/>
          <w:lang w:val="en-US"/>
        </w:rPr>
        <w:t xml:space="preserve"> N</w:t>
      </w:r>
      <w:r w:rsidRPr="00C13AFC">
        <w:rPr>
          <w:sz w:val="24"/>
          <w:szCs w:val="24"/>
          <w:lang w:val="en-US"/>
        </w:rPr>
        <w:t>.</w:t>
      </w:r>
      <w:r w:rsidR="00EC4539" w:rsidRPr="00C13AFC">
        <w:rPr>
          <w:sz w:val="24"/>
          <w:szCs w:val="24"/>
          <w:lang w:val="en-US"/>
        </w:rPr>
        <w:t xml:space="preserve">A. Measuring main public health </w:t>
      </w:r>
      <w:r w:rsidR="000D379E" w:rsidRPr="00C13AFC">
        <w:rPr>
          <w:sz w:val="24"/>
          <w:szCs w:val="24"/>
          <w:lang w:val="en-US"/>
        </w:rPr>
        <w:t>parameter</w:t>
      </w:r>
      <w:r w:rsidR="00EC4539" w:rsidRPr="00C13AFC">
        <w:rPr>
          <w:sz w:val="24"/>
          <w:szCs w:val="24"/>
          <w:lang w:val="en-US"/>
        </w:rPr>
        <w:t xml:space="preserve">s of Kazakhstan Republic // Economics: strategy and practice. - 2021. - </w:t>
      </w:r>
      <w:r w:rsidRPr="00C13AFC">
        <w:rPr>
          <w:sz w:val="24"/>
          <w:szCs w:val="24"/>
          <w:lang w:val="en-US"/>
        </w:rPr>
        <w:t>No.</w:t>
      </w:r>
      <w:r w:rsidR="00EC4539" w:rsidRPr="00C13AFC">
        <w:rPr>
          <w:sz w:val="24"/>
          <w:szCs w:val="24"/>
          <w:lang w:val="en-US"/>
        </w:rPr>
        <w:t>3. - P.192-203.</w:t>
      </w:r>
    </w:p>
    <w:p w14:paraId="4D346A55" w14:textId="75DE3502" w:rsidR="00EC4539" w:rsidRPr="00C13AFC" w:rsidRDefault="00EC4539" w:rsidP="00971624">
      <w:pPr>
        <w:pStyle w:val="a6"/>
        <w:numPr>
          <w:ilvl w:val="0"/>
          <w:numId w:val="5"/>
        </w:numPr>
        <w:tabs>
          <w:tab w:val="left" w:pos="993"/>
        </w:tabs>
        <w:autoSpaceDE w:val="0"/>
        <w:autoSpaceDN w:val="0"/>
        <w:adjustRightInd w:val="0"/>
        <w:spacing w:after="0" w:line="360" w:lineRule="auto"/>
        <w:ind w:left="0" w:firstLine="709"/>
        <w:jc w:val="both"/>
        <w:rPr>
          <w:sz w:val="24"/>
          <w:szCs w:val="24"/>
          <w:lang w:val="en-US"/>
        </w:rPr>
      </w:pPr>
      <w:proofErr w:type="spellStart"/>
      <w:r w:rsidRPr="00C13AFC">
        <w:rPr>
          <w:sz w:val="24"/>
          <w:szCs w:val="24"/>
          <w:lang w:val="en-US"/>
        </w:rPr>
        <w:t>Satybaldin</w:t>
      </w:r>
      <w:proofErr w:type="spellEnd"/>
      <w:r w:rsidRPr="00C13AFC">
        <w:rPr>
          <w:sz w:val="24"/>
          <w:szCs w:val="24"/>
          <w:lang w:val="en-US"/>
        </w:rPr>
        <w:t xml:space="preserve"> A</w:t>
      </w:r>
      <w:r w:rsidR="00742EC3" w:rsidRPr="00C13AFC">
        <w:rPr>
          <w:sz w:val="24"/>
          <w:szCs w:val="24"/>
          <w:lang w:val="en-US"/>
        </w:rPr>
        <w:t>.</w:t>
      </w:r>
      <w:r w:rsidRPr="00C13AFC">
        <w:rPr>
          <w:sz w:val="24"/>
          <w:szCs w:val="24"/>
          <w:lang w:val="en-US"/>
        </w:rPr>
        <w:t>A</w:t>
      </w:r>
      <w:r w:rsidR="00742EC3" w:rsidRPr="00C13AFC">
        <w:rPr>
          <w:sz w:val="24"/>
          <w:szCs w:val="24"/>
          <w:lang w:val="en-US"/>
        </w:rPr>
        <w:t>.</w:t>
      </w:r>
      <w:r w:rsidRPr="00C13AFC">
        <w:rPr>
          <w:sz w:val="24"/>
          <w:szCs w:val="24"/>
          <w:lang w:val="en-US"/>
        </w:rPr>
        <w:t xml:space="preserve">, </w:t>
      </w:r>
      <w:proofErr w:type="spellStart"/>
      <w:r w:rsidR="00D872F1">
        <w:rPr>
          <w:sz w:val="24"/>
          <w:szCs w:val="24"/>
          <w:lang w:val="en-US"/>
        </w:rPr>
        <w:t>O</w:t>
      </w:r>
      <w:r w:rsidRPr="00C13AFC">
        <w:rPr>
          <w:sz w:val="24"/>
          <w:szCs w:val="24"/>
          <w:lang w:val="en-US"/>
        </w:rPr>
        <w:t>m</w:t>
      </w:r>
      <w:r w:rsidR="00D872F1">
        <w:rPr>
          <w:sz w:val="24"/>
          <w:szCs w:val="24"/>
          <w:lang w:val="en-US"/>
        </w:rPr>
        <w:t>i</w:t>
      </w:r>
      <w:r w:rsidRPr="00C13AFC">
        <w:rPr>
          <w:sz w:val="24"/>
          <w:szCs w:val="24"/>
          <w:lang w:val="en-US"/>
        </w:rPr>
        <w:t>r</w:t>
      </w:r>
      <w:proofErr w:type="spellEnd"/>
      <w:r w:rsidRPr="00C13AFC">
        <w:rPr>
          <w:sz w:val="24"/>
          <w:szCs w:val="24"/>
          <w:lang w:val="en-US"/>
        </w:rPr>
        <w:t xml:space="preserve"> A.S. and others. Impact of the COVID-19 pandemic on life expectancy in the Republic of Kazakhstan. // </w:t>
      </w:r>
      <w:r w:rsidR="00971624">
        <w:rPr>
          <w:sz w:val="24"/>
          <w:szCs w:val="24"/>
          <w:lang w:val="en-US"/>
        </w:rPr>
        <w:t>B</w:t>
      </w:r>
      <w:r w:rsidR="00971624" w:rsidRPr="00971624">
        <w:rPr>
          <w:sz w:val="24"/>
          <w:szCs w:val="24"/>
          <w:lang w:val="en-US"/>
        </w:rPr>
        <w:t>ulletin of «</w:t>
      </w:r>
      <w:proofErr w:type="spellStart"/>
      <w:r w:rsidR="00971624">
        <w:rPr>
          <w:sz w:val="24"/>
          <w:szCs w:val="24"/>
          <w:lang w:val="en-US"/>
        </w:rPr>
        <w:t>T</w:t>
      </w:r>
      <w:r w:rsidR="00971624" w:rsidRPr="00971624">
        <w:rPr>
          <w:sz w:val="24"/>
          <w:szCs w:val="24"/>
          <w:lang w:val="en-US"/>
        </w:rPr>
        <w:t>uran</w:t>
      </w:r>
      <w:proofErr w:type="spellEnd"/>
      <w:r w:rsidR="00971624" w:rsidRPr="00971624">
        <w:rPr>
          <w:sz w:val="24"/>
          <w:szCs w:val="24"/>
          <w:lang w:val="en-US"/>
        </w:rPr>
        <w:t xml:space="preserve">» </w:t>
      </w:r>
      <w:r w:rsidR="00971624">
        <w:rPr>
          <w:sz w:val="24"/>
          <w:szCs w:val="24"/>
          <w:lang w:val="en-US"/>
        </w:rPr>
        <w:t>U</w:t>
      </w:r>
      <w:r w:rsidR="00971624" w:rsidRPr="00971624">
        <w:rPr>
          <w:sz w:val="24"/>
          <w:szCs w:val="24"/>
          <w:lang w:val="en-US"/>
        </w:rPr>
        <w:t>niversity</w:t>
      </w:r>
      <w:r w:rsidR="00971624">
        <w:rPr>
          <w:sz w:val="24"/>
          <w:szCs w:val="24"/>
          <w:lang w:val="en-US"/>
        </w:rPr>
        <w:t xml:space="preserve">. </w:t>
      </w:r>
      <w:r w:rsidRPr="00C13AFC">
        <w:rPr>
          <w:sz w:val="24"/>
          <w:szCs w:val="24"/>
          <w:lang w:val="en-US"/>
        </w:rPr>
        <w:t xml:space="preserve">- 2021. - </w:t>
      </w:r>
      <w:r w:rsidR="00742EC3" w:rsidRPr="00C13AFC">
        <w:rPr>
          <w:sz w:val="24"/>
          <w:szCs w:val="24"/>
          <w:lang w:val="en-US"/>
        </w:rPr>
        <w:t>No.</w:t>
      </w:r>
      <w:r w:rsidRPr="00C13AFC">
        <w:rPr>
          <w:sz w:val="24"/>
          <w:szCs w:val="24"/>
          <w:lang w:val="en-US"/>
        </w:rPr>
        <w:t>3. - P.174-179.</w:t>
      </w:r>
    </w:p>
    <w:p w14:paraId="2666196A" w14:textId="170E88E0" w:rsidR="00EC4539" w:rsidRPr="00C13AFC" w:rsidRDefault="00EC4539" w:rsidP="00C13AFC">
      <w:pPr>
        <w:tabs>
          <w:tab w:val="left" w:pos="993"/>
        </w:tabs>
        <w:autoSpaceDE w:val="0"/>
        <w:autoSpaceDN w:val="0"/>
        <w:adjustRightInd w:val="0"/>
        <w:spacing w:line="360" w:lineRule="auto"/>
        <w:ind w:firstLine="709"/>
        <w:jc w:val="both"/>
        <w:rPr>
          <w:lang w:val="en-US"/>
        </w:rPr>
      </w:pPr>
      <w:r w:rsidRPr="00C13AFC">
        <w:rPr>
          <w:lang w:val="en-US"/>
        </w:rPr>
        <w:t xml:space="preserve">In the publication of </w:t>
      </w:r>
      <w:r w:rsidR="00742EC3" w:rsidRPr="00C13AFC">
        <w:rPr>
          <w:lang w:val="en-US"/>
        </w:rPr>
        <w:t>SCOPUS base</w:t>
      </w:r>
      <w:r w:rsidRPr="00C13AFC">
        <w:rPr>
          <w:lang w:val="en-US"/>
        </w:rPr>
        <w:t>:</w:t>
      </w:r>
    </w:p>
    <w:p w14:paraId="7F9F7E9E" w14:textId="1D0356EB" w:rsidR="00F824EA" w:rsidRPr="00C13AFC" w:rsidRDefault="00D61CA4" w:rsidP="00C13AFC">
      <w:pPr>
        <w:pStyle w:val="a6"/>
        <w:numPr>
          <w:ilvl w:val="0"/>
          <w:numId w:val="5"/>
        </w:numPr>
        <w:tabs>
          <w:tab w:val="left" w:pos="993"/>
        </w:tabs>
        <w:autoSpaceDE w:val="0"/>
        <w:autoSpaceDN w:val="0"/>
        <w:adjustRightInd w:val="0"/>
        <w:spacing w:after="0" w:line="360" w:lineRule="auto"/>
        <w:ind w:left="0" w:firstLine="709"/>
        <w:jc w:val="both"/>
        <w:rPr>
          <w:sz w:val="24"/>
          <w:szCs w:val="24"/>
          <w:lang w:val="en-US"/>
        </w:rPr>
      </w:pPr>
      <w:proofErr w:type="spellStart"/>
      <w:r w:rsidRPr="00C13AFC">
        <w:rPr>
          <w:sz w:val="24"/>
          <w:szCs w:val="24"/>
          <w:lang w:val="en-US"/>
        </w:rPr>
        <w:t>Omir</w:t>
      </w:r>
      <w:proofErr w:type="spellEnd"/>
      <w:r w:rsidRPr="00C13AFC">
        <w:rPr>
          <w:sz w:val="24"/>
          <w:szCs w:val="24"/>
          <w:lang w:val="en-US"/>
        </w:rPr>
        <w:t xml:space="preserve"> A. </w:t>
      </w:r>
      <w:proofErr w:type="spellStart"/>
      <w:r w:rsidRPr="00C13AFC">
        <w:rPr>
          <w:sz w:val="24"/>
          <w:szCs w:val="24"/>
          <w:lang w:val="en-US"/>
        </w:rPr>
        <w:t>Salimzhankizi</w:t>
      </w:r>
      <w:proofErr w:type="spellEnd"/>
      <w:r w:rsidRPr="00C13AFC">
        <w:rPr>
          <w:sz w:val="24"/>
          <w:szCs w:val="24"/>
          <w:lang w:val="en-US"/>
        </w:rPr>
        <w:t xml:space="preserve">, Rashid M. </w:t>
      </w:r>
      <w:proofErr w:type="spellStart"/>
      <w:r w:rsidRPr="00C13AFC">
        <w:rPr>
          <w:sz w:val="24"/>
          <w:szCs w:val="24"/>
          <w:lang w:val="en-US"/>
        </w:rPr>
        <w:t>Ruzanov</w:t>
      </w:r>
      <w:proofErr w:type="spellEnd"/>
      <w:r w:rsidRPr="00C13AFC">
        <w:rPr>
          <w:sz w:val="24"/>
          <w:szCs w:val="24"/>
          <w:lang w:val="en-US"/>
        </w:rPr>
        <w:t xml:space="preserve">, </w:t>
      </w:r>
      <w:proofErr w:type="spellStart"/>
      <w:r w:rsidRPr="00C13AFC">
        <w:rPr>
          <w:sz w:val="24"/>
          <w:szCs w:val="24"/>
          <w:lang w:val="en-US"/>
        </w:rPr>
        <w:t>Nazerke</w:t>
      </w:r>
      <w:proofErr w:type="spellEnd"/>
      <w:r w:rsidRPr="00C13AFC">
        <w:rPr>
          <w:sz w:val="24"/>
          <w:szCs w:val="24"/>
          <w:lang w:val="en-US"/>
        </w:rPr>
        <w:t xml:space="preserve"> </w:t>
      </w:r>
      <w:proofErr w:type="spellStart"/>
      <w:r w:rsidRPr="00C13AFC">
        <w:rPr>
          <w:sz w:val="24"/>
          <w:szCs w:val="24"/>
          <w:lang w:val="en-US"/>
        </w:rPr>
        <w:t>A.Abilkaiyr</w:t>
      </w:r>
      <w:proofErr w:type="spellEnd"/>
      <w:r w:rsidRPr="00C13AFC">
        <w:rPr>
          <w:sz w:val="24"/>
          <w:szCs w:val="24"/>
          <w:lang w:val="en-US"/>
        </w:rPr>
        <w:t xml:space="preserve">, </w:t>
      </w:r>
      <w:proofErr w:type="spellStart"/>
      <w:r w:rsidRPr="00C13AFC">
        <w:rPr>
          <w:sz w:val="24"/>
          <w:szCs w:val="24"/>
          <w:lang w:val="en-US"/>
        </w:rPr>
        <w:t>Khajieva</w:t>
      </w:r>
      <w:proofErr w:type="spellEnd"/>
      <w:r w:rsidRPr="00C13AFC">
        <w:rPr>
          <w:sz w:val="24"/>
          <w:szCs w:val="24"/>
          <w:lang w:val="en-US"/>
        </w:rPr>
        <w:t xml:space="preserve"> G. </w:t>
      </w:r>
      <w:proofErr w:type="spellStart"/>
      <w:r w:rsidRPr="00C13AFC">
        <w:rPr>
          <w:sz w:val="24"/>
          <w:szCs w:val="24"/>
          <w:lang w:val="en-US"/>
        </w:rPr>
        <w:t>Usmanovna</w:t>
      </w:r>
      <w:proofErr w:type="spellEnd"/>
      <w:r w:rsidRPr="00C13AFC">
        <w:rPr>
          <w:sz w:val="24"/>
          <w:szCs w:val="24"/>
          <w:lang w:val="en-US"/>
        </w:rPr>
        <w:t xml:space="preserve">  Measuring the efficiency of health systems in Central Asia: a data envelopment analysis//Population Health Management</w:t>
      </w:r>
      <w:r w:rsidR="00742EC3" w:rsidRPr="00C13AFC">
        <w:rPr>
          <w:sz w:val="24"/>
          <w:szCs w:val="24"/>
          <w:lang w:val="en-US"/>
        </w:rPr>
        <w:t>.</w:t>
      </w:r>
      <w:r w:rsidR="00EC4539" w:rsidRPr="00C13AFC">
        <w:rPr>
          <w:sz w:val="24"/>
          <w:szCs w:val="24"/>
          <w:lang w:val="en-US"/>
        </w:rPr>
        <w:t xml:space="preserve"> (Scanned image submitted article on the magazine platform and text </w:t>
      </w:r>
      <w:r w:rsidR="00742EC3" w:rsidRPr="00C13AFC">
        <w:rPr>
          <w:sz w:val="24"/>
          <w:szCs w:val="24"/>
          <w:lang w:val="en-US"/>
        </w:rPr>
        <w:t xml:space="preserve">of the </w:t>
      </w:r>
      <w:r w:rsidR="00EC4539" w:rsidRPr="00C13AFC">
        <w:rPr>
          <w:sz w:val="24"/>
          <w:szCs w:val="24"/>
          <w:lang w:val="en-US"/>
        </w:rPr>
        <w:t xml:space="preserve">article in </w:t>
      </w:r>
      <w:r w:rsidR="002B5A12" w:rsidRPr="00C13AFC">
        <w:rPr>
          <w:sz w:val="24"/>
          <w:szCs w:val="24"/>
          <w:lang w:val="en-US"/>
        </w:rPr>
        <w:t>Annex</w:t>
      </w:r>
      <w:r w:rsidR="00EC4539" w:rsidRPr="00C13AFC">
        <w:rPr>
          <w:sz w:val="24"/>
          <w:szCs w:val="24"/>
          <w:lang w:val="en-US"/>
        </w:rPr>
        <w:t xml:space="preserve"> </w:t>
      </w:r>
      <w:r w:rsidRPr="00C13AFC">
        <w:rPr>
          <w:sz w:val="24"/>
          <w:szCs w:val="24"/>
          <w:lang w:val="en-US"/>
        </w:rPr>
        <w:t>E</w:t>
      </w:r>
      <w:r w:rsidR="00EC4539" w:rsidRPr="00C13AFC">
        <w:rPr>
          <w:sz w:val="24"/>
          <w:szCs w:val="24"/>
          <w:lang w:val="en-US"/>
        </w:rPr>
        <w:t>)</w:t>
      </w:r>
      <w:r w:rsidR="00451F21" w:rsidRPr="00C13AFC">
        <w:rPr>
          <w:sz w:val="24"/>
          <w:szCs w:val="24"/>
          <w:lang w:val="en-US"/>
        </w:rPr>
        <w:t>.</w:t>
      </w:r>
    </w:p>
    <w:p w14:paraId="14BB225C" w14:textId="77777777" w:rsidR="00FF63F4" w:rsidRPr="00C13AFC" w:rsidRDefault="00FF63F4" w:rsidP="00C13AFC">
      <w:pPr>
        <w:spacing w:line="360" w:lineRule="auto"/>
        <w:ind w:firstLine="709"/>
        <w:jc w:val="both"/>
        <w:rPr>
          <w:lang w:val="en-US"/>
        </w:rPr>
      </w:pPr>
    </w:p>
    <w:p w14:paraId="0252D405" w14:textId="61ED5364" w:rsidR="00A86FC4" w:rsidRPr="00C13AFC" w:rsidRDefault="00A86FC4" w:rsidP="00C13AFC">
      <w:pPr>
        <w:spacing w:line="360" w:lineRule="auto"/>
        <w:ind w:firstLine="567"/>
        <w:jc w:val="both"/>
        <w:rPr>
          <w:lang w:val="en-US"/>
        </w:rPr>
      </w:pPr>
      <w:r w:rsidRPr="00C13AFC">
        <w:rPr>
          <w:lang w:val="en-US"/>
        </w:rPr>
        <w:br w:type="page"/>
      </w:r>
    </w:p>
    <w:p w14:paraId="7EE0E3C0" w14:textId="1402BDF8" w:rsidR="00C173C1" w:rsidRPr="00C13AFC" w:rsidRDefault="00FA0C22" w:rsidP="00C13AFC">
      <w:pPr>
        <w:spacing w:line="360" w:lineRule="auto"/>
        <w:ind w:firstLine="567"/>
        <w:jc w:val="center"/>
        <w:rPr>
          <w:b/>
          <w:caps/>
          <w:lang w:val="en-US"/>
        </w:rPr>
      </w:pPr>
      <w:r w:rsidRPr="00C13AFC">
        <w:rPr>
          <w:b/>
          <w:caps/>
          <w:lang w:val="en-US"/>
        </w:rPr>
        <w:lastRenderedPageBreak/>
        <w:t>ANNEX B</w:t>
      </w:r>
      <w:r w:rsidR="00A86FC4" w:rsidRPr="00C13AFC">
        <w:rPr>
          <w:b/>
          <w:caps/>
          <w:lang w:val="en-US"/>
        </w:rPr>
        <w:t xml:space="preserve"> </w:t>
      </w:r>
    </w:p>
    <w:p w14:paraId="68A5190A" w14:textId="435DD3F0" w:rsidR="00A86FC4" w:rsidRPr="00C13AFC" w:rsidRDefault="00FA0C22" w:rsidP="00C13AFC">
      <w:pPr>
        <w:spacing w:line="360" w:lineRule="auto"/>
        <w:ind w:firstLine="567"/>
        <w:jc w:val="center"/>
        <w:rPr>
          <w:b/>
          <w:lang w:val="en-US"/>
        </w:rPr>
      </w:pPr>
      <w:r w:rsidRPr="00C13AFC">
        <w:rPr>
          <w:b/>
          <w:lang w:val="en-US"/>
        </w:rPr>
        <w:t>Calendar plan of the research</w:t>
      </w:r>
    </w:p>
    <w:p w14:paraId="2EAFC398" w14:textId="3D56A3D0" w:rsidR="000357A1" w:rsidRPr="00C13AFC" w:rsidRDefault="000357A1" w:rsidP="00C13AFC">
      <w:pPr>
        <w:spacing w:line="360" w:lineRule="auto"/>
        <w:ind w:firstLine="567"/>
        <w:jc w:val="center"/>
        <w:rPr>
          <w:noProof/>
        </w:rPr>
      </w:pPr>
      <w:r w:rsidRPr="00C13AFC">
        <w:rPr>
          <w:noProof/>
        </w:rPr>
        <w:drawing>
          <wp:inline distT="0" distB="0" distL="0" distR="0" wp14:anchorId="3FD73B21" wp14:editId="3F042F4A">
            <wp:extent cx="5487035" cy="7912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786" t="7222" r="31052" b="2889"/>
                    <a:stretch/>
                  </pic:blipFill>
                  <pic:spPr bwMode="auto">
                    <a:xfrm>
                      <a:off x="0" y="0"/>
                      <a:ext cx="5501255" cy="7932604"/>
                    </a:xfrm>
                    <a:prstGeom prst="rect">
                      <a:avLst/>
                    </a:prstGeom>
                    <a:ln>
                      <a:noFill/>
                    </a:ln>
                    <a:extLst>
                      <a:ext uri="{53640926-AAD7-44D8-BBD7-CCE9431645EC}">
                        <a14:shadowObscured xmlns:a14="http://schemas.microsoft.com/office/drawing/2010/main"/>
                      </a:ext>
                    </a:extLst>
                  </pic:spPr>
                </pic:pic>
              </a:graphicData>
            </a:graphic>
          </wp:inline>
        </w:drawing>
      </w:r>
    </w:p>
    <w:p w14:paraId="1A9D135F" w14:textId="77777777" w:rsidR="000357A1" w:rsidRPr="00C13AFC" w:rsidRDefault="000357A1" w:rsidP="00C13AFC">
      <w:pPr>
        <w:spacing w:line="360" w:lineRule="auto"/>
        <w:ind w:firstLine="567"/>
        <w:jc w:val="center"/>
        <w:rPr>
          <w:noProof/>
        </w:rPr>
      </w:pPr>
    </w:p>
    <w:p w14:paraId="1B70075C" w14:textId="77777777" w:rsidR="000357A1" w:rsidRPr="00C13AFC" w:rsidRDefault="000357A1" w:rsidP="00C13AFC">
      <w:pPr>
        <w:spacing w:line="360" w:lineRule="auto"/>
        <w:ind w:firstLine="567"/>
        <w:jc w:val="center"/>
        <w:rPr>
          <w:noProof/>
        </w:rPr>
      </w:pPr>
    </w:p>
    <w:p w14:paraId="2471C178" w14:textId="77777777" w:rsidR="000357A1" w:rsidRPr="00C13AFC" w:rsidRDefault="000357A1" w:rsidP="00C13AFC">
      <w:pPr>
        <w:spacing w:line="360" w:lineRule="auto"/>
        <w:ind w:firstLine="567"/>
        <w:jc w:val="center"/>
        <w:rPr>
          <w:noProof/>
        </w:rPr>
      </w:pPr>
    </w:p>
    <w:p w14:paraId="1AD857D8" w14:textId="75171EA7" w:rsidR="000357A1" w:rsidRPr="00C13AFC" w:rsidRDefault="000357A1" w:rsidP="00C13AFC">
      <w:pPr>
        <w:spacing w:line="360" w:lineRule="auto"/>
        <w:ind w:firstLine="567"/>
        <w:jc w:val="center"/>
        <w:rPr>
          <w:noProof/>
        </w:rPr>
      </w:pPr>
      <w:r w:rsidRPr="00C13AFC">
        <w:rPr>
          <w:noProof/>
        </w:rPr>
        <w:drawing>
          <wp:inline distT="0" distB="0" distL="0" distR="0" wp14:anchorId="12FFD067" wp14:editId="77AC1AD7">
            <wp:extent cx="5685790" cy="79819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779" t="12733" r="33618" b="3839"/>
                    <a:stretch/>
                  </pic:blipFill>
                  <pic:spPr bwMode="auto">
                    <a:xfrm>
                      <a:off x="0" y="0"/>
                      <a:ext cx="5694958" cy="7994820"/>
                    </a:xfrm>
                    <a:prstGeom prst="rect">
                      <a:avLst/>
                    </a:prstGeom>
                    <a:ln>
                      <a:noFill/>
                    </a:ln>
                    <a:extLst>
                      <a:ext uri="{53640926-AAD7-44D8-BBD7-CCE9431645EC}">
                        <a14:shadowObscured xmlns:a14="http://schemas.microsoft.com/office/drawing/2010/main"/>
                      </a:ext>
                    </a:extLst>
                  </pic:spPr>
                </pic:pic>
              </a:graphicData>
            </a:graphic>
          </wp:inline>
        </w:drawing>
      </w:r>
    </w:p>
    <w:p w14:paraId="5A287C2A" w14:textId="3075291C" w:rsidR="000357A1" w:rsidRPr="00C13AFC" w:rsidRDefault="000357A1" w:rsidP="00C13AFC">
      <w:pPr>
        <w:spacing w:line="360" w:lineRule="auto"/>
        <w:ind w:firstLine="567"/>
        <w:jc w:val="center"/>
        <w:rPr>
          <w:noProof/>
        </w:rPr>
      </w:pPr>
    </w:p>
    <w:p w14:paraId="19B6EE51" w14:textId="267D9B89" w:rsidR="000357A1" w:rsidRPr="00C13AFC" w:rsidRDefault="000357A1" w:rsidP="00C13AFC">
      <w:pPr>
        <w:spacing w:line="360" w:lineRule="auto"/>
        <w:ind w:firstLine="567"/>
        <w:jc w:val="center"/>
        <w:rPr>
          <w:noProof/>
        </w:rPr>
      </w:pPr>
    </w:p>
    <w:p w14:paraId="3BC49B8E" w14:textId="4753D790" w:rsidR="000357A1" w:rsidRPr="00C13AFC" w:rsidRDefault="000357A1" w:rsidP="00C13AFC">
      <w:pPr>
        <w:spacing w:line="360" w:lineRule="auto"/>
        <w:ind w:firstLine="567"/>
        <w:jc w:val="center"/>
        <w:rPr>
          <w:noProof/>
        </w:rPr>
      </w:pPr>
    </w:p>
    <w:p w14:paraId="7ED78BCE" w14:textId="1D377E21" w:rsidR="008312C4" w:rsidRPr="00C13AFC" w:rsidRDefault="008312C4" w:rsidP="00C13AFC">
      <w:pPr>
        <w:ind w:firstLine="567"/>
        <w:jc w:val="center"/>
        <w:rPr>
          <w:b/>
          <w:caps/>
        </w:rPr>
      </w:pPr>
    </w:p>
    <w:p w14:paraId="5A9962D2" w14:textId="77777777" w:rsidR="00754E1B" w:rsidRPr="00C13AFC" w:rsidRDefault="00754E1B" w:rsidP="00C13AFC">
      <w:pPr>
        <w:jc w:val="right"/>
        <w:rPr>
          <w:rFonts w:eastAsiaTheme="minorHAnsi"/>
          <w:b/>
          <w:bCs/>
          <w:lang w:val="en-US" w:eastAsia="en-US"/>
        </w:rPr>
      </w:pPr>
      <w:r w:rsidRPr="00C13AFC">
        <w:rPr>
          <w:rFonts w:eastAsiaTheme="minorHAnsi"/>
          <w:b/>
          <w:bCs/>
          <w:lang w:val="en-US" w:eastAsia="en-US"/>
        </w:rPr>
        <w:t>Appendix 1.1</w:t>
      </w:r>
    </w:p>
    <w:p w14:paraId="4970F305" w14:textId="77777777" w:rsidR="00754E1B" w:rsidRPr="00C13AFC" w:rsidRDefault="00754E1B" w:rsidP="00C13AFC">
      <w:pPr>
        <w:jc w:val="right"/>
        <w:rPr>
          <w:rFonts w:eastAsiaTheme="minorHAnsi"/>
          <w:b/>
          <w:bCs/>
          <w:lang w:val="en-US" w:eastAsia="en-US"/>
        </w:rPr>
      </w:pPr>
      <w:proofErr w:type="gramStart"/>
      <w:r w:rsidRPr="00C13AFC">
        <w:rPr>
          <w:rFonts w:eastAsiaTheme="minorHAnsi"/>
          <w:b/>
          <w:bCs/>
          <w:lang w:val="en-US" w:eastAsia="en-US"/>
        </w:rPr>
        <w:t>to</w:t>
      </w:r>
      <w:proofErr w:type="gramEnd"/>
      <w:r w:rsidRPr="00C13AFC">
        <w:rPr>
          <w:rFonts w:eastAsiaTheme="minorHAnsi"/>
          <w:b/>
          <w:bCs/>
          <w:lang w:val="en-US" w:eastAsia="en-US"/>
        </w:rPr>
        <w:t xml:space="preserve"> this agreement</w:t>
      </w:r>
    </w:p>
    <w:p w14:paraId="0D27F3C4" w14:textId="510CA7E7" w:rsidR="00754E1B" w:rsidRPr="00C13AFC" w:rsidRDefault="00754E1B" w:rsidP="00C13AFC">
      <w:pPr>
        <w:jc w:val="right"/>
        <w:rPr>
          <w:rFonts w:eastAsiaTheme="minorHAnsi"/>
          <w:b/>
          <w:bCs/>
          <w:lang w:val="en-US" w:eastAsia="en-US"/>
        </w:rPr>
      </w:pPr>
      <w:r w:rsidRPr="00C13AFC">
        <w:rPr>
          <w:rFonts w:eastAsiaTheme="minorHAnsi"/>
          <w:b/>
          <w:bCs/>
          <w:lang w:val="en-US" w:eastAsia="en-US"/>
        </w:rPr>
        <w:t>No. 269/12-2 dated July 18, 2021</w:t>
      </w:r>
    </w:p>
    <w:p w14:paraId="50BF5DB9" w14:textId="77777777" w:rsidR="00754E1B" w:rsidRPr="00C13AFC" w:rsidRDefault="00754E1B" w:rsidP="00C13AFC">
      <w:pPr>
        <w:jc w:val="right"/>
        <w:rPr>
          <w:rFonts w:eastAsiaTheme="minorHAnsi"/>
          <w:b/>
          <w:bCs/>
          <w:lang w:val="en-US" w:eastAsia="en-US"/>
        </w:rPr>
      </w:pPr>
    </w:p>
    <w:p w14:paraId="587B72E6" w14:textId="77777777" w:rsidR="00754E1B" w:rsidRPr="00C13AFC" w:rsidRDefault="00754E1B" w:rsidP="00C13AFC">
      <w:pPr>
        <w:jc w:val="center"/>
        <w:rPr>
          <w:rFonts w:eastAsiaTheme="minorHAnsi"/>
          <w:b/>
          <w:bCs/>
          <w:lang w:val="en-US" w:eastAsia="en-US"/>
        </w:rPr>
      </w:pPr>
      <w:r w:rsidRPr="00C13AFC">
        <w:rPr>
          <w:rFonts w:eastAsiaTheme="minorHAnsi"/>
          <w:b/>
          <w:bCs/>
          <w:lang w:val="en-US" w:eastAsia="en-US"/>
        </w:rPr>
        <w:t>CALENDAR PLAN</w:t>
      </w:r>
    </w:p>
    <w:p w14:paraId="12F3C297" w14:textId="77777777" w:rsidR="00754E1B" w:rsidRPr="00C13AFC" w:rsidRDefault="00754E1B" w:rsidP="00C13AFC">
      <w:pPr>
        <w:jc w:val="center"/>
        <w:rPr>
          <w:rFonts w:eastAsiaTheme="minorHAnsi"/>
          <w:b/>
          <w:bCs/>
          <w:lang w:val="en-US" w:eastAsia="en-US"/>
        </w:rPr>
      </w:pPr>
    </w:p>
    <w:p w14:paraId="2C7CD6F3" w14:textId="77777777" w:rsidR="00754E1B" w:rsidRPr="00C13AFC" w:rsidRDefault="00754E1B" w:rsidP="00C13AFC">
      <w:pPr>
        <w:numPr>
          <w:ilvl w:val="0"/>
          <w:numId w:val="23"/>
        </w:numPr>
        <w:contextualSpacing/>
        <w:jc w:val="center"/>
        <w:rPr>
          <w:rFonts w:eastAsiaTheme="minorHAnsi"/>
          <w:b/>
          <w:bCs/>
          <w:lang w:val="en-US" w:eastAsia="en-US"/>
        </w:rPr>
      </w:pPr>
      <w:r w:rsidRPr="00C13AFC">
        <w:rPr>
          <w:rFonts w:eastAsiaTheme="minorHAnsi"/>
          <w:b/>
          <w:bCs/>
          <w:lang w:val="en-US" w:eastAsia="en-US"/>
        </w:rPr>
        <w:t>REPUBLICAN STATE TREASURY ENTERPRISE “INSTITUTE OF ECONOMICS” OF THE COMMITTEE OF SCIENCE OF THE MINISTRY OF EDUCATION AND SCIENCE OF THE REPUBLIC OF KAZAKHSTAN</w:t>
      </w:r>
    </w:p>
    <w:p w14:paraId="4C4EF5AE" w14:textId="77777777" w:rsidR="00754E1B" w:rsidRPr="00C13AFC" w:rsidRDefault="00754E1B" w:rsidP="00C13AFC">
      <w:pPr>
        <w:ind w:left="720"/>
        <w:contextualSpacing/>
        <w:rPr>
          <w:rFonts w:eastAsiaTheme="minorHAnsi"/>
          <w:b/>
          <w:bCs/>
          <w:lang w:val="en-US" w:eastAsia="en-US"/>
        </w:rPr>
      </w:pPr>
    </w:p>
    <w:p w14:paraId="12E23AE2" w14:textId="77777777" w:rsidR="005E3CAE" w:rsidRPr="00C13AFC" w:rsidRDefault="005E3CAE" w:rsidP="00C13AFC">
      <w:pPr>
        <w:ind w:firstLine="567"/>
        <w:jc w:val="both"/>
        <w:rPr>
          <w:rFonts w:eastAsiaTheme="minorHAnsi"/>
          <w:lang w:val="en-US" w:eastAsia="en-US"/>
        </w:rPr>
      </w:pPr>
      <w:proofErr w:type="gramStart"/>
      <w:r w:rsidRPr="00C13AFC">
        <w:rPr>
          <w:rFonts w:eastAsiaTheme="minorHAnsi"/>
          <w:lang w:val="en-US" w:eastAsia="en-US"/>
        </w:rPr>
        <w:t>1.1</w:t>
      </w:r>
      <w:proofErr w:type="gramEnd"/>
      <w:r w:rsidRPr="00C13AFC">
        <w:rPr>
          <w:rFonts w:eastAsiaTheme="minorHAnsi"/>
          <w:lang w:val="en-US" w:eastAsia="en-US"/>
        </w:rPr>
        <w:t xml:space="preserve"> By priority: Research in the field of social sciences and humanities.</w:t>
      </w:r>
    </w:p>
    <w:p w14:paraId="0BF9A382" w14:textId="77777777" w:rsidR="005E3CAE" w:rsidRPr="00C13AFC" w:rsidRDefault="005E3CAE" w:rsidP="00C13AFC">
      <w:pPr>
        <w:ind w:firstLine="567"/>
        <w:jc w:val="both"/>
        <w:rPr>
          <w:rFonts w:eastAsiaTheme="minorHAnsi"/>
          <w:lang w:val="en-US" w:eastAsia="en-US"/>
        </w:rPr>
      </w:pPr>
      <w:proofErr w:type="gramStart"/>
      <w:r w:rsidRPr="00C13AFC">
        <w:rPr>
          <w:rFonts w:eastAsiaTheme="minorHAnsi"/>
          <w:lang w:val="en-US" w:eastAsia="en-US"/>
        </w:rPr>
        <w:t>1.2</w:t>
      </w:r>
      <w:proofErr w:type="gramEnd"/>
      <w:r w:rsidRPr="00C13AFC">
        <w:rPr>
          <w:rFonts w:eastAsiaTheme="minorHAnsi"/>
          <w:lang w:val="en-US" w:eastAsia="en-US"/>
        </w:rPr>
        <w:t xml:space="preserve"> By sub-priority: Fundamental, applied, interdisciplinary research in the field of social sciences.</w:t>
      </w:r>
    </w:p>
    <w:p w14:paraId="03025692" w14:textId="77777777" w:rsidR="005E3CAE" w:rsidRPr="00C13AFC" w:rsidRDefault="005E3CAE" w:rsidP="00C13AFC">
      <w:pPr>
        <w:ind w:firstLine="567"/>
        <w:jc w:val="both"/>
        <w:rPr>
          <w:rFonts w:eastAsiaTheme="minorHAnsi"/>
          <w:lang w:val="en-US" w:eastAsia="en-US"/>
        </w:rPr>
      </w:pPr>
      <w:proofErr w:type="gramStart"/>
      <w:r w:rsidRPr="00C13AFC">
        <w:rPr>
          <w:rFonts w:eastAsiaTheme="minorHAnsi"/>
          <w:lang w:val="en-US" w:eastAsia="en-US"/>
        </w:rPr>
        <w:t>1.3</w:t>
      </w:r>
      <w:proofErr w:type="gramEnd"/>
      <w:r w:rsidRPr="00C13AFC">
        <w:rPr>
          <w:rFonts w:eastAsiaTheme="minorHAnsi"/>
          <w:lang w:val="en-US" w:eastAsia="en-US"/>
        </w:rPr>
        <w:t xml:space="preserve"> On the topic of the project: IRN AR09561767 "Assessment of the effectiveness of the healthcare sector in the conditions of modernization of the social system of the Republic of Kazakhstan".</w:t>
      </w:r>
    </w:p>
    <w:p w14:paraId="74EE7820" w14:textId="2B5B3644" w:rsidR="00754E1B" w:rsidRPr="00C13AFC" w:rsidRDefault="005E3CAE" w:rsidP="00C13AFC">
      <w:pPr>
        <w:ind w:firstLine="567"/>
        <w:jc w:val="both"/>
        <w:rPr>
          <w:rFonts w:eastAsiaTheme="minorHAnsi"/>
          <w:lang w:val="en-US" w:eastAsia="en-US"/>
        </w:rPr>
      </w:pPr>
      <w:r w:rsidRPr="00C13AFC">
        <w:rPr>
          <w:rFonts w:eastAsiaTheme="minorHAnsi"/>
          <w:lang w:val="en-US" w:eastAsia="en-US"/>
        </w:rPr>
        <w:t xml:space="preserve">1.4 The total amount of the project for 2021 is 4,709,138 (Four million seven hundred nine thousand one hundred thirty eight) </w:t>
      </w:r>
      <w:proofErr w:type="spellStart"/>
      <w:r w:rsidRPr="00C13AFC">
        <w:rPr>
          <w:rFonts w:eastAsiaTheme="minorHAnsi"/>
          <w:lang w:val="en-US" w:eastAsia="en-US"/>
        </w:rPr>
        <w:t>tenge</w:t>
      </w:r>
      <w:proofErr w:type="spellEnd"/>
      <w:r w:rsidRPr="00C13AFC">
        <w:rPr>
          <w:rFonts w:eastAsiaTheme="minorHAnsi"/>
          <w:lang w:val="en-US" w:eastAsia="en-US"/>
        </w:rPr>
        <w:t xml:space="preserve"> for the performance of work according to paragraph 3.</w:t>
      </w:r>
    </w:p>
    <w:p w14:paraId="653DA641" w14:textId="0D8EB98A" w:rsidR="005E3CAE" w:rsidRPr="00C13AFC" w:rsidRDefault="005E3CAE" w:rsidP="00C13AFC">
      <w:pPr>
        <w:ind w:firstLine="567"/>
        <w:jc w:val="both"/>
        <w:rPr>
          <w:rFonts w:eastAsiaTheme="minorHAnsi"/>
          <w:lang w:val="en-US" w:eastAsia="en-US"/>
        </w:rPr>
      </w:pPr>
    </w:p>
    <w:p w14:paraId="21F9148F" w14:textId="77777777" w:rsidR="005E3CAE" w:rsidRPr="00C13AFC" w:rsidRDefault="005E3CAE" w:rsidP="00C13AFC">
      <w:pPr>
        <w:ind w:firstLine="567"/>
        <w:jc w:val="both"/>
        <w:rPr>
          <w:b/>
          <w:caps/>
          <w:lang w:val="en-US"/>
        </w:rPr>
      </w:pPr>
      <w:r w:rsidRPr="00C13AFC">
        <w:rPr>
          <w:b/>
          <w:caps/>
          <w:lang w:val="en-US"/>
        </w:rPr>
        <w:t>2. Characteristics of scientific and technical products by qualification criteria and economic indicators</w:t>
      </w:r>
    </w:p>
    <w:p w14:paraId="6B966439" w14:textId="77777777" w:rsidR="005E3CAE" w:rsidRPr="00C13AFC" w:rsidRDefault="005E3CAE" w:rsidP="00C13AFC">
      <w:pPr>
        <w:ind w:firstLine="567"/>
        <w:jc w:val="both"/>
        <w:rPr>
          <w:caps/>
          <w:lang w:val="en-US"/>
        </w:rPr>
      </w:pPr>
    </w:p>
    <w:p w14:paraId="038FDA58" w14:textId="3A68203E" w:rsidR="005E3CAE" w:rsidRPr="00C13AFC" w:rsidRDefault="005E3CAE" w:rsidP="00C13AFC">
      <w:pPr>
        <w:ind w:firstLine="567"/>
        <w:jc w:val="both"/>
        <w:rPr>
          <w:caps/>
          <w:lang w:val="en-US"/>
        </w:rPr>
      </w:pPr>
      <w:r w:rsidRPr="00C13AFC">
        <w:rPr>
          <w:lang w:val="en-US"/>
        </w:rPr>
        <w:t xml:space="preserve">2.1 Direction of work: the idea of the project is to assess the real situation in the field of healthcare. </w:t>
      </w:r>
      <w:proofErr w:type="gramStart"/>
      <w:r w:rsidRPr="00C13AFC">
        <w:rPr>
          <w:lang w:val="en-US"/>
        </w:rPr>
        <w:t>the</w:t>
      </w:r>
      <w:proofErr w:type="gramEnd"/>
      <w:r w:rsidRPr="00C13AFC">
        <w:rPr>
          <w:lang w:val="en-US"/>
        </w:rPr>
        <w:t xml:space="preserve"> project is aimed at identifying problems that reduce the efficiency of the healthcare sector in the conditions of modernization of the social system of the republic of Kazakhstan.</w:t>
      </w:r>
    </w:p>
    <w:p w14:paraId="40B80A5B" w14:textId="1A5F1B13" w:rsidR="005E3CAE" w:rsidRPr="00C13AFC" w:rsidRDefault="005E3CAE" w:rsidP="00C13AFC">
      <w:pPr>
        <w:ind w:firstLine="567"/>
        <w:jc w:val="both"/>
        <w:rPr>
          <w:caps/>
          <w:lang w:val="en-US"/>
        </w:rPr>
      </w:pPr>
      <w:r w:rsidRPr="00C13AFC">
        <w:rPr>
          <w:lang w:val="en-US"/>
        </w:rPr>
        <w:t>2.2 Scope of application: public administration bodies.</w:t>
      </w:r>
    </w:p>
    <w:p w14:paraId="6F721B39" w14:textId="663D3893" w:rsidR="005E3CAE" w:rsidRPr="00C13AFC" w:rsidRDefault="005E3CAE" w:rsidP="00C13AFC">
      <w:pPr>
        <w:ind w:firstLine="567"/>
        <w:jc w:val="both"/>
        <w:rPr>
          <w:caps/>
          <w:lang w:val="en-US"/>
        </w:rPr>
      </w:pPr>
      <w:r w:rsidRPr="00C13AFC">
        <w:rPr>
          <w:lang w:val="en-US"/>
        </w:rPr>
        <w:t xml:space="preserve">2.3 The </w:t>
      </w:r>
      <w:proofErr w:type="gramStart"/>
      <w:r w:rsidRPr="00C13AFC">
        <w:rPr>
          <w:lang w:val="en-US"/>
        </w:rPr>
        <w:t>final result</w:t>
      </w:r>
      <w:proofErr w:type="gramEnd"/>
      <w:r w:rsidRPr="00C13AFC">
        <w:rPr>
          <w:lang w:val="en-US"/>
        </w:rPr>
        <w:t xml:space="preserve"> for 2021: to assess the effectiveness of healthcare in the conditions of modernization of the social system of the republic of Kazakhstan and to offer recommendations corresponding to the identified problems;</w:t>
      </w:r>
    </w:p>
    <w:p w14:paraId="078B5591" w14:textId="5335134E" w:rsidR="005E3CAE" w:rsidRPr="00C13AFC" w:rsidRDefault="005E3CAE" w:rsidP="00C13AFC">
      <w:pPr>
        <w:ind w:firstLine="567"/>
        <w:jc w:val="both"/>
        <w:rPr>
          <w:caps/>
          <w:lang w:val="en-US"/>
        </w:rPr>
      </w:pPr>
      <w:r w:rsidRPr="00C13AFC">
        <w:rPr>
          <w:lang w:val="en-US"/>
        </w:rPr>
        <w:t>2.4 Patentability: none.</w:t>
      </w:r>
    </w:p>
    <w:p w14:paraId="075E58E5" w14:textId="5FE6315B" w:rsidR="005E3CAE" w:rsidRPr="00C13AFC" w:rsidRDefault="005E3CAE" w:rsidP="00C13AFC">
      <w:pPr>
        <w:ind w:firstLine="567"/>
        <w:jc w:val="both"/>
        <w:rPr>
          <w:caps/>
          <w:lang w:val="en-US"/>
        </w:rPr>
      </w:pPr>
      <w:r w:rsidRPr="00C13AFC">
        <w:rPr>
          <w:lang w:val="en-US"/>
        </w:rPr>
        <w:t xml:space="preserve">2.5 Scientific and technical level (novelty): the novelty of the project lies in the fact that the healthcare sector </w:t>
      </w:r>
      <w:proofErr w:type="gramStart"/>
      <w:r w:rsidRPr="00C13AFC">
        <w:rPr>
          <w:lang w:val="en-US"/>
        </w:rPr>
        <w:t>is considered</w:t>
      </w:r>
      <w:proofErr w:type="gramEnd"/>
      <w:r w:rsidRPr="00C13AFC">
        <w:rPr>
          <w:lang w:val="en-US"/>
        </w:rPr>
        <w:t xml:space="preserve"> in conjunction with the processes of modernization of the social system of the republic of Kazakhstan.</w:t>
      </w:r>
    </w:p>
    <w:p w14:paraId="49850C07" w14:textId="7C8C7ABA" w:rsidR="005E3CAE" w:rsidRPr="00C13AFC" w:rsidRDefault="005E3CAE" w:rsidP="00C13AFC">
      <w:pPr>
        <w:ind w:firstLine="567"/>
        <w:jc w:val="both"/>
        <w:rPr>
          <w:caps/>
          <w:lang w:val="en-US"/>
        </w:rPr>
      </w:pPr>
      <w:r w:rsidRPr="00C13AFC">
        <w:rPr>
          <w:lang w:val="en-US"/>
        </w:rPr>
        <w:t xml:space="preserve">2.6 </w:t>
      </w:r>
      <w:proofErr w:type="gramStart"/>
      <w:r w:rsidRPr="00C13AFC">
        <w:rPr>
          <w:lang w:val="en-US"/>
        </w:rPr>
        <w:t>the</w:t>
      </w:r>
      <w:proofErr w:type="gramEnd"/>
      <w:r w:rsidRPr="00C13AFC">
        <w:rPr>
          <w:lang w:val="en-US"/>
        </w:rPr>
        <w:t xml:space="preserve"> use of scientific and technical products is carried out by: the customer and the contractor; regional and republican governing bodies, universities and scientific organizations.</w:t>
      </w:r>
    </w:p>
    <w:p w14:paraId="3770A4EC" w14:textId="043E75CA" w:rsidR="005E3CAE" w:rsidRPr="00C13AFC" w:rsidRDefault="005E3CAE" w:rsidP="00C13AFC">
      <w:pPr>
        <w:ind w:firstLine="567"/>
        <w:jc w:val="both"/>
        <w:rPr>
          <w:lang w:val="en-US"/>
        </w:rPr>
      </w:pPr>
      <w:proofErr w:type="gramStart"/>
      <w:r w:rsidRPr="00C13AFC">
        <w:rPr>
          <w:lang w:val="en-US"/>
        </w:rPr>
        <w:t>2.7</w:t>
      </w:r>
      <w:proofErr w:type="gramEnd"/>
      <w:r w:rsidRPr="00C13AFC">
        <w:rPr>
          <w:lang w:val="en-US"/>
        </w:rPr>
        <w:t xml:space="preserve"> type of use of the result of scientific and (or) scientific and technical activities: publications in the form of articles and presentations at conferences.</w:t>
      </w:r>
    </w:p>
    <w:p w14:paraId="6B3970CA" w14:textId="511639FF" w:rsidR="005E3CAE" w:rsidRPr="00C13AFC" w:rsidRDefault="005E3CAE" w:rsidP="00C13AFC">
      <w:pPr>
        <w:ind w:firstLine="567"/>
        <w:jc w:val="both"/>
        <w:rPr>
          <w:lang w:val="en-US"/>
        </w:rPr>
      </w:pPr>
    </w:p>
    <w:p w14:paraId="5CBBD91B" w14:textId="67C39FCC" w:rsidR="005E3CAE" w:rsidRPr="00C13AFC" w:rsidRDefault="005E3CAE" w:rsidP="00C13AFC">
      <w:pPr>
        <w:ind w:firstLine="567"/>
        <w:jc w:val="both"/>
        <w:rPr>
          <w:caps/>
          <w:lang w:val="en-US"/>
        </w:rPr>
      </w:pPr>
      <w:r w:rsidRPr="00C13AFC">
        <w:rPr>
          <w:caps/>
          <w:lang w:val="en-US"/>
        </w:rPr>
        <w:t>3. Name of works, terms of their implementation and results</w:t>
      </w:r>
    </w:p>
    <w:p w14:paraId="56D633D1" w14:textId="10BE3AF4" w:rsidR="005E3CAE" w:rsidRPr="00C13AFC" w:rsidRDefault="005E3CAE" w:rsidP="00C13AFC">
      <w:pPr>
        <w:ind w:firstLine="567"/>
        <w:jc w:val="both"/>
        <w:rPr>
          <w:caps/>
          <w:lang w:val="en-US"/>
        </w:rPr>
      </w:pPr>
    </w:p>
    <w:tbl>
      <w:tblPr>
        <w:tblpPr w:leftFromText="180" w:rightFromText="180" w:vertAnchor="text" w:tblpX="70" w:tblpY="120"/>
        <w:tblW w:w="9348" w:type="dxa"/>
        <w:tblLayout w:type="fixed"/>
        <w:tblCellMar>
          <w:left w:w="70" w:type="dxa"/>
          <w:right w:w="70" w:type="dxa"/>
        </w:tblCellMar>
        <w:tblLook w:val="0000" w:firstRow="0" w:lastRow="0" w:firstColumn="0" w:lastColumn="0" w:noHBand="0" w:noVBand="0"/>
      </w:tblPr>
      <w:tblGrid>
        <w:gridCol w:w="209"/>
        <w:gridCol w:w="712"/>
        <w:gridCol w:w="3685"/>
        <w:gridCol w:w="428"/>
        <w:gridCol w:w="707"/>
        <w:gridCol w:w="992"/>
        <w:gridCol w:w="2615"/>
      </w:tblGrid>
      <w:tr w:rsidR="005E3CAE" w:rsidRPr="00C13AFC" w14:paraId="31CAD4DD" w14:textId="77777777" w:rsidTr="007F4D72">
        <w:trPr>
          <w:cantSplit/>
          <w:trHeight w:val="396"/>
        </w:trPr>
        <w:tc>
          <w:tcPr>
            <w:tcW w:w="921" w:type="dxa"/>
            <w:gridSpan w:val="2"/>
            <w:vMerge w:val="restart"/>
            <w:tcBorders>
              <w:top w:val="single" w:sz="4" w:space="0" w:color="auto"/>
              <w:left w:val="single" w:sz="6" w:space="0" w:color="auto"/>
              <w:right w:val="single" w:sz="4" w:space="0" w:color="auto"/>
            </w:tcBorders>
          </w:tcPr>
          <w:p w14:paraId="379F9856" w14:textId="2A789A4C" w:rsidR="005E3CAE" w:rsidRPr="00C13AFC" w:rsidRDefault="005E3CAE" w:rsidP="00C13AFC">
            <w:pPr>
              <w:widowControl w:val="0"/>
              <w:ind w:firstLine="6"/>
              <w:contextualSpacing/>
              <w:jc w:val="center"/>
              <w:rPr>
                <w:lang w:val="en-US"/>
              </w:rPr>
            </w:pPr>
            <w:r w:rsidRPr="00C13AFC">
              <w:rPr>
                <w:lang w:val="en-US"/>
              </w:rPr>
              <w:t>The cipher of the task, stage</w:t>
            </w:r>
          </w:p>
        </w:tc>
        <w:tc>
          <w:tcPr>
            <w:tcW w:w="3685" w:type="dxa"/>
            <w:vMerge w:val="restart"/>
            <w:tcBorders>
              <w:top w:val="single" w:sz="4" w:space="0" w:color="auto"/>
              <w:left w:val="single" w:sz="4" w:space="0" w:color="auto"/>
              <w:right w:val="single" w:sz="4" w:space="0" w:color="auto"/>
            </w:tcBorders>
          </w:tcPr>
          <w:p w14:paraId="00A3F3BD" w14:textId="22BA922B" w:rsidR="005E3CAE" w:rsidRPr="00C13AFC" w:rsidRDefault="005E3CAE" w:rsidP="00C13AFC">
            <w:pPr>
              <w:widowControl w:val="0"/>
              <w:contextualSpacing/>
              <w:jc w:val="center"/>
              <w:rPr>
                <w:lang w:val="en-US"/>
              </w:rPr>
            </w:pPr>
            <w:r w:rsidRPr="00C13AFC">
              <w:rPr>
                <w:lang w:val="en-US"/>
              </w:rPr>
              <w:t>The name of the work under the Contract and the main stages of its implementation*</w:t>
            </w:r>
          </w:p>
        </w:tc>
        <w:tc>
          <w:tcPr>
            <w:tcW w:w="2127" w:type="dxa"/>
            <w:gridSpan w:val="3"/>
            <w:tcBorders>
              <w:top w:val="single" w:sz="4" w:space="0" w:color="auto"/>
              <w:left w:val="single" w:sz="4" w:space="0" w:color="auto"/>
              <w:bottom w:val="single" w:sz="4" w:space="0" w:color="auto"/>
              <w:right w:val="single" w:sz="4" w:space="0" w:color="auto"/>
            </w:tcBorders>
          </w:tcPr>
          <w:p w14:paraId="2CCA3AA1" w14:textId="07CA091E" w:rsidR="005E3CAE" w:rsidRPr="00C13AFC" w:rsidRDefault="005E3CAE" w:rsidP="00C13AFC">
            <w:pPr>
              <w:widowControl w:val="0"/>
              <w:contextualSpacing/>
              <w:jc w:val="center"/>
            </w:pPr>
            <w:proofErr w:type="spellStart"/>
            <w:r w:rsidRPr="00C13AFC">
              <w:t>Due</w:t>
            </w:r>
            <w:proofErr w:type="spellEnd"/>
            <w:r w:rsidRPr="00C13AFC">
              <w:t xml:space="preserve"> </w:t>
            </w:r>
            <w:proofErr w:type="spellStart"/>
            <w:r w:rsidRPr="00C13AFC">
              <w:t>date</w:t>
            </w:r>
            <w:proofErr w:type="spellEnd"/>
            <w:r w:rsidRPr="00C13AFC">
              <w:t>*</w:t>
            </w:r>
          </w:p>
        </w:tc>
        <w:tc>
          <w:tcPr>
            <w:tcW w:w="2615" w:type="dxa"/>
            <w:tcBorders>
              <w:top w:val="single" w:sz="4" w:space="0" w:color="auto"/>
              <w:left w:val="single" w:sz="4" w:space="0" w:color="auto"/>
              <w:right w:val="single" w:sz="4" w:space="0" w:color="auto"/>
            </w:tcBorders>
          </w:tcPr>
          <w:p w14:paraId="65380954" w14:textId="09C10592" w:rsidR="005E3CAE" w:rsidRPr="00C13AFC" w:rsidRDefault="005E3CAE" w:rsidP="00C13AFC">
            <w:pPr>
              <w:widowControl w:val="0"/>
              <w:contextualSpacing/>
              <w:jc w:val="center"/>
            </w:pPr>
            <w:proofErr w:type="spellStart"/>
            <w:r w:rsidRPr="00C13AFC">
              <w:t>Expected</w:t>
            </w:r>
            <w:proofErr w:type="spellEnd"/>
            <w:r w:rsidRPr="00C13AFC">
              <w:t xml:space="preserve"> </w:t>
            </w:r>
            <w:proofErr w:type="spellStart"/>
            <w:r w:rsidRPr="00C13AFC">
              <w:t>result</w:t>
            </w:r>
            <w:proofErr w:type="spellEnd"/>
            <w:r w:rsidRPr="00C13AFC">
              <w:t>*</w:t>
            </w:r>
          </w:p>
        </w:tc>
      </w:tr>
      <w:tr w:rsidR="005E3CAE" w:rsidRPr="00C13AFC" w14:paraId="7FA22DA0" w14:textId="77777777" w:rsidTr="007F4D72">
        <w:trPr>
          <w:cantSplit/>
          <w:trHeight w:val="137"/>
        </w:trPr>
        <w:tc>
          <w:tcPr>
            <w:tcW w:w="921" w:type="dxa"/>
            <w:gridSpan w:val="2"/>
            <w:vMerge/>
            <w:tcBorders>
              <w:left w:val="single" w:sz="6" w:space="0" w:color="auto"/>
              <w:bottom w:val="single" w:sz="4" w:space="0" w:color="auto"/>
              <w:right w:val="single" w:sz="4" w:space="0" w:color="auto"/>
            </w:tcBorders>
          </w:tcPr>
          <w:p w14:paraId="4D54EF50" w14:textId="77777777" w:rsidR="005E3CAE" w:rsidRPr="00C13AFC" w:rsidRDefault="005E3CAE" w:rsidP="00C13AFC">
            <w:pPr>
              <w:widowControl w:val="0"/>
              <w:ind w:firstLine="709"/>
              <w:contextualSpacing/>
              <w:jc w:val="both"/>
            </w:pPr>
          </w:p>
        </w:tc>
        <w:tc>
          <w:tcPr>
            <w:tcW w:w="3685" w:type="dxa"/>
            <w:vMerge/>
            <w:tcBorders>
              <w:left w:val="single" w:sz="4" w:space="0" w:color="auto"/>
              <w:bottom w:val="single" w:sz="4" w:space="0" w:color="auto"/>
              <w:right w:val="single" w:sz="4" w:space="0" w:color="auto"/>
            </w:tcBorders>
          </w:tcPr>
          <w:p w14:paraId="4E6D9F69" w14:textId="77777777" w:rsidR="005E3CAE" w:rsidRPr="00C13AFC" w:rsidRDefault="005E3CAE" w:rsidP="00C13AFC">
            <w:pPr>
              <w:widowControl w:val="0"/>
              <w:ind w:firstLine="709"/>
              <w:contextualSpacing/>
              <w:jc w:val="both"/>
            </w:pPr>
          </w:p>
        </w:tc>
        <w:tc>
          <w:tcPr>
            <w:tcW w:w="1135" w:type="dxa"/>
            <w:gridSpan w:val="2"/>
            <w:tcBorders>
              <w:top w:val="single" w:sz="4" w:space="0" w:color="auto"/>
              <w:left w:val="single" w:sz="4" w:space="0" w:color="auto"/>
              <w:bottom w:val="single" w:sz="4" w:space="0" w:color="auto"/>
              <w:right w:val="single" w:sz="4" w:space="0" w:color="auto"/>
            </w:tcBorders>
          </w:tcPr>
          <w:p w14:paraId="5E8966B2" w14:textId="5B020429" w:rsidR="005E3CAE" w:rsidRPr="00C13AFC" w:rsidRDefault="005E3CAE" w:rsidP="00C13AFC">
            <w:pPr>
              <w:widowControl w:val="0"/>
              <w:contextualSpacing/>
              <w:jc w:val="center"/>
            </w:pPr>
            <w:proofErr w:type="spellStart"/>
            <w:r w:rsidRPr="00C13AFC">
              <w:t>start</w:t>
            </w:r>
            <w:proofErr w:type="spellEnd"/>
          </w:p>
        </w:tc>
        <w:tc>
          <w:tcPr>
            <w:tcW w:w="992" w:type="dxa"/>
            <w:tcBorders>
              <w:top w:val="single" w:sz="4" w:space="0" w:color="auto"/>
              <w:left w:val="single" w:sz="4" w:space="0" w:color="auto"/>
              <w:bottom w:val="single" w:sz="4" w:space="0" w:color="auto"/>
              <w:right w:val="single" w:sz="4" w:space="0" w:color="auto"/>
            </w:tcBorders>
          </w:tcPr>
          <w:p w14:paraId="5835958D" w14:textId="41250833" w:rsidR="005E3CAE" w:rsidRPr="00C13AFC" w:rsidRDefault="005E3CAE" w:rsidP="00C13AFC">
            <w:pPr>
              <w:widowControl w:val="0"/>
              <w:contextualSpacing/>
              <w:jc w:val="center"/>
            </w:pPr>
            <w:proofErr w:type="spellStart"/>
            <w:r w:rsidRPr="00C13AFC">
              <w:t>completion</w:t>
            </w:r>
            <w:proofErr w:type="spellEnd"/>
          </w:p>
        </w:tc>
        <w:tc>
          <w:tcPr>
            <w:tcW w:w="2615" w:type="dxa"/>
            <w:tcBorders>
              <w:left w:val="single" w:sz="4" w:space="0" w:color="auto"/>
              <w:bottom w:val="single" w:sz="4" w:space="0" w:color="auto"/>
              <w:right w:val="single" w:sz="4" w:space="0" w:color="auto"/>
            </w:tcBorders>
          </w:tcPr>
          <w:p w14:paraId="1AB728BA" w14:textId="77777777" w:rsidR="005E3CAE" w:rsidRPr="00C13AFC" w:rsidRDefault="005E3CAE" w:rsidP="00C13AFC">
            <w:pPr>
              <w:widowControl w:val="0"/>
              <w:ind w:firstLine="709"/>
              <w:contextualSpacing/>
              <w:jc w:val="both"/>
            </w:pPr>
          </w:p>
        </w:tc>
      </w:tr>
      <w:tr w:rsidR="005E3CAE" w:rsidRPr="00C13AFC" w14:paraId="5C6BAEEF" w14:textId="77777777" w:rsidTr="007F4D72">
        <w:trPr>
          <w:cantSplit/>
          <w:trHeight w:val="573"/>
        </w:trPr>
        <w:tc>
          <w:tcPr>
            <w:tcW w:w="9348" w:type="dxa"/>
            <w:gridSpan w:val="7"/>
            <w:tcBorders>
              <w:top w:val="single" w:sz="4" w:space="0" w:color="auto"/>
              <w:left w:val="single" w:sz="6" w:space="0" w:color="auto"/>
              <w:bottom w:val="single" w:sz="4" w:space="0" w:color="auto"/>
              <w:right w:val="single" w:sz="4" w:space="0" w:color="auto"/>
            </w:tcBorders>
          </w:tcPr>
          <w:p w14:paraId="0BBD4CF6" w14:textId="77777777" w:rsidR="005E3CAE" w:rsidRPr="00C13AFC" w:rsidRDefault="005E3CAE" w:rsidP="00C13AFC">
            <w:pPr>
              <w:widowControl w:val="0"/>
              <w:ind w:firstLine="709"/>
              <w:contextualSpacing/>
              <w:jc w:val="both"/>
            </w:pPr>
          </w:p>
          <w:p w14:paraId="783E3A54" w14:textId="1F24C552" w:rsidR="005E3CAE" w:rsidRPr="00C13AFC" w:rsidRDefault="005E3CAE" w:rsidP="00C13AFC">
            <w:pPr>
              <w:widowControl w:val="0"/>
              <w:ind w:firstLine="709"/>
              <w:contextualSpacing/>
              <w:jc w:val="center"/>
              <w:rPr>
                <w:b/>
                <w:lang w:val="en-US"/>
              </w:rPr>
            </w:pPr>
            <w:r w:rsidRPr="00C13AFC">
              <w:rPr>
                <w:b/>
              </w:rPr>
              <w:t xml:space="preserve">2021 </w:t>
            </w:r>
            <w:r w:rsidRPr="00C13AFC">
              <w:rPr>
                <w:b/>
                <w:lang w:val="en-US"/>
              </w:rPr>
              <w:t>year</w:t>
            </w:r>
          </w:p>
          <w:p w14:paraId="065094DE" w14:textId="77777777" w:rsidR="005E3CAE" w:rsidRPr="00C13AFC" w:rsidRDefault="005E3CAE" w:rsidP="00C13AFC">
            <w:pPr>
              <w:widowControl w:val="0"/>
              <w:ind w:firstLine="709"/>
              <w:contextualSpacing/>
              <w:jc w:val="both"/>
            </w:pPr>
            <w:r w:rsidRPr="00C13AFC">
              <w:t xml:space="preserve"> </w:t>
            </w:r>
          </w:p>
        </w:tc>
      </w:tr>
      <w:tr w:rsidR="005E3CAE" w:rsidRPr="00BD29B5" w14:paraId="598E4C56" w14:textId="77777777" w:rsidTr="007F4D72">
        <w:trPr>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2A23000F" w14:textId="77777777" w:rsidR="005E3CAE" w:rsidRPr="00C13AFC" w:rsidRDefault="005E3CAE" w:rsidP="00C13AFC">
            <w:pPr>
              <w:widowControl w:val="0"/>
              <w:ind w:firstLine="709"/>
              <w:contextualSpacing/>
              <w:jc w:val="both"/>
            </w:pPr>
          </w:p>
        </w:tc>
        <w:tc>
          <w:tcPr>
            <w:tcW w:w="3685" w:type="dxa"/>
            <w:tcBorders>
              <w:top w:val="single" w:sz="4" w:space="0" w:color="auto"/>
              <w:left w:val="single" w:sz="4" w:space="0" w:color="auto"/>
              <w:bottom w:val="single" w:sz="4" w:space="0" w:color="auto"/>
              <w:right w:val="single" w:sz="4" w:space="0" w:color="auto"/>
            </w:tcBorders>
          </w:tcPr>
          <w:p w14:paraId="1BC6153F" w14:textId="6DA5EFAA" w:rsidR="005E3CAE" w:rsidRPr="00C13AFC" w:rsidRDefault="005E3CAE" w:rsidP="00C13AFC">
            <w:pPr>
              <w:contextualSpacing/>
              <w:jc w:val="both"/>
              <w:rPr>
                <w:lang w:val="en-US"/>
              </w:rPr>
            </w:pPr>
            <w:r w:rsidRPr="00C13AFC">
              <w:rPr>
                <w:bCs/>
                <w:iCs/>
                <w:lang w:val="en-US"/>
              </w:rPr>
              <w:t xml:space="preserve">To investigate conceptual approaches to assessing the </w:t>
            </w:r>
            <w:r w:rsidRPr="00C13AFC">
              <w:rPr>
                <w:bCs/>
                <w:iCs/>
                <w:lang w:val="en-US"/>
              </w:rPr>
              <w:lastRenderedPageBreak/>
              <w:t>effectiveness of healthcare in the social system</w:t>
            </w:r>
          </w:p>
        </w:tc>
        <w:tc>
          <w:tcPr>
            <w:tcW w:w="1135" w:type="dxa"/>
            <w:gridSpan w:val="2"/>
            <w:tcBorders>
              <w:top w:val="single" w:sz="4" w:space="0" w:color="auto"/>
              <w:left w:val="single" w:sz="4" w:space="0" w:color="auto"/>
              <w:bottom w:val="single" w:sz="4" w:space="0" w:color="auto"/>
              <w:right w:val="single" w:sz="4" w:space="0" w:color="auto"/>
            </w:tcBorders>
          </w:tcPr>
          <w:p w14:paraId="1929C48A" w14:textId="47333521" w:rsidR="005E3CAE" w:rsidRPr="00C13AFC" w:rsidRDefault="005E3CAE" w:rsidP="00C13AFC">
            <w:pPr>
              <w:widowControl w:val="0"/>
              <w:contextualSpacing/>
            </w:pPr>
            <w:proofErr w:type="spellStart"/>
            <w:r w:rsidRPr="00C13AFC">
              <w:lastRenderedPageBreak/>
              <w:t>June</w:t>
            </w:r>
            <w:proofErr w:type="spellEnd"/>
          </w:p>
        </w:tc>
        <w:tc>
          <w:tcPr>
            <w:tcW w:w="992" w:type="dxa"/>
            <w:tcBorders>
              <w:top w:val="single" w:sz="4" w:space="0" w:color="auto"/>
              <w:left w:val="single" w:sz="4" w:space="0" w:color="auto"/>
              <w:bottom w:val="single" w:sz="4" w:space="0" w:color="auto"/>
              <w:right w:val="single" w:sz="4" w:space="0" w:color="auto"/>
            </w:tcBorders>
          </w:tcPr>
          <w:p w14:paraId="7265B3E0" w14:textId="11194EA2" w:rsidR="005E3CAE" w:rsidRPr="00C13AFC" w:rsidRDefault="005E3CAE" w:rsidP="00C13AFC">
            <w:pPr>
              <w:widowControl w:val="0"/>
              <w:contextualSpacing/>
            </w:pPr>
            <w:proofErr w:type="spellStart"/>
            <w:r w:rsidRPr="00C13AFC">
              <w:t>august</w:t>
            </w:r>
            <w:proofErr w:type="spellEnd"/>
          </w:p>
        </w:tc>
        <w:tc>
          <w:tcPr>
            <w:tcW w:w="2615" w:type="dxa"/>
            <w:tcBorders>
              <w:top w:val="single" w:sz="4" w:space="0" w:color="auto"/>
              <w:left w:val="single" w:sz="4" w:space="0" w:color="auto"/>
              <w:bottom w:val="single" w:sz="4" w:space="0" w:color="auto"/>
              <w:right w:val="single" w:sz="4" w:space="0" w:color="auto"/>
            </w:tcBorders>
          </w:tcPr>
          <w:p w14:paraId="42B29F19" w14:textId="2883AFF1" w:rsidR="005E3CAE" w:rsidRPr="00C13AFC" w:rsidRDefault="005E3CAE" w:rsidP="00C13AFC">
            <w:pPr>
              <w:ind w:left="127"/>
              <w:contextualSpacing/>
              <w:jc w:val="both"/>
              <w:rPr>
                <w:lang w:val="en-US"/>
              </w:rPr>
            </w:pPr>
            <w:r w:rsidRPr="00C13AFC">
              <w:rPr>
                <w:bCs/>
                <w:iCs/>
                <w:lang w:val="en-US"/>
              </w:rPr>
              <w:t xml:space="preserve">To study conceptual approaches to assessing </w:t>
            </w:r>
            <w:r w:rsidRPr="00C13AFC">
              <w:rPr>
                <w:bCs/>
                <w:iCs/>
                <w:lang w:val="en-US"/>
              </w:rPr>
              <w:lastRenderedPageBreak/>
              <w:t>the effectiveness of healthcare in the social system</w:t>
            </w:r>
          </w:p>
        </w:tc>
      </w:tr>
      <w:tr w:rsidR="005E3CAE" w:rsidRPr="00BD29B5" w14:paraId="662C8209" w14:textId="77777777" w:rsidTr="007F4D72">
        <w:trPr>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4313594E" w14:textId="77777777" w:rsidR="005E3CAE" w:rsidRPr="00C13AFC" w:rsidRDefault="005E3CAE" w:rsidP="00C13AFC">
            <w:pPr>
              <w:widowControl w:val="0"/>
              <w:ind w:firstLine="709"/>
              <w:contextualSpacing/>
              <w:jc w:val="both"/>
              <w:rPr>
                <w:lang w:val="en-US"/>
              </w:rPr>
            </w:pPr>
          </w:p>
        </w:tc>
        <w:tc>
          <w:tcPr>
            <w:tcW w:w="3685" w:type="dxa"/>
            <w:tcBorders>
              <w:top w:val="single" w:sz="4" w:space="0" w:color="auto"/>
              <w:left w:val="single" w:sz="4" w:space="0" w:color="auto"/>
              <w:bottom w:val="single" w:sz="4" w:space="0" w:color="auto"/>
              <w:right w:val="single" w:sz="4" w:space="0" w:color="auto"/>
            </w:tcBorders>
          </w:tcPr>
          <w:p w14:paraId="5855EBE9" w14:textId="3E4DB513" w:rsidR="005E3CAE" w:rsidRPr="00C13AFC" w:rsidRDefault="005E3CAE" w:rsidP="00C13AFC">
            <w:pPr>
              <w:contextualSpacing/>
              <w:jc w:val="both"/>
              <w:rPr>
                <w:lang w:val="en-US"/>
              </w:rPr>
            </w:pPr>
            <w:r w:rsidRPr="00C13AFC">
              <w:rPr>
                <w:bCs/>
                <w:iCs/>
                <w:lang w:val="en-US"/>
              </w:rPr>
              <w:t>To explore successful foreign experience in the development and modernization of healthcare.</w:t>
            </w:r>
          </w:p>
        </w:tc>
        <w:tc>
          <w:tcPr>
            <w:tcW w:w="1135" w:type="dxa"/>
            <w:gridSpan w:val="2"/>
            <w:tcBorders>
              <w:top w:val="single" w:sz="4" w:space="0" w:color="auto"/>
              <w:left w:val="single" w:sz="4" w:space="0" w:color="auto"/>
              <w:bottom w:val="single" w:sz="4" w:space="0" w:color="auto"/>
              <w:right w:val="single" w:sz="4" w:space="0" w:color="auto"/>
            </w:tcBorders>
          </w:tcPr>
          <w:p w14:paraId="73483D08" w14:textId="7CDF42E9" w:rsidR="005E3CAE" w:rsidRPr="00C13AFC" w:rsidRDefault="005E3CAE" w:rsidP="00C13AFC">
            <w:pPr>
              <w:widowControl w:val="0"/>
              <w:contextualSpacing/>
            </w:pPr>
            <w:proofErr w:type="spellStart"/>
            <w:r w:rsidRPr="00C13AFC">
              <w:t>July</w:t>
            </w:r>
            <w:proofErr w:type="spellEnd"/>
          </w:p>
        </w:tc>
        <w:tc>
          <w:tcPr>
            <w:tcW w:w="992" w:type="dxa"/>
            <w:tcBorders>
              <w:top w:val="single" w:sz="4" w:space="0" w:color="auto"/>
              <w:left w:val="single" w:sz="4" w:space="0" w:color="auto"/>
              <w:bottom w:val="single" w:sz="4" w:space="0" w:color="auto"/>
              <w:right w:val="single" w:sz="4" w:space="0" w:color="auto"/>
            </w:tcBorders>
          </w:tcPr>
          <w:p w14:paraId="355A519F" w14:textId="78392DF9" w:rsidR="005E3CAE" w:rsidRPr="00C13AFC" w:rsidRDefault="005E3CAE" w:rsidP="00C13AFC">
            <w:pPr>
              <w:widowControl w:val="0"/>
              <w:contextualSpacing/>
            </w:pPr>
            <w:proofErr w:type="spellStart"/>
            <w:r w:rsidRPr="00C13AFC">
              <w:t>august</w:t>
            </w:r>
            <w:proofErr w:type="spellEnd"/>
          </w:p>
        </w:tc>
        <w:tc>
          <w:tcPr>
            <w:tcW w:w="2615" w:type="dxa"/>
            <w:tcBorders>
              <w:top w:val="single" w:sz="4" w:space="0" w:color="auto"/>
              <w:left w:val="single" w:sz="4" w:space="0" w:color="auto"/>
              <w:bottom w:val="single" w:sz="4" w:space="0" w:color="auto"/>
              <w:right w:val="single" w:sz="4" w:space="0" w:color="auto"/>
            </w:tcBorders>
          </w:tcPr>
          <w:p w14:paraId="64FA0206" w14:textId="16715EDE" w:rsidR="005E3CAE" w:rsidRPr="00C13AFC" w:rsidRDefault="005E3CAE" w:rsidP="00C13AFC">
            <w:pPr>
              <w:ind w:left="127"/>
              <w:contextualSpacing/>
              <w:jc w:val="both"/>
              <w:rPr>
                <w:lang w:val="en-US"/>
              </w:rPr>
            </w:pPr>
            <w:r w:rsidRPr="00C13AFC">
              <w:rPr>
                <w:bCs/>
                <w:iCs/>
                <w:lang w:val="en-US"/>
              </w:rPr>
              <w:t>To study successful foreign experience in the development and modernization of healthcare</w:t>
            </w:r>
          </w:p>
        </w:tc>
      </w:tr>
      <w:tr w:rsidR="005E3CAE" w:rsidRPr="00BD29B5" w14:paraId="1B945357" w14:textId="77777777" w:rsidTr="007F4D72">
        <w:trPr>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548575A6" w14:textId="77777777" w:rsidR="005E3CAE" w:rsidRPr="00C13AFC" w:rsidRDefault="005E3CAE" w:rsidP="00C13AFC">
            <w:pPr>
              <w:widowControl w:val="0"/>
              <w:ind w:firstLine="709"/>
              <w:contextualSpacing/>
              <w:jc w:val="both"/>
              <w:rPr>
                <w:lang w:val="en-US"/>
              </w:rPr>
            </w:pPr>
          </w:p>
        </w:tc>
        <w:tc>
          <w:tcPr>
            <w:tcW w:w="3685" w:type="dxa"/>
            <w:tcBorders>
              <w:top w:val="single" w:sz="4" w:space="0" w:color="auto"/>
              <w:left w:val="single" w:sz="4" w:space="0" w:color="auto"/>
              <w:bottom w:val="single" w:sz="4" w:space="0" w:color="auto"/>
              <w:right w:val="single" w:sz="4" w:space="0" w:color="auto"/>
            </w:tcBorders>
          </w:tcPr>
          <w:p w14:paraId="1EFF4E1A" w14:textId="4F27EDE2" w:rsidR="005E3CAE" w:rsidRPr="00C13AFC" w:rsidRDefault="005E3CAE" w:rsidP="00C13AFC">
            <w:pPr>
              <w:contextualSpacing/>
              <w:jc w:val="both"/>
              <w:rPr>
                <w:lang w:val="en-US"/>
              </w:rPr>
            </w:pPr>
            <w:r w:rsidRPr="00C13AFC">
              <w:rPr>
                <w:bCs/>
                <w:iCs/>
                <w:lang w:val="en-US"/>
              </w:rPr>
              <w:t>To analyze the effectiveness of healthcare in Kazakhstan in the conditions of modernization of the social system of the Republic of Kazakhstan.</w:t>
            </w:r>
          </w:p>
        </w:tc>
        <w:tc>
          <w:tcPr>
            <w:tcW w:w="1135" w:type="dxa"/>
            <w:gridSpan w:val="2"/>
            <w:tcBorders>
              <w:top w:val="single" w:sz="4" w:space="0" w:color="auto"/>
              <w:left w:val="single" w:sz="4" w:space="0" w:color="auto"/>
              <w:bottom w:val="single" w:sz="4" w:space="0" w:color="auto"/>
              <w:right w:val="single" w:sz="4" w:space="0" w:color="auto"/>
            </w:tcBorders>
          </w:tcPr>
          <w:p w14:paraId="43640B65" w14:textId="32CEC568" w:rsidR="005E3CAE" w:rsidRPr="00C13AFC" w:rsidRDefault="005E3CAE" w:rsidP="00C13AFC">
            <w:pPr>
              <w:widowControl w:val="0"/>
              <w:contextualSpacing/>
            </w:pPr>
            <w:proofErr w:type="spellStart"/>
            <w:r w:rsidRPr="00C13AFC">
              <w:t>July</w:t>
            </w:r>
            <w:proofErr w:type="spellEnd"/>
          </w:p>
        </w:tc>
        <w:tc>
          <w:tcPr>
            <w:tcW w:w="992" w:type="dxa"/>
            <w:tcBorders>
              <w:top w:val="single" w:sz="4" w:space="0" w:color="auto"/>
              <w:left w:val="single" w:sz="4" w:space="0" w:color="auto"/>
              <w:bottom w:val="single" w:sz="4" w:space="0" w:color="auto"/>
              <w:right w:val="single" w:sz="4" w:space="0" w:color="auto"/>
            </w:tcBorders>
          </w:tcPr>
          <w:p w14:paraId="7015F443" w14:textId="10C082BB" w:rsidR="005E3CAE" w:rsidRPr="00C13AFC" w:rsidRDefault="005E3CAE" w:rsidP="00C13AFC">
            <w:pPr>
              <w:widowControl w:val="0"/>
              <w:contextualSpacing/>
            </w:pPr>
            <w:proofErr w:type="spellStart"/>
            <w:r w:rsidRPr="00C13AFC">
              <w:t>september</w:t>
            </w:r>
            <w:proofErr w:type="spellEnd"/>
          </w:p>
        </w:tc>
        <w:tc>
          <w:tcPr>
            <w:tcW w:w="2615" w:type="dxa"/>
            <w:tcBorders>
              <w:top w:val="single" w:sz="4" w:space="0" w:color="auto"/>
              <w:left w:val="single" w:sz="4" w:space="0" w:color="auto"/>
              <w:bottom w:val="single" w:sz="4" w:space="0" w:color="auto"/>
              <w:right w:val="single" w:sz="4" w:space="0" w:color="auto"/>
            </w:tcBorders>
          </w:tcPr>
          <w:p w14:paraId="15488EA0" w14:textId="55EA3416" w:rsidR="005E3CAE" w:rsidRPr="00C13AFC" w:rsidRDefault="005E3CAE" w:rsidP="00C13AFC">
            <w:pPr>
              <w:ind w:left="127"/>
              <w:contextualSpacing/>
              <w:jc w:val="both"/>
              <w:rPr>
                <w:lang w:val="en-US"/>
              </w:rPr>
            </w:pPr>
            <w:r w:rsidRPr="00C13AFC">
              <w:rPr>
                <w:bCs/>
                <w:iCs/>
                <w:lang w:val="en-US"/>
              </w:rPr>
              <w:t>To assess the effectiveness of Kazakhstan's healthcare in the conditions of modernization of the social system of the Republic of Kazakhstan</w:t>
            </w:r>
          </w:p>
        </w:tc>
      </w:tr>
      <w:tr w:rsidR="005E3CAE" w:rsidRPr="00BD29B5" w14:paraId="67D218E3" w14:textId="77777777" w:rsidTr="007F4D72">
        <w:trPr>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244DE176" w14:textId="77777777" w:rsidR="005E3CAE" w:rsidRPr="00C13AFC" w:rsidRDefault="005E3CAE" w:rsidP="00C13AFC">
            <w:pPr>
              <w:widowControl w:val="0"/>
              <w:ind w:firstLine="709"/>
              <w:contextualSpacing/>
              <w:jc w:val="both"/>
              <w:rPr>
                <w:lang w:val="en-US"/>
              </w:rPr>
            </w:pPr>
          </w:p>
        </w:tc>
        <w:tc>
          <w:tcPr>
            <w:tcW w:w="3685" w:type="dxa"/>
            <w:tcBorders>
              <w:top w:val="single" w:sz="4" w:space="0" w:color="auto"/>
              <w:left w:val="single" w:sz="4" w:space="0" w:color="auto"/>
              <w:bottom w:val="single" w:sz="4" w:space="0" w:color="auto"/>
              <w:right w:val="single" w:sz="4" w:space="0" w:color="auto"/>
            </w:tcBorders>
          </w:tcPr>
          <w:p w14:paraId="5ACF2FD3" w14:textId="1232DAA5" w:rsidR="005E3CAE" w:rsidRPr="00C13AFC" w:rsidRDefault="005E3CAE" w:rsidP="00C13AFC">
            <w:pPr>
              <w:contextualSpacing/>
              <w:jc w:val="both"/>
              <w:rPr>
                <w:bCs/>
                <w:iCs/>
                <w:lang w:val="en-US"/>
              </w:rPr>
            </w:pPr>
            <w:r w:rsidRPr="00C13AFC">
              <w:rPr>
                <w:bCs/>
                <w:iCs/>
                <w:lang w:val="en-US"/>
              </w:rPr>
              <w:t>Develop proposals to improve the efficiency of healthcare in the Republic of Kazakhstan</w:t>
            </w:r>
          </w:p>
        </w:tc>
        <w:tc>
          <w:tcPr>
            <w:tcW w:w="1135" w:type="dxa"/>
            <w:gridSpan w:val="2"/>
            <w:tcBorders>
              <w:top w:val="single" w:sz="4" w:space="0" w:color="auto"/>
              <w:left w:val="single" w:sz="4" w:space="0" w:color="auto"/>
              <w:bottom w:val="single" w:sz="4" w:space="0" w:color="auto"/>
              <w:right w:val="single" w:sz="4" w:space="0" w:color="auto"/>
            </w:tcBorders>
          </w:tcPr>
          <w:p w14:paraId="596AA830" w14:textId="34893DBA" w:rsidR="005E3CAE" w:rsidRPr="00C13AFC" w:rsidRDefault="005E3CAE" w:rsidP="00C13AFC">
            <w:pPr>
              <w:widowControl w:val="0"/>
              <w:contextualSpacing/>
            </w:pPr>
            <w:proofErr w:type="spellStart"/>
            <w:r w:rsidRPr="00C13AFC">
              <w:t>september</w:t>
            </w:r>
            <w:proofErr w:type="spellEnd"/>
          </w:p>
        </w:tc>
        <w:tc>
          <w:tcPr>
            <w:tcW w:w="992" w:type="dxa"/>
            <w:tcBorders>
              <w:top w:val="single" w:sz="4" w:space="0" w:color="auto"/>
              <w:left w:val="single" w:sz="4" w:space="0" w:color="auto"/>
              <w:bottom w:val="single" w:sz="4" w:space="0" w:color="auto"/>
              <w:right w:val="single" w:sz="4" w:space="0" w:color="auto"/>
            </w:tcBorders>
          </w:tcPr>
          <w:p w14:paraId="6BC320E9" w14:textId="4D813BCE" w:rsidR="005E3CAE" w:rsidRPr="00C13AFC" w:rsidRDefault="007F4D72" w:rsidP="00C13AFC">
            <w:pPr>
              <w:widowControl w:val="0"/>
              <w:contextualSpacing/>
            </w:pPr>
            <w:proofErr w:type="spellStart"/>
            <w:r w:rsidRPr="00C13AFC">
              <w:t>November</w:t>
            </w:r>
            <w:proofErr w:type="spellEnd"/>
          </w:p>
        </w:tc>
        <w:tc>
          <w:tcPr>
            <w:tcW w:w="2615" w:type="dxa"/>
            <w:tcBorders>
              <w:top w:val="single" w:sz="4" w:space="0" w:color="auto"/>
              <w:left w:val="single" w:sz="4" w:space="0" w:color="auto"/>
              <w:bottom w:val="single" w:sz="4" w:space="0" w:color="auto"/>
              <w:right w:val="single" w:sz="4" w:space="0" w:color="auto"/>
            </w:tcBorders>
          </w:tcPr>
          <w:p w14:paraId="67B8AB97" w14:textId="77777777" w:rsidR="005E3CAE" w:rsidRPr="00C13AFC" w:rsidRDefault="005E3CAE" w:rsidP="00C13AFC">
            <w:pPr>
              <w:contextualSpacing/>
              <w:jc w:val="both"/>
              <w:rPr>
                <w:bCs/>
                <w:iCs/>
                <w:lang w:val="en-US"/>
              </w:rPr>
            </w:pPr>
            <w:r w:rsidRPr="00C13AFC">
              <w:rPr>
                <w:bCs/>
                <w:iCs/>
                <w:lang w:val="en-US"/>
              </w:rPr>
              <w:t>Develop proposals to improve the efficiency of healthcare in the Republic of Kazakhstan</w:t>
            </w:r>
          </w:p>
          <w:p w14:paraId="224262B9" w14:textId="329BB9C4" w:rsidR="005E3CAE" w:rsidRPr="00C13AFC" w:rsidRDefault="005E3CAE" w:rsidP="00C13AFC">
            <w:pPr>
              <w:contextualSpacing/>
              <w:jc w:val="both"/>
              <w:rPr>
                <w:lang w:val="en-US"/>
              </w:rPr>
            </w:pPr>
            <w:proofErr w:type="gramStart"/>
            <w:r w:rsidRPr="00C13AFC">
              <w:rPr>
                <w:bCs/>
                <w:iCs/>
                <w:lang w:val="en-US"/>
              </w:rPr>
              <w:t xml:space="preserve">Publication of 1 (one) article published, accepted for publication or submitted to a peer-reviewed scientific publication, included in the Social Science Citation Index or Arts and Humanities Citation Index of the Web of Science database and (or) having a </w:t>
            </w:r>
            <w:proofErr w:type="spellStart"/>
            <w:r w:rsidRPr="00C13AFC">
              <w:rPr>
                <w:bCs/>
                <w:iCs/>
                <w:lang w:val="en-US"/>
              </w:rPr>
              <w:t>CiteScore</w:t>
            </w:r>
            <w:proofErr w:type="spellEnd"/>
            <w:r w:rsidRPr="00C13AFC">
              <w:rPr>
                <w:bCs/>
                <w:iCs/>
                <w:lang w:val="en-US"/>
              </w:rPr>
              <w:t xml:space="preserve"> percentile in the Scopus database of at least 25 (twenty-five) and publication of 2 (two) articles recommended by COXON MES RK.</w:t>
            </w:r>
            <w:proofErr w:type="gramEnd"/>
          </w:p>
        </w:tc>
      </w:tr>
      <w:tr w:rsidR="005E3CAE" w:rsidRPr="00BD29B5" w14:paraId="6E2AA393" w14:textId="77777777" w:rsidTr="007F4D72">
        <w:tblPrEx>
          <w:tblCellMar>
            <w:left w:w="108" w:type="dxa"/>
            <w:right w:w="108" w:type="dxa"/>
          </w:tblCellMar>
          <w:tblLook w:val="04A0" w:firstRow="1" w:lastRow="0" w:firstColumn="1" w:lastColumn="0" w:noHBand="0" w:noVBand="1"/>
        </w:tblPrEx>
        <w:trPr>
          <w:gridBefore w:val="1"/>
          <w:wBefore w:w="209" w:type="dxa"/>
          <w:trHeight w:val="314"/>
        </w:trPr>
        <w:tc>
          <w:tcPr>
            <w:tcW w:w="9139" w:type="dxa"/>
            <w:gridSpan w:val="6"/>
            <w:shd w:val="clear" w:color="auto" w:fill="auto"/>
          </w:tcPr>
          <w:p w14:paraId="0211B9D3" w14:textId="77777777" w:rsidR="005E3CAE" w:rsidRPr="00C13AFC" w:rsidRDefault="005E3CAE" w:rsidP="00C13AFC">
            <w:pPr>
              <w:widowControl w:val="0"/>
              <w:ind w:right="153"/>
              <w:contextualSpacing/>
              <w:jc w:val="both"/>
              <w:rPr>
                <w:rFonts w:eastAsia="Arial Unicode MS"/>
                <w:b/>
                <w:lang w:val="en-US" w:eastAsia="en-US" w:bidi="en-US"/>
              </w:rPr>
            </w:pPr>
          </w:p>
          <w:p w14:paraId="4A2D364B" w14:textId="5BF57132" w:rsidR="005E3CAE" w:rsidRPr="00C13AFC" w:rsidRDefault="007F4D72" w:rsidP="00C13AFC">
            <w:pPr>
              <w:widowControl w:val="0"/>
              <w:ind w:right="153"/>
              <w:contextualSpacing/>
              <w:jc w:val="both"/>
              <w:rPr>
                <w:rFonts w:eastAsia="Arial Unicode MS"/>
                <w:color w:val="000000"/>
                <w:lang w:val="en-US" w:eastAsia="en-US" w:bidi="en-US"/>
              </w:rPr>
            </w:pPr>
            <w:r w:rsidRPr="00C13AFC">
              <w:rPr>
                <w:rFonts w:eastAsia="Arial Unicode MS"/>
                <w:b/>
                <w:lang w:val="en-US" w:eastAsia="en-US" w:bidi="en-US"/>
              </w:rPr>
              <w:t xml:space="preserve">Note: * - </w:t>
            </w:r>
            <w:r w:rsidRPr="00C13AFC">
              <w:rPr>
                <w:rFonts w:eastAsia="Arial Unicode MS"/>
                <w:lang w:val="en-US" w:eastAsia="en-US" w:bidi="en-US"/>
              </w:rPr>
              <w:t xml:space="preserve">the works, deadlines and their results for 2021 </w:t>
            </w:r>
            <w:proofErr w:type="gramStart"/>
            <w:r w:rsidRPr="00C13AFC">
              <w:rPr>
                <w:rFonts w:eastAsia="Arial Unicode MS"/>
                <w:lang w:val="en-US" w:eastAsia="en-US" w:bidi="en-US"/>
              </w:rPr>
              <w:t>are indicated</w:t>
            </w:r>
            <w:proofErr w:type="gramEnd"/>
            <w:r w:rsidRPr="00C13AFC">
              <w:rPr>
                <w:rFonts w:eastAsia="Arial Unicode MS"/>
                <w:lang w:val="en-US" w:eastAsia="en-US" w:bidi="en-US"/>
              </w:rPr>
              <w:t>, according to the calendar plan of the tender application.</w:t>
            </w:r>
          </w:p>
          <w:p w14:paraId="4388B23D" w14:textId="77777777" w:rsidR="005E3CAE" w:rsidRPr="00C13AFC" w:rsidRDefault="005E3CAE" w:rsidP="00C13AFC">
            <w:pPr>
              <w:widowControl w:val="0"/>
              <w:ind w:right="153"/>
              <w:contextualSpacing/>
              <w:jc w:val="both"/>
              <w:rPr>
                <w:rFonts w:eastAsia="Arial Unicode MS"/>
                <w:color w:val="000000"/>
                <w:lang w:val="en-US" w:eastAsia="en-US" w:bidi="en-US"/>
              </w:rPr>
            </w:pPr>
          </w:p>
        </w:tc>
      </w:tr>
      <w:tr w:rsidR="005E3CAE" w:rsidRPr="00C13AFC" w14:paraId="7372D0FF" w14:textId="77777777" w:rsidTr="007F4D72">
        <w:tblPrEx>
          <w:tblCellMar>
            <w:left w:w="108" w:type="dxa"/>
            <w:right w:w="108" w:type="dxa"/>
          </w:tblCellMar>
          <w:tblLook w:val="04A0" w:firstRow="1" w:lastRow="0" w:firstColumn="1" w:lastColumn="0" w:noHBand="0" w:noVBand="1"/>
        </w:tblPrEx>
        <w:trPr>
          <w:gridBefore w:val="1"/>
          <w:wBefore w:w="209" w:type="dxa"/>
          <w:trHeight w:val="2855"/>
        </w:trPr>
        <w:tc>
          <w:tcPr>
            <w:tcW w:w="4825" w:type="dxa"/>
            <w:gridSpan w:val="3"/>
            <w:shd w:val="clear" w:color="auto" w:fill="auto"/>
          </w:tcPr>
          <w:p w14:paraId="134CBB93"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 xml:space="preserve">From the Customer:                                                                                      </w:t>
            </w:r>
          </w:p>
          <w:p w14:paraId="01C4A9E2"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 xml:space="preserve">Chairman </w:t>
            </w:r>
          </w:p>
          <w:p w14:paraId="70B5EE68"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State Institution "Committee of Science of the Ministry of Education and Science of the Republic of Kazakhstan"</w:t>
            </w:r>
          </w:p>
          <w:p w14:paraId="0E880B8A" w14:textId="77777777" w:rsidR="007F4D72" w:rsidRPr="00C13AFC" w:rsidRDefault="007F4D72" w:rsidP="00C13AFC">
            <w:pPr>
              <w:widowControl w:val="0"/>
              <w:contextualSpacing/>
              <w:rPr>
                <w:rFonts w:eastAsia="Arial Unicode MS"/>
                <w:color w:val="000000"/>
                <w:lang w:val="en-US" w:eastAsia="en-US" w:bidi="en-US"/>
              </w:rPr>
            </w:pPr>
          </w:p>
          <w:p w14:paraId="142F6C00"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 xml:space="preserve">______________ </w:t>
            </w:r>
            <w:proofErr w:type="spellStart"/>
            <w:r w:rsidRPr="00C13AFC">
              <w:rPr>
                <w:rFonts w:eastAsia="Arial Unicode MS"/>
                <w:color w:val="000000"/>
                <w:lang w:val="en-US" w:eastAsia="en-US" w:bidi="en-US"/>
              </w:rPr>
              <w:t>Kurmangalieva</w:t>
            </w:r>
            <w:proofErr w:type="spellEnd"/>
            <w:r w:rsidRPr="00C13AFC">
              <w:rPr>
                <w:rFonts w:eastAsia="Arial Unicode MS"/>
                <w:color w:val="000000"/>
                <w:lang w:val="en-US" w:eastAsia="en-US" w:bidi="en-US"/>
              </w:rPr>
              <w:t xml:space="preserve"> J.D.</w:t>
            </w:r>
          </w:p>
          <w:p w14:paraId="0FB23539" w14:textId="7A4EFEAF" w:rsidR="005E3CAE" w:rsidRPr="00C13AFC" w:rsidRDefault="007F4D72" w:rsidP="00C13AFC">
            <w:pPr>
              <w:widowControl w:val="0"/>
              <w:ind w:firstLine="709"/>
              <w:contextualSpacing/>
              <w:jc w:val="both"/>
              <w:rPr>
                <w:rFonts w:eastAsia="Arial Unicode MS"/>
                <w:color w:val="000000"/>
                <w:lang w:val="en-US" w:eastAsia="en-US" w:bidi="en-US"/>
              </w:rPr>
            </w:pPr>
            <w:r w:rsidRPr="00C13AFC">
              <w:rPr>
                <w:rFonts w:eastAsia="Arial Unicode MS"/>
                <w:color w:val="000000"/>
                <w:lang w:val="en-US" w:eastAsia="en-US" w:bidi="en-US"/>
              </w:rPr>
              <w:t>M.P.</w:t>
            </w:r>
          </w:p>
        </w:tc>
        <w:tc>
          <w:tcPr>
            <w:tcW w:w="4314" w:type="dxa"/>
            <w:gridSpan w:val="3"/>
            <w:shd w:val="clear" w:color="auto" w:fill="auto"/>
          </w:tcPr>
          <w:p w14:paraId="5CC1D62E"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From the Performer:</w:t>
            </w:r>
          </w:p>
          <w:p w14:paraId="134279EE"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 xml:space="preserve">General manager  </w:t>
            </w:r>
          </w:p>
          <w:p w14:paraId="784C636B"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RSE on PCV "Institute of Economics" KN MES RK</w:t>
            </w:r>
          </w:p>
          <w:p w14:paraId="258EF669" w14:textId="77777777" w:rsidR="007F4D72" w:rsidRPr="00C13AFC" w:rsidRDefault="007F4D72" w:rsidP="00C13AFC">
            <w:pPr>
              <w:widowControl w:val="0"/>
              <w:contextualSpacing/>
              <w:rPr>
                <w:rFonts w:eastAsia="Arial Unicode MS"/>
                <w:color w:val="000000"/>
                <w:lang w:val="en-US" w:eastAsia="en-US" w:bidi="en-US"/>
              </w:rPr>
            </w:pPr>
          </w:p>
          <w:p w14:paraId="788FDB67"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 xml:space="preserve">________________ </w:t>
            </w:r>
            <w:proofErr w:type="spellStart"/>
            <w:r w:rsidRPr="00C13AFC">
              <w:rPr>
                <w:rFonts w:eastAsia="Arial Unicode MS"/>
                <w:color w:val="000000"/>
                <w:lang w:val="en-US" w:eastAsia="en-US" w:bidi="en-US"/>
              </w:rPr>
              <w:t>Satybaldin</w:t>
            </w:r>
            <w:proofErr w:type="spellEnd"/>
            <w:r w:rsidRPr="00C13AFC">
              <w:rPr>
                <w:rFonts w:eastAsia="Arial Unicode MS"/>
                <w:color w:val="000000"/>
                <w:lang w:val="en-US" w:eastAsia="en-US" w:bidi="en-US"/>
              </w:rPr>
              <w:t xml:space="preserve"> A.A.</w:t>
            </w:r>
          </w:p>
          <w:p w14:paraId="41E106A3"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 xml:space="preserve">             M.P.  </w:t>
            </w:r>
          </w:p>
          <w:p w14:paraId="70C87DBE"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Familiarized with:</w:t>
            </w:r>
          </w:p>
          <w:p w14:paraId="568CDCC1" w14:textId="77777777" w:rsidR="007F4D72" w:rsidRPr="00C13AFC" w:rsidRDefault="007F4D72" w:rsidP="00C13AFC">
            <w:pPr>
              <w:widowControl w:val="0"/>
              <w:contextualSpacing/>
              <w:rPr>
                <w:rFonts w:eastAsia="Arial Unicode MS"/>
                <w:color w:val="000000"/>
                <w:lang w:val="en-US" w:eastAsia="en-US" w:bidi="en-US"/>
              </w:rPr>
            </w:pPr>
            <w:r w:rsidRPr="00C13AFC">
              <w:rPr>
                <w:rFonts w:eastAsia="Arial Unicode MS"/>
                <w:color w:val="000000"/>
                <w:lang w:val="en-US" w:eastAsia="en-US" w:bidi="en-US"/>
              </w:rPr>
              <w:t>Scientific director of the project</w:t>
            </w:r>
          </w:p>
          <w:p w14:paraId="74FDC654" w14:textId="77777777" w:rsidR="007F4D72" w:rsidRPr="00C13AFC" w:rsidRDefault="007F4D72" w:rsidP="00C13AFC">
            <w:pPr>
              <w:widowControl w:val="0"/>
              <w:contextualSpacing/>
              <w:rPr>
                <w:rFonts w:eastAsia="Arial Unicode MS"/>
                <w:color w:val="000000"/>
                <w:lang w:eastAsia="en-US" w:bidi="en-US"/>
              </w:rPr>
            </w:pPr>
            <w:r w:rsidRPr="00C13AFC">
              <w:rPr>
                <w:rFonts w:eastAsia="Arial Unicode MS"/>
                <w:color w:val="000000"/>
                <w:lang w:eastAsia="en-US" w:bidi="en-US"/>
              </w:rPr>
              <w:t xml:space="preserve">___________________ </w:t>
            </w:r>
            <w:proofErr w:type="spellStart"/>
            <w:r w:rsidRPr="00C13AFC">
              <w:rPr>
                <w:rFonts w:eastAsia="Arial Unicode MS"/>
                <w:color w:val="000000"/>
                <w:lang w:eastAsia="en-US" w:bidi="en-US"/>
              </w:rPr>
              <w:t>Ruzanov</w:t>
            </w:r>
            <w:proofErr w:type="spellEnd"/>
            <w:r w:rsidRPr="00C13AFC">
              <w:rPr>
                <w:rFonts w:eastAsia="Arial Unicode MS"/>
                <w:color w:val="000000"/>
                <w:lang w:eastAsia="en-US" w:bidi="en-US"/>
              </w:rPr>
              <w:t xml:space="preserve"> R.M.</w:t>
            </w:r>
          </w:p>
          <w:p w14:paraId="55FD5A02" w14:textId="46AE8C23" w:rsidR="005E3CAE" w:rsidRPr="00C13AFC" w:rsidRDefault="007F4D72" w:rsidP="00C13AFC">
            <w:pPr>
              <w:widowControl w:val="0"/>
              <w:contextualSpacing/>
              <w:jc w:val="center"/>
              <w:rPr>
                <w:rFonts w:eastAsia="Arial Unicode MS"/>
                <w:color w:val="000000"/>
                <w:lang w:eastAsia="en-US" w:bidi="en-US"/>
              </w:rPr>
            </w:pPr>
            <w:r w:rsidRPr="00C13AFC">
              <w:rPr>
                <w:rFonts w:eastAsia="Arial Unicode MS"/>
                <w:color w:val="000000"/>
                <w:lang w:eastAsia="en-US" w:bidi="en-US"/>
              </w:rPr>
              <w:t xml:space="preserve">      (</w:t>
            </w:r>
            <w:proofErr w:type="spellStart"/>
            <w:r w:rsidRPr="00C13AFC">
              <w:rPr>
                <w:rFonts w:eastAsia="Arial Unicode MS"/>
                <w:color w:val="000000"/>
                <w:lang w:eastAsia="en-US" w:bidi="en-US"/>
              </w:rPr>
              <w:t>signature</w:t>
            </w:r>
            <w:proofErr w:type="spellEnd"/>
            <w:r w:rsidRPr="00C13AFC">
              <w:rPr>
                <w:rFonts w:eastAsia="Arial Unicode MS"/>
                <w:color w:val="000000"/>
                <w:lang w:eastAsia="en-US" w:bidi="en-US"/>
              </w:rPr>
              <w:t>)</w:t>
            </w:r>
          </w:p>
        </w:tc>
      </w:tr>
    </w:tbl>
    <w:p w14:paraId="6CE84E2C" w14:textId="77777777" w:rsidR="005E3CAE" w:rsidRPr="00C13AFC" w:rsidRDefault="005E3CAE" w:rsidP="00C13AFC">
      <w:pPr>
        <w:ind w:firstLine="567"/>
        <w:jc w:val="both"/>
        <w:rPr>
          <w:caps/>
          <w:lang w:val="en-US"/>
        </w:rPr>
        <w:sectPr w:rsidR="005E3CAE" w:rsidRPr="00C13AFC" w:rsidSect="00150CCD">
          <w:endnotePr>
            <w:numFmt w:val="decimal"/>
          </w:endnotePr>
          <w:pgSz w:w="11906" w:h="16838"/>
          <w:pgMar w:top="1134" w:right="850" w:bottom="1134" w:left="1701" w:header="720" w:footer="720" w:gutter="0"/>
          <w:cols w:space="720"/>
          <w:titlePg/>
          <w:docGrid w:linePitch="360"/>
        </w:sectPr>
      </w:pPr>
    </w:p>
    <w:p w14:paraId="34BC820C" w14:textId="21E7472B" w:rsidR="008312C4" w:rsidRPr="00C13AFC" w:rsidRDefault="00FA0C22" w:rsidP="00C13AFC">
      <w:pPr>
        <w:spacing w:line="360" w:lineRule="auto"/>
        <w:ind w:firstLine="567"/>
        <w:jc w:val="center"/>
        <w:rPr>
          <w:b/>
          <w:caps/>
          <w:lang w:val="en-US"/>
        </w:rPr>
      </w:pPr>
      <w:r w:rsidRPr="00C13AFC">
        <w:rPr>
          <w:b/>
          <w:caps/>
          <w:lang w:val="en-US"/>
        </w:rPr>
        <w:lastRenderedPageBreak/>
        <w:t>ANNEX C</w:t>
      </w:r>
      <w:r w:rsidR="008312C4" w:rsidRPr="00C13AFC">
        <w:rPr>
          <w:b/>
          <w:caps/>
          <w:lang w:val="en-US"/>
        </w:rPr>
        <w:t xml:space="preserve"> </w:t>
      </w:r>
    </w:p>
    <w:p w14:paraId="6AFC1710" w14:textId="514CF270" w:rsidR="008312C4" w:rsidRPr="00C13AFC" w:rsidRDefault="00FA0C22" w:rsidP="00C13AFC">
      <w:pPr>
        <w:jc w:val="center"/>
        <w:rPr>
          <w:b/>
          <w:caps/>
          <w:lang w:val="en-US"/>
        </w:rPr>
      </w:pPr>
      <w:r w:rsidRPr="00C13AFC">
        <w:rPr>
          <w:b/>
          <w:shd w:val="clear" w:color="auto" w:fill="FFFFFF"/>
          <w:lang w:val="en-US"/>
        </w:rPr>
        <w:t>Initial data for calculations with the DEA method</w:t>
      </w:r>
      <w:r w:rsidR="008312C4" w:rsidRPr="00C13AFC">
        <w:rPr>
          <w:b/>
          <w:caps/>
          <w:lang w:val="en-US"/>
        </w:rPr>
        <w:t xml:space="preserve"> </w:t>
      </w:r>
    </w:p>
    <w:p w14:paraId="4D01CB9A" w14:textId="7B36DE65" w:rsidR="008312C4" w:rsidRPr="00C13AFC" w:rsidRDefault="008312C4" w:rsidP="00C13AFC">
      <w:pPr>
        <w:rPr>
          <w:b/>
          <w:caps/>
          <w:lang w:val="en-US"/>
        </w:rPr>
      </w:pPr>
    </w:p>
    <w:p w14:paraId="27EA20CF" w14:textId="6498C11E" w:rsidR="00021F81" w:rsidRPr="00C13AFC" w:rsidRDefault="003D6CC0" w:rsidP="00C13AFC">
      <w:pPr>
        <w:rPr>
          <w:lang w:val="en-US"/>
        </w:rPr>
      </w:pPr>
      <w:r w:rsidRPr="00C13AFC">
        <w:rPr>
          <w:lang w:val="en-US"/>
        </w:rPr>
        <w:t>Table</w:t>
      </w:r>
      <w:r w:rsidR="00EC4539" w:rsidRPr="00C13AFC">
        <w:rPr>
          <w:lang w:val="en-US"/>
        </w:rPr>
        <w:t xml:space="preserve"> </w:t>
      </w:r>
      <w:r w:rsidR="003354F3" w:rsidRPr="00C13AFC">
        <w:rPr>
          <w:lang w:val="en-US"/>
        </w:rPr>
        <w:t>C</w:t>
      </w:r>
      <w:r w:rsidR="00EC4539" w:rsidRPr="00C13AFC">
        <w:rPr>
          <w:lang w:val="en-US"/>
        </w:rPr>
        <w:t>.1 - Data of input factors in the analysis based on the DEA model for the period 2018-2020.</w:t>
      </w:r>
    </w:p>
    <w:tbl>
      <w:tblPr>
        <w:tblW w:w="14737" w:type="dxa"/>
        <w:tblLook w:val="04A0" w:firstRow="1" w:lastRow="0" w:firstColumn="1" w:lastColumn="0" w:noHBand="0" w:noVBand="1"/>
      </w:tblPr>
      <w:tblGrid>
        <w:gridCol w:w="2689"/>
        <w:gridCol w:w="842"/>
        <w:gridCol w:w="980"/>
        <w:gridCol w:w="1149"/>
        <w:gridCol w:w="870"/>
        <w:gridCol w:w="980"/>
        <w:gridCol w:w="1304"/>
        <w:gridCol w:w="992"/>
        <w:gridCol w:w="992"/>
        <w:gridCol w:w="1134"/>
        <w:gridCol w:w="851"/>
        <w:gridCol w:w="988"/>
        <w:gridCol w:w="966"/>
      </w:tblGrid>
      <w:tr w:rsidR="00021F81" w:rsidRPr="00BD29B5" w14:paraId="22420F39" w14:textId="77777777" w:rsidTr="002E041A">
        <w:trPr>
          <w:trHeight w:val="557"/>
        </w:trPr>
        <w:tc>
          <w:tcPr>
            <w:tcW w:w="2689" w:type="dxa"/>
            <w:tcBorders>
              <w:top w:val="single" w:sz="4" w:space="0" w:color="auto"/>
              <w:left w:val="single" w:sz="4" w:space="0" w:color="auto"/>
              <w:bottom w:val="single" w:sz="4" w:space="0" w:color="auto"/>
              <w:right w:val="single" w:sz="4" w:space="0" w:color="auto"/>
            </w:tcBorders>
            <w:shd w:val="clear" w:color="auto" w:fill="auto"/>
            <w:noWrap/>
            <w:hideMark/>
          </w:tcPr>
          <w:p w14:paraId="5BF97B11" w14:textId="736D94E8" w:rsidR="00021F81" w:rsidRPr="00C13AFC" w:rsidRDefault="00EC4539" w:rsidP="00C13AFC">
            <w:pPr>
              <w:spacing w:line="336" w:lineRule="auto"/>
              <w:jc w:val="center"/>
              <w:rPr>
                <w:bCs/>
                <w:sz w:val="20"/>
                <w:szCs w:val="20"/>
              </w:rPr>
            </w:pPr>
            <w:proofErr w:type="spellStart"/>
            <w:r w:rsidRPr="00C13AFC">
              <w:rPr>
                <w:bCs/>
                <w:sz w:val="20"/>
                <w:szCs w:val="20"/>
              </w:rPr>
              <w:t>Regions</w:t>
            </w:r>
            <w:proofErr w:type="spellEnd"/>
          </w:p>
        </w:tc>
        <w:tc>
          <w:tcPr>
            <w:tcW w:w="2971" w:type="dxa"/>
            <w:gridSpan w:val="3"/>
            <w:tcBorders>
              <w:top w:val="single" w:sz="4" w:space="0" w:color="auto"/>
              <w:left w:val="nil"/>
              <w:bottom w:val="single" w:sz="4" w:space="0" w:color="auto"/>
              <w:right w:val="single" w:sz="4" w:space="0" w:color="auto"/>
            </w:tcBorders>
            <w:shd w:val="clear" w:color="auto" w:fill="auto"/>
            <w:hideMark/>
          </w:tcPr>
          <w:p w14:paraId="0CF31B2A" w14:textId="7199C675" w:rsidR="00021F81" w:rsidRPr="00C13AFC" w:rsidRDefault="00EC4539" w:rsidP="00C13AFC">
            <w:pPr>
              <w:spacing w:line="336" w:lineRule="auto"/>
              <w:jc w:val="center"/>
              <w:rPr>
                <w:sz w:val="20"/>
                <w:szCs w:val="20"/>
                <w:lang w:val="en-US"/>
              </w:rPr>
            </w:pPr>
            <w:r w:rsidRPr="00C13AFC">
              <w:rPr>
                <w:sz w:val="20"/>
                <w:szCs w:val="20"/>
                <w:lang w:val="en-US"/>
              </w:rPr>
              <w:t>Number of doctors of all specialties, persons</w:t>
            </w:r>
          </w:p>
        </w:tc>
        <w:tc>
          <w:tcPr>
            <w:tcW w:w="3154" w:type="dxa"/>
            <w:gridSpan w:val="3"/>
            <w:tcBorders>
              <w:top w:val="single" w:sz="4" w:space="0" w:color="auto"/>
              <w:left w:val="nil"/>
              <w:bottom w:val="single" w:sz="4" w:space="0" w:color="auto"/>
              <w:right w:val="single" w:sz="4" w:space="0" w:color="auto"/>
            </w:tcBorders>
            <w:shd w:val="clear" w:color="auto" w:fill="auto"/>
            <w:hideMark/>
          </w:tcPr>
          <w:p w14:paraId="6565C185" w14:textId="58D84099" w:rsidR="00021F81" w:rsidRPr="00C13AFC" w:rsidRDefault="00EC4539" w:rsidP="00C13AFC">
            <w:pPr>
              <w:spacing w:line="336" w:lineRule="auto"/>
              <w:jc w:val="center"/>
              <w:rPr>
                <w:color w:val="000000"/>
                <w:sz w:val="20"/>
                <w:szCs w:val="20"/>
                <w:lang w:val="en-US"/>
              </w:rPr>
            </w:pPr>
            <w:r w:rsidRPr="00C13AFC">
              <w:rPr>
                <w:color w:val="000000"/>
                <w:sz w:val="20"/>
                <w:szCs w:val="20"/>
                <w:lang w:val="en-US"/>
              </w:rPr>
              <w:t xml:space="preserve">Number of nursing staff, </w:t>
            </w:r>
            <w:r w:rsidRPr="00C13AFC">
              <w:rPr>
                <w:sz w:val="20"/>
                <w:szCs w:val="20"/>
                <w:lang w:val="en-US"/>
              </w:rPr>
              <w:t>persons</w:t>
            </w:r>
          </w:p>
        </w:tc>
        <w:tc>
          <w:tcPr>
            <w:tcW w:w="3118" w:type="dxa"/>
            <w:gridSpan w:val="3"/>
            <w:tcBorders>
              <w:top w:val="single" w:sz="4" w:space="0" w:color="auto"/>
              <w:left w:val="nil"/>
              <w:bottom w:val="single" w:sz="4" w:space="0" w:color="auto"/>
              <w:right w:val="single" w:sz="4" w:space="0" w:color="auto"/>
            </w:tcBorders>
            <w:shd w:val="clear" w:color="auto" w:fill="auto"/>
            <w:noWrap/>
            <w:hideMark/>
          </w:tcPr>
          <w:p w14:paraId="0BBDEC0D" w14:textId="5148867A" w:rsidR="00021F81" w:rsidRPr="00C13AFC" w:rsidRDefault="00EC4539" w:rsidP="00C13AFC">
            <w:pPr>
              <w:spacing w:line="336" w:lineRule="auto"/>
              <w:jc w:val="center"/>
              <w:rPr>
                <w:color w:val="000000"/>
                <w:sz w:val="20"/>
                <w:szCs w:val="20"/>
              </w:rPr>
            </w:pPr>
            <w:proofErr w:type="spellStart"/>
            <w:r w:rsidRPr="00C13AFC">
              <w:rPr>
                <w:color w:val="000000"/>
                <w:sz w:val="20"/>
                <w:szCs w:val="20"/>
              </w:rPr>
              <w:t>Number</w:t>
            </w:r>
            <w:proofErr w:type="spellEnd"/>
            <w:r w:rsidRPr="00C13AFC">
              <w:rPr>
                <w:color w:val="000000"/>
                <w:sz w:val="20"/>
                <w:szCs w:val="20"/>
              </w:rPr>
              <w:t xml:space="preserve"> </w:t>
            </w:r>
            <w:proofErr w:type="spellStart"/>
            <w:r w:rsidRPr="00C13AFC">
              <w:rPr>
                <w:color w:val="000000"/>
                <w:sz w:val="20"/>
                <w:szCs w:val="20"/>
              </w:rPr>
              <w:t>of</w:t>
            </w:r>
            <w:proofErr w:type="spellEnd"/>
            <w:r w:rsidRPr="00C13AFC">
              <w:rPr>
                <w:color w:val="000000"/>
                <w:sz w:val="20"/>
                <w:szCs w:val="20"/>
              </w:rPr>
              <w:t xml:space="preserve"> </w:t>
            </w:r>
            <w:proofErr w:type="spellStart"/>
            <w:r w:rsidRPr="00C13AFC">
              <w:rPr>
                <w:color w:val="000000"/>
                <w:sz w:val="20"/>
                <w:szCs w:val="20"/>
              </w:rPr>
              <w:t>hospital</w:t>
            </w:r>
            <w:proofErr w:type="spellEnd"/>
            <w:r w:rsidRPr="00C13AFC">
              <w:rPr>
                <w:color w:val="000000"/>
                <w:sz w:val="20"/>
                <w:szCs w:val="20"/>
              </w:rPr>
              <w:t xml:space="preserve"> </w:t>
            </w:r>
            <w:proofErr w:type="spellStart"/>
            <w:r w:rsidRPr="00C13AFC">
              <w:rPr>
                <w:color w:val="000000"/>
                <w:sz w:val="20"/>
                <w:szCs w:val="20"/>
              </w:rPr>
              <w:t>beds</w:t>
            </w:r>
            <w:proofErr w:type="spellEnd"/>
          </w:p>
        </w:tc>
        <w:tc>
          <w:tcPr>
            <w:tcW w:w="2805" w:type="dxa"/>
            <w:gridSpan w:val="3"/>
            <w:tcBorders>
              <w:top w:val="single" w:sz="4" w:space="0" w:color="auto"/>
              <w:left w:val="nil"/>
              <w:bottom w:val="single" w:sz="4" w:space="0" w:color="auto"/>
              <w:right w:val="single" w:sz="4" w:space="0" w:color="auto"/>
            </w:tcBorders>
            <w:shd w:val="clear" w:color="auto" w:fill="auto"/>
            <w:hideMark/>
          </w:tcPr>
          <w:p w14:paraId="1015754F" w14:textId="6D9FDE2E" w:rsidR="00021F81" w:rsidRPr="00C13AFC" w:rsidRDefault="00EC4539" w:rsidP="00C13AFC">
            <w:pPr>
              <w:spacing w:line="336" w:lineRule="auto"/>
              <w:jc w:val="center"/>
              <w:rPr>
                <w:color w:val="000000"/>
                <w:sz w:val="20"/>
                <w:szCs w:val="20"/>
                <w:lang w:val="en-US"/>
              </w:rPr>
            </w:pPr>
            <w:r w:rsidRPr="00C13AFC">
              <w:rPr>
                <w:color w:val="000000"/>
                <w:sz w:val="20"/>
                <w:szCs w:val="20"/>
                <w:lang w:val="en-US"/>
              </w:rPr>
              <w:t>Number of hospital organizations, units</w:t>
            </w:r>
          </w:p>
        </w:tc>
      </w:tr>
      <w:tr w:rsidR="00021F81" w:rsidRPr="00C13AFC" w14:paraId="6BBF6BE9" w14:textId="77777777" w:rsidTr="002E041A">
        <w:trPr>
          <w:trHeight w:val="29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B4EC809" w14:textId="77777777" w:rsidR="00021F81" w:rsidRPr="00C13AFC" w:rsidRDefault="00021F81" w:rsidP="00C13AFC">
            <w:pPr>
              <w:spacing w:line="336" w:lineRule="auto"/>
              <w:rPr>
                <w:bCs/>
                <w:sz w:val="20"/>
                <w:szCs w:val="20"/>
                <w:lang w:val="en-US"/>
              </w:rPr>
            </w:pPr>
            <w:r w:rsidRPr="00C13AFC">
              <w:rPr>
                <w:bCs/>
                <w:sz w:val="20"/>
                <w:szCs w:val="20"/>
                <w:lang w:val="en-US"/>
              </w:rPr>
              <w:t> </w:t>
            </w:r>
          </w:p>
        </w:tc>
        <w:tc>
          <w:tcPr>
            <w:tcW w:w="842" w:type="dxa"/>
            <w:tcBorders>
              <w:top w:val="nil"/>
              <w:left w:val="nil"/>
              <w:bottom w:val="single" w:sz="4" w:space="0" w:color="auto"/>
              <w:right w:val="single" w:sz="4" w:space="0" w:color="auto"/>
            </w:tcBorders>
            <w:shd w:val="clear" w:color="auto" w:fill="auto"/>
            <w:vAlign w:val="center"/>
            <w:hideMark/>
          </w:tcPr>
          <w:p w14:paraId="785CE24C" w14:textId="77777777" w:rsidR="00021F81" w:rsidRPr="00C13AFC" w:rsidRDefault="00021F81" w:rsidP="00C13AFC">
            <w:pPr>
              <w:spacing w:line="336" w:lineRule="auto"/>
              <w:jc w:val="center"/>
              <w:rPr>
                <w:color w:val="000000"/>
                <w:sz w:val="20"/>
                <w:szCs w:val="20"/>
              </w:rPr>
            </w:pPr>
            <w:r w:rsidRPr="00C13AFC">
              <w:rPr>
                <w:color w:val="000000"/>
                <w:sz w:val="20"/>
                <w:szCs w:val="20"/>
              </w:rPr>
              <w:t>2018</w:t>
            </w:r>
          </w:p>
        </w:tc>
        <w:tc>
          <w:tcPr>
            <w:tcW w:w="980" w:type="dxa"/>
            <w:tcBorders>
              <w:top w:val="nil"/>
              <w:left w:val="nil"/>
              <w:bottom w:val="single" w:sz="4" w:space="0" w:color="auto"/>
              <w:right w:val="single" w:sz="4" w:space="0" w:color="auto"/>
            </w:tcBorders>
            <w:shd w:val="clear" w:color="auto" w:fill="auto"/>
            <w:vAlign w:val="center"/>
            <w:hideMark/>
          </w:tcPr>
          <w:p w14:paraId="1E62866E" w14:textId="77777777" w:rsidR="00021F81" w:rsidRPr="00C13AFC" w:rsidRDefault="00021F81" w:rsidP="00C13AFC">
            <w:pPr>
              <w:spacing w:line="336" w:lineRule="auto"/>
              <w:jc w:val="center"/>
              <w:rPr>
                <w:color w:val="000000"/>
                <w:sz w:val="20"/>
                <w:szCs w:val="20"/>
              </w:rPr>
            </w:pPr>
            <w:r w:rsidRPr="00C13AFC">
              <w:rPr>
                <w:color w:val="000000"/>
                <w:sz w:val="20"/>
                <w:szCs w:val="20"/>
              </w:rPr>
              <w:t>2019</w:t>
            </w:r>
          </w:p>
        </w:tc>
        <w:tc>
          <w:tcPr>
            <w:tcW w:w="1149" w:type="dxa"/>
            <w:tcBorders>
              <w:top w:val="nil"/>
              <w:left w:val="nil"/>
              <w:bottom w:val="single" w:sz="4" w:space="0" w:color="auto"/>
              <w:right w:val="single" w:sz="4" w:space="0" w:color="auto"/>
            </w:tcBorders>
            <w:shd w:val="clear" w:color="auto" w:fill="auto"/>
            <w:vAlign w:val="center"/>
            <w:hideMark/>
          </w:tcPr>
          <w:p w14:paraId="44CBF783" w14:textId="77777777" w:rsidR="00021F81" w:rsidRPr="00C13AFC" w:rsidRDefault="00021F81" w:rsidP="00C13AFC">
            <w:pPr>
              <w:spacing w:line="336" w:lineRule="auto"/>
              <w:jc w:val="center"/>
              <w:rPr>
                <w:color w:val="000000"/>
                <w:sz w:val="20"/>
                <w:szCs w:val="20"/>
              </w:rPr>
            </w:pPr>
            <w:r w:rsidRPr="00C13AFC">
              <w:rPr>
                <w:color w:val="000000"/>
                <w:sz w:val="20"/>
                <w:szCs w:val="20"/>
              </w:rPr>
              <w:t>2020</w:t>
            </w:r>
          </w:p>
        </w:tc>
        <w:tc>
          <w:tcPr>
            <w:tcW w:w="870" w:type="dxa"/>
            <w:tcBorders>
              <w:top w:val="nil"/>
              <w:left w:val="nil"/>
              <w:bottom w:val="single" w:sz="4" w:space="0" w:color="auto"/>
              <w:right w:val="single" w:sz="4" w:space="0" w:color="auto"/>
            </w:tcBorders>
            <w:shd w:val="clear" w:color="auto" w:fill="auto"/>
            <w:vAlign w:val="bottom"/>
            <w:hideMark/>
          </w:tcPr>
          <w:p w14:paraId="5FE3365A" w14:textId="77777777" w:rsidR="00021F81" w:rsidRPr="00C13AFC" w:rsidRDefault="00021F81" w:rsidP="00C13AFC">
            <w:pPr>
              <w:spacing w:line="336" w:lineRule="auto"/>
              <w:jc w:val="center"/>
              <w:rPr>
                <w:color w:val="000000"/>
                <w:sz w:val="20"/>
                <w:szCs w:val="20"/>
              </w:rPr>
            </w:pPr>
            <w:r w:rsidRPr="00C13AFC">
              <w:rPr>
                <w:color w:val="000000"/>
                <w:sz w:val="20"/>
                <w:szCs w:val="20"/>
              </w:rPr>
              <w:t>2018</w:t>
            </w:r>
          </w:p>
        </w:tc>
        <w:tc>
          <w:tcPr>
            <w:tcW w:w="980" w:type="dxa"/>
            <w:tcBorders>
              <w:top w:val="nil"/>
              <w:left w:val="nil"/>
              <w:bottom w:val="single" w:sz="4" w:space="0" w:color="auto"/>
              <w:right w:val="single" w:sz="4" w:space="0" w:color="auto"/>
            </w:tcBorders>
            <w:shd w:val="clear" w:color="auto" w:fill="auto"/>
            <w:vAlign w:val="bottom"/>
            <w:hideMark/>
          </w:tcPr>
          <w:p w14:paraId="2AA90BC4" w14:textId="77777777" w:rsidR="00021F81" w:rsidRPr="00C13AFC" w:rsidRDefault="00021F81" w:rsidP="00C13AFC">
            <w:pPr>
              <w:spacing w:line="336" w:lineRule="auto"/>
              <w:jc w:val="center"/>
              <w:rPr>
                <w:color w:val="000000"/>
                <w:sz w:val="20"/>
                <w:szCs w:val="20"/>
              </w:rPr>
            </w:pPr>
            <w:r w:rsidRPr="00C13AFC">
              <w:rPr>
                <w:color w:val="000000"/>
                <w:sz w:val="20"/>
                <w:szCs w:val="20"/>
              </w:rPr>
              <w:t>2019</w:t>
            </w:r>
          </w:p>
        </w:tc>
        <w:tc>
          <w:tcPr>
            <w:tcW w:w="1304" w:type="dxa"/>
            <w:tcBorders>
              <w:top w:val="nil"/>
              <w:left w:val="nil"/>
              <w:bottom w:val="single" w:sz="4" w:space="0" w:color="auto"/>
              <w:right w:val="single" w:sz="4" w:space="0" w:color="auto"/>
            </w:tcBorders>
            <w:shd w:val="clear" w:color="auto" w:fill="auto"/>
            <w:vAlign w:val="bottom"/>
            <w:hideMark/>
          </w:tcPr>
          <w:p w14:paraId="3235155A" w14:textId="77777777" w:rsidR="00021F81" w:rsidRPr="00C13AFC" w:rsidRDefault="00021F81" w:rsidP="00C13AFC">
            <w:pPr>
              <w:spacing w:line="336" w:lineRule="auto"/>
              <w:jc w:val="center"/>
              <w:rPr>
                <w:color w:val="000000"/>
                <w:sz w:val="20"/>
                <w:szCs w:val="20"/>
              </w:rPr>
            </w:pPr>
            <w:r w:rsidRPr="00C13AFC">
              <w:rPr>
                <w:color w:val="000000"/>
                <w:sz w:val="20"/>
                <w:szCs w:val="20"/>
              </w:rPr>
              <w:t>2020</w:t>
            </w:r>
          </w:p>
        </w:tc>
        <w:tc>
          <w:tcPr>
            <w:tcW w:w="992" w:type="dxa"/>
            <w:tcBorders>
              <w:top w:val="nil"/>
              <w:left w:val="nil"/>
              <w:bottom w:val="single" w:sz="4" w:space="0" w:color="auto"/>
              <w:right w:val="single" w:sz="4" w:space="0" w:color="auto"/>
            </w:tcBorders>
            <w:shd w:val="clear" w:color="auto" w:fill="auto"/>
            <w:vAlign w:val="center"/>
            <w:hideMark/>
          </w:tcPr>
          <w:p w14:paraId="3980EB8C" w14:textId="77777777" w:rsidR="00021F81" w:rsidRPr="00C13AFC" w:rsidRDefault="00021F81" w:rsidP="00C13AFC">
            <w:pPr>
              <w:spacing w:line="336" w:lineRule="auto"/>
              <w:jc w:val="center"/>
              <w:rPr>
                <w:color w:val="000000"/>
                <w:sz w:val="20"/>
                <w:szCs w:val="20"/>
              </w:rPr>
            </w:pPr>
            <w:r w:rsidRPr="00C13AFC">
              <w:rPr>
                <w:color w:val="000000"/>
                <w:sz w:val="20"/>
                <w:szCs w:val="20"/>
              </w:rPr>
              <w:t>2018</w:t>
            </w:r>
          </w:p>
        </w:tc>
        <w:tc>
          <w:tcPr>
            <w:tcW w:w="992" w:type="dxa"/>
            <w:tcBorders>
              <w:top w:val="nil"/>
              <w:left w:val="nil"/>
              <w:bottom w:val="single" w:sz="4" w:space="0" w:color="auto"/>
              <w:right w:val="single" w:sz="4" w:space="0" w:color="auto"/>
            </w:tcBorders>
            <w:shd w:val="clear" w:color="auto" w:fill="auto"/>
            <w:vAlign w:val="center"/>
            <w:hideMark/>
          </w:tcPr>
          <w:p w14:paraId="21D92923" w14:textId="77777777" w:rsidR="00021F81" w:rsidRPr="00C13AFC" w:rsidRDefault="00021F81" w:rsidP="00C13AFC">
            <w:pPr>
              <w:spacing w:line="336" w:lineRule="auto"/>
              <w:jc w:val="center"/>
              <w:rPr>
                <w:color w:val="000000"/>
                <w:sz w:val="20"/>
                <w:szCs w:val="20"/>
              </w:rPr>
            </w:pPr>
            <w:r w:rsidRPr="00C13AFC">
              <w:rPr>
                <w:color w:val="000000"/>
                <w:sz w:val="20"/>
                <w:szCs w:val="20"/>
              </w:rPr>
              <w:t>2019</w:t>
            </w:r>
          </w:p>
        </w:tc>
        <w:tc>
          <w:tcPr>
            <w:tcW w:w="1134" w:type="dxa"/>
            <w:tcBorders>
              <w:top w:val="nil"/>
              <w:left w:val="nil"/>
              <w:bottom w:val="single" w:sz="4" w:space="0" w:color="auto"/>
              <w:right w:val="single" w:sz="4" w:space="0" w:color="auto"/>
            </w:tcBorders>
            <w:shd w:val="clear" w:color="auto" w:fill="auto"/>
            <w:vAlign w:val="center"/>
            <w:hideMark/>
          </w:tcPr>
          <w:p w14:paraId="230BDDF0" w14:textId="77777777" w:rsidR="00021F81" w:rsidRPr="00C13AFC" w:rsidRDefault="00021F81" w:rsidP="00C13AFC">
            <w:pPr>
              <w:spacing w:line="336" w:lineRule="auto"/>
              <w:jc w:val="center"/>
              <w:rPr>
                <w:color w:val="000000"/>
                <w:sz w:val="20"/>
                <w:szCs w:val="20"/>
              </w:rPr>
            </w:pPr>
            <w:r w:rsidRPr="00C13AFC">
              <w:rPr>
                <w:color w:val="000000"/>
                <w:sz w:val="20"/>
                <w:szCs w:val="20"/>
              </w:rPr>
              <w:t>2020</w:t>
            </w:r>
          </w:p>
        </w:tc>
        <w:tc>
          <w:tcPr>
            <w:tcW w:w="851" w:type="dxa"/>
            <w:tcBorders>
              <w:top w:val="nil"/>
              <w:left w:val="nil"/>
              <w:bottom w:val="single" w:sz="4" w:space="0" w:color="auto"/>
              <w:right w:val="single" w:sz="4" w:space="0" w:color="auto"/>
            </w:tcBorders>
            <w:shd w:val="clear" w:color="auto" w:fill="auto"/>
            <w:vAlign w:val="bottom"/>
            <w:hideMark/>
          </w:tcPr>
          <w:p w14:paraId="194DF8D6" w14:textId="77777777" w:rsidR="00021F81" w:rsidRPr="00C13AFC" w:rsidRDefault="00021F81" w:rsidP="00C13AFC">
            <w:pPr>
              <w:spacing w:line="336" w:lineRule="auto"/>
              <w:jc w:val="center"/>
              <w:rPr>
                <w:color w:val="000000"/>
                <w:sz w:val="20"/>
                <w:szCs w:val="20"/>
              </w:rPr>
            </w:pPr>
            <w:r w:rsidRPr="00C13AFC">
              <w:rPr>
                <w:color w:val="000000"/>
                <w:sz w:val="20"/>
                <w:szCs w:val="20"/>
              </w:rPr>
              <w:t>2018</w:t>
            </w:r>
          </w:p>
        </w:tc>
        <w:tc>
          <w:tcPr>
            <w:tcW w:w="988" w:type="dxa"/>
            <w:tcBorders>
              <w:top w:val="nil"/>
              <w:left w:val="nil"/>
              <w:bottom w:val="single" w:sz="4" w:space="0" w:color="auto"/>
              <w:right w:val="single" w:sz="4" w:space="0" w:color="auto"/>
            </w:tcBorders>
            <w:shd w:val="clear" w:color="auto" w:fill="auto"/>
            <w:vAlign w:val="bottom"/>
            <w:hideMark/>
          </w:tcPr>
          <w:p w14:paraId="5F4FE981" w14:textId="77777777" w:rsidR="00021F81" w:rsidRPr="00C13AFC" w:rsidRDefault="00021F81" w:rsidP="00C13AFC">
            <w:pPr>
              <w:spacing w:line="336" w:lineRule="auto"/>
              <w:jc w:val="center"/>
              <w:rPr>
                <w:color w:val="000000"/>
                <w:sz w:val="20"/>
                <w:szCs w:val="20"/>
              </w:rPr>
            </w:pPr>
            <w:r w:rsidRPr="00C13AFC">
              <w:rPr>
                <w:color w:val="000000"/>
                <w:sz w:val="20"/>
                <w:szCs w:val="20"/>
              </w:rPr>
              <w:t>2019</w:t>
            </w:r>
          </w:p>
        </w:tc>
        <w:tc>
          <w:tcPr>
            <w:tcW w:w="966" w:type="dxa"/>
            <w:tcBorders>
              <w:top w:val="nil"/>
              <w:left w:val="nil"/>
              <w:bottom w:val="single" w:sz="4" w:space="0" w:color="auto"/>
              <w:right w:val="single" w:sz="4" w:space="0" w:color="auto"/>
            </w:tcBorders>
            <w:shd w:val="clear" w:color="auto" w:fill="auto"/>
            <w:vAlign w:val="bottom"/>
            <w:hideMark/>
          </w:tcPr>
          <w:p w14:paraId="17BDE9CF" w14:textId="77777777" w:rsidR="00021F81" w:rsidRPr="00C13AFC" w:rsidRDefault="00021F81" w:rsidP="00C13AFC">
            <w:pPr>
              <w:spacing w:line="336" w:lineRule="auto"/>
              <w:jc w:val="center"/>
              <w:rPr>
                <w:color w:val="000000"/>
                <w:sz w:val="20"/>
                <w:szCs w:val="20"/>
              </w:rPr>
            </w:pPr>
            <w:r w:rsidRPr="00C13AFC">
              <w:rPr>
                <w:color w:val="000000"/>
                <w:sz w:val="20"/>
                <w:szCs w:val="20"/>
              </w:rPr>
              <w:t>2020</w:t>
            </w:r>
          </w:p>
        </w:tc>
      </w:tr>
      <w:tr w:rsidR="00EC4539" w:rsidRPr="00C13AFC" w14:paraId="3EE40A01"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299BAEF3" w14:textId="1A167C21" w:rsidR="00EC4539" w:rsidRPr="00C13AFC" w:rsidRDefault="00EC4539" w:rsidP="00C13AFC">
            <w:pPr>
              <w:jc w:val="center"/>
              <w:rPr>
                <w:sz w:val="20"/>
                <w:szCs w:val="20"/>
              </w:rPr>
            </w:pPr>
            <w:proofErr w:type="spellStart"/>
            <w:r w:rsidRPr="00C13AFC">
              <w:rPr>
                <w:sz w:val="20"/>
                <w:szCs w:val="20"/>
              </w:rPr>
              <w:t>The</w:t>
            </w:r>
            <w:proofErr w:type="spellEnd"/>
            <w:r w:rsidRPr="00C13AFC">
              <w:rPr>
                <w:sz w:val="20"/>
                <w:szCs w:val="20"/>
              </w:rPr>
              <w:t xml:space="preserve"> </w:t>
            </w:r>
            <w:proofErr w:type="spellStart"/>
            <w:r w:rsidRPr="00C13AFC">
              <w:rPr>
                <w:sz w:val="20"/>
                <w:szCs w:val="20"/>
              </w:rPr>
              <w:t>Republic</w:t>
            </w:r>
            <w:proofErr w:type="spellEnd"/>
            <w:r w:rsidRPr="00C13AFC">
              <w:rPr>
                <w:sz w:val="20"/>
                <w:szCs w:val="20"/>
              </w:rPr>
              <w:t xml:space="preserve"> </w:t>
            </w:r>
            <w:proofErr w:type="spellStart"/>
            <w:r w:rsidRPr="00C13AFC">
              <w:rPr>
                <w:sz w:val="20"/>
                <w:szCs w:val="20"/>
              </w:rPr>
              <w:t>of</w:t>
            </w:r>
            <w:proofErr w:type="spellEnd"/>
            <w:r w:rsidRPr="00C13AFC">
              <w:rPr>
                <w:sz w:val="20"/>
                <w:szCs w:val="20"/>
              </w:rPr>
              <w:t xml:space="preserve"> </w:t>
            </w:r>
            <w:proofErr w:type="spellStart"/>
            <w:r w:rsidRPr="00C13AFC">
              <w:rPr>
                <w:sz w:val="20"/>
                <w:szCs w:val="20"/>
              </w:rPr>
              <w:t>Kazakhstan</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549369EE" w14:textId="169527C8" w:rsidR="00EC4539" w:rsidRPr="00C13AFC" w:rsidRDefault="00EC4539" w:rsidP="00C13AFC">
            <w:pPr>
              <w:spacing w:line="336" w:lineRule="auto"/>
              <w:jc w:val="right"/>
              <w:rPr>
                <w:color w:val="000000"/>
                <w:sz w:val="20"/>
                <w:szCs w:val="20"/>
              </w:rPr>
            </w:pPr>
            <w:r w:rsidRPr="00C13AFC">
              <w:rPr>
                <w:color w:val="000000"/>
                <w:sz w:val="20"/>
                <w:szCs w:val="20"/>
              </w:rPr>
              <w:t>72,877</w:t>
            </w:r>
          </w:p>
        </w:tc>
        <w:tc>
          <w:tcPr>
            <w:tcW w:w="980" w:type="dxa"/>
            <w:tcBorders>
              <w:top w:val="nil"/>
              <w:left w:val="nil"/>
              <w:bottom w:val="single" w:sz="4" w:space="0" w:color="auto"/>
              <w:right w:val="single" w:sz="4" w:space="0" w:color="auto"/>
            </w:tcBorders>
            <w:shd w:val="clear" w:color="auto" w:fill="auto"/>
            <w:vAlign w:val="bottom"/>
            <w:hideMark/>
          </w:tcPr>
          <w:p w14:paraId="3653BE81" w14:textId="41B61CE0" w:rsidR="00EC4539" w:rsidRPr="00C13AFC" w:rsidRDefault="00EC4539" w:rsidP="00C13AFC">
            <w:pPr>
              <w:spacing w:line="336" w:lineRule="auto"/>
              <w:jc w:val="right"/>
              <w:rPr>
                <w:color w:val="000000"/>
                <w:sz w:val="20"/>
                <w:szCs w:val="20"/>
              </w:rPr>
            </w:pPr>
            <w:r w:rsidRPr="00C13AFC">
              <w:rPr>
                <w:color w:val="000000"/>
                <w:sz w:val="20"/>
                <w:szCs w:val="20"/>
              </w:rPr>
              <w:t>74,046</w:t>
            </w:r>
          </w:p>
        </w:tc>
        <w:tc>
          <w:tcPr>
            <w:tcW w:w="1149" w:type="dxa"/>
            <w:tcBorders>
              <w:top w:val="nil"/>
              <w:left w:val="nil"/>
              <w:bottom w:val="single" w:sz="4" w:space="0" w:color="auto"/>
              <w:right w:val="single" w:sz="4" w:space="0" w:color="auto"/>
            </w:tcBorders>
            <w:shd w:val="clear" w:color="auto" w:fill="auto"/>
            <w:vAlign w:val="bottom"/>
            <w:hideMark/>
          </w:tcPr>
          <w:p w14:paraId="45C03C0C" w14:textId="4EC39BE9" w:rsidR="00EC4539" w:rsidRPr="00C13AFC" w:rsidRDefault="00EC4539" w:rsidP="00C13AFC">
            <w:pPr>
              <w:spacing w:line="336" w:lineRule="auto"/>
              <w:jc w:val="right"/>
              <w:rPr>
                <w:color w:val="000000"/>
                <w:sz w:val="20"/>
                <w:szCs w:val="20"/>
              </w:rPr>
            </w:pPr>
            <w:r w:rsidRPr="00C13AFC">
              <w:rPr>
                <w:color w:val="000000"/>
                <w:sz w:val="20"/>
                <w:szCs w:val="20"/>
              </w:rPr>
              <w:t>76,443</w:t>
            </w:r>
          </w:p>
        </w:tc>
        <w:tc>
          <w:tcPr>
            <w:tcW w:w="870" w:type="dxa"/>
            <w:tcBorders>
              <w:top w:val="nil"/>
              <w:left w:val="nil"/>
              <w:bottom w:val="single" w:sz="4" w:space="0" w:color="auto"/>
              <w:right w:val="single" w:sz="4" w:space="0" w:color="auto"/>
            </w:tcBorders>
            <w:shd w:val="clear" w:color="auto" w:fill="auto"/>
            <w:vAlign w:val="bottom"/>
            <w:hideMark/>
          </w:tcPr>
          <w:p w14:paraId="7ACC6263" w14:textId="7719F5CA" w:rsidR="00EC4539" w:rsidRPr="00C13AFC" w:rsidRDefault="00EC4539" w:rsidP="00C13AFC">
            <w:pPr>
              <w:spacing w:line="336" w:lineRule="auto"/>
              <w:jc w:val="right"/>
              <w:rPr>
                <w:color w:val="000000"/>
                <w:sz w:val="20"/>
                <w:szCs w:val="20"/>
              </w:rPr>
            </w:pPr>
            <w:r w:rsidRPr="00C13AFC">
              <w:rPr>
                <w:color w:val="000000"/>
                <w:sz w:val="20"/>
                <w:szCs w:val="20"/>
              </w:rPr>
              <w:t>175,705</w:t>
            </w:r>
          </w:p>
        </w:tc>
        <w:tc>
          <w:tcPr>
            <w:tcW w:w="980" w:type="dxa"/>
            <w:tcBorders>
              <w:top w:val="nil"/>
              <w:left w:val="nil"/>
              <w:bottom w:val="single" w:sz="4" w:space="0" w:color="auto"/>
              <w:right w:val="single" w:sz="4" w:space="0" w:color="auto"/>
            </w:tcBorders>
            <w:shd w:val="clear" w:color="auto" w:fill="auto"/>
            <w:vAlign w:val="bottom"/>
            <w:hideMark/>
          </w:tcPr>
          <w:p w14:paraId="0DE75B7E" w14:textId="5DF71EB0" w:rsidR="00EC4539" w:rsidRPr="00C13AFC" w:rsidRDefault="00EC4539" w:rsidP="00C13AFC">
            <w:pPr>
              <w:spacing w:line="336" w:lineRule="auto"/>
              <w:jc w:val="right"/>
              <w:rPr>
                <w:color w:val="000000"/>
                <w:sz w:val="20"/>
                <w:szCs w:val="20"/>
              </w:rPr>
            </w:pPr>
            <w:r w:rsidRPr="00C13AFC">
              <w:rPr>
                <w:color w:val="000000"/>
                <w:sz w:val="20"/>
                <w:szCs w:val="20"/>
              </w:rPr>
              <w:t>179,837</w:t>
            </w:r>
          </w:p>
        </w:tc>
        <w:tc>
          <w:tcPr>
            <w:tcW w:w="1304" w:type="dxa"/>
            <w:tcBorders>
              <w:top w:val="nil"/>
              <w:left w:val="nil"/>
              <w:bottom w:val="single" w:sz="4" w:space="0" w:color="auto"/>
              <w:right w:val="single" w:sz="4" w:space="0" w:color="auto"/>
            </w:tcBorders>
            <w:shd w:val="clear" w:color="auto" w:fill="auto"/>
            <w:vAlign w:val="bottom"/>
            <w:hideMark/>
          </w:tcPr>
          <w:p w14:paraId="7FAD970F" w14:textId="6959D56E" w:rsidR="00EC4539" w:rsidRPr="00C13AFC" w:rsidRDefault="00EC4539" w:rsidP="00C13AFC">
            <w:pPr>
              <w:spacing w:line="336" w:lineRule="auto"/>
              <w:jc w:val="right"/>
              <w:rPr>
                <w:color w:val="000000"/>
                <w:sz w:val="20"/>
                <w:szCs w:val="20"/>
              </w:rPr>
            </w:pPr>
            <w:r w:rsidRPr="00C13AFC">
              <w:rPr>
                <w:color w:val="000000"/>
                <w:sz w:val="20"/>
                <w:szCs w:val="20"/>
              </w:rPr>
              <w:t>185,757</w:t>
            </w:r>
          </w:p>
        </w:tc>
        <w:tc>
          <w:tcPr>
            <w:tcW w:w="992" w:type="dxa"/>
            <w:tcBorders>
              <w:top w:val="nil"/>
              <w:left w:val="nil"/>
              <w:bottom w:val="single" w:sz="4" w:space="0" w:color="auto"/>
              <w:right w:val="single" w:sz="4" w:space="0" w:color="auto"/>
            </w:tcBorders>
            <w:shd w:val="clear" w:color="auto" w:fill="auto"/>
            <w:vAlign w:val="bottom"/>
            <w:hideMark/>
          </w:tcPr>
          <w:p w14:paraId="418913AF" w14:textId="491A3004" w:rsidR="00EC4539" w:rsidRPr="00C13AFC" w:rsidRDefault="00EC4539" w:rsidP="00C13AFC">
            <w:pPr>
              <w:spacing w:line="336" w:lineRule="auto"/>
              <w:jc w:val="right"/>
              <w:rPr>
                <w:color w:val="000000"/>
                <w:sz w:val="20"/>
                <w:szCs w:val="20"/>
              </w:rPr>
            </w:pPr>
            <w:r w:rsidRPr="00C13AFC">
              <w:rPr>
                <w:color w:val="000000"/>
                <w:sz w:val="20"/>
                <w:szCs w:val="20"/>
              </w:rPr>
              <w:t>98,371</w:t>
            </w:r>
          </w:p>
        </w:tc>
        <w:tc>
          <w:tcPr>
            <w:tcW w:w="992" w:type="dxa"/>
            <w:tcBorders>
              <w:top w:val="nil"/>
              <w:left w:val="nil"/>
              <w:bottom w:val="single" w:sz="4" w:space="0" w:color="auto"/>
              <w:right w:val="single" w:sz="4" w:space="0" w:color="auto"/>
            </w:tcBorders>
            <w:shd w:val="clear" w:color="auto" w:fill="auto"/>
            <w:vAlign w:val="bottom"/>
            <w:hideMark/>
          </w:tcPr>
          <w:p w14:paraId="42C4F684" w14:textId="7B28ED9A" w:rsidR="00EC4539" w:rsidRPr="00C13AFC" w:rsidRDefault="00EC4539" w:rsidP="00C13AFC">
            <w:pPr>
              <w:spacing w:line="336" w:lineRule="auto"/>
              <w:jc w:val="right"/>
              <w:rPr>
                <w:color w:val="000000"/>
                <w:sz w:val="20"/>
                <w:szCs w:val="20"/>
              </w:rPr>
            </w:pPr>
            <w:r w:rsidRPr="00C13AFC">
              <w:rPr>
                <w:color w:val="000000"/>
                <w:sz w:val="20"/>
                <w:szCs w:val="20"/>
              </w:rPr>
              <w:t>96,286</w:t>
            </w:r>
          </w:p>
        </w:tc>
        <w:tc>
          <w:tcPr>
            <w:tcW w:w="1134" w:type="dxa"/>
            <w:tcBorders>
              <w:top w:val="nil"/>
              <w:left w:val="nil"/>
              <w:bottom w:val="single" w:sz="4" w:space="0" w:color="auto"/>
              <w:right w:val="single" w:sz="4" w:space="0" w:color="auto"/>
            </w:tcBorders>
            <w:shd w:val="clear" w:color="auto" w:fill="auto"/>
            <w:vAlign w:val="bottom"/>
            <w:hideMark/>
          </w:tcPr>
          <w:p w14:paraId="19320CE8" w14:textId="0E102A43" w:rsidR="00EC4539" w:rsidRPr="00C13AFC" w:rsidRDefault="00EC4539" w:rsidP="00C13AFC">
            <w:pPr>
              <w:spacing w:line="336" w:lineRule="auto"/>
              <w:jc w:val="right"/>
              <w:rPr>
                <w:color w:val="000000"/>
                <w:sz w:val="20"/>
                <w:szCs w:val="20"/>
              </w:rPr>
            </w:pPr>
            <w:r w:rsidRPr="00C13AFC">
              <w:rPr>
                <w:color w:val="000000"/>
                <w:sz w:val="20"/>
                <w:szCs w:val="20"/>
              </w:rPr>
              <w:t>127,464</w:t>
            </w:r>
          </w:p>
        </w:tc>
        <w:tc>
          <w:tcPr>
            <w:tcW w:w="851" w:type="dxa"/>
            <w:tcBorders>
              <w:top w:val="nil"/>
              <w:left w:val="nil"/>
              <w:bottom w:val="single" w:sz="4" w:space="0" w:color="auto"/>
              <w:right w:val="single" w:sz="4" w:space="0" w:color="auto"/>
            </w:tcBorders>
            <w:shd w:val="clear" w:color="auto" w:fill="auto"/>
            <w:vAlign w:val="bottom"/>
            <w:hideMark/>
          </w:tcPr>
          <w:p w14:paraId="3025E9CA" w14:textId="77777777" w:rsidR="00EC4539" w:rsidRPr="00C13AFC" w:rsidRDefault="00EC4539" w:rsidP="00C13AFC">
            <w:pPr>
              <w:spacing w:line="336" w:lineRule="auto"/>
              <w:jc w:val="right"/>
              <w:rPr>
                <w:color w:val="000000"/>
                <w:sz w:val="20"/>
                <w:szCs w:val="20"/>
              </w:rPr>
            </w:pPr>
            <w:r w:rsidRPr="00C13AFC">
              <w:rPr>
                <w:color w:val="000000"/>
                <w:sz w:val="20"/>
                <w:szCs w:val="20"/>
              </w:rPr>
              <w:t>788</w:t>
            </w:r>
          </w:p>
        </w:tc>
        <w:tc>
          <w:tcPr>
            <w:tcW w:w="988" w:type="dxa"/>
            <w:tcBorders>
              <w:top w:val="nil"/>
              <w:left w:val="nil"/>
              <w:bottom w:val="single" w:sz="4" w:space="0" w:color="auto"/>
              <w:right w:val="single" w:sz="4" w:space="0" w:color="auto"/>
            </w:tcBorders>
            <w:shd w:val="clear" w:color="auto" w:fill="auto"/>
            <w:vAlign w:val="bottom"/>
            <w:hideMark/>
          </w:tcPr>
          <w:p w14:paraId="3986A521" w14:textId="77777777" w:rsidR="00EC4539" w:rsidRPr="00C13AFC" w:rsidRDefault="00EC4539" w:rsidP="00C13AFC">
            <w:pPr>
              <w:spacing w:line="336" w:lineRule="auto"/>
              <w:jc w:val="right"/>
              <w:rPr>
                <w:color w:val="000000"/>
                <w:sz w:val="20"/>
                <w:szCs w:val="20"/>
              </w:rPr>
            </w:pPr>
            <w:r w:rsidRPr="00C13AFC">
              <w:rPr>
                <w:color w:val="000000"/>
                <w:sz w:val="20"/>
                <w:szCs w:val="20"/>
              </w:rPr>
              <w:t>749</w:t>
            </w:r>
          </w:p>
        </w:tc>
        <w:tc>
          <w:tcPr>
            <w:tcW w:w="966" w:type="dxa"/>
            <w:tcBorders>
              <w:top w:val="nil"/>
              <w:left w:val="nil"/>
              <w:bottom w:val="single" w:sz="4" w:space="0" w:color="auto"/>
              <w:right w:val="single" w:sz="4" w:space="0" w:color="auto"/>
            </w:tcBorders>
            <w:shd w:val="clear" w:color="auto" w:fill="auto"/>
            <w:vAlign w:val="bottom"/>
            <w:hideMark/>
          </w:tcPr>
          <w:p w14:paraId="7D79A60C" w14:textId="77777777" w:rsidR="00EC4539" w:rsidRPr="00C13AFC" w:rsidRDefault="00EC4539" w:rsidP="00C13AFC">
            <w:pPr>
              <w:spacing w:line="336" w:lineRule="auto"/>
              <w:jc w:val="right"/>
              <w:rPr>
                <w:color w:val="000000"/>
                <w:sz w:val="20"/>
                <w:szCs w:val="20"/>
              </w:rPr>
            </w:pPr>
            <w:r w:rsidRPr="00C13AFC">
              <w:rPr>
                <w:color w:val="000000"/>
                <w:sz w:val="20"/>
                <w:szCs w:val="20"/>
              </w:rPr>
              <w:t>773</w:t>
            </w:r>
          </w:p>
        </w:tc>
      </w:tr>
      <w:tr w:rsidR="00EC4539" w:rsidRPr="00C13AFC" w14:paraId="27DF5538"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4D6094B7" w14:textId="2B2CF1E4" w:rsidR="00EC4539" w:rsidRPr="00C13AFC" w:rsidRDefault="00EC4539" w:rsidP="00C13AFC">
            <w:pPr>
              <w:jc w:val="center"/>
              <w:rPr>
                <w:sz w:val="20"/>
                <w:szCs w:val="20"/>
              </w:rPr>
            </w:pPr>
            <w:proofErr w:type="spellStart"/>
            <w:r w:rsidRPr="00C13AFC">
              <w:rPr>
                <w:sz w:val="20"/>
                <w:szCs w:val="20"/>
              </w:rPr>
              <w:t>Akmola</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0D360DD8" w14:textId="2565E19D" w:rsidR="00EC4539" w:rsidRPr="00C13AFC" w:rsidRDefault="00EC4539" w:rsidP="00C13AFC">
            <w:pPr>
              <w:spacing w:line="336" w:lineRule="auto"/>
              <w:jc w:val="right"/>
              <w:rPr>
                <w:color w:val="000000"/>
                <w:sz w:val="20"/>
                <w:szCs w:val="20"/>
              </w:rPr>
            </w:pPr>
            <w:r w:rsidRPr="00C13AFC">
              <w:rPr>
                <w:color w:val="000000"/>
                <w:sz w:val="20"/>
                <w:szCs w:val="20"/>
              </w:rPr>
              <w:t>2,128</w:t>
            </w:r>
          </w:p>
        </w:tc>
        <w:tc>
          <w:tcPr>
            <w:tcW w:w="980" w:type="dxa"/>
            <w:tcBorders>
              <w:top w:val="nil"/>
              <w:left w:val="nil"/>
              <w:bottom w:val="single" w:sz="4" w:space="0" w:color="auto"/>
              <w:right w:val="single" w:sz="4" w:space="0" w:color="auto"/>
            </w:tcBorders>
            <w:shd w:val="clear" w:color="auto" w:fill="auto"/>
            <w:vAlign w:val="bottom"/>
            <w:hideMark/>
          </w:tcPr>
          <w:p w14:paraId="6DBDD761" w14:textId="4C871CAC" w:rsidR="00EC4539" w:rsidRPr="00C13AFC" w:rsidRDefault="00EC4539" w:rsidP="00C13AFC">
            <w:pPr>
              <w:spacing w:line="336" w:lineRule="auto"/>
              <w:jc w:val="right"/>
              <w:rPr>
                <w:color w:val="000000"/>
                <w:sz w:val="20"/>
                <w:szCs w:val="20"/>
              </w:rPr>
            </w:pPr>
            <w:r w:rsidRPr="00C13AFC">
              <w:rPr>
                <w:color w:val="000000"/>
                <w:sz w:val="20"/>
                <w:szCs w:val="20"/>
              </w:rPr>
              <w:t>1,834</w:t>
            </w:r>
          </w:p>
        </w:tc>
        <w:tc>
          <w:tcPr>
            <w:tcW w:w="1149" w:type="dxa"/>
            <w:tcBorders>
              <w:top w:val="nil"/>
              <w:left w:val="nil"/>
              <w:bottom w:val="single" w:sz="4" w:space="0" w:color="auto"/>
              <w:right w:val="single" w:sz="4" w:space="0" w:color="auto"/>
            </w:tcBorders>
            <w:shd w:val="clear" w:color="auto" w:fill="auto"/>
            <w:vAlign w:val="bottom"/>
            <w:hideMark/>
          </w:tcPr>
          <w:p w14:paraId="26FCA21F" w14:textId="6FD004BB" w:rsidR="00EC4539" w:rsidRPr="00C13AFC" w:rsidRDefault="00EC4539" w:rsidP="00C13AFC">
            <w:pPr>
              <w:spacing w:line="336" w:lineRule="auto"/>
              <w:jc w:val="right"/>
              <w:rPr>
                <w:color w:val="000000"/>
                <w:sz w:val="20"/>
                <w:szCs w:val="20"/>
              </w:rPr>
            </w:pPr>
            <w:r w:rsidRPr="00C13AFC">
              <w:rPr>
                <w:color w:val="000000"/>
                <w:sz w:val="20"/>
                <w:szCs w:val="20"/>
              </w:rPr>
              <w:t>1,842</w:t>
            </w:r>
          </w:p>
        </w:tc>
        <w:tc>
          <w:tcPr>
            <w:tcW w:w="870" w:type="dxa"/>
            <w:tcBorders>
              <w:top w:val="nil"/>
              <w:left w:val="nil"/>
              <w:bottom w:val="single" w:sz="4" w:space="0" w:color="auto"/>
              <w:right w:val="single" w:sz="4" w:space="0" w:color="auto"/>
            </w:tcBorders>
            <w:shd w:val="clear" w:color="auto" w:fill="auto"/>
            <w:vAlign w:val="bottom"/>
            <w:hideMark/>
          </w:tcPr>
          <w:p w14:paraId="44E438BB" w14:textId="69FED8A1" w:rsidR="00EC4539" w:rsidRPr="00C13AFC" w:rsidRDefault="00EC4539" w:rsidP="00C13AFC">
            <w:pPr>
              <w:spacing w:line="336" w:lineRule="auto"/>
              <w:jc w:val="right"/>
              <w:rPr>
                <w:color w:val="000000"/>
                <w:sz w:val="20"/>
                <w:szCs w:val="20"/>
              </w:rPr>
            </w:pPr>
            <w:r w:rsidRPr="00C13AFC">
              <w:rPr>
                <w:color w:val="000000"/>
                <w:sz w:val="20"/>
                <w:szCs w:val="20"/>
              </w:rPr>
              <w:t>6,809</w:t>
            </w:r>
          </w:p>
        </w:tc>
        <w:tc>
          <w:tcPr>
            <w:tcW w:w="980" w:type="dxa"/>
            <w:tcBorders>
              <w:top w:val="nil"/>
              <w:left w:val="nil"/>
              <w:bottom w:val="single" w:sz="4" w:space="0" w:color="auto"/>
              <w:right w:val="single" w:sz="4" w:space="0" w:color="auto"/>
            </w:tcBorders>
            <w:shd w:val="clear" w:color="auto" w:fill="auto"/>
            <w:vAlign w:val="bottom"/>
            <w:hideMark/>
          </w:tcPr>
          <w:p w14:paraId="026143FD" w14:textId="00FC2F97" w:rsidR="00EC4539" w:rsidRPr="00C13AFC" w:rsidRDefault="00EC4539" w:rsidP="00C13AFC">
            <w:pPr>
              <w:spacing w:line="336" w:lineRule="auto"/>
              <w:jc w:val="right"/>
              <w:rPr>
                <w:color w:val="000000"/>
                <w:sz w:val="20"/>
                <w:szCs w:val="20"/>
              </w:rPr>
            </w:pPr>
            <w:r w:rsidRPr="00C13AFC">
              <w:rPr>
                <w:color w:val="000000"/>
                <w:sz w:val="20"/>
                <w:szCs w:val="20"/>
              </w:rPr>
              <w:t>6,361</w:t>
            </w:r>
          </w:p>
        </w:tc>
        <w:tc>
          <w:tcPr>
            <w:tcW w:w="1304" w:type="dxa"/>
            <w:tcBorders>
              <w:top w:val="nil"/>
              <w:left w:val="nil"/>
              <w:bottom w:val="single" w:sz="4" w:space="0" w:color="auto"/>
              <w:right w:val="single" w:sz="4" w:space="0" w:color="auto"/>
            </w:tcBorders>
            <w:shd w:val="clear" w:color="auto" w:fill="auto"/>
            <w:vAlign w:val="bottom"/>
            <w:hideMark/>
          </w:tcPr>
          <w:p w14:paraId="687A0385" w14:textId="39324F8A" w:rsidR="00EC4539" w:rsidRPr="00C13AFC" w:rsidRDefault="00EC4539" w:rsidP="00C13AFC">
            <w:pPr>
              <w:spacing w:line="336" w:lineRule="auto"/>
              <w:jc w:val="right"/>
              <w:rPr>
                <w:color w:val="000000"/>
                <w:sz w:val="20"/>
                <w:szCs w:val="20"/>
              </w:rPr>
            </w:pPr>
            <w:r w:rsidRPr="00C13AFC">
              <w:rPr>
                <w:color w:val="000000"/>
                <w:sz w:val="20"/>
                <w:szCs w:val="20"/>
              </w:rPr>
              <w:t>6,497</w:t>
            </w:r>
          </w:p>
        </w:tc>
        <w:tc>
          <w:tcPr>
            <w:tcW w:w="992" w:type="dxa"/>
            <w:tcBorders>
              <w:top w:val="nil"/>
              <w:left w:val="nil"/>
              <w:bottom w:val="single" w:sz="4" w:space="0" w:color="auto"/>
              <w:right w:val="single" w:sz="4" w:space="0" w:color="auto"/>
            </w:tcBorders>
            <w:shd w:val="clear" w:color="auto" w:fill="auto"/>
            <w:vAlign w:val="bottom"/>
            <w:hideMark/>
          </w:tcPr>
          <w:p w14:paraId="2BE5F184" w14:textId="6BA53200" w:rsidR="00EC4539" w:rsidRPr="00C13AFC" w:rsidRDefault="00EC4539" w:rsidP="00C13AFC">
            <w:pPr>
              <w:spacing w:line="336" w:lineRule="auto"/>
              <w:jc w:val="right"/>
              <w:rPr>
                <w:color w:val="000000"/>
                <w:sz w:val="20"/>
                <w:szCs w:val="20"/>
              </w:rPr>
            </w:pPr>
            <w:r w:rsidRPr="00C13AFC">
              <w:rPr>
                <w:color w:val="000000"/>
                <w:sz w:val="20"/>
                <w:szCs w:val="20"/>
              </w:rPr>
              <w:t>4,591</w:t>
            </w:r>
          </w:p>
        </w:tc>
        <w:tc>
          <w:tcPr>
            <w:tcW w:w="992" w:type="dxa"/>
            <w:tcBorders>
              <w:top w:val="nil"/>
              <w:left w:val="nil"/>
              <w:bottom w:val="single" w:sz="4" w:space="0" w:color="auto"/>
              <w:right w:val="single" w:sz="4" w:space="0" w:color="auto"/>
            </w:tcBorders>
            <w:shd w:val="clear" w:color="auto" w:fill="auto"/>
            <w:vAlign w:val="bottom"/>
            <w:hideMark/>
          </w:tcPr>
          <w:p w14:paraId="2F6F2A86" w14:textId="24498BC7" w:rsidR="00EC4539" w:rsidRPr="00C13AFC" w:rsidRDefault="00EC4539" w:rsidP="00C13AFC">
            <w:pPr>
              <w:spacing w:line="336" w:lineRule="auto"/>
              <w:jc w:val="right"/>
              <w:rPr>
                <w:color w:val="000000"/>
                <w:sz w:val="20"/>
                <w:szCs w:val="20"/>
              </w:rPr>
            </w:pPr>
            <w:r w:rsidRPr="00C13AFC">
              <w:rPr>
                <w:color w:val="000000"/>
                <w:sz w:val="20"/>
                <w:szCs w:val="20"/>
              </w:rPr>
              <w:t>4,445</w:t>
            </w:r>
          </w:p>
        </w:tc>
        <w:tc>
          <w:tcPr>
            <w:tcW w:w="1134" w:type="dxa"/>
            <w:tcBorders>
              <w:top w:val="nil"/>
              <w:left w:val="nil"/>
              <w:bottom w:val="single" w:sz="4" w:space="0" w:color="auto"/>
              <w:right w:val="single" w:sz="4" w:space="0" w:color="auto"/>
            </w:tcBorders>
            <w:shd w:val="clear" w:color="auto" w:fill="auto"/>
            <w:vAlign w:val="bottom"/>
            <w:hideMark/>
          </w:tcPr>
          <w:p w14:paraId="56BF1ACA" w14:textId="48DFDDEB" w:rsidR="00EC4539" w:rsidRPr="00C13AFC" w:rsidRDefault="00EC4539" w:rsidP="00C13AFC">
            <w:pPr>
              <w:spacing w:line="336" w:lineRule="auto"/>
              <w:jc w:val="right"/>
              <w:rPr>
                <w:color w:val="000000"/>
                <w:sz w:val="20"/>
                <w:szCs w:val="20"/>
              </w:rPr>
            </w:pPr>
            <w:r w:rsidRPr="00C13AFC">
              <w:rPr>
                <w:color w:val="000000"/>
                <w:sz w:val="20"/>
                <w:szCs w:val="20"/>
              </w:rPr>
              <w:t>5,192</w:t>
            </w:r>
          </w:p>
        </w:tc>
        <w:tc>
          <w:tcPr>
            <w:tcW w:w="851" w:type="dxa"/>
            <w:tcBorders>
              <w:top w:val="nil"/>
              <w:left w:val="nil"/>
              <w:bottom w:val="single" w:sz="4" w:space="0" w:color="auto"/>
              <w:right w:val="single" w:sz="4" w:space="0" w:color="auto"/>
            </w:tcBorders>
            <w:shd w:val="clear" w:color="auto" w:fill="auto"/>
            <w:vAlign w:val="bottom"/>
            <w:hideMark/>
          </w:tcPr>
          <w:p w14:paraId="7C73957D" w14:textId="77777777" w:rsidR="00EC4539" w:rsidRPr="00C13AFC" w:rsidRDefault="00EC4539" w:rsidP="00C13AFC">
            <w:pPr>
              <w:spacing w:line="336" w:lineRule="auto"/>
              <w:jc w:val="right"/>
              <w:rPr>
                <w:color w:val="000000"/>
                <w:sz w:val="20"/>
                <w:szCs w:val="20"/>
              </w:rPr>
            </w:pPr>
            <w:r w:rsidRPr="00C13AFC">
              <w:rPr>
                <w:color w:val="000000"/>
                <w:sz w:val="20"/>
                <w:szCs w:val="20"/>
              </w:rPr>
              <w:t>30</w:t>
            </w:r>
          </w:p>
        </w:tc>
        <w:tc>
          <w:tcPr>
            <w:tcW w:w="988" w:type="dxa"/>
            <w:tcBorders>
              <w:top w:val="nil"/>
              <w:left w:val="nil"/>
              <w:bottom w:val="single" w:sz="4" w:space="0" w:color="auto"/>
              <w:right w:val="single" w:sz="4" w:space="0" w:color="auto"/>
            </w:tcBorders>
            <w:shd w:val="clear" w:color="auto" w:fill="auto"/>
            <w:vAlign w:val="bottom"/>
            <w:hideMark/>
          </w:tcPr>
          <w:p w14:paraId="793AE201" w14:textId="77777777" w:rsidR="00EC4539" w:rsidRPr="00C13AFC" w:rsidRDefault="00EC4539" w:rsidP="00C13AFC">
            <w:pPr>
              <w:spacing w:line="336" w:lineRule="auto"/>
              <w:jc w:val="right"/>
              <w:rPr>
                <w:color w:val="000000"/>
                <w:sz w:val="20"/>
                <w:szCs w:val="20"/>
              </w:rPr>
            </w:pPr>
            <w:r w:rsidRPr="00C13AFC">
              <w:rPr>
                <w:color w:val="000000"/>
                <w:sz w:val="20"/>
                <w:szCs w:val="20"/>
              </w:rPr>
              <w:t>27</w:t>
            </w:r>
          </w:p>
        </w:tc>
        <w:tc>
          <w:tcPr>
            <w:tcW w:w="966" w:type="dxa"/>
            <w:tcBorders>
              <w:top w:val="nil"/>
              <w:left w:val="nil"/>
              <w:bottom w:val="single" w:sz="4" w:space="0" w:color="auto"/>
              <w:right w:val="single" w:sz="4" w:space="0" w:color="auto"/>
            </w:tcBorders>
            <w:shd w:val="clear" w:color="auto" w:fill="auto"/>
            <w:vAlign w:val="bottom"/>
            <w:hideMark/>
          </w:tcPr>
          <w:p w14:paraId="62FD3B78" w14:textId="77777777" w:rsidR="00EC4539" w:rsidRPr="00C13AFC" w:rsidRDefault="00EC4539" w:rsidP="00C13AFC">
            <w:pPr>
              <w:spacing w:line="336" w:lineRule="auto"/>
              <w:jc w:val="right"/>
              <w:rPr>
                <w:color w:val="000000"/>
                <w:sz w:val="20"/>
                <w:szCs w:val="20"/>
              </w:rPr>
            </w:pPr>
            <w:r w:rsidRPr="00C13AFC">
              <w:rPr>
                <w:color w:val="000000"/>
                <w:sz w:val="20"/>
                <w:szCs w:val="20"/>
              </w:rPr>
              <w:t>29</w:t>
            </w:r>
          </w:p>
        </w:tc>
      </w:tr>
      <w:tr w:rsidR="00EC4539" w:rsidRPr="00C13AFC" w14:paraId="615CBD8F"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3DD50B07" w14:textId="5787F01F" w:rsidR="00EC4539" w:rsidRPr="00C13AFC" w:rsidRDefault="00EC4539" w:rsidP="00C13AFC">
            <w:pPr>
              <w:jc w:val="center"/>
              <w:rPr>
                <w:sz w:val="20"/>
                <w:szCs w:val="20"/>
              </w:rPr>
            </w:pPr>
            <w:proofErr w:type="spellStart"/>
            <w:r w:rsidRPr="00C13AFC">
              <w:rPr>
                <w:sz w:val="20"/>
                <w:szCs w:val="20"/>
              </w:rPr>
              <w:t>Aktobe</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114E289" w14:textId="7E8E8054" w:rsidR="00EC4539" w:rsidRPr="00C13AFC" w:rsidRDefault="00EC4539" w:rsidP="00C13AFC">
            <w:pPr>
              <w:spacing w:line="336" w:lineRule="auto"/>
              <w:jc w:val="right"/>
              <w:rPr>
                <w:color w:val="000000"/>
                <w:sz w:val="20"/>
                <w:szCs w:val="20"/>
              </w:rPr>
            </w:pPr>
            <w:r w:rsidRPr="00C13AFC">
              <w:rPr>
                <w:color w:val="000000"/>
                <w:sz w:val="20"/>
                <w:szCs w:val="20"/>
              </w:rPr>
              <w:t>4,061</w:t>
            </w:r>
          </w:p>
        </w:tc>
        <w:tc>
          <w:tcPr>
            <w:tcW w:w="980" w:type="dxa"/>
            <w:tcBorders>
              <w:top w:val="nil"/>
              <w:left w:val="nil"/>
              <w:bottom w:val="single" w:sz="4" w:space="0" w:color="auto"/>
              <w:right w:val="single" w:sz="4" w:space="0" w:color="auto"/>
            </w:tcBorders>
            <w:shd w:val="clear" w:color="auto" w:fill="auto"/>
            <w:vAlign w:val="bottom"/>
            <w:hideMark/>
          </w:tcPr>
          <w:p w14:paraId="09437731" w14:textId="531FF6E5" w:rsidR="00EC4539" w:rsidRPr="00C13AFC" w:rsidRDefault="00EC4539" w:rsidP="00C13AFC">
            <w:pPr>
              <w:spacing w:line="336" w:lineRule="auto"/>
              <w:jc w:val="right"/>
              <w:rPr>
                <w:color w:val="000000"/>
                <w:sz w:val="20"/>
                <w:szCs w:val="20"/>
              </w:rPr>
            </w:pPr>
            <w:r w:rsidRPr="00C13AFC">
              <w:rPr>
                <w:color w:val="000000"/>
                <w:sz w:val="20"/>
                <w:szCs w:val="20"/>
              </w:rPr>
              <w:t>4,088</w:t>
            </w:r>
          </w:p>
        </w:tc>
        <w:tc>
          <w:tcPr>
            <w:tcW w:w="1149" w:type="dxa"/>
            <w:tcBorders>
              <w:top w:val="nil"/>
              <w:left w:val="nil"/>
              <w:bottom w:val="single" w:sz="4" w:space="0" w:color="auto"/>
              <w:right w:val="single" w:sz="4" w:space="0" w:color="auto"/>
            </w:tcBorders>
            <w:shd w:val="clear" w:color="auto" w:fill="auto"/>
            <w:vAlign w:val="bottom"/>
            <w:hideMark/>
          </w:tcPr>
          <w:p w14:paraId="7C4048F8" w14:textId="6598C36D" w:rsidR="00EC4539" w:rsidRPr="00C13AFC" w:rsidRDefault="00EC4539" w:rsidP="00C13AFC">
            <w:pPr>
              <w:spacing w:line="336" w:lineRule="auto"/>
              <w:jc w:val="right"/>
              <w:rPr>
                <w:color w:val="000000"/>
                <w:sz w:val="20"/>
                <w:szCs w:val="20"/>
              </w:rPr>
            </w:pPr>
            <w:r w:rsidRPr="00C13AFC">
              <w:rPr>
                <w:color w:val="000000"/>
                <w:sz w:val="20"/>
                <w:szCs w:val="20"/>
              </w:rPr>
              <w:t>4,104</w:t>
            </w:r>
          </w:p>
        </w:tc>
        <w:tc>
          <w:tcPr>
            <w:tcW w:w="870" w:type="dxa"/>
            <w:tcBorders>
              <w:top w:val="nil"/>
              <w:left w:val="nil"/>
              <w:bottom w:val="single" w:sz="4" w:space="0" w:color="auto"/>
              <w:right w:val="single" w:sz="4" w:space="0" w:color="auto"/>
            </w:tcBorders>
            <w:shd w:val="clear" w:color="auto" w:fill="auto"/>
            <w:vAlign w:val="bottom"/>
            <w:hideMark/>
          </w:tcPr>
          <w:p w14:paraId="493C5ECF" w14:textId="55519492" w:rsidR="00EC4539" w:rsidRPr="00C13AFC" w:rsidRDefault="00EC4539" w:rsidP="00C13AFC">
            <w:pPr>
              <w:spacing w:line="336" w:lineRule="auto"/>
              <w:jc w:val="right"/>
              <w:rPr>
                <w:color w:val="000000"/>
                <w:sz w:val="20"/>
                <w:szCs w:val="20"/>
              </w:rPr>
            </w:pPr>
            <w:r w:rsidRPr="00C13AFC">
              <w:rPr>
                <w:color w:val="000000"/>
                <w:sz w:val="20"/>
                <w:szCs w:val="20"/>
              </w:rPr>
              <w:t>7,990</w:t>
            </w:r>
          </w:p>
        </w:tc>
        <w:tc>
          <w:tcPr>
            <w:tcW w:w="980" w:type="dxa"/>
            <w:tcBorders>
              <w:top w:val="nil"/>
              <w:left w:val="nil"/>
              <w:bottom w:val="single" w:sz="4" w:space="0" w:color="auto"/>
              <w:right w:val="single" w:sz="4" w:space="0" w:color="auto"/>
            </w:tcBorders>
            <w:shd w:val="clear" w:color="auto" w:fill="auto"/>
            <w:vAlign w:val="bottom"/>
            <w:hideMark/>
          </w:tcPr>
          <w:p w14:paraId="2C0E09D6" w14:textId="44E6CAD0" w:rsidR="00EC4539" w:rsidRPr="00C13AFC" w:rsidRDefault="00EC4539" w:rsidP="00C13AFC">
            <w:pPr>
              <w:spacing w:line="336" w:lineRule="auto"/>
              <w:jc w:val="right"/>
              <w:rPr>
                <w:color w:val="000000"/>
                <w:sz w:val="20"/>
                <w:szCs w:val="20"/>
              </w:rPr>
            </w:pPr>
            <w:r w:rsidRPr="00C13AFC">
              <w:rPr>
                <w:color w:val="000000"/>
                <w:sz w:val="20"/>
                <w:szCs w:val="20"/>
              </w:rPr>
              <w:t>8,093</w:t>
            </w:r>
          </w:p>
        </w:tc>
        <w:tc>
          <w:tcPr>
            <w:tcW w:w="1304" w:type="dxa"/>
            <w:tcBorders>
              <w:top w:val="nil"/>
              <w:left w:val="nil"/>
              <w:bottom w:val="single" w:sz="4" w:space="0" w:color="auto"/>
              <w:right w:val="single" w:sz="4" w:space="0" w:color="auto"/>
            </w:tcBorders>
            <w:shd w:val="clear" w:color="auto" w:fill="auto"/>
            <w:vAlign w:val="bottom"/>
            <w:hideMark/>
          </w:tcPr>
          <w:p w14:paraId="319C1A07" w14:textId="32D02761" w:rsidR="00EC4539" w:rsidRPr="00C13AFC" w:rsidRDefault="00EC4539" w:rsidP="00C13AFC">
            <w:pPr>
              <w:spacing w:line="336" w:lineRule="auto"/>
              <w:jc w:val="right"/>
              <w:rPr>
                <w:color w:val="000000"/>
                <w:sz w:val="20"/>
                <w:szCs w:val="20"/>
              </w:rPr>
            </w:pPr>
            <w:r w:rsidRPr="00C13AFC">
              <w:rPr>
                <w:color w:val="000000"/>
                <w:sz w:val="20"/>
                <w:szCs w:val="20"/>
              </w:rPr>
              <w:t>8,150</w:t>
            </w:r>
          </w:p>
        </w:tc>
        <w:tc>
          <w:tcPr>
            <w:tcW w:w="992" w:type="dxa"/>
            <w:tcBorders>
              <w:top w:val="nil"/>
              <w:left w:val="nil"/>
              <w:bottom w:val="single" w:sz="4" w:space="0" w:color="auto"/>
              <w:right w:val="single" w:sz="4" w:space="0" w:color="auto"/>
            </w:tcBorders>
            <w:shd w:val="clear" w:color="auto" w:fill="auto"/>
            <w:vAlign w:val="bottom"/>
            <w:hideMark/>
          </w:tcPr>
          <w:p w14:paraId="4C9F5CBA" w14:textId="2DF19DD4" w:rsidR="00EC4539" w:rsidRPr="00C13AFC" w:rsidRDefault="00EC4539" w:rsidP="00C13AFC">
            <w:pPr>
              <w:spacing w:line="336" w:lineRule="auto"/>
              <w:jc w:val="right"/>
              <w:rPr>
                <w:color w:val="000000"/>
                <w:sz w:val="20"/>
                <w:szCs w:val="20"/>
              </w:rPr>
            </w:pPr>
            <w:r w:rsidRPr="00C13AFC">
              <w:rPr>
                <w:color w:val="000000"/>
                <w:sz w:val="20"/>
                <w:szCs w:val="20"/>
              </w:rPr>
              <w:t>4,294</w:t>
            </w:r>
          </w:p>
        </w:tc>
        <w:tc>
          <w:tcPr>
            <w:tcW w:w="992" w:type="dxa"/>
            <w:tcBorders>
              <w:top w:val="nil"/>
              <w:left w:val="nil"/>
              <w:bottom w:val="single" w:sz="4" w:space="0" w:color="auto"/>
              <w:right w:val="single" w:sz="4" w:space="0" w:color="auto"/>
            </w:tcBorders>
            <w:shd w:val="clear" w:color="auto" w:fill="auto"/>
            <w:vAlign w:val="bottom"/>
            <w:hideMark/>
          </w:tcPr>
          <w:p w14:paraId="18B531C6" w14:textId="307A0DF9" w:rsidR="00EC4539" w:rsidRPr="00C13AFC" w:rsidRDefault="00EC4539" w:rsidP="00C13AFC">
            <w:pPr>
              <w:spacing w:line="336" w:lineRule="auto"/>
              <w:jc w:val="right"/>
              <w:rPr>
                <w:color w:val="000000"/>
                <w:sz w:val="20"/>
                <w:szCs w:val="20"/>
              </w:rPr>
            </w:pPr>
            <w:r w:rsidRPr="00C13AFC">
              <w:rPr>
                <w:color w:val="000000"/>
                <w:sz w:val="20"/>
                <w:szCs w:val="20"/>
              </w:rPr>
              <w:t>4,166</w:t>
            </w:r>
          </w:p>
        </w:tc>
        <w:tc>
          <w:tcPr>
            <w:tcW w:w="1134" w:type="dxa"/>
            <w:tcBorders>
              <w:top w:val="nil"/>
              <w:left w:val="nil"/>
              <w:bottom w:val="single" w:sz="4" w:space="0" w:color="auto"/>
              <w:right w:val="single" w:sz="4" w:space="0" w:color="auto"/>
            </w:tcBorders>
            <w:shd w:val="clear" w:color="auto" w:fill="auto"/>
            <w:vAlign w:val="bottom"/>
            <w:hideMark/>
          </w:tcPr>
          <w:p w14:paraId="7A434979" w14:textId="4BAD3B48" w:rsidR="00EC4539" w:rsidRPr="00C13AFC" w:rsidRDefault="00EC4539" w:rsidP="00C13AFC">
            <w:pPr>
              <w:spacing w:line="336" w:lineRule="auto"/>
              <w:jc w:val="right"/>
              <w:rPr>
                <w:color w:val="000000"/>
                <w:sz w:val="20"/>
                <w:szCs w:val="20"/>
              </w:rPr>
            </w:pPr>
            <w:r w:rsidRPr="00C13AFC">
              <w:rPr>
                <w:color w:val="000000"/>
                <w:sz w:val="20"/>
                <w:szCs w:val="20"/>
              </w:rPr>
              <w:t>5,376</w:t>
            </w:r>
          </w:p>
        </w:tc>
        <w:tc>
          <w:tcPr>
            <w:tcW w:w="851" w:type="dxa"/>
            <w:tcBorders>
              <w:top w:val="nil"/>
              <w:left w:val="nil"/>
              <w:bottom w:val="single" w:sz="4" w:space="0" w:color="auto"/>
              <w:right w:val="single" w:sz="4" w:space="0" w:color="auto"/>
            </w:tcBorders>
            <w:shd w:val="clear" w:color="auto" w:fill="auto"/>
            <w:vAlign w:val="bottom"/>
            <w:hideMark/>
          </w:tcPr>
          <w:p w14:paraId="0266B147" w14:textId="77777777" w:rsidR="00EC4539" w:rsidRPr="00C13AFC" w:rsidRDefault="00EC4539" w:rsidP="00C13AFC">
            <w:pPr>
              <w:spacing w:line="336" w:lineRule="auto"/>
              <w:jc w:val="right"/>
              <w:rPr>
                <w:color w:val="000000"/>
                <w:sz w:val="20"/>
                <w:szCs w:val="20"/>
              </w:rPr>
            </w:pPr>
            <w:r w:rsidRPr="00C13AFC">
              <w:rPr>
                <w:color w:val="000000"/>
                <w:sz w:val="20"/>
                <w:szCs w:val="20"/>
              </w:rPr>
              <w:t>46</w:t>
            </w:r>
          </w:p>
        </w:tc>
        <w:tc>
          <w:tcPr>
            <w:tcW w:w="988" w:type="dxa"/>
            <w:tcBorders>
              <w:top w:val="nil"/>
              <w:left w:val="nil"/>
              <w:bottom w:val="single" w:sz="4" w:space="0" w:color="auto"/>
              <w:right w:val="single" w:sz="4" w:space="0" w:color="auto"/>
            </w:tcBorders>
            <w:shd w:val="clear" w:color="auto" w:fill="auto"/>
            <w:vAlign w:val="bottom"/>
            <w:hideMark/>
          </w:tcPr>
          <w:p w14:paraId="38ABB042" w14:textId="77777777" w:rsidR="00EC4539" w:rsidRPr="00C13AFC" w:rsidRDefault="00EC4539" w:rsidP="00C13AFC">
            <w:pPr>
              <w:spacing w:line="336" w:lineRule="auto"/>
              <w:jc w:val="right"/>
              <w:rPr>
                <w:color w:val="000000"/>
                <w:sz w:val="20"/>
                <w:szCs w:val="20"/>
              </w:rPr>
            </w:pPr>
            <w:r w:rsidRPr="00C13AFC">
              <w:rPr>
                <w:color w:val="000000"/>
                <w:sz w:val="20"/>
                <w:szCs w:val="20"/>
              </w:rPr>
              <w:t>44</w:t>
            </w:r>
          </w:p>
        </w:tc>
        <w:tc>
          <w:tcPr>
            <w:tcW w:w="966" w:type="dxa"/>
            <w:tcBorders>
              <w:top w:val="nil"/>
              <w:left w:val="nil"/>
              <w:bottom w:val="single" w:sz="4" w:space="0" w:color="auto"/>
              <w:right w:val="single" w:sz="4" w:space="0" w:color="auto"/>
            </w:tcBorders>
            <w:shd w:val="clear" w:color="auto" w:fill="auto"/>
            <w:vAlign w:val="bottom"/>
            <w:hideMark/>
          </w:tcPr>
          <w:p w14:paraId="2D95A80D" w14:textId="77777777" w:rsidR="00EC4539" w:rsidRPr="00C13AFC" w:rsidRDefault="00EC4539" w:rsidP="00C13AFC">
            <w:pPr>
              <w:spacing w:line="336" w:lineRule="auto"/>
              <w:jc w:val="right"/>
              <w:rPr>
                <w:color w:val="000000"/>
                <w:sz w:val="20"/>
                <w:szCs w:val="20"/>
              </w:rPr>
            </w:pPr>
            <w:r w:rsidRPr="00C13AFC">
              <w:rPr>
                <w:color w:val="000000"/>
                <w:sz w:val="20"/>
                <w:szCs w:val="20"/>
              </w:rPr>
              <w:t>44</w:t>
            </w:r>
          </w:p>
        </w:tc>
      </w:tr>
      <w:tr w:rsidR="00EC4539" w:rsidRPr="00C13AFC" w14:paraId="67249283"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3DE0F1B0" w14:textId="3164B0C5" w:rsidR="00EC4539" w:rsidRPr="00C13AFC" w:rsidRDefault="00EC4539" w:rsidP="00C13AFC">
            <w:pPr>
              <w:jc w:val="center"/>
              <w:rPr>
                <w:sz w:val="20"/>
                <w:szCs w:val="20"/>
              </w:rPr>
            </w:pPr>
            <w:proofErr w:type="spellStart"/>
            <w:r w:rsidRPr="00C13AFC">
              <w:rPr>
                <w:sz w:val="20"/>
                <w:szCs w:val="20"/>
              </w:rPr>
              <w:t>Almaty</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79A4C580" w14:textId="4C22B490" w:rsidR="00EC4539" w:rsidRPr="00C13AFC" w:rsidRDefault="00EC4539" w:rsidP="00C13AFC">
            <w:pPr>
              <w:spacing w:line="336" w:lineRule="auto"/>
              <w:jc w:val="right"/>
              <w:rPr>
                <w:color w:val="000000"/>
                <w:sz w:val="20"/>
                <w:szCs w:val="20"/>
              </w:rPr>
            </w:pPr>
            <w:r w:rsidRPr="00C13AFC">
              <w:rPr>
                <w:color w:val="000000"/>
                <w:sz w:val="20"/>
                <w:szCs w:val="20"/>
              </w:rPr>
              <w:t>4,765</w:t>
            </w:r>
          </w:p>
        </w:tc>
        <w:tc>
          <w:tcPr>
            <w:tcW w:w="980" w:type="dxa"/>
            <w:tcBorders>
              <w:top w:val="nil"/>
              <w:left w:val="nil"/>
              <w:bottom w:val="single" w:sz="4" w:space="0" w:color="auto"/>
              <w:right w:val="single" w:sz="4" w:space="0" w:color="auto"/>
            </w:tcBorders>
            <w:shd w:val="clear" w:color="auto" w:fill="auto"/>
            <w:vAlign w:val="bottom"/>
            <w:hideMark/>
          </w:tcPr>
          <w:p w14:paraId="4139B42A" w14:textId="46A9E138" w:rsidR="00EC4539" w:rsidRPr="00C13AFC" w:rsidRDefault="00EC4539" w:rsidP="00C13AFC">
            <w:pPr>
              <w:spacing w:line="336" w:lineRule="auto"/>
              <w:jc w:val="right"/>
              <w:rPr>
                <w:color w:val="000000"/>
                <w:sz w:val="20"/>
                <w:szCs w:val="20"/>
              </w:rPr>
            </w:pPr>
            <w:r w:rsidRPr="00C13AFC">
              <w:rPr>
                <w:color w:val="000000"/>
                <w:sz w:val="20"/>
                <w:szCs w:val="20"/>
              </w:rPr>
              <w:t>5,032</w:t>
            </w:r>
          </w:p>
        </w:tc>
        <w:tc>
          <w:tcPr>
            <w:tcW w:w="1149" w:type="dxa"/>
            <w:tcBorders>
              <w:top w:val="nil"/>
              <w:left w:val="nil"/>
              <w:bottom w:val="single" w:sz="4" w:space="0" w:color="auto"/>
              <w:right w:val="single" w:sz="4" w:space="0" w:color="auto"/>
            </w:tcBorders>
            <w:shd w:val="clear" w:color="auto" w:fill="auto"/>
            <w:vAlign w:val="bottom"/>
            <w:hideMark/>
          </w:tcPr>
          <w:p w14:paraId="5DC1820D" w14:textId="5BBAEB8F" w:rsidR="00EC4539" w:rsidRPr="00C13AFC" w:rsidRDefault="00EC4539" w:rsidP="00C13AFC">
            <w:pPr>
              <w:spacing w:line="336" w:lineRule="auto"/>
              <w:jc w:val="right"/>
              <w:rPr>
                <w:color w:val="000000"/>
                <w:sz w:val="20"/>
                <w:szCs w:val="20"/>
              </w:rPr>
            </w:pPr>
            <w:r w:rsidRPr="00C13AFC">
              <w:rPr>
                <w:color w:val="000000"/>
                <w:sz w:val="20"/>
                <w:szCs w:val="20"/>
              </w:rPr>
              <w:t>5,214</w:t>
            </w:r>
          </w:p>
        </w:tc>
        <w:tc>
          <w:tcPr>
            <w:tcW w:w="870" w:type="dxa"/>
            <w:tcBorders>
              <w:top w:val="nil"/>
              <w:left w:val="nil"/>
              <w:bottom w:val="single" w:sz="4" w:space="0" w:color="auto"/>
              <w:right w:val="single" w:sz="4" w:space="0" w:color="auto"/>
            </w:tcBorders>
            <w:shd w:val="clear" w:color="auto" w:fill="auto"/>
            <w:vAlign w:val="bottom"/>
            <w:hideMark/>
          </w:tcPr>
          <w:p w14:paraId="63A721E9" w14:textId="69CBC9A3" w:rsidR="00EC4539" w:rsidRPr="00C13AFC" w:rsidRDefault="00EC4539" w:rsidP="00C13AFC">
            <w:pPr>
              <w:spacing w:line="336" w:lineRule="auto"/>
              <w:jc w:val="right"/>
              <w:rPr>
                <w:color w:val="000000"/>
                <w:sz w:val="20"/>
                <w:szCs w:val="20"/>
              </w:rPr>
            </w:pPr>
            <w:r w:rsidRPr="00C13AFC">
              <w:rPr>
                <w:color w:val="000000"/>
                <w:sz w:val="20"/>
                <w:szCs w:val="20"/>
              </w:rPr>
              <w:t>14,961</w:t>
            </w:r>
          </w:p>
        </w:tc>
        <w:tc>
          <w:tcPr>
            <w:tcW w:w="980" w:type="dxa"/>
            <w:tcBorders>
              <w:top w:val="nil"/>
              <w:left w:val="nil"/>
              <w:bottom w:val="single" w:sz="4" w:space="0" w:color="auto"/>
              <w:right w:val="single" w:sz="4" w:space="0" w:color="auto"/>
            </w:tcBorders>
            <w:shd w:val="clear" w:color="auto" w:fill="auto"/>
            <w:vAlign w:val="bottom"/>
            <w:hideMark/>
          </w:tcPr>
          <w:p w14:paraId="1DCCC4C8" w14:textId="7CC5B887" w:rsidR="00EC4539" w:rsidRPr="00C13AFC" w:rsidRDefault="00EC4539" w:rsidP="00C13AFC">
            <w:pPr>
              <w:spacing w:line="336" w:lineRule="auto"/>
              <w:jc w:val="right"/>
              <w:rPr>
                <w:color w:val="000000"/>
                <w:sz w:val="20"/>
                <w:szCs w:val="20"/>
              </w:rPr>
            </w:pPr>
            <w:r w:rsidRPr="00C13AFC">
              <w:rPr>
                <w:color w:val="000000"/>
                <w:sz w:val="20"/>
                <w:szCs w:val="20"/>
              </w:rPr>
              <w:t>15,534</w:t>
            </w:r>
          </w:p>
        </w:tc>
        <w:tc>
          <w:tcPr>
            <w:tcW w:w="1304" w:type="dxa"/>
            <w:tcBorders>
              <w:top w:val="nil"/>
              <w:left w:val="nil"/>
              <w:bottom w:val="single" w:sz="4" w:space="0" w:color="auto"/>
              <w:right w:val="single" w:sz="4" w:space="0" w:color="auto"/>
            </w:tcBorders>
            <w:shd w:val="clear" w:color="auto" w:fill="auto"/>
            <w:vAlign w:val="bottom"/>
            <w:hideMark/>
          </w:tcPr>
          <w:p w14:paraId="53A5FE07" w14:textId="1DFD1E41" w:rsidR="00EC4539" w:rsidRPr="00C13AFC" w:rsidRDefault="00EC4539" w:rsidP="00C13AFC">
            <w:pPr>
              <w:spacing w:line="336" w:lineRule="auto"/>
              <w:jc w:val="right"/>
              <w:rPr>
                <w:color w:val="000000"/>
                <w:sz w:val="20"/>
                <w:szCs w:val="20"/>
              </w:rPr>
            </w:pPr>
            <w:r w:rsidRPr="00C13AFC">
              <w:rPr>
                <w:color w:val="000000"/>
                <w:sz w:val="20"/>
                <w:szCs w:val="20"/>
              </w:rPr>
              <w:t>16,276</w:t>
            </w:r>
          </w:p>
        </w:tc>
        <w:tc>
          <w:tcPr>
            <w:tcW w:w="992" w:type="dxa"/>
            <w:tcBorders>
              <w:top w:val="nil"/>
              <w:left w:val="nil"/>
              <w:bottom w:val="single" w:sz="4" w:space="0" w:color="auto"/>
              <w:right w:val="single" w:sz="4" w:space="0" w:color="auto"/>
            </w:tcBorders>
            <w:shd w:val="clear" w:color="auto" w:fill="auto"/>
            <w:vAlign w:val="bottom"/>
            <w:hideMark/>
          </w:tcPr>
          <w:p w14:paraId="220F366D" w14:textId="17FECF91" w:rsidR="00EC4539" w:rsidRPr="00C13AFC" w:rsidRDefault="00EC4539" w:rsidP="00C13AFC">
            <w:pPr>
              <w:spacing w:line="336" w:lineRule="auto"/>
              <w:jc w:val="right"/>
              <w:rPr>
                <w:color w:val="000000"/>
                <w:sz w:val="20"/>
                <w:szCs w:val="20"/>
              </w:rPr>
            </w:pPr>
            <w:r w:rsidRPr="00C13AFC">
              <w:rPr>
                <w:color w:val="000000"/>
                <w:sz w:val="20"/>
                <w:szCs w:val="20"/>
              </w:rPr>
              <w:t>8,932</w:t>
            </w:r>
          </w:p>
        </w:tc>
        <w:tc>
          <w:tcPr>
            <w:tcW w:w="992" w:type="dxa"/>
            <w:tcBorders>
              <w:top w:val="nil"/>
              <w:left w:val="nil"/>
              <w:bottom w:val="single" w:sz="4" w:space="0" w:color="auto"/>
              <w:right w:val="single" w:sz="4" w:space="0" w:color="auto"/>
            </w:tcBorders>
            <w:shd w:val="clear" w:color="auto" w:fill="auto"/>
            <w:vAlign w:val="bottom"/>
            <w:hideMark/>
          </w:tcPr>
          <w:p w14:paraId="3CA7ABF2" w14:textId="7D0AE176" w:rsidR="00EC4539" w:rsidRPr="00C13AFC" w:rsidRDefault="00EC4539" w:rsidP="00C13AFC">
            <w:pPr>
              <w:spacing w:line="336" w:lineRule="auto"/>
              <w:jc w:val="right"/>
              <w:rPr>
                <w:color w:val="000000"/>
                <w:sz w:val="20"/>
                <w:szCs w:val="20"/>
              </w:rPr>
            </w:pPr>
            <w:r w:rsidRPr="00C13AFC">
              <w:rPr>
                <w:color w:val="000000"/>
                <w:sz w:val="20"/>
                <w:szCs w:val="20"/>
              </w:rPr>
              <w:t>9,278</w:t>
            </w:r>
          </w:p>
        </w:tc>
        <w:tc>
          <w:tcPr>
            <w:tcW w:w="1134" w:type="dxa"/>
            <w:tcBorders>
              <w:top w:val="nil"/>
              <w:left w:val="nil"/>
              <w:bottom w:val="single" w:sz="4" w:space="0" w:color="auto"/>
              <w:right w:val="single" w:sz="4" w:space="0" w:color="auto"/>
            </w:tcBorders>
            <w:shd w:val="clear" w:color="auto" w:fill="auto"/>
            <w:vAlign w:val="bottom"/>
            <w:hideMark/>
          </w:tcPr>
          <w:p w14:paraId="077C2D2C" w14:textId="1783641D" w:rsidR="00EC4539" w:rsidRPr="00C13AFC" w:rsidRDefault="00EC4539" w:rsidP="00C13AFC">
            <w:pPr>
              <w:spacing w:line="336" w:lineRule="auto"/>
              <w:jc w:val="right"/>
              <w:rPr>
                <w:color w:val="000000"/>
                <w:sz w:val="20"/>
                <w:szCs w:val="20"/>
              </w:rPr>
            </w:pPr>
            <w:r w:rsidRPr="00C13AFC">
              <w:rPr>
                <w:color w:val="000000"/>
                <w:sz w:val="20"/>
                <w:szCs w:val="20"/>
              </w:rPr>
              <w:t>12,808</w:t>
            </w:r>
          </w:p>
        </w:tc>
        <w:tc>
          <w:tcPr>
            <w:tcW w:w="851" w:type="dxa"/>
            <w:tcBorders>
              <w:top w:val="nil"/>
              <w:left w:val="nil"/>
              <w:bottom w:val="single" w:sz="4" w:space="0" w:color="auto"/>
              <w:right w:val="single" w:sz="4" w:space="0" w:color="auto"/>
            </w:tcBorders>
            <w:shd w:val="clear" w:color="auto" w:fill="auto"/>
            <w:vAlign w:val="bottom"/>
            <w:hideMark/>
          </w:tcPr>
          <w:p w14:paraId="41DDA4AF" w14:textId="77777777" w:rsidR="00EC4539" w:rsidRPr="00C13AFC" w:rsidRDefault="00EC4539" w:rsidP="00C13AFC">
            <w:pPr>
              <w:spacing w:line="336" w:lineRule="auto"/>
              <w:jc w:val="right"/>
              <w:rPr>
                <w:color w:val="000000"/>
                <w:sz w:val="20"/>
                <w:szCs w:val="20"/>
              </w:rPr>
            </w:pPr>
            <w:r w:rsidRPr="00C13AFC">
              <w:rPr>
                <w:color w:val="000000"/>
                <w:sz w:val="20"/>
                <w:szCs w:val="20"/>
              </w:rPr>
              <w:t>83</w:t>
            </w:r>
          </w:p>
        </w:tc>
        <w:tc>
          <w:tcPr>
            <w:tcW w:w="988" w:type="dxa"/>
            <w:tcBorders>
              <w:top w:val="nil"/>
              <w:left w:val="nil"/>
              <w:bottom w:val="single" w:sz="4" w:space="0" w:color="auto"/>
              <w:right w:val="single" w:sz="4" w:space="0" w:color="auto"/>
            </w:tcBorders>
            <w:shd w:val="clear" w:color="auto" w:fill="auto"/>
            <w:vAlign w:val="bottom"/>
            <w:hideMark/>
          </w:tcPr>
          <w:p w14:paraId="6F03B426" w14:textId="77777777" w:rsidR="00EC4539" w:rsidRPr="00C13AFC" w:rsidRDefault="00EC4539" w:rsidP="00C13AFC">
            <w:pPr>
              <w:spacing w:line="336" w:lineRule="auto"/>
              <w:jc w:val="right"/>
              <w:rPr>
                <w:color w:val="000000"/>
                <w:sz w:val="20"/>
                <w:szCs w:val="20"/>
              </w:rPr>
            </w:pPr>
            <w:r w:rsidRPr="00C13AFC">
              <w:rPr>
                <w:color w:val="000000"/>
                <w:sz w:val="20"/>
                <w:szCs w:val="20"/>
              </w:rPr>
              <w:t>79</w:t>
            </w:r>
          </w:p>
        </w:tc>
        <w:tc>
          <w:tcPr>
            <w:tcW w:w="966" w:type="dxa"/>
            <w:tcBorders>
              <w:top w:val="nil"/>
              <w:left w:val="nil"/>
              <w:bottom w:val="single" w:sz="4" w:space="0" w:color="auto"/>
              <w:right w:val="single" w:sz="4" w:space="0" w:color="auto"/>
            </w:tcBorders>
            <w:shd w:val="clear" w:color="auto" w:fill="auto"/>
            <w:vAlign w:val="bottom"/>
            <w:hideMark/>
          </w:tcPr>
          <w:p w14:paraId="7C230931" w14:textId="77777777" w:rsidR="00EC4539" w:rsidRPr="00C13AFC" w:rsidRDefault="00EC4539" w:rsidP="00C13AFC">
            <w:pPr>
              <w:spacing w:line="336" w:lineRule="auto"/>
              <w:jc w:val="right"/>
              <w:rPr>
                <w:color w:val="000000"/>
                <w:sz w:val="20"/>
                <w:szCs w:val="20"/>
              </w:rPr>
            </w:pPr>
            <w:r w:rsidRPr="00C13AFC">
              <w:rPr>
                <w:color w:val="000000"/>
                <w:sz w:val="20"/>
                <w:szCs w:val="20"/>
              </w:rPr>
              <w:t>82</w:t>
            </w:r>
          </w:p>
        </w:tc>
      </w:tr>
      <w:tr w:rsidR="00EC4539" w:rsidRPr="00C13AFC" w14:paraId="0F7B88DA"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01159338" w14:textId="31375EDA" w:rsidR="00EC4539" w:rsidRPr="00C13AFC" w:rsidRDefault="00EC4539" w:rsidP="00C13AFC">
            <w:pPr>
              <w:jc w:val="center"/>
              <w:rPr>
                <w:sz w:val="20"/>
                <w:szCs w:val="20"/>
              </w:rPr>
            </w:pPr>
            <w:proofErr w:type="spellStart"/>
            <w:r w:rsidRPr="00C13AFC">
              <w:rPr>
                <w:sz w:val="20"/>
                <w:szCs w:val="20"/>
              </w:rPr>
              <w:t>Atyrau</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3BD86D7" w14:textId="0DB325DB" w:rsidR="00EC4539" w:rsidRPr="00C13AFC" w:rsidRDefault="00EC4539" w:rsidP="00C13AFC">
            <w:pPr>
              <w:spacing w:line="336" w:lineRule="auto"/>
              <w:jc w:val="right"/>
              <w:rPr>
                <w:color w:val="000000"/>
                <w:sz w:val="20"/>
                <w:szCs w:val="20"/>
              </w:rPr>
            </w:pPr>
            <w:r w:rsidRPr="00C13AFC">
              <w:rPr>
                <w:color w:val="000000"/>
                <w:sz w:val="20"/>
                <w:szCs w:val="20"/>
              </w:rPr>
              <w:t>1,825</w:t>
            </w:r>
          </w:p>
        </w:tc>
        <w:tc>
          <w:tcPr>
            <w:tcW w:w="980" w:type="dxa"/>
            <w:tcBorders>
              <w:top w:val="nil"/>
              <w:left w:val="nil"/>
              <w:bottom w:val="single" w:sz="4" w:space="0" w:color="auto"/>
              <w:right w:val="single" w:sz="4" w:space="0" w:color="auto"/>
            </w:tcBorders>
            <w:shd w:val="clear" w:color="auto" w:fill="auto"/>
            <w:vAlign w:val="bottom"/>
            <w:hideMark/>
          </w:tcPr>
          <w:p w14:paraId="08EAA221" w14:textId="5D1D541E" w:rsidR="00EC4539" w:rsidRPr="00C13AFC" w:rsidRDefault="00EC4539" w:rsidP="00C13AFC">
            <w:pPr>
              <w:spacing w:line="336" w:lineRule="auto"/>
              <w:jc w:val="right"/>
              <w:rPr>
                <w:color w:val="000000"/>
                <w:sz w:val="20"/>
                <w:szCs w:val="20"/>
              </w:rPr>
            </w:pPr>
            <w:r w:rsidRPr="00C13AFC">
              <w:rPr>
                <w:color w:val="000000"/>
                <w:sz w:val="20"/>
                <w:szCs w:val="20"/>
              </w:rPr>
              <w:t>1,855</w:t>
            </w:r>
          </w:p>
        </w:tc>
        <w:tc>
          <w:tcPr>
            <w:tcW w:w="1149" w:type="dxa"/>
            <w:tcBorders>
              <w:top w:val="nil"/>
              <w:left w:val="nil"/>
              <w:bottom w:val="single" w:sz="4" w:space="0" w:color="auto"/>
              <w:right w:val="single" w:sz="4" w:space="0" w:color="auto"/>
            </w:tcBorders>
            <w:shd w:val="clear" w:color="auto" w:fill="auto"/>
            <w:vAlign w:val="bottom"/>
            <w:hideMark/>
          </w:tcPr>
          <w:p w14:paraId="2C5A7790" w14:textId="768D826B" w:rsidR="00EC4539" w:rsidRPr="00C13AFC" w:rsidRDefault="00EC4539" w:rsidP="00C13AFC">
            <w:pPr>
              <w:spacing w:line="336" w:lineRule="auto"/>
              <w:jc w:val="right"/>
              <w:rPr>
                <w:color w:val="000000"/>
                <w:sz w:val="20"/>
                <w:szCs w:val="20"/>
              </w:rPr>
            </w:pPr>
            <w:r w:rsidRPr="00C13AFC">
              <w:rPr>
                <w:color w:val="000000"/>
                <w:sz w:val="20"/>
                <w:szCs w:val="20"/>
              </w:rPr>
              <w:t>2,026</w:t>
            </w:r>
          </w:p>
        </w:tc>
        <w:tc>
          <w:tcPr>
            <w:tcW w:w="870" w:type="dxa"/>
            <w:tcBorders>
              <w:top w:val="nil"/>
              <w:left w:val="nil"/>
              <w:bottom w:val="single" w:sz="4" w:space="0" w:color="auto"/>
              <w:right w:val="single" w:sz="4" w:space="0" w:color="auto"/>
            </w:tcBorders>
            <w:shd w:val="clear" w:color="auto" w:fill="auto"/>
            <w:vAlign w:val="bottom"/>
            <w:hideMark/>
          </w:tcPr>
          <w:p w14:paraId="25A9878C" w14:textId="4F2F6B46" w:rsidR="00EC4539" w:rsidRPr="00C13AFC" w:rsidRDefault="00EC4539" w:rsidP="00C13AFC">
            <w:pPr>
              <w:spacing w:line="336" w:lineRule="auto"/>
              <w:jc w:val="right"/>
              <w:rPr>
                <w:color w:val="000000"/>
                <w:sz w:val="20"/>
                <w:szCs w:val="20"/>
              </w:rPr>
            </w:pPr>
            <w:r w:rsidRPr="00C13AFC">
              <w:rPr>
                <w:color w:val="000000"/>
                <w:sz w:val="20"/>
                <w:szCs w:val="20"/>
              </w:rPr>
              <w:t>5,600</w:t>
            </w:r>
          </w:p>
        </w:tc>
        <w:tc>
          <w:tcPr>
            <w:tcW w:w="980" w:type="dxa"/>
            <w:tcBorders>
              <w:top w:val="nil"/>
              <w:left w:val="nil"/>
              <w:bottom w:val="single" w:sz="4" w:space="0" w:color="auto"/>
              <w:right w:val="single" w:sz="4" w:space="0" w:color="auto"/>
            </w:tcBorders>
            <w:shd w:val="clear" w:color="auto" w:fill="auto"/>
            <w:vAlign w:val="bottom"/>
            <w:hideMark/>
          </w:tcPr>
          <w:p w14:paraId="73C1D8D7" w14:textId="6CF7E3C3" w:rsidR="00EC4539" w:rsidRPr="00C13AFC" w:rsidRDefault="00EC4539" w:rsidP="00C13AFC">
            <w:pPr>
              <w:spacing w:line="336" w:lineRule="auto"/>
              <w:jc w:val="right"/>
              <w:rPr>
                <w:color w:val="000000"/>
                <w:sz w:val="20"/>
                <w:szCs w:val="20"/>
              </w:rPr>
            </w:pPr>
            <w:r w:rsidRPr="00C13AFC">
              <w:rPr>
                <w:color w:val="000000"/>
                <w:sz w:val="20"/>
                <w:szCs w:val="20"/>
              </w:rPr>
              <w:t>5,733</w:t>
            </w:r>
          </w:p>
        </w:tc>
        <w:tc>
          <w:tcPr>
            <w:tcW w:w="1304" w:type="dxa"/>
            <w:tcBorders>
              <w:top w:val="nil"/>
              <w:left w:val="nil"/>
              <w:bottom w:val="single" w:sz="4" w:space="0" w:color="auto"/>
              <w:right w:val="single" w:sz="4" w:space="0" w:color="auto"/>
            </w:tcBorders>
            <w:shd w:val="clear" w:color="auto" w:fill="auto"/>
            <w:vAlign w:val="bottom"/>
            <w:hideMark/>
          </w:tcPr>
          <w:p w14:paraId="6EA8A388" w14:textId="294D679D" w:rsidR="00EC4539" w:rsidRPr="00C13AFC" w:rsidRDefault="00EC4539" w:rsidP="00C13AFC">
            <w:pPr>
              <w:spacing w:line="336" w:lineRule="auto"/>
              <w:jc w:val="right"/>
              <w:rPr>
                <w:color w:val="000000"/>
                <w:sz w:val="20"/>
                <w:szCs w:val="20"/>
              </w:rPr>
            </w:pPr>
            <w:r w:rsidRPr="00C13AFC">
              <w:rPr>
                <w:color w:val="000000"/>
                <w:sz w:val="20"/>
                <w:szCs w:val="20"/>
              </w:rPr>
              <w:t>6,117</w:t>
            </w:r>
          </w:p>
        </w:tc>
        <w:tc>
          <w:tcPr>
            <w:tcW w:w="992" w:type="dxa"/>
            <w:tcBorders>
              <w:top w:val="nil"/>
              <w:left w:val="nil"/>
              <w:bottom w:val="single" w:sz="4" w:space="0" w:color="auto"/>
              <w:right w:val="single" w:sz="4" w:space="0" w:color="auto"/>
            </w:tcBorders>
            <w:shd w:val="clear" w:color="auto" w:fill="auto"/>
            <w:vAlign w:val="bottom"/>
            <w:hideMark/>
          </w:tcPr>
          <w:p w14:paraId="56967E88" w14:textId="46B8C19A" w:rsidR="00EC4539" w:rsidRPr="00C13AFC" w:rsidRDefault="00EC4539" w:rsidP="00C13AFC">
            <w:pPr>
              <w:spacing w:line="336" w:lineRule="auto"/>
              <w:jc w:val="right"/>
              <w:rPr>
                <w:color w:val="000000"/>
                <w:sz w:val="20"/>
                <w:szCs w:val="20"/>
              </w:rPr>
            </w:pPr>
            <w:r w:rsidRPr="00C13AFC">
              <w:rPr>
                <w:color w:val="000000"/>
                <w:sz w:val="20"/>
                <w:szCs w:val="20"/>
              </w:rPr>
              <w:t>2,672</w:t>
            </w:r>
          </w:p>
        </w:tc>
        <w:tc>
          <w:tcPr>
            <w:tcW w:w="992" w:type="dxa"/>
            <w:tcBorders>
              <w:top w:val="nil"/>
              <w:left w:val="nil"/>
              <w:bottom w:val="single" w:sz="4" w:space="0" w:color="auto"/>
              <w:right w:val="single" w:sz="4" w:space="0" w:color="auto"/>
            </w:tcBorders>
            <w:shd w:val="clear" w:color="auto" w:fill="auto"/>
            <w:vAlign w:val="bottom"/>
            <w:hideMark/>
          </w:tcPr>
          <w:p w14:paraId="6681176C" w14:textId="3A17C580" w:rsidR="00EC4539" w:rsidRPr="00C13AFC" w:rsidRDefault="00EC4539" w:rsidP="00C13AFC">
            <w:pPr>
              <w:spacing w:line="336" w:lineRule="auto"/>
              <w:jc w:val="right"/>
              <w:rPr>
                <w:color w:val="000000"/>
                <w:sz w:val="20"/>
                <w:szCs w:val="20"/>
              </w:rPr>
            </w:pPr>
            <w:r w:rsidRPr="00C13AFC">
              <w:rPr>
                <w:color w:val="000000"/>
                <w:sz w:val="20"/>
                <w:szCs w:val="20"/>
              </w:rPr>
              <w:t>2,540</w:t>
            </w:r>
          </w:p>
        </w:tc>
        <w:tc>
          <w:tcPr>
            <w:tcW w:w="1134" w:type="dxa"/>
            <w:tcBorders>
              <w:top w:val="nil"/>
              <w:left w:val="nil"/>
              <w:bottom w:val="single" w:sz="4" w:space="0" w:color="auto"/>
              <w:right w:val="single" w:sz="4" w:space="0" w:color="auto"/>
            </w:tcBorders>
            <w:shd w:val="clear" w:color="auto" w:fill="auto"/>
            <w:vAlign w:val="bottom"/>
            <w:hideMark/>
          </w:tcPr>
          <w:p w14:paraId="016C7948" w14:textId="5B356E35" w:rsidR="00EC4539" w:rsidRPr="00C13AFC" w:rsidRDefault="00EC4539" w:rsidP="00C13AFC">
            <w:pPr>
              <w:spacing w:line="336" w:lineRule="auto"/>
              <w:jc w:val="right"/>
              <w:rPr>
                <w:color w:val="000000"/>
                <w:sz w:val="20"/>
                <w:szCs w:val="20"/>
              </w:rPr>
            </w:pPr>
            <w:r w:rsidRPr="00C13AFC">
              <w:rPr>
                <w:color w:val="000000"/>
                <w:sz w:val="20"/>
                <w:szCs w:val="20"/>
              </w:rPr>
              <w:t>5,245</w:t>
            </w:r>
          </w:p>
        </w:tc>
        <w:tc>
          <w:tcPr>
            <w:tcW w:w="851" w:type="dxa"/>
            <w:tcBorders>
              <w:top w:val="nil"/>
              <w:left w:val="nil"/>
              <w:bottom w:val="single" w:sz="4" w:space="0" w:color="auto"/>
              <w:right w:val="single" w:sz="4" w:space="0" w:color="auto"/>
            </w:tcBorders>
            <w:shd w:val="clear" w:color="auto" w:fill="auto"/>
            <w:vAlign w:val="bottom"/>
            <w:hideMark/>
          </w:tcPr>
          <w:p w14:paraId="397579FA" w14:textId="77777777" w:rsidR="00EC4539" w:rsidRPr="00C13AFC" w:rsidRDefault="00EC4539" w:rsidP="00C13AFC">
            <w:pPr>
              <w:spacing w:line="336" w:lineRule="auto"/>
              <w:jc w:val="right"/>
              <w:rPr>
                <w:color w:val="000000"/>
                <w:sz w:val="20"/>
                <w:szCs w:val="20"/>
              </w:rPr>
            </w:pPr>
            <w:r w:rsidRPr="00C13AFC">
              <w:rPr>
                <w:color w:val="000000"/>
                <w:sz w:val="20"/>
                <w:szCs w:val="20"/>
              </w:rPr>
              <w:t>28</w:t>
            </w:r>
          </w:p>
        </w:tc>
        <w:tc>
          <w:tcPr>
            <w:tcW w:w="988" w:type="dxa"/>
            <w:tcBorders>
              <w:top w:val="nil"/>
              <w:left w:val="nil"/>
              <w:bottom w:val="single" w:sz="4" w:space="0" w:color="auto"/>
              <w:right w:val="single" w:sz="4" w:space="0" w:color="auto"/>
            </w:tcBorders>
            <w:shd w:val="clear" w:color="auto" w:fill="auto"/>
            <w:vAlign w:val="bottom"/>
            <w:hideMark/>
          </w:tcPr>
          <w:p w14:paraId="6AD535D9" w14:textId="77777777" w:rsidR="00EC4539" w:rsidRPr="00C13AFC" w:rsidRDefault="00EC4539" w:rsidP="00C13AFC">
            <w:pPr>
              <w:spacing w:line="336" w:lineRule="auto"/>
              <w:jc w:val="right"/>
              <w:rPr>
                <w:color w:val="000000"/>
                <w:sz w:val="20"/>
                <w:szCs w:val="20"/>
              </w:rPr>
            </w:pPr>
            <w:r w:rsidRPr="00C13AFC">
              <w:rPr>
                <w:color w:val="000000"/>
                <w:sz w:val="20"/>
                <w:szCs w:val="20"/>
              </w:rPr>
              <w:t>28</w:t>
            </w:r>
          </w:p>
        </w:tc>
        <w:tc>
          <w:tcPr>
            <w:tcW w:w="966" w:type="dxa"/>
            <w:tcBorders>
              <w:top w:val="nil"/>
              <w:left w:val="nil"/>
              <w:bottom w:val="single" w:sz="4" w:space="0" w:color="auto"/>
              <w:right w:val="single" w:sz="4" w:space="0" w:color="auto"/>
            </w:tcBorders>
            <w:shd w:val="clear" w:color="auto" w:fill="auto"/>
            <w:vAlign w:val="bottom"/>
            <w:hideMark/>
          </w:tcPr>
          <w:p w14:paraId="107FBCD2" w14:textId="77777777" w:rsidR="00EC4539" w:rsidRPr="00C13AFC" w:rsidRDefault="00EC4539" w:rsidP="00C13AFC">
            <w:pPr>
              <w:spacing w:line="336" w:lineRule="auto"/>
              <w:jc w:val="right"/>
              <w:rPr>
                <w:color w:val="000000"/>
                <w:sz w:val="20"/>
                <w:szCs w:val="20"/>
              </w:rPr>
            </w:pPr>
            <w:r w:rsidRPr="00C13AFC">
              <w:rPr>
                <w:color w:val="000000"/>
                <w:sz w:val="20"/>
                <w:szCs w:val="20"/>
              </w:rPr>
              <w:t>29</w:t>
            </w:r>
          </w:p>
        </w:tc>
      </w:tr>
      <w:tr w:rsidR="00EC4539" w:rsidRPr="00C13AFC" w14:paraId="44F7375B"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113DCE64" w14:textId="612361BC" w:rsidR="00EC4539" w:rsidRPr="00C13AFC" w:rsidRDefault="00EC4539" w:rsidP="00C13AFC">
            <w:pPr>
              <w:jc w:val="center"/>
              <w:rPr>
                <w:sz w:val="20"/>
                <w:szCs w:val="20"/>
              </w:rPr>
            </w:pPr>
            <w:proofErr w:type="spellStart"/>
            <w:r w:rsidRPr="00C13AFC">
              <w:rPr>
                <w:sz w:val="20"/>
                <w:szCs w:val="20"/>
              </w:rPr>
              <w:t>West</w:t>
            </w:r>
            <w:proofErr w:type="spellEnd"/>
            <w:r w:rsidRPr="00C13AFC">
              <w:rPr>
                <w:sz w:val="20"/>
                <w:szCs w:val="20"/>
              </w:rPr>
              <w:t xml:space="preserve"> </w:t>
            </w:r>
            <w:proofErr w:type="spellStart"/>
            <w:r w:rsidRPr="00C13AFC">
              <w:rPr>
                <w:sz w:val="20"/>
                <w:szCs w:val="20"/>
              </w:rPr>
              <w:t>Kazakhstan</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0B2398D7" w14:textId="2A76358C" w:rsidR="00EC4539" w:rsidRPr="00C13AFC" w:rsidRDefault="00EC4539" w:rsidP="00C13AFC">
            <w:pPr>
              <w:spacing w:line="336" w:lineRule="auto"/>
              <w:jc w:val="right"/>
              <w:rPr>
                <w:color w:val="000000"/>
                <w:sz w:val="20"/>
                <w:szCs w:val="20"/>
              </w:rPr>
            </w:pPr>
            <w:r w:rsidRPr="00C13AFC">
              <w:rPr>
                <w:color w:val="000000"/>
                <w:sz w:val="20"/>
                <w:szCs w:val="20"/>
              </w:rPr>
              <w:t>2,090</w:t>
            </w:r>
          </w:p>
        </w:tc>
        <w:tc>
          <w:tcPr>
            <w:tcW w:w="980" w:type="dxa"/>
            <w:tcBorders>
              <w:top w:val="nil"/>
              <w:left w:val="nil"/>
              <w:bottom w:val="single" w:sz="4" w:space="0" w:color="auto"/>
              <w:right w:val="single" w:sz="4" w:space="0" w:color="auto"/>
            </w:tcBorders>
            <w:shd w:val="clear" w:color="auto" w:fill="auto"/>
            <w:vAlign w:val="bottom"/>
            <w:hideMark/>
          </w:tcPr>
          <w:p w14:paraId="6FAB20A8" w14:textId="1E0BFD0E" w:rsidR="00EC4539" w:rsidRPr="00C13AFC" w:rsidRDefault="00EC4539" w:rsidP="00C13AFC">
            <w:pPr>
              <w:spacing w:line="336" w:lineRule="auto"/>
              <w:jc w:val="right"/>
              <w:rPr>
                <w:color w:val="000000"/>
                <w:sz w:val="20"/>
                <w:szCs w:val="20"/>
              </w:rPr>
            </w:pPr>
            <w:r w:rsidRPr="00C13AFC">
              <w:rPr>
                <w:color w:val="000000"/>
                <w:sz w:val="20"/>
                <w:szCs w:val="20"/>
              </w:rPr>
              <w:t>2,130</w:t>
            </w:r>
          </w:p>
        </w:tc>
        <w:tc>
          <w:tcPr>
            <w:tcW w:w="1149" w:type="dxa"/>
            <w:tcBorders>
              <w:top w:val="nil"/>
              <w:left w:val="nil"/>
              <w:bottom w:val="single" w:sz="4" w:space="0" w:color="auto"/>
              <w:right w:val="single" w:sz="4" w:space="0" w:color="auto"/>
            </w:tcBorders>
            <w:shd w:val="clear" w:color="auto" w:fill="auto"/>
            <w:vAlign w:val="bottom"/>
            <w:hideMark/>
          </w:tcPr>
          <w:p w14:paraId="1310C1D9" w14:textId="55C96950" w:rsidR="00EC4539" w:rsidRPr="00C13AFC" w:rsidRDefault="00EC4539" w:rsidP="00C13AFC">
            <w:pPr>
              <w:spacing w:line="336" w:lineRule="auto"/>
              <w:jc w:val="right"/>
              <w:rPr>
                <w:color w:val="000000"/>
                <w:sz w:val="20"/>
                <w:szCs w:val="20"/>
              </w:rPr>
            </w:pPr>
            <w:r w:rsidRPr="00C13AFC">
              <w:rPr>
                <w:color w:val="000000"/>
                <w:sz w:val="20"/>
                <w:szCs w:val="20"/>
              </w:rPr>
              <w:t>2,177</w:t>
            </w:r>
          </w:p>
        </w:tc>
        <w:tc>
          <w:tcPr>
            <w:tcW w:w="870" w:type="dxa"/>
            <w:tcBorders>
              <w:top w:val="nil"/>
              <w:left w:val="nil"/>
              <w:bottom w:val="single" w:sz="4" w:space="0" w:color="auto"/>
              <w:right w:val="single" w:sz="4" w:space="0" w:color="auto"/>
            </w:tcBorders>
            <w:shd w:val="clear" w:color="auto" w:fill="auto"/>
            <w:vAlign w:val="bottom"/>
            <w:hideMark/>
          </w:tcPr>
          <w:p w14:paraId="04E95C35" w14:textId="072EA3C4" w:rsidR="00EC4539" w:rsidRPr="00C13AFC" w:rsidRDefault="00EC4539" w:rsidP="00C13AFC">
            <w:pPr>
              <w:spacing w:line="336" w:lineRule="auto"/>
              <w:jc w:val="right"/>
              <w:rPr>
                <w:color w:val="000000"/>
                <w:sz w:val="20"/>
                <w:szCs w:val="20"/>
              </w:rPr>
            </w:pPr>
            <w:r w:rsidRPr="00C13AFC">
              <w:rPr>
                <w:color w:val="000000"/>
                <w:sz w:val="20"/>
                <w:szCs w:val="20"/>
              </w:rPr>
              <w:t>6,840</w:t>
            </w:r>
          </w:p>
        </w:tc>
        <w:tc>
          <w:tcPr>
            <w:tcW w:w="980" w:type="dxa"/>
            <w:tcBorders>
              <w:top w:val="nil"/>
              <w:left w:val="nil"/>
              <w:bottom w:val="single" w:sz="4" w:space="0" w:color="auto"/>
              <w:right w:val="single" w:sz="4" w:space="0" w:color="auto"/>
            </w:tcBorders>
            <w:shd w:val="clear" w:color="auto" w:fill="auto"/>
            <w:vAlign w:val="bottom"/>
            <w:hideMark/>
          </w:tcPr>
          <w:p w14:paraId="0782FD7A" w14:textId="68B41700" w:rsidR="00EC4539" w:rsidRPr="00C13AFC" w:rsidRDefault="00EC4539" w:rsidP="00C13AFC">
            <w:pPr>
              <w:spacing w:line="336" w:lineRule="auto"/>
              <w:jc w:val="right"/>
              <w:rPr>
                <w:color w:val="000000"/>
                <w:sz w:val="20"/>
                <w:szCs w:val="20"/>
              </w:rPr>
            </w:pPr>
            <w:r w:rsidRPr="00C13AFC">
              <w:rPr>
                <w:color w:val="000000"/>
                <w:sz w:val="20"/>
                <w:szCs w:val="20"/>
              </w:rPr>
              <w:t>6,952</w:t>
            </w:r>
          </w:p>
        </w:tc>
        <w:tc>
          <w:tcPr>
            <w:tcW w:w="1304" w:type="dxa"/>
            <w:tcBorders>
              <w:top w:val="nil"/>
              <w:left w:val="nil"/>
              <w:bottom w:val="single" w:sz="4" w:space="0" w:color="auto"/>
              <w:right w:val="single" w:sz="4" w:space="0" w:color="auto"/>
            </w:tcBorders>
            <w:shd w:val="clear" w:color="auto" w:fill="auto"/>
            <w:vAlign w:val="bottom"/>
            <w:hideMark/>
          </w:tcPr>
          <w:p w14:paraId="4742E8D8" w14:textId="2C2F599B" w:rsidR="00EC4539" w:rsidRPr="00C13AFC" w:rsidRDefault="00EC4539" w:rsidP="00C13AFC">
            <w:pPr>
              <w:spacing w:line="336" w:lineRule="auto"/>
              <w:jc w:val="right"/>
              <w:rPr>
                <w:color w:val="000000"/>
                <w:sz w:val="20"/>
                <w:szCs w:val="20"/>
              </w:rPr>
            </w:pPr>
            <w:r w:rsidRPr="00C13AFC">
              <w:rPr>
                <w:color w:val="000000"/>
                <w:sz w:val="20"/>
                <w:szCs w:val="20"/>
              </w:rPr>
              <w:t>7,094</w:t>
            </w:r>
          </w:p>
        </w:tc>
        <w:tc>
          <w:tcPr>
            <w:tcW w:w="992" w:type="dxa"/>
            <w:tcBorders>
              <w:top w:val="nil"/>
              <w:left w:val="nil"/>
              <w:bottom w:val="single" w:sz="4" w:space="0" w:color="auto"/>
              <w:right w:val="single" w:sz="4" w:space="0" w:color="auto"/>
            </w:tcBorders>
            <w:shd w:val="clear" w:color="auto" w:fill="auto"/>
            <w:vAlign w:val="bottom"/>
            <w:hideMark/>
          </w:tcPr>
          <w:p w14:paraId="6CEB70CC" w14:textId="5A9B1B6E" w:rsidR="00EC4539" w:rsidRPr="00C13AFC" w:rsidRDefault="00EC4539" w:rsidP="00C13AFC">
            <w:pPr>
              <w:spacing w:line="336" w:lineRule="auto"/>
              <w:jc w:val="right"/>
              <w:rPr>
                <w:color w:val="000000"/>
                <w:sz w:val="20"/>
                <w:szCs w:val="20"/>
              </w:rPr>
            </w:pPr>
            <w:r w:rsidRPr="00C13AFC">
              <w:rPr>
                <w:color w:val="000000"/>
                <w:sz w:val="20"/>
                <w:szCs w:val="20"/>
              </w:rPr>
              <w:t>3,842</w:t>
            </w:r>
          </w:p>
        </w:tc>
        <w:tc>
          <w:tcPr>
            <w:tcW w:w="992" w:type="dxa"/>
            <w:tcBorders>
              <w:top w:val="nil"/>
              <w:left w:val="nil"/>
              <w:bottom w:val="single" w:sz="4" w:space="0" w:color="auto"/>
              <w:right w:val="single" w:sz="4" w:space="0" w:color="auto"/>
            </w:tcBorders>
            <w:shd w:val="clear" w:color="auto" w:fill="auto"/>
            <w:vAlign w:val="bottom"/>
            <w:hideMark/>
          </w:tcPr>
          <w:p w14:paraId="1F532325" w14:textId="1CF48974" w:rsidR="00EC4539" w:rsidRPr="00C13AFC" w:rsidRDefault="00EC4539" w:rsidP="00C13AFC">
            <w:pPr>
              <w:spacing w:line="336" w:lineRule="auto"/>
              <w:jc w:val="right"/>
              <w:rPr>
                <w:color w:val="000000"/>
                <w:sz w:val="20"/>
                <w:szCs w:val="20"/>
              </w:rPr>
            </w:pPr>
            <w:r w:rsidRPr="00C13AFC">
              <w:rPr>
                <w:color w:val="000000"/>
                <w:sz w:val="20"/>
                <w:szCs w:val="20"/>
              </w:rPr>
              <w:t>3,700</w:t>
            </w:r>
          </w:p>
        </w:tc>
        <w:tc>
          <w:tcPr>
            <w:tcW w:w="1134" w:type="dxa"/>
            <w:tcBorders>
              <w:top w:val="nil"/>
              <w:left w:val="nil"/>
              <w:bottom w:val="single" w:sz="4" w:space="0" w:color="auto"/>
              <w:right w:val="single" w:sz="4" w:space="0" w:color="auto"/>
            </w:tcBorders>
            <w:shd w:val="clear" w:color="auto" w:fill="auto"/>
            <w:vAlign w:val="bottom"/>
            <w:hideMark/>
          </w:tcPr>
          <w:p w14:paraId="5377FE9C" w14:textId="6CEF3C0B" w:rsidR="00EC4539" w:rsidRPr="00C13AFC" w:rsidRDefault="00EC4539" w:rsidP="00C13AFC">
            <w:pPr>
              <w:spacing w:line="336" w:lineRule="auto"/>
              <w:jc w:val="right"/>
              <w:rPr>
                <w:color w:val="000000"/>
                <w:sz w:val="20"/>
                <w:szCs w:val="20"/>
              </w:rPr>
            </w:pPr>
            <w:r w:rsidRPr="00C13AFC">
              <w:rPr>
                <w:color w:val="000000"/>
                <w:sz w:val="20"/>
                <w:szCs w:val="20"/>
              </w:rPr>
              <w:t>4,552</w:t>
            </w:r>
          </w:p>
        </w:tc>
        <w:tc>
          <w:tcPr>
            <w:tcW w:w="851" w:type="dxa"/>
            <w:tcBorders>
              <w:top w:val="nil"/>
              <w:left w:val="nil"/>
              <w:bottom w:val="single" w:sz="4" w:space="0" w:color="auto"/>
              <w:right w:val="single" w:sz="4" w:space="0" w:color="auto"/>
            </w:tcBorders>
            <w:shd w:val="clear" w:color="auto" w:fill="auto"/>
            <w:vAlign w:val="bottom"/>
            <w:hideMark/>
          </w:tcPr>
          <w:p w14:paraId="3D6F7B0B" w14:textId="77777777" w:rsidR="00EC4539" w:rsidRPr="00C13AFC" w:rsidRDefault="00EC4539" w:rsidP="00C13AFC">
            <w:pPr>
              <w:spacing w:line="336" w:lineRule="auto"/>
              <w:jc w:val="right"/>
              <w:rPr>
                <w:color w:val="000000"/>
                <w:sz w:val="20"/>
                <w:szCs w:val="20"/>
              </w:rPr>
            </w:pPr>
            <w:r w:rsidRPr="00C13AFC">
              <w:rPr>
                <w:color w:val="000000"/>
                <w:sz w:val="20"/>
                <w:szCs w:val="20"/>
              </w:rPr>
              <w:t>29</w:t>
            </w:r>
          </w:p>
        </w:tc>
        <w:tc>
          <w:tcPr>
            <w:tcW w:w="988" w:type="dxa"/>
            <w:tcBorders>
              <w:top w:val="nil"/>
              <w:left w:val="nil"/>
              <w:bottom w:val="single" w:sz="4" w:space="0" w:color="auto"/>
              <w:right w:val="single" w:sz="4" w:space="0" w:color="auto"/>
            </w:tcBorders>
            <w:shd w:val="clear" w:color="auto" w:fill="auto"/>
            <w:vAlign w:val="bottom"/>
            <w:hideMark/>
          </w:tcPr>
          <w:p w14:paraId="78D01CB3" w14:textId="77777777" w:rsidR="00EC4539" w:rsidRPr="00C13AFC" w:rsidRDefault="00EC4539" w:rsidP="00C13AFC">
            <w:pPr>
              <w:spacing w:line="336" w:lineRule="auto"/>
              <w:jc w:val="right"/>
              <w:rPr>
                <w:color w:val="000000"/>
                <w:sz w:val="20"/>
                <w:szCs w:val="20"/>
              </w:rPr>
            </w:pPr>
            <w:r w:rsidRPr="00C13AFC">
              <w:rPr>
                <w:color w:val="000000"/>
                <w:sz w:val="20"/>
                <w:szCs w:val="20"/>
              </w:rPr>
              <w:t>29</w:t>
            </w:r>
          </w:p>
        </w:tc>
        <w:tc>
          <w:tcPr>
            <w:tcW w:w="966" w:type="dxa"/>
            <w:tcBorders>
              <w:top w:val="nil"/>
              <w:left w:val="nil"/>
              <w:bottom w:val="single" w:sz="4" w:space="0" w:color="auto"/>
              <w:right w:val="single" w:sz="4" w:space="0" w:color="auto"/>
            </w:tcBorders>
            <w:shd w:val="clear" w:color="auto" w:fill="auto"/>
            <w:vAlign w:val="bottom"/>
            <w:hideMark/>
          </w:tcPr>
          <w:p w14:paraId="62E9F8B6" w14:textId="77777777" w:rsidR="00EC4539" w:rsidRPr="00C13AFC" w:rsidRDefault="00EC4539" w:rsidP="00C13AFC">
            <w:pPr>
              <w:spacing w:line="336" w:lineRule="auto"/>
              <w:jc w:val="right"/>
              <w:rPr>
                <w:color w:val="000000"/>
                <w:sz w:val="20"/>
                <w:szCs w:val="20"/>
              </w:rPr>
            </w:pPr>
            <w:r w:rsidRPr="00C13AFC">
              <w:rPr>
                <w:color w:val="000000"/>
                <w:sz w:val="20"/>
                <w:szCs w:val="20"/>
              </w:rPr>
              <w:t>29</w:t>
            </w:r>
          </w:p>
        </w:tc>
      </w:tr>
      <w:tr w:rsidR="00EC4539" w:rsidRPr="00C13AFC" w14:paraId="1FE75266"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5B1384B6" w14:textId="5696F577" w:rsidR="00EC4539" w:rsidRPr="00C13AFC" w:rsidRDefault="00EC4539" w:rsidP="00C13AFC">
            <w:pPr>
              <w:jc w:val="center"/>
              <w:rPr>
                <w:sz w:val="20"/>
                <w:szCs w:val="20"/>
              </w:rPr>
            </w:pPr>
            <w:proofErr w:type="spellStart"/>
            <w:r w:rsidRPr="00C13AFC">
              <w:rPr>
                <w:sz w:val="20"/>
                <w:szCs w:val="20"/>
              </w:rPr>
              <w:t>Zhambyl</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16D70E1D" w14:textId="06DC63E6" w:rsidR="00EC4539" w:rsidRPr="00C13AFC" w:rsidRDefault="00EC4539" w:rsidP="00C13AFC">
            <w:pPr>
              <w:spacing w:line="336" w:lineRule="auto"/>
              <w:jc w:val="right"/>
              <w:rPr>
                <w:color w:val="000000"/>
                <w:sz w:val="20"/>
                <w:szCs w:val="20"/>
              </w:rPr>
            </w:pPr>
            <w:r w:rsidRPr="00C13AFC">
              <w:rPr>
                <w:color w:val="000000"/>
                <w:sz w:val="20"/>
                <w:szCs w:val="20"/>
              </w:rPr>
              <w:t>3,336</w:t>
            </w:r>
          </w:p>
        </w:tc>
        <w:tc>
          <w:tcPr>
            <w:tcW w:w="980" w:type="dxa"/>
            <w:tcBorders>
              <w:top w:val="nil"/>
              <w:left w:val="nil"/>
              <w:bottom w:val="single" w:sz="4" w:space="0" w:color="auto"/>
              <w:right w:val="single" w:sz="4" w:space="0" w:color="auto"/>
            </w:tcBorders>
            <w:shd w:val="clear" w:color="auto" w:fill="auto"/>
            <w:vAlign w:val="bottom"/>
            <w:hideMark/>
          </w:tcPr>
          <w:p w14:paraId="534539C3" w14:textId="71B8F2CF" w:rsidR="00EC4539" w:rsidRPr="00C13AFC" w:rsidRDefault="00EC4539" w:rsidP="00C13AFC">
            <w:pPr>
              <w:spacing w:line="336" w:lineRule="auto"/>
              <w:jc w:val="right"/>
              <w:rPr>
                <w:color w:val="000000"/>
                <w:sz w:val="20"/>
                <w:szCs w:val="20"/>
              </w:rPr>
            </w:pPr>
            <w:r w:rsidRPr="00C13AFC">
              <w:rPr>
                <w:color w:val="000000"/>
                <w:sz w:val="20"/>
                <w:szCs w:val="20"/>
              </w:rPr>
              <w:t>3,262</w:t>
            </w:r>
          </w:p>
        </w:tc>
        <w:tc>
          <w:tcPr>
            <w:tcW w:w="1149" w:type="dxa"/>
            <w:tcBorders>
              <w:top w:val="nil"/>
              <w:left w:val="nil"/>
              <w:bottom w:val="single" w:sz="4" w:space="0" w:color="auto"/>
              <w:right w:val="single" w:sz="4" w:space="0" w:color="auto"/>
            </w:tcBorders>
            <w:shd w:val="clear" w:color="auto" w:fill="auto"/>
            <w:vAlign w:val="bottom"/>
            <w:hideMark/>
          </w:tcPr>
          <w:p w14:paraId="21C5D5C4" w14:textId="6131A835" w:rsidR="00EC4539" w:rsidRPr="00C13AFC" w:rsidRDefault="00EC4539" w:rsidP="00C13AFC">
            <w:pPr>
              <w:spacing w:line="336" w:lineRule="auto"/>
              <w:jc w:val="right"/>
              <w:rPr>
                <w:color w:val="000000"/>
                <w:sz w:val="20"/>
                <w:szCs w:val="20"/>
              </w:rPr>
            </w:pPr>
            <w:r w:rsidRPr="00C13AFC">
              <w:rPr>
                <w:color w:val="000000"/>
                <w:sz w:val="20"/>
                <w:szCs w:val="20"/>
              </w:rPr>
              <w:t>3,287</w:t>
            </w:r>
          </w:p>
        </w:tc>
        <w:tc>
          <w:tcPr>
            <w:tcW w:w="870" w:type="dxa"/>
            <w:tcBorders>
              <w:top w:val="nil"/>
              <w:left w:val="nil"/>
              <w:bottom w:val="single" w:sz="4" w:space="0" w:color="auto"/>
              <w:right w:val="single" w:sz="4" w:space="0" w:color="auto"/>
            </w:tcBorders>
            <w:shd w:val="clear" w:color="auto" w:fill="auto"/>
            <w:vAlign w:val="bottom"/>
            <w:hideMark/>
          </w:tcPr>
          <w:p w14:paraId="3DA69792" w14:textId="5A601EE5" w:rsidR="00EC4539" w:rsidRPr="00C13AFC" w:rsidRDefault="00EC4539" w:rsidP="00C13AFC">
            <w:pPr>
              <w:spacing w:line="336" w:lineRule="auto"/>
              <w:jc w:val="right"/>
              <w:rPr>
                <w:color w:val="000000"/>
                <w:sz w:val="20"/>
                <w:szCs w:val="20"/>
              </w:rPr>
            </w:pPr>
            <w:r w:rsidRPr="00C13AFC">
              <w:rPr>
                <w:color w:val="000000"/>
                <w:sz w:val="20"/>
                <w:szCs w:val="20"/>
              </w:rPr>
              <w:t>11,531</w:t>
            </w:r>
          </w:p>
        </w:tc>
        <w:tc>
          <w:tcPr>
            <w:tcW w:w="980" w:type="dxa"/>
            <w:tcBorders>
              <w:top w:val="nil"/>
              <w:left w:val="nil"/>
              <w:bottom w:val="single" w:sz="4" w:space="0" w:color="auto"/>
              <w:right w:val="single" w:sz="4" w:space="0" w:color="auto"/>
            </w:tcBorders>
            <w:shd w:val="clear" w:color="auto" w:fill="auto"/>
            <w:vAlign w:val="bottom"/>
            <w:hideMark/>
          </w:tcPr>
          <w:p w14:paraId="3B118DF0" w14:textId="4CCAE810" w:rsidR="00EC4539" w:rsidRPr="00C13AFC" w:rsidRDefault="00EC4539" w:rsidP="00C13AFC">
            <w:pPr>
              <w:spacing w:line="336" w:lineRule="auto"/>
              <w:jc w:val="right"/>
              <w:rPr>
                <w:color w:val="000000"/>
                <w:sz w:val="20"/>
                <w:szCs w:val="20"/>
              </w:rPr>
            </w:pPr>
            <w:r w:rsidRPr="00C13AFC">
              <w:rPr>
                <w:color w:val="000000"/>
                <w:sz w:val="20"/>
                <w:szCs w:val="20"/>
              </w:rPr>
              <w:t>11,474</w:t>
            </w:r>
          </w:p>
        </w:tc>
        <w:tc>
          <w:tcPr>
            <w:tcW w:w="1304" w:type="dxa"/>
            <w:tcBorders>
              <w:top w:val="nil"/>
              <w:left w:val="nil"/>
              <w:bottom w:val="single" w:sz="4" w:space="0" w:color="auto"/>
              <w:right w:val="single" w:sz="4" w:space="0" w:color="auto"/>
            </w:tcBorders>
            <w:shd w:val="clear" w:color="auto" w:fill="auto"/>
            <w:vAlign w:val="bottom"/>
            <w:hideMark/>
          </w:tcPr>
          <w:p w14:paraId="2B7EF81F" w14:textId="668A61D8" w:rsidR="00EC4539" w:rsidRPr="00C13AFC" w:rsidRDefault="00EC4539" w:rsidP="00C13AFC">
            <w:pPr>
              <w:spacing w:line="336" w:lineRule="auto"/>
              <w:jc w:val="right"/>
              <w:rPr>
                <w:color w:val="000000"/>
                <w:sz w:val="20"/>
                <w:szCs w:val="20"/>
              </w:rPr>
            </w:pPr>
            <w:r w:rsidRPr="00C13AFC">
              <w:rPr>
                <w:color w:val="000000"/>
                <w:sz w:val="20"/>
                <w:szCs w:val="20"/>
              </w:rPr>
              <w:t>11,535</w:t>
            </w:r>
          </w:p>
        </w:tc>
        <w:tc>
          <w:tcPr>
            <w:tcW w:w="992" w:type="dxa"/>
            <w:tcBorders>
              <w:top w:val="nil"/>
              <w:left w:val="nil"/>
              <w:bottom w:val="single" w:sz="4" w:space="0" w:color="auto"/>
              <w:right w:val="single" w:sz="4" w:space="0" w:color="auto"/>
            </w:tcBorders>
            <w:shd w:val="clear" w:color="auto" w:fill="auto"/>
            <w:vAlign w:val="bottom"/>
            <w:hideMark/>
          </w:tcPr>
          <w:p w14:paraId="41017F20" w14:textId="3D0D7E61" w:rsidR="00EC4539" w:rsidRPr="00C13AFC" w:rsidRDefault="00EC4539" w:rsidP="00C13AFC">
            <w:pPr>
              <w:spacing w:line="336" w:lineRule="auto"/>
              <w:jc w:val="right"/>
              <w:rPr>
                <w:color w:val="000000"/>
                <w:sz w:val="20"/>
                <w:szCs w:val="20"/>
              </w:rPr>
            </w:pPr>
            <w:r w:rsidRPr="00C13AFC">
              <w:rPr>
                <w:color w:val="000000"/>
                <w:sz w:val="20"/>
                <w:szCs w:val="20"/>
              </w:rPr>
              <w:t>5,536</w:t>
            </w:r>
          </w:p>
        </w:tc>
        <w:tc>
          <w:tcPr>
            <w:tcW w:w="992" w:type="dxa"/>
            <w:tcBorders>
              <w:top w:val="nil"/>
              <w:left w:val="nil"/>
              <w:bottom w:val="single" w:sz="4" w:space="0" w:color="auto"/>
              <w:right w:val="single" w:sz="4" w:space="0" w:color="auto"/>
            </w:tcBorders>
            <w:shd w:val="clear" w:color="auto" w:fill="auto"/>
            <w:vAlign w:val="bottom"/>
            <w:hideMark/>
          </w:tcPr>
          <w:p w14:paraId="7176BB80" w14:textId="6B80DF60" w:rsidR="00EC4539" w:rsidRPr="00C13AFC" w:rsidRDefault="00EC4539" w:rsidP="00C13AFC">
            <w:pPr>
              <w:spacing w:line="336" w:lineRule="auto"/>
              <w:jc w:val="right"/>
              <w:rPr>
                <w:color w:val="000000"/>
                <w:sz w:val="20"/>
                <w:szCs w:val="20"/>
              </w:rPr>
            </w:pPr>
            <w:r w:rsidRPr="00C13AFC">
              <w:rPr>
                <w:color w:val="000000"/>
                <w:sz w:val="20"/>
                <w:szCs w:val="20"/>
              </w:rPr>
              <w:t>5,338</w:t>
            </w:r>
          </w:p>
        </w:tc>
        <w:tc>
          <w:tcPr>
            <w:tcW w:w="1134" w:type="dxa"/>
            <w:tcBorders>
              <w:top w:val="nil"/>
              <w:left w:val="nil"/>
              <w:bottom w:val="single" w:sz="4" w:space="0" w:color="auto"/>
              <w:right w:val="single" w:sz="4" w:space="0" w:color="auto"/>
            </w:tcBorders>
            <w:shd w:val="clear" w:color="auto" w:fill="auto"/>
            <w:vAlign w:val="bottom"/>
            <w:hideMark/>
          </w:tcPr>
          <w:p w14:paraId="73040546" w14:textId="718CCA30" w:rsidR="00EC4539" w:rsidRPr="00C13AFC" w:rsidRDefault="00EC4539" w:rsidP="00C13AFC">
            <w:pPr>
              <w:spacing w:line="336" w:lineRule="auto"/>
              <w:jc w:val="right"/>
              <w:rPr>
                <w:color w:val="000000"/>
                <w:sz w:val="20"/>
                <w:szCs w:val="20"/>
              </w:rPr>
            </w:pPr>
            <w:r w:rsidRPr="00C13AFC">
              <w:rPr>
                <w:color w:val="000000"/>
                <w:sz w:val="20"/>
                <w:szCs w:val="20"/>
              </w:rPr>
              <w:t>6,207</w:t>
            </w:r>
          </w:p>
        </w:tc>
        <w:tc>
          <w:tcPr>
            <w:tcW w:w="851" w:type="dxa"/>
            <w:tcBorders>
              <w:top w:val="nil"/>
              <w:left w:val="nil"/>
              <w:bottom w:val="single" w:sz="4" w:space="0" w:color="auto"/>
              <w:right w:val="single" w:sz="4" w:space="0" w:color="auto"/>
            </w:tcBorders>
            <w:shd w:val="clear" w:color="auto" w:fill="auto"/>
            <w:vAlign w:val="bottom"/>
            <w:hideMark/>
          </w:tcPr>
          <w:p w14:paraId="7C4B3E4B" w14:textId="77777777" w:rsidR="00EC4539" w:rsidRPr="00C13AFC" w:rsidRDefault="00EC4539" w:rsidP="00C13AFC">
            <w:pPr>
              <w:spacing w:line="336" w:lineRule="auto"/>
              <w:jc w:val="right"/>
              <w:rPr>
                <w:color w:val="000000"/>
                <w:sz w:val="20"/>
                <w:szCs w:val="20"/>
              </w:rPr>
            </w:pPr>
            <w:r w:rsidRPr="00C13AFC">
              <w:rPr>
                <w:color w:val="000000"/>
                <w:sz w:val="20"/>
                <w:szCs w:val="20"/>
              </w:rPr>
              <w:t>48</w:t>
            </w:r>
          </w:p>
        </w:tc>
        <w:tc>
          <w:tcPr>
            <w:tcW w:w="988" w:type="dxa"/>
            <w:tcBorders>
              <w:top w:val="nil"/>
              <w:left w:val="nil"/>
              <w:bottom w:val="single" w:sz="4" w:space="0" w:color="auto"/>
              <w:right w:val="single" w:sz="4" w:space="0" w:color="auto"/>
            </w:tcBorders>
            <w:shd w:val="clear" w:color="auto" w:fill="auto"/>
            <w:vAlign w:val="bottom"/>
            <w:hideMark/>
          </w:tcPr>
          <w:p w14:paraId="6DA1CACA" w14:textId="77777777" w:rsidR="00EC4539" w:rsidRPr="00C13AFC" w:rsidRDefault="00EC4539" w:rsidP="00C13AFC">
            <w:pPr>
              <w:spacing w:line="336" w:lineRule="auto"/>
              <w:jc w:val="right"/>
              <w:rPr>
                <w:color w:val="000000"/>
                <w:sz w:val="20"/>
                <w:szCs w:val="20"/>
              </w:rPr>
            </w:pPr>
            <w:r w:rsidRPr="00C13AFC">
              <w:rPr>
                <w:color w:val="000000"/>
                <w:sz w:val="20"/>
                <w:szCs w:val="20"/>
              </w:rPr>
              <w:t>47</w:t>
            </w:r>
          </w:p>
        </w:tc>
        <w:tc>
          <w:tcPr>
            <w:tcW w:w="966" w:type="dxa"/>
            <w:tcBorders>
              <w:top w:val="nil"/>
              <w:left w:val="nil"/>
              <w:bottom w:val="single" w:sz="4" w:space="0" w:color="auto"/>
              <w:right w:val="single" w:sz="4" w:space="0" w:color="auto"/>
            </w:tcBorders>
            <w:shd w:val="clear" w:color="auto" w:fill="auto"/>
            <w:vAlign w:val="bottom"/>
            <w:hideMark/>
          </w:tcPr>
          <w:p w14:paraId="72ED97D9" w14:textId="77777777" w:rsidR="00EC4539" w:rsidRPr="00C13AFC" w:rsidRDefault="00EC4539" w:rsidP="00C13AFC">
            <w:pPr>
              <w:spacing w:line="336" w:lineRule="auto"/>
              <w:jc w:val="right"/>
              <w:rPr>
                <w:color w:val="000000"/>
                <w:sz w:val="20"/>
                <w:szCs w:val="20"/>
              </w:rPr>
            </w:pPr>
            <w:r w:rsidRPr="00C13AFC">
              <w:rPr>
                <w:color w:val="000000"/>
                <w:sz w:val="20"/>
                <w:szCs w:val="20"/>
              </w:rPr>
              <w:t>47</w:t>
            </w:r>
          </w:p>
        </w:tc>
      </w:tr>
      <w:tr w:rsidR="00EC4539" w:rsidRPr="00C13AFC" w14:paraId="72DC9505"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0850E28F" w14:textId="4098D18D" w:rsidR="00EC4539" w:rsidRPr="00C13AFC" w:rsidRDefault="00EC4539" w:rsidP="00C13AFC">
            <w:pPr>
              <w:jc w:val="center"/>
              <w:rPr>
                <w:sz w:val="20"/>
                <w:szCs w:val="20"/>
              </w:rPr>
            </w:pPr>
            <w:proofErr w:type="spellStart"/>
            <w:r w:rsidRPr="00C13AFC">
              <w:rPr>
                <w:sz w:val="20"/>
                <w:szCs w:val="20"/>
              </w:rPr>
              <w:t>Karaganda</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221030B6" w14:textId="3B999880" w:rsidR="00EC4539" w:rsidRPr="00C13AFC" w:rsidRDefault="00EC4539" w:rsidP="00C13AFC">
            <w:pPr>
              <w:spacing w:line="336" w:lineRule="auto"/>
              <w:jc w:val="right"/>
              <w:rPr>
                <w:color w:val="000000"/>
                <w:sz w:val="20"/>
                <w:szCs w:val="20"/>
              </w:rPr>
            </w:pPr>
            <w:r w:rsidRPr="00C13AFC">
              <w:rPr>
                <w:color w:val="000000"/>
                <w:sz w:val="20"/>
                <w:szCs w:val="20"/>
              </w:rPr>
              <w:t>6,276</w:t>
            </w:r>
          </w:p>
        </w:tc>
        <w:tc>
          <w:tcPr>
            <w:tcW w:w="980" w:type="dxa"/>
            <w:tcBorders>
              <w:top w:val="nil"/>
              <w:left w:val="nil"/>
              <w:bottom w:val="single" w:sz="4" w:space="0" w:color="auto"/>
              <w:right w:val="single" w:sz="4" w:space="0" w:color="auto"/>
            </w:tcBorders>
            <w:shd w:val="clear" w:color="auto" w:fill="auto"/>
            <w:vAlign w:val="bottom"/>
            <w:hideMark/>
          </w:tcPr>
          <w:p w14:paraId="622988C3" w14:textId="4FA33C71" w:rsidR="00EC4539" w:rsidRPr="00C13AFC" w:rsidRDefault="00EC4539" w:rsidP="00C13AFC">
            <w:pPr>
              <w:spacing w:line="336" w:lineRule="auto"/>
              <w:jc w:val="right"/>
              <w:rPr>
                <w:color w:val="000000"/>
                <w:sz w:val="20"/>
                <w:szCs w:val="20"/>
              </w:rPr>
            </w:pPr>
            <w:r w:rsidRPr="00C13AFC">
              <w:rPr>
                <w:color w:val="000000"/>
                <w:sz w:val="20"/>
                <w:szCs w:val="20"/>
              </w:rPr>
              <w:t>6,233</w:t>
            </w:r>
          </w:p>
        </w:tc>
        <w:tc>
          <w:tcPr>
            <w:tcW w:w="1149" w:type="dxa"/>
            <w:tcBorders>
              <w:top w:val="nil"/>
              <w:left w:val="nil"/>
              <w:bottom w:val="single" w:sz="4" w:space="0" w:color="auto"/>
              <w:right w:val="single" w:sz="4" w:space="0" w:color="auto"/>
            </w:tcBorders>
            <w:shd w:val="clear" w:color="auto" w:fill="auto"/>
            <w:vAlign w:val="bottom"/>
            <w:hideMark/>
          </w:tcPr>
          <w:p w14:paraId="6E708817" w14:textId="2EE4A37A" w:rsidR="00EC4539" w:rsidRPr="00C13AFC" w:rsidRDefault="00EC4539" w:rsidP="00C13AFC">
            <w:pPr>
              <w:spacing w:line="336" w:lineRule="auto"/>
              <w:jc w:val="right"/>
              <w:rPr>
                <w:color w:val="000000"/>
                <w:sz w:val="20"/>
                <w:szCs w:val="20"/>
              </w:rPr>
            </w:pPr>
            <w:r w:rsidRPr="00C13AFC">
              <w:rPr>
                <w:color w:val="000000"/>
                <w:sz w:val="20"/>
                <w:szCs w:val="20"/>
              </w:rPr>
              <w:t>6,380</w:t>
            </w:r>
          </w:p>
        </w:tc>
        <w:tc>
          <w:tcPr>
            <w:tcW w:w="870" w:type="dxa"/>
            <w:tcBorders>
              <w:top w:val="nil"/>
              <w:left w:val="nil"/>
              <w:bottom w:val="single" w:sz="4" w:space="0" w:color="auto"/>
              <w:right w:val="single" w:sz="4" w:space="0" w:color="auto"/>
            </w:tcBorders>
            <w:shd w:val="clear" w:color="auto" w:fill="auto"/>
            <w:vAlign w:val="bottom"/>
            <w:hideMark/>
          </w:tcPr>
          <w:p w14:paraId="6E21BFBB" w14:textId="4C2D0F64" w:rsidR="00EC4539" w:rsidRPr="00C13AFC" w:rsidRDefault="00EC4539" w:rsidP="00C13AFC">
            <w:pPr>
              <w:spacing w:line="336" w:lineRule="auto"/>
              <w:jc w:val="right"/>
              <w:rPr>
                <w:color w:val="000000"/>
                <w:sz w:val="20"/>
                <w:szCs w:val="20"/>
              </w:rPr>
            </w:pPr>
            <w:r w:rsidRPr="00C13AFC">
              <w:rPr>
                <w:color w:val="000000"/>
                <w:sz w:val="20"/>
                <w:szCs w:val="20"/>
              </w:rPr>
              <w:t>13,507</w:t>
            </w:r>
          </w:p>
        </w:tc>
        <w:tc>
          <w:tcPr>
            <w:tcW w:w="980" w:type="dxa"/>
            <w:tcBorders>
              <w:top w:val="nil"/>
              <w:left w:val="nil"/>
              <w:bottom w:val="single" w:sz="4" w:space="0" w:color="auto"/>
              <w:right w:val="single" w:sz="4" w:space="0" w:color="auto"/>
            </w:tcBorders>
            <w:shd w:val="clear" w:color="auto" w:fill="auto"/>
            <w:vAlign w:val="bottom"/>
            <w:hideMark/>
          </w:tcPr>
          <w:p w14:paraId="1FC55FFF" w14:textId="58EF393C" w:rsidR="00EC4539" w:rsidRPr="00C13AFC" w:rsidRDefault="00EC4539" w:rsidP="00C13AFC">
            <w:pPr>
              <w:spacing w:line="336" w:lineRule="auto"/>
              <w:jc w:val="right"/>
              <w:rPr>
                <w:color w:val="000000"/>
                <w:sz w:val="20"/>
                <w:szCs w:val="20"/>
              </w:rPr>
            </w:pPr>
            <w:r w:rsidRPr="00C13AFC">
              <w:rPr>
                <w:color w:val="000000"/>
                <w:sz w:val="20"/>
                <w:szCs w:val="20"/>
              </w:rPr>
              <w:t>13,766</w:t>
            </w:r>
          </w:p>
        </w:tc>
        <w:tc>
          <w:tcPr>
            <w:tcW w:w="1304" w:type="dxa"/>
            <w:tcBorders>
              <w:top w:val="nil"/>
              <w:left w:val="nil"/>
              <w:bottom w:val="single" w:sz="4" w:space="0" w:color="auto"/>
              <w:right w:val="single" w:sz="4" w:space="0" w:color="auto"/>
            </w:tcBorders>
            <w:shd w:val="clear" w:color="auto" w:fill="auto"/>
            <w:vAlign w:val="bottom"/>
            <w:hideMark/>
          </w:tcPr>
          <w:p w14:paraId="7200853D" w14:textId="284316C0" w:rsidR="00EC4539" w:rsidRPr="00C13AFC" w:rsidRDefault="00EC4539" w:rsidP="00C13AFC">
            <w:pPr>
              <w:spacing w:line="336" w:lineRule="auto"/>
              <w:jc w:val="right"/>
              <w:rPr>
                <w:color w:val="000000"/>
                <w:sz w:val="20"/>
                <w:szCs w:val="20"/>
              </w:rPr>
            </w:pPr>
            <w:r w:rsidRPr="00C13AFC">
              <w:rPr>
                <w:color w:val="000000"/>
                <w:sz w:val="20"/>
                <w:szCs w:val="20"/>
              </w:rPr>
              <w:t>14,034</w:t>
            </w:r>
          </w:p>
        </w:tc>
        <w:tc>
          <w:tcPr>
            <w:tcW w:w="992" w:type="dxa"/>
            <w:tcBorders>
              <w:top w:val="nil"/>
              <w:left w:val="nil"/>
              <w:bottom w:val="single" w:sz="4" w:space="0" w:color="auto"/>
              <w:right w:val="single" w:sz="4" w:space="0" w:color="auto"/>
            </w:tcBorders>
            <w:shd w:val="clear" w:color="auto" w:fill="auto"/>
            <w:vAlign w:val="bottom"/>
            <w:hideMark/>
          </w:tcPr>
          <w:p w14:paraId="19045991" w14:textId="32371904" w:rsidR="00EC4539" w:rsidRPr="00C13AFC" w:rsidRDefault="00EC4539" w:rsidP="00C13AFC">
            <w:pPr>
              <w:spacing w:line="336" w:lineRule="auto"/>
              <w:jc w:val="right"/>
              <w:rPr>
                <w:color w:val="000000"/>
                <w:sz w:val="20"/>
                <w:szCs w:val="20"/>
              </w:rPr>
            </w:pPr>
            <w:r w:rsidRPr="00C13AFC">
              <w:rPr>
                <w:color w:val="000000"/>
                <w:sz w:val="20"/>
                <w:szCs w:val="20"/>
              </w:rPr>
              <w:t>9,306</w:t>
            </w:r>
          </w:p>
        </w:tc>
        <w:tc>
          <w:tcPr>
            <w:tcW w:w="992" w:type="dxa"/>
            <w:tcBorders>
              <w:top w:val="nil"/>
              <w:left w:val="nil"/>
              <w:bottom w:val="single" w:sz="4" w:space="0" w:color="auto"/>
              <w:right w:val="single" w:sz="4" w:space="0" w:color="auto"/>
            </w:tcBorders>
            <w:shd w:val="clear" w:color="auto" w:fill="auto"/>
            <w:vAlign w:val="bottom"/>
            <w:hideMark/>
          </w:tcPr>
          <w:p w14:paraId="56ECD270" w14:textId="2CC7D952" w:rsidR="00EC4539" w:rsidRPr="00C13AFC" w:rsidRDefault="00EC4539" w:rsidP="00C13AFC">
            <w:pPr>
              <w:spacing w:line="336" w:lineRule="auto"/>
              <w:jc w:val="right"/>
              <w:rPr>
                <w:color w:val="000000"/>
                <w:sz w:val="20"/>
                <w:szCs w:val="20"/>
              </w:rPr>
            </w:pPr>
            <w:r w:rsidRPr="00C13AFC">
              <w:rPr>
                <w:color w:val="000000"/>
                <w:sz w:val="20"/>
                <w:szCs w:val="20"/>
              </w:rPr>
              <w:t>9,187</w:t>
            </w:r>
          </w:p>
        </w:tc>
        <w:tc>
          <w:tcPr>
            <w:tcW w:w="1134" w:type="dxa"/>
            <w:tcBorders>
              <w:top w:val="nil"/>
              <w:left w:val="nil"/>
              <w:bottom w:val="single" w:sz="4" w:space="0" w:color="auto"/>
              <w:right w:val="single" w:sz="4" w:space="0" w:color="auto"/>
            </w:tcBorders>
            <w:shd w:val="clear" w:color="auto" w:fill="auto"/>
            <w:vAlign w:val="bottom"/>
            <w:hideMark/>
          </w:tcPr>
          <w:p w14:paraId="5651E675" w14:textId="47132721" w:rsidR="00EC4539" w:rsidRPr="00C13AFC" w:rsidRDefault="00EC4539" w:rsidP="00C13AFC">
            <w:pPr>
              <w:spacing w:line="336" w:lineRule="auto"/>
              <w:jc w:val="right"/>
              <w:rPr>
                <w:color w:val="000000"/>
                <w:sz w:val="20"/>
                <w:szCs w:val="20"/>
              </w:rPr>
            </w:pPr>
            <w:r w:rsidRPr="00C13AFC">
              <w:rPr>
                <w:color w:val="000000"/>
                <w:sz w:val="20"/>
                <w:szCs w:val="20"/>
              </w:rPr>
              <w:t>11,712</w:t>
            </w:r>
          </w:p>
        </w:tc>
        <w:tc>
          <w:tcPr>
            <w:tcW w:w="851" w:type="dxa"/>
            <w:tcBorders>
              <w:top w:val="nil"/>
              <w:left w:val="nil"/>
              <w:bottom w:val="single" w:sz="4" w:space="0" w:color="auto"/>
              <w:right w:val="single" w:sz="4" w:space="0" w:color="auto"/>
            </w:tcBorders>
            <w:shd w:val="clear" w:color="auto" w:fill="auto"/>
            <w:vAlign w:val="bottom"/>
            <w:hideMark/>
          </w:tcPr>
          <w:p w14:paraId="1F02F331" w14:textId="77777777" w:rsidR="00EC4539" w:rsidRPr="00C13AFC" w:rsidRDefault="00EC4539" w:rsidP="00C13AFC">
            <w:pPr>
              <w:spacing w:line="336" w:lineRule="auto"/>
              <w:jc w:val="right"/>
              <w:rPr>
                <w:color w:val="000000"/>
                <w:sz w:val="20"/>
                <w:szCs w:val="20"/>
              </w:rPr>
            </w:pPr>
            <w:r w:rsidRPr="00C13AFC">
              <w:rPr>
                <w:color w:val="000000"/>
                <w:sz w:val="20"/>
                <w:szCs w:val="20"/>
              </w:rPr>
              <w:t>76</w:t>
            </w:r>
          </w:p>
        </w:tc>
        <w:tc>
          <w:tcPr>
            <w:tcW w:w="988" w:type="dxa"/>
            <w:tcBorders>
              <w:top w:val="nil"/>
              <w:left w:val="nil"/>
              <w:bottom w:val="single" w:sz="4" w:space="0" w:color="auto"/>
              <w:right w:val="single" w:sz="4" w:space="0" w:color="auto"/>
            </w:tcBorders>
            <w:shd w:val="clear" w:color="auto" w:fill="auto"/>
            <w:vAlign w:val="bottom"/>
            <w:hideMark/>
          </w:tcPr>
          <w:p w14:paraId="4F386CBA" w14:textId="77777777" w:rsidR="00EC4539" w:rsidRPr="00C13AFC" w:rsidRDefault="00EC4539" w:rsidP="00C13AFC">
            <w:pPr>
              <w:spacing w:line="336" w:lineRule="auto"/>
              <w:jc w:val="right"/>
              <w:rPr>
                <w:color w:val="000000"/>
                <w:sz w:val="20"/>
                <w:szCs w:val="20"/>
              </w:rPr>
            </w:pPr>
            <w:r w:rsidRPr="00C13AFC">
              <w:rPr>
                <w:color w:val="000000"/>
                <w:sz w:val="20"/>
                <w:szCs w:val="20"/>
              </w:rPr>
              <w:t>72</w:t>
            </w:r>
          </w:p>
        </w:tc>
        <w:tc>
          <w:tcPr>
            <w:tcW w:w="966" w:type="dxa"/>
            <w:tcBorders>
              <w:top w:val="nil"/>
              <w:left w:val="nil"/>
              <w:bottom w:val="single" w:sz="4" w:space="0" w:color="auto"/>
              <w:right w:val="single" w:sz="4" w:space="0" w:color="auto"/>
            </w:tcBorders>
            <w:shd w:val="clear" w:color="auto" w:fill="auto"/>
            <w:vAlign w:val="bottom"/>
            <w:hideMark/>
          </w:tcPr>
          <w:p w14:paraId="42AFF1D0" w14:textId="77777777" w:rsidR="00EC4539" w:rsidRPr="00C13AFC" w:rsidRDefault="00EC4539" w:rsidP="00C13AFC">
            <w:pPr>
              <w:spacing w:line="336" w:lineRule="auto"/>
              <w:jc w:val="right"/>
              <w:rPr>
                <w:color w:val="000000"/>
                <w:sz w:val="20"/>
                <w:szCs w:val="20"/>
              </w:rPr>
            </w:pPr>
            <w:r w:rsidRPr="00C13AFC">
              <w:rPr>
                <w:color w:val="000000"/>
                <w:sz w:val="20"/>
                <w:szCs w:val="20"/>
              </w:rPr>
              <w:t>75</w:t>
            </w:r>
          </w:p>
        </w:tc>
      </w:tr>
      <w:tr w:rsidR="00EC4539" w:rsidRPr="00C13AFC" w14:paraId="0A86E857"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134DE691" w14:textId="7C1D7208" w:rsidR="00EC4539" w:rsidRPr="00C13AFC" w:rsidRDefault="00EC4539" w:rsidP="00C13AFC">
            <w:pPr>
              <w:jc w:val="center"/>
              <w:rPr>
                <w:sz w:val="20"/>
                <w:szCs w:val="20"/>
              </w:rPr>
            </w:pPr>
            <w:proofErr w:type="spellStart"/>
            <w:r w:rsidRPr="00C13AFC">
              <w:rPr>
                <w:sz w:val="20"/>
                <w:szCs w:val="20"/>
              </w:rPr>
              <w:t>Kostanay</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2E9304FF" w14:textId="1FE4B154" w:rsidR="00EC4539" w:rsidRPr="00C13AFC" w:rsidRDefault="00EC4539" w:rsidP="00C13AFC">
            <w:pPr>
              <w:spacing w:line="336" w:lineRule="auto"/>
              <w:jc w:val="right"/>
              <w:rPr>
                <w:color w:val="000000"/>
                <w:sz w:val="20"/>
                <w:szCs w:val="20"/>
              </w:rPr>
            </w:pPr>
            <w:r w:rsidRPr="00C13AFC">
              <w:rPr>
                <w:color w:val="000000"/>
                <w:sz w:val="20"/>
                <w:szCs w:val="20"/>
              </w:rPr>
              <w:t>2,324</w:t>
            </w:r>
          </w:p>
        </w:tc>
        <w:tc>
          <w:tcPr>
            <w:tcW w:w="980" w:type="dxa"/>
            <w:tcBorders>
              <w:top w:val="nil"/>
              <w:left w:val="nil"/>
              <w:bottom w:val="single" w:sz="4" w:space="0" w:color="auto"/>
              <w:right w:val="single" w:sz="4" w:space="0" w:color="auto"/>
            </w:tcBorders>
            <w:shd w:val="clear" w:color="auto" w:fill="auto"/>
            <w:vAlign w:val="bottom"/>
            <w:hideMark/>
          </w:tcPr>
          <w:p w14:paraId="59336694" w14:textId="2593D304" w:rsidR="00EC4539" w:rsidRPr="00C13AFC" w:rsidRDefault="00EC4539" w:rsidP="00C13AFC">
            <w:pPr>
              <w:spacing w:line="336" w:lineRule="auto"/>
              <w:jc w:val="right"/>
              <w:rPr>
                <w:color w:val="000000"/>
                <w:sz w:val="20"/>
                <w:szCs w:val="20"/>
              </w:rPr>
            </w:pPr>
            <w:r w:rsidRPr="00C13AFC">
              <w:rPr>
                <w:color w:val="000000"/>
                <w:sz w:val="20"/>
                <w:szCs w:val="20"/>
              </w:rPr>
              <w:t>2,455</w:t>
            </w:r>
          </w:p>
        </w:tc>
        <w:tc>
          <w:tcPr>
            <w:tcW w:w="1149" w:type="dxa"/>
            <w:tcBorders>
              <w:top w:val="nil"/>
              <w:left w:val="nil"/>
              <w:bottom w:val="single" w:sz="4" w:space="0" w:color="auto"/>
              <w:right w:val="single" w:sz="4" w:space="0" w:color="auto"/>
            </w:tcBorders>
            <w:shd w:val="clear" w:color="auto" w:fill="auto"/>
            <w:vAlign w:val="bottom"/>
            <w:hideMark/>
          </w:tcPr>
          <w:p w14:paraId="23F32198" w14:textId="7A8EF2D6" w:rsidR="00EC4539" w:rsidRPr="00C13AFC" w:rsidRDefault="00EC4539" w:rsidP="00C13AFC">
            <w:pPr>
              <w:spacing w:line="336" w:lineRule="auto"/>
              <w:jc w:val="right"/>
              <w:rPr>
                <w:color w:val="000000"/>
                <w:sz w:val="20"/>
                <w:szCs w:val="20"/>
              </w:rPr>
            </w:pPr>
            <w:r w:rsidRPr="00C13AFC">
              <w:rPr>
                <w:color w:val="000000"/>
                <w:sz w:val="20"/>
                <w:szCs w:val="20"/>
              </w:rPr>
              <w:t>2,526</w:t>
            </w:r>
          </w:p>
        </w:tc>
        <w:tc>
          <w:tcPr>
            <w:tcW w:w="870" w:type="dxa"/>
            <w:tcBorders>
              <w:top w:val="nil"/>
              <w:left w:val="nil"/>
              <w:bottom w:val="single" w:sz="4" w:space="0" w:color="auto"/>
              <w:right w:val="single" w:sz="4" w:space="0" w:color="auto"/>
            </w:tcBorders>
            <w:shd w:val="clear" w:color="auto" w:fill="auto"/>
            <w:vAlign w:val="bottom"/>
            <w:hideMark/>
          </w:tcPr>
          <w:p w14:paraId="415C984A" w14:textId="78D768DE" w:rsidR="00EC4539" w:rsidRPr="00C13AFC" w:rsidRDefault="00EC4539" w:rsidP="00C13AFC">
            <w:pPr>
              <w:spacing w:line="336" w:lineRule="auto"/>
              <w:jc w:val="right"/>
              <w:rPr>
                <w:color w:val="000000"/>
                <w:sz w:val="20"/>
                <w:szCs w:val="20"/>
              </w:rPr>
            </w:pPr>
            <w:r w:rsidRPr="00C13AFC">
              <w:rPr>
                <w:color w:val="000000"/>
                <w:sz w:val="20"/>
                <w:szCs w:val="20"/>
              </w:rPr>
              <w:t>7,123</w:t>
            </w:r>
          </w:p>
        </w:tc>
        <w:tc>
          <w:tcPr>
            <w:tcW w:w="980" w:type="dxa"/>
            <w:tcBorders>
              <w:top w:val="nil"/>
              <w:left w:val="nil"/>
              <w:bottom w:val="single" w:sz="4" w:space="0" w:color="auto"/>
              <w:right w:val="single" w:sz="4" w:space="0" w:color="auto"/>
            </w:tcBorders>
            <w:shd w:val="clear" w:color="auto" w:fill="auto"/>
            <w:vAlign w:val="bottom"/>
            <w:hideMark/>
          </w:tcPr>
          <w:p w14:paraId="184B2115" w14:textId="5B69E897" w:rsidR="00EC4539" w:rsidRPr="00C13AFC" w:rsidRDefault="00EC4539" w:rsidP="00C13AFC">
            <w:pPr>
              <w:spacing w:line="336" w:lineRule="auto"/>
              <w:jc w:val="right"/>
              <w:rPr>
                <w:color w:val="000000"/>
                <w:sz w:val="20"/>
                <w:szCs w:val="20"/>
              </w:rPr>
            </w:pPr>
            <w:r w:rsidRPr="00C13AFC">
              <w:rPr>
                <w:color w:val="000000"/>
                <w:sz w:val="20"/>
                <w:szCs w:val="20"/>
              </w:rPr>
              <w:t>7,081</w:t>
            </w:r>
          </w:p>
        </w:tc>
        <w:tc>
          <w:tcPr>
            <w:tcW w:w="1304" w:type="dxa"/>
            <w:tcBorders>
              <w:top w:val="nil"/>
              <w:left w:val="nil"/>
              <w:bottom w:val="single" w:sz="4" w:space="0" w:color="auto"/>
              <w:right w:val="single" w:sz="4" w:space="0" w:color="auto"/>
            </w:tcBorders>
            <w:shd w:val="clear" w:color="auto" w:fill="auto"/>
            <w:vAlign w:val="bottom"/>
            <w:hideMark/>
          </w:tcPr>
          <w:p w14:paraId="1540E013" w14:textId="4DAC4943" w:rsidR="00EC4539" w:rsidRPr="00C13AFC" w:rsidRDefault="00EC4539" w:rsidP="00C13AFC">
            <w:pPr>
              <w:spacing w:line="336" w:lineRule="auto"/>
              <w:jc w:val="right"/>
              <w:rPr>
                <w:color w:val="000000"/>
                <w:sz w:val="20"/>
                <w:szCs w:val="20"/>
              </w:rPr>
            </w:pPr>
            <w:r w:rsidRPr="00C13AFC">
              <w:rPr>
                <w:color w:val="000000"/>
                <w:sz w:val="20"/>
                <w:szCs w:val="20"/>
              </w:rPr>
              <w:t>7,141</w:t>
            </w:r>
          </w:p>
        </w:tc>
        <w:tc>
          <w:tcPr>
            <w:tcW w:w="992" w:type="dxa"/>
            <w:tcBorders>
              <w:top w:val="nil"/>
              <w:left w:val="nil"/>
              <w:bottom w:val="single" w:sz="4" w:space="0" w:color="auto"/>
              <w:right w:val="single" w:sz="4" w:space="0" w:color="auto"/>
            </w:tcBorders>
            <w:shd w:val="clear" w:color="auto" w:fill="auto"/>
            <w:vAlign w:val="bottom"/>
            <w:hideMark/>
          </w:tcPr>
          <w:p w14:paraId="74E0EA47" w14:textId="7CC022E1" w:rsidR="00EC4539" w:rsidRPr="00C13AFC" w:rsidRDefault="00EC4539" w:rsidP="00C13AFC">
            <w:pPr>
              <w:spacing w:line="336" w:lineRule="auto"/>
              <w:jc w:val="right"/>
              <w:rPr>
                <w:color w:val="000000"/>
                <w:sz w:val="20"/>
                <w:szCs w:val="20"/>
              </w:rPr>
            </w:pPr>
            <w:r w:rsidRPr="00C13AFC">
              <w:rPr>
                <w:color w:val="000000"/>
                <w:sz w:val="20"/>
                <w:szCs w:val="20"/>
              </w:rPr>
              <w:t>4,805</w:t>
            </w:r>
          </w:p>
        </w:tc>
        <w:tc>
          <w:tcPr>
            <w:tcW w:w="992" w:type="dxa"/>
            <w:tcBorders>
              <w:top w:val="nil"/>
              <w:left w:val="nil"/>
              <w:bottom w:val="single" w:sz="4" w:space="0" w:color="auto"/>
              <w:right w:val="single" w:sz="4" w:space="0" w:color="auto"/>
            </w:tcBorders>
            <w:shd w:val="clear" w:color="auto" w:fill="auto"/>
            <w:vAlign w:val="bottom"/>
            <w:hideMark/>
          </w:tcPr>
          <w:p w14:paraId="73889A87" w14:textId="158A0DD1" w:rsidR="00EC4539" w:rsidRPr="00C13AFC" w:rsidRDefault="00EC4539" w:rsidP="00C13AFC">
            <w:pPr>
              <w:spacing w:line="336" w:lineRule="auto"/>
              <w:jc w:val="right"/>
              <w:rPr>
                <w:color w:val="000000"/>
                <w:sz w:val="20"/>
                <w:szCs w:val="20"/>
              </w:rPr>
            </w:pPr>
            <w:r w:rsidRPr="00C13AFC">
              <w:rPr>
                <w:color w:val="000000"/>
                <w:sz w:val="20"/>
                <w:szCs w:val="20"/>
              </w:rPr>
              <w:t>4,696</w:t>
            </w:r>
          </w:p>
        </w:tc>
        <w:tc>
          <w:tcPr>
            <w:tcW w:w="1134" w:type="dxa"/>
            <w:tcBorders>
              <w:top w:val="nil"/>
              <w:left w:val="nil"/>
              <w:bottom w:val="single" w:sz="4" w:space="0" w:color="auto"/>
              <w:right w:val="single" w:sz="4" w:space="0" w:color="auto"/>
            </w:tcBorders>
            <w:shd w:val="clear" w:color="auto" w:fill="auto"/>
            <w:vAlign w:val="bottom"/>
            <w:hideMark/>
          </w:tcPr>
          <w:p w14:paraId="5A9D2D3E" w14:textId="0BA43DC8" w:rsidR="00EC4539" w:rsidRPr="00C13AFC" w:rsidRDefault="00EC4539" w:rsidP="00C13AFC">
            <w:pPr>
              <w:spacing w:line="336" w:lineRule="auto"/>
              <w:jc w:val="right"/>
              <w:rPr>
                <w:color w:val="000000"/>
                <w:sz w:val="20"/>
                <w:szCs w:val="20"/>
              </w:rPr>
            </w:pPr>
            <w:r w:rsidRPr="00C13AFC">
              <w:rPr>
                <w:color w:val="000000"/>
                <w:sz w:val="20"/>
                <w:szCs w:val="20"/>
              </w:rPr>
              <w:t>6,058</w:t>
            </w:r>
          </w:p>
        </w:tc>
        <w:tc>
          <w:tcPr>
            <w:tcW w:w="851" w:type="dxa"/>
            <w:tcBorders>
              <w:top w:val="nil"/>
              <w:left w:val="nil"/>
              <w:bottom w:val="single" w:sz="4" w:space="0" w:color="auto"/>
              <w:right w:val="single" w:sz="4" w:space="0" w:color="auto"/>
            </w:tcBorders>
            <w:shd w:val="clear" w:color="auto" w:fill="auto"/>
            <w:vAlign w:val="bottom"/>
            <w:hideMark/>
          </w:tcPr>
          <w:p w14:paraId="5ADD9BA2" w14:textId="77777777" w:rsidR="00EC4539" w:rsidRPr="00C13AFC" w:rsidRDefault="00EC4539" w:rsidP="00C13AFC">
            <w:pPr>
              <w:spacing w:line="336" w:lineRule="auto"/>
              <w:jc w:val="right"/>
              <w:rPr>
                <w:color w:val="000000"/>
                <w:sz w:val="20"/>
                <w:szCs w:val="20"/>
              </w:rPr>
            </w:pPr>
            <w:r w:rsidRPr="00C13AFC">
              <w:rPr>
                <w:color w:val="000000"/>
                <w:sz w:val="20"/>
                <w:szCs w:val="20"/>
              </w:rPr>
              <w:t>46</w:t>
            </w:r>
          </w:p>
        </w:tc>
        <w:tc>
          <w:tcPr>
            <w:tcW w:w="988" w:type="dxa"/>
            <w:tcBorders>
              <w:top w:val="nil"/>
              <w:left w:val="nil"/>
              <w:bottom w:val="single" w:sz="4" w:space="0" w:color="auto"/>
              <w:right w:val="single" w:sz="4" w:space="0" w:color="auto"/>
            </w:tcBorders>
            <w:shd w:val="clear" w:color="auto" w:fill="auto"/>
            <w:vAlign w:val="bottom"/>
            <w:hideMark/>
          </w:tcPr>
          <w:p w14:paraId="02A87637" w14:textId="77777777" w:rsidR="00EC4539" w:rsidRPr="00C13AFC" w:rsidRDefault="00EC4539" w:rsidP="00C13AFC">
            <w:pPr>
              <w:spacing w:line="336" w:lineRule="auto"/>
              <w:jc w:val="right"/>
              <w:rPr>
                <w:color w:val="000000"/>
                <w:sz w:val="20"/>
                <w:szCs w:val="20"/>
              </w:rPr>
            </w:pPr>
            <w:r w:rsidRPr="00C13AFC">
              <w:rPr>
                <w:color w:val="000000"/>
                <w:sz w:val="20"/>
                <w:szCs w:val="20"/>
              </w:rPr>
              <w:t>39</w:t>
            </w:r>
          </w:p>
        </w:tc>
        <w:tc>
          <w:tcPr>
            <w:tcW w:w="966" w:type="dxa"/>
            <w:tcBorders>
              <w:top w:val="nil"/>
              <w:left w:val="nil"/>
              <w:bottom w:val="single" w:sz="4" w:space="0" w:color="auto"/>
              <w:right w:val="single" w:sz="4" w:space="0" w:color="auto"/>
            </w:tcBorders>
            <w:shd w:val="clear" w:color="auto" w:fill="auto"/>
            <w:vAlign w:val="bottom"/>
            <w:hideMark/>
          </w:tcPr>
          <w:p w14:paraId="13CBBFB9" w14:textId="77777777" w:rsidR="00EC4539" w:rsidRPr="00C13AFC" w:rsidRDefault="00EC4539" w:rsidP="00C13AFC">
            <w:pPr>
              <w:spacing w:line="336" w:lineRule="auto"/>
              <w:jc w:val="right"/>
              <w:rPr>
                <w:color w:val="000000"/>
                <w:sz w:val="20"/>
                <w:szCs w:val="20"/>
              </w:rPr>
            </w:pPr>
            <w:r w:rsidRPr="00C13AFC">
              <w:rPr>
                <w:color w:val="000000"/>
                <w:sz w:val="20"/>
                <w:szCs w:val="20"/>
              </w:rPr>
              <w:t>42</w:t>
            </w:r>
          </w:p>
        </w:tc>
      </w:tr>
      <w:tr w:rsidR="00EC4539" w:rsidRPr="00C13AFC" w14:paraId="5042BD9D"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748C0AB3" w14:textId="4805D913" w:rsidR="00EC4539" w:rsidRPr="00C13AFC" w:rsidRDefault="00EC4539" w:rsidP="00C13AFC">
            <w:pPr>
              <w:jc w:val="center"/>
              <w:rPr>
                <w:sz w:val="20"/>
                <w:szCs w:val="20"/>
              </w:rPr>
            </w:pPr>
            <w:proofErr w:type="spellStart"/>
            <w:r w:rsidRPr="00C13AFC">
              <w:rPr>
                <w:sz w:val="20"/>
                <w:szCs w:val="20"/>
              </w:rPr>
              <w:t>Kyzylordinskaya</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B835E9A" w14:textId="3892B9F4" w:rsidR="00EC4539" w:rsidRPr="00C13AFC" w:rsidRDefault="00EC4539" w:rsidP="00C13AFC">
            <w:pPr>
              <w:spacing w:line="336" w:lineRule="auto"/>
              <w:jc w:val="right"/>
              <w:rPr>
                <w:color w:val="000000"/>
                <w:sz w:val="20"/>
                <w:szCs w:val="20"/>
              </w:rPr>
            </w:pPr>
            <w:r w:rsidRPr="00C13AFC">
              <w:rPr>
                <w:color w:val="000000"/>
                <w:sz w:val="20"/>
                <w:szCs w:val="20"/>
              </w:rPr>
              <w:t>2,697</w:t>
            </w:r>
          </w:p>
        </w:tc>
        <w:tc>
          <w:tcPr>
            <w:tcW w:w="980" w:type="dxa"/>
            <w:tcBorders>
              <w:top w:val="nil"/>
              <w:left w:val="nil"/>
              <w:bottom w:val="single" w:sz="4" w:space="0" w:color="auto"/>
              <w:right w:val="single" w:sz="4" w:space="0" w:color="auto"/>
            </w:tcBorders>
            <w:shd w:val="clear" w:color="auto" w:fill="auto"/>
            <w:vAlign w:val="bottom"/>
            <w:hideMark/>
          </w:tcPr>
          <w:p w14:paraId="39D1113D" w14:textId="157D5008" w:rsidR="00EC4539" w:rsidRPr="00C13AFC" w:rsidRDefault="00EC4539" w:rsidP="00C13AFC">
            <w:pPr>
              <w:spacing w:line="336" w:lineRule="auto"/>
              <w:jc w:val="right"/>
              <w:rPr>
                <w:color w:val="000000"/>
                <w:sz w:val="20"/>
                <w:szCs w:val="20"/>
              </w:rPr>
            </w:pPr>
            <w:r w:rsidRPr="00C13AFC">
              <w:rPr>
                <w:color w:val="000000"/>
                <w:sz w:val="20"/>
                <w:szCs w:val="20"/>
              </w:rPr>
              <w:t>2,740</w:t>
            </w:r>
          </w:p>
        </w:tc>
        <w:tc>
          <w:tcPr>
            <w:tcW w:w="1149" w:type="dxa"/>
            <w:tcBorders>
              <w:top w:val="nil"/>
              <w:left w:val="nil"/>
              <w:bottom w:val="single" w:sz="4" w:space="0" w:color="auto"/>
              <w:right w:val="single" w:sz="4" w:space="0" w:color="auto"/>
            </w:tcBorders>
            <w:shd w:val="clear" w:color="auto" w:fill="auto"/>
            <w:vAlign w:val="bottom"/>
            <w:hideMark/>
          </w:tcPr>
          <w:p w14:paraId="248F1C17" w14:textId="15B6BD22" w:rsidR="00EC4539" w:rsidRPr="00C13AFC" w:rsidRDefault="00EC4539" w:rsidP="00C13AFC">
            <w:pPr>
              <w:spacing w:line="336" w:lineRule="auto"/>
              <w:jc w:val="right"/>
              <w:rPr>
                <w:color w:val="000000"/>
                <w:sz w:val="20"/>
                <w:szCs w:val="20"/>
              </w:rPr>
            </w:pPr>
            <w:r w:rsidRPr="00C13AFC">
              <w:rPr>
                <w:color w:val="000000"/>
                <w:sz w:val="20"/>
                <w:szCs w:val="20"/>
              </w:rPr>
              <w:t>2,842</w:t>
            </w:r>
          </w:p>
        </w:tc>
        <w:tc>
          <w:tcPr>
            <w:tcW w:w="870" w:type="dxa"/>
            <w:tcBorders>
              <w:top w:val="nil"/>
              <w:left w:val="nil"/>
              <w:bottom w:val="single" w:sz="4" w:space="0" w:color="auto"/>
              <w:right w:val="single" w:sz="4" w:space="0" w:color="auto"/>
            </w:tcBorders>
            <w:shd w:val="clear" w:color="auto" w:fill="auto"/>
            <w:vAlign w:val="bottom"/>
            <w:hideMark/>
          </w:tcPr>
          <w:p w14:paraId="21356A69" w14:textId="1166510C" w:rsidR="00EC4539" w:rsidRPr="00C13AFC" w:rsidRDefault="00EC4539" w:rsidP="00C13AFC">
            <w:pPr>
              <w:spacing w:line="336" w:lineRule="auto"/>
              <w:jc w:val="right"/>
              <w:rPr>
                <w:color w:val="000000"/>
                <w:sz w:val="20"/>
                <w:szCs w:val="20"/>
              </w:rPr>
            </w:pPr>
            <w:r w:rsidRPr="00C13AFC">
              <w:rPr>
                <w:color w:val="000000"/>
                <w:sz w:val="20"/>
                <w:szCs w:val="20"/>
              </w:rPr>
              <w:t>9,808</w:t>
            </w:r>
          </w:p>
        </w:tc>
        <w:tc>
          <w:tcPr>
            <w:tcW w:w="980" w:type="dxa"/>
            <w:tcBorders>
              <w:top w:val="nil"/>
              <w:left w:val="nil"/>
              <w:bottom w:val="single" w:sz="4" w:space="0" w:color="auto"/>
              <w:right w:val="single" w:sz="4" w:space="0" w:color="auto"/>
            </w:tcBorders>
            <w:shd w:val="clear" w:color="auto" w:fill="auto"/>
            <w:vAlign w:val="bottom"/>
            <w:hideMark/>
          </w:tcPr>
          <w:p w14:paraId="193FFFA2" w14:textId="3AB80508" w:rsidR="00EC4539" w:rsidRPr="00C13AFC" w:rsidRDefault="00EC4539" w:rsidP="00C13AFC">
            <w:pPr>
              <w:spacing w:line="336" w:lineRule="auto"/>
              <w:jc w:val="right"/>
              <w:rPr>
                <w:color w:val="000000"/>
                <w:sz w:val="20"/>
                <w:szCs w:val="20"/>
              </w:rPr>
            </w:pPr>
            <w:r w:rsidRPr="00C13AFC">
              <w:rPr>
                <w:color w:val="000000"/>
                <w:sz w:val="20"/>
                <w:szCs w:val="20"/>
              </w:rPr>
              <w:t>10,402</w:t>
            </w:r>
          </w:p>
        </w:tc>
        <w:tc>
          <w:tcPr>
            <w:tcW w:w="1304" w:type="dxa"/>
            <w:tcBorders>
              <w:top w:val="nil"/>
              <w:left w:val="nil"/>
              <w:bottom w:val="single" w:sz="4" w:space="0" w:color="auto"/>
              <w:right w:val="single" w:sz="4" w:space="0" w:color="auto"/>
            </w:tcBorders>
            <w:shd w:val="clear" w:color="auto" w:fill="auto"/>
            <w:vAlign w:val="bottom"/>
            <w:hideMark/>
          </w:tcPr>
          <w:p w14:paraId="473EBA40" w14:textId="36A5F525" w:rsidR="00EC4539" w:rsidRPr="00C13AFC" w:rsidRDefault="00EC4539" w:rsidP="00C13AFC">
            <w:pPr>
              <w:spacing w:line="336" w:lineRule="auto"/>
              <w:jc w:val="right"/>
              <w:rPr>
                <w:color w:val="000000"/>
                <w:sz w:val="20"/>
                <w:szCs w:val="20"/>
              </w:rPr>
            </w:pPr>
            <w:r w:rsidRPr="00C13AFC">
              <w:rPr>
                <w:color w:val="000000"/>
                <w:sz w:val="20"/>
                <w:szCs w:val="20"/>
              </w:rPr>
              <w:t>10,601</w:t>
            </w:r>
          </w:p>
        </w:tc>
        <w:tc>
          <w:tcPr>
            <w:tcW w:w="992" w:type="dxa"/>
            <w:tcBorders>
              <w:top w:val="nil"/>
              <w:left w:val="nil"/>
              <w:bottom w:val="single" w:sz="4" w:space="0" w:color="auto"/>
              <w:right w:val="single" w:sz="4" w:space="0" w:color="auto"/>
            </w:tcBorders>
            <w:shd w:val="clear" w:color="auto" w:fill="auto"/>
            <w:vAlign w:val="bottom"/>
            <w:hideMark/>
          </w:tcPr>
          <w:p w14:paraId="4C7BFF44" w14:textId="6468B009" w:rsidR="00EC4539" w:rsidRPr="00C13AFC" w:rsidRDefault="00EC4539" w:rsidP="00C13AFC">
            <w:pPr>
              <w:spacing w:line="336" w:lineRule="auto"/>
              <w:jc w:val="right"/>
              <w:rPr>
                <w:color w:val="000000"/>
                <w:sz w:val="20"/>
                <w:szCs w:val="20"/>
              </w:rPr>
            </w:pPr>
            <w:r w:rsidRPr="00C13AFC">
              <w:rPr>
                <w:color w:val="000000"/>
                <w:sz w:val="20"/>
                <w:szCs w:val="20"/>
              </w:rPr>
              <w:t>4,532</w:t>
            </w:r>
          </w:p>
        </w:tc>
        <w:tc>
          <w:tcPr>
            <w:tcW w:w="992" w:type="dxa"/>
            <w:tcBorders>
              <w:top w:val="nil"/>
              <w:left w:val="nil"/>
              <w:bottom w:val="single" w:sz="4" w:space="0" w:color="auto"/>
              <w:right w:val="single" w:sz="4" w:space="0" w:color="auto"/>
            </w:tcBorders>
            <w:shd w:val="clear" w:color="auto" w:fill="auto"/>
            <w:vAlign w:val="bottom"/>
            <w:hideMark/>
          </w:tcPr>
          <w:p w14:paraId="4BFCC19F" w14:textId="7BC27145" w:rsidR="00EC4539" w:rsidRPr="00C13AFC" w:rsidRDefault="00EC4539" w:rsidP="00C13AFC">
            <w:pPr>
              <w:spacing w:line="336" w:lineRule="auto"/>
              <w:jc w:val="right"/>
              <w:rPr>
                <w:color w:val="000000"/>
                <w:sz w:val="20"/>
                <w:szCs w:val="20"/>
              </w:rPr>
            </w:pPr>
            <w:r w:rsidRPr="00C13AFC">
              <w:rPr>
                <w:color w:val="000000"/>
                <w:sz w:val="20"/>
                <w:szCs w:val="20"/>
              </w:rPr>
              <w:t>4,361</w:t>
            </w:r>
          </w:p>
        </w:tc>
        <w:tc>
          <w:tcPr>
            <w:tcW w:w="1134" w:type="dxa"/>
            <w:tcBorders>
              <w:top w:val="nil"/>
              <w:left w:val="nil"/>
              <w:bottom w:val="single" w:sz="4" w:space="0" w:color="auto"/>
              <w:right w:val="single" w:sz="4" w:space="0" w:color="auto"/>
            </w:tcBorders>
            <w:shd w:val="clear" w:color="auto" w:fill="auto"/>
            <w:vAlign w:val="bottom"/>
            <w:hideMark/>
          </w:tcPr>
          <w:p w14:paraId="3A9CDC82" w14:textId="71CCFA39" w:rsidR="00EC4539" w:rsidRPr="00C13AFC" w:rsidRDefault="00EC4539" w:rsidP="00C13AFC">
            <w:pPr>
              <w:spacing w:line="336" w:lineRule="auto"/>
              <w:jc w:val="right"/>
              <w:rPr>
                <w:color w:val="000000"/>
                <w:sz w:val="20"/>
                <w:szCs w:val="20"/>
              </w:rPr>
            </w:pPr>
            <w:r w:rsidRPr="00C13AFC">
              <w:rPr>
                <w:color w:val="000000"/>
                <w:sz w:val="20"/>
                <w:szCs w:val="20"/>
              </w:rPr>
              <w:t>6,399</w:t>
            </w:r>
          </w:p>
        </w:tc>
        <w:tc>
          <w:tcPr>
            <w:tcW w:w="851" w:type="dxa"/>
            <w:tcBorders>
              <w:top w:val="nil"/>
              <w:left w:val="nil"/>
              <w:bottom w:val="single" w:sz="4" w:space="0" w:color="auto"/>
              <w:right w:val="single" w:sz="4" w:space="0" w:color="auto"/>
            </w:tcBorders>
            <w:shd w:val="clear" w:color="auto" w:fill="auto"/>
            <w:vAlign w:val="bottom"/>
            <w:hideMark/>
          </w:tcPr>
          <w:p w14:paraId="2EC448B6" w14:textId="77777777" w:rsidR="00EC4539" w:rsidRPr="00C13AFC" w:rsidRDefault="00EC4539" w:rsidP="00C13AFC">
            <w:pPr>
              <w:spacing w:line="336" w:lineRule="auto"/>
              <w:jc w:val="right"/>
              <w:rPr>
                <w:color w:val="000000"/>
                <w:sz w:val="20"/>
                <w:szCs w:val="20"/>
              </w:rPr>
            </w:pPr>
            <w:r w:rsidRPr="00C13AFC">
              <w:rPr>
                <w:color w:val="000000"/>
                <w:sz w:val="20"/>
                <w:szCs w:val="20"/>
              </w:rPr>
              <w:t>47</w:t>
            </w:r>
          </w:p>
        </w:tc>
        <w:tc>
          <w:tcPr>
            <w:tcW w:w="988" w:type="dxa"/>
            <w:tcBorders>
              <w:top w:val="nil"/>
              <w:left w:val="nil"/>
              <w:bottom w:val="single" w:sz="4" w:space="0" w:color="auto"/>
              <w:right w:val="single" w:sz="4" w:space="0" w:color="auto"/>
            </w:tcBorders>
            <w:shd w:val="clear" w:color="auto" w:fill="auto"/>
            <w:vAlign w:val="bottom"/>
            <w:hideMark/>
          </w:tcPr>
          <w:p w14:paraId="3B262DA8" w14:textId="77777777" w:rsidR="00EC4539" w:rsidRPr="00C13AFC" w:rsidRDefault="00EC4539" w:rsidP="00C13AFC">
            <w:pPr>
              <w:spacing w:line="336" w:lineRule="auto"/>
              <w:jc w:val="right"/>
              <w:rPr>
                <w:color w:val="000000"/>
                <w:sz w:val="20"/>
                <w:szCs w:val="20"/>
              </w:rPr>
            </w:pPr>
            <w:r w:rsidRPr="00C13AFC">
              <w:rPr>
                <w:color w:val="000000"/>
                <w:sz w:val="20"/>
                <w:szCs w:val="20"/>
              </w:rPr>
              <w:t>36</w:t>
            </w:r>
          </w:p>
        </w:tc>
        <w:tc>
          <w:tcPr>
            <w:tcW w:w="966" w:type="dxa"/>
            <w:tcBorders>
              <w:top w:val="nil"/>
              <w:left w:val="nil"/>
              <w:bottom w:val="single" w:sz="4" w:space="0" w:color="auto"/>
              <w:right w:val="single" w:sz="4" w:space="0" w:color="auto"/>
            </w:tcBorders>
            <w:shd w:val="clear" w:color="auto" w:fill="auto"/>
            <w:vAlign w:val="bottom"/>
            <w:hideMark/>
          </w:tcPr>
          <w:p w14:paraId="42B26112" w14:textId="77777777" w:rsidR="00EC4539" w:rsidRPr="00C13AFC" w:rsidRDefault="00EC4539" w:rsidP="00C13AFC">
            <w:pPr>
              <w:spacing w:line="336" w:lineRule="auto"/>
              <w:jc w:val="right"/>
              <w:rPr>
                <w:color w:val="000000"/>
                <w:sz w:val="20"/>
                <w:szCs w:val="20"/>
              </w:rPr>
            </w:pPr>
            <w:r w:rsidRPr="00C13AFC">
              <w:rPr>
                <w:color w:val="000000"/>
                <w:sz w:val="20"/>
                <w:szCs w:val="20"/>
              </w:rPr>
              <w:t>33</w:t>
            </w:r>
          </w:p>
        </w:tc>
      </w:tr>
      <w:tr w:rsidR="00EC4539" w:rsidRPr="00C13AFC" w14:paraId="701ED596"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2B711437" w14:textId="0A9F23FB" w:rsidR="00EC4539" w:rsidRPr="00C13AFC" w:rsidRDefault="00EC4539" w:rsidP="00C13AFC">
            <w:pPr>
              <w:jc w:val="center"/>
              <w:rPr>
                <w:sz w:val="20"/>
                <w:szCs w:val="20"/>
              </w:rPr>
            </w:pPr>
            <w:proofErr w:type="spellStart"/>
            <w:r w:rsidRPr="00C13AFC">
              <w:rPr>
                <w:sz w:val="20"/>
                <w:szCs w:val="20"/>
              </w:rPr>
              <w:t>Mangystau</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2C215634" w14:textId="5923A6D7" w:rsidR="00EC4539" w:rsidRPr="00C13AFC" w:rsidRDefault="00EC4539" w:rsidP="00C13AFC">
            <w:pPr>
              <w:spacing w:line="336" w:lineRule="auto"/>
              <w:jc w:val="right"/>
              <w:rPr>
                <w:color w:val="000000"/>
                <w:sz w:val="20"/>
                <w:szCs w:val="20"/>
              </w:rPr>
            </w:pPr>
            <w:r w:rsidRPr="00C13AFC">
              <w:rPr>
                <w:color w:val="000000"/>
                <w:sz w:val="20"/>
                <w:szCs w:val="20"/>
              </w:rPr>
              <w:t>2,219</w:t>
            </w:r>
          </w:p>
        </w:tc>
        <w:tc>
          <w:tcPr>
            <w:tcW w:w="980" w:type="dxa"/>
            <w:tcBorders>
              <w:top w:val="nil"/>
              <w:left w:val="nil"/>
              <w:bottom w:val="single" w:sz="4" w:space="0" w:color="auto"/>
              <w:right w:val="single" w:sz="4" w:space="0" w:color="auto"/>
            </w:tcBorders>
            <w:shd w:val="clear" w:color="auto" w:fill="auto"/>
            <w:vAlign w:val="bottom"/>
            <w:hideMark/>
          </w:tcPr>
          <w:p w14:paraId="15F4C2AA" w14:textId="52F24079" w:rsidR="00EC4539" w:rsidRPr="00C13AFC" w:rsidRDefault="00EC4539" w:rsidP="00C13AFC">
            <w:pPr>
              <w:spacing w:line="336" w:lineRule="auto"/>
              <w:jc w:val="right"/>
              <w:rPr>
                <w:color w:val="000000"/>
                <w:sz w:val="20"/>
                <w:szCs w:val="20"/>
              </w:rPr>
            </w:pPr>
            <w:r w:rsidRPr="00C13AFC">
              <w:rPr>
                <w:color w:val="000000"/>
                <w:sz w:val="20"/>
                <w:szCs w:val="20"/>
              </w:rPr>
              <w:t>2,347</w:t>
            </w:r>
          </w:p>
        </w:tc>
        <w:tc>
          <w:tcPr>
            <w:tcW w:w="1149" w:type="dxa"/>
            <w:tcBorders>
              <w:top w:val="nil"/>
              <w:left w:val="nil"/>
              <w:bottom w:val="single" w:sz="4" w:space="0" w:color="auto"/>
              <w:right w:val="single" w:sz="4" w:space="0" w:color="auto"/>
            </w:tcBorders>
            <w:shd w:val="clear" w:color="auto" w:fill="auto"/>
            <w:vAlign w:val="bottom"/>
            <w:hideMark/>
          </w:tcPr>
          <w:p w14:paraId="69DCA8F4" w14:textId="4B3F0EF5" w:rsidR="00EC4539" w:rsidRPr="00C13AFC" w:rsidRDefault="00EC4539" w:rsidP="00C13AFC">
            <w:pPr>
              <w:spacing w:line="336" w:lineRule="auto"/>
              <w:jc w:val="right"/>
              <w:rPr>
                <w:color w:val="000000"/>
                <w:sz w:val="20"/>
                <w:szCs w:val="20"/>
              </w:rPr>
            </w:pPr>
            <w:r w:rsidRPr="00C13AFC">
              <w:rPr>
                <w:color w:val="000000"/>
                <w:sz w:val="20"/>
                <w:szCs w:val="20"/>
              </w:rPr>
              <w:t>2,424</w:t>
            </w:r>
          </w:p>
        </w:tc>
        <w:tc>
          <w:tcPr>
            <w:tcW w:w="870" w:type="dxa"/>
            <w:tcBorders>
              <w:top w:val="nil"/>
              <w:left w:val="nil"/>
              <w:bottom w:val="single" w:sz="4" w:space="0" w:color="auto"/>
              <w:right w:val="single" w:sz="4" w:space="0" w:color="auto"/>
            </w:tcBorders>
            <w:shd w:val="clear" w:color="auto" w:fill="auto"/>
            <w:vAlign w:val="bottom"/>
            <w:hideMark/>
          </w:tcPr>
          <w:p w14:paraId="514A977E" w14:textId="6CBC8EC0" w:rsidR="00EC4539" w:rsidRPr="00C13AFC" w:rsidRDefault="00EC4539" w:rsidP="00C13AFC">
            <w:pPr>
              <w:spacing w:line="336" w:lineRule="auto"/>
              <w:jc w:val="right"/>
              <w:rPr>
                <w:color w:val="000000"/>
                <w:sz w:val="20"/>
                <w:szCs w:val="20"/>
              </w:rPr>
            </w:pPr>
            <w:r w:rsidRPr="00C13AFC">
              <w:rPr>
                <w:color w:val="000000"/>
                <w:sz w:val="20"/>
                <w:szCs w:val="20"/>
              </w:rPr>
              <w:t>6,896</w:t>
            </w:r>
          </w:p>
        </w:tc>
        <w:tc>
          <w:tcPr>
            <w:tcW w:w="980" w:type="dxa"/>
            <w:tcBorders>
              <w:top w:val="nil"/>
              <w:left w:val="nil"/>
              <w:bottom w:val="single" w:sz="4" w:space="0" w:color="auto"/>
              <w:right w:val="single" w:sz="4" w:space="0" w:color="auto"/>
            </w:tcBorders>
            <w:shd w:val="clear" w:color="auto" w:fill="auto"/>
            <w:vAlign w:val="bottom"/>
            <w:hideMark/>
          </w:tcPr>
          <w:p w14:paraId="35A2AA78" w14:textId="2EEB85F3" w:rsidR="00EC4539" w:rsidRPr="00C13AFC" w:rsidRDefault="00EC4539" w:rsidP="00C13AFC">
            <w:pPr>
              <w:spacing w:line="336" w:lineRule="auto"/>
              <w:jc w:val="right"/>
              <w:rPr>
                <w:color w:val="000000"/>
                <w:sz w:val="20"/>
                <w:szCs w:val="20"/>
              </w:rPr>
            </w:pPr>
            <w:r w:rsidRPr="00C13AFC">
              <w:rPr>
                <w:color w:val="000000"/>
                <w:sz w:val="20"/>
                <w:szCs w:val="20"/>
              </w:rPr>
              <w:t>7,150</w:t>
            </w:r>
          </w:p>
        </w:tc>
        <w:tc>
          <w:tcPr>
            <w:tcW w:w="1304" w:type="dxa"/>
            <w:tcBorders>
              <w:top w:val="nil"/>
              <w:left w:val="nil"/>
              <w:bottom w:val="single" w:sz="4" w:space="0" w:color="auto"/>
              <w:right w:val="single" w:sz="4" w:space="0" w:color="auto"/>
            </w:tcBorders>
            <w:shd w:val="clear" w:color="auto" w:fill="auto"/>
            <w:vAlign w:val="bottom"/>
            <w:hideMark/>
          </w:tcPr>
          <w:p w14:paraId="3C729470" w14:textId="3D7F24D7" w:rsidR="00EC4539" w:rsidRPr="00C13AFC" w:rsidRDefault="00EC4539" w:rsidP="00C13AFC">
            <w:pPr>
              <w:spacing w:line="336" w:lineRule="auto"/>
              <w:jc w:val="right"/>
              <w:rPr>
                <w:color w:val="000000"/>
                <w:sz w:val="20"/>
                <w:szCs w:val="20"/>
              </w:rPr>
            </w:pPr>
            <w:r w:rsidRPr="00C13AFC">
              <w:rPr>
                <w:color w:val="000000"/>
                <w:sz w:val="20"/>
                <w:szCs w:val="20"/>
              </w:rPr>
              <w:t>7,412</w:t>
            </w:r>
          </w:p>
        </w:tc>
        <w:tc>
          <w:tcPr>
            <w:tcW w:w="992" w:type="dxa"/>
            <w:tcBorders>
              <w:top w:val="nil"/>
              <w:left w:val="nil"/>
              <w:bottom w:val="single" w:sz="4" w:space="0" w:color="auto"/>
              <w:right w:val="single" w:sz="4" w:space="0" w:color="auto"/>
            </w:tcBorders>
            <w:shd w:val="clear" w:color="auto" w:fill="auto"/>
            <w:vAlign w:val="bottom"/>
            <w:hideMark/>
          </w:tcPr>
          <w:p w14:paraId="12B5542C" w14:textId="2D74E6FA" w:rsidR="00EC4539" w:rsidRPr="00C13AFC" w:rsidRDefault="00EC4539" w:rsidP="00C13AFC">
            <w:pPr>
              <w:spacing w:line="336" w:lineRule="auto"/>
              <w:jc w:val="right"/>
              <w:rPr>
                <w:color w:val="000000"/>
                <w:sz w:val="20"/>
                <w:szCs w:val="20"/>
              </w:rPr>
            </w:pPr>
            <w:r w:rsidRPr="00C13AFC">
              <w:rPr>
                <w:color w:val="000000"/>
                <w:sz w:val="20"/>
                <w:szCs w:val="20"/>
              </w:rPr>
              <w:t>2,688</w:t>
            </w:r>
          </w:p>
        </w:tc>
        <w:tc>
          <w:tcPr>
            <w:tcW w:w="992" w:type="dxa"/>
            <w:tcBorders>
              <w:top w:val="nil"/>
              <w:left w:val="nil"/>
              <w:bottom w:val="single" w:sz="4" w:space="0" w:color="auto"/>
              <w:right w:val="single" w:sz="4" w:space="0" w:color="auto"/>
            </w:tcBorders>
            <w:shd w:val="clear" w:color="auto" w:fill="auto"/>
            <w:vAlign w:val="bottom"/>
            <w:hideMark/>
          </w:tcPr>
          <w:p w14:paraId="516ADA66" w14:textId="08ED18B9" w:rsidR="00EC4539" w:rsidRPr="00C13AFC" w:rsidRDefault="00EC4539" w:rsidP="00C13AFC">
            <w:pPr>
              <w:spacing w:line="336" w:lineRule="auto"/>
              <w:jc w:val="right"/>
              <w:rPr>
                <w:color w:val="000000"/>
                <w:sz w:val="20"/>
                <w:szCs w:val="20"/>
              </w:rPr>
            </w:pPr>
            <w:r w:rsidRPr="00C13AFC">
              <w:rPr>
                <w:color w:val="000000"/>
                <w:sz w:val="20"/>
                <w:szCs w:val="20"/>
              </w:rPr>
              <w:t>2,725</w:t>
            </w:r>
          </w:p>
        </w:tc>
        <w:tc>
          <w:tcPr>
            <w:tcW w:w="1134" w:type="dxa"/>
            <w:tcBorders>
              <w:top w:val="nil"/>
              <w:left w:val="nil"/>
              <w:bottom w:val="single" w:sz="4" w:space="0" w:color="auto"/>
              <w:right w:val="single" w:sz="4" w:space="0" w:color="auto"/>
            </w:tcBorders>
            <w:shd w:val="clear" w:color="auto" w:fill="auto"/>
            <w:vAlign w:val="bottom"/>
            <w:hideMark/>
          </w:tcPr>
          <w:p w14:paraId="0B4960A9" w14:textId="6D39E531" w:rsidR="00EC4539" w:rsidRPr="00C13AFC" w:rsidRDefault="00EC4539" w:rsidP="00C13AFC">
            <w:pPr>
              <w:spacing w:line="336" w:lineRule="auto"/>
              <w:jc w:val="right"/>
              <w:rPr>
                <w:color w:val="000000"/>
                <w:sz w:val="20"/>
                <w:szCs w:val="20"/>
              </w:rPr>
            </w:pPr>
            <w:r w:rsidRPr="00C13AFC">
              <w:rPr>
                <w:color w:val="000000"/>
                <w:sz w:val="20"/>
                <w:szCs w:val="20"/>
              </w:rPr>
              <w:t>3,411</w:t>
            </w:r>
          </w:p>
        </w:tc>
        <w:tc>
          <w:tcPr>
            <w:tcW w:w="851" w:type="dxa"/>
            <w:tcBorders>
              <w:top w:val="nil"/>
              <w:left w:val="nil"/>
              <w:bottom w:val="single" w:sz="4" w:space="0" w:color="auto"/>
              <w:right w:val="single" w:sz="4" w:space="0" w:color="auto"/>
            </w:tcBorders>
            <w:shd w:val="clear" w:color="auto" w:fill="auto"/>
            <w:vAlign w:val="bottom"/>
            <w:hideMark/>
          </w:tcPr>
          <w:p w14:paraId="190DF290" w14:textId="77777777" w:rsidR="00EC4539" w:rsidRPr="00C13AFC" w:rsidRDefault="00EC4539" w:rsidP="00C13AFC">
            <w:pPr>
              <w:spacing w:line="336" w:lineRule="auto"/>
              <w:jc w:val="right"/>
              <w:rPr>
                <w:color w:val="000000"/>
                <w:sz w:val="20"/>
                <w:szCs w:val="20"/>
              </w:rPr>
            </w:pPr>
            <w:r w:rsidRPr="00C13AFC">
              <w:rPr>
                <w:color w:val="000000"/>
                <w:sz w:val="20"/>
                <w:szCs w:val="20"/>
              </w:rPr>
              <w:t>28</w:t>
            </w:r>
          </w:p>
        </w:tc>
        <w:tc>
          <w:tcPr>
            <w:tcW w:w="988" w:type="dxa"/>
            <w:tcBorders>
              <w:top w:val="nil"/>
              <w:left w:val="nil"/>
              <w:bottom w:val="single" w:sz="4" w:space="0" w:color="auto"/>
              <w:right w:val="single" w:sz="4" w:space="0" w:color="auto"/>
            </w:tcBorders>
            <w:shd w:val="clear" w:color="auto" w:fill="auto"/>
            <w:vAlign w:val="bottom"/>
            <w:hideMark/>
          </w:tcPr>
          <w:p w14:paraId="471F3682" w14:textId="77777777" w:rsidR="00EC4539" w:rsidRPr="00C13AFC" w:rsidRDefault="00EC4539" w:rsidP="00C13AFC">
            <w:pPr>
              <w:spacing w:line="336" w:lineRule="auto"/>
              <w:jc w:val="right"/>
              <w:rPr>
                <w:color w:val="000000"/>
                <w:sz w:val="20"/>
                <w:szCs w:val="20"/>
              </w:rPr>
            </w:pPr>
            <w:r w:rsidRPr="00C13AFC">
              <w:rPr>
                <w:color w:val="000000"/>
                <w:sz w:val="20"/>
                <w:szCs w:val="20"/>
              </w:rPr>
              <w:t>26</w:t>
            </w:r>
          </w:p>
        </w:tc>
        <w:tc>
          <w:tcPr>
            <w:tcW w:w="966" w:type="dxa"/>
            <w:tcBorders>
              <w:top w:val="nil"/>
              <w:left w:val="nil"/>
              <w:bottom w:val="single" w:sz="4" w:space="0" w:color="auto"/>
              <w:right w:val="single" w:sz="4" w:space="0" w:color="auto"/>
            </w:tcBorders>
            <w:shd w:val="clear" w:color="auto" w:fill="auto"/>
            <w:vAlign w:val="bottom"/>
            <w:hideMark/>
          </w:tcPr>
          <w:p w14:paraId="137AFBE9" w14:textId="77777777" w:rsidR="00EC4539" w:rsidRPr="00C13AFC" w:rsidRDefault="00EC4539" w:rsidP="00C13AFC">
            <w:pPr>
              <w:spacing w:line="336" w:lineRule="auto"/>
              <w:jc w:val="right"/>
              <w:rPr>
                <w:color w:val="000000"/>
                <w:sz w:val="20"/>
                <w:szCs w:val="20"/>
              </w:rPr>
            </w:pPr>
            <w:r w:rsidRPr="00C13AFC">
              <w:rPr>
                <w:color w:val="000000"/>
                <w:sz w:val="20"/>
                <w:szCs w:val="20"/>
              </w:rPr>
              <w:t>31</w:t>
            </w:r>
          </w:p>
        </w:tc>
      </w:tr>
      <w:tr w:rsidR="00EC4539" w:rsidRPr="00C13AFC" w14:paraId="2606FC48"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69F4C151" w14:textId="66A63E17" w:rsidR="00EC4539" w:rsidRPr="00C13AFC" w:rsidRDefault="00EC4539" w:rsidP="00C13AFC">
            <w:pPr>
              <w:jc w:val="center"/>
              <w:rPr>
                <w:sz w:val="20"/>
                <w:szCs w:val="20"/>
              </w:rPr>
            </w:pPr>
            <w:proofErr w:type="spellStart"/>
            <w:r w:rsidRPr="00C13AFC">
              <w:rPr>
                <w:sz w:val="20"/>
                <w:szCs w:val="20"/>
              </w:rPr>
              <w:t>Pavlodar</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6DA93AEE" w14:textId="519F41C4" w:rsidR="00EC4539" w:rsidRPr="00C13AFC" w:rsidRDefault="00EC4539" w:rsidP="00C13AFC">
            <w:pPr>
              <w:spacing w:line="336" w:lineRule="auto"/>
              <w:jc w:val="right"/>
              <w:rPr>
                <w:color w:val="000000"/>
                <w:sz w:val="20"/>
                <w:szCs w:val="20"/>
              </w:rPr>
            </w:pPr>
            <w:r w:rsidRPr="00C13AFC">
              <w:rPr>
                <w:color w:val="000000"/>
                <w:sz w:val="20"/>
                <w:szCs w:val="20"/>
              </w:rPr>
              <w:t>2,855</w:t>
            </w:r>
          </w:p>
        </w:tc>
        <w:tc>
          <w:tcPr>
            <w:tcW w:w="980" w:type="dxa"/>
            <w:tcBorders>
              <w:top w:val="nil"/>
              <w:left w:val="nil"/>
              <w:bottom w:val="single" w:sz="4" w:space="0" w:color="auto"/>
              <w:right w:val="single" w:sz="4" w:space="0" w:color="auto"/>
            </w:tcBorders>
            <w:shd w:val="clear" w:color="auto" w:fill="auto"/>
            <w:vAlign w:val="bottom"/>
            <w:hideMark/>
          </w:tcPr>
          <w:p w14:paraId="1046BBFE" w14:textId="6618D335" w:rsidR="00EC4539" w:rsidRPr="00C13AFC" w:rsidRDefault="00EC4539" w:rsidP="00C13AFC">
            <w:pPr>
              <w:spacing w:line="336" w:lineRule="auto"/>
              <w:jc w:val="right"/>
              <w:rPr>
                <w:color w:val="000000"/>
                <w:sz w:val="20"/>
                <w:szCs w:val="20"/>
              </w:rPr>
            </w:pPr>
            <w:r w:rsidRPr="00C13AFC">
              <w:rPr>
                <w:color w:val="000000"/>
                <w:sz w:val="20"/>
                <w:szCs w:val="20"/>
              </w:rPr>
              <w:t>2,884</w:t>
            </w:r>
          </w:p>
        </w:tc>
        <w:tc>
          <w:tcPr>
            <w:tcW w:w="1149" w:type="dxa"/>
            <w:tcBorders>
              <w:top w:val="nil"/>
              <w:left w:val="nil"/>
              <w:bottom w:val="single" w:sz="4" w:space="0" w:color="auto"/>
              <w:right w:val="single" w:sz="4" w:space="0" w:color="auto"/>
            </w:tcBorders>
            <w:shd w:val="clear" w:color="auto" w:fill="auto"/>
            <w:vAlign w:val="bottom"/>
            <w:hideMark/>
          </w:tcPr>
          <w:p w14:paraId="04A6B8BF" w14:textId="7776F5AA" w:rsidR="00EC4539" w:rsidRPr="00C13AFC" w:rsidRDefault="00EC4539" w:rsidP="00C13AFC">
            <w:pPr>
              <w:spacing w:line="336" w:lineRule="auto"/>
              <w:jc w:val="right"/>
              <w:rPr>
                <w:color w:val="000000"/>
                <w:sz w:val="20"/>
                <w:szCs w:val="20"/>
              </w:rPr>
            </w:pPr>
            <w:r w:rsidRPr="00C13AFC">
              <w:rPr>
                <w:color w:val="000000"/>
                <w:sz w:val="20"/>
                <w:szCs w:val="20"/>
              </w:rPr>
              <w:t>2,944</w:t>
            </w:r>
          </w:p>
        </w:tc>
        <w:tc>
          <w:tcPr>
            <w:tcW w:w="870" w:type="dxa"/>
            <w:tcBorders>
              <w:top w:val="nil"/>
              <w:left w:val="nil"/>
              <w:bottom w:val="single" w:sz="4" w:space="0" w:color="auto"/>
              <w:right w:val="single" w:sz="4" w:space="0" w:color="auto"/>
            </w:tcBorders>
            <w:shd w:val="clear" w:color="auto" w:fill="auto"/>
            <w:vAlign w:val="bottom"/>
            <w:hideMark/>
          </w:tcPr>
          <w:p w14:paraId="0B0A3714" w14:textId="17C52890" w:rsidR="00EC4539" w:rsidRPr="00C13AFC" w:rsidRDefault="00EC4539" w:rsidP="00C13AFC">
            <w:pPr>
              <w:spacing w:line="336" w:lineRule="auto"/>
              <w:jc w:val="right"/>
              <w:rPr>
                <w:color w:val="000000"/>
                <w:sz w:val="20"/>
                <w:szCs w:val="20"/>
              </w:rPr>
            </w:pPr>
            <w:r w:rsidRPr="00C13AFC">
              <w:rPr>
                <w:color w:val="000000"/>
                <w:sz w:val="20"/>
                <w:szCs w:val="20"/>
              </w:rPr>
              <w:t>7,077</w:t>
            </w:r>
          </w:p>
        </w:tc>
        <w:tc>
          <w:tcPr>
            <w:tcW w:w="980" w:type="dxa"/>
            <w:tcBorders>
              <w:top w:val="nil"/>
              <w:left w:val="nil"/>
              <w:bottom w:val="single" w:sz="4" w:space="0" w:color="auto"/>
              <w:right w:val="single" w:sz="4" w:space="0" w:color="auto"/>
            </w:tcBorders>
            <w:shd w:val="clear" w:color="auto" w:fill="auto"/>
            <w:vAlign w:val="bottom"/>
            <w:hideMark/>
          </w:tcPr>
          <w:p w14:paraId="21EFBCE1" w14:textId="2037CAA1" w:rsidR="00EC4539" w:rsidRPr="00C13AFC" w:rsidRDefault="00EC4539" w:rsidP="00C13AFC">
            <w:pPr>
              <w:spacing w:line="336" w:lineRule="auto"/>
              <w:jc w:val="right"/>
              <w:rPr>
                <w:color w:val="000000"/>
                <w:sz w:val="20"/>
                <w:szCs w:val="20"/>
              </w:rPr>
            </w:pPr>
            <w:r w:rsidRPr="00C13AFC">
              <w:rPr>
                <w:color w:val="000000"/>
                <w:sz w:val="20"/>
                <w:szCs w:val="20"/>
              </w:rPr>
              <w:t>7,002</w:t>
            </w:r>
          </w:p>
        </w:tc>
        <w:tc>
          <w:tcPr>
            <w:tcW w:w="1304" w:type="dxa"/>
            <w:tcBorders>
              <w:top w:val="nil"/>
              <w:left w:val="nil"/>
              <w:bottom w:val="single" w:sz="4" w:space="0" w:color="auto"/>
              <w:right w:val="single" w:sz="4" w:space="0" w:color="auto"/>
            </w:tcBorders>
            <w:shd w:val="clear" w:color="auto" w:fill="auto"/>
            <w:vAlign w:val="bottom"/>
            <w:hideMark/>
          </w:tcPr>
          <w:p w14:paraId="052DC993" w14:textId="25EA52D3" w:rsidR="00EC4539" w:rsidRPr="00C13AFC" w:rsidRDefault="00EC4539" w:rsidP="00C13AFC">
            <w:pPr>
              <w:spacing w:line="336" w:lineRule="auto"/>
              <w:jc w:val="right"/>
              <w:rPr>
                <w:color w:val="000000"/>
                <w:sz w:val="20"/>
                <w:szCs w:val="20"/>
              </w:rPr>
            </w:pPr>
            <w:r w:rsidRPr="00C13AFC">
              <w:rPr>
                <w:color w:val="000000"/>
                <w:sz w:val="20"/>
                <w:szCs w:val="20"/>
              </w:rPr>
              <w:t>7,174</w:t>
            </w:r>
          </w:p>
        </w:tc>
        <w:tc>
          <w:tcPr>
            <w:tcW w:w="992" w:type="dxa"/>
            <w:tcBorders>
              <w:top w:val="nil"/>
              <w:left w:val="nil"/>
              <w:bottom w:val="single" w:sz="4" w:space="0" w:color="auto"/>
              <w:right w:val="single" w:sz="4" w:space="0" w:color="auto"/>
            </w:tcBorders>
            <w:shd w:val="clear" w:color="auto" w:fill="auto"/>
            <w:vAlign w:val="bottom"/>
            <w:hideMark/>
          </w:tcPr>
          <w:p w14:paraId="489ACAF8" w14:textId="006029B7" w:rsidR="00EC4539" w:rsidRPr="00C13AFC" w:rsidRDefault="00EC4539" w:rsidP="00C13AFC">
            <w:pPr>
              <w:spacing w:line="336" w:lineRule="auto"/>
              <w:jc w:val="right"/>
              <w:rPr>
                <w:color w:val="000000"/>
                <w:sz w:val="20"/>
                <w:szCs w:val="20"/>
              </w:rPr>
            </w:pPr>
            <w:r w:rsidRPr="00C13AFC">
              <w:rPr>
                <w:color w:val="000000"/>
                <w:sz w:val="20"/>
                <w:szCs w:val="20"/>
              </w:rPr>
              <w:t>4,463</w:t>
            </w:r>
          </w:p>
        </w:tc>
        <w:tc>
          <w:tcPr>
            <w:tcW w:w="992" w:type="dxa"/>
            <w:tcBorders>
              <w:top w:val="nil"/>
              <w:left w:val="nil"/>
              <w:bottom w:val="single" w:sz="4" w:space="0" w:color="auto"/>
              <w:right w:val="single" w:sz="4" w:space="0" w:color="auto"/>
            </w:tcBorders>
            <w:shd w:val="clear" w:color="auto" w:fill="auto"/>
            <w:vAlign w:val="bottom"/>
            <w:hideMark/>
          </w:tcPr>
          <w:p w14:paraId="75695944" w14:textId="4E68F993" w:rsidR="00EC4539" w:rsidRPr="00C13AFC" w:rsidRDefault="00EC4539" w:rsidP="00C13AFC">
            <w:pPr>
              <w:spacing w:line="336" w:lineRule="auto"/>
              <w:jc w:val="right"/>
              <w:rPr>
                <w:color w:val="000000"/>
                <w:sz w:val="20"/>
                <w:szCs w:val="20"/>
              </w:rPr>
            </w:pPr>
            <w:r w:rsidRPr="00C13AFC">
              <w:rPr>
                <w:color w:val="000000"/>
                <w:sz w:val="20"/>
                <w:szCs w:val="20"/>
              </w:rPr>
              <w:t>4,364</w:t>
            </w:r>
          </w:p>
        </w:tc>
        <w:tc>
          <w:tcPr>
            <w:tcW w:w="1134" w:type="dxa"/>
            <w:tcBorders>
              <w:top w:val="nil"/>
              <w:left w:val="nil"/>
              <w:bottom w:val="single" w:sz="4" w:space="0" w:color="auto"/>
              <w:right w:val="single" w:sz="4" w:space="0" w:color="auto"/>
            </w:tcBorders>
            <w:shd w:val="clear" w:color="auto" w:fill="auto"/>
            <w:vAlign w:val="bottom"/>
            <w:hideMark/>
          </w:tcPr>
          <w:p w14:paraId="6592895A" w14:textId="7A2B9E7A" w:rsidR="00EC4539" w:rsidRPr="00C13AFC" w:rsidRDefault="00EC4539" w:rsidP="00C13AFC">
            <w:pPr>
              <w:spacing w:line="336" w:lineRule="auto"/>
              <w:jc w:val="right"/>
              <w:rPr>
                <w:color w:val="000000"/>
                <w:sz w:val="20"/>
                <w:szCs w:val="20"/>
              </w:rPr>
            </w:pPr>
            <w:r w:rsidRPr="00C13AFC">
              <w:rPr>
                <w:color w:val="000000"/>
                <w:sz w:val="20"/>
                <w:szCs w:val="20"/>
              </w:rPr>
              <w:t>7,904</w:t>
            </w:r>
          </w:p>
        </w:tc>
        <w:tc>
          <w:tcPr>
            <w:tcW w:w="851" w:type="dxa"/>
            <w:tcBorders>
              <w:top w:val="nil"/>
              <w:left w:val="nil"/>
              <w:bottom w:val="single" w:sz="4" w:space="0" w:color="auto"/>
              <w:right w:val="single" w:sz="4" w:space="0" w:color="auto"/>
            </w:tcBorders>
            <w:shd w:val="clear" w:color="auto" w:fill="auto"/>
            <w:vAlign w:val="bottom"/>
            <w:hideMark/>
          </w:tcPr>
          <w:p w14:paraId="41AC2114" w14:textId="77777777" w:rsidR="00EC4539" w:rsidRPr="00C13AFC" w:rsidRDefault="00EC4539" w:rsidP="00C13AFC">
            <w:pPr>
              <w:spacing w:line="336" w:lineRule="auto"/>
              <w:jc w:val="right"/>
              <w:rPr>
                <w:color w:val="000000"/>
                <w:sz w:val="20"/>
                <w:szCs w:val="20"/>
              </w:rPr>
            </w:pPr>
            <w:r w:rsidRPr="00C13AFC">
              <w:rPr>
                <w:color w:val="000000"/>
                <w:sz w:val="20"/>
                <w:szCs w:val="20"/>
              </w:rPr>
              <w:t>36</w:t>
            </w:r>
          </w:p>
        </w:tc>
        <w:tc>
          <w:tcPr>
            <w:tcW w:w="988" w:type="dxa"/>
            <w:tcBorders>
              <w:top w:val="nil"/>
              <w:left w:val="nil"/>
              <w:bottom w:val="single" w:sz="4" w:space="0" w:color="auto"/>
              <w:right w:val="single" w:sz="4" w:space="0" w:color="auto"/>
            </w:tcBorders>
            <w:shd w:val="clear" w:color="auto" w:fill="auto"/>
            <w:vAlign w:val="bottom"/>
            <w:hideMark/>
          </w:tcPr>
          <w:p w14:paraId="037DDEE0" w14:textId="77777777" w:rsidR="00EC4539" w:rsidRPr="00C13AFC" w:rsidRDefault="00EC4539" w:rsidP="00C13AFC">
            <w:pPr>
              <w:spacing w:line="336" w:lineRule="auto"/>
              <w:jc w:val="right"/>
              <w:rPr>
                <w:color w:val="000000"/>
                <w:sz w:val="20"/>
                <w:szCs w:val="20"/>
              </w:rPr>
            </w:pPr>
            <w:r w:rsidRPr="00C13AFC">
              <w:rPr>
                <w:color w:val="000000"/>
                <w:sz w:val="20"/>
                <w:szCs w:val="20"/>
              </w:rPr>
              <w:t>35</w:t>
            </w:r>
          </w:p>
        </w:tc>
        <w:tc>
          <w:tcPr>
            <w:tcW w:w="966" w:type="dxa"/>
            <w:tcBorders>
              <w:top w:val="nil"/>
              <w:left w:val="nil"/>
              <w:bottom w:val="single" w:sz="4" w:space="0" w:color="auto"/>
              <w:right w:val="single" w:sz="4" w:space="0" w:color="auto"/>
            </w:tcBorders>
            <w:shd w:val="clear" w:color="auto" w:fill="auto"/>
            <w:vAlign w:val="bottom"/>
            <w:hideMark/>
          </w:tcPr>
          <w:p w14:paraId="0EDBEC5A" w14:textId="77777777" w:rsidR="00EC4539" w:rsidRPr="00C13AFC" w:rsidRDefault="00EC4539" w:rsidP="00C13AFC">
            <w:pPr>
              <w:spacing w:line="336" w:lineRule="auto"/>
              <w:jc w:val="right"/>
              <w:rPr>
                <w:color w:val="000000"/>
                <w:sz w:val="20"/>
                <w:szCs w:val="20"/>
              </w:rPr>
            </w:pPr>
            <w:r w:rsidRPr="00C13AFC">
              <w:rPr>
                <w:color w:val="000000"/>
                <w:sz w:val="20"/>
                <w:szCs w:val="20"/>
              </w:rPr>
              <w:t>36</w:t>
            </w:r>
          </w:p>
        </w:tc>
      </w:tr>
      <w:tr w:rsidR="00EC4539" w:rsidRPr="00C13AFC" w14:paraId="14D40134"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750929D9" w14:textId="71E7F615" w:rsidR="00EC4539" w:rsidRPr="00C13AFC" w:rsidRDefault="00EC4539" w:rsidP="00C13AFC">
            <w:pPr>
              <w:jc w:val="center"/>
              <w:rPr>
                <w:sz w:val="20"/>
                <w:szCs w:val="20"/>
              </w:rPr>
            </w:pPr>
            <w:proofErr w:type="spellStart"/>
            <w:r w:rsidRPr="00C13AFC">
              <w:rPr>
                <w:sz w:val="20"/>
                <w:szCs w:val="20"/>
              </w:rPr>
              <w:t>North</w:t>
            </w:r>
            <w:proofErr w:type="spellEnd"/>
            <w:r w:rsidRPr="00C13AFC">
              <w:rPr>
                <w:sz w:val="20"/>
                <w:szCs w:val="20"/>
              </w:rPr>
              <w:t xml:space="preserve"> </w:t>
            </w:r>
            <w:proofErr w:type="spellStart"/>
            <w:r w:rsidRPr="00C13AFC">
              <w:rPr>
                <w:sz w:val="20"/>
                <w:szCs w:val="20"/>
              </w:rPr>
              <w:t>Kazakhstan</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7B9765E9" w14:textId="18A663F3" w:rsidR="00EC4539" w:rsidRPr="00C13AFC" w:rsidRDefault="00EC4539" w:rsidP="00C13AFC">
            <w:pPr>
              <w:spacing w:line="336" w:lineRule="auto"/>
              <w:jc w:val="right"/>
              <w:rPr>
                <w:color w:val="000000"/>
                <w:sz w:val="20"/>
                <w:szCs w:val="20"/>
              </w:rPr>
            </w:pPr>
            <w:r w:rsidRPr="00C13AFC">
              <w:rPr>
                <w:color w:val="000000"/>
                <w:sz w:val="20"/>
                <w:szCs w:val="20"/>
              </w:rPr>
              <w:t>1,695</w:t>
            </w:r>
          </w:p>
        </w:tc>
        <w:tc>
          <w:tcPr>
            <w:tcW w:w="980" w:type="dxa"/>
            <w:tcBorders>
              <w:top w:val="nil"/>
              <w:left w:val="nil"/>
              <w:bottom w:val="single" w:sz="4" w:space="0" w:color="auto"/>
              <w:right w:val="single" w:sz="4" w:space="0" w:color="auto"/>
            </w:tcBorders>
            <w:shd w:val="clear" w:color="auto" w:fill="auto"/>
            <w:vAlign w:val="bottom"/>
            <w:hideMark/>
          </w:tcPr>
          <w:p w14:paraId="7A2D940D" w14:textId="55B67A06" w:rsidR="00EC4539" w:rsidRPr="00C13AFC" w:rsidRDefault="00EC4539" w:rsidP="00C13AFC">
            <w:pPr>
              <w:spacing w:line="336" w:lineRule="auto"/>
              <w:jc w:val="right"/>
              <w:rPr>
                <w:color w:val="000000"/>
                <w:sz w:val="20"/>
                <w:szCs w:val="20"/>
              </w:rPr>
            </w:pPr>
            <w:r w:rsidRPr="00C13AFC">
              <w:rPr>
                <w:color w:val="000000"/>
                <w:sz w:val="20"/>
                <w:szCs w:val="20"/>
              </w:rPr>
              <w:t>1,687</w:t>
            </w:r>
          </w:p>
        </w:tc>
        <w:tc>
          <w:tcPr>
            <w:tcW w:w="1149" w:type="dxa"/>
            <w:tcBorders>
              <w:top w:val="nil"/>
              <w:left w:val="nil"/>
              <w:bottom w:val="single" w:sz="4" w:space="0" w:color="auto"/>
              <w:right w:val="single" w:sz="4" w:space="0" w:color="auto"/>
            </w:tcBorders>
            <w:shd w:val="clear" w:color="auto" w:fill="auto"/>
            <w:vAlign w:val="bottom"/>
            <w:hideMark/>
          </w:tcPr>
          <w:p w14:paraId="4195B307" w14:textId="0703378A" w:rsidR="00EC4539" w:rsidRPr="00C13AFC" w:rsidRDefault="00EC4539" w:rsidP="00C13AFC">
            <w:pPr>
              <w:spacing w:line="336" w:lineRule="auto"/>
              <w:jc w:val="right"/>
              <w:rPr>
                <w:color w:val="000000"/>
                <w:sz w:val="20"/>
                <w:szCs w:val="20"/>
              </w:rPr>
            </w:pPr>
            <w:r w:rsidRPr="00C13AFC">
              <w:rPr>
                <w:color w:val="000000"/>
                <w:sz w:val="20"/>
                <w:szCs w:val="20"/>
              </w:rPr>
              <w:t>1,694</w:t>
            </w:r>
          </w:p>
        </w:tc>
        <w:tc>
          <w:tcPr>
            <w:tcW w:w="870" w:type="dxa"/>
            <w:tcBorders>
              <w:top w:val="nil"/>
              <w:left w:val="nil"/>
              <w:bottom w:val="single" w:sz="4" w:space="0" w:color="auto"/>
              <w:right w:val="single" w:sz="4" w:space="0" w:color="auto"/>
            </w:tcBorders>
            <w:shd w:val="clear" w:color="auto" w:fill="auto"/>
            <w:vAlign w:val="bottom"/>
            <w:hideMark/>
          </w:tcPr>
          <w:p w14:paraId="2701FA92" w14:textId="55839611" w:rsidR="00EC4539" w:rsidRPr="00C13AFC" w:rsidRDefault="00EC4539" w:rsidP="00C13AFC">
            <w:pPr>
              <w:spacing w:line="336" w:lineRule="auto"/>
              <w:jc w:val="right"/>
              <w:rPr>
                <w:color w:val="000000"/>
                <w:sz w:val="20"/>
                <w:szCs w:val="20"/>
              </w:rPr>
            </w:pPr>
            <w:r w:rsidRPr="00C13AFC">
              <w:rPr>
                <w:color w:val="000000"/>
                <w:sz w:val="20"/>
                <w:szCs w:val="20"/>
              </w:rPr>
              <w:t>5,853</w:t>
            </w:r>
          </w:p>
        </w:tc>
        <w:tc>
          <w:tcPr>
            <w:tcW w:w="980" w:type="dxa"/>
            <w:tcBorders>
              <w:top w:val="nil"/>
              <w:left w:val="nil"/>
              <w:bottom w:val="single" w:sz="4" w:space="0" w:color="auto"/>
              <w:right w:val="single" w:sz="4" w:space="0" w:color="auto"/>
            </w:tcBorders>
            <w:shd w:val="clear" w:color="auto" w:fill="auto"/>
            <w:vAlign w:val="bottom"/>
            <w:hideMark/>
          </w:tcPr>
          <w:p w14:paraId="11F68384" w14:textId="6D7EF79F" w:rsidR="00EC4539" w:rsidRPr="00C13AFC" w:rsidRDefault="00EC4539" w:rsidP="00C13AFC">
            <w:pPr>
              <w:spacing w:line="336" w:lineRule="auto"/>
              <w:jc w:val="right"/>
              <w:rPr>
                <w:color w:val="000000"/>
                <w:sz w:val="20"/>
                <w:szCs w:val="20"/>
              </w:rPr>
            </w:pPr>
            <w:r w:rsidRPr="00C13AFC">
              <w:rPr>
                <w:color w:val="000000"/>
                <w:sz w:val="20"/>
                <w:szCs w:val="20"/>
              </w:rPr>
              <w:t>5,875</w:t>
            </w:r>
          </w:p>
        </w:tc>
        <w:tc>
          <w:tcPr>
            <w:tcW w:w="1304" w:type="dxa"/>
            <w:tcBorders>
              <w:top w:val="nil"/>
              <w:left w:val="nil"/>
              <w:bottom w:val="single" w:sz="4" w:space="0" w:color="auto"/>
              <w:right w:val="single" w:sz="4" w:space="0" w:color="auto"/>
            </w:tcBorders>
            <w:shd w:val="clear" w:color="auto" w:fill="auto"/>
            <w:vAlign w:val="bottom"/>
            <w:hideMark/>
          </w:tcPr>
          <w:p w14:paraId="39201594" w14:textId="6B8AFB83" w:rsidR="00EC4539" w:rsidRPr="00C13AFC" w:rsidRDefault="00EC4539" w:rsidP="00C13AFC">
            <w:pPr>
              <w:spacing w:line="336" w:lineRule="auto"/>
              <w:jc w:val="right"/>
              <w:rPr>
                <w:color w:val="000000"/>
                <w:sz w:val="20"/>
                <w:szCs w:val="20"/>
              </w:rPr>
            </w:pPr>
            <w:r w:rsidRPr="00C13AFC">
              <w:rPr>
                <w:color w:val="000000"/>
                <w:sz w:val="20"/>
                <w:szCs w:val="20"/>
              </w:rPr>
              <w:t>5,839</w:t>
            </w:r>
          </w:p>
        </w:tc>
        <w:tc>
          <w:tcPr>
            <w:tcW w:w="992" w:type="dxa"/>
            <w:tcBorders>
              <w:top w:val="nil"/>
              <w:left w:val="nil"/>
              <w:bottom w:val="single" w:sz="4" w:space="0" w:color="auto"/>
              <w:right w:val="single" w:sz="4" w:space="0" w:color="auto"/>
            </w:tcBorders>
            <w:shd w:val="clear" w:color="auto" w:fill="auto"/>
            <w:vAlign w:val="bottom"/>
            <w:hideMark/>
          </w:tcPr>
          <w:p w14:paraId="1EE89234" w14:textId="1B6B8F53" w:rsidR="00EC4539" w:rsidRPr="00C13AFC" w:rsidRDefault="00EC4539" w:rsidP="00C13AFC">
            <w:pPr>
              <w:spacing w:line="336" w:lineRule="auto"/>
              <w:jc w:val="right"/>
              <w:rPr>
                <w:color w:val="000000"/>
                <w:sz w:val="20"/>
                <w:szCs w:val="20"/>
              </w:rPr>
            </w:pPr>
            <w:r w:rsidRPr="00C13AFC">
              <w:rPr>
                <w:color w:val="000000"/>
                <w:sz w:val="20"/>
                <w:szCs w:val="20"/>
              </w:rPr>
              <w:t>3,565</w:t>
            </w:r>
          </w:p>
        </w:tc>
        <w:tc>
          <w:tcPr>
            <w:tcW w:w="992" w:type="dxa"/>
            <w:tcBorders>
              <w:top w:val="nil"/>
              <w:left w:val="nil"/>
              <w:bottom w:val="single" w:sz="4" w:space="0" w:color="auto"/>
              <w:right w:val="single" w:sz="4" w:space="0" w:color="auto"/>
            </w:tcBorders>
            <w:shd w:val="clear" w:color="auto" w:fill="auto"/>
            <w:vAlign w:val="bottom"/>
            <w:hideMark/>
          </w:tcPr>
          <w:p w14:paraId="5B3D9AA6" w14:textId="51BAF66C" w:rsidR="00EC4539" w:rsidRPr="00C13AFC" w:rsidRDefault="00EC4539" w:rsidP="00C13AFC">
            <w:pPr>
              <w:spacing w:line="336" w:lineRule="auto"/>
              <w:jc w:val="right"/>
              <w:rPr>
                <w:color w:val="000000"/>
                <w:sz w:val="20"/>
                <w:szCs w:val="20"/>
              </w:rPr>
            </w:pPr>
            <w:r w:rsidRPr="00C13AFC">
              <w:rPr>
                <w:color w:val="000000"/>
                <w:sz w:val="20"/>
                <w:szCs w:val="20"/>
              </w:rPr>
              <w:t>3,448</w:t>
            </w:r>
          </w:p>
        </w:tc>
        <w:tc>
          <w:tcPr>
            <w:tcW w:w="1134" w:type="dxa"/>
            <w:tcBorders>
              <w:top w:val="nil"/>
              <w:left w:val="nil"/>
              <w:bottom w:val="single" w:sz="4" w:space="0" w:color="auto"/>
              <w:right w:val="single" w:sz="4" w:space="0" w:color="auto"/>
            </w:tcBorders>
            <w:shd w:val="clear" w:color="auto" w:fill="auto"/>
            <w:vAlign w:val="bottom"/>
            <w:hideMark/>
          </w:tcPr>
          <w:p w14:paraId="6562B043" w14:textId="04DECD19" w:rsidR="00EC4539" w:rsidRPr="00C13AFC" w:rsidRDefault="00EC4539" w:rsidP="00C13AFC">
            <w:pPr>
              <w:spacing w:line="336" w:lineRule="auto"/>
              <w:jc w:val="right"/>
              <w:rPr>
                <w:color w:val="000000"/>
                <w:sz w:val="20"/>
                <w:szCs w:val="20"/>
              </w:rPr>
            </w:pPr>
            <w:r w:rsidRPr="00C13AFC">
              <w:rPr>
                <w:color w:val="000000"/>
                <w:sz w:val="20"/>
                <w:szCs w:val="20"/>
              </w:rPr>
              <w:t>4,265</w:t>
            </w:r>
          </w:p>
        </w:tc>
        <w:tc>
          <w:tcPr>
            <w:tcW w:w="851" w:type="dxa"/>
            <w:tcBorders>
              <w:top w:val="nil"/>
              <w:left w:val="nil"/>
              <w:bottom w:val="single" w:sz="4" w:space="0" w:color="auto"/>
              <w:right w:val="single" w:sz="4" w:space="0" w:color="auto"/>
            </w:tcBorders>
            <w:shd w:val="clear" w:color="auto" w:fill="auto"/>
            <w:vAlign w:val="bottom"/>
            <w:hideMark/>
          </w:tcPr>
          <w:p w14:paraId="1610F201" w14:textId="77777777" w:rsidR="00EC4539" w:rsidRPr="00C13AFC" w:rsidRDefault="00EC4539" w:rsidP="00C13AFC">
            <w:pPr>
              <w:spacing w:line="336" w:lineRule="auto"/>
              <w:jc w:val="right"/>
              <w:rPr>
                <w:color w:val="000000"/>
                <w:sz w:val="20"/>
                <w:szCs w:val="20"/>
              </w:rPr>
            </w:pPr>
            <w:r w:rsidRPr="00C13AFC">
              <w:rPr>
                <w:color w:val="000000"/>
                <w:sz w:val="20"/>
                <w:szCs w:val="20"/>
              </w:rPr>
              <w:t>24</w:t>
            </w:r>
          </w:p>
        </w:tc>
        <w:tc>
          <w:tcPr>
            <w:tcW w:w="988" w:type="dxa"/>
            <w:tcBorders>
              <w:top w:val="nil"/>
              <w:left w:val="nil"/>
              <w:bottom w:val="single" w:sz="4" w:space="0" w:color="auto"/>
              <w:right w:val="single" w:sz="4" w:space="0" w:color="auto"/>
            </w:tcBorders>
            <w:shd w:val="clear" w:color="auto" w:fill="auto"/>
            <w:vAlign w:val="bottom"/>
            <w:hideMark/>
          </w:tcPr>
          <w:p w14:paraId="2320C6EA" w14:textId="77777777" w:rsidR="00EC4539" w:rsidRPr="00C13AFC" w:rsidRDefault="00EC4539" w:rsidP="00C13AFC">
            <w:pPr>
              <w:spacing w:line="336" w:lineRule="auto"/>
              <w:jc w:val="right"/>
              <w:rPr>
                <w:color w:val="000000"/>
                <w:sz w:val="20"/>
                <w:szCs w:val="20"/>
              </w:rPr>
            </w:pPr>
            <w:r w:rsidRPr="00C13AFC">
              <w:rPr>
                <w:color w:val="000000"/>
                <w:sz w:val="20"/>
                <w:szCs w:val="20"/>
              </w:rPr>
              <w:t>22</w:t>
            </w:r>
          </w:p>
        </w:tc>
        <w:tc>
          <w:tcPr>
            <w:tcW w:w="966" w:type="dxa"/>
            <w:tcBorders>
              <w:top w:val="nil"/>
              <w:left w:val="nil"/>
              <w:bottom w:val="single" w:sz="4" w:space="0" w:color="auto"/>
              <w:right w:val="single" w:sz="4" w:space="0" w:color="auto"/>
            </w:tcBorders>
            <w:shd w:val="clear" w:color="auto" w:fill="auto"/>
            <w:vAlign w:val="bottom"/>
            <w:hideMark/>
          </w:tcPr>
          <w:p w14:paraId="3B7BBB7A" w14:textId="77777777" w:rsidR="00EC4539" w:rsidRPr="00C13AFC" w:rsidRDefault="00EC4539" w:rsidP="00C13AFC">
            <w:pPr>
              <w:spacing w:line="336" w:lineRule="auto"/>
              <w:jc w:val="right"/>
              <w:rPr>
                <w:color w:val="000000"/>
                <w:sz w:val="20"/>
                <w:szCs w:val="20"/>
              </w:rPr>
            </w:pPr>
            <w:r w:rsidRPr="00C13AFC">
              <w:rPr>
                <w:color w:val="000000"/>
                <w:sz w:val="20"/>
                <w:szCs w:val="20"/>
              </w:rPr>
              <w:t>43</w:t>
            </w:r>
          </w:p>
        </w:tc>
      </w:tr>
      <w:tr w:rsidR="00EC4539" w:rsidRPr="00C13AFC" w14:paraId="4E34BFAC" w14:textId="77777777" w:rsidTr="00E239B9">
        <w:trPr>
          <w:trHeight w:val="300"/>
        </w:trPr>
        <w:tc>
          <w:tcPr>
            <w:tcW w:w="2689" w:type="dxa"/>
            <w:tcBorders>
              <w:top w:val="nil"/>
              <w:left w:val="single" w:sz="4" w:space="0" w:color="auto"/>
              <w:bottom w:val="single" w:sz="4" w:space="0" w:color="auto"/>
              <w:right w:val="single" w:sz="4" w:space="0" w:color="auto"/>
            </w:tcBorders>
            <w:shd w:val="clear" w:color="auto" w:fill="auto"/>
            <w:noWrap/>
            <w:hideMark/>
          </w:tcPr>
          <w:p w14:paraId="243EDF1D" w14:textId="0E8B7C9C" w:rsidR="00EC4539" w:rsidRPr="00C13AFC" w:rsidRDefault="00EC4539" w:rsidP="00C13AFC">
            <w:pPr>
              <w:jc w:val="center"/>
              <w:rPr>
                <w:sz w:val="20"/>
                <w:szCs w:val="20"/>
              </w:rPr>
            </w:pPr>
            <w:proofErr w:type="spellStart"/>
            <w:r w:rsidRPr="00C13AFC">
              <w:rPr>
                <w:sz w:val="20"/>
                <w:szCs w:val="20"/>
              </w:rPr>
              <w:t>Turkestan</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1B02305B" w14:textId="26692670" w:rsidR="00EC4539" w:rsidRPr="00C13AFC" w:rsidRDefault="00EC4539" w:rsidP="00C13AFC">
            <w:pPr>
              <w:spacing w:line="336" w:lineRule="auto"/>
              <w:jc w:val="right"/>
              <w:rPr>
                <w:color w:val="000000"/>
                <w:sz w:val="20"/>
                <w:szCs w:val="20"/>
              </w:rPr>
            </w:pPr>
            <w:r w:rsidRPr="00C13AFC">
              <w:rPr>
                <w:color w:val="000000"/>
                <w:sz w:val="20"/>
                <w:szCs w:val="20"/>
              </w:rPr>
              <w:t>5,195</w:t>
            </w:r>
          </w:p>
        </w:tc>
        <w:tc>
          <w:tcPr>
            <w:tcW w:w="980" w:type="dxa"/>
            <w:tcBorders>
              <w:top w:val="nil"/>
              <w:left w:val="nil"/>
              <w:bottom w:val="single" w:sz="4" w:space="0" w:color="auto"/>
              <w:right w:val="single" w:sz="4" w:space="0" w:color="auto"/>
            </w:tcBorders>
            <w:shd w:val="clear" w:color="auto" w:fill="auto"/>
            <w:vAlign w:val="bottom"/>
            <w:hideMark/>
          </w:tcPr>
          <w:p w14:paraId="3E05DE36" w14:textId="7DFE032D" w:rsidR="00EC4539" w:rsidRPr="00C13AFC" w:rsidRDefault="00EC4539" w:rsidP="00C13AFC">
            <w:pPr>
              <w:spacing w:line="336" w:lineRule="auto"/>
              <w:jc w:val="right"/>
              <w:rPr>
                <w:color w:val="000000"/>
                <w:sz w:val="20"/>
                <w:szCs w:val="20"/>
              </w:rPr>
            </w:pPr>
            <w:r w:rsidRPr="00C13AFC">
              <w:rPr>
                <w:color w:val="000000"/>
                <w:sz w:val="20"/>
                <w:szCs w:val="20"/>
              </w:rPr>
              <w:t>5,625</w:t>
            </w:r>
          </w:p>
        </w:tc>
        <w:tc>
          <w:tcPr>
            <w:tcW w:w="1149" w:type="dxa"/>
            <w:tcBorders>
              <w:top w:val="nil"/>
              <w:left w:val="nil"/>
              <w:bottom w:val="single" w:sz="4" w:space="0" w:color="auto"/>
              <w:right w:val="single" w:sz="4" w:space="0" w:color="auto"/>
            </w:tcBorders>
            <w:shd w:val="clear" w:color="auto" w:fill="auto"/>
            <w:vAlign w:val="bottom"/>
            <w:hideMark/>
          </w:tcPr>
          <w:p w14:paraId="022A9E94" w14:textId="133A3C2D" w:rsidR="00EC4539" w:rsidRPr="00C13AFC" w:rsidRDefault="00EC4539" w:rsidP="00C13AFC">
            <w:pPr>
              <w:spacing w:line="336" w:lineRule="auto"/>
              <w:jc w:val="right"/>
              <w:rPr>
                <w:color w:val="000000"/>
                <w:sz w:val="20"/>
                <w:szCs w:val="20"/>
              </w:rPr>
            </w:pPr>
            <w:r w:rsidRPr="00C13AFC">
              <w:rPr>
                <w:color w:val="000000"/>
                <w:sz w:val="20"/>
                <w:szCs w:val="20"/>
              </w:rPr>
              <w:t>5,883</w:t>
            </w:r>
          </w:p>
        </w:tc>
        <w:tc>
          <w:tcPr>
            <w:tcW w:w="870" w:type="dxa"/>
            <w:tcBorders>
              <w:top w:val="nil"/>
              <w:left w:val="nil"/>
              <w:bottom w:val="single" w:sz="4" w:space="0" w:color="auto"/>
              <w:right w:val="single" w:sz="4" w:space="0" w:color="auto"/>
            </w:tcBorders>
            <w:shd w:val="clear" w:color="auto" w:fill="auto"/>
            <w:vAlign w:val="bottom"/>
            <w:hideMark/>
          </w:tcPr>
          <w:p w14:paraId="381248E4" w14:textId="315A9E8E" w:rsidR="00EC4539" w:rsidRPr="00C13AFC" w:rsidRDefault="00EC4539" w:rsidP="00C13AFC">
            <w:pPr>
              <w:spacing w:line="336" w:lineRule="auto"/>
              <w:jc w:val="right"/>
              <w:rPr>
                <w:color w:val="000000"/>
                <w:sz w:val="20"/>
                <w:szCs w:val="20"/>
              </w:rPr>
            </w:pPr>
            <w:r w:rsidRPr="00C13AFC">
              <w:rPr>
                <w:color w:val="000000"/>
                <w:sz w:val="20"/>
                <w:szCs w:val="20"/>
              </w:rPr>
              <w:t>18,158</w:t>
            </w:r>
          </w:p>
        </w:tc>
        <w:tc>
          <w:tcPr>
            <w:tcW w:w="980" w:type="dxa"/>
            <w:tcBorders>
              <w:top w:val="nil"/>
              <w:left w:val="nil"/>
              <w:bottom w:val="single" w:sz="4" w:space="0" w:color="auto"/>
              <w:right w:val="single" w:sz="4" w:space="0" w:color="auto"/>
            </w:tcBorders>
            <w:shd w:val="clear" w:color="auto" w:fill="auto"/>
            <w:vAlign w:val="bottom"/>
            <w:hideMark/>
          </w:tcPr>
          <w:p w14:paraId="3083245B" w14:textId="0EC822B2" w:rsidR="00EC4539" w:rsidRPr="00C13AFC" w:rsidRDefault="00EC4539" w:rsidP="00C13AFC">
            <w:pPr>
              <w:spacing w:line="336" w:lineRule="auto"/>
              <w:jc w:val="right"/>
              <w:rPr>
                <w:color w:val="000000"/>
                <w:sz w:val="20"/>
                <w:szCs w:val="20"/>
              </w:rPr>
            </w:pPr>
            <w:r w:rsidRPr="00C13AFC">
              <w:rPr>
                <w:color w:val="000000"/>
                <w:sz w:val="20"/>
                <w:szCs w:val="20"/>
              </w:rPr>
              <w:t>19,220</w:t>
            </w:r>
          </w:p>
        </w:tc>
        <w:tc>
          <w:tcPr>
            <w:tcW w:w="1304" w:type="dxa"/>
            <w:tcBorders>
              <w:top w:val="nil"/>
              <w:left w:val="nil"/>
              <w:bottom w:val="single" w:sz="4" w:space="0" w:color="auto"/>
              <w:right w:val="single" w:sz="4" w:space="0" w:color="auto"/>
            </w:tcBorders>
            <w:shd w:val="clear" w:color="auto" w:fill="auto"/>
            <w:vAlign w:val="bottom"/>
            <w:hideMark/>
          </w:tcPr>
          <w:p w14:paraId="32167327" w14:textId="0E801EDA" w:rsidR="00EC4539" w:rsidRPr="00C13AFC" w:rsidRDefault="00EC4539" w:rsidP="00C13AFC">
            <w:pPr>
              <w:spacing w:line="336" w:lineRule="auto"/>
              <w:jc w:val="right"/>
              <w:rPr>
                <w:color w:val="000000"/>
                <w:sz w:val="20"/>
                <w:szCs w:val="20"/>
              </w:rPr>
            </w:pPr>
            <w:r w:rsidRPr="00C13AFC">
              <w:rPr>
                <w:color w:val="000000"/>
                <w:sz w:val="20"/>
                <w:szCs w:val="20"/>
              </w:rPr>
              <w:t>20,036</w:t>
            </w:r>
          </w:p>
        </w:tc>
        <w:tc>
          <w:tcPr>
            <w:tcW w:w="992" w:type="dxa"/>
            <w:tcBorders>
              <w:top w:val="nil"/>
              <w:left w:val="nil"/>
              <w:bottom w:val="single" w:sz="4" w:space="0" w:color="auto"/>
              <w:right w:val="single" w:sz="4" w:space="0" w:color="auto"/>
            </w:tcBorders>
            <w:shd w:val="clear" w:color="auto" w:fill="auto"/>
            <w:vAlign w:val="bottom"/>
            <w:hideMark/>
          </w:tcPr>
          <w:p w14:paraId="224C6C92" w14:textId="12618001" w:rsidR="00EC4539" w:rsidRPr="00C13AFC" w:rsidRDefault="00EC4539" w:rsidP="00C13AFC">
            <w:pPr>
              <w:spacing w:line="336" w:lineRule="auto"/>
              <w:jc w:val="right"/>
              <w:rPr>
                <w:color w:val="000000"/>
                <w:sz w:val="20"/>
                <w:szCs w:val="20"/>
              </w:rPr>
            </w:pPr>
            <w:r w:rsidRPr="00C13AFC">
              <w:rPr>
                <w:color w:val="000000"/>
                <w:sz w:val="20"/>
                <w:szCs w:val="20"/>
              </w:rPr>
              <w:t>9,313</w:t>
            </w:r>
          </w:p>
        </w:tc>
        <w:tc>
          <w:tcPr>
            <w:tcW w:w="992" w:type="dxa"/>
            <w:tcBorders>
              <w:top w:val="nil"/>
              <w:left w:val="nil"/>
              <w:bottom w:val="single" w:sz="4" w:space="0" w:color="auto"/>
              <w:right w:val="single" w:sz="4" w:space="0" w:color="auto"/>
            </w:tcBorders>
            <w:shd w:val="clear" w:color="auto" w:fill="auto"/>
            <w:vAlign w:val="bottom"/>
            <w:hideMark/>
          </w:tcPr>
          <w:p w14:paraId="68EDE8DD" w14:textId="407A6605" w:rsidR="00EC4539" w:rsidRPr="00C13AFC" w:rsidRDefault="00EC4539" w:rsidP="00C13AFC">
            <w:pPr>
              <w:spacing w:line="336" w:lineRule="auto"/>
              <w:jc w:val="right"/>
              <w:rPr>
                <w:color w:val="000000"/>
                <w:sz w:val="20"/>
                <w:szCs w:val="20"/>
              </w:rPr>
            </w:pPr>
            <w:r w:rsidRPr="00C13AFC">
              <w:rPr>
                <w:color w:val="000000"/>
                <w:sz w:val="20"/>
                <w:szCs w:val="20"/>
              </w:rPr>
              <w:t>9,022</w:t>
            </w:r>
          </w:p>
        </w:tc>
        <w:tc>
          <w:tcPr>
            <w:tcW w:w="1134" w:type="dxa"/>
            <w:tcBorders>
              <w:top w:val="nil"/>
              <w:left w:val="nil"/>
              <w:bottom w:val="single" w:sz="4" w:space="0" w:color="auto"/>
              <w:right w:val="single" w:sz="4" w:space="0" w:color="auto"/>
            </w:tcBorders>
            <w:shd w:val="clear" w:color="auto" w:fill="auto"/>
            <w:vAlign w:val="bottom"/>
            <w:hideMark/>
          </w:tcPr>
          <w:p w14:paraId="0A0B5F99" w14:textId="0B3A6973" w:rsidR="00EC4539" w:rsidRPr="00C13AFC" w:rsidRDefault="00EC4539" w:rsidP="00C13AFC">
            <w:pPr>
              <w:spacing w:line="336" w:lineRule="auto"/>
              <w:jc w:val="right"/>
              <w:rPr>
                <w:color w:val="000000"/>
                <w:sz w:val="20"/>
                <w:szCs w:val="20"/>
              </w:rPr>
            </w:pPr>
            <w:r w:rsidRPr="00C13AFC">
              <w:rPr>
                <w:color w:val="000000"/>
                <w:sz w:val="20"/>
                <w:szCs w:val="20"/>
              </w:rPr>
              <w:t>11,195</w:t>
            </w:r>
          </w:p>
        </w:tc>
        <w:tc>
          <w:tcPr>
            <w:tcW w:w="851" w:type="dxa"/>
            <w:tcBorders>
              <w:top w:val="nil"/>
              <w:left w:val="nil"/>
              <w:bottom w:val="single" w:sz="4" w:space="0" w:color="auto"/>
              <w:right w:val="single" w:sz="4" w:space="0" w:color="auto"/>
            </w:tcBorders>
            <w:shd w:val="clear" w:color="auto" w:fill="auto"/>
            <w:vAlign w:val="bottom"/>
            <w:hideMark/>
          </w:tcPr>
          <w:p w14:paraId="715F26FA" w14:textId="77777777" w:rsidR="00EC4539" w:rsidRPr="00C13AFC" w:rsidRDefault="00EC4539" w:rsidP="00C13AFC">
            <w:pPr>
              <w:spacing w:line="336" w:lineRule="auto"/>
              <w:jc w:val="right"/>
              <w:rPr>
                <w:color w:val="000000"/>
                <w:sz w:val="20"/>
                <w:szCs w:val="20"/>
              </w:rPr>
            </w:pPr>
            <w:r w:rsidRPr="00C13AFC">
              <w:rPr>
                <w:color w:val="000000"/>
                <w:sz w:val="20"/>
                <w:szCs w:val="20"/>
              </w:rPr>
              <w:t>40</w:t>
            </w:r>
          </w:p>
        </w:tc>
        <w:tc>
          <w:tcPr>
            <w:tcW w:w="988" w:type="dxa"/>
            <w:tcBorders>
              <w:top w:val="nil"/>
              <w:left w:val="nil"/>
              <w:bottom w:val="single" w:sz="4" w:space="0" w:color="auto"/>
              <w:right w:val="single" w:sz="4" w:space="0" w:color="auto"/>
            </w:tcBorders>
            <w:shd w:val="clear" w:color="auto" w:fill="auto"/>
            <w:vAlign w:val="bottom"/>
            <w:hideMark/>
          </w:tcPr>
          <w:p w14:paraId="6A674013" w14:textId="77777777" w:rsidR="00EC4539" w:rsidRPr="00C13AFC" w:rsidRDefault="00EC4539" w:rsidP="00C13AFC">
            <w:pPr>
              <w:spacing w:line="336" w:lineRule="auto"/>
              <w:jc w:val="right"/>
              <w:rPr>
                <w:color w:val="000000"/>
                <w:sz w:val="20"/>
                <w:szCs w:val="20"/>
              </w:rPr>
            </w:pPr>
            <w:r w:rsidRPr="00C13AFC">
              <w:rPr>
                <w:color w:val="000000"/>
                <w:sz w:val="20"/>
                <w:szCs w:val="20"/>
              </w:rPr>
              <w:t>39</w:t>
            </w:r>
          </w:p>
        </w:tc>
        <w:tc>
          <w:tcPr>
            <w:tcW w:w="966" w:type="dxa"/>
            <w:tcBorders>
              <w:top w:val="nil"/>
              <w:left w:val="nil"/>
              <w:bottom w:val="single" w:sz="4" w:space="0" w:color="auto"/>
              <w:right w:val="single" w:sz="4" w:space="0" w:color="auto"/>
            </w:tcBorders>
            <w:shd w:val="clear" w:color="auto" w:fill="auto"/>
            <w:vAlign w:val="bottom"/>
            <w:hideMark/>
          </w:tcPr>
          <w:p w14:paraId="16121177" w14:textId="77777777" w:rsidR="00EC4539" w:rsidRPr="00C13AFC" w:rsidRDefault="00EC4539" w:rsidP="00C13AFC">
            <w:pPr>
              <w:spacing w:line="336" w:lineRule="auto"/>
              <w:jc w:val="right"/>
              <w:rPr>
                <w:color w:val="000000"/>
                <w:sz w:val="20"/>
                <w:szCs w:val="20"/>
              </w:rPr>
            </w:pPr>
            <w:r w:rsidRPr="00C13AFC">
              <w:rPr>
                <w:color w:val="000000"/>
                <w:sz w:val="20"/>
                <w:szCs w:val="20"/>
              </w:rPr>
              <w:t>24</w:t>
            </w:r>
          </w:p>
        </w:tc>
      </w:tr>
      <w:tr w:rsidR="00EC4539" w:rsidRPr="00C13AFC" w14:paraId="1CC397EB"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58AA0139" w14:textId="3E248D3C" w:rsidR="00EC4539" w:rsidRPr="00C13AFC" w:rsidRDefault="00EC4539" w:rsidP="00C13AFC">
            <w:pPr>
              <w:jc w:val="center"/>
              <w:rPr>
                <w:sz w:val="20"/>
                <w:szCs w:val="20"/>
              </w:rPr>
            </w:pPr>
            <w:proofErr w:type="spellStart"/>
            <w:r w:rsidRPr="00C13AFC">
              <w:rPr>
                <w:sz w:val="20"/>
                <w:szCs w:val="20"/>
              </w:rPr>
              <w:t>East</w:t>
            </w:r>
            <w:proofErr w:type="spellEnd"/>
            <w:r w:rsidRPr="00C13AFC">
              <w:rPr>
                <w:sz w:val="20"/>
                <w:szCs w:val="20"/>
              </w:rPr>
              <w:t xml:space="preserve"> </w:t>
            </w:r>
            <w:proofErr w:type="spellStart"/>
            <w:r w:rsidRPr="00C13AFC">
              <w:rPr>
                <w:sz w:val="20"/>
                <w:szCs w:val="20"/>
              </w:rPr>
              <w:t>Kazakhstan</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0CFDDC73" w14:textId="2C84624A" w:rsidR="00EC4539" w:rsidRPr="00C13AFC" w:rsidRDefault="00EC4539" w:rsidP="00C13AFC">
            <w:pPr>
              <w:spacing w:line="336" w:lineRule="auto"/>
              <w:jc w:val="right"/>
              <w:rPr>
                <w:color w:val="000000"/>
                <w:sz w:val="20"/>
                <w:szCs w:val="20"/>
              </w:rPr>
            </w:pPr>
            <w:r w:rsidRPr="00C13AFC">
              <w:rPr>
                <w:color w:val="000000"/>
                <w:sz w:val="20"/>
                <w:szCs w:val="20"/>
              </w:rPr>
              <w:t>5,878</w:t>
            </w:r>
          </w:p>
        </w:tc>
        <w:tc>
          <w:tcPr>
            <w:tcW w:w="980" w:type="dxa"/>
            <w:tcBorders>
              <w:top w:val="nil"/>
              <w:left w:val="nil"/>
              <w:bottom w:val="single" w:sz="4" w:space="0" w:color="auto"/>
              <w:right w:val="single" w:sz="4" w:space="0" w:color="auto"/>
            </w:tcBorders>
            <w:shd w:val="clear" w:color="auto" w:fill="auto"/>
            <w:vAlign w:val="bottom"/>
            <w:hideMark/>
          </w:tcPr>
          <w:p w14:paraId="01FEDB1B" w14:textId="4B9B1159" w:rsidR="00EC4539" w:rsidRPr="00C13AFC" w:rsidRDefault="00EC4539" w:rsidP="00C13AFC">
            <w:pPr>
              <w:spacing w:line="336" w:lineRule="auto"/>
              <w:jc w:val="right"/>
              <w:rPr>
                <w:color w:val="000000"/>
                <w:sz w:val="20"/>
                <w:szCs w:val="20"/>
              </w:rPr>
            </w:pPr>
            <w:r w:rsidRPr="00C13AFC">
              <w:rPr>
                <w:color w:val="000000"/>
                <w:sz w:val="20"/>
                <w:szCs w:val="20"/>
              </w:rPr>
              <w:t>5,848</w:t>
            </w:r>
          </w:p>
        </w:tc>
        <w:tc>
          <w:tcPr>
            <w:tcW w:w="1149" w:type="dxa"/>
            <w:tcBorders>
              <w:top w:val="nil"/>
              <w:left w:val="nil"/>
              <w:bottom w:val="single" w:sz="4" w:space="0" w:color="auto"/>
              <w:right w:val="single" w:sz="4" w:space="0" w:color="auto"/>
            </w:tcBorders>
            <w:shd w:val="clear" w:color="auto" w:fill="auto"/>
            <w:vAlign w:val="bottom"/>
            <w:hideMark/>
          </w:tcPr>
          <w:p w14:paraId="29285E8C" w14:textId="5FA22008" w:rsidR="00EC4539" w:rsidRPr="00C13AFC" w:rsidRDefault="00EC4539" w:rsidP="00C13AFC">
            <w:pPr>
              <w:spacing w:line="336" w:lineRule="auto"/>
              <w:jc w:val="right"/>
              <w:rPr>
                <w:color w:val="000000"/>
                <w:sz w:val="20"/>
                <w:szCs w:val="20"/>
              </w:rPr>
            </w:pPr>
            <w:r w:rsidRPr="00C13AFC">
              <w:rPr>
                <w:color w:val="000000"/>
                <w:sz w:val="20"/>
                <w:szCs w:val="20"/>
              </w:rPr>
              <w:t>6,002</w:t>
            </w:r>
          </w:p>
        </w:tc>
        <w:tc>
          <w:tcPr>
            <w:tcW w:w="870" w:type="dxa"/>
            <w:tcBorders>
              <w:top w:val="nil"/>
              <w:left w:val="nil"/>
              <w:bottom w:val="single" w:sz="4" w:space="0" w:color="auto"/>
              <w:right w:val="single" w:sz="4" w:space="0" w:color="auto"/>
            </w:tcBorders>
            <w:shd w:val="clear" w:color="auto" w:fill="auto"/>
            <w:vAlign w:val="bottom"/>
            <w:hideMark/>
          </w:tcPr>
          <w:p w14:paraId="0CBFDC22" w14:textId="2FF38AA9" w:rsidR="00EC4539" w:rsidRPr="00C13AFC" w:rsidRDefault="00EC4539" w:rsidP="00C13AFC">
            <w:pPr>
              <w:spacing w:line="336" w:lineRule="auto"/>
              <w:jc w:val="right"/>
              <w:rPr>
                <w:color w:val="000000"/>
                <w:sz w:val="20"/>
                <w:szCs w:val="20"/>
              </w:rPr>
            </w:pPr>
            <w:r w:rsidRPr="00C13AFC">
              <w:rPr>
                <w:color w:val="000000"/>
                <w:sz w:val="20"/>
                <w:szCs w:val="20"/>
              </w:rPr>
              <w:t>14,574</w:t>
            </w:r>
          </w:p>
        </w:tc>
        <w:tc>
          <w:tcPr>
            <w:tcW w:w="980" w:type="dxa"/>
            <w:tcBorders>
              <w:top w:val="nil"/>
              <w:left w:val="nil"/>
              <w:bottom w:val="single" w:sz="4" w:space="0" w:color="auto"/>
              <w:right w:val="single" w:sz="4" w:space="0" w:color="auto"/>
            </w:tcBorders>
            <w:shd w:val="clear" w:color="auto" w:fill="auto"/>
            <w:vAlign w:val="bottom"/>
            <w:hideMark/>
          </w:tcPr>
          <w:p w14:paraId="376CC278" w14:textId="085D2945" w:rsidR="00EC4539" w:rsidRPr="00C13AFC" w:rsidRDefault="00EC4539" w:rsidP="00C13AFC">
            <w:pPr>
              <w:spacing w:line="336" w:lineRule="auto"/>
              <w:jc w:val="right"/>
              <w:rPr>
                <w:color w:val="000000"/>
                <w:sz w:val="20"/>
                <w:szCs w:val="20"/>
              </w:rPr>
            </w:pPr>
            <w:r w:rsidRPr="00C13AFC">
              <w:rPr>
                <w:color w:val="000000"/>
                <w:sz w:val="20"/>
                <w:szCs w:val="20"/>
              </w:rPr>
              <w:t>14,965</w:t>
            </w:r>
          </w:p>
        </w:tc>
        <w:tc>
          <w:tcPr>
            <w:tcW w:w="1304" w:type="dxa"/>
            <w:tcBorders>
              <w:top w:val="nil"/>
              <w:left w:val="nil"/>
              <w:bottom w:val="single" w:sz="4" w:space="0" w:color="auto"/>
              <w:right w:val="single" w:sz="4" w:space="0" w:color="auto"/>
            </w:tcBorders>
            <w:shd w:val="clear" w:color="auto" w:fill="auto"/>
            <w:vAlign w:val="bottom"/>
            <w:hideMark/>
          </w:tcPr>
          <w:p w14:paraId="626D3F52" w14:textId="4EA2AAF1" w:rsidR="00EC4539" w:rsidRPr="00C13AFC" w:rsidRDefault="00EC4539" w:rsidP="00C13AFC">
            <w:pPr>
              <w:spacing w:line="336" w:lineRule="auto"/>
              <w:jc w:val="right"/>
              <w:rPr>
                <w:color w:val="000000"/>
                <w:sz w:val="20"/>
                <w:szCs w:val="20"/>
              </w:rPr>
            </w:pPr>
            <w:r w:rsidRPr="00C13AFC">
              <w:rPr>
                <w:color w:val="000000"/>
                <w:sz w:val="20"/>
                <w:szCs w:val="20"/>
              </w:rPr>
              <w:t>15,707</w:t>
            </w:r>
          </w:p>
        </w:tc>
        <w:tc>
          <w:tcPr>
            <w:tcW w:w="992" w:type="dxa"/>
            <w:tcBorders>
              <w:top w:val="nil"/>
              <w:left w:val="nil"/>
              <w:bottom w:val="single" w:sz="4" w:space="0" w:color="auto"/>
              <w:right w:val="single" w:sz="4" w:space="0" w:color="auto"/>
            </w:tcBorders>
            <w:shd w:val="clear" w:color="auto" w:fill="auto"/>
            <w:vAlign w:val="bottom"/>
            <w:hideMark/>
          </w:tcPr>
          <w:p w14:paraId="142322CE" w14:textId="6CC5F79E" w:rsidR="00EC4539" w:rsidRPr="00C13AFC" w:rsidRDefault="00EC4539" w:rsidP="00C13AFC">
            <w:pPr>
              <w:spacing w:line="336" w:lineRule="auto"/>
              <w:jc w:val="right"/>
              <w:rPr>
                <w:color w:val="000000"/>
                <w:sz w:val="20"/>
                <w:szCs w:val="20"/>
              </w:rPr>
            </w:pPr>
            <w:r w:rsidRPr="00C13AFC">
              <w:rPr>
                <w:color w:val="000000"/>
                <w:sz w:val="20"/>
                <w:szCs w:val="20"/>
              </w:rPr>
              <w:t>8,251</w:t>
            </w:r>
          </w:p>
        </w:tc>
        <w:tc>
          <w:tcPr>
            <w:tcW w:w="992" w:type="dxa"/>
            <w:tcBorders>
              <w:top w:val="nil"/>
              <w:left w:val="nil"/>
              <w:bottom w:val="single" w:sz="4" w:space="0" w:color="auto"/>
              <w:right w:val="single" w:sz="4" w:space="0" w:color="auto"/>
            </w:tcBorders>
            <w:shd w:val="clear" w:color="auto" w:fill="auto"/>
            <w:vAlign w:val="bottom"/>
            <w:hideMark/>
          </w:tcPr>
          <w:p w14:paraId="22FAEF89" w14:textId="3E428C79" w:rsidR="00EC4539" w:rsidRPr="00C13AFC" w:rsidRDefault="00EC4539" w:rsidP="00C13AFC">
            <w:pPr>
              <w:spacing w:line="336" w:lineRule="auto"/>
              <w:jc w:val="right"/>
              <w:rPr>
                <w:color w:val="000000"/>
                <w:sz w:val="20"/>
                <w:szCs w:val="20"/>
              </w:rPr>
            </w:pPr>
            <w:r w:rsidRPr="00C13AFC">
              <w:rPr>
                <w:color w:val="000000"/>
                <w:sz w:val="20"/>
                <w:szCs w:val="20"/>
              </w:rPr>
              <w:t>8,135</w:t>
            </w:r>
          </w:p>
        </w:tc>
        <w:tc>
          <w:tcPr>
            <w:tcW w:w="1134" w:type="dxa"/>
            <w:tcBorders>
              <w:top w:val="nil"/>
              <w:left w:val="nil"/>
              <w:bottom w:val="single" w:sz="4" w:space="0" w:color="auto"/>
              <w:right w:val="single" w:sz="4" w:space="0" w:color="auto"/>
            </w:tcBorders>
            <w:shd w:val="clear" w:color="auto" w:fill="auto"/>
            <w:vAlign w:val="bottom"/>
            <w:hideMark/>
          </w:tcPr>
          <w:p w14:paraId="0FC4252D" w14:textId="04C6873F" w:rsidR="00EC4539" w:rsidRPr="00C13AFC" w:rsidRDefault="00EC4539" w:rsidP="00C13AFC">
            <w:pPr>
              <w:spacing w:line="336" w:lineRule="auto"/>
              <w:jc w:val="right"/>
              <w:rPr>
                <w:color w:val="000000"/>
                <w:sz w:val="20"/>
                <w:szCs w:val="20"/>
              </w:rPr>
            </w:pPr>
            <w:r w:rsidRPr="00C13AFC">
              <w:rPr>
                <w:color w:val="000000"/>
                <w:sz w:val="20"/>
                <w:szCs w:val="20"/>
              </w:rPr>
              <w:t>9,067</w:t>
            </w:r>
          </w:p>
        </w:tc>
        <w:tc>
          <w:tcPr>
            <w:tcW w:w="851" w:type="dxa"/>
            <w:tcBorders>
              <w:top w:val="nil"/>
              <w:left w:val="nil"/>
              <w:bottom w:val="single" w:sz="4" w:space="0" w:color="auto"/>
              <w:right w:val="single" w:sz="4" w:space="0" w:color="auto"/>
            </w:tcBorders>
            <w:shd w:val="clear" w:color="auto" w:fill="auto"/>
            <w:vAlign w:val="bottom"/>
            <w:hideMark/>
          </w:tcPr>
          <w:p w14:paraId="72D2F0FB" w14:textId="77777777" w:rsidR="00EC4539" w:rsidRPr="00C13AFC" w:rsidRDefault="00EC4539" w:rsidP="00C13AFC">
            <w:pPr>
              <w:spacing w:line="336" w:lineRule="auto"/>
              <w:jc w:val="right"/>
              <w:rPr>
                <w:color w:val="000000"/>
                <w:sz w:val="20"/>
                <w:szCs w:val="20"/>
              </w:rPr>
            </w:pPr>
            <w:r w:rsidRPr="00C13AFC">
              <w:rPr>
                <w:color w:val="000000"/>
                <w:sz w:val="20"/>
                <w:szCs w:val="20"/>
              </w:rPr>
              <w:t>80</w:t>
            </w:r>
          </w:p>
        </w:tc>
        <w:tc>
          <w:tcPr>
            <w:tcW w:w="988" w:type="dxa"/>
            <w:tcBorders>
              <w:top w:val="nil"/>
              <w:left w:val="nil"/>
              <w:bottom w:val="single" w:sz="4" w:space="0" w:color="auto"/>
              <w:right w:val="single" w:sz="4" w:space="0" w:color="auto"/>
            </w:tcBorders>
            <w:shd w:val="clear" w:color="auto" w:fill="auto"/>
            <w:vAlign w:val="bottom"/>
            <w:hideMark/>
          </w:tcPr>
          <w:p w14:paraId="2173D1E2" w14:textId="77777777" w:rsidR="00EC4539" w:rsidRPr="00C13AFC" w:rsidRDefault="00EC4539" w:rsidP="00C13AFC">
            <w:pPr>
              <w:spacing w:line="336" w:lineRule="auto"/>
              <w:jc w:val="right"/>
              <w:rPr>
                <w:color w:val="000000"/>
                <w:sz w:val="20"/>
                <w:szCs w:val="20"/>
              </w:rPr>
            </w:pPr>
            <w:r w:rsidRPr="00C13AFC">
              <w:rPr>
                <w:color w:val="000000"/>
                <w:sz w:val="20"/>
                <w:szCs w:val="20"/>
              </w:rPr>
              <w:t>62</w:t>
            </w:r>
          </w:p>
        </w:tc>
        <w:tc>
          <w:tcPr>
            <w:tcW w:w="966" w:type="dxa"/>
            <w:tcBorders>
              <w:top w:val="nil"/>
              <w:left w:val="nil"/>
              <w:bottom w:val="single" w:sz="4" w:space="0" w:color="auto"/>
              <w:right w:val="single" w:sz="4" w:space="0" w:color="auto"/>
            </w:tcBorders>
            <w:shd w:val="clear" w:color="auto" w:fill="auto"/>
            <w:vAlign w:val="bottom"/>
            <w:hideMark/>
          </w:tcPr>
          <w:p w14:paraId="734798F3" w14:textId="77777777" w:rsidR="00EC4539" w:rsidRPr="00C13AFC" w:rsidRDefault="00EC4539" w:rsidP="00C13AFC">
            <w:pPr>
              <w:spacing w:line="336" w:lineRule="auto"/>
              <w:jc w:val="right"/>
              <w:rPr>
                <w:color w:val="000000"/>
                <w:sz w:val="20"/>
                <w:szCs w:val="20"/>
              </w:rPr>
            </w:pPr>
            <w:r w:rsidRPr="00C13AFC">
              <w:rPr>
                <w:color w:val="000000"/>
                <w:sz w:val="20"/>
                <w:szCs w:val="20"/>
              </w:rPr>
              <w:t>61</w:t>
            </w:r>
          </w:p>
        </w:tc>
      </w:tr>
      <w:tr w:rsidR="00EC4539" w:rsidRPr="00C13AFC" w14:paraId="48CAC8C0"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16A7CCBE" w14:textId="26FB6F38" w:rsidR="00EC4539" w:rsidRPr="00C13AFC" w:rsidRDefault="00EC4539" w:rsidP="00C13AFC">
            <w:pPr>
              <w:jc w:val="center"/>
              <w:rPr>
                <w:sz w:val="20"/>
                <w:szCs w:val="20"/>
              </w:rPr>
            </w:pPr>
            <w:proofErr w:type="spellStart"/>
            <w:r w:rsidRPr="00C13AFC">
              <w:rPr>
                <w:sz w:val="20"/>
                <w:szCs w:val="20"/>
              </w:rPr>
              <w:t>Nur-Sultan</w:t>
            </w:r>
            <w:proofErr w:type="spellEnd"/>
            <w:r w:rsidRPr="00C13AFC">
              <w:rPr>
                <w:sz w:val="20"/>
                <w:szCs w:val="20"/>
              </w:rPr>
              <w:t xml:space="preserve"> </w:t>
            </w:r>
            <w:proofErr w:type="spellStart"/>
            <w:r w:rsidRPr="00C13AFC">
              <w:rPr>
                <w:sz w:val="20"/>
                <w:szCs w:val="20"/>
              </w:rPr>
              <w:t>city</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E665B9B" w14:textId="477E83A5" w:rsidR="00EC4539" w:rsidRPr="00C13AFC" w:rsidRDefault="00EC4539" w:rsidP="00C13AFC">
            <w:pPr>
              <w:spacing w:line="336" w:lineRule="auto"/>
              <w:jc w:val="right"/>
              <w:rPr>
                <w:color w:val="000000"/>
                <w:sz w:val="20"/>
                <w:szCs w:val="20"/>
              </w:rPr>
            </w:pPr>
            <w:r w:rsidRPr="00C13AFC">
              <w:rPr>
                <w:color w:val="000000"/>
                <w:sz w:val="20"/>
                <w:szCs w:val="20"/>
              </w:rPr>
              <w:t>8,220</w:t>
            </w:r>
          </w:p>
        </w:tc>
        <w:tc>
          <w:tcPr>
            <w:tcW w:w="980" w:type="dxa"/>
            <w:tcBorders>
              <w:top w:val="nil"/>
              <w:left w:val="nil"/>
              <w:bottom w:val="single" w:sz="4" w:space="0" w:color="auto"/>
              <w:right w:val="single" w:sz="4" w:space="0" w:color="auto"/>
            </w:tcBorders>
            <w:shd w:val="clear" w:color="auto" w:fill="auto"/>
            <w:vAlign w:val="bottom"/>
            <w:hideMark/>
          </w:tcPr>
          <w:p w14:paraId="77D52731" w14:textId="51D18AC7" w:rsidR="00EC4539" w:rsidRPr="00C13AFC" w:rsidRDefault="00EC4539" w:rsidP="00C13AFC">
            <w:pPr>
              <w:spacing w:line="336" w:lineRule="auto"/>
              <w:jc w:val="right"/>
              <w:rPr>
                <w:color w:val="000000"/>
                <w:sz w:val="20"/>
                <w:szCs w:val="20"/>
              </w:rPr>
            </w:pPr>
            <w:r w:rsidRPr="00C13AFC">
              <w:rPr>
                <w:color w:val="000000"/>
                <w:sz w:val="20"/>
                <w:szCs w:val="20"/>
              </w:rPr>
              <w:t>8,622</w:t>
            </w:r>
          </w:p>
        </w:tc>
        <w:tc>
          <w:tcPr>
            <w:tcW w:w="1149" w:type="dxa"/>
            <w:tcBorders>
              <w:top w:val="nil"/>
              <w:left w:val="nil"/>
              <w:bottom w:val="single" w:sz="4" w:space="0" w:color="auto"/>
              <w:right w:val="single" w:sz="4" w:space="0" w:color="auto"/>
            </w:tcBorders>
            <w:shd w:val="clear" w:color="auto" w:fill="auto"/>
            <w:vAlign w:val="bottom"/>
            <w:hideMark/>
          </w:tcPr>
          <w:p w14:paraId="474D737E" w14:textId="33C713F1" w:rsidR="00EC4539" w:rsidRPr="00C13AFC" w:rsidRDefault="00EC4539" w:rsidP="00C13AFC">
            <w:pPr>
              <w:spacing w:line="336" w:lineRule="auto"/>
              <w:jc w:val="right"/>
              <w:rPr>
                <w:color w:val="000000"/>
                <w:sz w:val="20"/>
                <w:szCs w:val="20"/>
              </w:rPr>
            </w:pPr>
            <w:r w:rsidRPr="00C13AFC">
              <w:rPr>
                <w:color w:val="000000"/>
                <w:sz w:val="20"/>
                <w:szCs w:val="20"/>
              </w:rPr>
              <w:t>9,048</w:t>
            </w:r>
          </w:p>
        </w:tc>
        <w:tc>
          <w:tcPr>
            <w:tcW w:w="870" w:type="dxa"/>
            <w:tcBorders>
              <w:top w:val="nil"/>
              <w:left w:val="nil"/>
              <w:bottom w:val="single" w:sz="4" w:space="0" w:color="auto"/>
              <w:right w:val="single" w:sz="4" w:space="0" w:color="auto"/>
            </w:tcBorders>
            <w:shd w:val="clear" w:color="auto" w:fill="auto"/>
            <w:vAlign w:val="bottom"/>
            <w:hideMark/>
          </w:tcPr>
          <w:p w14:paraId="015489CF" w14:textId="0B32930B" w:rsidR="00EC4539" w:rsidRPr="00C13AFC" w:rsidRDefault="00EC4539" w:rsidP="00C13AFC">
            <w:pPr>
              <w:spacing w:line="336" w:lineRule="auto"/>
              <w:jc w:val="right"/>
              <w:rPr>
                <w:color w:val="000000"/>
                <w:sz w:val="20"/>
                <w:szCs w:val="20"/>
              </w:rPr>
            </w:pPr>
            <w:r w:rsidRPr="00C13AFC">
              <w:rPr>
                <w:color w:val="000000"/>
                <w:sz w:val="20"/>
                <w:szCs w:val="20"/>
              </w:rPr>
              <w:t>12,026</w:t>
            </w:r>
          </w:p>
        </w:tc>
        <w:tc>
          <w:tcPr>
            <w:tcW w:w="980" w:type="dxa"/>
            <w:tcBorders>
              <w:top w:val="nil"/>
              <w:left w:val="nil"/>
              <w:bottom w:val="single" w:sz="4" w:space="0" w:color="auto"/>
              <w:right w:val="single" w:sz="4" w:space="0" w:color="auto"/>
            </w:tcBorders>
            <w:shd w:val="clear" w:color="auto" w:fill="auto"/>
            <w:vAlign w:val="bottom"/>
            <w:hideMark/>
          </w:tcPr>
          <w:p w14:paraId="2337864B" w14:textId="5D7A42A1" w:rsidR="00EC4539" w:rsidRPr="00C13AFC" w:rsidRDefault="00EC4539" w:rsidP="00C13AFC">
            <w:pPr>
              <w:spacing w:line="336" w:lineRule="auto"/>
              <w:jc w:val="right"/>
              <w:rPr>
                <w:color w:val="000000"/>
                <w:sz w:val="20"/>
                <w:szCs w:val="20"/>
              </w:rPr>
            </w:pPr>
            <w:r w:rsidRPr="00C13AFC">
              <w:rPr>
                <w:color w:val="000000"/>
                <w:sz w:val="20"/>
                <w:szCs w:val="20"/>
              </w:rPr>
              <w:t>12,196</w:t>
            </w:r>
          </w:p>
        </w:tc>
        <w:tc>
          <w:tcPr>
            <w:tcW w:w="1304" w:type="dxa"/>
            <w:tcBorders>
              <w:top w:val="nil"/>
              <w:left w:val="nil"/>
              <w:bottom w:val="single" w:sz="4" w:space="0" w:color="auto"/>
              <w:right w:val="single" w:sz="4" w:space="0" w:color="auto"/>
            </w:tcBorders>
            <w:shd w:val="clear" w:color="auto" w:fill="auto"/>
            <w:vAlign w:val="bottom"/>
            <w:hideMark/>
          </w:tcPr>
          <w:p w14:paraId="2427B8A6" w14:textId="5CF12E71" w:rsidR="00EC4539" w:rsidRPr="00C13AFC" w:rsidRDefault="00EC4539" w:rsidP="00C13AFC">
            <w:pPr>
              <w:spacing w:line="336" w:lineRule="auto"/>
              <w:jc w:val="right"/>
              <w:rPr>
                <w:color w:val="000000"/>
                <w:sz w:val="20"/>
                <w:szCs w:val="20"/>
              </w:rPr>
            </w:pPr>
            <w:r w:rsidRPr="00C13AFC">
              <w:rPr>
                <w:color w:val="000000"/>
                <w:sz w:val="20"/>
                <w:szCs w:val="20"/>
              </w:rPr>
              <w:t>12,557</w:t>
            </w:r>
          </w:p>
        </w:tc>
        <w:tc>
          <w:tcPr>
            <w:tcW w:w="992" w:type="dxa"/>
            <w:tcBorders>
              <w:top w:val="nil"/>
              <w:left w:val="nil"/>
              <w:bottom w:val="single" w:sz="4" w:space="0" w:color="auto"/>
              <w:right w:val="single" w:sz="4" w:space="0" w:color="auto"/>
            </w:tcBorders>
            <w:shd w:val="clear" w:color="auto" w:fill="auto"/>
            <w:vAlign w:val="bottom"/>
            <w:hideMark/>
          </w:tcPr>
          <w:p w14:paraId="22E38FA3" w14:textId="3CA1AFE1" w:rsidR="00EC4539" w:rsidRPr="00C13AFC" w:rsidRDefault="00EC4539" w:rsidP="00C13AFC">
            <w:pPr>
              <w:spacing w:line="336" w:lineRule="auto"/>
              <w:jc w:val="right"/>
              <w:rPr>
                <w:color w:val="000000"/>
                <w:sz w:val="20"/>
                <w:szCs w:val="20"/>
              </w:rPr>
            </w:pPr>
            <w:r w:rsidRPr="00C13AFC">
              <w:rPr>
                <w:color w:val="000000"/>
                <w:sz w:val="20"/>
                <w:szCs w:val="20"/>
              </w:rPr>
              <w:t>6,690</w:t>
            </w:r>
          </w:p>
        </w:tc>
        <w:tc>
          <w:tcPr>
            <w:tcW w:w="992" w:type="dxa"/>
            <w:tcBorders>
              <w:top w:val="nil"/>
              <w:left w:val="nil"/>
              <w:bottom w:val="single" w:sz="4" w:space="0" w:color="auto"/>
              <w:right w:val="single" w:sz="4" w:space="0" w:color="auto"/>
            </w:tcBorders>
            <w:shd w:val="clear" w:color="auto" w:fill="auto"/>
            <w:vAlign w:val="bottom"/>
            <w:hideMark/>
          </w:tcPr>
          <w:p w14:paraId="0F0A1B73" w14:textId="6BF5F340" w:rsidR="00EC4539" w:rsidRPr="00C13AFC" w:rsidRDefault="00EC4539" w:rsidP="00C13AFC">
            <w:pPr>
              <w:spacing w:line="336" w:lineRule="auto"/>
              <w:jc w:val="right"/>
              <w:rPr>
                <w:color w:val="000000"/>
                <w:sz w:val="20"/>
                <w:szCs w:val="20"/>
              </w:rPr>
            </w:pPr>
            <w:r w:rsidRPr="00C13AFC">
              <w:rPr>
                <w:color w:val="000000"/>
                <w:sz w:val="20"/>
                <w:szCs w:val="20"/>
              </w:rPr>
              <w:t>6,516</w:t>
            </w:r>
          </w:p>
        </w:tc>
        <w:tc>
          <w:tcPr>
            <w:tcW w:w="1134" w:type="dxa"/>
            <w:tcBorders>
              <w:top w:val="nil"/>
              <w:left w:val="nil"/>
              <w:bottom w:val="single" w:sz="4" w:space="0" w:color="auto"/>
              <w:right w:val="single" w:sz="4" w:space="0" w:color="auto"/>
            </w:tcBorders>
            <w:shd w:val="clear" w:color="auto" w:fill="auto"/>
            <w:vAlign w:val="bottom"/>
            <w:hideMark/>
          </w:tcPr>
          <w:p w14:paraId="11CBC197" w14:textId="6EE180AF" w:rsidR="00EC4539" w:rsidRPr="00C13AFC" w:rsidRDefault="00EC4539" w:rsidP="00C13AFC">
            <w:pPr>
              <w:spacing w:line="336" w:lineRule="auto"/>
              <w:jc w:val="right"/>
              <w:rPr>
                <w:color w:val="000000"/>
                <w:sz w:val="20"/>
                <w:szCs w:val="20"/>
              </w:rPr>
            </w:pPr>
            <w:r w:rsidRPr="00C13AFC">
              <w:rPr>
                <w:color w:val="000000"/>
                <w:sz w:val="20"/>
                <w:szCs w:val="20"/>
              </w:rPr>
              <w:t>12,222</w:t>
            </w:r>
          </w:p>
        </w:tc>
        <w:tc>
          <w:tcPr>
            <w:tcW w:w="851" w:type="dxa"/>
            <w:tcBorders>
              <w:top w:val="nil"/>
              <w:left w:val="nil"/>
              <w:bottom w:val="single" w:sz="4" w:space="0" w:color="auto"/>
              <w:right w:val="single" w:sz="4" w:space="0" w:color="auto"/>
            </w:tcBorders>
            <w:shd w:val="clear" w:color="auto" w:fill="auto"/>
            <w:vAlign w:val="bottom"/>
            <w:hideMark/>
          </w:tcPr>
          <w:p w14:paraId="50CE7F88" w14:textId="77777777" w:rsidR="00EC4539" w:rsidRPr="00C13AFC" w:rsidRDefault="00EC4539" w:rsidP="00C13AFC">
            <w:pPr>
              <w:spacing w:line="336" w:lineRule="auto"/>
              <w:jc w:val="right"/>
              <w:rPr>
                <w:color w:val="000000"/>
                <w:sz w:val="20"/>
                <w:szCs w:val="20"/>
              </w:rPr>
            </w:pPr>
            <w:r w:rsidRPr="00C13AFC">
              <w:rPr>
                <w:color w:val="000000"/>
                <w:sz w:val="20"/>
                <w:szCs w:val="20"/>
              </w:rPr>
              <w:t>34</w:t>
            </w:r>
          </w:p>
        </w:tc>
        <w:tc>
          <w:tcPr>
            <w:tcW w:w="988" w:type="dxa"/>
            <w:tcBorders>
              <w:top w:val="nil"/>
              <w:left w:val="nil"/>
              <w:bottom w:val="single" w:sz="4" w:space="0" w:color="auto"/>
              <w:right w:val="single" w:sz="4" w:space="0" w:color="auto"/>
            </w:tcBorders>
            <w:shd w:val="clear" w:color="auto" w:fill="auto"/>
            <w:vAlign w:val="bottom"/>
            <w:hideMark/>
          </w:tcPr>
          <w:p w14:paraId="1CFF530C" w14:textId="77777777" w:rsidR="00EC4539" w:rsidRPr="00C13AFC" w:rsidRDefault="00EC4539" w:rsidP="00C13AFC">
            <w:pPr>
              <w:spacing w:line="336" w:lineRule="auto"/>
              <w:jc w:val="right"/>
              <w:rPr>
                <w:color w:val="000000"/>
                <w:sz w:val="20"/>
                <w:szCs w:val="20"/>
              </w:rPr>
            </w:pPr>
            <w:r w:rsidRPr="00C13AFC">
              <w:rPr>
                <w:color w:val="000000"/>
                <w:sz w:val="20"/>
                <w:szCs w:val="20"/>
              </w:rPr>
              <w:t>36</w:t>
            </w:r>
          </w:p>
        </w:tc>
        <w:tc>
          <w:tcPr>
            <w:tcW w:w="966" w:type="dxa"/>
            <w:tcBorders>
              <w:top w:val="nil"/>
              <w:left w:val="nil"/>
              <w:bottom w:val="single" w:sz="4" w:space="0" w:color="auto"/>
              <w:right w:val="single" w:sz="4" w:space="0" w:color="auto"/>
            </w:tcBorders>
            <w:shd w:val="clear" w:color="auto" w:fill="auto"/>
            <w:vAlign w:val="bottom"/>
            <w:hideMark/>
          </w:tcPr>
          <w:p w14:paraId="0A21ABDC" w14:textId="77777777" w:rsidR="00EC4539" w:rsidRPr="00C13AFC" w:rsidRDefault="00EC4539" w:rsidP="00C13AFC">
            <w:pPr>
              <w:spacing w:line="336" w:lineRule="auto"/>
              <w:jc w:val="right"/>
              <w:rPr>
                <w:color w:val="000000"/>
                <w:sz w:val="20"/>
                <w:szCs w:val="20"/>
              </w:rPr>
            </w:pPr>
            <w:r w:rsidRPr="00C13AFC">
              <w:rPr>
                <w:color w:val="000000"/>
                <w:sz w:val="20"/>
                <w:szCs w:val="20"/>
              </w:rPr>
              <w:t>37</w:t>
            </w:r>
          </w:p>
        </w:tc>
      </w:tr>
      <w:tr w:rsidR="00EC4539" w:rsidRPr="00C13AFC" w14:paraId="71FEFC77" w14:textId="77777777" w:rsidTr="00E239B9">
        <w:trPr>
          <w:trHeight w:val="290"/>
        </w:trPr>
        <w:tc>
          <w:tcPr>
            <w:tcW w:w="2689" w:type="dxa"/>
            <w:tcBorders>
              <w:top w:val="nil"/>
              <w:left w:val="single" w:sz="4" w:space="0" w:color="auto"/>
              <w:bottom w:val="single" w:sz="4" w:space="0" w:color="auto"/>
              <w:right w:val="single" w:sz="4" w:space="0" w:color="auto"/>
            </w:tcBorders>
            <w:shd w:val="clear" w:color="auto" w:fill="auto"/>
            <w:noWrap/>
            <w:hideMark/>
          </w:tcPr>
          <w:p w14:paraId="26843F93" w14:textId="25769418" w:rsidR="00EC4539" w:rsidRPr="00C13AFC" w:rsidRDefault="00EC4539" w:rsidP="00C13AFC">
            <w:pPr>
              <w:jc w:val="center"/>
              <w:rPr>
                <w:sz w:val="20"/>
                <w:szCs w:val="20"/>
              </w:rPr>
            </w:pPr>
            <w:proofErr w:type="spellStart"/>
            <w:r w:rsidRPr="00C13AFC">
              <w:rPr>
                <w:sz w:val="20"/>
                <w:szCs w:val="20"/>
              </w:rPr>
              <w:t>Almaty</w:t>
            </w:r>
            <w:proofErr w:type="spellEnd"/>
            <w:r w:rsidRPr="00C13AFC">
              <w:rPr>
                <w:sz w:val="20"/>
                <w:szCs w:val="20"/>
              </w:rPr>
              <w:t xml:space="preserve"> </w:t>
            </w:r>
            <w:proofErr w:type="spellStart"/>
            <w:r w:rsidRPr="00C13AFC">
              <w:rPr>
                <w:sz w:val="20"/>
                <w:szCs w:val="20"/>
              </w:rPr>
              <w:t>city</w:t>
            </w:r>
            <w:proofErr w:type="spellEnd"/>
          </w:p>
        </w:tc>
        <w:tc>
          <w:tcPr>
            <w:tcW w:w="842" w:type="dxa"/>
            <w:tcBorders>
              <w:top w:val="nil"/>
              <w:left w:val="nil"/>
              <w:bottom w:val="single" w:sz="4" w:space="0" w:color="auto"/>
              <w:right w:val="single" w:sz="4" w:space="0" w:color="auto"/>
            </w:tcBorders>
            <w:shd w:val="clear" w:color="auto" w:fill="auto"/>
            <w:vAlign w:val="bottom"/>
            <w:hideMark/>
          </w:tcPr>
          <w:p w14:paraId="3A87AB5E" w14:textId="51F5A113" w:rsidR="00EC4539" w:rsidRPr="00C13AFC" w:rsidRDefault="00EC4539" w:rsidP="00C13AFC">
            <w:pPr>
              <w:spacing w:line="336" w:lineRule="auto"/>
              <w:jc w:val="right"/>
              <w:rPr>
                <w:color w:val="000000"/>
                <w:sz w:val="20"/>
                <w:szCs w:val="20"/>
              </w:rPr>
            </w:pPr>
            <w:r w:rsidRPr="00C13AFC">
              <w:rPr>
                <w:color w:val="000000"/>
                <w:sz w:val="20"/>
                <w:szCs w:val="20"/>
              </w:rPr>
              <w:t>13,298</w:t>
            </w:r>
          </w:p>
        </w:tc>
        <w:tc>
          <w:tcPr>
            <w:tcW w:w="980" w:type="dxa"/>
            <w:tcBorders>
              <w:top w:val="nil"/>
              <w:left w:val="nil"/>
              <w:bottom w:val="single" w:sz="4" w:space="0" w:color="auto"/>
              <w:right w:val="single" w:sz="4" w:space="0" w:color="auto"/>
            </w:tcBorders>
            <w:shd w:val="clear" w:color="auto" w:fill="auto"/>
            <w:vAlign w:val="bottom"/>
            <w:hideMark/>
          </w:tcPr>
          <w:p w14:paraId="01C5FB23" w14:textId="1823599E" w:rsidR="00EC4539" w:rsidRPr="00C13AFC" w:rsidRDefault="00EC4539" w:rsidP="00C13AFC">
            <w:pPr>
              <w:spacing w:line="336" w:lineRule="auto"/>
              <w:jc w:val="right"/>
              <w:rPr>
                <w:color w:val="000000"/>
                <w:sz w:val="20"/>
                <w:szCs w:val="20"/>
              </w:rPr>
            </w:pPr>
            <w:r w:rsidRPr="00C13AFC">
              <w:rPr>
                <w:color w:val="000000"/>
                <w:sz w:val="20"/>
                <w:szCs w:val="20"/>
              </w:rPr>
              <w:t>13,052</w:t>
            </w:r>
          </w:p>
        </w:tc>
        <w:tc>
          <w:tcPr>
            <w:tcW w:w="1149" w:type="dxa"/>
            <w:tcBorders>
              <w:top w:val="nil"/>
              <w:left w:val="nil"/>
              <w:bottom w:val="single" w:sz="4" w:space="0" w:color="auto"/>
              <w:right w:val="single" w:sz="4" w:space="0" w:color="auto"/>
            </w:tcBorders>
            <w:shd w:val="clear" w:color="auto" w:fill="auto"/>
            <w:vAlign w:val="bottom"/>
            <w:hideMark/>
          </w:tcPr>
          <w:p w14:paraId="234013DB" w14:textId="513502E2" w:rsidR="00EC4539" w:rsidRPr="00C13AFC" w:rsidRDefault="00EC4539" w:rsidP="00C13AFC">
            <w:pPr>
              <w:spacing w:line="336" w:lineRule="auto"/>
              <w:jc w:val="right"/>
              <w:rPr>
                <w:color w:val="000000"/>
                <w:sz w:val="20"/>
                <w:szCs w:val="20"/>
              </w:rPr>
            </w:pPr>
            <w:r w:rsidRPr="00C13AFC">
              <w:rPr>
                <w:color w:val="000000"/>
                <w:sz w:val="20"/>
                <w:szCs w:val="20"/>
              </w:rPr>
              <w:t>13,450</w:t>
            </w:r>
          </w:p>
        </w:tc>
        <w:tc>
          <w:tcPr>
            <w:tcW w:w="870" w:type="dxa"/>
            <w:tcBorders>
              <w:top w:val="nil"/>
              <w:left w:val="nil"/>
              <w:bottom w:val="single" w:sz="4" w:space="0" w:color="auto"/>
              <w:right w:val="single" w:sz="4" w:space="0" w:color="auto"/>
            </w:tcBorders>
            <w:shd w:val="clear" w:color="auto" w:fill="auto"/>
            <w:vAlign w:val="bottom"/>
            <w:hideMark/>
          </w:tcPr>
          <w:p w14:paraId="6C467D7E" w14:textId="4D8B9ACD" w:rsidR="00EC4539" w:rsidRPr="00C13AFC" w:rsidRDefault="00EC4539" w:rsidP="00C13AFC">
            <w:pPr>
              <w:spacing w:line="336" w:lineRule="auto"/>
              <w:jc w:val="right"/>
              <w:rPr>
                <w:color w:val="000000"/>
                <w:sz w:val="20"/>
                <w:szCs w:val="20"/>
              </w:rPr>
            </w:pPr>
            <w:r w:rsidRPr="00C13AFC">
              <w:rPr>
                <w:color w:val="000000"/>
                <w:sz w:val="20"/>
                <w:szCs w:val="20"/>
              </w:rPr>
              <w:t>18,364</w:t>
            </w:r>
          </w:p>
        </w:tc>
        <w:tc>
          <w:tcPr>
            <w:tcW w:w="980" w:type="dxa"/>
            <w:tcBorders>
              <w:top w:val="nil"/>
              <w:left w:val="nil"/>
              <w:bottom w:val="single" w:sz="4" w:space="0" w:color="auto"/>
              <w:right w:val="single" w:sz="4" w:space="0" w:color="auto"/>
            </w:tcBorders>
            <w:shd w:val="clear" w:color="auto" w:fill="auto"/>
            <w:vAlign w:val="bottom"/>
            <w:hideMark/>
          </w:tcPr>
          <w:p w14:paraId="67493FCF" w14:textId="49CD0F68" w:rsidR="00EC4539" w:rsidRPr="00C13AFC" w:rsidRDefault="00EC4539" w:rsidP="00C13AFC">
            <w:pPr>
              <w:spacing w:line="336" w:lineRule="auto"/>
              <w:jc w:val="right"/>
              <w:rPr>
                <w:color w:val="000000"/>
                <w:sz w:val="20"/>
                <w:szCs w:val="20"/>
              </w:rPr>
            </w:pPr>
            <w:r w:rsidRPr="00C13AFC">
              <w:rPr>
                <w:color w:val="000000"/>
                <w:sz w:val="20"/>
                <w:szCs w:val="20"/>
              </w:rPr>
              <w:t>18,858</w:t>
            </w:r>
          </w:p>
        </w:tc>
        <w:tc>
          <w:tcPr>
            <w:tcW w:w="1304" w:type="dxa"/>
            <w:tcBorders>
              <w:top w:val="nil"/>
              <w:left w:val="nil"/>
              <w:bottom w:val="single" w:sz="4" w:space="0" w:color="auto"/>
              <w:right w:val="single" w:sz="4" w:space="0" w:color="auto"/>
            </w:tcBorders>
            <w:shd w:val="clear" w:color="auto" w:fill="auto"/>
            <w:vAlign w:val="bottom"/>
            <w:hideMark/>
          </w:tcPr>
          <w:p w14:paraId="0021DDEA" w14:textId="36FD9D4B" w:rsidR="00EC4539" w:rsidRPr="00C13AFC" w:rsidRDefault="00EC4539" w:rsidP="00C13AFC">
            <w:pPr>
              <w:spacing w:line="336" w:lineRule="auto"/>
              <w:jc w:val="right"/>
              <w:rPr>
                <w:color w:val="000000"/>
                <w:sz w:val="20"/>
                <w:szCs w:val="20"/>
              </w:rPr>
            </w:pPr>
            <w:r w:rsidRPr="00C13AFC">
              <w:rPr>
                <w:color w:val="000000"/>
                <w:sz w:val="20"/>
                <w:szCs w:val="20"/>
              </w:rPr>
              <w:t>19,477</w:t>
            </w:r>
          </w:p>
        </w:tc>
        <w:tc>
          <w:tcPr>
            <w:tcW w:w="992" w:type="dxa"/>
            <w:tcBorders>
              <w:top w:val="nil"/>
              <w:left w:val="nil"/>
              <w:bottom w:val="single" w:sz="4" w:space="0" w:color="auto"/>
              <w:right w:val="single" w:sz="4" w:space="0" w:color="auto"/>
            </w:tcBorders>
            <w:shd w:val="clear" w:color="auto" w:fill="auto"/>
            <w:vAlign w:val="bottom"/>
            <w:hideMark/>
          </w:tcPr>
          <w:p w14:paraId="2E4B1B32" w14:textId="1121963D" w:rsidR="00EC4539" w:rsidRPr="00C13AFC" w:rsidRDefault="00EC4539" w:rsidP="00C13AFC">
            <w:pPr>
              <w:spacing w:line="336" w:lineRule="auto"/>
              <w:jc w:val="right"/>
              <w:rPr>
                <w:color w:val="000000"/>
                <w:sz w:val="20"/>
                <w:szCs w:val="20"/>
              </w:rPr>
            </w:pPr>
            <w:r w:rsidRPr="00C13AFC">
              <w:rPr>
                <w:color w:val="000000"/>
                <w:sz w:val="20"/>
                <w:szCs w:val="20"/>
              </w:rPr>
              <w:t>11,495</w:t>
            </w:r>
          </w:p>
        </w:tc>
        <w:tc>
          <w:tcPr>
            <w:tcW w:w="992" w:type="dxa"/>
            <w:tcBorders>
              <w:top w:val="nil"/>
              <w:left w:val="nil"/>
              <w:bottom w:val="single" w:sz="4" w:space="0" w:color="auto"/>
              <w:right w:val="single" w:sz="4" w:space="0" w:color="auto"/>
            </w:tcBorders>
            <w:shd w:val="clear" w:color="auto" w:fill="auto"/>
            <w:vAlign w:val="bottom"/>
            <w:hideMark/>
          </w:tcPr>
          <w:p w14:paraId="125F280F" w14:textId="5B658581" w:rsidR="00EC4539" w:rsidRPr="00C13AFC" w:rsidRDefault="00EC4539" w:rsidP="00C13AFC">
            <w:pPr>
              <w:spacing w:line="336" w:lineRule="auto"/>
              <w:jc w:val="right"/>
              <w:rPr>
                <w:color w:val="000000"/>
                <w:sz w:val="20"/>
                <w:szCs w:val="20"/>
              </w:rPr>
            </w:pPr>
            <w:r w:rsidRPr="00C13AFC">
              <w:rPr>
                <w:color w:val="000000"/>
                <w:sz w:val="20"/>
                <w:szCs w:val="20"/>
              </w:rPr>
              <w:t>10,763</w:t>
            </w:r>
          </w:p>
        </w:tc>
        <w:tc>
          <w:tcPr>
            <w:tcW w:w="1134" w:type="dxa"/>
            <w:tcBorders>
              <w:top w:val="nil"/>
              <w:left w:val="nil"/>
              <w:bottom w:val="single" w:sz="4" w:space="0" w:color="auto"/>
              <w:right w:val="single" w:sz="4" w:space="0" w:color="auto"/>
            </w:tcBorders>
            <w:shd w:val="clear" w:color="auto" w:fill="auto"/>
            <w:vAlign w:val="bottom"/>
            <w:hideMark/>
          </w:tcPr>
          <w:p w14:paraId="67906F9C" w14:textId="2E002926" w:rsidR="00EC4539" w:rsidRPr="00C13AFC" w:rsidRDefault="00EC4539" w:rsidP="00C13AFC">
            <w:pPr>
              <w:spacing w:line="336" w:lineRule="auto"/>
              <w:jc w:val="right"/>
              <w:rPr>
                <w:color w:val="000000"/>
                <w:sz w:val="20"/>
                <w:szCs w:val="20"/>
              </w:rPr>
            </w:pPr>
            <w:r w:rsidRPr="00C13AFC">
              <w:rPr>
                <w:color w:val="000000"/>
                <w:sz w:val="20"/>
                <w:szCs w:val="20"/>
              </w:rPr>
              <w:t>9,556</w:t>
            </w:r>
          </w:p>
        </w:tc>
        <w:tc>
          <w:tcPr>
            <w:tcW w:w="851" w:type="dxa"/>
            <w:tcBorders>
              <w:top w:val="nil"/>
              <w:left w:val="nil"/>
              <w:bottom w:val="single" w:sz="4" w:space="0" w:color="auto"/>
              <w:right w:val="single" w:sz="4" w:space="0" w:color="auto"/>
            </w:tcBorders>
            <w:shd w:val="clear" w:color="auto" w:fill="auto"/>
            <w:vAlign w:val="bottom"/>
            <w:hideMark/>
          </w:tcPr>
          <w:p w14:paraId="2B169B4D" w14:textId="77777777" w:rsidR="00EC4539" w:rsidRPr="00C13AFC" w:rsidRDefault="00EC4539" w:rsidP="00C13AFC">
            <w:pPr>
              <w:spacing w:line="336" w:lineRule="auto"/>
              <w:jc w:val="right"/>
              <w:rPr>
                <w:color w:val="000000"/>
                <w:sz w:val="20"/>
                <w:szCs w:val="20"/>
              </w:rPr>
            </w:pPr>
            <w:r w:rsidRPr="00C13AFC">
              <w:rPr>
                <w:color w:val="000000"/>
                <w:sz w:val="20"/>
                <w:szCs w:val="20"/>
              </w:rPr>
              <w:t>87</w:t>
            </w:r>
          </w:p>
        </w:tc>
        <w:tc>
          <w:tcPr>
            <w:tcW w:w="988" w:type="dxa"/>
            <w:tcBorders>
              <w:top w:val="nil"/>
              <w:left w:val="nil"/>
              <w:bottom w:val="single" w:sz="4" w:space="0" w:color="auto"/>
              <w:right w:val="single" w:sz="4" w:space="0" w:color="auto"/>
            </w:tcBorders>
            <w:shd w:val="clear" w:color="auto" w:fill="auto"/>
            <w:vAlign w:val="bottom"/>
            <w:hideMark/>
          </w:tcPr>
          <w:p w14:paraId="1D509478" w14:textId="77777777" w:rsidR="00EC4539" w:rsidRPr="00C13AFC" w:rsidRDefault="00EC4539" w:rsidP="00C13AFC">
            <w:pPr>
              <w:spacing w:line="336" w:lineRule="auto"/>
              <w:jc w:val="right"/>
              <w:rPr>
                <w:color w:val="000000"/>
                <w:sz w:val="20"/>
                <w:szCs w:val="20"/>
              </w:rPr>
            </w:pPr>
            <w:r w:rsidRPr="00C13AFC">
              <w:rPr>
                <w:color w:val="000000"/>
                <w:sz w:val="20"/>
                <w:szCs w:val="20"/>
              </w:rPr>
              <w:t>92</w:t>
            </w:r>
          </w:p>
        </w:tc>
        <w:tc>
          <w:tcPr>
            <w:tcW w:w="966" w:type="dxa"/>
            <w:tcBorders>
              <w:top w:val="nil"/>
              <w:left w:val="nil"/>
              <w:bottom w:val="single" w:sz="4" w:space="0" w:color="auto"/>
              <w:right w:val="single" w:sz="4" w:space="0" w:color="auto"/>
            </w:tcBorders>
            <w:shd w:val="clear" w:color="auto" w:fill="auto"/>
            <w:vAlign w:val="bottom"/>
            <w:hideMark/>
          </w:tcPr>
          <w:p w14:paraId="375C7B9D" w14:textId="77777777" w:rsidR="00EC4539" w:rsidRPr="00C13AFC" w:rsidRDefault="00EC4539" w:rsidP="00C13AFC">
            <w:pPr>
              <w:spacing w:line="336" w:lineRule="auto"/>
              <w:jc w:val="right"/>
              <w:rPr>
                <w:color w:val="000000"/>
                <w:sz w:val="20"/>
                <w:szCs w:val="20"/>
              </w:rPr>
            </w:pPr>
            <w:r w:rsidRPr="00C13AFC">
              <w:rPr>
                <w:color w:val="000000"/>
                <w:sz w:val="20"/>
                <w:szCs w:val="20"/>
              </w:rPr>
              <w:t>91</w:t>
            </w:r>
          </w:p>
        </w:tc>
      </w:tr>
      <w:tr w:rsidR="00EC4539" w:rsidRPr="00C13AFC" w14:paraId="7F1449F9" w14:textId="77777777" w:rsidTr="00E239B9">
        <w:trPr>
          <w:trHeight w:val="290"/>
        </w:trPr>
        <w:tc>
          <w:tcPr>
            <w:tcW w:w="2689" w:type="dxa"/>
            <w:tcBorders>
              <w:top w:val="nil"/>
              <w:left w:val="single" w:sz="4" w:space="0" w:color="auto"/>
              <w:bottom w:val="nil"/>
              <w:right w:val="single" w:sz="4" w:space="0" w:color="auto"/>
            </w:tcBorders>
            <w:shd w:val="clear" w:color="auto" w:fill="auto"/>
            <w:noWrap/>
            <w:hideMark/>
          </w:tcPr>
          <w:p w14:paraId="5E28578A" w14:textId="3FFEB94C" w:rsidR="00EC4539" w:rsidRPr="00C13AFC" w:rsidRDefault="00EC4539" w:rsidP="00C13AFC">
            <w:pPr>
              <w:jc w:val="center"/>
              <w:rPr>
                <w:sz w:val="20"/>
                <w:szCs w:val="20"/>
              </w:rPr>
            </w:pPr>
            <w:proofErr w:type="spellStart"/>
            <w:r w:rsidRPr="00C13AFC">
              <w:rPr>
                <w:sz w:val="20"/>
                <w:szCs w:val="20"/>
              </w:rPr>
              <w:t>Shymkent</w:t>
            </w:r>
            <w:proofErr w:type="spellEnd"/>
            <w:r w:rsidRPr="00C13AFC">
              <w:rPr>
                <w:sz w:val="20"/>
                <w:szCs w:val="20"/>
              </w:rPr>
              <w:t xml:space="preserve"> </w:t>
            </w:r>
            <w:proofErr w:type="spellStart"/>
            <w:r w:rsidRPr="00C13AFC">
              <w:rPr>
                <w:sz w:val="20"/>
                <w:szCs w:val="20"/>
              </w:rPr>
              <w:t>city</w:t>
            </w:r>
            <w:proofErr w:type="spellEnd"/>
          </w:p>
        </w:tc>
        <w:tc>
          <w:tcPr>
            <w:tcW w:w="842" w:type="dxa"/>
            <w:tcBorders>
              <w:top w:val="nil"/>
              <w:left w:val="nil"/>
              <w:bottom w:val="nil"/>
              <w:right w:val="single" w:sz="4" w:space="0" w:color="auto"/>
            </w:tcBorders>
            <w:shd w:val="clear" w:color="auto" w:fill="auto"/>
            <w:vAlign w:val="bottom"/>
            <w:hideMark/>
          </w:tcPr>
          <w:p w14:paraId="4CB34224" w14:textId="045F41D3" w:rsidR="00EC4539" w:rsidRPr="00C13AFC" w:rsidRDefault="00EC4539" w:rsidP="00C13AFC">
            <w:pPr>
              <w:spacing w:line="336" w:lineRule="auto"/>
              <w:jc w:val="right"/>
              <w:rPr>
                <w:color w:val="000000"/>
                <w:sz w:val="20"/>
                <w:szCs w:val="20"/>
              </w:rPr>
            </w:pPr>
            <w:r w:rsidRPr="00C13AFC">
              <w:rPr>
                <w:color w:val="000000"/>
                <w:sz w:val="20"/>
                <w:szCs w:val="20"/>
              </w:rPr>
              <w:t>4,015</w:t>
            </w:r>
          </w:p>
        </w:tc>
        <w:tc>
          <w:tcPr>
            <w:tcW w:w="980" w:type="dxa"/>
            <w:tcBorders>
              <w:top w:val="nil"/>
              <w:left w:val="nil"/>
              <w:bottom w:val="nil"/>
              <w:right w:val="single" w:sz="4" w:space="0" w:color="auto"/>
            </w:tcBorders>
            <w:shd w:val="clear" w:color="auto" w:fill="auto"/>
            <w:vAlign w:val="bottom"/>
            <w:hideMark/>
          </w:tcPr>
          <w:p w14:paraId="13FD4655" w14:textId="4FF34D17" w:rsidR="00EC4539" w:rsidRPr="00C13AFC" w:rsidRDefault="00EC4539" w:rsidP="00C13AFC">
            <w:pPr>
              <w:spacing w:line="336" w:lineRule="auto"/>
              <w:jc w:val="right"/>
              <w:rPr>
                <w:color w:val="000000"/>
                <w:sz w:val="20"/>
                <w:szCs w:val="20"/>
              </w:rPr>
            </w:pPr>
            <w:r w:rsidRPr="00C13AFC">
              <w:rPr>
                <w:color w:val="000000"/>
                <w:sz w:val="20"/>
                <w:szCs w:val="20"/>
              </w:rPr>
              <w:t>4,352</w:t>
            </w:r>
          </w:p>
        </w:tc>
        <w:tc>
          <w:tcPr>
            <w:tcW w:w="1149" w:type="dxa"/>
            <w:tcBorders>
              <w:top w:val="nil"/>
              <w:left w:val="nil"/>
              <w:bottom w:val="nil"/>
              <w:right w:val="single" w:sz="4" w:space="0" w:color="auto"/>
            </w:tcBorders>
            <w:shd w:val="clear" w:color="auto" w:fill="auto"/>
            <w:vAlign w:val="bottom"/>
            <w:hideMark/>
          </w:tcPr>
          <w:p w14:paraId="767FE9E4" w14:textId="3461DE40" w:rsidR="00EC4539" w:rsidRPr="00C13AFC" w:rsidRDefault="00EC4539" w:rsidP="00C13AFC">
            <w:pPr>
              <w:spacing w:line="336" w:lineRule="auto"/>
              <w:jc w:val="right"/>
              <w:rPr>
                <w:color w:val="000000"/>
                <w:sz w:val="20"/>
                <w:szCs w:val="20"/>
              </w:rPr>
            </w:pPr>
            <w:r w:rsidRPr="00C13AFC">
              <w:rPr>
                <w:color w:val="000000"/>
                <w:sz w:val="20"/>
                <w:szCs w:val="20"/>
              </w:rPr>
              <w:t>4,600</w:t>
            </w:r>
          </w:p>
        </w:tc>
        <w:tc>
          <w:tcPr>
            <w:tcW w:w="870" w:type="dxa"/>
            <w:tcBorders>
              <w:top w:val="nil"/>
              <w:left w:val="nil"/>
              <w:bottom w:val="nil"/>
              <w:right w:val="single" w:sz="4" w:space="0" w:color="auto"/>
            </w:tcBorders>
            <w:shd w:val="clear" w:color="auto" w:fill="auto"/>
            <w:vAlign w:val="bottom"/>
            <w:hideMark/>
          </w:tcPr>
          <w:p w14:paraId="243CC6D1" w14:textId="49CEE9A2" w:rsidR="00EC4539" w:rsidRPr="00C13AFC" w:rsidRDefault="00EC4539" w:rsidP="00C13AFC">
            <w:pPr>
              <w:spacing w:line="336" w:lineRule="auto"/>
              <w:jc w:val="right"/>
              <w:rPr>
                <w:color w:val="000000"/>
                <w:sz w:val="20"/>
                <w:szCs w:val="20"/>
              </w:rPr>
            </w:pPr>
            <w:r w:rsidRPr="00C13AFC">
              <w:rPr>
                <w:color w:val="000000"/>
                <w:sz w:val="20"/>
                <w:szCs w:val="20"/>
              </w:rPr>
              <w:t>8,588</w:t>
            </w:r>
          </w:p>
        </w:tc>
        <w:tc>
          <w:tcPr>
            <w:tcW w:w="980" w:type="dxa"/>
            <w:tcBorders>
              <w:top w:val="nil"/>
              <w:left w:val="nil"/>
              <w:bottom w:val="nil"/>
              <w:right w:val="single" w:sz="4" w:space="0" w:color="auto"/>
            </w:tcBorders>
            <w:shd w:val="clear" w:color="auto" w:fill="auto"/>
            <w:vAlign w:val="bottom"/>
            <w:hideMark/>
          </w:tcPr>
          <w:p w14:paraId="4AA4047C" w14:textId="05B2F66D" w:rsidR="00EC4539" w:rsidRPr="00C13AFC" w:rsidRDefault="00EC4539" w:rsidP="00C13AFC">
            <w:pPr>
              <w:spacing w:line="336" w:lineRule="auto"/>
              <w:jc w:val="right"/>
              <w:rPr>
                <w:color w:val="000000"/>
                <w:sz w:val="20"/>
                <w:szCs w:val="20"/>
              </w:rPr>
            </w:pPr>
            <w:r w:rsidRPr="00C13AFC">
              <w:rPr>
                <w:color w:val="000000"/>
                <w:sz w:val="20"/>
                <w:szCs w:val="20"/>
              </w:rPr>
              <w:t>9,175</w:t>
            </w:r>
          </w:p>
        </w:tc>
        <w:tc>
          <w:tcPr>
            <w:tcW w:w="1304" w:type="dxa"/>
            <w:tcBorders>
              <w:top w:val="nil"/>
              <w:left w:val="nil"/>
              <w:bottom w:val="nil"/>
              <w:right w:val="single" w:sz="4" w:space="0" w:color="auto"/>
            </w:tcBorders>
            <w:shd w:val="clear" w:color="auto" w:fill="auto"/>
            <w:vAlign w:val="bottom"/>
            <w:hideMark/>
          </w:tcPr>
          <w:p w14:paraId="114CEA9B" w14:textId="67FECAF8" w:rsidR="00EC4539" w:rsidRPr="00C13AFC" w:rsidRDefault="00EC4539" w:rsidP="00C13AFC">
            <w:pPr>
              <w:spacing w:line="336" w:lineRule="auto"/>
              <w:jc w:val="right"/>
              <w:rPr>
                <w:color w:val="000000"/>
                <w:sz w:val="20"/>
                <w:szCs w:val="20"/>
              </w:rPr>
            </w:pPr>
            <w:r w:rsidRPr="00C13AFC">
              <w:rPr>
                <w:color w:val="000000"/>
                <w:sz w:val="20"/>
                <w:szCs w:val="20"/>
              </w:rPr>
              <w:t>10,110</w:t>
            </w:r>
          </w:p>
        </w:tc>
        <w:tc>
          <w:tcPr>
            <w:tcW w:w="992" w:type="dxa"/>
            <w:tcBorders>
              <w:top w:val="nil"/>
              <w:left w:val="nil"/>
              <w:bottom w:val="nil"/>
              <w:right w:val="single" w:sz="4" w:space="0" w:color="auto"/>
            </w:tcBorders>
            <w:shd w:val="clear" w:color="auto" w:fill="auto"/>
            <w:vAlign w:val="bottom"/>
            <w:hideMark/>
          </w:tcPr>
          <w:p w14:paraId="4ED102D1" w14:textId="6204C799" w:rsidR="00EC4539" w:rsidRPr="00C13AFC" w:rsidRDefault="00EC4539" w:rsidP="00C13AFC">
            <w:pPr>
              <w:spacing w:line="336" w:lineRule="auto"/>
              <w:jc w:val="right"/>
              <w:rPr>
                <w:color w:val="000000"/>
                <w:sz w:val="20"/>
                <w:szCs w:val="20"/>
              </w:rPr>
            </w:pPr>
            <w:r w:rsidRPr="00C13AFC">
              <w:rPr>
                <w:color w:val="000000"/>
                <w:sz w:val="20"/>
                <w:szCs w:val="20"/>
              </w:rPr>
              <w:t>3,396</w:t>
            </w:r>
          </w:p>
        </w:tc>
        <w:tc>
          <w:tcPr>
            <w:tcW w:w="992" w:type="dxa"/>
            <w:tcBorders>
              <w:top w:val="nil"/>
              <w:left w:val="nil"/>
              <w:bottom w:val="nil"/>
              <w:right w:val="single" w:sz="4" w:space="0" w:color="auto"/>
            </w:tcBorders>
            <w:shd w:val="clear" w:color="auto" w:fill="auto"/>
            <w:vAlign w:val="bottom"/>
            <w:hideMark/>
          </w:tcPr>
          <w:p w14:paraId="4365E2D8" w14:textId="3CECC3EC" w:rsidR="00EC4539" w:rsidRPr="00C13AFC" w:rsidRDefault="00EC4539" w:rsidP="00C13AFC">
            <w:pPr>
              <w:spacing w:line="336" w:lineRule="auto"/>
              <w:jc w:val="right"/>
              <w:rPr>
                <w:color w:val="000000"/>
                <w:sz w:val="20"/>
                <w:szCs w:val="20"/>
              </w:rPr>
            </w:pPr>
            <w:r w:rsidRPr="00C13AFC">
              <w:rPr>
                <w:color w:val="000000"/>
                <w:sz w:val="20"/>
                <w:szCs w:val="20"/>
              </w:rPr>
              <w:t>3,601</w:t>
            </w:r>
          </w:p>
        </w:tc>
        <w:tc>
          <w:tcPr>
            <w:tcW w:w="1134" w:type="dxa"/>
            <w:tcBorders>
              <w:top w:val="nil"/>
              <w:left w:val="nil"/>
              <w:bottom w:val="nil"/>
              <w:right w:val="single" w:sz="4" w:space="0" w:color="auto"/>
            </w:tcBorders>
            <w:shd w:val="clear" w:color="auto" w:fill="auto"/>
            <w:vAlign w:val="bottom"/>
            <w:hideMark/>
          </w:tcPr>
          <w:p w14:paraId="36BC46EB" w14:textId="43C0E2A9" w:rsidR="00EC4539" w:rsidRPr="00C13AFC" w:rsidRDefault="00EC4539" w:rsidP="00C13AFC">
            <w:pPr>
              <w:spacing w:line="336" w:lineRule="auto"/>
              <w:jc w:val="right"/>
              <w:rPr>
                <w:color w:val="000000"/>
                <w:sz w:val="20"/>
                <w:szCs w:val="20"/>
              </w:rPr>
            </w:pPr>
            <w:r w:rsidRPr="00C13AFC">
              <w:rPr>
                <w:color w:val="000000"/>
                <w:sz w:val="20"/>
                <w:szCs w:val="20"/>
              </w:rPr>
              <w:t>6,295</w:t>
            </w:r>
          </w:p>
        </w:tc>
        <w:tc>
          <w:tcPr>
            <w:tcW w:w="851" w:type="dxa"/>
            <w:tcBorders>
              <w:top w:val="nil"/>
              <w:left w:val="nil"/>
              <w:bottom w:val="nil"/>
              <w:right w:val="single" w:sz="4" w:space="0" w:color="auto"/>
            </w:tcBorders>
            <w:shd w:val="clear" w:color="auto" w:fill="auto"/>
            <w:vAlign w:val="bottom"/>
            <w:hideMark/>
          </w:tcPr>
          <w:p w14:paraId="6FF98607" w14:textId="77777777" w:rsidR="00EC4539" w:rsidRPr="00C13AFC" w:rsidRDefault="00EC4539" w:rsidP="00C13AFC">
            <w:pPr>
              <w:spacing w:line="336" w:lineRule="auto"/>
              <w:jc w:val="right"/>
              <w:rPr>
                <w:color w:val="000000"/>
                <w:sz w:val="20"/>
                <w:szCs w:val="20"/>
              </w:rPr>
            </w:pPr>
            <w:r w:rsidRPr="00C13AFC">
              <w:rPr>
                <w:color w:val="000000"/>
                <w:sz w:val="20"/>
                <w:szCs w:val="20"/>
              </w:rPr>
              <w:t>26</w:t>
            </w:r>
          </w:p>
        </w:tc>
        <w:tc>
          <w:tcPr>
            <w:tcW w:w="988" w:type="dxa"/>
            <w:tcBorders>
              <w:top w:val="nil"/>
              <w:left w:val="nil"/>
              <w:bottom w:val="nil"/>
              <w:right w:val="single" w:sz="4" w:space="0" w:color="auto"/>
            </w:tcBorders>
            <w:shd w:val="clear" w:color="auto" w:fill="auto"/>
            <w:vAlign w:val="bottom"/>
            <w:hideMark/>
          </w:tcPr>
          <w:p w14:paraId="5297A085" w14:textId="77777777" w:rsidR="00EC4539" w:rsidRPr="00C13AFC" w:rsidRDefault="00EC4539" w:rsidP="00C13AFC">
            <w:pPr>
              <w:spacing w:line="336" w:lineRule="auto"/>
              <w:jc w:val="right"/>
              <w:rPr>
                <w:color w:val="000000"/>
                <w:sz w:val="20"/>
                <w:szCs w:val="20"/>
              </w:rPr>
            </w:pPr>
            <w:r w:rsidRPr="00C13AFC">
              <w:rPr>
                <w:color w:val="000000"/>
                <w:sz w:val="20"/>
                <w:szCs w:val="20"/>
              </w:rPr>
              <w:t>36</w:t>
            </w:r>
          </w:p>
        </w:tc>
        <w:tc>
          <w:tcPr>
            <w:tcW w:w="966" w:type="dxa"/>
            <w:tcBorders>
              <w:top w:val="nil"/>
              <w:left w:val="nil"/>
              <w:bottom w:val="nil"/>
              <w:right w:val="single" w:sz="4" w:space="0" w:color="auto"/>
            </w:tcBorders>
            <w:shd w:val="clear" w:color="auto" w:fill="auto"/>
            <w:vAlign w:val="bottom"/>
            <w:hideMark/>
          </w:tcPr>
          <w:p w14:paraId="1DF5F066" w14:textId="77777777" w:rsidR="00EC4539" w:rsidRPr="00C13AFC" w:rsidRDefault="00EC4539" w:rsidP="00C13AFC">
            <w:pPr>
              <w:spacing w:line="336" w:lineRule="auto"/>
              <w:jc w:val="right"/>
              <w:rPr>
                <w:color w:val="000000"/>
                <w:sz w:val="20"/>
                <w:szCs w:val="20"/>
              </w:rPr>
            </w:pPr>
            <w:r w:rsidRPr="00C13AFC">
              <w:rPr>
                <w:color w:val="000000"/>
                <w:sz w:val="20"/>
                <w:szCs w:val="20"/>
              </w:rPr>
              <w:t>40</w:t>
            </w:r>
          </w:p>
        </w:tc>
      </w:tr>
      <w:tr w:rsidR="00021F81" w:rsidRPr="00BD29B5" w14:paraId="2D1C7AC3" w14:textId="77777777" w:rsidTr="002E041A">
        <w:trPr>
          <w:trHeight w:val="290"/>
        </w:trPr>
        <w:tc>
          <w:tcPr>
            <w:tcW w:w="14737" w:type="dxa"/>
            <w:gridSpan w:val="13"/>
            <w:tcBorders>
              <w:top w:val="nil"/>
              <w:left w:val="single" w:sz="4" w:space="0" w:color="auto"/>
              <w:bottom w:val="single" w:sz="4" w:space="0" w:color="auto"/>
              <w:right w:val="single" w:sz="4" w:space="0" w:color="auto"/>
            </w:tcBorders>
            <w:shd w:val="clear" w:color="auto" w:fill="auto"/>
            <w:noWrap/>
            <w:vAlign w:val="bottom"/>
          </w:tcPr>
          <w:p w14:paraId="4866DC41" w14:textId="10D42AAD" w:rsidR="00021F81" w:rsidRPr="00C13AFC" w:rsidRDefault="00EC4539" w:rsidP="00C13AFC">
            <w:pPr>
              <w:spacing w:line="336" w:lineRule="auto"/>
              <w:jc w:val="both"/>
              <w:rPr>
                <w:color w:val="000000"/>
                <w:sz w:val="20"/>
                <w:szCs w:val="20"/>
                <w:lang w:val="en-US"/>
              </w:rPr>
            </w:pPr>
            <w:r w:rsidRPr="00C13AFC">
              <w:rPr>
                <w:color w:val="000000"/>
                <w:sz w:val="20"/>
                <w:szCs w:val="20"/>
                <w:lang w:val="en-US"/>
              </w:rPr>
              <w:t xml:space="preserve">Note - Compiled </w:t>
            </w:r>
            <w:r w:rsidR="00535D56" w:rsidRPr="00C13AFC">
              <w:rPr>
                <w:color w:val="000000"/>
                <w:sz w:val="20"/>
                <w:szCs w:val="20"/>
                <w:lang w:val="en-US"/>
              </w:rPr>
              <w:t>based on the reference</w:t>
            </w:r>
            <w:r w:rsidRPr="00C13AFC">
              <w:rPr>
                <w:color w:val="000000"/>
                <w:sz w:val="20"/>
                <w:szCs w:val="20"/>
                <w:lang w:val="en-US"/>
              </w:rPr>
              <w:t xml:space="preserve"> [Bureau of National Statistics of the Agency for Strategic Planning and Reforms of the Republic of Kazakhstan https://stat.gov.kz/]</w:t>
            </w:r>
          </w:p>
        </w:tc>
      </w:tr>
    </w:tbl>
    <w:p w14:paraId="389E59D1" w14:textId="55566D62" w:rsidR="00021F81" w:rsidRPr="00C13AFC" w:rsidRDefault="00021F81" w:rsidP="00C13AFC">
      <w:pPr>
        <w:rPr>
          <w:sz w:val="20"/>
          <w:szCs w:val="20"/>
          <w:lang w:val="en-US"/>
        </w:rPr>
      </w:pPr>
    </w:p>
    <w:p w14:paraId="6FAF26EF" w14:textId="5CB747F8" w:rsidR="00EC4539" w:rsidRPr="00C13AFC" w:rsidRDefault="00EC4539" w:rsidP="00C13AFC">
      <w:pPr>
        <w:rPr>
          <w:sz w:val="20"/>
          <w:szCs w:val="20"/>
          <w:lang w:val="en-US"/>
        </w:rPr>
      </w:pPr>
    </w:p>
    <w:p w14:paraId="7E50D91F" w14:textId="77777777" w:rsidR="00EC4539" w:rsidRPr="00C13AFC" w:rsidRDefault="00EC4539" w:rsidP="00C13AFC">
      <w:pPr>
        <w:rPr>
          <w:sz w:val="20"/>
          <w:szCs w:val="20"/>
          <w:lang w:val="en-US"/>
        </w:rPr>
      </w:pPr>
    </w:p>
    <w:p w14:paraId="2DE86BA3" w14:textId="206E042E" w:rsidR="00021F81" w:rsidRPr="00C13AFC" w:rsidRDefault="003D6CC0" w:rsidP="00C13AFC">
      <w:pPr>
        <w:rPr>
          <w:lang w:val="en-US"/>
        </w:rPr>
      </w:pPr>
      <w:r w:rsidRPr="00C13AFC">
        <w:rPr>
          <w:lang w:val="en-US"/>
        </w:rPr>
        <w:lastRenderedPageBreak/>
        <w:t>Table</w:t>
      </w:r>
      <w:r w:rsidR="00EC4539" w:rsidRPr="00C13AFC">
        <w:rPr>
          <w:lang w:val="en-US"/>
        </w:rPr>
        <w:t xml:space="preserve"> </w:t>
      </w:r>
      <w:r w:rsidR="003354F3" w:rsidRPr="00C13AFC">
        <w:rPr>
          <w:lang w:val="en-US"/>
        </w:rPr>
        <w:t>C</w:t>
      </w:r>
      <w:r w:rsidR="00EC4539" w:rsidRPr="00C13AFC">
        <w:rPr>
          <w:lang w:val="en-US"/>
        </w:rPr>
        <w:t>.2 - Data of the output factors in the analysis based on the DEA model for the period 2018-2020.</w:t>
      </w:r>
    </w:p>
    <w:tbl>
      <w:tblPr>
        <w:tblW w:w="14737" w:type="dxa"/>
        <w:tblLayout w:type="fixed"/>
        <w:tblLook w:val="04A0" w:firstRow="1" w:lastRow="0" w:firstColumn="1" w:lastColumn="0" w:noHBand="0" w:noVBand="1"/>
      </w:tblPr>
      <w:tblGrid>
        <w:gridCol w:w="2972"/>
        <w:gridCol w:w="1276"/>
        <w:gridCol w:w="1417"/>
        <w:gridCol w:w="1643"/>
        <w:gridCol w:w="1208"/>
        <w:gridCol w:w="1209"/>
        <w:gridCol w:w="1209"/>
        <w:gridCol w:w="1299"/>
        <w:gridCol w:w="1299"/>
        <w:gridCol w:w="1205"/>
      </w:tblGrid>
      <w:tr w:rsidR="00021F81" w:rsidRPr="00C13AFC" w14:paraId="6DAC039C" w14:textId="77777777" w:rsidTr="002E041A">
        <w:trPr>
          <w:trHeight w:val="554"/>
        </w:trPr>
        <w:tc>
          <w:tcPr>
            <w:tcW w:w="2972" w:type="dxa"/>
            <w:tcBorders>
              <w:top w:val="single" w:sz="4" w:space="0" w:color="auto"/>
              <w:left w:val="single" w:sz="4" w:space="0" w:color="auto"/>
              <w:bottom w:val="single" w:sz="4" w:space="0" w:color="auto"/>
              <w:right w:val="single" w:sz="4" w:space="0" w:color="auto"/>
            </w:tcBorders>
            <w:shd w:val="clear" w:color="auto" w:fill="auto"/>
            <w:noWrap/>
            <w:hideMark/>
          </w:tcPr>
          <w:p w14:paraId="48761558" w14:textId="624F64BA" w:rsidR="00021F81" w:rsidRPr="00C13AFC" w:rsidRDefault="00EC4539" w:rsidP="00C13AFC">
            <w:pPr>
              <w:jc w:val="center"/>
              <w:rPr>
                <w:bCs/>
                <w:sz w:val="20"/>
                <w:szCs w:val="20"/>
              </w:rPr>
            </w:pPr>
            <w:proofErr w:type="spellStart"/>
            <w:r w:rsidRPr="00C13AFC">
              <w:rPr>
                <w:bCs/>
                <w:sz w:val="20"/>
                <w:szCs w:val="20"/>
              </w:rPr>
              <w:t>Regions</w:t>
            </w:r>
            <w:proofErr w:type="spellEnd"/>
          </w:p>
        </w:tc>
        <w:tc>
          <w:tcPr>
            <w:tcW w:w="4336" w:type="dxa"/>
            <w:gridSpan w:val="3"/>
            <w:tcBorders>
              <w:top w:val="single" w:sz="4" w:space="0" w:color="auto"/>
              <w:left w:val="nil"/>
              <w:bottom w:val="single" w:sz="4" w:space="0" w:color="auto"/>
              <w:right w:val="single" w:sz="4" w:space="0" w:color="auto"/>
            </w:tcBorders>
            <w:shd w:val="clear" w:color="auto" w:fill="auto"/>
          </w:tcPr>
          <w:p w14:paraId="751DB598" w14:textId="40D6EED2" w:rsidR="00021F81" w:rsidRPr="00C13AFC" w:rsidRDefault="00EC4539" w:rsidP="00C13AFC">
            <w:pPr>
              <w:spacing w:after="160"/>
              <w:jc w:val="center"/>
              <w:rPr>
                <w:rFonts w:eastAsiaTheme="minorHAnsi"/>
                <w:color w:val="000000"/>
                <w:sz w:val="20"/>
                <w:szCs w:val="20"/>
                <w:lang w:val="en-US" w:eastAsia="en-US"/>
              </w:rPr>
            </w:pPr>
            <w:r w:rsidRPr="00C13AFC">
              <w:rPr>
                <w:color w:val="000000"/>
                <w:sz w:val="20"/>
                <w:szCs w:val="20"/>
                <w:lang w:val="en-US"/>
              </w:rPr>
              <w:t xml:space="preserve">Services provided in the field of </w:t>
            </w:r>
            <w:r w:rsidR="000D379E" w:rsidRPr="00C13AFC">
              <w:rPr>
                <w:color w:val="000000"/>
                <w:sz w:val="20"/>
                <w:szCs w:val="20"/>
                <w:lang w:val="en-US"/>
              </w:rPr>
              <w:t>health care system,</w:t>
            </w:r>
            <w:r w:rsidRPr="00C13AFC">
              <w:rPr>
                <w:color w:val="000000"/>
                <w:sz w:val="20"/>
                <w:szCs w:val="20"/>
                <w:lang w:val="en-US"/>
              </w:rPr>
              <w:t xml:space="preserve"> thousand </w:t>
            </w:r>
            <w:proofErr w:type="spellStart"/>
            <w:r w:rsidRPr="00C13AFC">
              <w:rPr>
                <w:color w:val="000000"/>
                <w:sz w:val="20"/>
                <w:szCs w:val="20"/>
                <w:lang w:val="en-US"/>
              </w:rPr>
              <w:t>tenge</w:t>
            </w:r>
            <w:proofErr w:type="spellEnd"/>
          </w:p>
        </w:tc>
        <w:tc>
          <w:tcPr>
            <w:tcW w:w="3626" w:type="dxa"/>
            <w:gridSpan w:val="3"/>
            <w:tcBorders>
              <w:top w:val="single" w:sz="4" w:space="0" w:color="auto"/>
              <w:left w:val="nil"/>
              <w:bottom w:val="single" w:sz="4" w:space="0" w:color="auto"/>
              <w:right w:val="single" w:sz="4" w:space="0" w:color="auto"/>
            </w:tcBorders>
            <w:shd w:val="clear" w:color="auto" w:fill="auto"/>
          </w:tcPr>
          <w:p w14:paraId="34470CCF" w14:textId="4F2CB39D" w:rsidR="00021F81" w:rsidRPr="00C13AFC" w:rsidRDefault="00EC4539" w:rsidP="00C13AFC">
            <w:pPr>
              <w:jc w:val="center"/>
              <w:rPr>
                <w:color w:val="000000"/>
                <w:sz w:val="20"/>
                <w:szCs w:val="20"/>
                <w:lang w:val="en-US"/>
              </w:rPr>
            </w:pPr>
            <w:r w:rsidRPr="00C13AFC">
              <w:rPr>
                <w:color w:val="000000"/>
                <w:sz w:val="20"/>
                <w:szCs w:val="20"/>
                <w:lang w:val="en-US"/>
              </w:rPr>
              <w:t>Bed days spent, bed days</w:t>
            </w:r>
          </w:p>
        </w:tc>
        <w:tc>
          <w:tcPr>
            <w:tcW w:w="3803" w:type="dxa"/>
            <w:gridSpan w:val="3"/>
            <w:tcBorders>
              <w:top w:val="single" w:sz="4" w:space="0" w:color="auto"/>
              <w:left w:val="nil"/>
              <w:bottom w:val="single" w:sz="4" w:space="0" w:color="auto"/>
              <w:right w:val="single" w:sz="4" w:space="0" w:color="auto"/>
            </w:tcBorders>
            <w:shd w:val="clear" w:color="auto" w:fill="auto"/>
            <w:noWrap/>
          </w:tcPr>
          <w:p w14:paraId="24C32696" w14:textId="795A76B4" w:rsidR="00021F81" w:rsidRPr="00C13AFC" w:rsidRDefault="00EC4539" w:rsidP="00C13AFC">
            <w:pPr>
              <w:jc w:val="center"/>
              <w:rPr>
                <w:color w:val="000000"/>
                <w:sz w:val="20"/>
                <w:szCs w:val="20"/>
              </w:rPr>
            </w:pPr>
            <w:proofErr w:type="spellStart"/>
            <w:r w:rsidRPr="00C13AFC">
              <w:rPr>
                <w:color w:val="000000"/>
                <w:sz w:val="20"/>
                <w:szCs w:val="20"/>
              </w:rPr>
              <w:t>Expected</w:t>
            </w:r>
            <w:proofErr w:type="spellEnd"/>
            <w:r w:rsidRPr="00C13AFC">
              <w:rPr>
                <w:color w:val="000000"/>
                <w:sz w:val="20"/>
                <w:szCs w:val="20"/>
              </w:rPr>
              <w:t xml:space="preserve"> </w:t>
            </w:r>
            <w:proofErr w:type="spellStart"/>
            <w:r w:rsidRPr="00C13AFC">
              <w:rPr>
                <w:color w:val="000000"/>
                <w:sz w:val="20"/>
                <w:szCs w:val="20"/>
              </w:rPr>
              <w:t>duration</w:t>
            </w:r>
            <w:proofErr w:type="spellEnd"/>
            <w:r w:rsidRPr="00C13AFC">
              <w:rPr>
                <w:color w:val="000000"/>
                <w:sz w:val="20"/>
                <w:szCs w:val="20"/>
              </w:rPr>
              <w:t xml:space="preserve"> </w:t>
            </w:r>
            <w:proofErr w:type="spellStart"/>
            <w:r w:rsidRPr="00C13AFC">
              <w:rPr>
                <w:color w:val="000000"/>
                <w:sz w:val="20"/>
                <w:szCs w:val="20"/>
              </w:rPr>
              <w:t>of</w:t>
            </w:r>
            <w:proofErr w:type="spellEnd"/>
            <w:r w:rsidRPr="00C13AFC">
              <w:rPr>
                <w:color w:val="000000"/>
                <w:sz w:val="20"/>
                <w:szCs w:val="20"/>
              </w:rPr>
              <w:t xml:space="preserve"> </w:t>
            </w:r>
            <w:proofErr w:type="spellStart"/>
            <w:r w:rsidRPr="00C13AFC">
              <w:rPr>
                <w:color w:val="000000"/>
                <w:sz w:val="20"/>
                <w:szCs w:val="20"/>
              </w:rPr>
              <w:t>activity</w:t>
            </w:r>
            <w:proofErr w:type="spellEnd"/>
            <w:r w:rsidR="00021F81" w:rsidRPr="00C13AFC">
              <w:rPr>
                <w:color w:val="000000"/>
                <w:sz w:val="20"/>
                <w:szCs w:val="20"/>
              </w:rPr>
              <w:tab/>
            </w:r>
            <w:r w:rsidR="00021F81" w:rsidRPr="00C13AFC">
              <w:rPr>
                <w:color w:val="000000"/>
                <w:sz w:val="20"/>
                <w:szCs w:val="20"/>
              </w:rPr>
              <w:tab/>
            </w:r>
          </w:p>
        </w:tc>
      </w:tr>
      <w:tr w:rsidR="00021F81" w:rsidRPr="00C13AFC" w14:paraId="6E8872A9"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B135D92" w14:textId="77777777" w:rsidR="00021F81" w:rsidRPr="00C13AFC" w:rsidRDefault="00021F81" w:rsidP="00C13AFC">
            <w:pPr>
              <w:rPr>
                <w:bCs/>
                <w:sz w:val="20"/>
                <w:szCs w:val="20"/>
              </w:rPr>
            </w:pPr>
            <w:r w:rsidRPr="00C13AFC">
              <w:rPr>
                <w:bCs/>
                <w:sz w:val="20"/>
                <w:szCs w:val="20"/>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F9AB71" w14:textId="77777777" w:rsidR="00021F81" w:rsidRPr="00C13AFC" w:rsidRDefault="00021F81" w:rsidP="00C13AFC">
            <w:pPr>
              <w:jc w:val="center"/>
              <w:rPr>
                <w:color w:val="000000"/>
                <w:sz w:val="20"/>
                <w:szCs w:val="20"/>
              </w:rPr>
            </w:pPr>
            <w:r w:rsidRPr="00C13AFC">
              <w:rPr>
                <w:color w:val="000000"/>
                <w:sz w:val="20"/>
                <w:szCs w:val="20"/>
              </w:rPr>
              <w:t>2018</w:t>
            </w:r>
          </w:p>
        </w:tc>
        <w:tc>
          <w:tcPr>
            <w:tcW w:w="1417" w:type="dxa"/>
            <w:tcBorders>
              <w:top w:val="single" w:sz="4" w:space="0" w:color="auto"/>
              <w:left w:val="nil"/>
              <w:bottom w:val="single" w:sz="4" w:space="0" w:color="auto"/>
              <w:right w:val="single" w:sz="4" w:space="0" w:color="auto"/>
            </w:tcBorders>
            <w:shd w:val="clear" w:color="auto" w:fill="auto"/>
            <w:vAlign w:val="center"/>
          </w:tcPr>
          <w:p w14:paraId="7532DC33" w14:textId="77777777" w:rsidR="00021F81" w:rsidRPr="00C13AFC" w:rsidRDefault="00021F81" w:rsidP="00C13AFC">
            <w:pPr>
              <w:jc w:val="center"/>
              <w:rPr>
                <w:color w:val="000000"/>
                <w:sz w:val="20"/>
                <w:szCs w:val="20"/>
              </w:rPr>
            </w:pPr>
            <w:r w:rsidRPr="00C13AFC">
              <w:rPr>
                <w:color w:val="000000"/>
                <w:sz w:val="20"/>
                <w:szCs w:val="20"/>
              </w:rPr>
              <w:t>2019</w:t>
            </w:r>
          </w:p>
        </w:tc>
        <w:tc>
          <w:tcPr>
            <w:tcW w:w="1643" w:type="dxa"/>
            <w:tcBorders>
              <w:top w:val="single" w:sz="4" w:space="0" w:color="auto"/>
              <w:left w:val="nil"/>
              <w:bottom w:val="single" w:sz="4" w:space="0" w:color="auto"/>
              <w:right w:val="single" w:sz="4" w:space="0" w:color="auto"/>
            </w:tcBorders>
            <w:shd w:val="clear" w:color="auto" w:fill="auto"/>
            <w:vAlign w:val="center"/>
          </w:tcPr>
          <w:p w14:paraId="3B367BAD" w14:textId="77777777" w:rsidR="00021F81" w:rsidRPr="00C13AFC" w:rsidRDefault="00021F81" w:rsidP="00C13AFC">
            <w:pPr>
              <w:jc w:val="center"/>
              <w:rPr>
                <w:color w:val="000000"/>
                <w:sz w:val="20"/>
                <w:szCs w:val="20"/>
              </w:rPr>
            </w:pPr>
            <w:r w:rsidRPr="00C13AFC">
              <w:rPr>
                <w:color w:val="000000"/>
                <w:sz w:val="20"/>
                <w:szCs w:val="20"/>
              </w:rPr>
              <w:t>2020</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tcPr>
          <w:p w14:paraId="34336C19" w14:textId="77777777" w:rsidR="00021F81" w:rsidRPr="00C13AFC" w:rsidRDefault="00021F81" w:rsidP="00C13AFC">
            <w:pPr>
              <w:jc w:val="center"/>
              <w:rPr>
                <w:color w:val="000000"/>
                <w:sz w:val="20"/>
                <w:szCs w:val="20"/>
              </w:rPr>
            </w:pPr>
            <w:r w:rsidRPr="00C13AFC">
              <w:rPr>
                <w:color w:val="000000"/>
                <w:sz w:val="20"/>
                <w:szCs w:val="20"/>
              </w:rPr>
              <w:t>2018</w:t>
            </w:r>
          </w:p>
        </w:tc>
        <w:tc>
          <w:tcPr>
            <w:tcW w:w="1209" w:type="dxa"/>
            <w:tcBorders>
              <w:top w:val="single" w:sz="4" w:space="0" w:color="auto"/>
              <w:left w:val="nil"/>
              <w:bottom w:val="single" w:sz="4" w:space="0" w:color="auto"/>
              <w:right w:val="single" w:sz="4" w:space="0" w:color="auto"/>
            </w:tcBorders>
            <w:shd w:val="clear" w:color="auto" w:fill="auto"/>
            <w:vAlign w:val="center"/>
          </w:tcPr>
          <w:p w14:paraId="33C6C32A" w14:textId="77777777" w:rsidR="00021F81" w:rsidRPr="00C13AFC" w:rsidRDefault="00021F81" w:rsidP="00C13AFC">
            <w:pPr>
              <w:jc w:val="center"/>
              <w:rPr>
                <w:color w:val="000000"/>
                <w:sz w:val="20"/>
                <w:szCs w:val="20"/>
              </w:rPr>
            </w:pPr>
            <w:r w:rsidRPr="00C13AFC">
              <w:rPr>
                <w:color w:val="000000"/>
                <w:sz w:val="20"/>
                <w:szCs w:val="20"/>
              </w:rPr>
              <w:t>2019</w:t>
            </w:r>
          </w:p>
        </w:tc>
        <w:tc>
          <w:tcPr>
            <w:tcW w:w="1209" w:type="dxa"/>
            <w:tcBorders>
              <w:top w:val="single" w:sz="4" w:space="0" w:color="auto"/>
              <w:left w:val="nil"/>
              <w:bottom w:val="single" w:sz="4" w:space="0" w:color="auto"/>
              <w:right w:val="single" w:sz="4" w:space="0" w:color="auto"/>
            </w:tcBorders>
            <w:shd w:val="clear" w:color="auto" w:fill="auto"/>
            <w:vAlign w:val="center"/>
          </w:tcPr>
          <w:p w14:paraId="6B39F20E" w14:textId="77777777" w:rsidR="00021F81" w:rsidRPr="00C13AFC" w:rsidRDefault="00021F81" w:rsidP="00C13AFC">
            <w:pPr>
              <w:jc w:val="center"/>
              <w:rPr>
                <w:color w:val="000000"/>
                <w:sz w:val="20"/>
                <w:szCs w:val="20"/>
              </w:rPr>
            </w:pPr>
            <w:r w:rsidRPr="00C13AFC">
              <w:rPr>
                <w:color w:val="000000"/>
                <w:sz w:val="20"/>
                <w:szCs w:val="20"/>
              </w:rPr>
              <w:t>2020</w:t>
            </w:r>
          </w:p>
        </w:tc>
        <w:tc>
          <w:tcPr>
            <w:tcW w:w="1299" w:type="dxa"/>
            <w:tcBorders>
              <w:top w:val="single" w:sz="4" w:space="0" w:color="auto"/>
              <w:left w:val="single" w:sz="4" w:space="0" w:color="auto"/>
              <w:bottom w:val="single" w:sz="4" w:space="0" w:color="auto"/>
              <w:right w:val="single" w:sz="4" w:space="0" w:color="auto"/>
            </w:tcBorders>
            <w:shd w:val="clear" w:color="auto" w:fill="auto"/>
            <w:vAlign w:val="center"/>
          </w:tcPr>
          <w:p w14:paraId="2907EE16" w14:textId="77777777" w:rsidR="00021F81" w:rsidRPr="00C13AFC" w:rsidRDefault="00021F81" w:rsidP="00C13AFC">
            <w:pPr>
              <w:jc w:val="center"/>
              <w:rPr>
                <w:color w:val="000000"/>
                <w:sz w:val="20"/>
                <w:szCs w:val="20"/>
              </w:rPr>
            </w:pPr>
            <w:r w:rsidRPr="00C13AFC">
              <w:rPr>
                <w:color w:val="000000"/>
                <w:sz w:val="20"/>
                <w:szCs w:val="20"/>
              </w:rPr>
              <w:t>2018</w:t>
            </w:r>
          </w:p>
        </w:tc>
        <w:tc>
          <w:tcPr>
            <w:tcW w:w="1299" w:type="dxa"/>
            <w:tcBorders>
              <w:top w:val="single" w:sz="4" w:space="0" w:color="auto"/>
              <w:left w:val="nil"/>
              <w:bottom w:val="single" w:sz="4" w:space="0" w:color="auto"/>
              <w:right w:val="single" w:sz="4" w:space="0" w:color="auto"/>
            </w:tcBorders>
            <w:shd w:val="clear" w:color="auto" w:fill="auto"/>
            <w:vAlign w:val="center"/>
          </w:tcPr>
          <w:p w14:paraId="30458428" w14:textId="77777777" w:rsidR="00021F81" w:rsidRPr="00C13AFC" w:rsidRDefault="00021F81" w:rsidP="00C13AFC">
            <w:pPr>
              <w:jc w:val="center"/>
              <w:rPr>
                <w:color w:val="000000"/>
                <w:sz w:val="20"/>
                <w:szCs w:val="20"/>
              </w:rPr>
            </w:pPr>
            <w:r w:rsidRPr="00C13AFC">
              <w:rPr>
                <w:color w:val="000000"/>
                <w:sz w:val="20"/>
                <w:szCs w:val="20"/>
              </w:rPr>
              <w:t>2019</w:t>
            </w:r>
          </w:p>
        </w:tc>
        <w:tc>
          <w:tcPr>
            <w:tcW w:w="1205" w:type="dxa"/>
            <w:tcBorders>
              <w:top w:val="single" w:sz="4" w:space="0" w:color="auto"/>
              <w:left w:val="nil"/>
              <w:bottom w:val="single" w:sz="4" w:space="0" w:color="auto"/>
              <w:right w:val="single" w:sz="4" w:space="0" w:color="auto"/>
            </w:tcBorders>
            <w:shd w:val="clear" w:color="auto" w:fill="auto"/>
            <w:vAlign w:val="center"/>
          </w:tcPr>
          <w:p w14:paraId="75EBB4EA" w14:textId="77777777" w:rsidR="00021F81" w:rsidRPr="00C13AFC" w:rsidRDefault="00021F81" w:rsidP="00C13AFC">
            <w:pPr>
              <w:jc w:val="center"/>
              <w:rPr>
                <w:color w:val="000000"/>
                <w:sz w:val="20"/>
                <w:szCs w:val="20"/>
              </w:rPr>
            </w:pPr>
            <w:r w:rsidRPr="00C13AFC">
              <w:rPr>
                <w:color w:val="000000"/>
                <w:sz w:val="20"/>
                <w:szCs w:val="20"/>
              </w:rPr>
              <w:t>2020</w:t>
            </w:r>
          </w:p>
        </w:tc>
      </w:tr>
      <w:tr w:rsidR="00EC4539" w:rsidRPr="00C13AFC" w14:paraId="0BC13EDA"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03A3AEC4" w14:textId="79098ACD" w:rsidR="00EC4539" w:rsidRPr="00C13AFC" w:rsidRDefault="00EC4539" w:rsidP="00C13AFC">
            <w:pPr>
              <w:jc w:val="center"/>
              <w:rPr>
                <w:bCs/>
                <w:sz w:val="20"/>
                <w:szCs w:val="20"/>
              </w:rPr>
            </w:pPr>
            <w:proofErr w:type="spellStart"/>
            <w:r w:rsidRPr="00C13AFC">
              <w:rPr>
                <w:sz w:val="20"/>
                <w:szCs w:val="20"/>
              </w:rPr>
              <w:t>The</w:t>
            </w:r>
            <w:proofErr w:type="spellEnd"/>
            <w:r w:rsidRPr="00C13AFC">
              <w:rPr>
                <w:sz w:val="20"/>
                <w:szCs w:val="20"/>
              </w:rPr>
              <w:t xml:space="preserve"> </w:t>
            </w:r>
            <w:proofErr w:type="spellStart"/>
            <w:r w:rsidRPr="00C13AFC">
              <w:rPr>
                <w:sz w:val="20"/>
                <w:szCs w:val="20"/>
              </w:rPr>
              <w:t>Republic</w:t>
            </w:r>
            <w:proofErr w:type="spellEnd"/>
            <w:r w:rsidRPr="00C13AFC">
              <w:rPr>
                <w:sz w:val="20"/>
                <w:szCs w:val="20"/>
              </w:rPr>
              <w:t xml:space="preserve"> </w:t>
            </w:r>
            <w:proofErr w:type="spellStart"/>
            <w:r w:rsidRPr="00C13AFC">
              <w:rPr>
                <w:sz w:val="20"/>
                <w:szCs w:val="20"/>
              </w:rPr>
              <w:t>of</w:t>
            </w:r>
            <w:proofErr w:type="spellEnd"/>
            <w:r w:rsidRPr="00C13AFC">
              <w:rPr>
                <w:sz w:val="20"/>
                <w:szCs w:val="20"/>
              </w:rPr>
              <w:t xml:space="preserve"> </w:t>
            </w:r>
            <w:proofErr w:type="spellStart"/>
            <w:r w:rsidRPr="00C13AFC">
              <w:rPr>
                <w:sz w:val="20"/>
                <w:szCs w:val="20"/>
              </w:rPr>
              <w:t>Kazakhstan</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397441F0" w14:textId="727B4C05" w:rsidR="00EC4539" w:rsidRPr="00C13AFC" w:rsidRDefault="00EC4539" w:rsidP="00C13AFC">
            <w:pPr>
              <w:jc w:val="center"/>
              <w:rPr>
                <w:color w:val="000000"/>
                <w:sz w:val="20"/>
                <w:szCs w:val="20"/>
              </w:rPr>
            </w:pPr>
            <w:r w:rsidRPr="00C13AFC">
              <w:rPr>
                <w:color w:val="000000"/>
                <w:sz w:val="20"/>
                <w:szCs w:val="20"/>
              </w:rPr>
              <w:t>1</w:t>
            </w:r>
            <w:r w:rsidRPr="00C13AFC">
              <w:rPr>
                <w:color w:val="000000"/>
                <w:sz w:val="20"/>
                <w:szCs w:val="20"/>
                <w:lang w:val="en-US"/>
              </w:rPr>
              <w:t>,</w:t>
            </w:r>
            <w:r w:rsidRPr="00C13AFC">
              <w:rPr>
                <w:color w:val="000000"/>
                <w:sz w:val="20"/>
                <w:szCs w:val="20"/>
              </w:rPr>
              <w:t>210</w:t>
            </w:r>
            <w:r w:rsidRPr="00C13AFC">
              <w:rPr>
                <w:color w:val="000000"/>
                <w:sz w:val="20"/>
                <w:szCs w:val="20"/>
                <w:lang w:val="en-US"/>
              </w:rPr>
              <w:t>,</w:t>
            </w:r>
            <w:r w:rsidRPr="00C13AFC">
              <w:rPr>
                <w:color w:val="000000"/>
                <w:sz w:val="20"/>
                <w:szCs w:val="20"/>
              </w:rPr>
              <w:t>545</w:t>
            </w:r>
            <w:r w:rsidRPr="00C13AFC">
              <w:rPr>
                <w:color w:val="000000"/>
                <w:sz w:val="20"/>
                <w:szCs w:val="20"/>
                <w:lang w:val="en-US"/>
              </w:rPr>
              <w:t>,</w:t>
            </w:r>
            <w:r w:rsidRPr="00C13AFC">
              <w:rPr>
                <w:color w:val="000000"/>
                <w:sz w:val="20"/>
                <w:szCs w:val="20"/>
              </w:rPr>
              <w:t>015</w:t>
            </w:r>
          </w:p>
        </w:tc>
        <w:tc>
          <w:tcPr>
            <w:tcW w:w="1417" w:type="dxa"/>
            <w:tcBorders>
              <w:top w:val="nil"/>
              <w:left w:val="nil"/>
              <w:bottom w:val="single" w:sz="4" w:space="0" w:color="auto"/>
              <w:right w:val="single" w:sz="4" w:space="0" w:color="auto"/>
            </w:tcBorders>
            <w:shd w:val="clear" w:color="auto" w:fill="auto"/>
          </w:tcPr>
          <w:p w14:paraId="3C125886" w14:textId="13E62FBD" w:rsidR="00EC4539" w:rsidRPr="00C13AFC" w:rsidRDefault="00EC4539" w:rsidP="00C13AFC">
            <w:pPr>
              <w:jc w:val="center"/>
              <w:rPr>
                <w:color w:val="000000"/>
                <w:sz w:val="20"/>
                <w:szCs w:val="20"/>
              </w:rPr>
            </w:pPr>
            <w:r w:rsidRPr="00C13AFC">
              <w:rPr>
                <w:color w:val="000000"/>
                <w:sz w:val="20"/>
                <w:szCs w:val="20"/>
              </w:rPr>
              <w:t>1,339,671,960</w:t>
            </w:r>
          </w:p>
        </w:tc>
        <w:tc>
          <w:tcPr>
            <w:tcW w:w="1643" w:type="dxa"/>
            <w:tcBorders>
              <w:top w:val="nil"/>
              <w:left w:val="nil"/>
              <w:bottom w:val="single" w:sz="4" w:space="0" w:color="auto"/>
              <w:right w:val="single" w:sz="4" w:space="0" w:color="auto"/>
            </w:tcBorders>
            <w:shd w:val="clear" w:color="auto" w:fill="auto"/>
          </w:tcPr>
          <w:p w14:paraId="26DAD955" w14:textId="449B24B2" w:rsidR="00EC4539" w:rsidRPr="00C13AFC" w:rsidRDefault="00EC4539" w:rsidP="00C13AFC">
            <w:pPr>
              <w:jc w:val="center"/>
              <w:rPr>
                <w:color w:val="000000"/>
                <w:sz w:val="20"/>
                <w:szCs w:val="20"/>
              </w:rPr>
            </w:pPr>
            <w:r w:rsidRPr="00C13AFC">
              <w:rPr>
                <w:color w:val="000000"/>
                <w:sz w:val="20"/>
                <w:szCs w:val="20"/>
              </w:rPr>
              <w:t>1,848,066,339</w:t>
            </w:r>
          </w:p>
        </w:tc>
        <w:tc>
          <w:tcPr>
            <w:tcW w:w="1208" w:type="dxa"/>
            <w:tcBorders>
              <w:top w:val="nil"/>
              <w:left w:val="single" w:sz="4" w:space="0" w:color="auto"/>
              <w:bottom w:val="single" w:sz="4" w:space="0" w:color="auto"/>
              <w:right w:val="single" w:sz="4" w:space="0" w:color="auto"/>
            </w:tcBorders>
            <w:shd w:val="clear" w:color="auto" w:fill="auto"/>
          </w:tcPr>
          <w:p w14:paraId="34D064C0" w14:textId="332DD9F2" w:rsidR="00EC4539" w:rsidRPr="00C13AFC" w:rsidRDefault="00EC4539" w:rsidP="00C13AFC">
            <w:pPr>
              <w:jc w:val="center"/>
              <w:rPr>
                <w:color w:val="000000"/>
                <w:sz w:val="20"/>
                <w:szCs w:val="20"/>
              </w:rPr>
            </w:pPr>
            <w:r w:rsidRPr="00C13AFC">
              <w:rPr>
                <w:color w:val="000000"/>
                <w:sz w:val="20"/>
                <w:szCs w:val="20"/>
              </w:rPr>
              <w:t>3,635,408</w:t>
            </w:r>
          </w:p>
        </w:tc>
        <w:tc>
          <w:tcPr>
            <w:tcW w:w="1209" w:type="dxa"/>
            <w:tcBorders>
              <w:top w:val="nil"/>
              <w:left w:val="nil"/>
              <w:bottom w:val="single" w:sz="4" w:space="0" w:color="auto"/>
              <w:right w:val="single" w:sz="4" w:space="0" w:color="auto"/>
            </w:tcBorders>
            <w:shd w:val="clear" w:color="auto" w:fill="auto"/>
          </w:tcPr>
          <w:p w14:paraId="39B5EF8B" w14:textId="63AEC8CC" w:rsidR="00EC4539" w:rsidRPr="00C13AFC" w:rsidRDefault="00EC4539" w:rsidP="00C13AFC">
            <w:pPr>
              <w:jc w:val="center"/>
              <w:rPr>
                <w:color w:val="000000"/>
                <w:sz w:val="20"/>
                <w:szCs w:val="20"/>
              </w:rPr>
            </w:pPr>
            <w:r w:rsidRPr="00C13AFC">
              <w:rPr>
                <w:color w:val="000000"/>
                <w:sz w:val="20"/>
                <w:szCs w:val="20"/>
              </w:rPr>
              <w:t>3,693,921</w:t>
            </w:r>
          </w:p>
        </w:tc>
        <w:tc>
          <w:tcPr>
            <w:tcW w:w="1209" w:type="dxa"/>
            <w:tcBorders>
              <w:top w:val="nil"/>
              <w:left w:val="nil"/>
              <w:bottom w:val="single" w:sz="4" w:space="0" w:color="auto"/>
              <w:right w:val="single" w:sz="4" w:space="0" w:color="auto"/>
            </w:tcBorders>
            <w:shd w:val="clear" w:color="auto" w:fill="auto"/>
          </w:tcPr>
          <w:p w14:paraId="13B38084" w14:textId="0DE76260" w:rsidR="00EC4539" w:rsidRPr="00C13AFC" w:rsidRDefault="00EC4539" w:rsidP="00C13AFC">
            <w:pPr>
              <w:jc w:val="center"/>
              <w:rPr>
                <w:color w:val="000000"/>
                <w:sz w:val="20"/>
                <w:szCs w:val="20"/>
              </w:rPr>
            </w:pPr>
            <w:r w:rsidRPr="00C13AFC">
              <w:rPr>
                <w:color w:val="000000"/>
                <w:sz w:val="20"/>
                <w:szCs w:val="20"/>
              </w:rPr>
              <w:t>2,489,783</w:t>
            </w:r>
          </w:p>
        </w:tc>
        <w:tc>
          <w:tcPr>
            <w:tcW w:w="1299" w:type="dxa"/>
            <w:tcBorders>
              <w:top w:val="nil"/>
              <w:left w:val="single" w:sz="4" w:space="0" w:color="auto"/>
              <w:bottom w:val="single" w:sz="4" w:space="0" w:color="auto"/>
              <w:right w:val="single" w:sz="4" w:space="0" w:color="auto"/>
            </w:tcBorders>
            <w:shd w:val="clear" w:color="auto" w:fill="auto"/>
          </w:tcPr>
          <w:p w14:paraId="6855F356" w14:textId="338C2210" w:rsidR="00EC4539" w:rsidRPr="00C13AFC" w:rsidRDefault="00EC4539" w:rsidP="00C13AFC">
            <w:pPr>
              <w:jc w:val="center"/>
              <w:rPr>
                <w:color w:val="000000"/>
                <w:sz w:val="20"/>
                <w:szCs w:val="20"/>
              </w:rPr>
            </w:pPr>
            <w:r w:rsidRPr="00C13AFC">
              <w:rPr>
                <w:color w:val="000000"/>
                <w:sz w:val="20"/>
                <w:szCs w:val="20"/>
              </w:rPr>
              <w:t>73.15</w:t>
            </w:r>
          </w:p>
        </w:tc>
        <w:tc>
          <w:tcPr>
            <w:tcW w:w="1299" w:type="dxa"/>
            <w:tcBorders>
              <w:top w:val="nil"/>
              <w:left w:val="nil"/>
              <w:bottom w:val="single" w:sz="4" w:space="0" w:color="auto"/>
              <w:right w:val="single" w:sz="4" w:space="0" w:color="auto"/>
            </w:tcBorders>
            <w:shd w:val="clear" w:color="auto" w:fill="auto"/>
          </w:tcPr>
          <w:p w14:paraId="44650A9A" w14:textId="7AE61E7B" w:rsidR="00EC4539" w:rsidRPr="00C13AFC" w:rsidRDefault="00EC4539" w:rsidP="00C13AFC">
            <w:pPr>
              <w:jc w:val="center"/>
              <w:rPr>
                <w:color w:val="000000"/>
                <w:sz w:val="20"/>
                <w:szCs w:val="20"/>
              </w:rPr>
            </w:pPr>
            <w:r w:rsidRPr="00C13AFC">
              <w:rPr>
                <w:color w:val="000000"/>
                <w:sz w:val="20"/>
                <w:szCs w:val="20"/>
              </w:rPr>
              <w:t>73.18</w:t>
            </w:r>
          </w:p>
        </w:tc>
        <w:tc>
          <w:tcPr>
            <w:tcW w:w="1205" w:type="dxa"/>
            <w:tcBorders>
              <w:top w:val="nil"/>
              <w:left w:val="nil"/>
              <w:bottom w:val="single" w:sz="4" w:space="0" w:color="auto"/>
              <w:right w:val="single" w:sz="4" w:space="0" w:color="auto"/>
            </w:tcBorders>
            <w:shd w:val="clear" w:color="auto" w:fill="auto"/>
          </w:tcPr>
          <w:p w14:paraId="7354800C" w14:textId="63A7A6E2" w:rsidR="00EC4539" w:rsidRPr="00C13AFC" w:rsidRDefault="00EC4539" w:rsidP="00C13AFC">
            <w:pPr>
              <w:jc w:val="center"/>
              <w:rPr>
                <w:color w:val="000000"/>
                <w:sz w:val="20"/>
                <w:szCs w:val="20"/>
              </w:rPr>
            </w:pPr>
            <w:r w:rsidRPr="00C13AFC">
              <w:rPr>
                <w:color w:val="000000"/>
                <w:sz w:val="20"/>
                <w:szCs w:val="20"/>
              </w:rPr>
              <w:t>71.37</w:t>
            </w:r>
          </w:p>
        </w:tc>
      </w:tr>
      <w:tr w:rsidR="00EC4539" w:rsidRPr="00C13AFC" w14:paraId="335A034F"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0F94F9A7" w14:textId="02729CAF" w:rsidR="00EC4539" w:rsidRPr="00C13AFC" w:rsidRDefault="00EC4539" w:rsidP="00C13AFC">
            <w:pPr>
              <w:jc w:val="center"/>
              <w:rPr>
                <w:sz w:val="20"/>
                <w:szCs w:val="20"/>
              </w:rPr>
            </w:pPr>
            <w:proofErr w:type="spellStart"/>
            <w:r w:rsidRPr="00C13AFC">
              <w:rPr>
                <w:sz w:val="20"/>
                <w:szCs w:val="20"/>
              </w:rPr>
              <w:t>Akmola</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613A47F1" w14:textId="41B61683" w:rsidR="00EC4539" w:rsidRPr="00C13AFC" w:rsidRDefault="00EC4539" w:rsidP="00C13AFC">
            <w:pPr>
              <w:jc w:val="center"/>
              <w:rPr>
                <w:color w:val="000000"/>
                <w:sz w:val="20"/>
                <w:szCs w:val="20"/>
              </w:rPr>
            </w:pPr>
            <w:r w:rsidRPr="00C13AFC">
              <w:rPr>
                <w:color w:val="000000"/>
                <w:sz w:val="20"/>
                <w:szCs w:val="20"/>
              </w:rPr>
              <w:t>45</w:t>
            </w:r>
            <w:r w:rsidRPr="00C13AFC">
              <w:rPr>
                <w:color w:val="000000"/>
                <w:sz w:val="20"/>
                <w:szCs w:val="20"/>
                <w:lang w:val="en-US"/>
              </w:rPr>
              <w:t>,</w:t>
            </w:r>
            <w:r w:rsidRPr="00C13AFC">
              <w:rPr>
                <w:color w:val="000000"/>
                <w:sz w:val="20"/>
                <w:szCs w:val="20"/>
              </w:rPr>
              <w:t>950</w:t>
            </w:r>
            <w:r w:rsidRPr="00C13AFC">
              <w:rPr>
                <w:color w:val="000000"/>
                <w:sz w:val="20"/>
                <w:szCs w:val="20"/>
                <w:lang w:val="en-US"/>
              </w:rPr>
              <w:t>,</w:t>
            </w:r>
            <w:r w:rsidRPr="00C13AFC">
              <w:rPr>
                <w:color w:val="000000"/>
                <w:sz w:val="20"/>
                <w:szCs w:val="20"/>
              </w:rPr>
              <w:t>159</w:t>
            </w:r>
          </w:p>
        </w:tc>
        <w:tc>
          <w:tcPr>
            <w:tcW w:w="1417" w:type="dxa"/>
            <w:tcBorders>
              <w:top w:val="nil"/>
              <w:left w:val="nil"/>
              <w:bottom w:val="single" w:sz="4" w:space="0" w:color="auto"/>
              <w:right w:val="single" w:sz="4" w:space="0" w:color="auto"/>
            </w:tcBorders>
            <w:shd w:val="clear" w:color="auto" w:fill="auto"/>
          </w:tcPr>
          <w:p w14:paraId="13E6E54F" w14:textId="084A13DF" w:rsidR="00EC4539" w:rsidRPr="00C13AFC" w:rsidRDefault="00EC4539" w:rsidP="00C13AFC">
            <w:pPr>
              <w:jc w:val="center"/>
              <w:rPr>
                <w:color w:val="000000"/>
                <w:sz w:val="20"/>
                <w:szCs w:val="20"/>
              </w:rPr>
            </w:pPr>
            <w:r w:rsidRPr="00C13AFC">
              <w:rPr>
                <w:color w:val="000000"/>
                <w:sz w:val="20"/>
                <w:szCs w:val="20"/>
              </w:rPr>
              <w:t>47</w:t>
            </w:r>
            <w:r w:rsidRPr="00C13AFC">
              <w:rPr>
                <w:color w:val="000000"/>
                <w:sz w:val="20"/>
                <w:szCs w:val="20"/>
                <w:lang w:val="en-US"/>
              </w:rPr>
              <w:t>,</w:t>
            </w:r>
            <w:r w:rsidRPr="00C13AFC">
              <w:rPr>
                <w:color w:val="000000"/>
                <w:sz w:val="20"/>
                <w:szCs w:val="20"/>
              </w:rPr>
              <w:t>265</w:t>
            </w:r>
            <w:r w:rsidRPr="00C13AFC">
              <w:rPr>
                <w:color w:val="000000"/>
                <w:sz w:val="20"/>
                <w:szCs w:val="20"/>
                <w:lang w:val="en-US"/>
              </w:rPr>
              <w:t>,</w:t>
            </w:r>
            <w:r w:rsidRPr="00C13AFC">
              <w:rPr>
                <w:color w:val="000000"/>
                <w:sz w:val="20"/>
                <w:szCs w:val="20"/>
              </w:rPr>
              <w:t>912</w:t>
            </w:r>
          </w:p>
        </w:tc>
        <w:tc>
          <w:tcPr>
            <w:tcW w:w="1643" w:type="dxa"/>
            <w:tcBorders>
              <w:top w:val="nil"/>
              <w:left w:val="nil"/>
              <w:bottom w:val="single" w:sz="4" w:space="0" w:color="auto"/>
              <w:right w:val="single" w:sz="4" w:space="0" w:color="auto"/>
            </w:tcBorders>
            <w:shd w:val="clear" w:color="auto" w:fill="auto"/>
          </w:tcPr>
          <w:p w14:paraId="1BF7CBBD" w14:textId="6CEB2A05" w:rsidR="00EC4539" w:rsidRPr="00C13AFC" w:rsidRDefault="00EC4539" w:rsidP="00C13AFC">
            <w:pPr>
              <w:jc w:val="center"/>
              <w:rPr>
                <w:color w:val="000000"/>
                <w:sz w:val="20"/>
                <w:szCs w:val="20"/>
              </w:rPr>
            </w:pPr>
            <w:r w:rsidRPr="00C13AFC">
              <w:rPr>
                <w:color w:val="000000"/>
                <w:sz w:val="20"/>
                <w:szCs w:val="20"/>
              </w:rPr>
              <w:t>62,398,636</w:t>
            </w:r>
          </w:p>
        </w:tc>
        <w:tc>
          <w:tcPr>
            <w:tcW w:w="1208" w:type="dxa"/>
            <w:tcBorders>
              <w:top w:val="nil"/>
              <w:left w:val="single" w:sz="4" w:space="0" w:color="auto"/>
              <w:bottom w:val="single" w:sz="4" w:space="0" w:color="auto"/>
              <w:right w:val="single" w:sz="4" w:space="0" w:color="auto"/>
            </w:tcBorders>
            <w:shd w:val="clear" w:color="auto" w:fill="auto"/>
          </w:tcPr>
          <w:p w14:paraId="0C4FC271" w14:textId="6D2A8580" w:rsidR="00EC4539" w:rsidRPr="00C13AFC" w:rsidRDefault="00EC4539" w:rsidP="00C13AFC">
            <w:pPr>
              <w:jc w:val="center"/>
              <w:rPr>
                <w:color w:val="000000"/>
                <w:sz w:val="20"/>
                <w:szCs w:val="20"/>
              </w:rPr>
            </w:pPr>
            <w:r w:rsidRPr="00C13AFC">
              <w:rPr>
                <w:color w:val="000000"/>
                <w:sz w:val="20"/>
                <w:szCs w:val="20"/>
              </w:rPr>
              <w:t>411,412</w:t>
            </w:r>
          </w:p>
        </w:tc>
        <w:tc>
          <w:tcPr>
            <w:tcW w:w="1209" w:type="dxa"/>
            <w:tcBorders>
              <w:top w:val="nil"/>
              <w:left w:val="nil"/>
              <w:bottom w:val="single" w:sz="4" w:space="0" w:color="auto"/>
              <w:right w:val="single" w:sz="4" w:space="0" w:color="auto"/>
            </w:tcBorders>
            <w:shd w:val="clear" w:color="auto" w:fill="auto"/>
          </w:tcPr>
          <w:p w14:paraId="6AE3260A" w14:textId="0E323CE7" w:rsidR="00EC4539" w:rsidRPr="00C13AFC" w:rsidRDefault="00EC4539" w:rsidP="00C13AFC">
            <w:pPr>
              <w:jc w:val="center"/>
              <w:rPr>
                <w:color w:val="000000"/>
                <w:sz w:val="20"/>
                <w:szCs w:val="20"/>
              </w:rPr>
            </w:pPr>
            <w:r w:rsidRPr="00C13AFC">
              <w:rPr>
                <w:color w:val="000000"/>
                <w:sz w:val="20"/>
                <w:szCs w:val="20"/>
              </w:rPr>
              <w:t>399,055</w:t>
            </w:r>
          </w:p>
        </w:tc>
        <w:tc>
          <w:tcPr>
            <w:tcW w:w="1209" w:type="dxa"/>
            <w:tcBorders>
              <w:top w:val="nil"/>
              <w:left w:val="nil"/>
              <w:bottom w:val="single" w:sz="4" w:space="0" w:color="auto"/>
              <w:right w:val="single" w:sz="4" w:space="0" w:color="auto"/>
            </w:tcBorders>
            <w:shd w:val="clear" w:color="auto" w:fill="auto"/>
          </w:tcPr>
          <w:p w14:paraId="2737484B" w14:textId="01D014B4" w:rsidR="00EC4539" w:rsidRPr="00C13AFC" w:rsidRDefault="00EC4539" w:rsidP="00C13AFC">
            <w:pPr>
              <w:jc w:val="center"/>
              <w:rPr>
                <w:color w:val="000000"/>
                <w:sz w:val="20"/>
                <w:szCs w:val="20"/>
              </w:rPr>
            </w:pPr>
            <w:r w:rsidRPr="00C13AFC">
              <w:rPr>
                <w:color w:val="000000"/>
                <w:sz w:val="20"/>
                <w:szCs w:val="20"/>
              </w:rPr>
              <w:t>248,526</w:t>
            </w:r>
          </w:p>
        </w:tc>
        <w:tc>
          <w:tcPr>
            <w:tcW w:w="1299" w:type="dxa"/>
            <w:tcBorders>
              <w:top w:val="nil"/>
              <w:left w:val="single" w:sz="4" w:space="0" w:color="auto"/>
              <w:bottom w:val="single" w:sz="4" w:space="0" w:color="auto"/>
              <w:right w:val="single" w:sz="4" w:space="0" w:color="auto"/>
            </w:tcBorders>
            <w:shd w:val="clear" w:color="auto" w:fill="auto"/>
          </w:tcPr>
          <w:p w14:paraId="0EDD2610" w14:textId="4C84F20E" w:rsidR="00EC4539" w:rsidRPr="00C13AFC" w:rsidRDefault="00EC4539" w:rsidP="00C13AFC">
            <w:pPr>
              <w:jc w:val="center"/>
              <w:rPr>
                <w:color w:val="000000"/>
                <w:sz w:val="20"/>
                <w:szCs w:val="20"/>
              </w:rPr>
            </w:pPr>
            <w:r w:rsidRPr="00C13AFC">
              <w:rPr>
                <w:color w:val="000000"/>
                <w:sz w:val="20"/>
                <w:szCs w:val="20"/>
              </w:rPr>
              <w:t>71.60</w:t>
            </w:r>
          </w:p>
        </w:tc>
        <w:tc>
          <w:tcPr>
            <w:tcW w:w="1299" w:type="dxa"/>
            <w:tcBorders>
              <w:top w:val="nil"/>
              <w:left w:val="nil"/>
              <w:bottom w:val="single" w:sz="4" w:space="0" w:color="auto"/>
              <w:right w:val="single" w:sz="4" w:space="0" w:color="auto"/>
            </w:tcBorders>
            <w:shd w:val="clear" w:color="auto" w:fill="auto"/>
          </w:tcPr>
          <w:p w14:paraId="5509EBDC" w14:textId="6E8279B1" w:rsidR="00EC4539" w:rsidRPr="00C13AFC" w:rsidRDefault="00EC4539" w:rsidP="00C13AFC">
            <w:pPr>
              <w:jc w:val="center"/>
              <w:rPr>
                <w:color w:val="000000"/>
                <w:sz w:val="20"/>
                <w:szCs w:val="20"/>
              </w:rPr>
            </w:pPr>
            <w:r w:rsidRPr="00C13AFC">
              <w:rPr>
                <w:color w:val="000000"/>
                <w:sz w:val="20"/>
                <w:szCs w:val="20"/>
              </w:rPr>
              <w:t>71.43</w:t>
            </w:r>
          </w:p>
        </w:tc>
        <w:tc>
          <w:tcPr>
            <w:tcW w:w="1205" w:type="dxa"/>
            <w:tcBorders>
              <w:top w:val="nil"/>
              <w:left w:val="nil"/>
              <w:bottom w:val="single" w:sz="4" w:space="0" w:color="auto"/>
              <w:right w:val="single" w:sz="4" w:space="0" w:color="auto"/>
            </w:tcBorders>
            <w:shd w:val="clear" w:color="auto" w:fill="auto"/>
          </w:tcPr>
          <w:p w14:paraId="78AA2BAA" w14:textId="3459BEB8" w:rsidR="00EC4539" w:rsidRPr="00C13AFC" w:rsidRDefault="00EC4539" w:rsidP="00C13AFC">
            <w:pPr>
              <w:jc w:val="center"/>
              <w:rPr>
                <w:color w:val="000000"/>
                <w:sz w:val="20"/>
                <w:szCs w:val="20"/>
              </w:rPr>
            </w:pPr>
            <w:r w:rsidRPr="00C13AFC">
              <w:rPr>
                <w:color w:val="000000"/>
                <w:sz w:val="20"/>
                <w:szCs w:val="20"/>
              </w:rPr>
              <w:t>70.09</w:t>
            </w:r>
          </w:p>
        </w:tc>
      </w:tr>
      <w:tr w:rsidR="00EC4539" w:rsidRPr="00C13AFC" w14:paraId="027038F2"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1F3DAC91" w14:textId="2A6731F8" w:rsidR="00EC4539" w:rsidRPr="00C13AFC" w:rsidRDefault="00EC4539" w:rsidP="00C13AFC">
            <w:pPr>
              <w:jc w:val="center"/>
              <w:rPr>
                <w:sz w:val="20"/>
                <w:szCs w:val="20"/>
              </w:rPr>
            </w:pPr>
            <w:proofErr w:type="spellStart"/>
            <w:r w:rsidRPr="00C13AFC">
              <w:rPr>
                <w:sz w:val="20"/>
                <w:szCs w:val="20"/>
              </w:rPr>
              <w:t>Aktobe</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1C11F95D" w14:textId="13BE3CA4" w:rsidR="00EC4539" w:rsidRPr="00C13AFC" w:rsidRDefault="00EC4539" w:rsidP="00C13AFC">
            <w:pPr>
              <w:jc w:val="center"/>
              <w:rPr>
                <w:color w:val="000000"/>
                <w:sz w:val="20"/>
                <w:szCs w:val="20"/>
              </w:rPr>
            </w:pPr>
            <w:r w:rsidRPr="00C13AFC">
              <w:rPr>
                <w:color w:val="000000"/>
                <w:sz w:val="20"/>
                <w:szCs w:val="20"/>
              </w:rPr>
              <w:t>46</w:t>
            </w:r>
            <w:r w:rsidRPr="00C13AFC">
              <w:rPr>
                <w:color w:val="000000"/>
                <w:sz w:val="20"/>
                <w:szCs w:val="20"/>
                <w:lang w:val="en-US"/>
              </w:rPr>
              <w:t>,</w:t>
            </w:r>
            <w:r w:rsidRPr="00C13AFC">
              <w:rPr>
                <w:color w:val="000000"/>
                <w:sz w:val="20"/>
                <w:szCs w:val="20"/>
              </w:rPr>
              <w:t>416</w:t>
            </w:r>
            <w:r w:rsidRPr="00C13AFC">
              <w:rPr>
                <w:color w:val="000000"/>
                <w:sz w:val="20"/>
                <w:szCs w:val="20"/>
                <w:lang w:val="en-US"/>
              </w:rPr>
              <w:t>,</w:t>
            </w:r>
            <w:r w:rsidRPr="00C13AFC">
              <w:rPr>
                <w:color w:val="000000"/>
                <w:sz w:val="20"/>
                <w:szCs w:val="20"/>
              </w:rPr>
              <w:t>313</w:t>
            </w:r>
          </w:p>
        </w:tc>
        <w:tc>
          <w:tcPr>
            <w:tcW w:w="1417" w:type="dxa"/>
            <w:tcBorders>
              <w:top w:val="nil"/>
              <w:left w:val="nil"/>
              <w:bottom w:val="single" w:sz="4" w:space="0" w:color="auto"/>
              <w:right w:val="single" w:sz="4" w:space="0" w:color="auto"/>
            </w:tcBorders>
            <w:shd w:val="clear" w:color="auto" w:fill="auto"/>
          </w:tcPr>
          <w:p w14:paraId="78983195" w14:textId="0938C6FA" w:rsidR="00EC4539" w:rsidRPr="00C13AFC" w:rsidRDefault="00EC4539" w:rsidP="00C13AFC">
            <w:pPr>
              <w:jc w:val="center"/>
              <w:rPr>
                <w:color w:val="000000"/>
                <w:sz w:val="20"/>
                <w:szCs w:val="20"/>
              </w:rPr>
            </w:pPr>
            <w:r w:rsidRPr="00C13AFC">
              <w:rPr>
                <w:color w:val="000000"/>
                <w:sz w:val="20"/>
                <w:szCs w:val="20"/>
              </w:rPr>
              <w:t>50</w:t>
            </w:r>
            <w:r w:rsidRPr="00C13AFC">
              <w:rPr>
                <w:color w:val="000000"/>
                <w:sz w:val="20"/>
                <w:szCs w:val="20"/>
                <w:lang w:val="en-US"/>
              </w:rPr>
              <w:t>,</w:t>
            </w:r>
            <w:r w:rsidRPr="00C13AFC">
              <w:rPr>
                <w:color w:val="000000"/>
                <w:sz w:val="20"/>
                <w:szCs w:val="20"/>
              </w:rPr>
              <w:t>967</w:t>
            </w:r>
            <w:r w:rsidRPr="00C13AFC">
              <w:rPr>
                <w:color w:val="000000"/>
                <w:sz w:val="20"/>
                <w:szCs w:val="20"/>
                <w:lang w:val="en-US"/>
              </w:rPr>
              <w:t>,</w:t>
            </w:r>
            <w:r w:rsidRPr="00C13AFC">
              <w:rPr>
                <w:color w:val="000000"/>
                <w:sz w:val="20"/>
                <w:szCs w:val="20"/>
              </w:rPr>
              <w:t>611</w:t>
            </w:r>
          </w:p>
        </w:tc>
        <w:tc>
          <w:tcPr>
            <w:tcW w:w="1643" w:type="dxa"/>
            <w:tcBorders>
              <w:top w:val="nil"/>
              <w:left w:val="nil"/>
              <w:bottom w:val="single" w:sz="4" w:space="0" w:color="auto"/>
              <w:right w:val="single" w:sz="4" w:space="0" w:color="auto"/>
            </w:tcBorders>
            <w:shd w:val="clear" w:color="auto" w:fill="auto"/>
          </w:tcPr>
          <w:p w14:paraId="01B3284E" w14:textId="1574528A" w:rsidR="00EC4539" w:rsidRPr="00C13AFC" w:rsidRDefault="00EC4539" w:rsidP="00C13AFC">
            <w:pPr>
              <w:jc w:val="center"/>
              <w:rPr>
                <w:color w:val="000000"/>
                <w:sz w:val="20"/>
                <w:szCs w:val="20"/>
              </w:rPr>
            </w:pPr>
            <w:r w:rsidRPr="00C13AFC">
              <w:rPr>
                <w:color w:val="000000"/>
                <w:sz w:val="20"/>
                <w:szCs w:val="20"/>
              </w:rPr>
              <w:t>67,103,883</w:t>
            </w:r>
          </w:p>
        </w:tc>
        <w:tc>
          <w:tcPr>
            <w:tcW w:w="1208" w:type="dxa"/>
            <w:tcBorders>
              <w:top w:val="nil"/>
              <w:left w:val="single" w:sz="4" w:space="0" w:color="auto"/>
              <w:bottom w:val="single" w:sz="4" w:space="0" w:color="auto"/>
              <w:right w:val="single" w:sz="4" w:space="0" w:color="auto"/>
            </w:tcBorders>
            <w:shd w:val="clear" w:color="auto" w:fill="auto"/>
          </w:tcPr>
          <w:p w14:paraId="511DDF86" w14:textId="544631CA" w:rsidR="00EC4539" w:rsidRPr="00C13AFC" w:rsidRDefault="00EC4539" w:rsidP="00C13AFC">
            <w:pPr>
              <w:jc w:val="center"/>
              <w:rPr>
                <w:color w:val="000000"/>
                <w:sz w:val="20"/>
                <w:szCs w:val="20"/>
              </w:rPr>
            </w:pPr>
            <w:r w:rsidRPr="00C13AFC">
              <w:rPr>
                <w:color w:val="000000"/>
                <w:sz w:val="20"/>
                <w:szCs w:val="20"/>
              </w:rPr>
              <w:t>99,970</w:t>
            </w:r>
          </w:p>
        </w:tc>
        <w:tc>
          <w:tcPr>
            <w:tcW w:w="1209" w:type="dxa"/>
            <w:tcBorders>
              <w:top w:val="nil"/>
              <w:left w:val="nil"/>
              <w:bottom w:val="single" w:sz="4" w:space="0" w:color="auto"/>
              <w:right w:val="single" w:sz="4" w:space="0" w:color="auto"/>
            </w:tcBorders>
            <w:shd w:val="clear" w:color="auto" w:fill="auto"/>
          </w:tcPr>
          <w:p w14:paraId="0214F173" w14:textId="6B5B671F" w:rsidR="00EC4539" w:rsidRPr="00C13AFC" w:rsidRDefault="00EC4539" w:rsidP="00C13AFC">
            <w:pPr>
              <w:jc w:val="center"/>
              <w:rPr>
                <w:color w:val="000000"/>
                <w:sz w:val="20"/>
                <w:szCs w:val="20"/>
              </w:rPr>
            </w:pPr>
            <w:r w:rsidRPr="00C13AFC">
              <w:rPr>
                <w:color w:val="000000"/>
                <w:sz w:val="20"/>
                <w:szCs w:val="20"/>
              </w:rPr>
              <w:t>102,379</w:t>
            </w:r>
          </w:p>
        </w:tc>
        <w:tc>
          <w:tcPr>
            <w:tcW w:w="1209" w:type="dxa"/>
            <w:tcBorders>
              <w:top w:val="nil"/>
              <w:left w:val="nil"/>
              <w:bottom w:val="single" w:sz="4" w:space="0" w:color="auto"/>
              <w:right w:val="single" w:sz="4" w:space="0" w:color="auto"/>
            </w:tcBorders>
            <w:shd w:val="clear" w:color="auto" w:fill="auto"/>
          </w:tcPr>
          <w:p w14:paraId="787F841E" w14:textId="296DA9AD" w:rsidR="00EC4539" w:rsidRPr="00C13AFC" w:rsidRDefault="00EC4539" w:rsidP="00C13AFC">
            <w:pPr>
              <w:jc w:val="center"/>
              <w:rPr>
                <w:color w:val="000000"/>
                <w:sz w:val="20"/>
                <w:szCs w:val="20"/>
              </w:rPr>
            </w:pPr>
            <w:r w:rsidRPr="00C13AFC">
              <w:rPr>
                <w:color w:val="000000"/>
                <w:sz w:val="20"/>
                <w:szCs w:val="20"/>
              </w:rPr>
              <w:t>68,752</w:t>
            </w:r>
          </w:p>
        </w:tc>
        <w:tc>
          <w:tcPr>
            <w:tcW w:w="1299" w:type="dxa"/>
            <w:tcBorders>
              <w:top w:val="nil"/>
              <w:left w:val="single" w:sz="4" w:space="0" w:color="auto"/>
              <w:bottom w:val="single" w:sz="4" w:space="0" w:color="auto"/>
              <w:right w:val="single" w:sz="4" w:space="0" w:color="auto"/>
            </w:tcBorders>
            <w:shd w:val="clear" w:color="auto" w:fill="auto"/>
          </w:tcPr>
          <w:p w14:paraId="4EFC6DB5" w14:textId="14642EBA" w:rsidR="00EC4539" w:rsidRPr="00C13AFC" w:rsidRDefault="00EC4539" w:rsidP="00C13AFC">
            <w:pPr>
              <w:jc w:val="center"/>
              <w:rPr>
                <w:color w:val="000000"/>
                <w:sz w:val="20"/>
                <w:szCs w:val="20"/>
              </w:rPr>
            </w:pPr>
            <w:r w:rsidRPr="00C13AFC">
              <w:rPr>
                <w:color w:val="000000"/>
                <w:sz w:val="20"/>
                <w:szCs w:val="20"/>
              </w:rPr>
              <w:t>73.45</w:t>
            </w:r>
          </w:p>
        </w:tc>
        <w:tc>
          <w:tcPr>
            <w:tcW w:w="1299" w:type="dxa"/>
            <w:tcBorders>
              <w:top w:val="nil"/>
              <w:left w:val="nil"/>
              <w:bottom w:val="single" w:sz="4" w:space="0" w:color="auto"/>
              <w:right w:val="single" w:sz="4" w:space="0" w:color="auto"/>
            </w:tcBorders>
            <w:shd w:val="clear" w:color="auto" w:fill="auto"/>
          </w:tcPr>
          <w:p w14:paraId="45099E6E" w14:textId="4A1C58F2" w:rsidR="00EC4539" w:rsidRPr="00C13AFC" w:rsidRDefault="00EC4539" w:rsidP="00C13AFC">
            <w:pPr>
              <w:jc w:val="center"/>
              <w:rPr>
                <w:color w:val="000000"/>
                <w:sz w:val="20"/>
                <w:szCs w:val="20"/>
              </w:rPr>
            </w:pPr>
            <w:r w:rsidRPr="00C13AFC">
              <w:rPr>
                <w:color w:val="000000"/>
                <w:sz w:val="20"/>
                <w:szCs w:val="20"/>
              </w:rPr>
              <w:t>73.58</w:t>
            </w:r>
          </w:p>
        </w:tc>
        <w:tc>
          <w:tcPr>
            <w:tcW w:w="1205" w:type="dxa"/>
            <w:tcBorders>
              <w:top w:val="nil"/>
              <w:left w:val="nil"/>
              <w:bottom w:val="single" w:sz="4" w:space="0" w:color="auto"/>
              <w:right w:val="single" w:sz="4" w:space="0" w:color="auto"/>
            </w:tcBorders>
            <w:shd w:val="clear" w:color="auto" w:fill="auto"/>
          </w:tcPr>
          <w:p w14:paraId="1D0FCE76" w14:textId="094978A7" w:rsidR="00EC4539" w:rsidRPr="00C13AFC" w:rsidRDefault="00EC4539" w:rsidP="00C13AFC">
            <w:pPr>
              <w:jc w:val="center"/>
              <w:rPr>
                <w:color w:val="000000"/>
                <w:sz w:val="20"/>
                <w:szCs w:val="20"/>
              </w:rPr>
            </w:pPr>
            <w:r w:rsidRPr="00C13AFC">
              <w:rPr>
                <w:color w:val="000000"/>
                <w:sz w:val="20"/>
                <w:szCs w:val="20"/>
              </w:rPr>
              <w:t>71.69</w:t>
            </w:r>
          </w:p>
        </w:tc>
      </w:tr>
      <w:tr w:rsidR="00EC4539" w:rsidRPr="00C13AFC" w14:paraId="4E466173"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2645589C" w14:textId="71FD249E" w:rsidR="00EC4539" w:rsidRPr="00C13AFC" w:rsidRDefault="00EC4539" w:rsidP="00C13AFC">
            <w:pPr>
              <w:jc w:val="center"/>
              <w:rPr>
                <w:sz w:val="20"/>
                <w:szCs w:val="20"/>
              </w:rPr>
            </w:pPr>
            <w:proofErr w:type="spellStart"/>
            <w:r w:rsidRPr="00C13AFC">
              <w:rPr>
                <w:sz w:val="20"/>
                <w:szCs w:val="20"/>
              </w:rPr>
              <w:t>Almaty</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4D651118" w14:textId="68F33B7C" w:rsidR="00EC4539" w:rsidRPr="00C13AFC" w:rsidRDefault="00EC4539" w:rsidP="00C13AFC">
            <w:pPr>
              <w:jc w:val="center"/>
              <w:rPr>
                <w:color w:val="000000"/>
                <w:sz w:val="20"/>
                <w:szCs w:val="20"/>
              </w:rPr>
            </w:pPr>
            <w:r w:rsidRPr="00C13AFC">
              <w:rPr>
                <w:color w:val="000000"/>
                <w:sz w:val="20"/>
                <w:szCs w:val="20"/>
              </w:rPr>
              <w:t>74</w:t>
            </w:r>
            <w:r w:rsidRPr="00C13AFC">
              <w:rPr>
                <w:color w:val="000000"/>
                <w:sz w:val="20"/>
                <w:szCs w:val="20"/>
                <w:lang w:val="en-US"/>
              </w:rPr>
              <w:t>,</w:t>
            </w:r>
            <w:r w:rsidRPr="00C13AFC">
              <w:rPr>
                <w:color w:val="000000"/>
                <w:sz w:val="20"/>
                <w:szCs w:val="20"/>
              </w:rPr>
              <w:t>348</w:t>
            </w:r>
            <w:r w:rsidRPr="00C13AFC">
              <w:rPr>
                <w:color w:val="000000"/>
                <w:sz w:val="20"/>
                <w:szCs w:val="20"/>
                <w:lang w:val="en-US"/>
              </w:rPr>
              <w:t>,</w:t>
            </w:r>
            <w:r w:rsidRPr="00C13AFC">
              <w:rPr>
                <w:color w:val="000000"/>
                <w:sz w:val="20"/>
                <w:szCs w:val="20"/>
              </w:rPr>
              <w:t>132</w:t>
            </w:r>
          </w:p>
        </w:tc>
        <w:tc>
          <w:tcPr>
            <w:tcW w:w="1417" w:type="dxa"/>
            <w:tcBorders>
              <w:top w:val="nil"/>
              <w:left w:val="nil"/>
              <w:bottom w:val="single" w:sz="4" w:space="0" w:color="auto"/>
              <w:right w:val="single" w:sz="4" w:space="0" w:color="auto"/>
            </w:tcBorders>
            <w:shd w:val="clear" w:color="auto" w:fill="auto"/>
          </w:tcPr>
          <w:p w14:paraId="394DADF2" w14:textId="16406272" w:rsidR="00EC4539" w:rsidRPr="00C13AFC" w:rsidRDefault="00EC4539" w:rsidP="00C13AFC">
            <w:pPr>
              <w:jc w:val="center"/>
              <w:rPr>
                <w:color w:val="000000"/>
                <w:sz w:val="20"/>
                <w:szCs w:val="20"/>
              </w:rPr>
            </w:pPr>
            <w:r w:rsidRPr="00C13AFC">
              <w:rPr>
                <w:color w:val="000000"/>
                <w:sz w:val="20"/>
                <w:szCs w:val="20"/>
              </w:rPr>
              <w:t>86</w:t>
            </w:r>
            <w:r w:rsidRPr="00C13AFC">
              <w:rPr>
                <w:color w:val="000000"/>
                <w:sz w:val="20"/>
                <w:szCs w:val="20"/>
                <w:lang w:val="en-US"/>
              </w:rPr>
              <w:t>,</w:t>
            </w:r>
            <w:r w:rsidRPr="00C13AFC">
              <w:rPr>
                <w:color w:val="000000"/>
                <w:sz w:val="20"/>
                <w:szCs w:val="20"/>
              </w:rPr>
              <w:t>773</w:t>
            </w:r>
            <w:r w:rsidRPr="00C13AFC">
              <w:rPr>
                <w:color w:val="000000"/>
                <w:sz w:val="20"/>
                <w:szCs w:val="20"/>
                <w:lang w:val="en-US"/>
              </w:rPr>
              <w:t>,</w:t>
            </w:r>
            <w:r w:rsidRPr="00C13AFC">
              <w:rPr>
                <w:color w:val="000000"/>
                <w:sz w:val="20"/>
                <w:szCs w:val="20"/>
              </w:rPr>
              <w:t>553</w:t>
            </w:r>
          </w:p>
        </w:tc>
        <w:tc>
          <w:tcPr>
            <w:tcW w:w="1643" w:type="dxa"/>
            <w:tcBorders>
              <w:top w:val="nil"/>
              <w:left w:val="nil"/>
              <w:bottom w:val="single" w:sz="4" w:space="0" w:color="auto"/>
              <w:right w:val="single" w:sz="4" w:space="0" w:color="auto"/>
            </w:tcBorders>
            <w:shd w:val="clear" w:color="auto" w:fill="auto"/>
          </w:tcPr>
          <w:p w14:paraId="7416E9CA" w14:textId="7CC1DB16" w:rsidR="00EC4539" w:rsidRPr="00C13AFC" w:rsidRDefault="00EC4539" w:rsidP="00C13AFC">
            <w:pPr>
              <w:jc w:val="center"/>
              <w:rPr>
                <w:color w:val="000000"/>
                <w:sz w:val="20"/>
                <w:szCs w:val="20"/>
              </w:rPr>
            </w:pPr>
            <w:r w:rsidRPr="00C13AFC">
              <w:rPr>
                <w:color w:val="000000"/>
                <w:sz w:val="20"/>
                <w:szCs w:val="20"/>
              </w:rPr>
              <w:t>123,453,632</w:t>
            </w:r>
          </w:p>
        </w:tc>
        <w:tc>
          <w:tcPr>
            <w:tcW w:w="1208" w:type="dxa"/>
            <w:tcBorders>
              <w:top w:val="nil"/>
              <w:left w:val="single" w:sz="4" w:space="0" w:color="auto"/>
              <w:bottom w:val="single" w:sz="4" w:space="0" w:color="auto"/>
              <w:right w:val="single" w:sz="4" w:space="0" w:color="auto"/>
            </w:tcBorders>
            <w:shd w:val="clear" w:color="auto" w:fill="auto"/>
          </w:tcPr>
          <w:p w14:paraId="2E13D229" w14:textId="4FB686BE" w:rsidR="00EC4539" w:rsidRPr="00C13AFC" w:rsidRDefault="00EC4539" w:rsidP="00C13AFC">
            <w:pPr>
              <w:jc w:val="center"/>
              <w:rPr>
                <w:color w:val="000000"/>
                <w:sz w:val="20"/>
                <w:szCs w:val="20"/>
              </w:rPr>
            </w:pPr>
            <w:r w:rsidRPr="00C13AFC">
              <w:rPr>
                <w:color w:val="000000"/>
                <w:sz w:val="20"/>
                <w:szCs w:val="20"/>
              </w:rPr>
              <w:t>187,535</w:t>
            </w:r>
          </w:p>
        </w:tc>
        <w:tc>
          <w:tcPr>
            <w:tcW w:w="1209" w:type="dxa"/>
            <w:tcBorders>
              <w:top w:val="nil"/>
              <w:left w:val="nil"/>
              <w:bottom w:val="single" w:sz="4" w:space="0" w:color="auto"/>
              <w:right w:val="single" w:sz="4" w:space="0" w:color="auto"/>
            </w:tcBorders>
            <w:shd w:val="clear" w:color="auto" w:fill="auto"/>
          </w:tcPr>
          <w:p w14:paraId="49723866" w14:textId="6E127F03" w:rsidR="00EC4539" w:rsidRPr="00C13AFC" w:rsidRDefault="00EC4539" w:rsidP="00C13AFC">
            <w:pPr>
              <w:jc w:val="center"/>
              <w:rPr>
                <w:color w:val="000000"/>
                <w:sz w:val="20"/>
                <w:szCs w:val="20"/>
              </w:rPr>
            </w:pPr>
            <w:r w:rsidRPr="00C13AFC">
              <w:rPr>
                <w:color w:val="000000"/>
                <w:sz w:val="20"/>
                <w:szCs w:val="20"/>
              </w:rPr>
              <w:t>192,264</w:t>
            </w:r>
          </w:p>
        </w:tc>
        <w:tc>
          <w:tcPr>
            <w:tcW w:w="1209" w:type="dxa"/>
            <w:tcBorders>
              <w:top w:val="nil"/>
              <w:left w:val="nil"/>
              <w:bottom w:val="single" w:sz="4" w:space="0" w:color="auto"/>
              <w:right w:val="single" w:sz="4" w:space="0" w:color="auto"/>
            </w:tcBorders>
            <w:shd w:val="clear" w:color="auto" w:fill="auto"/>
          </w:tcPr>
          <w:p w14:paraId="3DEA822A" w14:textId="42D9F27B" w:rsidR="00EC4539" w:rsidRPr="00C13AFC" w:rsidRDefault="00EC4539" w:rsidP="00C13AFC">
            <w:pPr>
              <w:jc w:val="center"/>
              <w:rPr>
                <w:color w:val="000000"/>
                <w:sz w:val="20"/>
                <w:szCs w:val="20"/>
              </w:rPr>
            </w:pPr>
            <w:r w:rsidRPr="00C13AFC">
              <w:rPr>
                <w:color w:val="000000"/>
                <w:sz w:val="20"/>
                <w:szCs w:val="20"/>
              </w:rPr>
              <w:t>78,217</w:t>
            </w:r>
          </w:p>
        </w:tc>
        <w:tc>
          <w:tcPr>
            <w:tcW w:w="1299" w:type="dxa"/>
            <w:tcBorders>
              <w:top w:val="nil"/>
              <w:left w:val="single" w:sz="4" w:space="0" w:color="auto"/>
              <w:bottom w:val="single" w:sz="4" w:space="0" w:color="auto"/>
              <w:right w:val="single" w:sz="4" w:space="0" w:color="auto"/>
            </w:tcBorders>
            <w:shd w:val="clear" w:color="auto" w:fill="auto"/>
          </w:tcPr>
          <w:p w14:paraId="68904851" w14:textId="2461C7D2" w:rsidR="00EC4539" w:rsidRPr="00C13AFC" w:rsidRDefault="00EC4539" w:rsidP="00C13AFC">
            <w:pPr>
              <w:jc w:val="center"/>
              <w:rPr>
                <w:color w:val="000000"/>
                <w:sz w:val="20"/>
                <w:szCs w:val="20"/>
              </w:rPr>
            </w:pPr>
            <w:r w:rsidRPr="00C13AFC">
              <w:rPr>
                <w:color w:val="000000"/>
                <w:sz w:val="20"/>
                <w:szCs w:val="20"/>
              </w:rPr>
              <w:t>73.44</w:t>
            </w:r>
          </w:p>
        </w:tc>
        <w:tc>
          <w:tcPr>
            <w:tcW w:w="1299" w:type="dxa"/>
            <w:tcBorders>
              <w:top w:val="nil"/>
              <w:left w:val="nil"/>
              <w:bottom w:val="single" w:sz="4" w:space="0" w:color="auto"/>
              <w:right w:val="single" w:sz="4" w:space="0" w:color="auto"/>
            </w:tcBorders>
            <w:shd w:val="clear" w:color="auto" w:fill="auto"/>
          </w:tcPr>
          <w:p w14:paraId="02333B13" w14:textId="423C8F64" w:rsidR="00EC4539" w:rsidRPr="00C13AFC" w:rsidRDefault="00EC4539" w:rsidP="00C13AFC">
            <w:pPr>
              <w:jc w:val="center"/>
              <w:rPr>
                <w:color w:val="000000"/>
                <w:sz w:val="20"/>
                <w:szCs w:val="20"/>
              </w:rPr>
            </w:pPr>
            <w:r w:rsidRPr="00C13AFC">
              <w:rPr>
                <w:color w:val="000000"/>
                <w:sz w:val="20"/>
                <w:szCs w:val="20"/>
              </w:rPr>
              <w:t>73.41</w:t>
            </w:r>
          </w:p>
        </w:tc>
        <w:tc>
          <w:tcPr>
            <w:tcW w:w="1205" w:type="dxa"/>
            <w:tcBorders>
              <w:top w:val="nil"/>
              <w:left w:val="nil"/>
              <w:bottom w:val="single" w:sz="4" w:space="0" w:color="auto"/>
              <w:right w:val="single" w:sz="4" w:space="0" w:color="auto"/>
            </w:tcBorders>
            <w:shd w:val="clear" w:color="auto" w:fill="auto"/>
          </w:tcPr>
          <w:p w14:paraId="026DEDBF" w14:textId="007A6C9F" w:rsidR="00EC4539" w:rsidRPr="00C13AFC" w:rsidRDefault="00EC4539" w:rsidP="00C13AFC">
            <w:pPr>
              <w:jc w:val="center"/>
              <w:rPr>
                <w:color w:val="000000"/>
                <w:sz w:val="20"/>
                <w:szCs w:val="20"/>
              </w:rPr>
            </w:pPr>
            <w:r w:rsidRPr="00C13AFC">
              <w:rPr>
                <w:color w:val="000000"/>
                <w:sz w:val="20"/>
                <w:szCs w:val="20"/>
              </w:rPr>
              <w:t>71.73</w:t>
            </w:r>
          </w:p>
        </w:tc>
      </w:tr>
      <w:tr w:rsidR="00EC4539" w:rsidRPr="00C13AFC" w14:paraId="5E0C50F9"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7D1557EE" w14:textId="25FEBF5A" w:rsidR="00EC4539" w:rsidRPr="00C13AFC" w:rsidRDefault="00EC4539" w:rsidP="00C13AFC">
            <w:pPr>
              <w:jc w:val="center"/>
              <w:rPr>
                <w:sz w:val="20"/>
                <w:szCs w:val="20"/>
              </w:rPr>
            </w:pPr>
            <w:proofErr w:type="spellStart"/>
            <w:r w:rsidRPr="00C13AFC">
              <w:rPr>
                <w:sz w:val="20"/>
                <w:szCs w:val="20"/>
              </w:rPr>
              <w:t>Atyrau</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36DB31E2" w14:textId="2A526F7C" w:rsidR="00EC4539" w:rsidRPr="00C13AFC" w:rsidRDefault="00EC4539" w:rsidP="00C13AFC">
            <w:pPr>
              <w:jc w:val="center"/>
              <w:rPr>
                <w:color w:val="000000"/>
                <w:sz w:val="20"/>
                <w:szCs w:val="20"/>
              </w:rPr>
            </w:pPr>
            <w:r w:rsidRPr="00C13AFC">
              <w:rPr>
                <w:color w:val="000000"/>
                <w:sz w:val="20"/>
                <w:szCs w:val="20"/>
              </w:rPr>
              <w:t>39</w:t>
            </w:r>
            <w:r w:rsidRPr="00C13AFC">
              <w:rPr>
                <w:color w:val="000000"/>
                <w:sz w:val="20"/>
                <w:szCs w:val="20"/>
                <w:lang w:val="en-US"/>
              </w:rPr>
              <w:t>,</w:t>
            </w:r>
            <w:r w:rsidRPr="00C13AFC">
              <w:rPr>
                <w:color w:val="000000"/>
                <w:sz w:val="20"/>
                <w:szCs w:val="20"/>
              </w:rPr>
              <w:t>348</w:t>
            </w:r>
            <w:r w:rsidRPr="00C13AFC">
              <w:rPr>
                <w:color w:val="000000"/>
                <w:sz w:val="20"/>
                <w:szCs w:val="20"/>
                <w:lang w:val="en-US"/>
              </w:rPr>
              <w:t>,</w:t>
            </w:r>
            <w:r w:rsidRPr="00C13AFC">
              <w:rPr>
                <w:color w:val="000000"/>
                <w:sz w:val="20"/>
                <w:szCs w:val="20"/>
              </w:rPr>
              <w:t>132</w:t>
            </w:r>
          </w:p>
        </w:tc>
        <w:tc>
          <w:tcPr>
            <w:tcW w:w="1417" w:type="dxa"/>
            <w:tcBorders>
              <w:top w:val="nil"/>
              <w:left w:val="nil"/>
              <w:bottom w:val="single" w:sz="4" w:space="0" w:color="auto"/>
              <w:right w:val="single" w:sz="4" w:space="0" w:color="auto"/>
            </w:tcBorders>
            <w:shd w:val="clear" w:color="auto" w:fill="auto"/>
          </w:tcPr>
          <w:p w14:paraId="12157EA6" w14:textId="339044E0" w:rsidR="00EC4539" w:rsidRPr="00C13AFC" w:rsidRDefault="00EC4539" w:rsidP="00C13AFC">
            <w:pPr>
              <w:jc w:val="center"/>
              <w:rPr>
                <w:color w:val="000000"/>
                <w:sz w:val="20"/>
                <w:szCs w:val="20"/>
              </w:rPr>
            </w:pPr>
            <w:r w:rsidRPr="00C13AFC">
              <w:rPr>
                <w:color w:val="000000"/>
                <w:sz w:val="20"/>
                <w:szCs w:val="20"/>
              </w:rPr>
              <w:t>41</w:t>
            </w:r>
            <w:r w:rsidRPr="00C13AFC">
              <w:rPr>
                <w:color w:val="000000"/>
                <w:sz w:val="20"/>
                <w:szCs w:val="20"/>
                <w:lang w:val="en-US"/>
              </w:rPr>
              <w:t>,</w:t>
            </w:r>
            <w:r w:rsidRPr="00C13AFC">
              <w:rPr>
                <w:color w:val="000000"/>
                <w:sz w:val="20"/>
                <w:szCs w:val="20"/>
              </w:rPr>
              <w:t>624</w:t>
            </w:r>
            <w:r w:rsidRPr="00C13AFC">
              <w:rPr>
                <w:color w:val="000000"/>
                <w:sz w:val="20"/>
                <w:szCs w:val="20"/>
                <w:lang w:val="en-US"/>
              </w:rPr>
              <w:t>,</w:t>
            </w:r>
            <w:r w:rsidRPr="00C13AFC">
              <w:rPr>
                <w:color w:val="000000"/>
                <w:sz w:val="20"/>
                <w:szCs w:val="20"/>
              </w:rPr>
              <w:t>776</w:t>
            </w:r>
          </w:p>
        </w:tc>
        <w:tc>
          <w:tcPr>
            <w:tcW w:w="1643" w:type="dxa"/>
            <w:tcBorders>
              <w:top w:val="nil"/>
              <w:left w:val="nil"/>
              <w:bottom w:val="single" w:sz="4" w:space="0" w:color="auto"/>
              <w:right w:val="single" w:sz="4" w:space="0" w:color="auto"/>
            </w:tcBorders>
            <w:shd w:val="clear" w:color="auto" w:fill="auto"/>
          </w:tcPr>
          <w:p w14:paraId="5DA86E16" w14:textId="4A45EF76" w:rsidR="00EC4539" w:rsidRPr="00C13AFC" w:rsidRDefault="00EC4539" w:rsidP="00C13AFC">
            <w:pPr>
              <w:jc w:val="center"/>
              <w:rPr>
                <w:color w:val="000000"/>
                <w:sz w:val="20"/>
                <w:szCs w:val="20"/>
              </w:rPr>
            </w:pPr>
            <w:r w:rsidRPr="00C13AFC">
              <w:rPr>
                <w:color w:val="000000"/>
                <w:sz w:val="20"/>
                <w:szCs w:val="20"/>
              </w:rPr>
              <w:t>56,599,692</w:t>
            </w:r>
          </w:p>
        </w:tc>
        <w:tc>
          <w:tcPr>
            <w:tcW w:w="1208" w:type="dxa"/>
            <w:tcBorders>
              <w:top w:val="nil"/>
              <w:left w:val="single" w:sz="4" w:space="0" w:color="auto"/>
              <w:bottom w:val="single" w:sz="4" w:space="0" w:color="auto"/>
              <w:right w:val="single" w:sz="4" w:space="0" w:color="auto"/>
            </w:tcBorders>
            <w:shd w:val="clear" w:color="auto" w:fill="auto"/>
          </w:tcPr>
          <w:p w14:paraId="21941C48" w14:textId="41469ADD" w:rsidR="00EC4539" w:rsidRPr="00C13AFC" w:rsidRDefault="00EC4539" w:rsidP="00C13AFC">
            <w:pPr>
              <w:jc w:val="center"/>
              <w:rPr>
                <w:color w:val="000000"/>
                <w:sz w:val="20"/>
                <w:szCs w:val="20"/>
              </w:rPr>
            </w:pPr>
            <w:r w:rsidRPr="00C13AFC">
              <w:rPr>
                <w:color w:val="000000"/>
                <w:sz w:val="20"/>
                <w:szCs w:val="20"/>
              </w:rPr>
              <w:t>74,720</w:t>
            </w:r>
          </w:p>
        </w:tc>
        <w:tc>
          <w:tcPr>
            <w:tcW w:w="1209" w:type="dxa"/>
            <w:tcBorders>
              <w:top w:val="nil"/>
              <w:left w:val="nil"/>
              <w:bottom w:val="single" w:sz="4" w:space="0" w:color="auto"/>
              <w:right w:val="single" w:sz="4" w:space="0" w:color="auto"/>
            </w:tcBorders>
            <w:shd w:val="clear" w:color="auto" w:fill="auto"/>
          </w:tcPr>
          <w:p w14:paraId="4A0DCB46" w14:textId="15D7C6BA" w:rsidR="00EC4539" w:rsidRPr="00C13AFC" w:rsidRDefault="00EC4539" w:rsidP="00C13AFC">
            <w:pPr>
              <w:jc w:val="center"/>
              <w:rPr>
                <w:color w:val="000000"/>
                <w:sz w:val="20"/>
                <w:szCs w:val="20"/>
              </w:rPr>
            </w:pPr>
            <w:r w:rsidRPr="00C13AFC">
              <w:rPr>
                <w:color w:val="000000"/>
                <w:sz w:val="20"/>
                <w:szCs w:val="20"/>
              </w:rPr>
              <w:t>49,580</w:t>
            </w:r>
          </w:p>
        </w:tc>
        <w:tc>
          <w:tcPr>
            <w:tcW w:w="1209" w:type="dxa"/>
            <w:tcBorders>
              <w:top w:val="nil"/>
              <w:left w:val="nil"/>
              <w:bottom w:val="single" w:sz="4" w:space="0" w:color="auto"/>
              <w:right w:val="single" w:sz="4" w:space="0" w:color="auto"/>
            </w:tcBorders>
            <w:shd w:val="clear" w:color="auto" w:fill="auto"/>
          </w:tcPr>
          <w:p w14:paraId="0E3C2376" w14:textId="2F8954C1" w:rsidR="00EC4539" w:rsidRPr="00C13AFC" w:rsidRDefault="00EC4539" w:rsidP="00C13AFC">
            <w:pPr>
              <w:jc w:val="center"/>
              <w:rPr>
                <w:color w:val="000000"/>
                <w:sz w:val="20"/>
                <w:szCs w:val="20"/>
              </w:rPr>
            </w:pPr>
            <w:r w:rsidRPr="00C13AFC">
              <w:rPr>
                <w:color w:val="000000"/>
                <w:sz w:val="20"/>
                <w:szCs w:val="20"/>
              </w:rPr>
              <w:t>34,509</w:t>
            </w:r>
          </w:p>
        </w:tc>
        <w:tc>
          <w:tcPr>
            <w:tcW w:w="1299" w:type="dxa"/>
            <w:tcBorders>
              <w:top w:val="nil"/>
              <w:left w:val="single" w:sz="4" w:space="0" w:color="auto"/>
              <w:bottom w:val="single" w:sz="4" w:space="0" w:color="auto"/>
              <w:right w:val="single" w:sz="4" w:space="0" w:color="auto"/>
            </w:tcBorders>
            <w:shd w:val="clear" w:color="auto" w:fill="auto"/>
          </w:tcPr>
          <w:p w14:paraId="34290FFA" w14:textId="393FCCD5" w:rsidR="00EC4539" w:rsidRPr="00C13AFC" w:rsidRDefault="00EC4539" w:rsidP="00C13AFC">
            <w:pPr>
              <w:jc w:val="center"/>
              <w:rPr>
                <w:color w:val="000000"/>
                <w:sz w:val="20"/>
                <w:szCs w:val="20"/>
              </w:rPr>
            </w:pPr>
            <w:r w:rsidRPr="00C13AFC">
              <w:rPr>
                <w:color w:val="000000"/>
                <w:sz w:val="20"/>
                <w:szCs w:val="20"/>
              </w:rPr>
              <w:t>73.13</w:t>
            </w:r>
          </w:p>
        </w:tc>
        <w:tc>
          <w:tcPr>
            <w:tcW w:w="1299" w:type="dxa"/>
            <w:tcBorders>
              <w:top w:val="nil"/>
              <w:left w:val="nil"/>
              <w:bottom w:val="single" w:sz="4" w:space="0" w:color="auto"/>
              <w:right w:val="single" w:sz="4" w:space="0" w:color="auto"/>
            </w:tcBorders>
            <w:shd w:val="clear" w:color="auto" w:fill="auto"/>
          </w:tcPr>
          <w:p w14:paraId="2656C6CF" w14:textId="61F35FE0" w:rsidR="00EC4539" w:rsidRPr="00C13AFC" w:rsidRDefault="00EC4539" w:rsidP="00C13AFC">
            <w:pPr>
              <w:jc w:val="center"/>
              <w:rPr>
                <w:color w:val="000000"/>
                <w:sz w:val="20"/>
                <w:szCs w:val="20"/>
              </w:rPr>
            </w:pPr>
            <w:r w:rsidRPr="00C13AFC">
              <w:rPr>
                <w:color w:val="000000"/>
                <w:sz w:val="20"/>
                <w:szCs w:val="20"/>
              </w:rPr>
              <w:t>73.27</w:t>
            </w:r>
          </w:p>
        </w:tc>
        <w:tc>
          <w:tcPr>
            <w:tcW w:w="1205" w:type="dxa"/>
            <w:tcBorders>
              <w:top w:val="nil"/>
              <w:left w:val="nil"/>
              <w:bottom w:val="single" w:sz="4" w:space="0" w:color="auto"/>
              <w:right w:val="single" w:sz="4" w:space="0" w:color="auto"/>
            </w:tcBorders>
            <w:shd w:val="clear" w:color="auto" w:fill="auto"/>
          </w:tcPr>
          <w:p w14:paraId="6A15B6A2" w14:textId="5590BFB4" w:rsidR="00EC4539" w:rsidRPr="00C13AFC" w:rsidRDefault="00EC4539" w:rsidP="00C13AFC">
            <w:pPr>
              <w:jc w:val="center"/>
              <w:rPr>
                <w:color w:val="000000"/>
                <w:sz w:val="20"/>
                <w:szCs w:val="20"/>
              </w:rPr>
            </w:pPr>
            <w:r w:rsidRPr="00C13AFC">
              <w:rPr>
                <w:color w:val="000000"/>
                <w:sz w:val="20"/>
                <w:szCs w:val="20"/>
              </w:rPr>
              <w:t>70.52</w:t>
            </w:r>
          </w:p>
        </w:tc>
      </w:tr>
      <w:tr w:rsidR="00EC4539" w:rsidRPr="00C13AFC" w14:paraId="73A9D486"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198B3E6B" w14:textId="4044EA94" w:rsidR="00EC4539" w:rsidRPr="00C13AFC" w:rsidRDefault="00EC4539" w:rsidP="00C13AFC">
            <w:pPr>
              <w:jc w:val="center"/>
              <w:rPr>
                <w:sz w:val="20"/>
                <w:szCs w:val="20"/>
              </w:rPr>
            </w:pPr>
            <w:proofErr w:type="spellStart"/>
            <w:r w:rsidRPr="00C13AFC">
              <w:rPr>
                <w:sz w:val="20"/>
                <w:szCs w:val="20"/>
              </w:rPr>
              <w:t>West</w:t>
            </w:r>
            <w:proofErr w:type="spellEnd"/>
            <w:r w:rsidRPr="00C13AFC">
              <w:rPr>
                <w:sz w:val="20"/>
                <w:szCs w:val="20"/>
              </w:rPr>
              <w:t xml:space="preserve"> </w:t>
            </w:r>
            <w:proofErr w:type="spellStart"/>
            <w:r w:rsidRPr="00C13AFC">
              <w:rPr>
                <w:sz w:val="20"/>
                <w:szCs w:val="20"/>
              </w:rPr>
              <w:t>Kazakhstan</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0DE6602C" w14:textId="7D1A7E61" w:rsidR="00EC4539" w:rsidRPr="00C13AFC" w:rsidRDefault="00EC4539" w:rsidP="00C13AFC">
            <w:pPr>
              <w:jc w:val="center"/>
              <w:rPr>
                <w:color w:val="000000"/>
                <w:sz w:val="20"/>
                <w:szCs w:val="20"/>
              </w:rPr>
            </w:pPr>
            <w:r w:rsidRPr="00C13AFC">
              <w:rPr>
                <w:color w:val="000000"/>
                <w:sz w:val="20"/>
                <w:szCs w:val="20"/>
              </w:rPr>
              <w:t>44</w:t>
            </w:r>
            <w:r w:rsidRPr="00C13AFC">
              <w:rPr>
                <w:color w:val="000000"/>
                <w:sz w:val="20"/>
                <w:szCs w:val="20"/>
                <w:lang w:val="en-US"/>
              </w:rPr>
              <w:t>,</w:t>
            </w:r>
            <w:r w:rsidRPr="00C13AFC">
              <w:rPr>
                <w:color w:val="000000"/>
                <w:sz w:val="20"/>
                <w:szCs w:val="20"/>
              </w:rPr>
              <w:t>900</w:t>
            </w:r>
            <w:r w:rsidRPr="00C13AFC">
              <w:rPr>
                <w:color w:val="000000"/>
                <w:sz w:val="20"/>
                <w:szCs w:val="20"/>
                <w:lang w:val="en-US"/>
              </w:rPr>
              <w:t>,</w:t>
            </w:r>
            <w:r w:rsidRPr="00C13AFC">
              <w:rPr>
                <w:color w:val="000000"/>
                <w:sz w:val="20"/>
                <w:szCs w:val="20"/>
              </w:rPr>
              <w:t>184</w:t>
            </w:r>
          </w:p>
        </w:tc>
        <w:tc>
          <w:tcPr>
            <w:tcW w:w="1417" w:type="dxa"/>
            <w:tcBorders>
              <w:top w:val="nil"/>
              <w:left w:val="nil"/>
              <w:bottom w:val="single" w:sz="4" w:space="0" w:color="auto"/>
              <w:right w:val="single" w:sz="4" w:space="0" w:color="auto"/>
            </w:tcBorders>
            <w:shd w:val="clear" w:color="auto" w:fill="auto"/>
          </w:tcPr>
          <w:p w14:paraId="5A042E88" w14:textId="0D68C478" w:rsidR="00EC4539" w:rsidRPr="00C13AFC" w:rsidRDefault="00EC4539" w:rsidP="00C13AFC">
            <w:pPr>
              <w:jc w:val="center"/>
              <w:rPr>
                <w:color w:val="000000"/>
                <w:sz w:val="20"/>
                <w:szCs w:val="20"/>
              </w:rPr>
            </w:pPr>
            <w:r w:rsidRPr="00C13AFC">
              <w:rPr>
                <w:color w:val="000000"/>
                <w:sz w:val="20"/>
                <w:szCs w:val="20"/>
              </w:rPr>
              <w:t>43</w:t>
            </w:r>
            <w:r w:rsidRPr="00C13AFC">
              <w:rPr>
                <w:color w:val="000000"/>
                <w:sz w:val="20"/>
                <w:szCs w:val="20"/>
                <w:lang w:val="en-US"/>
              </w:rPr>
              <w:t>,</w:t>
            </w:r>
            <w:r w:rsidRPr="00C13AFC">
              <w:rPr>
                <w:color w:val="000000"/>
                <w:sz w:val="20"/>
                <w:szCs w:val="20"/>
              </w:rPr>
              <w:t>760</w:t>
            </w:r>
            <w:r w:rsidRPr="00C13AFC">
              <w:rPr>
                <w:color w:val="000000"/>
                <w:sz w:val="20"/>
                <w:szCs w:val="20"/>
                <w:lang w:val="en-US"/>
              </w:rPr>
              <w:t>,</w:t>
            </w:r>
            <w:r w:rsidRPr="00C13AFC">
              <w:rPr>
                <w:color w:val="000000"/>
                <w:sz w:val="20"/>
                <w:szCs w:val="20"/>
              </w:rPr>
              <w:t>440</w:t>
            </w:r>
          </w:p>
        </w:tc>
        <w:tc>
          <w:tcPr>
            <w:tcW w:w="1643" w:type="dxa"/>
            <w:tcBorders>
              <w:top w:val="nil"/>
              <w:left w:val="nil"/>
              <w:bottom w:val="single" w:sz="4" w:space="0" w:color="auto"/>
              <w:right w:val="single" w:sz="4" w:space="0" w:color="auto"/>
            </w:tcBorders>
            <w:shd w:val="clear" w:color="auto" w:fill="auto"/>
          </w:tcPr>
          <w:p w14:paraId="6D79FA3C" w14:textId="5340996B" w:rsidR="00EC4539" w:rsidRPr="00C13AFC" w:rsidRDefault="00EC4539" w:rsidP="00C13AFC">
            <w:pPr>
              <w:jc w:val="center"/>
              <w:rPr>
                <w:color w:val="000000"/>
                <w:sz w:val="20"/>
                <w:szCs w:val="20"/>
              </w:rPr>
            </w:pPr>
            <w:r w:rsidRPr="00C13AFC">
              <w:rPr>
                <w:color w:val="000000"/>
                <w:sz w:val="20"/>
                <w:szCs w:val="20"/>
              </w:rPr>
              <w:t>67,535,666</w:t>
            </w:r>
          </w:p>
        </w:tc>
        <w:tc>
          <w:tcPr>
            <w:tcW w:w="1208" w:type="dxa"/>
            <w:tcBorders>
              <w:top w:val="nil"/>
              <w:left w:val="single" w:sz="4" w:space="0" w:color="auto"/>
              <w:bottom w:val="single" w:sz="4" w:space="0" w:color="auto"/>
              <w:right w:val="single" w:sz="4" w:space="0" w:color="auto"/>
            </w:tcBorders>
            <w:shd w:val="clear" w:color="auto" w:fill="auto"/>
          </w:tcPr>
          <w:p w14:paraId="7B81C009" w14:textId="778868A0" w:rsidR="00EC4539" w:rsidRPr="00C13AFC" w:rsidRDefault="00EC4539" w:rsidP="00C13AFC">
            <w:pPr>
              <w:jc w:val="center"/>
              <w:rPr>
                <w:color w:val="000000"/>
                <w:sz w:val="20"/>
                <w:szCs w:val="20"/>
              </w:rPr>
            </w:pPr>
            <w:r w:rsidRPr="00C13AFC">
              <w:rPr>
                <w:color w:val="000000"/>
                <w:sz w:val="20"/>
                <w:szCs w:val="20"/>
              </w:rPr>
              <w:t>104,440</w:t>
            </w:r>
          </w:p>
        </w:tc>
        <w:tc>
          <w:tcPr>
            <w:tcW w:w="1209" w:type="dxa"/>
            <w:tcBorders>
              <w:top w:val="nil"/>
              <w:left w:val="nil"/>
              <w:bottom w:val="single" w:sz="4" w:space="0" w:color="auto"/>
              <w:right w:val="single" w:sz="4" w:space="0" w:color="auto"/>
            </w:tcBorders>
            <w:shd w:val="clear" w:color="auto" w:fill="auto"/>
          </w:tcPr>
          <w:p w14:paraId="3BB11D5E" w14:textId="1B57E456" w:rsidR="00EC4539" w:rsidRPr="00C13AFC" w:rsidRDefault="00EC4539" w:rsidP="00C13AFC">
            <w:pPr>
              <w:jc w:val="center"/>
              <w:rPr>
                <w:color w:val="000000"/>
                <w:sz w:val="20"/>
                <w:szCs w:val="20"/>
              </w:rPr>
            </w:pPr>
            <w:r w:rsidRPr="00C13AFC">
              <w:rPr>
                <w:color w:val="000000"/>
                <w:sz w:val="20"/>
                <w:szCs w:val="20"/>
              </w:rPr>
              <w:t>106,476</w:t>
            </w:r>
          </w:p>
        </w:tc>
        <w:tc>
          <w:tcPr>
            <w:tcW w:w="1209" w:type="dxa"/>
            <w:tcBorders>
              <w:top w:val="nil"/>
              <w:left w:val="nil"/>
              <w:bottom w:val="single" w:sz="4" w:space="0" w:color="auto"/>
              <w:right w:val="single" w:sz="4" w:space="0" w:color="auto"/>
            </w:tcBorders>
            <w:shd w:val="clear" w:color="auto" w:fill="auto"/>
          </w:tcPr>
          <w:p w14:paraId="14C081FB" w14:textId="366A0DE3" w:rsidR="00EC4539" w:rsidRPr="00C13AFC" w:rsidRDefault="00EC4539" w:rsidP="00C13AFC">
            <w:pPr>
              <w:jc w:val="center"/>
              <w:rPr>
                <w:color w:val="000000"/>
                <w:sz w:val="20"/>
                <w:szCs w:val="20"/>
              </w:rPr>
            </w:pPr>
            <w:r w:rsidRPr="00C13AFC">
              <w:rPr>
                <w:color w:val="000000"/>
                <w:sz w:val="20"/>
                <w:szCs w:val="20"/>
              </w:rPr>
              <w:t>69,291</w:t>
            </w:r>
          </w:p>
        </w:tc>
        <w:tc>
          <w:tcPr>
            <w:tcW w:w="1299" w:type="dxa"/>
            <w:tcBorders>
              <w:top w:val="nil"/>
              <w:left w:val="single" w:sz="4" w:space="0" w:color="auto"/>
              <w:bottom w:val="single" w:sz="4" w:space="0" w:color="auto"/>
              <w:right w:val="single" w:sz="4" w:space="0" w:color="auto"/>
            </w:tcBorders>
            <w:shd w:val="clear" w:color="auto" w:fill="auto"/>
          </w:tcPr>
          <w:p w14:paraId="38474410" w14:textId="6ECD4400" w:rsidR="00EC4539" w:rsidRPr="00C13AFC" w:rsidRDefault="00EC4539" w:rsidP="00C13AFC">
            <w:pPr>
              <w:jc w:val="center"/>
              <w:rPr>
                <w:color w:val="000000"/>
                <w:sz w:val="20"/>
                <w:szCs w:val="20"/>
              </w:rPr>
            </w:pPr>
            <w:r w:rsidRPr="00C13AFC">
              <w:rPr>
                <w:color w:val="000000"/>
                <w:sz w:val="20"/>
                <w:szCs w:val="20"/>
              </w:rPr>
              <w:t>72.43</w:t>
            </w:r>
          </w:p>
        </w:tc>
        <w:tc>
          <w:tcPr>
            <w:tcW w:w="1299" w:type="dxa"/>
            <w:tcBorders>
              <w:top w:val="nil"/>
              <w:left w:val="nil"/>
              <w:bottom w:val="single" w:sz="4" w:space="0" w:color="auto"/>
              <w:right w:val="single" w:sz="4" w:space="0" w:color="auto"/>
            </w:tcBorders>
            <w:shd w:val="clear" w:color="auto" w:fill="auto"/>
          </w:tcPr>
          <w:p w14:paraId="210AF766" w14:textId="1FC7E7B2" w:rsidR="00EC4539" w:rsidRPr="00C13AFC" w:rsidRDefault="00EC4539" w:rsidP="00C13AFC">
            <w:pPr>
              <w:jc w:val="center"/>
              <w:rPr>
                <w:color w:val="000000"/>
                <w:sz w:val="20"/>
                <w:szCs w:val="20"/>
              </w:rPr>
            </w:pPr>
            <w:r w:rsidRPr="00C13AFC">
              <w:rPr>
                <w:color w:val="000000"/>
                <w:sz w:val="20"/>
                <w:szCs w:val="20"/>
              </w:rPr>
              <w:t>72.81</w:t>
            </w:r>
          </w:p>
        </w:tc>
        <w:tc>
          <w:tcPr>
            <w:tcW w:w="1205" w:type="dxa"/>
            <w:tcBorders>
              <w:top w:val="nil"/>
              <w:left w:val="nil"/>
              <w:bottom w:val="single" w:sz="4" w:space="0" w:color="auto"/>
              <w:right w:val="single" w:sz="4" w:space="0" w:color="auto"/>
            </w:tcBorders>
            <w:shd w:val="clear" w:color="auto" w:fill="auto"/>
          </w:tcPr>
          <w:p w14:paraId="3CC1D8E0" w14:textId="36A32D46" w:rsidR="00EC4539" w:rsidRPr="00C13AFC" w:rsidRDefault="00EC4539" w:rsidP="00C13AFC">
            <w:pPr>
              <w:jc w:val="center"/>
              <w:rPr>
                <w:color w:val="000000"/>
                <w:sz w:val="20"/>
                <w:szCs w:val="20"/>
              </w:rPr>
            </w:pPr>
            <w:r w:rsidRPr="00C13AFC">
              <w:rPr>
                <w:color w:val="000000"/>
                <w:sz w:val="20"/>
                <w:szCs w:val="20"/>
              </w:rPr>
              <w:t>70.87</w:t>
            </w:r>
          </w:p>
        </w:tc>
      </w:tr>
      <w:tr w:rsidR="00EC4539" w:rsidRPr="00C13AFC" w14:paraId="4904A611"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554B2000" w14:textId="166C34FE" w:rsidR="00EC4539" w:rsidRPr="00C13AFC" w:rsidRDefault="00EC4539" w:rsidP="00C13AFC">
            <w:pPr>
              <w:jc w:val="center"/>
              <w:rPr>
                <w:sz w:val="20"/>
                <w:szCs w:val="20"/>
              </w:rPr>
            </w:pPr>
            <w:proofErr w:type="spellStart"/>
            <w:r w:rsidRPr="00C13AFC">
              <w:rPr>
                <w:sz w:val="20"/>
                <w:szCs w:val="20"/>
              </w:rPr>
              <w:t>Zhambyl</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3E177BA3" w14:textId="0F432931" w:rsidR="00EC4539" w:rsidRPr="00C13AFC" w:rsidRDefault="00EC4539" w:rsidP="00C13AFC">
            <w:pPr>
              <w:jc w:val="center"/>
              <w:rPr>
                <w:color w:val="000000"/>
                <w:sz w:val="20"/>
                <w:szCs w:val="20"/>
              </w:rPr>
            </w:pPr>
            <w:r w:rsidRPr="00C13AFC">
              <w:rPr>
                <w:color w:val="000000"/>
                <w:sz w:val="20"/>
                <w:szCs w:val="20"/>
              </w:rPr>
              <w:t>52</w:t>
            </w:r>
            <w:r w:rsidRPr="00C13AFC">
              <w:rPr>
                <w:color w:val="000000"/>
                <w:sz w:val="20"/>
                <w:szCs w:val="20"/>
                <w:lang w:val="en-US"/>
              </w:rPr>
              <w:t>,</w:t>
            </w:r>
            <w:r w:rsidRPr="00C13AFC">
              <w:rPr>
                <w:color w:val="000000"/>
                <w:sz w:val="20"/>
                <w:szCs w:val="20"/>
              </w:rPr>
              <w:t>938</w:t>
            </w:r>
            <w:r w:rsidRPr="00C13AFC">
              <w:rPr>
                <w:color w:val="000000"/>
                <w:sz w:val="20"/>
                <w:szCs w:val="20"/>
                <w:lang w:val="en-US"/>
              </w:rPr>
              <w:t>,</w:t>
            </w:r>
            <w:r w:rsidRPr="00C13AFC">
              <w:rPr>
                <w:color w:val="000000"/>
                <w:sz w:val="20"/>
                <w:szCs w:val="20"/>
              </w:rPr>
              <w:t>613</w:t>
            </w:r>
          </w:p>
        </w:tc>
        <w:tc>
          <w:tcPr>
            <w:tcW w:w="1417" w:type="dxa"/>
            <w:tcBorders>
              <w:top w:val="nil"/>
              <w:left w:val="nil"/>
              <w:bottom w:val="single" w:sz="4" w:space="0" w:color="auto"/>
              <w:right w:val="single" w:sz="4" w:space="0" w:color="auto"/>
            </w:tcBorders>
            <w:shd w:val="clear" w:color="auto" w:fill="auto"/>
          </w:tcPr>
          <w:p w14:paraId="25EEFBAD" w14:textId="39C65CC5" w:rsidR="00EC4539" w:rsidRPr="00C13AFC" w:rsidRDefault="00EC4539" w:rsidP="00C13AFC">
            <w:pPr>
              <w:jc w:val="center"/>
              <w:rPr>
                <w:color w:val="000000"/>
                <w:sz w:val="20"/>
                <w:szCs w:val="20"/>
              </w:rPr>
            </w:pPr>
            <w:r w:rsidRPr="00C13AFC">
              <w:rPr>
                <w:color w:val="000000"/>
                <w:sz w:val="20"/>
                <w:szCs w:val="20"/>
              </w:rPr>
              <w:t>57</w:t>
            </w:r>
            <w:r w:rsidRPr="00C13AFC">
              <w:rPr>
                <w:color w:val="000000"/>
                <w:sz w:val="20"/>
                <w:szCs w:val="20"/>
                <w:lang w:val="en-US"/>
              </w:rPr>
              <w:t>,</w:t>
            </w:r>
            <w:r w:rsidRPr="00C13AFC">
              <w:rPr>
                <w:color w:val="000000"/>
                <w:sz w:val="20"/>
                <w:szCs w:val="20"/>
              </w:rPr>
              <w:t>562</w:t>
            </w:r>
            <w:r w:rsidRPr="00C13AFC">
              <w:rPr>
                <w:color w:val="000000"/>
                <w:sz w:val="20"/>
                <w:szCs w:val="20"/>
                <w:lang w:val="en-US"/>
              </w:rPr>
              <w:t>,</w:t>
            </w:r>
            <w:r w:rsidRPr="00C13AFC">
              <w:rPr>
                <w:color w:val="000000"/>
                <w:sz w:val="20"/>
                <w:szCs w:val="20"/>
              </w:rPr>
              <w:t>878</w:t>
            </w:r>
          </w:p>
        </w:tc>
        <w:tc>
          <w:tcPr>
            <w:tcW w:w="1643" w:type="dxa"/>
            <w:tcBorders>
              <w:top w:val="nil"/>
              <w:left w:val="nil"/>
              <w:bottom w:val="single" w:sz="4" w:space="0" w:color="auto"/>
              <w:right w:val="single" w:sz="4" w:space="0" w:color="auto"/>
            </w:tcBorders>
            <w:shd w:val="clear" w:color="auto" w:fill="auto"/>
          </w:tcPr>
          <w:p w14:paraId="5C39DF0F" w14:textId="51DBFBAE" w:rsidR="00EC4539" w:rsidRPr="00C13AFC" w:rsidRDefault="00EC4539" w:rsidP="00C13AFC">
            <w:pPr>
              <w:jc w:val="center"/>
              <w:rPr>
                <w:color w:val="000000"/>
                <w:sz w:val="20"/>
                <w:szCs w:val="20"/>
              </w:rPr>
            </w:pPr>
            <w:r w:rsidRPr="00C13AFC">
              <w:rPr>
                <w:color w:val="000000"/>
                <w:sz w:val="20"/>
                <w:szCs w:val="20"/>
              </w:rPr>
              <w:t>77,492,233</w:t>
            </w:r>
          </w:p>
        </w:tc>
        <w:tc>
          <w:tcPr>
            <w:tcW w:w="1208" w:type="dxa"/>
            <w:tcBorders>
              <w:top w:val="nil"/>
              <w:left w:val="single" w:sz="4" w:space="0" w:color="auto"/>
              <w:bottom w:val="single" w:sz="4" w:space="0" w:color="auto"/>
              <w:right w:val="single" w:sz="4" w:space="0" w:color="auto"/>
            </w:tcBorders>
            <w:shd w:val="clear" w:color="auto" w:fill="auto"/>
          </w:tcPr>
          <w:p w14:paraId="332F19AB" w14:textId="34B535E2" w:rsidR="00EC4539" w:rsidRPr="00C13AFC" w:rsidRDefault="00EC4539" w:rsidP="00C13AFC">
            <w:pPr>
              <w:jc w:val="center"/>
              <w:rPr>
                <w:color w:val="000000"/>
                <w:sz w:val="20"/>
                <w:szCs w:val="20"/>
              </w:rPr>
            </w:pPr>
            <w:r w:rsidRPr="00C13AFC">
              <w:rPr>
                <w:color w:val="000000"/>
                <w:sz w:val="20"/>
                <w:szCs w:val="20"/>
              </w:rPr>
              <w:t>32,510</w:t>
            </w:r>
          </w:p>
        </w:tc>
        <w:tc>
          <w:tcPr>
            <w:tcW w:w="1209" w:type="dxa"/>
            <w:tcBorders>
              <w:top w:val="nil"/>
              <w:left w:val="nil"/>
              <w:bottom w:val="single" w:sz="4" w:space="0" w:color="auto"/>
              <w:right w:val="single" w:sz="4" w:space="0" w:color="auto"/>
            </w:tcBorders>
            <w:shd w:val="clear" w:color="auto" w:fill="auto"/>
          </w:tcPr>
          <w:p w14:paraId="30F87915" w14:textId="1F8D094B" w:rsidR="00EC4539" w:rsidRPr="00C13AFC" w:rsidRDefault="00EC4539" w:rsidP="00C13AFC">
            <w:pPr>
              <w:jc w:val="center"/>
              <w:rPr>
                <w:color w:val="000000"/>
                <w:sz w:val="20"/>
                <w:szCs w:val="20"/>
              </w:rPr>
            </w:pPr>
            <w:r w:rsidRPr="00C13AFC">
              <w:rPr>
                <w:color w:val="000000"/>
                <w:sz w:val="20"/>
                <w:szCs w:val="20"/>
              </w:rPr>
              <w:t>79,982</w:t>
            </w:r>
          </w:p>
        </w:tc>
        <w:tc>
          <w:tcPr>
            <w:tcW w:w="1209" w:type="dxa"/>
            <w:tcBorders>
              <w:top w:val="nil"/>
              <w:left w:val="nil"/>
              <w:bottom w:val="single" w:sz="4" w:space="0" w:color="auto"/>
              <w:right w:val="single" w:sz="4" w:space="0" w:color="auto"/>
            </w:tcBorders>
            <w:shd w:val="clear" w:color="auto" w:fill="auto"/>
          </w:tcPr>
          <w:p w14:paraId="4749EACD" w14:textId="20EC5D11" w:rsidR="00EC4539" w:rsidRPr="00C13AFC" w:rsidRDefault="00EC4539" w:rsidP="00C13AFC">
            <w:pPr>
              <w:jc w:val="center"/>
              <w:rPr>
                <w:color w:val="000000"/>
                <w:sz w:val="20"/>
                <w:szCs w:val="20"/>
              </w:rPr>
            </w:pPr>
            <w:r w:rsidRPr="00C13AFC">
              <w:rPr>
                <w:color w:val="000000"/>
                <w:sz w:val="20"/>
                <w:szCs w:val="20"/>
              </w:rPr>
              <w:t>101,794</w:t>
            </w:r>
          </w:p>
        </w:tc>
        <w:tc>
          <w:tcPr>
            <w:tcW w:w="1299" w:type="dxa"/>
            <w:tcBorders>
              <w:top w:val="nil"/>
              <w:left w:val="single" w:sz="4" w:space="0" w:color="auto"/>
              <w:bottom w:val="single" w:sz="4" w:space="0" w:color="auto"/>
              <w:right w:val="single" w:sz="4" w:space="0" w:color="auto"/>
            </w:tcBorders>
            <w:shd w:val="clear" w:color="auto" w:fill="auto"/>
          </w:tcPr>
          <w:p w14:paraId="79C1A1F2" w14:textId="572CE2C5" w:rsidR="00EC4539" w:rsidRPr="00C13AFC" w:rsidRDefault="00EC4539" w:rsidP="00C13AFC">
            <w:pPr>
              <w:jc w:val="center"/>
              <w:rPr>
                <w:color w:val="000000"/>
                <w:sz w:val="20"/>
                <w:szCs w:val="20"/>
              </w:rPr>
            </w:pPr>
            <w:r w:rsidRPr="00C13AFC">
              <w:rPr>
                <w:color w:val="000000"/>
                <w:sz w:val="20"/>
                <w:szCs w:val="20"/>
              </w:rPr>
              <w:t>72.79</w:t>
            </w:r>
          </w:p>
        </w:tc>
        <w:tc>
          <w:tcPr>
            <w:tcW w:w="1299" w:type="dxa"/>
            <w:tcBorders>
              <w:top w:val="nil"/>
              <w:left w:val="nil"/>
              <w:bottom w:val="single" w:sz="4" w:space="0" w:color="auto"/>
              <w:right w:val="single" w:sz="4" w:space="0" w:color="auto"/>
            </w:tcBorders>
            <w:shd w:val="clear" w:color="auto" w:fill="auto"/>
          </w:tcPr>
          <w:p w14:paraId="146EBB33" w14:textId="761FC30C" w:rsidR="00EC4539" w:rsidRPr="00C13AFC" w:rsidRDefault="00EC4539" w:rsidP="00C13AFC">
            <w:pPr>
              <w:jc w:val="center"/>
              <w:rPr>
                <w:color w:val="000000"/>
                <w:sz w:val="20"/>
                <w:szCs w:val="20"/>
              </w:rPr>
            </w:pPr>
            <w:r w:rsidRPr="00C13AFC">
              <w:rPr>
                <w:color w:val="000000"/>
                <w:sz w:val="20"/>
                <w:szCs w:val="20"/>
              </w:rPr>
              <w:t>72.63</w:t>
            </w:r>
          </w:p>
        </w:tc>
        <w:tc>
          <w:tcPr>
            <w:tcW w:w="1205" w:type="dxa"/>
            <w:tcBorders>
              <w:top w:val="nil"/>
              <w:left w:val="nil"/>
              <w:bottom w:val="single" w:sz="4" w:space="0" w:color="auto"/>
              <w:right w:val="single" w:sz="4" w:space="0" w:color="auto"/>
            </w:tcBorders>
            <w:shd w:val="clear" w:color="auto" w:fill="auto"/>
          </w:tcPr>
          <w:p w14:paraId="771057C9" w14:textId="4DA3C03C" w:rsidR="00EC4539" w:rsidRPr="00C13AFC" w:rsidRDefault="00EC4539" w:rsidP="00C13AFC">
            <w:pPr>
              <w:jc w:val="center"/>
              <w:rPr>
                <w:color w:val="000000"/>
                <w:sz w:val="20"/>
                <w:szCs w:val="20"/>
              </w:rPr>
            </w:pPr>
            <w:r w:rsidRPr="00C13AFC">
              <w:rPr>
                <w:color w:val="000000"/>
                <w:sz w:val="20"/>
                <w:szCs w:val="20"/>
              </w:rPr>
              <w:t>70.63</w:t>
            </w:r>
          </w:p>
        </w:tc>
      </w:tr>
      <w:tr w:rsidR="00EC4539" w:rsidRPr="00C13AFC" w14:paraId="5FD27BE7"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5263B151" w14:textId="50B9CD57" w:rsidR="00EC4539" w:rsidRPr="00C13AFC" w:rsidRDefault="00EC4539" w:rsidP="00C13AFC">
            <w:pPr>
              <w:jc w:val="center"/>
              <w:rPr>
                <w:sz w:val="20"/>
                <w:szCs w:val="20"/>
              </w:rPr>
            </w:pPr>
            <w:proofErr w:type="spellStart"/>
            <w:r w:rsidRPr="00C13AFC">
              <w:rPr>
                <w:sz w:val="20"/>
                <w:szCs w:val="20"/>
              </w:rPr>
              <w:t>Karaganda</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559653C8" w14:textId="02B41C20" w:rsidR="00EC4539" w:rsidRPr="00C13AFC" w:rsidRDefault="00EC4539" w:rsidP="00C13AFC">
            <w:pPr>
              <w:jc w:val="center"/>
              <w:rPr>
                <w:color w:val="000000"/>
                <w:sz w:val="20"/>
                <w:szCs w:val="20"/>
              </w:rPr>
            </w:pPr>
            <w:r w:rsidRPr="00C13AFC">
              <w:rPr>
                <w:color w:val="000000"/>
                <w:sz w:val="20"/>
                <w:szCs w:val="20"/>
              </w:rPr>
              <w:t>78</w:t>
            </w:r>
            <w:r w:rsidRPr="00C13AFC">
              <w:rPr>
                <w:color w:val="000000"/>
                <w:sz w:val="20"/>
                <w:szCs w:val="20"/>
                <w:lang w:val="en-US"/>
              </w:rPr>
              <w:t>,</w:t>
            </w:r>
            <w:r w:rsidRPr="00C13AFC">
              <w:rPr>
                <w:color w:val="000000"/>
                <w:sz w:val="20"/>
                <w:szCs w:val="20"/>
              </w:rPr>
              <w:t>495</w:t>
            </w:r>
            <w:r w:rsidRPr="00C13AFC">
              <w:rPr>
                <w:color w:val="000000"/>
                <w:sz w:val="20"/>
                <w:szCs w:val="20"/>
                <w:lang w:val="en-US"/>
              </w:rPr>
              <w:t>,</w:t>
            </w:r>
            <w:r w:rsidRPr="00C13AFC">
              <w:rPr>
                <w:color w:val="000000"/>
                <w:sz w:val="20"/>
                <w:szCs w:val="20"/>
              </w:rPr>
              <w:t>540</w:t>
            </w:r>
          </w:p>
        </w:tc>
        <w:tc>
          <w:tcPr>
            <w:tcW w:w="1417" w:type="dxa"/>
            <w:tcBorders>
              <w:top w:val="nil"/>
              <w:left w:val="nil"/>
              <w:bottom w:val="single" w:sz="4" w:space="0" w:color="auto"/>
              <w:right w:val="single" w:sz="4" w:space="0" w:color="auto"/>
            </w:tcBorders>
            <w:shd w:val="clear" w:color="auto" w:fill="auto"/>
          </w:tcPr>
          <w:p w14:paraId="0318F3F4" w14:textId="3CB0051E" w:rsidR="00EC4539" w:rsidRPr="00C13AFC" w:rsidRDefault="00EC4539" w:rsidP="00C13AFC">
            <w:pPr>
              <w:jc w:val="center"/>
              <w:rPr>
                <w:color w:val="000000"/>
                <w:sz w:val="20"/>
                <w:szCs w:val="20"/>
              </w:rPr>
            </w:pPr>
            <w:r w:rsidRPr="00C13AFC">
              <w:rPr>
                <w:color w:val="000000"/>
                <w:sz w:val="20"/>
                <w:szCs w:val="20"/>
              </w:rPr>
              <w:t>93</w:t>
            </w:r>
            <w:r w:rsidRPr="00C13AFC">
              <w:rPr>
                <w:color w:val="000000"/>
                <w:sz w:val="20"/>
                <w:szCs w:val="20"/>
                <w:lang w:val="en-US"/>
              </w:rPr>
              <w:t>,</w:t>
            </w:r>
            <w:r w:rsidRPr="00C13AFC">
              <w:rPr>
                <w:color w:val="000000"/>
                <w:sz w:val="20"/>
                <w:szCs w:val="20"/>
              </w:rPr>
              <w:t>355</w:t>
            </w:r>
            <w:r w:rsidRPr="00C13AFC">
              <w:rPr>
                <w:color w:val="000000"/>
                <w:sz w:val="20"/>
                <w:szCs w:val="20"/>
                <w:lang w:val="en-US"/>
              </w:rPr>
              <w:t>,</w:t>
            </w:r>
            <w:r w:rsidRPr="00C13AFC">
              <w:rPr>
                <w:color w:val="000000"/>
                <w:sz w:val="20"/>
                <w:szCs w:val="20"/>
              </w:rPr>
              <w:t>780</w:t>
            </w:r>
          </w:p>
        </w:tc>
        <w:tc>
          <w:tcPr>
            <w:tcW w:w="1643" w:type="dxa"/>
            <w:tcBorders>
              <w:top w:val="nil"/>
              <w:left w:val="nil"/>
              <w:bottom w:val="single" w:sz="4" w:space="0" w:color="auto"/>
              <w:right w:val="single" w:sz="4" w:space="0" w:color="auto"/>
            </w:tcBorders>
            <w:shd w:val="clear" w:color="auto" w:fill="auto"/>
          </w:tcPr>
          <w:p w14:paraId="6F539860" w14:textId="76F4A7BB" w:rsidR="00EC4539" w:rsidRPr="00C13AFC" w:rsidRDefault="00EC4539" w:rsidP="00C13AFC">
            <w:pPr>
              <w:jc w:val="center"/>
              <w:rPr>
                <w:color w:val="000000"/>
                <w:sz w:val="20"/>
                <w:szCs w:val="20"/>
              </w:rPr>
            </w:pPr>
            <w:r w:rsidRPr="00C13AFC">
              <w:rPr>
                <w:color w:val="000000"/>
                <w:sz w:val="20"/>
                <w:szCs w:val="20"/>
              </w:rPr>
              <w:t>141,778,888</w:t>
            </w:r>
          </w:p>
        </w:tc>
        <w:tc>
          <w:tcPr>
            <w:tcW w:w="1208" w:type="dxa"/>
            <w:tcBorders>
              <w:top w:val="nil"/>
              <w:left w:val="single" w:sz="4" w:space="0" w:color="auto"/>
              <w:bottom w:val="single" w:sz="4" w:space="0" w:color="auto"/>
              <w:right w:val="single" w:sz="4" w:space="0" w:color="auto"/>
            </w:tcBorders>
            <w:shd w:val="clear" w:color="auto" w:fill="auto"/>
          </w:tcPr>
          <w:p w14:paraId="750998AE" w14:textId="2F02D4AB" w:rsidR="00EC4539" w:rsidRPr="00C13AFC" w:rsidRDefault="00EC4539" w:rsidP="00C13AFC">
            <w:pPr>
              <w:jc w:val="center"/>
              <w:rPr>
                <w:color w:val="000000"/>
                <w:sz w:val="20"/>
                <w:szCs w:val="20"/>
              </w:rPr>
            </w:pPr>
            <w:r w:rsidRPr="00C13AFC">
              <w:rPr>
                <w:color w:val="000000"/>
                <w:sz w:val="20"/>
                <w:szCs w:val="20"/>
              </w:rPr>
              <w:t>409,762</w:t>
            </w:r>
          </w:p>
        </w:tc>
        <w:tc>
          <w:tcPr>
            <w:tcW w:w="1209" w:type="dxa"/>
            <w:tcBorders>
              <w:top w:val="nil"/>
              <w:left w:val="nil"/>
              <w:bottom w:val="single" w:sz="4" w:space="0" w:color="auto"/>
              <w:right w:val="single" w:sz="4" w:space="0" w:color="auto"/>
            </w:tcBorders>
            <w:shd w:val="clear" w:color="auto" w:fill="auto"/>
          </w:tcPr>
          <w:p w14:paraId="0C333B15" w14:textId="5917C0F6" w:rsidR="00EC4539" w:rsidRPr="00C13AFC" w:rsidRDefault="00EC4539" w:rsidP="00C13AFC">
            <w:pPr>
              <w:jc w:val="center"/>
              <w:rPr>
                <w:color w:val="000000"/>
                <w:sz w:val="20"/>
                <w:szCs w:val="20"/>
              </w:rPr>
            </w:pPr>
            <w:r w:rsidRPr="00C13AFC">
              <w:rPr>
                <w:color w:val="000000"/>
                <w:sz w:val="20"/>
                <w:szCs w:val="20"/>
              </w:rPr>
              <w:t>395,008</w:t>
            </w:r>
          </w:p>
        </w:tc>
        <w:tc>
          <w:tcPr>
            <w:tcW w:w="1209" w:type="dxa"/>
            <w:tcBorders>
              <w:top w:val="nil"/>
              <w:left w:val="nil"/>
              <w:bottom w:val="single" w:sz="4" w:space="0" w:color="auto"/>
              <w:right w:val="single" w:sz="4" w:space="0" w:color="auto"/>
            </w:tcBorders>
            <w:shd w:val="clear" w:color="auto" w:fill="auto"/>
          </w:tcPr>
          <w:p w14:paraId="246E4F73" w14:textId="1C01436B" w:rsidR="00EC4539" w:rsidRPr="00C13AFC" w:rsidRDefault="00EC4539" w:rsidP="00C13AFC">
            <w:pPr>
              <w:jc w:val="center"/>
              <w:rPr>
                <w:color w:val="000000"/>
                <w:sz w:val="20"/>
                <w:szCs w:val="20"/>
              </w:rPr>
            </w:pPr>
            <w:r w:rsidRPr="00C13AFC">
              <w:rPr>
                <w:color w:val="000000"/>
                <w:sz w:val="20"/>
                <w:szCs w:val="20"/>
              </w:rPr>
              <w:t>259,605</w:t>
            </w:r>
          </w:p>
        </w:tc>
        <w:tc>
          <w:tcPr>
            <w:tcW w:w="1299" w:type="dxa"/>
            <w:tcBorders>
              <w:top w:val="nil"/>
              <w:left w:val="single" w:sz="4" w:space="0" w:color="auto"/>
              <w:bottom w:val="single" w:sz="4" w:space="0" w:color="auto"/>
              <w:right w:val="single" w:sz="4" w:space="0" w:color="auto"/>
            </w:tcBorders>
            <w:shd w:val="clear" w:color="auto" w:fill="auto"/>
          </w:tcPr>
          <w:p w14:paraId="36EAB8CF" w14:textId="4C8C2027" w:rsidR="00EC4539" w:rsidRPr="00C13AFC" w:rsidRDefault="00EC4539" w:rsidP="00C13AFC">
            <w:pPr>
              <w:jc w:val="center"/>
              <w:rPr>
                <w:color w:val="000000"/>
                <w:sz w:val="20"/>
                <w:szCs w:val="20"/>
              </w:rPr>
            </w:pPr>
            <w:r w:rsidRPr="00C13AFC">
              <w:rPr>
                <w:color w:val="000000"/>
                <w:sz w:val="20"/>
                <w:szCs w:val="20"/>
              </w:rPr>
              <w:t>71.70</w:t>
            </w:r>
          </w:p>
        </w:tc>
        <w:tc>
          <w:tcPr>
            <w:tcW w:w="1299" w:type="dxa"/>
            <w:tcBorders>
              <w:top w:val="nil"/>
              <w:left w:val="nil"/>
              <w:bottom w:val="single" w:sz="4" w:space="0" w:color="auto"/>
              <w:right w:val="single" w:sz="4" w:space="0" w:color="auto"/>
            </w:tcBorders>
            <w:shd w:val="clear" w:color="auto" w:fill="auto"/>
          </w:tcPr>
          <w:p w14:paraId="65C0A25B" w14:textId="22ACE223" w:rsidR="00EC4539" w:rsidRPr="00C13AFC" w:rsidRDefault="00EC4539" w:rsidP="00C13AFC">
            <w:pPr>
              <w:jc w:val="center"/>
              <w:rPr>
                <w:color w:val="000000"/>
                <w:sz w:val="20"/>
                <w:szCs w:val="20"/>
              </w:rPr>
            </w:pPr>
            <w:r w:rsidRPr="00C13AFC">
              <w:rPr>
                <w:color w:val="000000"/>
                <w:sz w:val="20"/>
                <w:szCs w:val="20"/>
              </w:rPr>
              <w:t>71.69</w:t>
            </w:r>
          </w:p>
        </w:tc>
        <w:tc>
          <w:tcPr>
            <w:tcW w:w="1205" w:type="dxa"/>
            <w:tcBorders>
              <w:top w:val="nil"/>
              <w:left w:val="nil"/>
              <w:bottom w:val="single" w:sz="4" w:space="0" w:color="auto"/>
              <w:right w:val="single" w:sz="4" w:space="0" w:color="auto"/>
            </w:tcBorders>
            <w:shd w:val="clear" w:color="auto" w:fill="auto"/>
          </w:tcPr>
          <w:p w14:paraId="2A217000" w14:textId="17360D4B" w:rsidR="00EC4539" w:rsidRPr="00C13AFC" w:rsidRDefault="00EC4539" w:rsidP="00C13AFC">
            <w:pPr>
              <w:jc w:val="center"/>
              <w:rPr>
                <w:color w:val="000000"/>
                <w:sz w:val="20"/>
                <w:szCs w:val="20"/>
              </w:rPr>
            </w:pPr>
            <w:r w:rsidRPr="00C13AFC">
              <w:rPr>
                <w:color w:val="000000"/>
                <w:sz w:val="20"/>
                <w:szCs w:val="20"/>
              </w:rPr>
              <w:t>70.38</w:t>
            </w:r>
          </w:p>
        </w:tc>
      </w:tr>
      <w:tr w:rsidR="00EC4539" w:rsidRPr="00C13AFC" w14:paraId="5BCF8381"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28E826D5" w14:textId="4F329367" w:rsidR="00EC4539" w:rsidRPr="00C13AFC" w:rsidRDefault="00EC4539" w:rsidP="00C13AFC">
            <w:pPr>
              <w:jc w:val="center"/>
              <w:rPr>
                <w:sz w:val="20"/>
                <w:szCs w:val="20"/>
              </w:rPr>
            </w:pPr>
            <w:proofErr w:type="spellStart"/>
            <w:r w:rsidRPr="00C13AFC">
              <w:rPr>
                <w:sz w:val="20"/>
                <w:szCs w:val="20"/>
              </w:rPr>
              <w:t>Kostanay</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6D269204" w14:textId="30C96485" w:rsidR="00EC4539" w:rsidRPr="00C13AFC" w:rsidRDefault="00EC4539" w:rsidP="00C13AFC">
            <w:pPr>
              <w:jc w:val="center"/>
              <w:rPr>
                <w:color w:val="000000"/>
                <w:sz w:val="20"/>
                <w:szCs w:val="20"/>
              </w:rPr>
            </w:pPr>
            <w:r w:rsidRPr="00C13AFC">
              <w:rPr>
                <w:color w:val="000000"/>
                <w:sz w:val="20"/>
                <w:szCs w:val="20"/>
              </w:rPr>
              <w:t>45</w:t>
            </w:r>
            <w:r w:rsidRPr="00C13AFC">
              <w:rPr>
                <w:color w:val="000000"/>
                <w:sz w:val="20"/>
                <w:szCs w:val="20"/>
                <w:lang w:val="en-US"/>
              </w:rPr>
              <w:t>,</w:t>
            </w:r>
            <w:r w:rsidRPr="00C13AFC">
              <w:rPr>
                <w:color w:val="000000"/>
                <w:sz w:val="20"/>
                <w:szCs w:val="20"/>
              </w:rPr>
              <w:t>718</w:t>
            </w:r>
            <w:r w:rsidRPr="00C13AFC">
              <w:rPr>
                <w:color w:val="000000"/>
                <w:sz w:val="20"/>
                <w:szCs w:val="20"/>
                <w:lang w:val="en-US"/>
              </w:rPr>
              <w:t>,</w:t>
            </w:r>
            <w:r w:rsidRPr="00C13AFC">
              <w:rPr>
                <w:color w:val="000000"/>
                <w:sz w:val="20"/>
                <w:szCs w:val="20"/>
              </w:rPr>
              <w:t>417</w:t>
            </w:r>
          </w:p>
        </w:tc>
        <w:tc>
          <w:tcPr>
            <w:tcW w:w="1417" w:type="dxa"/>
            <w:tcBorders>
              <w:top w:val="nil"/>
              <w:left w:val="nil"/>
              <w:bottom w:val="single" w:sz="4" w:space="0" w:color="auto"/>
              <w:right w:val="single" w:sz="4" w:space="0" w:color="auto"/>
            </w:tcBorders>
            <w:shd w:val="clear" w:color="auto" w:fill="auto"/>
          </w:tcPr>
          <w:p w14:paraId="7BBC9F15" w14:textId="1D91D3D1" w:rsidR="00EC4539" w:rsidRPr="00C13AFC" w:rsidRDefault="00EC4539" w:rsidP="00C13AFC">
            <w:pPr>
              <w:jc w:val="center"/>
              <w:rPr>
                <w:color w:val="000000"/>
                <w:sz w:val="20"/>
                <w:szCs w:val="20"/>
              </w:rPr>
            </w:pPr>
            <w:r w:rsidRPr="00C13AFC">
              <w:rPr>
                <w:color w:val="000000"/>
                <w:sz w:val="20"/>
                <w:szCs w:val="20"/>
              </w:rPr>
              <w:t>53</w:t>
            </w:r>
            <w:r w:rsidRPr="00C13AFC">
              <w:rPr>
                <w:color w:val="000000"/>
                <w:sz w:val="20"/>
                <w:szCs w:val="20"/>
                <w:lang w:val="en-US"/>
              </w:rPr>
              <w:t>,</w:t>
            </w:r>
            <w:r w:rsidRPr="00C13AFC">
              <w:rPr>
                <w:color w:val="000000"/>
                <w:sz w:val="20"/>
                <w:szCs w:val="20"/>
              </w:rPr>
              <w:t>810</w:t>
            </w:r>
            <w:r w:rsidRPr="00C13AFC">
              <w:rPr>
                <w:color w:val="000000"/>
                <w:sz w:val="20"/>
                <w:szCs w:val="20"/>
                <w:lang w:val="en-US"/>
              </w:rPr>
              <w:t>,</w:t>
            </w:r>
            <w:r w:rsidRPr="00C13AFC">
              <w:rPr>
                <w:color w:val="000000"/>
                <w:sz w:val="20"/>
                <w:szCs w:val="20"/>
              </w:rPr>
              <w:t>454</w:t>
            </w:r>
          </w:p>
        </w:tc>
        <w:tc>
          <w:tcPr>
            <w:tcW w:w="1643" w:type="dxa"/>
            <w:tcBorders>
              <w:top w:val="nil"/>
              <w:left w:val="nil"/>
              <w:bottom w:val="single" w:sz="4" w:space="0" w:color="auto"/>
              <w:right w:val="single" w:sz="4" w:space="0" w:color="auto"/>
            </w:tcBorders>
            <w:shd w:val="clear" w:color="auto" w:fill="auto"/>
          </w:tcPr>
          <w:p w14:paraId="0E2FDDBF" w14:textId="447AE0D6" w:rsidR="00EC4539" w:rsidRPr="00C13AFC" w:rsidRDefault="00EC4539" w:rsidP="00C13AFC">
            <w:pPr>
              <w:jc w:val="center"/>
              <w:rPr>
                <w:color w:val="000000"/>
                <w:sz w:val="20"/>
                <w:szCs w:val="20"/>
              </w:rPr>
            </w:pPr>
            <w:r w:rsidRPr="00C13AFC">
              <w:rPr>
                <w:color w:val="000000"/>
                <w:sz w:val="20"/>
                <w:szCs w:val="20"/>
              </w:rPr>
              <w:t>68,959,307</w:t>
            </w:r>
          </w:p>
        </w:tc>
        <w:tc>
          <w:tcPr>
            <w:tcW w:w="1208" w:type="dxa"/>
            <w:tcBorders>
              <w:top w:val="nil"/>
              <w:left w:val="single" w:sz="4" w:space="0" w:color="auto"/>
              <w:bottom w:val="single" w:sz="4" w:space="0" w:color="auto"/>
              <w:right w:val="single" w:sz="4" w:space="0" w:color="auto"/>
            </w:tcBorders>
            <w:shd w:val="clear" w:color="auto" w:fill="auto"/>
          </w:tcPr>
          <w:p w14:paraId="5D5A9844" w14:textId="408F6C0B" w:rsidR="00EC4539" w:rsidRPr="00C13AFC" w:rsidRDefault="00EC4539" w:rsidP="00C13AFC">
            <w:pPr>
              <w:jc w:val="center"/>
              <w:rPr>
                <w:color w:val="000000"/>
                <w:sz w:val="20"/>
                <w:szCs w:val="20"/>
              </w:rPr>
            </w:pPr>
            <w:r w:rsidRPr="00C13AFC">
              <w:rPr>
                <w:color w:val="000000"/>
                <w:sz w:val="20"/>
                <w:szCs w:val="20"/>
              </w:rPr>
              <w:t>205,793</w:t>
            </w:r>
          </w:p>
        </w:tc>
        <w:tc>
          <w:tcPr>
            <w:tcW w:w="1209" w:type="dxa"/>
            <w:tcBorders>
              <w:top w:val="nil"/>
              <w:left w:val="nil"/>
              <w:bottom w:val="single" w:sz="4" w:space="0" w:color="auto"/>
              <w:right w:val="single" w:sz="4" w:space="0" w:color="auto"/>
            </w:tcBorders>
            <w:shd w:val="clear" w:color="auto" w:fill="auto"/>
          </w:tcPr>
          <w:p w14:paraId="77904529" w14:textId="3DA89228" w:rsidR="00EC4539" w:rsidRPr="00C13AFC" w:rsidRDefault="00EC4539" w:rsidP="00C13AFC">
            <w:pPr>
              <w:jc w:val="center"/>
              <w:rPr>
                <w:color w:val="000000"/>
                <w:sz w:val="20"/>
                <w:szCs w:val="20"/>
              </w:rPr>
            </w:pPr>
            <w:r w:rsidRPr="00C13AFC">
              <w:rPr>
                <w:color w:val="000000"/>
                <w:sz w:val="20"/>
                <w:szCs w:val="20"/>
              </w:rPr>
              <w:t>184,552</w:t>
            </w:r>
          </w:p>
        </w:tc>
        <w:tc>
          <w:tcPr>
            <w:tcW w:w="1209" w:type="dxa"/>
            <w:tcBorders>
              <w:top w:val="nil"/>
              <w:left w:val="nil"/>
              <w:bottom w:val="single" w:sz="4" w:space="0" w:color="auto"/>
              <w:right w:val="single" w:sz="4" w:space="0" w:color="auto"/>
            </w:tcBorders>
            <w:shd w:val="clear" w:color="auto" w:fill="auto"/>
          </w:tcPr>
          <w:p w14:paraId="74BA3BA3" w14:textId="06DAB730" w:rsidR="00EC4539" w:rsidRPr="00C13AFC" w:rsidRDefault="00EC4539" w:rsidP="00C13AFC">
            <w:pPr>
              <w:jc w:val="center"/>
              <w:rPr>
                <w:color w:val="000000"/>
                <w:sz w:val="20"/>
                <w:szCs w:val="20"/>
              </w:rPr>
            </w:pPr>
            <w:r w:rsidRPr="00C13AFC">
              <w:rPr>
                <w:color w:val="000000"/>
                <w:sz w:val="20"/>
                <w:szCs w:val="20"/>
              </w:rPr>
              <w:t>75,456</w:t>
            </w:r>
          </w:p>
        </w:tc>
        <w:tc>
          <w:tcPr>
            <w:tcW w:w="1299" w:type="dxa"/>
            <w:tcBorders>
              <w:top w:val="nil"/>
              <w:left w:val="single" w:sz="4" w:space="0" w:color="auto"/>
              <w:bottom w:val="single" w:sz="4" w:space="0" w:color="auto"/>
              <w:right w:val="single" w:sz="4" w:space="0" w:color="auto"/>
            </w:tcBorders>
            <w:shd w:val="clear" w:color="auto" w:fill="auto"/>
          </w:tcPr>
          <w:p w14:paraId="278EE543" w14:textId="53F15679" w:rsidR="00EC4539" w:rsidRPr="00C13AFC" w:rsidRDefault="00EC4539" w:rsidP="00C13AFC">
            <w:pPr>
              <w:jc w:val="center"/>
              <w:rPr>
                <w:color w:val="000000"/>
                <w:sz w:val="20"/>
                <w:szCs w:val="20"/>
              </w:rPr>
            </w:pPr>
            <w:r w:rsidRPr="00C13AFC">
              <w:rPr>
                <w:color w:val="000000"/>
                <w:sz w:val="20"/>
                <w:szCs w:val="20"/>
              </w:rPr>
              <w:t>72.36</w:t>
            </w:r>
          </w:p>
        </w:tc>
        <w:tc>
          <w:tcPr>
            <w:tcW w:w="1299" w:type="dxa"/>
            <w:tcBorders>
              <w:top w:val="nil"/>
              <w:left w:val="nil"/>
              <w:bottom w:val="single" w:sz="4" w:space="0" w:color="auto"/>
              <w:right w:val="single" w:sz="4" w:space="0" w:color="auto"/>
            </w:tcBorders>
            <w:shd w:val="clear" w:color="auto" w:fill="auto"/>
          </w:tcPr>
          <w:p w14:paraId="2FFDF75C" w14:textId="505819DF" w:rsidR="00EC4539" w:rsidRPr="00C13AFC" w:rsidRDefault="00EC4539" w:rsidP="00C13AFC">
            <w:pPr>
              <w:jc w:val="center"/>
              <w:rPr>
                <w:color w:val="000000"/>
                <w:sz w:val="20"/>
                <w:szCs w:val="20"/>
              </w:rPr>
            </w:pPr>
            <w:r w:rsidRPr="00C13AFC">
              <w:rPr>
                <w:color w:val="000000"/>
                <w:sz w:val="20"/>
                <w:szCs w:val="20"/>
              </w:rPr>
              <w:t>72.42</w:t>
            </w:r>
          </w:p>
        </w:tc>
        <w:tc>
          <w:tcPr>
            <w:tcW w:w="1205" w:type="dxa"/>
            <w:tcBorders>
              <w:top w:val="nil"/>
              <w:left w:val="nil"/>
              <w:bottom w:val="single" w:sz="4" w:space="0" w:color="auto"/>
              <w:right w:val="single" w:sz="4" w:space="0" w:color="auto"/>
            </w:tcBorders>
            <w:shd w:val="clear" w:color="auto" w:fill="auto"/>
          </w:tcPr>
          <w:p w14:paraId="3D074ADB" w14:textId="21867CEB" w:rsidR="00EC4539" w:rsidRPr="00C13AFC" w:rsidRDefault="00EC4539" w:rsidP="00C13AFC">
            <w:pPr>
              <w:jc w:val="center"/>
              <w:rPr>
                <w:color w:val="000000"/>
                <w:sz w:val="20"/>
                <w:szCs w:val="20"/>
              </w:rPr>
            </w:pPr>
            <w:r w:rsidRPr="00C13AFC">
              <w:rPr>
                <w:color w:val="000000"/>
                <w:sz w:val="20"/>
                <w:szCs w:val="20"/>
              </w:rPr>
              <w:t>70.72</w:t>
            </w:r>
          </w:p>
        </w:tc>
      </w:tr>
      <w:tr w:rsidR="00EC4539" w:rsidRPr="00C13AFC" w14:paraId="4C705E95"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42F4E4CC" w14:textId="5789F282" w:rsidR="00EC4539" w:rsidRPr="00C13AFC" w:rsidRDefault="00EC4539" w:rsidP="00C13AFC">
            <w:pPr>
              <w:jc w:val="center"/>
              <w:rPr>
                <w:sz w:val="20"/>
                <w:szCs w:val="20"/>
              </w:rPr>
            </w:pPr>
            <w:proofErr w:type="spellStart"/>
            <w:r w:rsidRPr="00C13AFC">
              <w:rPr>
                <w:sz w:val="20"/>
                <w:szCs w:val="20"/>
              </w:rPr>
              <w:t>Kyzylordinskaya</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47FA4664" w14:textId="2F573E85" w:rsidR="00EC4539" w:rsidRPr="00C13AFC" w:rsidRDefault="00EC4539" w:rsidP="00C13AFC">
            <w:pPr>
              <w:jc w:val="center"/>
              <w:rPr>
                <w:color w:val="000000"/>
                <w:sz w:val="20"/>
                <w:szCs w:val="20"/>
              </w:rPr>
            </w:pPr>
            <w:r w:rsidRPr="00C13AFC">
              <w:rPr>
                <w:color w:val="000000"/>
                <w:sz w:val="20"/>
                <w:szCs w:val="20"/>
              </w:rPr>
              <w:t>48</w:t>
            </w:r>
            <w:r w:rsidRPr="00C13AFC">
              <w:rPr>
                <w:color w:val="000000"/>
                <w:sz w:val="20"/>
                <w:szCs w:val="20"/>
                <w:lang w:val="en-US"/>
              </w:rPr>
              <w:t>,</w:t>
            </w:r>
            <w:r w:rsidRPr="00C13AFC">
              <w:rPr>
                <w:color w:val="000000"/>
                <w:sz w:val="20"/>
                <w:szCs w:val="20"/>
              </w:rPr>
              <w:t>945</w:t>
            </w:r>
            <w:r w:rsidRPr="00C13AFC">
              <w:rPr>
                <w:color w:val="000000"/>
                <w:sz w:val="20"/>
                <w:szCs w:val="20"/>
                <w:lang w:val="en-US"/>
              </w:rPr>
              <w:t>,</w:t>
            </w:r>
            <w:r w:rsidRPr="00C13AFC">
              <w:rPr>
                <w:color w:val="000000"/>
                <w:sz w:val="20"/>
                <w:szCs w:val="20"/>
              </w:rPr>
              <w:t>681</w:t>
            </w:r>
          </w:p>
        </w:tc>
        <w:tc>
          <w:tcPr>
            <w:tcW w:w="1417" w:type="dxa"/>
            <w:tcBorders>
              <w:top w:val="nil"/>
              <w:left w:val="nil"/>
              <w:bottom w:val="single" w:sz="4" w:space="0" w:color="auto"/>
              <w:right w:val="single" w:sz="4" w:space="0" w:color="auto"/>
            </w:tcBorders>
            <w:shd w:val="clear" w:color="auto" w:fill="auto"/>
          </w:tcPr>
          <w:p w14:paraId="676B53D3" w14:textId="0AB7F79A" w:rsidR="00EC4539" w:rsidRPr="00C13AFC" w:rsidRDefault="00EC4539" w:rsidP="00C13AFC">
            <w:pPr>
              <w:jc w:val="center"/>
              <w:rPr>
                <w:color w:val="000000"/>
                <w:sz w:val="20"/>
                <w:szCs w:val="20"/>
              </w:rPr>
            </w:pPr>
            <w:r w:rsidRPr="00C13AFC">
              <w:rPr>
                <w:color w:val="000000"/>
                <w:sz w:val="20"/>
                <w:szCs w:val="20"/>
              </w:rPr>
              <w:t>52</w:t>
            </w:r>
            <w:r w:rsidRPr="00C13AFC">
              <w:rPr>
                <w:color w:val="000000"/>
                <w:sz w:val="20"/>
                <w:szCs w:val="20"/>
                <w:lang w:val="en-US"/>
              </w:rPr>
              <w:t>,</w:t>
            </w:r>
            <w:r w:rsidRPr="00C13AFC">
              <w:rPr>
                <w:color w:val="000000"/>
                <w:sz w:val="20"/>
                <w:szCs w:val="20"/>
              </w:rPr>
              <w:t>141</w:t>
            </w:r>
            <w:r w:rsidRPr="00C13AFC">
              <w:rPr>
                <w:color w:val="000000"/>
                <w:sz w:val="20"/>
                <w:szCs w:val="20"/>
                <w:lang w:val="en-US"/>
              </w:rPr>
              <w:t>,</w:t>
            </w:r>
            <w:r w:rsidRPr="00C13AFC">
              <w:rPr>
                <w:color w:val="000000"/>
                <w:sz w:val="20"/>
                <w:szCs w:val="20"/>
              </w:rPr>
              <w:t>672</w:t>
            </w:r>
          </w:p>
        </w:tc>
        <w:tc>
          <w:tcPr>
            <w:tcW w:w="1643" w:type="dxa"/>
            <w:tcBorders>
              <w:top w:val="nil"/>
              <w:left w:val="nil"/>
              <w:bottom w:val="single" w:sz="4" w:space="0" w:color="auto"/>
              <w:right w:val="single" w:sz="4" w:space="0" w:color="auto"/>
            </w:tcBorders>
            <w:shd w:val="clear" w:color="auto" w:fill="auto"/>
          </w:tcPr>
          <w:p w14:paraId="1B7BBC44" w14:textId="7C05F9CE" w:rsidR="00EC4539" w:rsidRPr="00C13AFC" w:rsidRDefault="00EC4539" w:rsidP="00C13AFC">
            <w:pPr>
              <w:jc w:val="center"/>
              <w:rPr>
                <w:color w:val="000000"/>
                <w:sz w:val="20"/>
                <w:szCs w:val="20"/>
              </w:rPr>
            </w:pPr>
            <w:r w:rsidRPr="00C13AFC">
              <w:rPr>
                <w:color w:val="000000"/>
                <w:sz w:val="20"/>
                <w:szCs w:val="20"/>
              </w:rPr>
              <w:t>70,587,824</w:t>
            </w:r>
          </w:p>
        </w:tc>
        <w:tc>
          <w:tcPr>
            <w:tcW w:w="1208" w:type="dxa"/>
            <w:tcBorders>
              <w:top w:val="nil"/>
              <w:left w:val="single" w:sz="4" w:space="0" w:color="auto"/>
              <w:bottom w:val="single" w:sz="4" w:space="0" w:color="auto"/>
              <w:right w:val="single" w:sz="4" w:space="0" w:color="auto"/>
            </w:tcBorders>
            <w:shd w:val="clear" w:color="auto" w:fill="auto"/>
          </w:tcPr>
          <w:p w14:paraId="74F244C8" w14:textId="0ADAB533" w:rsidR="00EC4539" w:rsidRPr="00C13AFC" w:rsidRDefault="00EC4539" w:rsidP="00C13AFC">
            <w:pPr>
              <w:jc w:val="center"/>
              <w:rPr>
                <w:color w:val="000000"/>
                <w:sz w:val="20"/>
                <w:szCs w:val="20"/>
              </w:rPr>
            </w:pPr>
            <w:r w:rsidRPr="00C13AFC">
              <w:rPr>
                <w:color w:val="000000"/>
                <w:sz w:val="20"/>
                <w:szCs w:val="20"/>
              </w:rPr>
              <w:t>248,641</w:t>
            </w:r>
          </w:p>
        </w:tc>
        <w:tc>
          <w:tcPr>
            <w:tcW w:w="1209" w:type="dxa"/>
            <w:tcBorders>
              <w:top w:val="nil"/>
              <w:left w:val="nil"/>
              <w:bottom w:val="single" w:sz="4" w:space="0" w:color="auto"/>
              <w:right w:val="single" w:sz="4" w:space="0" w:color="auto"/>
            </w:tcBorders>
            <w:shd w:val="clear" w:color="auto" w:fill="auto"/>
          </w:tcPr>
          <w:p w14:paraId="0D45A2D2" w14:textId="7C8707CD" w:rsidR="00EC4539" w:rsidRPr="00C13AFC" w:rsidRDefault="00EC4539" w:rsidP="00C13AFC">
            <w:pPr>
              <w:jc w:val="center"/>
              <w:rPr>
                <w:color w:val="000000"/>
                <w:sz w:val="20"/>
                <w:szCs w:val="20"/>
              </w:rPr>
            </w:pPr>
            <w:r w:rsidRPr="00C13AFC">
              <w:rPr>
                <w:color w:val="000000"/>
                <w:sz w:val="20"/>
                <w:szCs w:val="20"/>
              </w:rPr>
              <w:t>249,791</w:t>
            </w:r>
          </w:p>
        </w:tc>
        <w:tc>
          <w:tcPr>
            <w:tcW w:w="1209" w:type="dxa"/>
            <w:tcBorders>
              <w:top w:val="nil"/>
              <w:left w:val="nil"/>
              <w:bottom w:val="single" w:sz="4" w:space="0" w:color="auto"/>
              <w:right w:val="single" w:sz="4" w:space="0" w:color="auto"/>
            </w:tcBorders>
            <w:shd w:val="clear" w:color="auto" w:fill="auto"/>
          </w:tcPr>
          <w:p w14:paraId="43841700" w14:textId="27D2A6CC" w:rsidR="00EC4539" w:rsidRPr="00C13AFC" w:rsidRDefault="00EC4539" w:rsidP="00C13AFC">
            <w:pPr>
              <w:jc w:val="center"/>
              <w:rPr>
                <w:color w:val="000000"/>
                <w:sz w:val="20"/>
                <w:szCs w:val="20"/>
              </w:rPr>
            </w:pPr>
            <w:r w:rsidRPr="00C13AFC">
              <w:rPr>
                <w:color w:val="000000"/>
                <w:sz w:val="20"/>
                <w:szCs w:val="20"/>
              </w:rPr>
              <w:t>112,592</w:t>
            </w:r>
          </w:p>
        </w:tc>
        <w:tc>
          <w:tcPr>
            <w:tcW w:w="1299" w:type="dxa"/>
            <w:tcBorders>
              <w:top w:val="nil"/>
              <w:left w:val="single" w:sz="4" w:space="0" w:color="auto"/>
              <w:bottom w:val="single" w:sz="4" w:space="0" w:color="auto"/>
              <w:right w:val="single" w:sz="4" w:space="0" w:color="auto"/>
            </w:tcBorders>
            <w:shd w:val="clear" w:color="auto" w:fill="auto"/>
          </w:tcPr>
          <w:p w14:paraId="3D732421" w14:textId="3BD30DB5" w:rsidR="00EC4539" w:rsidRPr="00C13AFC" w:rsidRDefault="00EC4539" w:rsidP="00C13AFC">
            <w:pPr>
              <w:jc w:val="center"/>
              <w:rPr>
                <w:color w:val="000000"/>
                <w:sz w:val="20"/>
                <w:szCs w:val="20"/>
              </w:rPr>
            </w:pPr>
            <w:r w:rsidRPr="00C13AFC">
              <w:rPr>
                <w:color w:val="000000"/>
                <w:sz w:val="20"/>
                <w:szCs w:val="20"/>
              </w:rPr>
              <w:t>72.98</w:t>
            </w:r>
          </w:p>
        </w:tc>
        <w:tc>
          <w:tcPr>
            <w:tcW w:w="1299" w:type="dxa"/>
            <w:tcBorders>
              <w:top w:val="nil"/>
              <w:left w:val="nil"/>
              <w:bottom w:val="single" w:sz="4" w:space="0" w:color="auto"/>
              <w:right w:val="single" w:sz="4" w:space="0" w:color="auto"/>
            </w:tcBorders>
            <w:shd w:val="clear" w:color="auto" w:fill="auto"/>
          </w:tcPr>
          <w:p w14:paraId="053DEA9F" w14:textId="628E92AB" w:rsidR="00EC4539" w:rsidRPr="00C13AFC" w:rsidRDefault="00EC4539" w:rsidP="00C13AFC">
            <w:pPr>
              <w:jc w:val="center"/>
              <w:rPr>
                <w:color w:val="000000"/>
                <w:sz w:val="20"/>
                <w:szCs w:val="20"/>
              </w:rPr>
            </w:pPr>
            <w:r w:rsidRPr="00C13AFC">
              <w:rPr>
                <w:color w:val="000000"/>
                <w:sz w:val="20"/>
                <w:szCs w:val="20"/>
              </w:rPr>
              <w:t>72.79</w:t>
            </w:r>
          </w:p>
        </w:tc>
        <w:tc>
          <w:tcPr>
            <w:tcW w:w="1205" w:type="dxa"/>
            <w:tcBorders>
              <w:top w:val="nil"/>
              <w:left w:val="nil"/>
              <w:bottom w:val="single" w:sz="4" w:space="0" w:color="auto"/>
              <w:right w:val="single" w:sz="4" w:space="0" w:color="auto"/>
            </w:tcBorders>
            <w:shd w:val="clear" w:color="auto" w:fill="auto"/>
          </w:tcPr>
          <w:p w14:paraId="335E8711" w14:textId="40663FD5" w:rsidR="00EC4539" w:rsidRPr="00C13AFC" w:rsidRDefault="00EC4539" w:rsidP="00C13AFC">
            <w:pPr>
              <w:jc w:val="center"/>
              <w:rPr>
                <w:color w:val="000000"/>
                <w:sz w:val="20"/>
                <w:szCs w:val="20"/>
              </w:rPr>
            </w:pPr>
            <w:r w:rsidRPr="00C13AFC">
              <w:rPr>
                <w:color w:val="000000"/>
                <w:sz w:val="20"/>
                <w:szCs w:val="20"/>
              </w:rPr>
              <w:t>70.15</w:t>
            </w:r>
          </w:p>
        </w:tc>
      </w:tr>
      <w:tr w:rsidR="00EC4539" w:rsidRPr="00C13AFC" w14:paraId="538D6840"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0DE957F1" w14:textId="62DB470E" w:rsidR="00EC4539" w:rsidRPr="00C13AFC" w:rsidRDefault="00EC4539" w:rsidP="00C13AFC">
            <w:pPr>
              <w:jc w:val="center"/>
              <w:rPr>
                <w:sz w:val="20"/>
                <w:szCs w:val="20"/>
              </w:rPr>
            </w:pPr>
            <w:proofErr w:type="spellStart"/>
            <w:r w:rsidRPr="00C13AFC">
              <w:rPr>
                <w:sz w:val="20"/>
                <w:szCs w:val="20"/>
              </w:rPr>
              <w:t>Mangystau</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4BDF7BE9" w14:textId="18656844" w:rsidR="00EC4539" w:rsidRPr="00C13AFC" w:rsidRDefault="00EC4539" w:rsidP="00C13AFC">
            <w:pPr>
              <w:jc w:val="center"/>
              <w:rPr>
                <w:color w:val="000000"/>
                <w:sz w:val="20"/>
                <w:szCs w:val="20"/>
              </w:rPr>
            </w:pPr>
            <w:r w:rsidRPr="00C13AFC">
              <w:rPr>
                <w:color w:val="000000"/>
                <w:sz w:val="20"/>
                <w:szCs w:val="20"/>
              </w:rPr>
              <w:t>31</w:t>
            </w:r>
            <w:r w:rsidRPr="00C13AFC">
              <w:rPr>
                <w:color w:val="000000"/>
                <w:sz w:val="20"/>
                <w:szCs w:val="20"/>
                <w:lang w:val="en-US"/>
              </w:rPr>
              <w:t>,</w:t>
            </w:r>
            <w:r w:rsidRPr="00C13AFC">
              <w:rPr>
                <w:color w:val="000000"/>
                <w:sz w:val="20"/>
                <w:szCs w:val="20"/>
              </w:rPr>
              <w:t>788</w:t>
            </w:r>
            <w:r w:rsidRPr="00C13AFC">
              <w:rPr>
                <w:color w:val="000000"/>
                <w:sz w:val="20"/>
                <w:szCs w:val="20"/>
                <w:lang w:val="en-US"/>
              </w:rPr>
              <w:t>,</w:t>
            </w:r>
            <w:r w:rsidRPr="00C13AFC">
              <w:rPr>
                <w:color w:val="000000"/>
                <w:sz w:val="20"/>
                <w:szCs w:val="20"/>
              </w:rPr>
              <w:t>290</w:t>
            </w:r>
          </w:p>
        </w:tc>
        <w:tc>
          <w:tcPr>
            <w:tcW w:w="1417" w:type="dxa"/>
            <w:tcBorders>
              <w:top w:val="nil"/>
              <w:left w:val="nil"/>
              <w:bottom w:val="single" w:sz="4" w:space="0" w:color="auto"/>
              <w:right w:val="single" w:sz="4" w:space="0" w:color="auto"/>
            </w:tcBorders>
            <w:shd w:val="clear" w:color="auto" w:fill="auto"/>
          </w:tcPr>
          <w:p w14:paraId="57A17ECC" w14:textId="3CABF863" w:rsidR="00EC4539" w:rsidRPr="00C13AFC" w:rsidRDefault="00EC4539" w:rsidP="00C13AFC">
            <w:pPr>
              <w:jc w:val="center"/>
              <w:rPr>
                <w:color w:val="000000"/>
                <w:sz w:val="20"/>
                <w:szCs w:val="20"/>
              </w:rPr>
            </w:pPr>
            <w:r w:rsidRPr="00C13AFC">
              <w:rPr>
                <w:color w:val="000000"/>
                <w:sz w:val="20"/>
                <w:szCs w:val="20"/>
              </w:rPr>
              <w:t>38</w:t>
            </w:r>
            <w:r w:rsidRPr="00C13AFC">
              <w:rPr>
                <w:color w:val="000000"/>
                <w:sz w:val="20"/>
                <w:szCs w:val="20"/>
                <w:lang w:val="en-US"/>
              </w:rPr>
              <w:t>,</w:t>
            </w:r>
            <w:r w:rsidRPr="00C13AFC">
              <w:rPr>
                <w:color w:val="000000"/>
                <w:sz w:val="20"/>
                <w:szCs w:val="20"/>
              </w:rPr>
              <w:t>746</w:t>
            </w:r>
            <w:r w:rsidRPr="00C13AFC">
              <w:rPr>
                <w:color w:val="000000"/>
                <w:sz w:val="20"/>
                <w:szCs w:val="20"/>
                <w:lang w:val="en-US"/>
              </w:rPr>
              <w:t>,</w:t>
            </w:r>
            <w:r w:rsidRPr="00C13AFC">
              <w:rPr>
                <w:color w:val="000000"/>
                <w:sz w:val="20"/>
                <w:szCs w:val="20"/>
              </w:rPr>
              <w:t>351</w:t>
            </w:r>
          </w:p>
        </w:tc>
        <w:tc>
          <w:tcPr>
            <w:tcW w:w="1643" w:type="dxa"/>
            <w:tcBorders>
              <w:top w:val="nil"/>
              <w:left w:val="nil"/>
              <w:bottom w:val="single" w:sz="4" w:space="0" w:color="auto"/>
              <w:right w:val="single" w:sz="4" w:space="0" w:color="auto"/>
            </w:tcBorders>
            <w:shd w:val="clear" w:color="auto" w:fill="auto"/>
          </w:tcPr>
          <w:p w14:paraId="698A3A30" w14:textId="281C6525" w:rsidR="00EC4539" w:rsidRPr="00C13AFC" w:rsidRDefault="00EC4539" w:rsidP="00C13AFC">
            <w:pPr>
              <w:jc w:val="center"/>
              <w:rPr>
                <w:color w:val="000000"/>
                <w:sz w:val="20"/>
                <w:szCs w:val="20"/>
              </w:rPr>
            </w:pPr>
            <w:r w:rsidRPr="00C13AFC">
              <w:rPr>
                <w:color w:val="000000"/>
                <w:sz w:val="20"/>
                <w:szCs w:val="20"/>
              </w:rPr>
              <w:t>58,924,349</w:t>
            </w:r>
          </w:p>
        </w:tc>
        <w:tc>
          <w:tcPr>
            <w:tcW w:w="1208" w:type="dxa"/>
            <w:tcBorders>
              <w:top w:val="nil"/>
              <w:left w:val="single" w:sz="4" w:space="0" w:color="auto"/>
              <w:bottom w:val="single" w:sz="4" w:space="0" w:color="auto"/>
              <w:right w:val="single" w:sz="4" w:space="0" w:color="auto"/>
            </w:tcBorders>
            <w:shd w:val="clear" w:color="auto" w:fill="auto"/>
          </w:tcPr>
          <w:p w14:paraId="76E73AB8" w14:textId="7A0B4C0F" w:rsidR="00EC4539" w:rsidRPr="00C13AFC" w:rsidRDefault="00EC4539" w:rsidP="00C13AFC">
            <w:pPr>
              <w:jc w:val="center"/>
              <w:rPr>
                <w:color w:val="000000"/>
                <w:sz w:val="20"/>
                <w:szCs w:val="20"/>
              </w:rPr>
            </w:pPr>
            <w:r w:rsidRPr="00C13AFC">
              <w:rPr>
                <w:color w:val="000000"/>
                <w:sz w:val="20"/>
                <w:szCs w:val="20"/>
              </w:rPr>
              <w:t>8,876</w:t>
            </w:r>
          </w:p>
        </w:tc>
        <w:tc>
          <w:tcPr>
            <w:tcW w:w="1209" w:type="dxa"/>
            <w:tcBorders>
              <w:top w:val="nil"/>
              <w:left w:val="nil"/>
              <w:bottom w:val="single" w:sz="4" w:space="0" w:color="auto"/>
              <w:right w:val="single" w:sz="4" w:space="0" w:color="auto"/>
            </w:tcBorders>
            <w:shd w:val="clear" w:color="auto" w:fill="auto"/>
          </w:tcPr>
          <w:p w14:paraId="1FC4ABA4" w14:textId="11CABE6B" w:rsidR="00EC4539" w:rsidRPr="00C13AFC" w:rsidRDefault="00EC4539" w:rsidP="00C13AFC">
            <w:pPr>
              <w:jc w:val="center"/>
              <w:rPr>
                <w:color w:val="000000"/>
                <w:sz w:val="20"/>
                <w:szCs w:val="20"/>
              </w:rPr>
            </w:pPr>
            <w:r w:rsidRPr="00C13AFC">
              <w:rPr>
                <w:color w:val="000000"/>
                <w:sz w:val="20"/>
                <w:szCs w:val="20"/>
              </w:rPr>
              <w:t>7,976</w:t>
            </w:r>
          </w:p>
        </w:tc>
        <w:tc>
          <w:tcPr>
            <w:tcW w:w="1209" w:type="dxa"/>
            <w:tcBorders>
              <w:top w:val="nil"/>
              <w:left w:val="nil"/>
              <w:bottom w:val="single" w:sz="4" w:space="0" w:color="auto"/>
              <w:right w:val="single" w:sz="4" w:space="0" w:color="auto"/>
            </w:tcBorders>
            <w:shd w:val="clear" w:color="auto" w:fill="auto"/>
          </w:tcPr>
          <w:p w14:paraId="56F983B9" w14:textId="24379BDB" w:rsidR="00EC4539" w:rsidRPr="00C13AFC" w:rsidRDefault="00EC4539" w:rsidP="00C13AFC">
            <w:pPr>
              <w:jc w:val="center"/>
              <w:rPr>
                <w:color w:val="000000"/>
                <w:sz w:val="20"/>
                <w:szCs w:val="20"/>
              </w:rPr>
            </w:pPr>
            <w:r w:rsidRPr="00C13AFC">
              <w:rPr>
                <w:color w:val="000000"/>
                <w:sz w:val="20"/>
                <w:szCs w:val="20"/>
              </w:rPr>
              <w:t>6,358</w:t>
            </w:r>
          </w:p>
        </w:tc>
        <w:tc>
          <w:tcPr>
            <w:tcW w:w="1299" w:type="dxa"/>
            <w:tcBorders>
              <w:top w:val="nil"/>
              <w:left w:val="single" w:sz="4" w:space="0" w:color="auto"/>
              <w:bottom w:val="single" w:sz="4" w:space="0" w:color="auto"/>
              <w:right w:val="single" w:sz="4" w:space="0" w:color="auto"/>
            </w:tcBorders>
            <w:shd w:val="clear" w:color="auto" w:fill="auto"/>
          </w:tcPr>
          <w:p w14:paraId="3D3F458C" w14:textId="2C6A0924" w:rsidR="00EC4539" w:rsidRPr="00C13AFC" w:rsidRDefault="00EC4539" w:rsidP="00C13AFC">
            <w:pPr>
              <w:jc w:val="center"/>
              <w:rPr>
                <w:color w:val="000000"/>
                <w:sz w:val="20"/>
                <w:szCs w:val="20"/>
              </w:rPr>
            </w:pPr>
            <w:r w:rsidRPr="00C13AFC">
              <w:rPr>
                <w:color w:val="000000"/>
                <w:sz w:val="20"/>
                <w:szCs w:val="20"/>
              </w:rPr>
              <w:t>73.73</w:t>
            </w:r>
          </w:p>
        </w:tc>
        <w:tc>
          <w:tcPr>
            <w:tcW w:w="1299" w:type="dxa"/>
            <w:tcBorders>
              <w:top w:val="nil"/>
              <w:left w:val="nil"/>
              <w:bottom w:val="single" w:sz="4" w:space="0" w:color="auto"/>
              <w:right w:val="single" w:sz="4" w:space="0" w:color="auto"/>
            </w:tcBorders>
            <w:shd w:val="clear" w:color="auto" w:fill="auto"/>
          </w:tcPr>
          <w:p w14:paraId="3F5BD092" w14:textId="00785343" w:rsidR="00EC4539" w:rsidRPr="00C13AFC" w:rsidRDefault="00EC4539" w:rsidP="00C13AFC">
            <w:pPr>
              <w:jc w:val="center"/>
              <w:rPr>
                <w:color w:val="000000"/>
                <w:sz w:val="20"/>
                <w:szCs w:val="20"/>
              </w:rPr>
            </w:pPr>
            <w:r w:rsidRPr="00C13AFC">
              <w:rPr>
                <w:color w:val="000000"/>
                <w:sz w:val="20"/>
                <w:szCs w:val="20"/>
              </w:rPr>
              <w:t>74.14</w:t>
            </w:r>
          </w:p>
        </w:tc>
        <w:tc>
          <w:tcPr>
            <w:tcW w:w="1205" w:type="dxa"/>
            <w:tcBorders>
              <w:top w:val="nil"/>
              <w:left w:val="nil"/>
              <w:bottom w:val="single" w:sz="4" w:space="0" w:color="auto"/>
              <w:right w:val="single" w:sz="4" w:space="0" w:color="auto"/>
            </w:tcBorders>
            <w:shd w:val="clear" w:color="auto" w:fill="auto"/>
          </w:tcPr>
          <w:p w14:paraId="405D3A2B" w14:textId="708B16A2" w:rsidR="00EC4539" w:rsidRPr="00C13AFC" w:rsidRDefault="00EC4539" w:rsidP="00C13AFC">
            <w:pPr>
              <w:jc w:val="center"/>
              <w:rPr>
                <w:color w:val="000000"/>
                <w:sz w:val="20"/>
                <w:szCs w:val="20"/>
              </w:rPr>
            </w:pPr>
            <w:r w:rsidRPr="00C13AFC">
              <w:rPr>
                <w:color w:val="000000"/>
                <w:sz w:val="20"/>
                <w:szCs w:val="20"/>
              </w:rPr>
              <w:t>71.10</w:t>
            </w:r>
          </w:p>
        </w:tc>
      </w:tr>
      <w:tr w:rsidR="00EC4539" w:rsidRPr="00C13AFC" w14:paraId="58729DDF"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72E536EA" w14:textId="22F4B534" w:rsidR="00EC4539" w:rsidRPr="00C13AFC" w:rsidRDefault="00EC4539" w:rsidP="00C13AFC">
            <w:pPr>
              <w:jc w:val="center"/>
              <w:rPr>
                <w:sz w:val="20"/>
                <w:szCs w:val="20"/>
              </w:rPr>
            </w:pPr>
            <w:proofErr w:type="spellStart"/>
            <w:r w:rsidRPr="00C13AFC">
              <w:rPr>
                <w:sz w:val="20"/>
                <w:szCs w:val="20"/>
              </w:rPr>
              <w:t>Pavlodar</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5E789CC7" w14:textId="07478596" w:rsidR="00EC4539" w:rsidRPr="00C13AFC" w:rsidRDefault="00EC4539" w:rsidP="00C13AFC">
            <w:pPr>
              <w:jc w:val="center"/>
              <w:rPr>
                <w:color w:val="000000"/>
                <w:sz w:val="20"/>
                <w:szCs w:val="20"/>
              </w:rPr>
            </w:pPr>
            <w:r w:rsidRPr="00C13AFC">
              <w:rPr>
                <w:color w:val="000000"/>
                <w:sz w:val="20"/>
                <w:szCs w:val="20"/>
              </w:rPr>
              <w:t>55</w:t>
            </w:r>
            <w:r w:rsidRPr="00C13AFC">
              <w:rPr>
                <w:color w:val="000000"/>
                <w:sz w:val="20"/>
                <w:szCs w:val="20"/>
                <w:lang w:val="en-US"/>
              </w:rPr>
              <w:t>,</w:t>
            </w:r>
            <w:r w:rsidRPr="00C13AFC">
              <w:rPr>
                <w:color w:val="000000"/>
                <w:sz w:val="20"/>
                <w:szCs w:val="20"/>
              </w:rPr>
              <w:t>441</w:t>
            </w:r>
            <w:r w:rsidRPr="00C13AFC">
              <w:rPr>
                <w:color w:val="000000"/>
                <w:sz w:val="20"/>
                <w:szCs w:val="20"/>
                <w:lang w:val="en-US"/>
              </w:rPr>
              <w:t>,</w:t>
            </w:r>
            <w:r w:rsidRPr="00C13AFC">
              <w:rPr>
                <w:color w:val="000000"/>
                <w:sz w:val="20"/>
                <w:szCs w:val="20"/>
              </w:rPr>
              <w:t>490</w:t>
            </w:r>
          </w:p>
        </w:tc>
        <w:tc>
          <w:tcPr>
            <w:tcW w:w="1417" w:type="dxa"/>
            <w:tcBorders>
              <w:top w:val="nil"/>
              <w:left w:val="nil"/>
              <w:bottom w:val="single" w:sz="4" w:space="0" w:color="auto"/>
              <w:right w:val="single" w:sz="4" w:space="0" w:color="auto"/>
            </w:tcBorders>
            <w:shd w:val="clear" w:color="auto" w:fill="auto"/>
          </w:tcPr>
          <w:p w14:paraId="54235C2D" w14:textId="54B02424" w:rsidR="00EC4539" w:rsidRPr="00C13AFC" w:rsidRDefault="00EC4539" w:rsidP="00C13AFC">
            <w:pPr>
              <w:jc w:val="center"/>
              <w:rPr>
                <w:color w:val="000000"/>
                <w:sz w:val="20"/>
                <w:szCs w:val="20"/>
              </w:rPr>
            </w:pPr>
            <w:r w:rsidRPr="00C13AFC">
              <w:rPr>
                <w:color w:val="000000"/>
                <w:sz w:val="20"/>
                <w:szCs w:val="20"/>
              </w:rPr>
              <w:t>56</w:t>
            </w:r>
            <w:r w:rsidRPr="00C13AFC">
              <w:rPr>
                <w:color w:val="000000"/>
                <w:sz w:val="20"/>
                <w:szCs w:val="20"/>
                <w:lang w:val="en-US"/>
              </w:rPr>
              <w:t>,</w:t>
            </w:r>
            <w:r w:rsidRPr="00C13AFC">
              <w:rPr>
                <w:color w:val="000000"/>
                <w:sz w:val="20"/>
                <w:szCs w:val="20"/>
              </w:rPr>
              <w:t>939</w:t>
            </w:r>
            <w:r w:rsidRPr="00C13AFC">
              <w:rPr>
                <w:color w:val="000000"/>
                <w:sz w:val="20"/>
                <w:szCs w:val="20"/>
                <w:lang w:val="en-US"/>
              </w:rPr>
              <w:t>,</w:t>
            </w:r>
            <w:r w:rsidRPr="00C13AFC">
              <w:rPr>
                <w:color w:val="000000"/>
                <w:sz w:val="20"/>
                <w:szCs w:val="20"/>
              </w:rPr>
              <w:t>624</w:t>
            </w:r>
          </w:p>
        </w:tc>
        <w:tc>
          <w:tcPr>
            <w:tcW w:w="1643" w:type="dxa"/>
            <w:tcBorders>
              <w:top w:val="nil"/>
              <w:left w:val="nil"/>
              <w:bottom w:val="single" w:sz="4" w:space="0" w:color="auto"/>
              <w:right w:val="single" w:sz="4" w:space="0" w:color="auto"/>
            </w:tcBorders>
            <w:shd w:val="clear" w:color="auto" w:fill="auto"/>
          </w:tcPr>
          <w:p w14:paraId="6B941B0A" w14:textId="49C956CD" w:rsidR="00EC4539" w:rsidRPr="00C13AFC" w:rsidRDefault="00EC4539" w:rsidP="00C13AFC">
            <w:pPr>
              <w:jc w:val="center"/>
              <w:rPr>
                <w:color w:val="000000"/>
                <w:sz w:val="20"/>
                <w:szCs w:val="20"/>
              </w:rPr>
            </w:pPr>
            <w:r w:rsidRPr="00C13AFC">
              <w:rPr>
                <w:color w:val="000000"/>
                <w:sz w:val="20"/>
                <w:szCs w:val="20"/>
              </w:rPr>
              <w:t>81,871,687</w:t>
            </w:r>
          </w:p>
        </w:tc>
        <w:tc>
          <w:tcPr>
            <w:tcW w:w="1208" w:type="dxa"/>
            <w:tcBorders>
              <w:top w:val="nil"/>
              <w:left w:val="single" w:sz="4" w:space="0" w:color="auto"/>
              <w:bottom w:val="single" w:sz="4" w:space="0" w:color="auto"/>
              <w:right w:val="single" w:sz="4" w:space="0" w:color="auto"/>
            </w:tcBorders>
            <w:shd w:val="clear" w:color="auto" w:fill="auto"/>
          </w:tcPr>
          <w:p w14:paraId="2BDE2FAB" w14:textId="2CCCDA06" w:rsidR="00EC4539" w:rsidRPr="00C13AFC" w:rsidRDefault="00EC4539" w:rsidP="00C13AFC">
            <w:pPr>
              <w:jc w:val="center"/>
              <w:rPr>
                <w:color w:val="000000"/>
                <w:sz w:val="20"/>
                <w:szCs w:val="20"/>
              </w:rPr>
            </w:pPr>
            <w:r w:rsidRPr="00C13AFC">
              <w:rPr>
                <w:color w:val="000000"/>
                <w:sz w:val="20"/>
                <w:szCs w:val="20"/>
              </w:rPr>
              <w:t>200,709</w:t>
            </w:r>
          </w:p>
        </w:tc>
        <w:tc>
          <w:tcPr>
            <w:tcW w:w="1209" w:type="dxa"/>
            <w:tcBorders>
              <w:top w:val="nil"/>
              <w:left w:val="nil"/>
              <w:bottom w:val="single" w:sz="4" w:space="0" w:color="auto"/>
              <w:right w:val="single" w:sz="4" w:space="0" w:color="auto"/>
            </w:tcBorders>
            <w:shd w:val="clear" w:color="auto" w:fill="auto"/>
          </w:tcPr>
          <w:p w14:paraId="05D76F4B" w14:textId="0758B262" w:rsidR="00EC4539" w:rsidRPr="00C13AFC" w:rsidRDefault="00EC4539" w:rsidP="00C13AFC">
            <w:pPr>
              <w:jc w:val="center"/>
              <w:rPr>
                <w:color w:val="000000"/>
                <w:sz w:val="20"/>
                <w:szCs w:val="20"/>
              </w:rPr>
            </w:pPr>
            <w:r w:rsidRPr="00C13AFC">
              <w:rPr>
                <w:color w:val="000000"/>
                <w:sz w:val="20"/>
                <w:szCs w:val="20"/>
              </w:rPr>
              <w:t>206,382</w:t>
            </w:r>
          </w:p>
        </w:tc>
        <w:tc>
          <w:tcPr>
            <w:tcW w:w="1209" w:type="dxa"/>
            <w:tcBorders>
              <w:top w:val="nil"/>
              <w:left w:val="nil"/>
              <w:bottom w:val="single" w:sz="4" w:space="0" w:color="auto"/>
              <w:right w:val="single" w:sz="4" w:space="0" w:color="auto"/>
            </w:tcBorders>
            <w:shd w:val="clear" w:color="auto" w:fill="auto"/>
          </w:tcPr>
          <w:p w14:paraId="34D53E41" w14:textId="12C569D0" w:rsidR="00EC4539" w:rsidRPr="00C13AFC" w:rsidRDefault="00EC4539" w:rsidP="00C13AFC">
            <w:pPr>
              <w:jc w:val="center"/>
              <w:rPr>
                <w:color w:val="000000"/>
                <w:sz w:val="20"/>
                <w:szCs w:val="20"/>
              </w:rPr>
            </w:pPr>
            <w:r w:rsidRPr="00C13AFC">
              <w:rPr>
                <w:color w:val="000000"/>
                <w:sz w:val="20"/>
                <w:szCs w:val="20"/>
              </w:rPr>
              <w:t>73,132</w:t>
            </w:r>
          </w:p>
        </w:tc>
        <w:tc>
          <w:tcPr>
            <w:tcW w:w="1299" w:type="dxa"/>
            <w:tcBorders>
              <w:top w:val="nil"/>
              <w:left w:val="single" w:sz="4" w:space="0" w:color="auto"/>
              <w:bottom w:val="single" w:sz="4" w:space="0" w:color="auto"/>
              <w:right w:val="single" w:sz="4" w:space="0" w:color="auto"/>
            </w:tcBorders>
            <w:shd w:val="clear" w:color="auto" w:fill="auto"/>
          </w:tcPr>
          <w:p w14:paraId="73C20B51" w14:textId="76FC0747" w:rsidR="00EC4539" w:rsidRPr="00C13AFC" w:rsidRDefault="00EC4539" w:rsidP="00C13AFC">
            <w:pPr>
              <w:jc w:val="center"/>
              <w:rPr>
                <w:color w:val="000000"/>
                <w:sz w:val="20"/>
                <w:szCs w:val="20"/>
              </w:rPr>
            </w:pPr>
            <w:r w:rsidRPr="00C13AFC">
              <w:rPr>
                <w:color w:val="000000"/>
                <w:sz w:val="20"/>
                <w:szCs w:val="20"/>
              </w:rPr>
              <w:t>72.31</w:t>
            </w:r>
          </w:p>
        </w:tc>
        <w:tc>
          <w:tcPr>
            <w:tcW w:w="1299" w:type="dxa"/>
            <w:tcBorders>
              <w:top w:val="nil"/>
              <w:left w:val="nil"/>
              <w:bottom w:val="single" w:sz="4" w:space="0" w:color="auto"/>
              <w:right w:val="single" w:sz="4" w:space="0" w:color="auto"/>
            </w:tcBorders>
            <w:shd w:val="clear" w:color="auto" w:fill="auto"/>
          </w:tcPr>
          <w:p w14:paraId="76391C1B" w14:textId="27DA42E9" w:rsidR="00EC4539" w:rsidRPr="00C13AFC" w:rsidRDefault="00EC4539" w:rsidP="00C13AFC">
            <w:pPr>
              <w:jc w:val="center"/>
              <w:rPr>
                <w:color w:val="000000"/>
                <w:sz w:val="20"/>
                <w:szCs w:val="20"/>
              </w:rPr>
            </w:pPr>
            <w:r w:rsidRPr="00C13AFC">
              <w:rPr>
                <w:color w:val="000000"/>
                <w:sz w:val="20"/>
                <w:szCs w:val="20"/>
              </w:rPr>
              <w:t>72.33</w:t>
            </w:r>
          </w:p>
        </w:tc>
        <w:tc>
          <w:tcPr>
            <w:tcW w:w="1205" w:type="dxa"/>
            <w:tcBorders>
              <w:top w:val="nil"/>
              <w:left w:val="nil"/>
              <w:bottom w:val="single" w:sz="4" w:space="0" w:color="auto"/>
              <w:right w:val="single" w:sz="4" w:space="0" w:color="auto"/>
            </w:tcBorders>
            <w:shd w:val="clear" w:color="auto" w:fill="auto"/>
          </w:tcPr>
          <w:p w14:paraId="07F8376A" w14:textId="3A25B533" w:rsidR="00EC4539" w:rsidRPr="00C13AFC" w:rsidRDefault="00EC4539" w:rsidP="00C13AFC">
            <w:pPr>
              <w:jc w:val="center"/>
              <w:rPr>
                <w:color w:val="000000"/>
                <w:sz w:val="20"/>
                <w:szCs w:val="20"/>
              </w:rPr>
            </w:pPr>
            <w:r w:rsidRPr="00C13AFC">
              <w:rPr>
                <w:color w:val="000000"/>
                <w:sz w:val="20"/>
                <w:szCs w:val="20"/>
              </w:rPr>
              <w:t>70.75</w:t>
            </w:r>
          </w:p>
        </w:tc>
      </w:tr>
      <w:tr w:rsidR="00EC4539" w:rsidRPr="00C13AFC" w14:paraId="3BD27559"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401F4EFA" w14:textId="233D483C" w:rsidR="00EC4539" w:rsidRPr="00C13AFC" w:rsidRDefault="00EC4539" w:rsidP="00C13AFC">
            <w:pPr>
              <w:jc w:val="center"/>
              <w:rPr>
                <w:sz w:val="20"/>
                <w:szCs w:val="20"/>
              </w:rPr>
            </w:pPr>
            <w:proofErr w:type="spellStart"/>
            <w:r w:rsidRPr="00C13AFC">
              <w:rPr>
                <w:sz w:val="20"/>
                <w:szCs w:val="20"/>
              </w:rPr>
              <w:t>North</w:t>
            </w:r>
            <w:proofErr w:type="spellEnd"/>
            <w:r w:rsidRPr="00C13AFC">
              <w:rPr>
                <w:sz w:val="20"/>
                <w:szCs w:val="20"/>
              </w:rPr>
              <w:t xml:space="preserve"> </w:t>
            </w:r>
            <w:proofErr w:type="spellStart"/>
            <w:r w:rsidRPr="00C13AFC">
              <w:rPr>
                <w:sz w:val="20"/>
                <w:szCs w:val="20"/>
              </w:rPr>
              <w:t>Kazakhstan</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0C2593EE" w14:textId="77777777" w:rsidR="00EC4539" w:rsidRPr="00C13AFC" w:rsidRDefault="00EC4539" w:rsidP="00C13AFC">
            <w:pPr>
              <w:jc w:val="center"/>
              <w:rPr>
                <w:color w:val="000000"/>
                <w:sz w:val="20"/>
                <w:szCs w:val="20"/>
              </w:rPr>
            </w:pPr>
            <w:r w:rsidRPr="00C13AFC">
              <w:rPr>
                <w:color w:val="000000"/>
                <w:sz w:val="20"/>
                <w:szCs w:val="20"/>
              </w:rPr>
              <w:t>36417188</w:t>
            </w:r>
          </w:p>
        </w:tc>
        <w:tc>
          <w:tcPr>
            <w:tcW w:w="1417" w:type="dxa"/>
            <w:tcBorders>
              <w:top w:val="nil"/>
              <w:left w:val="nil"/>
              <w:bottom w:val="single" w:sz="4" w:space="0" w:color="auto"/>
              <w:right w:val="single" w:sz="4" w:space="0" w:color="auto"/>
            </w:tcBorders>
            <w:shd w:val="clear" w:color="auto" w:fill="auto"/>
          </w:tcPr>
          <w:p w14:paraId="18A8D367" w14:textId="17AE1ECB" w:rsidR="00EC4539" w:rsidRPr="00C13AFC" w:rsidRDefault="00EC4539" w:rsidP="00C13AFC">
            <w:pPr>
              <w:jc w:val="center"/>
              <w:rPr>
                <w:color w:val="000000"/>
                <w:sz w:val="20"/>
                <w:szCs w:val="20"/>
              </w:rPr>
            </w:pPr>
            <w:r w:rsidRPr="00C13AFC">
              <w:rPr>
                <w:color w:val="000000"/>
                <w:sz w:val="20"/>
                <w:szCs w:val="20"/>
              </w:rPr>
              <w:t>37</w:t>
            </w:r>
            <w:r w:rsidRPr="00C13AFC">
              <w:rPr>
                <w:color w:val="000000"/>
                <w:sz w:val="20"/>
                <w:szCs w:val="20"/>
                <w:lang w:val="en-US"/>
              </w:rPr>
              <w:t>,</w:t>
            </w:r>
            <w:r w:rsidRPr="00C13AFC">
              <w:rPr>
                <w:color w:val="000000"/>
                <w:sz w:val="20"/>
                <w:szCs w:val="20"/>
              </w:rPr>
              <w:t>595</w:t>
            </w:r>
            <w:r w:rsidRPr="00C13AFC">
              <w:rPr>
                <w:color w:val="000000"/>
                <w:sz w:val="20"/>
                <w:szCs w:val="20"/>
                <w:lang w:val="en-US"/>
              </w:rPr>
              <w:t>,</w:t>
            </w:r>
            <w:r w:rsidRPr="00C13AFC">
              <w:rPr>
                <w:color w:val="000000"/>
                <w:sz w:val="20"/>
                <w:szCs w:val="20"/>
              </w:rPr>
              <w:t>784</w:t>
            </w:r>
          </w:p>
        </w:tc>
        <w:tc>
          <w:tcPr>
            <w:tcW w:w="1643" w:type="dxa"/>
            <w:tcBorders>
              <w:top w:val="nil"/>
              <w:left w:val="nil"/>
              <w:bottom w:val="single" w:sz="4" w:space="0" w:color="auto"/>
              <w:right w:val="single" w:sz="4" w:space="0" w:color="auto"/>
            </w:tcBorders>
            <w:shd w:val="clear" w:color="auto" w:fill="auto"/>
          </w:tcPr>
          <w:p w14:paraId="1FC2C3E7" w14:textId="0C0D53A2" w:rsidR="00EC4539" w:rsidRPr="00C13AFC" w:rsidRDefault="00EC4539" w:rsidP="00C13AFC">
            <w:pPr>
              <w:jc w:val="center"/>
              <w:rPr>
                <w:color w:val="000000"/>
                <w:sz w:val="20"/>
                <w:szCs w:val="20"/>
              </w:rPr>
            </w:pPr>
            <w:r w:rsidRPr="00C13AFC">
              <w:rPr>
                <w:color w:val="000000"/>
                <w:sz w:val="20"/>
                <w:szCs w:val="20"/>
              </w:rPr>
              <w:t>54,818,567</w:t>
            </w:r>
          </w:p>
        </w:tc>
        <w:tc>
          <w:tcPr>
            <w:tcW w:w="1208" w:type="dxa"/>
            <w:tcBorders>
              <w:top w:val="nil"/>
              <w:left w:val="single" w:sz="4" w:space="0" w:color="auto"/>
              <w:bottom w:val="single" w:sz="4" w:space="0" w:color="auto"/>
              <w:right w:val="single" w:sz="4" w:space="0" w:color="auto"/>
            </w:tcBorders>
            <w:shd w:val="clear" w:color="auto" w:fill="auto"/>
          </w:tcPr>
          <w:p w14:paraId="0DE23236" w14:textId="2F305BE1" w:rsidR="00EC4539" w:rsidRPr="00C13AFC" w:rsidRDefault="00EC4539" w:rsidP="00C13AFC">
            <w:pPr>
              <w:jc w:val="center"/>
              <w:rPr>
                <w:color w:val="000000"/>
                <w:sz w:val="20"/>
                <w:szCs w:val="20"/>
              </w:rPr>
            </w:pPr>
            <w:r w:rsidRPr="00C13AFC">
              <w:rPr>
                <w:color w:val="000000"/>
                <w:sz w:val="20"/>
                <w:szCs w:val="20"/>
              </w:rPr>
              <w:t>45,231</w:t>
            </w:r>
          </w:p>
        </w:tc>
        <w:tc>
          <w:tcPr>
            <w:tcW w:w="1209" w:type="dxa"/>
            <w:tcBorders>
              <w:top w:val="nil"/>
              <w:left w:val="nil"/>
              <w:bottom w:val="single" w:sz="4" w:space="0" w:color="auto"/>
              <w:right w:val="single" w:sz="4" w:space="0" w:color="auto"/>
            </w:tcBorders>
            <w:shd w:val="clear" w:color="auto" w:fill="auto"/>
          </w:tcPr>
          <w:p w14:paraId="39AD0B6C" w14:textId="0575D096" w:rsidR="00EC4539" w:rsidRPr="00C13AFC" w:rsidRDefault="00EC4539" w:rsidP="00C13AFC">
            <w:pPr>
              <w:jc w:val="center"/>
              <w:rPr>
                <w:color w:val="000000"/>
                <w:sz w:val="20"/>
                <w:szCs w:val="20"/>
              </w:rPr>
            </w:pPr>
            <w:r w:rsidRPr="00C13AFC">
              <w:rPr>
                <w:color w:val="000000"/>
                <w:sz w:val="20"/>
                <w:szCs w:val="20"/>
              </w:rPr>
              <w:t>39,750</w:t>
            </w:r>
          </w:p>
        </w:tc>
        <w:tc>
          <w:tcPr>
            <w:tcW w:w="1209" w:type="dxa"/>
            <w:tcBorders>
              <w:top w:val="nil"/>
              <w:left w:val="nil"/>
              <w:bottom w:val="single" w:sz="4" w:space="0" w:color="auto"/>
              <w:right w:val="single" w:sz="4" w:space="0" w:color="auto"/>
            </w:tcBorders>
            <w:shd w:val="clear" w:color="auto" w:fill="auto"/>
          </w:tcPr>
          <w:p w14:paraId="3E9C04DA" w14:textId="22A3B12F" w:rsidR="00EC4539" w:rsidRPr="00C13AFC" w:rsidRDefault="00EC4539" w:rsidP="00C13AFC">
            <w:pPr>
              <w:jc w:val="center"/>
              <w:rPr>
                <w:color w:val="000000"/>
                <w:sz w:val="20"/>
                <w:szCs w:val="20"/>
              </w:rPr>
            </w:pPr>
            <w:r w:rsidRPr="00C13AFC">
              <w:rPr>
                <w:color w:val="000000"/>
                <w:sz w:val="20"/>
                <w:szCs w:val="20"/>
              </w:rPr>
              <w:t>28,952</w:t>
            </w:r>
          </w:p>
        </w:tc>
        <w:tc>
          <w:tcPr>
            <w:tcW w:w="1299" w:type="dxa"/>
            <w:tcBorders>
              <w:top w:val="nil"/>
              <w:left w:val="single" w:sz="4" w:space="0" w:color="auto"/>
              <w:bottom w:val="single" w:sz="4" w:space="0" w:color="auto"/>
              <w:right w:val="single" w:sz="4" w:space="0" w:color="auto"/>
            </w:tcBorders>
            <w:shd w:val="clear" w:color="auto" w:fill="auto"/>
          </w:tcPr>
          <w:p w14:paraId="0272F824" w14:textId="0343A46E" w:rsidR="00EC4539" w:rsidRPr="00C13AFC" w:rsidRDefault="00EC4539" w:rsidP="00C13AFC">
            <w:pPr>
              <w:jc w:val="center"/>
              <w:rPr>
                <w:color w:val="000000"/>
                <w:sz w:val="20"/>
                <w:szCs w:val="20"/>
              </w:rPr>
            </w:pPr>
            <w:r w:rsidRPr="00C13AFC">
              <w:rPr>
                <w:color w:val="000000"/>
                <w:sz w:val="20"/>
                <w:szCs w:val="20"/>
              </w:rPr>
              <w:t>71.14</w:t>
            </w:r>
          </w:p>
        </w:tc>
        <w:tc>
          <w:tcPr>
            <w:tcW w:w="1299" w:type="dxa"/>
            <w:tcBorders>
              <w:top w:val="nil"/>
              <w:left w:val="nil"/>
              <w:bottom w:val="single" w:sz="4" w:space="0" w:color="auto"/>
              <w:right w:val="single" w:sz="4" w:space="0" w:color="auto"/>
            </w:tcBorders>
            <w:shd w:val="clear" w:color="auto" w:fill="auto"/>
          </w:tcPr>
          <w:p w14:paraId="0FA6217F" w14:textId="275CE04B" w:rsidR="00EC4539" w:rsidRPr="00C13AFC" w:rsidRDefault="00EC4539" w:rsidP="00C13AFC">
            <w:pPr>
              <w:jc w:val="center"/>
              <w:rPr>
                <w:color w:val="000000"/>
                <w:sz w:val="20"/>
                <w:szCs w:val="20"/>
              </w:rPr>
            </w:pPr>
            <w:r w:rsidRPr="00C13AFC">
              <w:rPr>
                <w:color w:val="000000"/>
                <w:sz w:val="20"/>
                <w:szCs w:val="20"/>
              </w:rPr>
              <w:t>70.70</w:t>
            </w:r>
          </w:p>
        </w:tc>
        <w:tc>
          <w:tcPr>
            <w:tcW w:w="1205" w:type="dxa"/>
            <w:tcBorders>
              <w:top w:val="nil"/>
              <w:left w:val="nil"/>
              <w:bottom w:val="single" w:sz="4" w:space="0" w:color="auto"/>
              <w:right w:val="single" w:sz="4" w:space="0" w:color="auto"/>
            </w:tcBorders>
            <w:shd w:val="clear" w:color="auto" w:fill="auto"/>
          </w:tcPr>
          <w:p w14:paraId="735FC340" w14:textId="1C1F5FDA" w:rsidR="00EC4539" w:rsidRPr="00C13AFC" w:rsidRDefault="00EC4539" w:rsidP="00C13AFC">
            <w:pPr>
              <w:jc w:val="center"/>
              <w:rPr>
                <w:color w:val="000000"/>
                <w:sz w:val="20"/>
                <w:szCs w:val="20"/>
              </w:rPr>
            </w:pPr>
            <w:r w:rsidRPr="00C13AFC">
              <w:rPr>
                <w:color w:val="000000"/>
                <w:sz w:val="20"/>
                <w:szCs w:val="20"/>
              </w:rPr>
              <w:t>69.90</w:t>
            </w:r>
          </w:p>
        </w:tc>
      </w:tr>
      <w:tr w:rsidR="00EC4539" w:rsidRPr="00C13AFC" w14:paraId="3636684C" w14:textId="77777777" w:rsidTr="002E041A">
        <w:trPr>
          <w:trHeight w:val="300"/>
        </w:trPr>
        <w:tc>
          <w:tcPr>
            <w:tcW w:w="2972" w:type="dxa"/>
            <w:tcBorders>
              <w:top w:val="nil"/>
              <w:left w:val="single" w:sz="4" w:space="0" w:color="auto"/>
              <w:bottom w:val="single" w:sz="4" w:space="0" w:color="auto"/>
              <w:right w:val="single" w:sz="4" w:space="0" w:color="auto"/>
            </w:tcBorders>
            <w:shd w:val="clear" w:color="auto" w:fill="auto"/>
            <w:noWrap/>
            <w:hideMark/>
          </w:tcPr>
          <w:p w14:paraId="13EC9DFE" w14:textId="50582C7E" w:rsidR="00EC4539" w:rsidRPr="00C13AFC" w:rsidRDefault="00EC4539" w:rsidP="00C13AFC">
            <w:pPr>
              <w:jc w:val="center"/>
              <w:rPr>
                <w:sz w:val="20"/>
                <w:szCs w:val="20"/>
              </w:rPr>
            </w:pPr>
            <w:proofErr w:type="spellStart"/>
            <w:r w:rsidRPr="00C13AFC">
              <w:rPr>
                <w:sz w:val="20"/>
                <w:szCs w:val="20"/>
              </w:rPr>
              <w:t>Turkestan</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7775D7C3" w14:textId="4E84F2B2" w:rsidR="00EC4539" w:rsidRPr="00C13AFC" w:rsidRDefault="00EC4539" w:rsidP="00C13AFC">
            <w:pPr>
              <w:jc w:val="center"/>
              <w:rPr>
                <w:color w:val="000000"/>
                <w:sz w:val="20"/>
                <w:szCs w:val="20"/>
              </w:rPr>
            </w:pPr>
            <w:r w:rsidRPr="00C13AFC">
              <w:rPr>
                <w:color w:val="000000"/>
                <w:sz w:val="20"/>
                <w:szCs w:val="20"/>
              </w:rPr>
              <w:t>60</w:t>
            </w:r>
            <w:r w:rsidRPr="00C13AFC">
              <w:rPr>
                <w:color w:val="000000"/>
                <w:sz w:val="20"/>
                <w:szCs w:val="20"/>
                <w:lang w:val="en-US"/>
              </w:rPr>
              <w:t>,</w:t>
            </w:r>
            <w:r w:rsidRPr="00C13AFC">
              <w:rPr>
                <w:color w:val="000000"/>
                <w:sz w:val="20"/>
                <w:szCs w:val="20"/>
              </w:rPr>
              <w:t>425</w:t>
            </w:r>
            <w:r w:rsidRPr="00C13AFC">
              <w:rPr>
                <w:color w:val="000000"/>
                <w:sz w:val="20"/>
                <w:szCs w:val="20"/>
                <w:lang w:val="en-US"/>
              </w:rPr>
              <w:t>,</w:t>
            </w:r>
            <w:r w:rsidRPr="00C13AFC">
              <w:rPr>
                <w:color w:val="000000"/>
                <w:sz w:val="20"/>
                <w:szCs w:val="20"/>
              </w:rPr>
              <w:t>089</w:t>
            </w:r>
          </w:p>
        </w:tc>
        <w:tc>
          <w:tcPr>
            <w:tcW w:w="1417" w:type="dxa"/>
            <w:tcBorders>
              <w:top w:val="nil"/>
              <w:left w:val="nil"/>
              <w:bottom w:val="single" w:sz="4" w:space="0" w:color="auto"/>
              <w:right w:val="single" w:sz="4" w:space="0" w:color="auto"/>
            </w:tcBorders>
            <w:shd w:val="clear" w:color="auto" w:fill="auto"/>
          </w:tcPr>
          <w:p w14:paraId="7EE34068" w14:textId="51823A05" w:rsidR="00EC4539" w:rsidRPr="00C13AFC" w:rsidRDefault="00EC4539" w:rsidP="00C13AFC">
            <w:pPr>
              <w:jc w:val="center"/>
              <w:rPr>
                <w:color w:val="000000"/>
                <w:sz w:val="20"/>
                <w:szCs w:val="20"/>
              </w:rPr>
            </w:pPr>
            <w:r w:rsidRPr="00C13AFC">
              <w:rPr>
                <w:color w:val="000000"/>
                <w:sz w:val="20"/>
                <w:szCs w:val="20"/>
              </w:rPr>
              <w:t>69</w:t>
            </w:r>
            <w:r w:rsidRPr="00C13AFC">
              <w:rPr>
                <w:color w:val="000000"/>
                <w:sz w:val="20"/>
                <w:szCs w:val="20"/>
                <w:lang w:val="en-US"/>
              </w:rPr>
              <w:t>,</w:t>
            </w:r>
            <w:r w:rsidRPr="00C13AFC">
              <w:rPr>
                <w:color w:val="000000"/>
                <w:sz w:val="20"/>
                <w:szCs w:val="20"/>
              </w:rPr>
              <w:t>846</w:t>
            </w:r>
            <w:r w:rsidRPr="00C13AFC">
              <w:rPr>
                <w:color w:val="000000"/>
                <w:sz w:val="20"/>
                <w:szCs w:val="20"/>
                <w:lang w:val="en-US"/>
              </w:rPr>
              <w:t>,</w:t>
            </w:r>
            <w:r w:rsidRPr="00C13AFC">
              <w:rPr>
                <w:color w:val="000000"/>
                <w:sz w:val="20"/>
                <w:szCs w:val="20"/>
              </w:rPr>
              <w:t>857</w:t>
            </w:r>
          </w:p>
        </w:tc>
        <w:tc>
          <w:tcPr>
            <w:tcW w:w="1643" w:type="dxa"/>
            <w:tcBorders>
              <w:top w:val="nil"/>
              <w:left w:val="nil"/>
              <w:bottom w:val="single" w:sz="4" w:space="0" w:color="auto"/>
              <w:right w:val="single" w:sz="4" w:space="0" w:color="auto"/>
            </w:tcBorders>
            <w:shd w:val="clear" w:color="auto" w:fill="auto"/>
          </w:tcPr>
          <w:p w14:paraId="6F2ADDA0" w14:textId="3467DCA8" w:rsidR="00EC4539" w:rsidRPr="00C13AFC" w:rsidRDefault="00EC4539" w:rsidP="00C13AFC">
            <w:pPr>
              <w:jc w:val="center"/>
              <w:rPr>
                <w:color w:val="000000"/>
                <w:sz w:val="20"/>
                <w:szCs w:val="20"/>
              </w:rPr>
            </w:pPr>
            <w:r w:rsidRPr="00C13AFC">
              <w:rPr>
                <w:color w:val="000000"/>
                <w:sz w:val="20"/>
                <w:szCs w:val="20"/>
              </w:rPr>
              <w:t>114,665,719</w:t>
            </w:r>
          </w:p>
        </w:tc>
        <w:tc>
          <w:tcPr>
            <w:tcW w:w="1208" w:type="dxa"/>
            <w:tcBorders>
              <w:top w:val="nil"/>
              <w:left w:val="single" w:sz="4" w:space="0" w:color="auto"/>
              <w:bottom w:val="single" w:sz="4" w:space="0" w:color="auto"/>
              <w:right w:val="single" w:sz="4" w:space="0" w:color="auto"/>
            </w:tcBorders>
            <w:shd w:val="clear" w:color="auto" w:fill="auto"/>
          </w:tcPr>
          <w:p w14:paraId="5A85291A" w14:textId="11FFDC07" w:rsidR="00EC4539" w:rsidRPr="00C13AFC" w:rsidRDefault="00EC4539" w:rsidP="00C13AFC">
            <w:pPr>
              <w:jc w:val="center"/>
              <w:rPr>
                <w:color w:val="000000"/>
                <w:sz w:val="20"/>
                <w:szCs w:val="20"/>
              </w:rPr>
            </w:pPr>
            <w:r w:rsidRPr="00C13AFC">
              <w:rPr>
                <w:color w:val="000000"/>
                <w:sz w:val="20"/>
                <w:szCs w:val="20"/>
              </w:rPr>
              <w:t>938,762</w:t>
            </w:r>
          </w:p>
        </w:tc>
        <w:tc>
          <w:tcPr>
            <w:tcW w:w="1209" w:type="dxa"/>
            <w:tcBorders>
              <w:top w:val="nil"/>
              <w:left w:val="nil"/>
              <w:bottom w:val="single" w:sz="4" w:space="0" w:color="auto"/>
              <w:right w:val="single" w:sz="4" w:space="0" w:color="auto"/>
            </w:tcBorders>
            <w:shd w:val="clear" w:color="auto" w:fill="auto"/>
          </w:tcPr>
          <w:p w14:paraId="4186AC87" w14:textId="23358080" w:rsidR="00EC4539" w:rsidRPr="00C13AFC" w:rsidRDefault="00EC4539" w:rsidP="00C13AFC">
            <w:pPr>
              <w:jc w:val="center"/>
              <w:rPr>
                <w:color w:val="000000"/>
                <w:sz w:val="20"/>
                <w:szCs w:val="20"/>
              </w:rPr>
            </w:pPr>
            <w:r w:rsidRPr="00C13AFC">
              <w:rPr>
                <w:color w:val="000000"/>
                <w:sz w:val="20"/>
                <w:szCs w:val="20"/>
              </w:rPr>
              <w:t>996,753</w:t>
            </w:r>
          </w:p>
        </w:tc>
        <w:tc>
          <w:tcPr>
            <w:tcW w:w="1209" w:type="dxa"/>
            <w:tcBorders>
              <w:top w:val="nil"/>
              <w:left w:val="nil"/>
              <w:bottom w:val="single" w:sz="4" w:space="0" w:color="auto"/>
              <w:right w:val="single" w:sz="4" w:space="0" w:color="auto"/>
            </w:tcBorders>
            <w:shd w:val="clear" w:color="auto" w:fill="auto"/>
          </w:tcPr>
          <w:p w14:paraId="669587F7" w14:textId="5A2971E4" w:rsidR="00EC4539" w:rsidRPr="00C13AFC" w:rsidRDefault="00EC4539" w:rsidP="00C13AFC">
            <w:pPr>
              <w:jc w:val="center"/>
              <w:rPr>
                <w:color w:val="000000"/>
                <w:sz w:val="20"/>
                <w:szCs w:val="20"/>
              </w:rPr>
            </w:pPr>
            <w:r w:rsidRPr="00C13AFC">
              <w:rPr>
                <w:color w:val="000000"/>
                <w:sz w:val="20"/>
                <w:szCs w:val="20"/>
              </w:rPr>
              <w:t>871,930</w:t>
            </w:r>
          </w:p>
        </w:tc>
        <w:tc>
          <w:tcPr>
            <w:tcW w:w="1299" w:type="dxa"/>
            <w:tcBorders>
              <w:top w:val="nil"/>
              <w:left w:val="single" w:sz="4" w:space="0" w:color="auto"/>
              <w:bottom w:val="single" w:sz="4" w:space="0" w:color="auto"/>
              <w:right w:val="single" w:sz="4" w:space="0" w:color="auto"/>
            </w:tcBorders>
            <w:shd w:val="clear" w:color="auto" w:fill="auto"/>
          </w:tcPr>
          <w:p w14:paraId="118DEF2B" w14:textId="5870D197" w:rsidR="00EC4539" w:rsidRPr="00C13AFC" w:rsidRDefault="00EC4539" w:rsidP="00C13AFC">
            <w:pPr>
              <w:jc w:val="center"/>
              <w:rPr>
                <w:color w:val="000000"/>
                <w:sz w:val="20"/>
                <w:szCs w:val="20"/>
              </w:rPr>
            </w:pPr>
            <w:r w:rsidRPr="00C13AFC">
              <w:rPr>
                <w:color w:val="000000"/>
                <w:sz w:val="20"/>
                <w:szCs w:val="20"/>
              </w:rPr>
              <w:t>72.95</w:t>
            </w:r>
          </w:p>
        </w:tc>
        <w:tc>
          <w:tcPr>
            <w:tcW w:w="1299" w:type="dxa"/>
            <w:tcBorders>
              <w:top w:val="nil"/>
              <w:left w:val="nil"/>
              <w:bottom w:val="single" w:sz="4" w:space="0" w:color="auto"/>
              <w:right w:val="single" w:sz="4" w:space="0" w:color="auto"/>
            </w:tcBorders>
            <w:shd w:val="clear" w:color="auto" w:fill="auto"/>
          </w:tcPr>
          <w:p w14:paraId="0D1CEF55" w14:textId="679D0B97" w:rsidR="00EC4539" w:rsidRPr="00C13AFC" w:rsidRDefault="00EC4539" w:rsidP="00C13AFC">
            <w:pPr>
              <w:jc w:val="center"/>
              <w:rPr>
                <w:color w:val="000000"/>
                <w:sz w:val="20"/>
                <w:szCs w:val="20"/>
              </w:rPr>
            </w:pPr>
            <w:r w:rsidRPr="00C13AFC">
              <w:rPr>
                <w:color w:val="000000"/>
                <w:sz w:val="20"/>
                <w:szCs w:val="20"/>
              </w:rPr>
              <w:t>72.73</w:t>
            </w:r>
          </w:p>
        </w:tc>
        <w:tc>
          <w:tcPr>
            <w:tcW w:w="1205" w:type="dxa"/>
            <w:tcBorders>
              <w:top w:val="nil"/>
              <w:left w:val="nil"/>
              <w:bottom w:val="single" w:sz="4" w:space="0" w:color="auto"/>
              <w:right w:val="single" w:sz="4" w:space="0" w:color="auto"/>
            </w:tcBorders>
            <w:shd w:val="clear" w:color="auto" w:fill="auto"/>
          </w:tcPr>
          <w:p w14:paraId="2A1657E3" w14:textId="3D3160B7" w:rsidR="00EC4539" w:rsidRPr="00C13AFC" w:rsidRDefault="00EC4539" w:rsidP="00C13AFC">
            <w:pPr>
              <w:jc w:val="center"/>
              <w:rPr>
                <w:color w:val="000000"/>
                <w:sz w:val="20"/>
                <w:szCs w:val="20"/>
              </w:rPr>
            </w:pPr>
            <w:r w:rsidRPr="00C13AFC">
              <w:rPr>
                <w:color w:val="000000"/>
                <w:sz w:val="20"/>
                <w:szCs w:val="20"/>
              </w:rPr>
              <w:t>70.67</w:t>
            </w:r>
          </w:p>
        </w:tc>
      </w:tr>
      <w:tr w:rsidR="00EC4539" w:rsidRPr="00C13AFC" w14:paraId="0C8A78FE"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604BF45D" w14:textId="2BF8EC9F" w:rsidR="00EC4539" w:rsidRPr="00C13AFC" w:rsidRDefault="00EC4539" w:rsidP="00C13AFC">
            <w:pPr>
              <w:jc w:val="center"/>
              <w:rPr>
                <w:sz w:val="20"/>
                <w:szCs w:val="20"/>
              </w:rPr>
            </w:pPr>
            <w:proofErr w:type="spellStart"/>
            <w:r w:rsidRPr="00C13AFC">
              <w:rPr>
                <w:sz w:val="20"/>
                <w:szCs w:val="20"/>
              </w:rPr>
              <w:t>East</w:t>
            </w:r>
            <w:proofErr w:type="spellEnd"/>
            <w:r w:rsidRPr="00C13AFC">
              <w:rPr>
                <w:sz w:val="20"/>
                <w:szCs w:val="20"/>
              </w:rPr>
              <w:t xml:space="preserve"> </w:t>
            </w:r>
            <w:proofErr w:type="spellStart"/>
            <w:r w:rsidRPr="00C13AFC">
              <w:rPr>
                <w:sz w:val="20"/>
                <w:szCs w:val="20"/>
              </w:rPr>
              <w:t>Kazakhstan</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5CEA7BEF" w14:textId="571329EE" w:rsidR="00EC4539" w:rsidRPr="00C13AFC" w:rsidRDefault="00EC4539" w:rsidP="00C13AFC">
            <w:pPr>
              <w:jc w:val="center"/>
              <w:rPr>
                <w:color w:val="000000"/>
                <w:sz w:val="20"/>
                <w:szCs w:val="20"/>
              </w:rPr>
            </w:pPr>
            <w:r w:rsidRPr="00C13AFC">
              <w:rPr>
                <w:color w:val="000000"/>
                <w:sz w:val="20"/>
                <w:szCs w:val="20"/>
              </w:rPr>
              <w:t>77</w:t>
            </w:r>
            <w:r w:rsidRPr="00C13AFC">
              <w:rPr>
                <w:color w:val="000000"/>
                <w:sz w:val="20"/>
                <w:szCs w:val="20"/>
                <w:lang w:val="en-US"/>
              </w:rPr>
              <w:t>,</w:t>
            </w:r>
            <w:r w:rsidRPr="00C13AFC">
              <w:rPr>
                <w:color w:val="000000"/>
                <w:sz w:val="20"/>
                <w:szCs w:val="20"/>
              </w:rPr>
              <w:t>345</w:t>
            </w:r>
            <w:r w:rsidRPr="00C13AFC">
              <w:rPr>
                <w:color w:val="000000"/>
                <w:sz w:val="20"/>
                <w:szCs w:val="20"/>
                <w:lang w:val="en-US"/>
              </w:rPr>
              <w:t>,</w:t>
            </w:r>
            <w:r w:rsidRPr="00C13AFC">
              <w:rPr>
                <w:color w:val="000000"/>
                <w:sz w:val="20"/>
                <w:szCs w:val="20"/>
              </w:rPr>
              <w:t>888</w:t>
            </w:r>
          </w:p>
        </w:tc>
        <w:tc>
          <w:tcPr>
            <w:tcW w:w="1417" w:type="dxa"/>
            <w:tcBorders>
              <w:top w:val="nil"/>
              <w:left w:val="nil"/>
              <w:bottom w:val="single" w:sz="4" w:space="0" w:color="auto"/>
              <w:right w:val="single" w:sz="4" w:space="0" w:color="auto"/>
            </w:tcBorders>
            <w:shd w:val="clear" w:color="auto" w:fill="auto"/>
          </w:tcPr>
          <w:p w14:paraId="2AA16C19" w14:textId="65B4AF62" w:rsidR="00EC4539" w:rsidRPr="00C13AFC" w:rsidRDefault="00EC4539" w:rsidP="00C13AFC">
            <w:pPr>
              <w:jc w:val="center"/>
              <w:rPr>
                <w:color w:val="000000"/>
                <w:sz w:val="20"/>
                <w:szCs w:val="20"/>
              </w:rPr>
            </w:pPr>
            <w:r w:rsidRPr="00C13AFC">
              <w:rPr>
                <w:color w:val="000000"/>
                <w:sz w:val="20"/>
                <w:szCs w:val="20"/>
              </w:rPr>
              <w:t>90</w:t>
            </w:r>
            <w:r w:rsidRPr="00C13AFC">
              <w:rPr>
                <w:color w:val="000000"/>
                <w:sz w:val="20"/>
                <w:szCs w:val="20"/>
                <w:lang w:val="en-US"/>
              </w:rPr>
              <w:t>,</w:t>
            </w:r>
            <w:r w:rsidRPr="00C13AFC">
              <w:rPr>
                <w:color w:val="000000"/>
                <w:sz w:val="20"/>
                <w:szCs w:val="20"/>
              </w:rPr>
              <w:t>365</w:t>
            </w:r>
            <w:r w:rsidRPr="00C13AFC">
              <w:rPr>
                <w:color w:val="000000"/>
                <w:sz w:val="20"/>
                <w:szCs w:val="20"/>
                <w:lang w:val="en-US"/>
              </w:rPr>
              <w:t>,</w:t>
            </w:r>
            <w:r w:rsidRPr="00C13AFC">
              <w:rPr>
                <w:color w:val="000000"/>
                <w:sz w:val="20"/>
                <w:szCs w:val="20"/>
              </w:rPr>
              <w:t>799</w:t>
            </w:r>
          </w:p>
        </w:tc>
        <w:tc>
          <w:tcPr>
            <w:tcW w:w="1643" w:type="dxa"/>
            <w:tcBorders>
              <w:top w:val="nil"/>
              <w:left w:val="nil"/>
              <w:bottom w:val="single" w:sz="4" w:space="0" w:color="auto"/>
              <w:right w:val="single" w:sz="4" w:space="0" w:color="auto"/>
            </w:tcBorders>
            <w:shd w:val="clear" w:color="auto" w:fill="auto"/>
          </w:tcPr>
          <w:p w14:paraId="0DBCC09E" w14:textId="355BA020" w:rsidR="00EC4539" w:rsidRPr="00C13AFC" w:rsidRDefault="00EC4539" w:rsidP="00C13AFC">
            <w:pPr>
              <w:jc w:val="center"/>
              <w:rPr>
                <w:color w:val="000000"/>
                <w:sz w:val="20"/>
                <w:szCs w:val="20"/>
              </w:rPr>
            </w:pPr>
            <w:r w:rsidRPr="00C13AFC">
              <w:rPr>
                <w:color w:val="000000"/>
                <w:sz w:val="20"/>
                <w:szCs w:val="20"/>
              </w:rPr>
              <w:t>128,588,022</w:t>
            </w:r>
          </w:p>
        </w:tc>
        <w:tc>
          <w:tcPr>
            <w:tcW w:w="1208" w:type="dxa"/>
            <w:tcBorders>
              <w:top w:val="nil"/>
              <w:left w:val="single" w:sz="4" w:space="0" w:color="auto"/>
              <w:bottom w:val="single" w:sz="4" w:space="0" w:color="auto"/>
              <w:right w:val="single" w:sz="4" w:space="0" w:color="auto"/>
            </w:tcBorders>
            <w:shd w:val="clear" w:color="auto" w:fill="auto"/>
          </w:tcPr>
          <w:p w14:paraId="1D363675" w14:textId="75CEDDAA" w:rsidR="00EC4539" w:rsidRPr="00C13AFC" w:rsidRDefault="00EC4539" w:rsidP="00C13AFC">
            <w:pPr>
              <w:jc w:val="center"/>
              <w:rPr>
                <w:color w:val="000000"/>
                <w:sz w:val="20"/>
                <w:szCs w:val="20"/>
              </w:rPr>
            </w:pPr>
            <w:r w:rsidRPr="00C13AFC">
              <w:rPr>
                <w:color w:val="000000"/>
                <w:sz w:val="20"/>
                <w:szCs w:val="20"/>
              </w:rPr>
              <w:t>187,376</w:t>
            </w:r>
          </w:p>
        </w:tc>
        <w:tc>
          <w:tcPr>
            <w:tcW w:w="1209" w:type="dxa"/>
            <w:tcBorders>
              <w:top w:val="nil"/>
              <w:left w:val="nil"/>
              <w:bottom w:val="single" w:sz="4" w:space="0" w:color="auto"/>
              <w:right w:val="single" w:sz="4" w:space="0" w:color="auto"/>
            </w:tcBorders>
            <w:shd w:val="clear" w:color="auto" w:fill="auto"/>
          </w:tcPr>
          <w:p w14:paraId="43D3DDCD" w14:textId="460193CB" w:rsidR="00EC4539" w:rsidRPr="00C13AFC" w:rsidRDefault="00EC4539" w:rsidP="00C13AFC">
            <w:pPr>
              <w:jc w:val="center"/>
              <w:rPr>
                <w:color w:val="000000"/>
                <w:sz w:val="20"/>
                <w:szCs w:val="20"/>
              </w:rPr>
            </w:pPr>
            <w:r w:rsidRPr="00C13AFC">
              <w:rPr>
                <w:color w:val="000000"/>
                <w:sz w:val="20"/>
                <w:szCs w:val="20"/>
              </w:rPr>
              <w:t>178,502</w:t>
            </w:r>
          </w:p>
        </w:tc>
        <w:tc>
          <w:tcPr>
            <w:tcW w:w="1209" w:type="dxa"/>
            <w:tcBorders>
              <w:top w:val="nil"/>
              <w:left w:val="nil"/>
              <w:bottom w:val="single" w:sz="4" w:space="0" w:color="auto"/>
              <w:right w:val="single" w:sz="4" w:space="0" w:color="auto"/>
            </w:tcBorders>
            <w:shd w:val="clear" w:color="auto" w:fill="auto"/>
          </w:tcPr>
          <w:p w14:paraId="31F0DD43" w14:textId="31AC4162" w:rsidR="00EC4539" w:rsidRPr="00C13AFC" w:rsidRDefault="00EC4539" w:rsidP="00C13AFC">
            <w:pPr>
              <w:jc w:val="center"/>
              <w:rPr>
                <w:color w:val="000000"/>
                <w:sz w:val="20"/>
                <w:szCs w:val="20"/>
              </w:rPr>
            </w:pPr>
            <w:r w:rsidRPr="00C13AFC">
              <w:rPr>
                <w:color w:val="000000"/>
                <w:sz w:val="20"/>
                <w:szCs w:val="20"/>
              </w:rPr>
              <w:t>62,597</w:t>
            </w:r>
          </w:p>
        </w:tc>
        <w:tc>
          <w:tcPr>
            <w:tcW w:w="1299" w:type="dxa"/>
            <w:tcBorders>
              <w:top w:val="nil"/>
              <w:left w:val="single" w:sz="4" w:space="0" w:color="auto"/>
              <w:bottom w:val="single" w:sz="4" w:space="0" w:color="auto"/>
              <w:right w:val="single" w:sz="4" w:space="0" w:color="auto"/>
            </w:tcBorders>
            <w:shd w:val="clear" w:color="auto" w:fill="auto"/>
          </w:tcPr>
          <w:p w14:paraId="00651A60" w14:textId="0FFFC947" w:rsidR="00EC4539" w:rsidRPr="00C13AFC" w:rsidRDefault="00EC4539" w:rsidP="00C13AFC">
            <w:pPr>
              <w:jc w:val="center"/>
              <w:rPr>
                <w:color w:val="000000"/>
                <w:sz w:val="20"/>
                <w:szCs w:val="20"/>
              </w:rPr>
            </w:pPr>
            <w:r w:rsidRPr="00C13AFC">
              <w:rPr>
                <w:color w:val="000000"/>
                <w:sz w:val="20"/>
                <w:szCs w:val="20"/>
              </w:rPr>
              <w:t>71.97</w:t>
            </w:r>
          </w:p>
        </w:tc>
        <w:tc>
          <w:tcPr>
            <w:tcW w:w="1299" w:type="dxa"/>
            <w:tcBorders>
              <w:top w:val="nil"/>
              <w:left w:val="nil"/>
              <w:bottom w:val="single" w:sz="4" w:space="0" w:color="auto"/>
              <w:right w:val="single" w:sz="4" w:space="0" w:color="auto"/>
            </w:tcBorders>
            <w:shd w:val="clear" w:color="auto" w:fill="auto"/>
          </w:tcPr>
          <w:p w14:paraId="41B18FD8" w14:textId="4A16F952" w:rsidR="00EC4539" w:rsidRPr="00C13AFC" w:rsidRDefault="00EC4539" w:rsidP="00C13AFC">
            <w:pPr>
              <w:jc w:val="center"/>
              <w:rPr>
                <w:color w:val="000000"/>
                <w:sz w:val="20"/>
                <w:szCs w:val="20"/>
              </w:rPr>
            </w:pPr>
            <w:r w:rsidRPr="00C13AFC">
              <w:rPr>
                <w:color w:val="000000"/>
                <w:sz w:val="20"/>
                <w:szCs w:val="20"/>
              </w:rPr>
              <w:t>72.07</w:t>
            </w:r>
          </w:p>
        </w:tc>
        <w:tc>
          <w:tcPr>
            <w:tcW w:w="1205" w:type="dxa"/>
            <w:tcBorders>
              <w:top w:val="nil"/>
              <w:left w:val="nil"/>
              <w:bottom w:val="single" w:sz="4" w:space="0" w:color="auto"/>
              <w:right w:val="single" w:sz="4" w:space="0" w:color="auto"/>
            </w:tcBorders>
            <w:shd w:val="clear" w:color="auto" w:fill="auto"/>
          </w:tcPr>
          <w:p w14:paraId="53E8296F" w14:textId="18935BF0" w:rsidR="00EC4539" w:rsidRPr="00C13AFC" w:rsidRDefault="00EC4539" w:rsidP="00C13AFC">
            <w:pPr>
              <w:jc w:val="center"/>
              <w:rPr>
                <w:color w:val="000000"/>
                <w:sz w:val="20"/>
                <w:szCs w:val="20"/>
              </w:rPr>
            </w:pPr>
            <w:r w:rsidRPr="00C13AFC">
              <w:rPr>
                <w:color w:val="000000"/>
                <w:sz w:val="20"/>
                <w:szCs w:val="20"/>
              </w:rPr>
              <w:t>70.85</w:t>
            </w:r>
          </w:p>
        </w:tc>
      </w:tr>
      <w:tr w:rsidR="00EC4539" w:rsidRPr="00C13AFC" w14:paraId="150CDF51"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375070CE" w14:textId="498A2DDA" w:rsidR="00EC4539" w:rsidRPr="00C13AFC" w:rsidRDefault="00EC4539" w:rsidP="00C13AFC">
            <w:pPr>
              <w:jc w:val="center"/>
              <w:rPr>
                <w:sz w:val="20"/>
                <w:szCs w:val="20"/>
              </w:rPr>
            </w:pPr>
            <w:proofErr w:type="spellStart"/>
            <w:r w:rsidRPr="00C13AFC">
              <w:rPr>
                <w:sz w:val="20"/>
                <w:szCs w:val="20"/>
              </w:rPr>
              <w:t>Nur-Sultan</w:t>
            </w:r>
            <w:proofErr w:type="spellEnd"/>
            <w:r w:rsidRPr="00C13AFC">
              <w:rPr>
                <w:sz w:val="20"/>
                <w:szCs w:val="20"/>
              </w:rPr>
              <w:t xml:space="preserve"> </w:t>
            </w:r>
            <w:proofErr w:type="spellStart"/>
            <w:r w:rsidRPr="00C13AFC">
              <w:rPr>
                <w:sz w:val="20"/>
                <w:szCs w:val="20"/>
              </w:rPr>
              <w:t>city</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24046215" w14:textId="69C48373" w:rsidR="00EC4539" w:rsidRPr="00C13AFC" w:rsidRDefault="00EC4539" w:rsidP="00C13AFC">
            <w:pPr>
              <w:jc w:val="center"/>
              <w:rPr>
                <w:color w:val="000000"/>
                <w:sz w:val="20"/>
                <w:szCs w:val="20"/>
              </w:rPr>
            </w:pPr>
            <w:r w:rsidRPr="00C13AFC">
              <w:rPr>
                <w:color w:val="000000"/>
                <w:sz w:val="20"/>
                <w:szCs w:val="20"/>
              </w:rPr>
              <w:t>187</w:t>
            </w:r>
            <w:r w:rsidRPr="00C13AFC">
              <w:rPr>
                <w:color w:val="000000"/>
                <w:sz w:val="20"/>
                <w:szCs w:val="20"/>
                <w:lang w:val="en-US"/>
              </w:rPr>
              <w:t>,</w:t>
            </w:r>
            <w:r w:rsidRPr="00C13AFC">
              <w:rPr>
                <w:color w:val="000000"/>
                <w:sz w:val="20"/>
                <w:szCs w:val="20"/>
              </w:rPr>
              <w:t>681</w:t>
            </w:r>
            <w:r w:rsidRPr="00C13AFC">
              <w:rPr>
                <w:color w:val="000000"/>
                <w:sz w:val="20"/>
                <w:szCs w:val="20"/>
                <w:lang w:val="en-US"/>
              </w:rPr>
              <w:t>,</w:t>
            </w:r>
            <w:r w:rsidRPr="00C13AFC">
              <w:rPr>
                <w:color w:val="000000"/>
                <w:sz w:val="20"/>
                <w:szCs w:val="20"/>
              </w:rPr>
              <w:t>532</w:t>
            </w:r>
          </w:p>
        </w:tc>
        <w:tc>
          <w:tcPr>
            <w:tcW w:w="1417" w:type="dxa"/>
            <w:tcBorders>
              <w:top w:val="nil"/>
              <w:left w:val="nil"/>
              <w:bottom w:val="single" w:sz="4" w:space="0" w:color="auto"/>
              <w:right w:val="single" w:sz="4" w:space="0" w:color="auto"/>
            </w:tcBorders>
            <w:shd w:val="clear" w:color="auto" w:fill="auto"/>
          </w:tcPr>
          <w:p w14:paraId="573391E6" w14:textId="51AE368D" w:rsidR="00EC4539" w:rsidRPr="00C13AFC" w:rsidRDefault="00EC4539" w:rsidP="00C13AFC">
            <w:pPr>
              <w:jc w:val="center"/>
              <w:rPr>
                <w:color w:val="000000"/>
                <w:sz w:val="20"/>
                <w:szCs w:val="20"/>
              </w:rPr>
            </w:pPr>
            <w:r w:rsidRPr="00C13AFC">
              <w:rPr>
                <w:color w:val="000000"/>
                <w:sz w:val="20"/>
                <w:szCs w:val="20"/>
              </w:rPr>
              <w:t>211</w:t>
            </w:r>
            <w:r w:rsidRPr="00C13AFC">
              <w:rPr>
                <w:color w:val="000000"/>
                <w:sz w:val="20"/>
                <w:szCs w:val="20"/>
                <w:lang w:val="en-US"/>
              </w:rPr>
              <w:t>,</w:t>
            </w:r>
            <w:r w:rsidRPr="00C13AFC">
              <w:rPr>
                <w:color w:val="000000"/>
                <w:sz w:val="20"/>
                <w:szCs w:val="20"/>
              </w:rPr>
              <w:t>522</w:t>
            </w:r>
            <w:r w:rsidRPr="00C13AFC">
              <w:rPr>
                <w:color w:val="000000"/>
                <w:sz w:val="20"/>
                <w:szCs w:val="20"/>
                <w:lang w:val="en-US"/>
              </w:rPr>
              <w:t>,</w:t>
            </w:r>
            <w:r w:rsidRPr="00C13AFC">
              <w:rPr>
                <w:color w:val="000000"/>
                <w:sz w:val="20"/>
                <w:szCs w:val="20"/>
              </w:rPr>
              <w:t>023</w:t>
            </w:r>
          </w:p>
        </w:tc>
        <w:tc>
          <w:tcPr>
            <w:tcW w:w="1643" w:type="dxa"/>
            <w:tcBorders>
              <w:top w:val="nil"/>
              <w:left w:val="nil"/>
              <w:bottom w:val="single" w:sz="4" w:space="0" w:color="auto"/>
              <w:right w:val="single" w:sz="4" w:space="0" w:color="auto"/>
            </w:tcBorders>
            <w:shd w:val="clear" w:color="auto" w:fill="auto"/>
          </w:tcPr>
          <w:p w14:paraId="70710F53" w14:textId="042BED1F" w:rsidR="00EC4539" w:rsidRPr="00C13AFC" w:rsidRDefault="00EC4539" w:rsidP="00C13AFC">
            <w:pPr>
              <w:jc w:val="center"/>
              <w:rPr>
                <w:color w:val="000000"/>
                <w:sz w:val="20"/>
                <w:szCs w:val="20"/>
              </w:rPr>
            </w:pPr>
            <w:r w:rsidRPr="00C13AFC">
              <w:rPr>
                <w:color w:val="000000"/>
                <w:sz w:val="20"/>
                <w:szCs w:val="20"/>
              </w:rPr>
              <w:t>263,651,915</w:t>
            </w:r>
          </w:p>
        </w:tc>
        <w:tc>
          <w:tcPr>
            <w:tcW w:w="1208" w:type="dxa"/>
            <w:tcBorders>
              <w:top w:val="nil"/>
              <w:left w:val="single" w:sz="4" w:space="0" w:color="auto"/>
              <w:bottom w:val="single" w:sz="4" w:space="0" w:color="auto"/>
              <w:right w:val="single" w:sz="4" w:space="0" w:color="auto"/>
            </w:tcBorders>
            <w:shd w:val="clear" w:color="auto" w:fill="auto"/>
          </w:tcPr>
          <w:p w14:paraId="3C65DD23" w14:textId="77777777" w:rsidR="00EC4539" w:rsidRPr="00C13AFC" w:rsidRDefault="00EC4539" w:rsidP="00C13AFC">
            <w:pPr>
              <w:jc w:val="center"/>
              <w:rPr>
                <w:color w:val="000000"/>
                <w:sz w:val="20"/>
                <w:szCs w:val="20"/>
              </w:rPr>
            </w:pPr>
            <w:r w:rsidRPr="00C13AFC">
              <w:rPr>
                <w:color w:val="000000"/>
                <w:sz w:val="20"/>
                <w:szCs w:val="20"/>
              </w:rPr>
              <w:t>0</w:t>
            </w:r>
          </w:p>
        </w:tc>
        <w:tc>
          <w:tcPr>
            <w:tcW w:w="1209" w:type="dxa"/>
            <w:tcBorders>
              <w:top w:val="nil"/>
              <w:left w:val="nil"/>
              <w:bottom w:val="single" w:sz="4" w:space="0" w:color="auto"/>
              <w:right w:val="single" w:sz="4" w:space="0" w:color="auto"/>
            </w:tcBorders>
            <w:shd w:val="clear" w:color="auto" w:fill="auto"/>
          </w:tcPr>
          <w:p w14:paraId="2AE15677" w14:textId="77777777" w:rsidR="00EC4539" w:rsidRPr="00C13AFC" w:rsidRDefault="00EC4539" w:rsidP="00C13AFC">
            <w:pPr>
              <w:jc w:val="center"/>
              <w:rPr>
                <w:color w:val="000000"/>
                <w:sz w:val="20"/>
                <w:szCs w:val="20"/>
              </w:rPr>
            </w:pPr>
            <w:r w:rsidRPr="00C13AFC">
              <w:rPr>
                <w:color w:val="000000"/>
                <w:sz w:val="20"/>
                <w:szCs w:val="20"/>
              </w:rPr>
              <w:t>0</w:t>
            </w:r>
          </w:p>
        </w:tc>
        <w:tc>
          <w:tcPr>
            <w:tcW w:w="1209" w:type="dxa"/>
            <w:tcBorders>
              <w:top w:val="nil"/>
              <w:left w:val="nil"/>
              <w:bottom w:val="single" w:sz="4" w:space="0" w:color="auto"/>
              <w:right w:val="single" w:sz="4" w:space="0" w:color="auto"/>
            </w:tcBorders>
            <w:shd w:val="clear" w:color="auto" w:fill="auto"/>
          </w:tcPr>
          <w:p w14:paraId="21BEE966" w14:textId="77777777" w:rsidR="00EC4539" w:rsidRPr="00C13AFC" w:rsidRDefault="00EC4539" w:rsidP="00C13AFC">
            <w:pPr>
              <w:jc w:val="center"/>
              <w:rPr>
                <w:color w:val="000000"/>
                <w:sz w:val="20"/>
                <w:szCs w:val="20"/>
              </w:rPr>
            </w:pPr>
            <w:r w:rsidRPr="00C13AFC">
              <w:rPr>
                <w:color w:val="000000"/>
                <w:sz w:val="20"/>
                <w:szCs w:val="20"/>
              </w:rPr>
              <w:t>0</w:t>
            </w:r>
          </w:p>
        </w:tc>
        <w:tc>
          <w:tcPr>
            <w:tcW w:w="1299" w:type="dxa"/>
            <w:tcBorders>
              <w:top w:val="nil"/>
              <w:left w:val="single" w:sz="4" w:space="0" w:color="auto"/>
              <w:bottom w:val="single" w:sz="4" w:space="0" w:color="auto"/>
              <w:right w:val="single" w:sz="4" w:space="0" w:color="auto"/>
            </w:tcBorders>
            <w:shd w:val="clear" w:color="auto" w:fill="auto"/>
          </w:tcPr>
          <w:p w14:paraId="340CC38D" w14:textId="30EE750D" w:rsidR="00EC4539" w:rsidRPr="00C13AFC" w:rsidRDefault="00EC4539" w:rsidP="00C13AFC">
            <w:pPr>
              <w:jc w:val="center"/>
              <w:rPr>
                <w:color w:val="000000"/>
                <w:sz w:val="20"/>
                <w:szCs w:val="20"/>
              </w:rPr>
            </w:pPr>
            <w:r w:rsidRPr="00C13AFC">
              <w:rPr>
                <w:color w:val="000000"/>
                <w:sz w:val="20"/>
                <w:szCs w:val="20"/>
              </w:rPr>
              <w:t>76.21</w:t>
            </w:r>
          </w:p>
        </w:tc>
        <w:tc>
          <w:tcPr>
            <w:tcW w:w="1299" w:type="dxa"/>
            <w:tcBorders>
              <w:top w:val="nil"/>
              <w:left w:val="nil"/>
              <w:bottom w:val="single" w:sz="4" w:space="0" w:color="auto"/>
              <w:right w:val="single" w:sz="4" w:space="0" w:color="auto"/>
            </w:tcBorders>
            <w:shd w:val="clear" w:color="auto" w:fill="auto"/>
          </w:tcPr>
          <w:p w14:paraId="68B6B55D" w14:textId="61B93DC3" w:rsidR="00EC4539" w:rsidRPr="00C13AFC" w:rsidRDefault="00EC4539" w:rsidP="00C13AFC">
            <w:pPr>
              <w:jc w:val="center"/>
              <w:rPr>
                <w:color w:val="000000"/>
                <w:sz w:val="20"/>
                <w:szCs w:val="20"/>
              </w:rPr>
            </w:pPr>
            <w:r w:rsidRPr="00C13AFC">
              <w:rPr>
                <w:color w:val="000000"/>
                <w:sz w:val="20"/>
                <w:szCs w:val="20"/>
              </w:rPr>
              <w:t>76.75</w:t>
            </w:r>
          </w:p>
        </w:tc>
        <w:tc>
          <w:tcPr>
            <w:tcW w:w="1205" w:type="dxa"/>
            <w:tcBorders>
              <w:top w:val="nil"/>
              <w:left w:val="nil"/>
              <w:bottom w:val="single" w:sz="4" w:space="0" w:color="auto"/>
              <w:right w:val="single" w:sz="4" w:space="0" w:color="auto"/>
            </w:tcBorders>
            <w:shd w:val="clear" w:color="auto" w:fill="auto"/>
          </w:tcPr>
          <w:p w14:paraId="44589304" w14:textId="3AC5AF28" w:rsidR="00EC4539" w:rsidRPr="00C13AFC" w:rsidRDefault="00EC4539" w:rsidP="00C13AFC">
            <w:pPr>
              <w:jc w:val="center"/>
              <w:rPr>
                <w:color w:val="000000"/>
                <w:sz w:val="20"/>
                <w:szCs w:val="20"/>
              </w:rPr>
            </w:pPr>
            <w:r w:rsidRPr="00C13AFC">
              <w:rPr>
                <w:color w:val="000000"/>
                <w:sz w:val="20"/>
                <w:szCs w:val="20"/>
              </w:rPr>
              <w:t>73.49</w:t>
            </w:r>
          </w:p>
        </w:tc>
      </w:tr>
      <w:tr w:rsidR="00EC4539" w:rsidRPr="00C13AFC" w14:paraId="29084973" w14:textId="77777777" w:rsidTr="002E041A">
        <w:trPr>
          <w:trHeight w:val="290"/>
        </w:trPr>
        <w:tc>
          <w:tcPr>
            <w:tcW w:w="2972" w:type="dxa"/>
            <w:tcBorders>
              <w:top w:val="nil"/>
              <w:left w:val="single" w:sz="4" w:space="0" w:color="auto"/>
              <w:bottom w:val="single" w:sz="4" w:space="0" w:color="auto"/>
              <w:right w:val="single" w:sz="4" w:space="0" w:color="auto"/>
            </w:tcBorders>
            <w:shd w:val="clear" w:color="auto" w:fill="auto"/>
            <w:noWrap/>
            <w:hideMark/>
          </w:tcPr>
          <w:p w14:paraId="29DFD841" w14:textId="0E2BC68B" w:rsidR="00EC4539" w:rsidRPr="00C13AFC" w:rsidRDefault="00EC4539" w:rsidP="00C13AFC">
            <w:pPr>
              <w:jc w:val="center"/>
              <w:rPr>
                <w:sz w:val="20"/>
                <w:szCs w:val="20"/>
              </w:rPr>
            </w:pPr>
            <w:proofErr w:type="spellStart"/>
            <w:r w:rsidRPr="00C13AFC">
              <w:rPr>
                <w:sz w:val="20"/>
                <w:szCs w:val="20"/>
              </w:rPr>
              <w:t>Almaty</w:t>
            </w:r>
            <w:proofErr w:type="spellEnd"/>
            <w:r w:rsidRPr="00C13AFC">
              <w:rPr>
                <w:sz w:val="20"/>
                <w:szCs w:val="20"/>
              </w:rPr>
              <w:t xml:space="preserve"> </w:t>
            </w:r>
            <w:proofErr w:type="spellStart"/>
            <w:r w:rsidRPr="00C13AFC">
              <w:rPr>
                <w:sz w:val="20"/>
                <w:szCs w:val="20"/>
              </w:rPr>
              <w:t>city</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0B780770" w14:textId="21F3C095" w:rsidR="00EC4539" w:rsidRPr="00C13AFC" w:rsidRDefault="00EC4539" w:rsidP="00C13AFC">
            <w:pPr>
              <w:jc w:val="center"/>
              <w:rPr>
                <w:color w:val="000000"/>
                <w:sz w:val="20"/>
                <w:szCs w:val="20"/>
              </w:rPr>
            </w:pPr>
            <w:r w:rsidRPr="00C13AFC">
              <w:rPr>
                <w:color w:val="000000"/>
                <w:sz w:val="20"/>
                <w:szCs w:val="20"/>
              </w:rPr>
              <w:t>217</w:t>
            </w:r>
            <w:r w:rsidRPr="00C13AFC">
              <w:rPr>
                <w:color w:val="000000"/>
                <w:sz w:val="20"/>
                <w:szCs w:val="20"/>
                <w:lang w:val="en-US"/>
              </w:rPr>
              <w:t>,</w:t>
            </w:r>
            <w:r w:rsidRPr="00C13AFC">
              <w:rPr>
                <w:color w:val="000000"/>
                <w:sz w:val="20"/>
                <w:szCs w:val="20"/>
              </w:rPr>
              <w:t>342</w:t>
            </w:r>
            <w:r w:rsidRPr="00C13AFC">
              <w:rPr>
                <w:color w:val="000000"/>
                <w:sz w:val="20"/>
                <w:szCs w:val="20"/>
                <w:lang w:val="en-US"/>
              </w:rPr>
              <w:t>,</w:t>
            </w:r>
            <w:r w:rsidRPr="00C13AFC">
              <w:rPr>
                <w:color w:val="000000"/>
                <w:sz w:val="20"/>
                <w:szCs w:val="20"/>
              </w:rPr>
              <w:t>530</w:t>
            </w:r>
          </w:p>
        </w:tc>
        <w:tc>
          <w:tcPr>
            <w:tcW w:w="1417" w:type="dxa"/>
            <w:tcBorders>
              <w:top w:val="nil"/>
              <w:left w:val="nil"/>
              <w:bottom w:val="single" w:sz="4" w:space="0" w:color="auto"/>
              <w:right w:val="single" w:sz="4" w:space="0" w:color="auto"/>
            </w:tcBorders>
            <w:shd w:val="clear" w:color="auto" w:fill="auto"/>
          </w:tcPr>
          <w:p w14:paraId="16C214A7" w14:textId="31880923" w:rsidR="00EC4539" w:rsidRPr="00C13AFC" w:rsidRDefault="00EC4539" w:rsidP="00C13AFC">
            <w:pPr>
              <w:jc w:val="center"/>
              <w:rPr>
                <w:color w:val="000000"/>
                <w:sz w:val="20"/>
                <w:szCs w:val="20"/>
              </w:rPr>
            </w:pPr>
            <w:r w:rsidRPr="00C13AFC">
              <w:rPr>
                <w:color w:val="000000"/>
                <w:sz w:val="20"/>
                <w:szCs w:val="20"/>
              </w:rPr>
              <w:t>229</w:t>
            </w:r>
            <w:r w:rsidRPr="00C13AFC">
              <w:rPr>
                <w:color w:val="000000"/>
                <w:sz w:val="20"/>
                <w:szCs w:val="20"/>
                <w:lang w:val="en-US"/>
              </w:rPr>
              <w:t>,</w:t>
            </w:r>
            <w:r w:rsidRPr="00C13AFC">
              <w:rPr>
                <w:color w:val="000000"/>
                <w:sz w:val="20"/>
                <w:szCs w:val="20"/>
              </w:rPr>
              <w:t>649</w:t>
            </w:r>
            <w:r w:rsidRPr="00C13AFC">
              <w:rPr>
                <w:color w:val="000000"/>
                <w:sz w:val="20"/>
                <w:szCs w:val="20"/>
                <w:lang w:val="en-US"/>
              </w:rPr>
              <w:t>,</w:t>
            </w:r>
            <w:r w:rsidRPr="00C13AFC">
              <w:rPr>
                <w:color w:val="000000"/>
                <w:sz w:val="20"/>
                <w:szCs w:val="20"/>
              </w:rPr>
              <w:t>080</w:t>
            </w:r>
          </w:p>
        </w:tc>
        <w:tc>
          <w:tcPr>
            <w:tcW w:w="1643" w:type="dxa"/>
            <w:tcBorders>
              <w:top w:val="nil"/>
              <w:left w:val="nil"/>
              <w:bottom w:val="single" w:sz="4" w:space="0" w:color="auto"/>
              <w:right w:val="single" w:sz="4" w:space="0" w:color="auto"/>
            </w:tcBorders>
            <w:shd w:val="clear" w:color="auto" w:fill="auto"/>
          </w:tcPr>
          <w:p w14:paraId="2E9F10A7" w14:textId="6443E936" w:rsidR="00EC4539" w:rsidRPr="00C13AFC" w:rsidRDefault="00EC4539" w:rsidP="00C13AFC">
            <w:pPr>
              <w:jc w:val="center"/>
              <w:rPr>
                <w:color w:val="000000"/>
                <w:sz w:val="20"/>
                <w:szCs w:val="20"/>
              </w:rPr>
            </w:pPr>
            <w:r w:rsidRPr="00C13AFC">
              <w:rPr>
                <w:color w:val="000000"/>
                <w:sz w:val="20"/>
                <w:szCs w:val="20"/>
              </w:rPr>
              <w:t>299,383,923</w:t>
            </w:r>
          </w:p>
        </w:tc>
        <w:tc>
          <w:tcPr>
            <w:tcW w:w="1208" w:type="dxa"/>
            <w:tcBorders>
              <w:top w:val="nil"/>
              <w:left w:val="single" w:sz="4" w:space="0" w:color="auto"/>
              <w:bottom w:val="single" w:sz="4" w:space="0" w:color="auto"/>
              <w:right w:val="single" w:sz="4" w:space="0" w:color="auto"/>
            </w:tcBorders>
            <w:shd w:val="clear" w:color="auto" w:fill="auto"/>
          </w:tcPr>
          <w:p w14:paraId="274EA32C" w14:textId="43CAED2B" w:rsidR="00EC4539" w:rsidRPr="00C13AFC" w:rsidRDefault="00EC4539" w:rsidP="00C13AFC">
            <w:pPr>
              <w:jc w:val="center"/>
              <w:rPr>
                <w:color w:val="000000"/>
                <w:sz w:val="20"/>
                <w:szCs w:val="20"/>
              </w:rPr>
            </w:pPr>
            <w:r w:rsidRPr="00C13AFC">
              <w:rPr>
                <w:color w:val="000000"/>
                <w:sz w:val="20"/>
                <w:szCs w:val="20"/>
              </w:rPr>
              <w:t>414,559</w:t>
            </w:r>
          </w:p>
        </w:tc>
        <w:tc>
          <w:tcPr>
            <w:tcW w:w="1209" w:type="dxa"/>
            <w:tcBorders>
              <w:top w:val="nil"/>
              <w:left w:val="nil"/>
              <w:bottom w:val="single" w:sz="4" w:space="0" w:color="auto"/>
              <w:right w:val="single" w:sz="4" w:space="0" w:color="auto"/>
            </w:tcBorders>
            <w:shd w:val="clear" w:color="auto" w:fill="auto"/>
          </w:tcPr>
          <w:p w14:paraId="0ED693EC" w14:textId="29AFF5A6" w:rsidR="00EC4539" w:rsidRPr="00C13AFC" w:rsidRDefault="00EC4539" w:rsidP="00C13AFC">
            <w:pPr>
              <w:jc w:val="center"/>
              <w:rPr>
                <w:color w:val="000000"/>
                <w:sz w:val="20"/>
                <w:szCs w:val="20"/>
              </w:rPr>
            </w:pPr>
            <w:r w:rsidRPr="00C13AFC">
              <w:rPr>
                <w:color w:val="000000"/>
                <w:sz w:val="20"/>
                <w:szCs w:val="20"/>
              </w:rPr>
              <w:t>445,025</w:t>
            </w:r>
          </w:p>
        </w:tc>
        <w:tc>
          <w:tcPr>
            <w:tcW w:w="1209" w:type="dxa"/>
            <w:tcBorders>
              <w:top w:val="nil"/>
              <w:left w:val="nil"/>
              <w:bottom w:val="single" w:sz="4" w:space="0" w:color="auto"/>
              <w:right w:val="single" w:sz="4" w:space="0" w:color="auto"/>
            </w:tcBorders>
            <w:shd w:val="clear" w:color="auto" w:fill="auto"/>
          </w:tcPr>
          <w:p w14:paraId="58F57C68" w14:textId="7C7A2DFE" w:rsidR="00EC4539" w:rsidRPr="00C13AFC" w:rsidRDefault="00EC4539" w:rsidP="00C13AFC">
            <w:pPr>
              <w:jc w:val="center"/>
              <w:rPr>
                <w:color w:val="000000"/>
                <w:sz w:val="20"/>
                <w:szCs w:val="20"/>
              </w:rPr>
            </w:pPr>
            <w:r w:rsidRPr="00C13AFC">
              <w:rPr>
                <w:color w:val="000000"/>
                <w:sz w:val="20"/>
                <w:szCs w:val="20"/>
              </w:rPr>
              <w:t>351,200</w:t>
            </w:r>
          </w:p>
        </w:tc>
        <w:tc>
          <w:tcPr>
            <w:tcW w:w="1299" w:type="dxa"/>
            <w:tcBorders>
              <w:top w:val="nil"/>
              <w:left w:val="single" w:sz="4" w:space="0" w:color="auto"/>
              <w:bottom w:val="single" w:sz="4" w:space="0" w:color="auto"/>
              <w:right w:val="single" w:sz="4" w:space="0" w:color="auto"/>
            </w:tcBorders>
            <w:shd w:val="clear" w:color="auto" w:fill="auto"/>
          </w:tcPr>
          <w:p w14:paraId="5CB27A0C" w14:textId="62704F95" w:rsidR="00EC4539" w:rsidRPr="00C13AFC" w:rsidRDefault="00EC4539" w:rsidP="00C13AFC">
            <w:pPr>
              <w:jc w:val="center"/>
              <w:rPr>
                <w:color w:val="000000"/>
                <w:sz w:val="20"/>
                <w:szCs w:val="20"/>
              </w:rPr>
            </w:pPr>
            <w:r w:rsidRPr="00C13AFC">
              <w:rPr>
                <w:color w:val="000000"/>
                <w:sz w:val="20"/>
                <w:szCs w:val="20"/>
              </w:rPr>
              <w:t>75.54</w:t>
            </w:r>
          </w:p>
        </w:tc>
        <w:tc>
          <w:tcPr>
            <w:tcW w:w="1299" w:type="dxa"/>
            <w:tcBorders>
              <w:top w:val="nil"/>
              <w:left w:val="nil"/>
              <w:bottom w:val="single" w:sz="4" w:space="0" w:color="auto"/>
              <w:right w:val="single" w:sz="4" w:space="0" w:color="auto"/>
            </w:tcBorders>
            <w:shd w:val="clear" w:color="auto" w:fill="auto"/>
          </w:tcPr>
          <w:p w14:paraId="4600F726" w14:textId="58643685" w:rsidR="00EC4539" w:rsidRPr="00C13AFC" w:rsidRDefault="00EC4539" w:rsidP="00C13AFC">
            <w:pPr>
              <w:jc w:val="center"/>
              <w:rPr>
                <w:color w:val="000000"/>
                <w:sz w:val="20"/>
                <w:szCs w:val="20"/>
              </w:rPr>
            </w:pPr>
            <w:r w:rsidRPr="00C13AFC">
              <w:rPr>
                <w:color w:val="000000"/>
                <w:sz w:val="20"/>
                <w:szCs w:val="20"/>
              </w:rPr>
              <w:t>75.45</w:t>
            </w:r>
          </w:p>
        </w:tc>
        <w:tc>
          <w:tcPr>
            <w:tcW w:w="1205" w:type="dxa"/>
            <w:tcBorders>
              <w:top w:val="nil"/>
              <w:left w:val="nil"/>
              <w:bottom w:val="single" w:sz="4" w:space="0" w:color="auto"/>
              <w:right w:val="single" w:sz="4" w:space="0" w:color="auto"/>
            </w:tcBorders>
            <w:shd w:val="clear" w:color="auto" w:fill="auto"/>
          </w:tcPr>
          <w:p w14:paraId="2E165003" w14:textId="00829AD8" w:rsidR="00EC4539" w:rsidRPr="00C13AFC" w:rsidRDefault="00EC4539" w:rsidP="00C13AFC">
            <w:pPr>
              <w:jc w:val="center"/>
              <w:rPr>
                <w:color w:val="000000"/>
                <w:sz w:val="20"/>
                <w:szCs w:val="20"/>
              </w:rPr>
            </w:pPr>
            <w:r w:rsidRPr="00C13AFC">
              <w:rPr>
                <w:color w:val="000000"/>
                <w:sz w:val="20"/>
                <w:szCs w:val="20"/>
              </w:rPr>
              <w:t>74.02</w:t>
            </w:r>
          </w:p>
        </w:tc>
      </w:tr>
      <w:tr w:rsidR="00EC4539" w:rsidRPr="00C13AFC" w14:paraId="273B7556" w14:textId="77777777" w:rsidTr="002E041A">
        <w:trPr>
          <w:trHeight w:val="290"/>
        </w:trPr>
        <w:tc>
          <w:tcPr>
            <w:tcW w:w="2972" w:type="dxa"/>
            <w:tcBorders>
              <w:top w:val="nil"/>
              <w:left w:val="single" w:sz="4" w:space="0" w:color="auto"/>
              <w:bottom w:val="nil"/>
              <w:right w:val="single" w:sz="4" w:space="0" w:color="auto"/>
            </w:tcBorders>
            <w:shd w:val="clear" w:color="auto" w:fill="auto"/>
            <w:noWrap/>
            <w:hideMark/>
          </w:tcPr>
          <w:p w14:paraId="3DF689C2" w14:textId="1B8C47EB" w:rsidR="00EC4539" w:rsidRPr="00C13AFC" w:rsidRDefault="00EC4539" w:rsidP="00C13AFC">
            <w:pPr>
              <w:jc w:val="center"/>
              <w:rPr>
                <w:sz w:val="20"/>
                <w:szCs w:val="20"/>
              </w:rPr>
            </w:pPr>
            <w:proofErr w:type="spellStart"/>
            <w:r w:rsidRPr="00C13AFC">
              <w:rPr>
                <w:sz w:val="20"/>
                <w:szCs w:val="20"/>
              </w:rPr>
              <w:t>Shymkent</w:t>
            </w:r>
            <w:proofErr w:type="spellEnd"/>
            <w:r w:rsidRPr="00C13AFC">
              <w:rPr>
                <w:sz w:val="20"/>
                <w:szCs w:val="20"/>
              </w:rPr>
              <w:t xml:space="preserve"> </w:t>
            </w:r>
            <w:proofErr w:type="spellStart"/>
            <w:r w:rsidRPr="00C13AFC">
              <w:rPr>
                <w:sz w:val="20"/>
                <w:szCs w:val="20"/>
              </w:rPr>
              <w:t>city</w:t>
            </w:r>
            <w:proofErr w:type="spellEnd"/>
          </w:p>
        </w:tc>
        <w:tc>
          <w:tcPr>
            <w:tcW w:w="1276" w:type="dxa"/>
            <w:tcBorders>
              <w:top w:val="nil"/>
              <w:left w:val="single" w:sz="4" w:space="0" w:color="auto"/>
              <w:bottom w:val="single" w:sz="4" w:space="0" w:color="auto"/>
              <w:right w:val="single" w:sz="4" w:space="0" w:color="auto"/>
            </w:tcBorders>
            <w:shd w:val="clear" w:color="auto" w:fill="auto"/>
          </w:tcPr>
          <w:p w14:paraId="360FAE2B" w14:textId="40365707" w:rsidR="00EC4539" w:rsidRPr="00C13AFC" w:rsidRDefault="00EC4539" w:rsidP="00C13AFC">
            <w:pPr>
              <w:jc w:val="center"/>
              <w:rPr>
                <w:color w:val="000000"/>
                <w:sz w:val="20"/>
                <w:szCs w:val="20"/>
              </w:rPr>
            </w:pPr>
            <w:r w:rsidRPr="00C13AFC">
              <w:rPr>
                <w:color w:val="000000"/>
                <w:sz w:val="20"/>
                <w:szCs w:val="20"/>
              </w:rPr>
              <w:t>67</w:t>
            </w:r>
            <w:r w:rsidRPr="00C13AFC">
              <w:rPr>
                <w:color w:val="000000"/>
                <w:sz w:val="20"/>
                <w:szCs w:val="20"/>
                <w:lang w:val="en-US"/>
              </w:rPr>
              <w:t>,</w:t>
            </w:r>
            <w:r w:rsidRPr="00C13AFC">
              <w:rPr>
                <w:color w:val="000000"/>
                <w:sz w:val="20"/>
                <w:szCs w:val="20"/>
              </w:rPr>
              <w:t>280</w:t>
            </w:r>
            <w:r w:rsidRPr="00C13AFC">
              <w:rPr>
                <w:color w:val="000000"/>
                <w:sz w:val="20"/>
                <w:szCs w:val="20"/>
                <w:lang w:val="en-US"/>
              </w:rPr>
              <w:t>,</w:t>
            </w:r>
            <w:r w:rsidRPr="00C13AFC">
              <w:rPr>
                <w:color w:val="000000"/>
                <w:sz w:val="20"/>
                <w:szCs w:val="20"/>
              </w:rPr>
              <w:t>496</w:t>
            </w:r>
          </w:p>
        </w:tc>
        <w:tc>
          <w:tcPr>
            <w:tcW w:w="1417" w:type="dxa"/>
            <w:tcBorders>
              <w:top w:val="nil"/>
              <w:left w:val="nil"/>
              <w:bottom w:val="single" w:sz="4" w:space="0" w:color="auto"/>
              <w:right w:val="single" w:sz="4" w:space="0" w:color="auto"/>
            </w:tcBorders>
            <w:shd w:val="clear" w:color="auto" w:fill="auto"/>
          </w:tcPr>
          <w:p w14:paraId="12998788" w14:textId="6D846296" w:rsidR="00EC4539" w:rsidRPr="00C13AFC" w:rsidRDefault="00EC4539" w:rsidP="00C13AFC">
            <w:pPr>
              <w:jc w:val="center"/>
              <w:rPr>
                <w:color w:val="000000"/>
                <w:sz w:val="20"/>
                <w:szCs w:val="20"/>
              </w:rPr>
            </w:pPr>
            <w:r w:rsidRPr="00C13AFC">
              <w:rPr>
                <w:color w:val="000000"/>
                <w:sz w:val="20"/>
                <w:szCs w:val="20"/>
              </w:rPr>
              <w:t>77</w:t>
            </w:r>
            <w:r w:rsidRPr="00C13AFC">
              <w:rPr>
                <w:color w:val="000000"/>
                <w:sz w:val="20"/>
                <w:szCs w:val="20"/>
                <w:lang w:val="en-US"/>
              </w:rPr>
              <w:t>,</w:t>
            </w:r>
            <w:r w:rsidRPr="00C13AFC">
              <w:rPr>
                <w:color w:val="000000"/>
                <w:sz w:val="20"/>
                <w:szCs w:val="20"/>
              </w:rPr>
              <w:t>743</w:t>
            </w:r>
            <w:r w:rsidRPr="00C13AFC">
              <w:rPr>
                <w:color w:val="000000"/>
                <w:sz w:val="20"/>
                <w:szCs w:val="20"/>
                <w:lang w:val="en-US"/>
              </w:rPr>
              <w:t>,</w:t>
            </w:r>
            <w:r w:rsidRPr="00C13AFC">
              <w:rPr>
                <w:color w:val="000000"/>
                <w:sz w:val="20"/>
                <w:szCs w:val="20"/>
              </w:rPr>
              <w:t>366</w:t>
            </w:r>
          </w:p>
        </w:tc>
        <w:tc>
          <w:tcPr>
            <w:tcW w:w="1643" w:type="dxa"/>
            <w:tcBorders>
              <w:top w:val="nil"/>
              <w:left w:val="nil"/>
              <w:bottom w:val="single" w:sz="4" w:space="0" w:color="auto"/>
              <w:right w:val="single" w:sz="4" w:space="0" w:color="auto"/>
            </w:tcBorders>
            <w:shd w:val="clear" w:color="auto" w:fill="auto"/>
          </w:tcPr>
          <w:p w14:paraId="26F13311" w14:textId="46023288" w:rsidR="00EC4539" w:rsidRPr="00C13AFC" w:rsidRDefault="00EC4539" w:rsidP="00C13AFC">
            <w:pPr>
              <w:jc w:val="center"/>
              <w:rPr>
                <w:color w:val="000000"/>
                <w:sz w:val="20"/>
                <w:szCs w:val="20"/>
              </w:rPr>
            </w:pPr>
            <w:r w:rsidRPr="00C13AFC">
              <w:rPr>
                <w:color w:val="000000"/>
                <w:sz w:val="20"/>
                <w:szCs w:val="20"/>
              </w:rPr>
              <w:t>110,252,397</w:t>
            </w:r>
          </w:p>
        </w:tc>
        <w:tc>
          <w:tcPr>
            <w:tcW w:w="1208" w:type="dxa"/>
            <w:tcBorders>
              <w:top w:val="nil"/>
              <w:left w:val="single" w:sz="4" w:space="0" w:color="auto"/>
              <w:bottom w:val="single" w:sz="4" w:space="0" w:color="auto"/>
              <w:right w:val="single" w:sz="4" w:space="0" w:color="auto"/>
            </w:tcBorders>
            <w:shd w:val="clear" w:color="auto" w:fill="auto"/>
          </w:tcPr>
          <w:p w14:paraId="0E40D1AB" w14:textId="4B3D2029" w:rsidR="00EC4539" w:rsidRPr="00C13AFC" w:rsidRDefault="00EC4539" w:rsidP="00C13AFC">
            <w:pPr>
              <w:jc w:val="center"/>
              <w:rPr>
                <w:color w:val="000000"/>
                <w:sz w:val="20"/>
                <w:szCs w:val="20"/>
              </w:rPr>
            </w:pPr>
            <w:r w:rsidRPr="00C13AFC">
              <w:rPr>
                <w:color w:val="000000"/>
                <w:sz w:val="20"/>
                <w:szCs w:val="20"/>
              </w:rPr>
              <w:t>65,112</w:t>
            </w:r>
          </w:p>
        </w:tc>
        <w:tc>
          <w:tcPr>
            <w:tcW w:w="1209" w:type="dxa"/>
            <w:tcBorders>
              <w:top w:val="nil"/>
              <w:left w:val="nil"/>
              <w:bottom w:val="single" w:sz="4" w:space="0" w:color="auto"/>
              <w:right w:val="single" w:sz="4" w:space="0" w:color="auto"/>
            </w:tcBorders>
            <w:shd w:val="clear" w:color="auto" w:fill="auto"/>
          </w:tcPr>
          <w:p w14:paraId="67B85354" w14:textId="55A96C3F" w:rsidR="00EC4539" w:rsidRPr="00C13AFC" w:rsidRDefault="00EC4539" w:rsidP="00C13AFC">
            <w:pPr>
              <w:jc w:val="center"/>
              <w:rPr>
                <w:color w:val="000000"/>
                <w:sz w:val="20"/>
                <w:szCs w:val="20"/>
              </w:rPr>
            </w:pPr>
            <w:r w:rsidRPr="00C13AFC">
              <w:rPr>
                <w:color w:val="000000"/>
                <w:sz w:val="20"/>
                <w:szCs w:val="20"/>
              </w:rPr>
              <w:t>60,446</w:t>
            </w:r>
          </w:p>
        </w:tc>
        <w:tc>
          <w:tcPr>
            <w:tcW w:w="1209" w:type="dxa"/>
            <w:tcBorders>
              <w:top w:val="nil"/>
              <w:left w:val="nil"/>
              <w:bottom w:val="single" w:sz="4" w:space="0" w:color="auto"/>
              <w:right w:val="single" w:sz="4" w:space="0" w:color="auto"/>
            </w:tcBorders>
            <w:shd w:val="clear" w:color="auto" w:fill="auto"/>
          </w:tcPr>
          <w:p w14:paraId="25619EED" w14:textId="2B363F4D" w:rsidR="00EC4539" w:rsidRPr="00C13AFC" w:rsidRDefault="00EC4539" w:rsidP="00C13AFC">
            <w:pPr>
              <w:jc w:val="center"/>
              <w:rPr>
                <w:color w:val="000000"/>
                <w:sz w:val="20"/>
                <w:szCs w:val="20"/>
              </w:rPr>
            </w:pPr>
            <w:r w:rsidRPr="00C13AFC">
              <w:rPr>
                <w:color w:val="000000"/>
                <w:sz w:val="20"/>
                <w:szCs w:val="20"/>
              </w:rPr>
              <w:t>46,872</w:t>
            </w:r>
          </w:p>
        </w:tc>
        <w:tc>
          <w:tcPr>
            <w:tcW w:w="1299" w:type="dxa"/>
            <w:tcBorders>
              <w:top w:val="nil"/>
              <w:left w:val="single" w:sz="4" w:space="0" w:color="auto"/>
              <w:bottom w:val="single" w:sz="4" w:space="0" w:color="auto"/>
              <w:right w:val="single" w:sz="4" w:space="0" w:color="auto"/>
            </w:tcBorders>
            <w:shd w:val="clear" w:color="auto" w:fill="auto"/>
          </w:tcPr>
          <w:p w14:paraId="2D1AA2AC" w14:textId="64729FA7" w:rsidR="00EC4539" w:rsidRPr="00C13AFC" w:rsidRDefault="00EC4539" w:rsidP="00C13AFC">
            <w:pPr>
              <w:jc w:val="center"/>
              <w:rPr>
                <w:color w:val="000000"/>
                <w:sz w:val="20"/>
                <w:szCs w:val="20"/>
              </w:rPr>
            </w:pPr>
            <w:r w:rsidRPr="00C13AFC">
              <w:rPr>
                <w:color w:val="000000"/>
                <w:sz w:val="20"/>
                <w:szCs w:val="20"/>
              </w:rPr>
              <w:t>74.65</w:t>
            </w:r>
          </w:p>
        </w:tc>
        <w:tc>
          <w:tcPr>
            <w:tcW w:w="1299" w:type="dxa"/>
            <w:tcBorders>
              <w:top w:val="nil"/>
              <w:left w:val="nil"/>
              <w:bottom w:val="single" w:sz="4" w:space="0" w:color="auto"/>
              <w:right w:val="single" w:sz="4" w:space="0" w:color="auto"/>
            </w:tcBorders>
            <w:shd w:val="clear" w:color="auto" w:fill="auto"/>
          </w:tcPr>
          <w:p w14:paraId="71DF5947" w14:textId="38A7EFCA" w:rsidR="00EC4539" w:rsidRPr="00C13AFC" w:rsidRDefault="00EC4539" w:rsidP="00C13AFC">
            <w:pPr>
              <w:jc w:val="center"/>
              <w:rPr>
                <w:color w:val="000000"/>
                <w:sz w:val="20"/>
                <w:szCs w:val="20"/>
              </w:rPr>
            </w:pPr>
            <w:r w:rsidRPr="00C13AFC">
              <w:rPr>
                <w:color w:val="000000"/>
                <w:sz w:val="20"/>
                <w:szCs w:val="20"/>
              </w:rPr>
              <w:t>74.41</w:t>
            </w:r>
          </w:p>
        </w:tc>
        <w:tc>
          <w:tcPr>
            <w:tcW w:w="1205" w:type="dxa"/>
            <w:tcBorders>
              <w:top w:val="nil"/>
              <w:left w:val="nil"/>
              <w:bottom w:val="single" w:sz="4" w:space="0" w:color="auto"/>
              <w:right w:val="single" w:sz="4" w:space="0" w:color="auto"/>
            </w:tcBorders>
            <w:shd w:val="clear" w:color="auto" w:fill="auto"/>
          </w:tcPr>
          <w:p w14:paraId="2070ECDC" w14:textId="28F7C2C2" w:rsidR="00EC4539" w:rsidRPr="00C13AFC" w:rsidRDefault="00EC4539" w:rsidP="00C13AFC">
            <w:pPr>
              <w:jc w:val="center"/>
              <w:rPr>
                <w:color w:val="000000"/>
                <w:sz w:val="20"/>
                <w:szCs w:val="20"/>
              </w:rPr>
            </w:pPr>
            <w:r w:rsidRPr="00C13AFC">
              <w:rPr>
                <w:color w:val="000000"/>
                <w:sz w:val="20"/>
                <w:szCs w:val="20"/>
              </w:rPr>
              <w:t>71.00</w:t>
            </w:r>
          </w:p>
        </w:tc>
      </w:tr>
      <w:tr w:rsidR="00021F81" w:rsidRPr="00BD29B5" w14:paraId="4111F9A0" w14:textId="77777777" w:rsidTr="002E041A">
        <w:trPr>
          <w:trHeight w:val="290"/>
        </w:trPr>
        <w:tc>
          <w:tcPr>
            <w:tcW w:w="14737" w:type="dxa"/>
            <w:gridSpan w:val="10"/>
            <w:tcBorders>
              <w:top w:val="nil"/>
              <w:left w:val="single" w:sz="4" w:space="0" w:color="auto"/>
              <w:bottom w:val="single" w:sz="4" w:space="0" w:color="auto"/>
              <w:right w:val="single" w:sz="4" w:space="0" w:color="auto"/>
            </w:tcBorders>
            <w:shd w:val="clear" w:color="auto" w:fill="auto"/>
            <w:noWrap/>
          </w:tcPr>
          <w:p w14:paraId="2F112DAC" w14:textId="67552F56" w:rsidR="00021F81" w:rsidRPr="00C13AFC" w:rsidRDefault="00EC4539" w:rsidP="00C13AFC">
            <w:pPr>
              <w:jc w:val="center"/>
              <w:rPr>
                <w:color w:val="000000"/>
                <w:sz w:val="20"/>
                <w:szCs w:val="20"/>
                <w:lang w:val="en-US"/>
              </w:rPr>
            </w:pPr>
            <w:r w:rsidRPr="00C13AFC">
              <w:rPr>
                <w:color w:val="000000"/>
                <w:sz w:val="20"/>
                <w:szCs w:val="20"/>
                <w:lang w:val="en-US"/>
              </w:rPr>
              <w:t xml:space="preserve">Note - Compiled </w:t>
            </w:r>
            <w:r w:rsidR="00535D56" w:rsidRPr="00C13AFC">
              <w:rPr>
                <w:color w:val="000000"/>
                <w:sz w:val="20"/>
                <w:szCs w:val="20"/>
                <w:lang w:val="en-US"/>
              </w:rPr>
              <w:t>based on the reference</w:t>
            </w:r>
            <w:r w:rsidRPr="00C13AFC">
              <w:rPr>
                <w:color w:val="000000"/>
                <w:sz w:val="20"/>
                <w:szCs w:val="20"/>
                <w:lang w:val="en-US"/>
              </w:rPr>
              <w:t xml:space="preserve"> [Bureau of National Statistics of the Agency for Strategic Planning and Reforms of the Republic of Kazakhstan https://stat.gov.kz/]</w:t>
            </w:r>
          </w:p>
        </w:tc>
      </w:tr>
    </w:tbl>
    <w:p w14:paraId="02FEB1AC" w14:textId="77777777" w:rsidR="008312C4" w:rsidRPr="00C13AFC" w:rsidRDefault="008312C4" w:rsidP="00C13AFC">
      <w:pPr>
        <w:rPr>
          <w:b/>
          <w:caps/>
          <w:lang w:val="en-US"/>
        </w:rPr>
        <w:sectPr w:rsidR="008312C4" w:rsidRPr="00C13AFC" w:rsidSect="008312C4">
          <w:endnotePr>
            <w:numFmt w:val="decimal"/>
          </w:endnotePr>
          <w:pgSz w:w="16838" w:h="11906" w:orient="landscape"/>
          <w:pgMar w:top="1701" w:right="1134" w:bottom="851" w:left="1134" w:header="720" w:footer="720" w:gutter="0"/>
          <w:cols w:space="720"/>
          <w:titlePg/>
          <w:docGrid w:linePitch="360"/>
        </w:sectPr>
      </w:pPr>
    </w:p>
    <w:p w14:paraId="752AD3C7" w14:textId="491B80D5" w:rsidR="00AF23AD" w:rsidRPr="00C13AFC" w:rsidRDefault="00FA0C22" w:rsidP="00C13AFC">
      <w:pPr>
        <w:spacing w:line="360" w:lineRule="auto"/>
        <w:ind w:firstLine="567"/>
        <w:jc w:val="center"/>
        <w:rPr>
          <w:b/>
          <w:caps/>
          <w:lang w:val="en-US"/>
        </w:rPr>
      </w:pPr>
      <w:r w:rsidRPr="00C13AFC">
        <w:rPr>
          <w:b/>
          <w:caps/>
          <w:lang w:val="en-US"/>
        </w:rPr>
        <w:lastRenderedPageBreak/>
        <w:t xml:space="preserve">ANNEX </w:t>
      </w:r>
      <w:r w:rsidR="003354F3" w:rsidRPr="00C13AFC">
        <w:rPr>
          <w:b/>
          <w:caps/>
          <w:lang w:val="en-US"/>
        </w:rPr>
        <w:t>D</w:t>
      </w:r>
      <w:r w:rsidR="00AF23AD" w:rsidRPr="00C13AFC">
        <w:rPr>
          <w:b/>
          <w:caps/>
          <w:lang w:val="en-US"/>
        </w:rPr>
        <w:t xml:space="preserve"> </w:t>
      </w:r>
    </w:p>
    <w:p w14:paraId="70849FAB" w14:textId="66BD99DB" w:rsidR="000357A1" w:rsidRPr="00C13AFC" w:rsidRDefault="00FA0C22" w:rsidP="00C13AFC">
      <w:pPr>
        <w:spacing w:line="360" w:lineRule="auto"/>
        <w:ind w:firstLine="567"/>
        <w:jc w:val="center"/>
        <w:rPr>
          <w:b/>
          <w:noProof/>
          <w:lang w:val="en-US"/>
        </w:rPr>
      </w:pPr>
      <w:r w:rsidRPr="00C13AFC">
        <w:rPr>
          <w:b/>
          <w:shd w:val="clear" w:color="auto" w:fill="FFFFFF"/>
          <w:lang w:val="en-US"/>
        </w:rPr>
        <w:t>Results of the Pearson correlation coefficient</w:t>
      </w:r>
      <w:r w:rsidR="00742EC3" w:rsidRPr="00C13AFC">
        <w:rPr>
          <w:b/>
          <w:shd w:val="clear" w:color="auto" w:fill="FFFFFF"/>
          <w:lang w:val="en-US"/>
        </w:rPr>
        <w:t xml:space="preserve"> calculation</w:t>
      </w:r>
    </w:p>
    <w:p w14:paraId="24A587A8" w14:textId="3E6A8209" w:rsidR="00E5521B" w:rsidRPr="00C13AFC" w:rsidRDefault="003D6CC0" w:rsidP="00C13AFC">
      <w:pPr>
        <w:contextualSpacing/>
        <w:rPr>
          <w:shd w:val="clear" w:color="auto" w:fill="FFFFFF"/>
          <w:lang w:val="en-US"/>
        </w:rPr>
      </w:pPr>
      <w:r w:rsidRPr="00C13AFC">
        <w:rPr>
          <w:shd w:val="clear" w:color="auto" w:fill="FFFFFF"/>
          <w:lang w:val="en-US"/>
        </w:rPr>
        <w:t>Table</w:t>
      </w:r>
      <w:r w:rsidR="00EC4539" w:rsidRPr="00C13AFC">
        <w:rPr>
          <w:shd w:val="clear" w:color="auto" w:fill="FFFFFF"/>
          <w:lang w:val="en-US"/>
        </w:rPr>
        <w:t xml:space="preserve"> </w:t>
      </w:r>
      <w:r w:rsidR="003354F3" w:rsidRPr="00C13AFC">
        <w:rPr>
          <w:shd w:val="clear" w:color="auto" w:fill="FFFFFF"/>
          <w:lang w:val="en-US"/>
        </w:rPr>
        <w:t>D</w:t>
      </w:r>
      <w:r w:rsidR="00EC4539" w:rsidRPr="00C13AFC">
        <w:rPr>
          <w:shd w:val="clear" w:color="auto" w:fill="FFFFFF"/>
          <w:lang w:val="en-US"/>
        </w:rPr>
        <w:t xml:space="preserve">.1 - Results of </w:t>
      </w:r>
      <w:r w:rsidR="00742EC3" w:rsidRPr="00C13AFC">
        <w:rPr>
          <w:shd w:val="clear" w:color="auto" w:fill="FFFFFF"/>
          <w:lang w:val="en-US"/>
        </w:rPr>
        <w:t>the Pearson correlation coefficient calculation</w:t>
      </w:r>
      <w:r w:rsidR="00EC4539" w:rsidRPr="00C13AFC">
        <w:rPr>
          <w:shd w:val="clear" w:color="auto" w:fill="FFFFFF"/>
          <w:lang w:val="en-US"/>
        </w:rPr>
        <w:t xml:space="preserve"> from 1 to 10 factors</w:t>
      </w:r>
    </w:p>
    <w:p w14:paraId="7D51ECDA" w14:textId="77777777" w:rsidR="00E5521B" w:rsidRPr="00C13AFC" w:rsidRDefault="00E5521B" w:rsidP="00C13AFC">
      <w:pPr>
        <w:spacing w:after="160"/>
        <w:contextualSpacing/>
        <w:rPr>
          <w:rFonts w:ascii="Arial" w:hAnsi="Arial" w:cs="Arial"/>
          <w:shd w:val="clear" w:color="auto" w:fill="FFFFFF"/>
          <w:lang w:val="en-US"/>
        </w:rPr>
      </w:pPr>
    </w:p>
    <w:tbl>
      <w:tblPr>
        <w:tblW w:w="9335" w:type="dxa"/>
        <w:tblLook w:val="04A0" w:firstRow="1" w:lastRow="0" w:firstColumn="1" w:lastColumn="0" w:noHBand="0" w:noVBand="1"/>
      </w:tblPr>
      <w:tblGrid>
        <w:gridCol w:w="699"/>
        <w:gridCol w:w="1268"/>
        <w:gridCol w:w="736"/>
        <w:gridCol w:w="736"/>
        <w:gridCol w:w="737"/>
        <w:gridCol w:w="737"/>
        <w:gridCol w:w="737"/>
        <w:gridCol w:w="737"/>
        <w:gridCol w:w="737"/>
        <w:gridCol w:w="737"/>
        <w:gridCol w:w="737"/>
        <w:gridCol w:w="737"/>
      </w:tblGrid>
      <w:tr w:rsidR="003B3BCB" w:rsidRPr="00C13AFC" w14:paraId="4E76B6C1" w14:textId="77777777" w:rsidTr="006A3F90">
        <w:trPr>
          <w:trHeight w:val="303"/>
        </w:trPr>
        <w:tc>
          <w:tcPr>
            <w:tcW w:w="6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F86992" w14:textId="77777777" w:rsidR="00E5521B" w:rsidRPr="00C13AFC" w:rsidRDefault="00E5521B" w:rsidP="00C13AFC">
            <w:pPr>
              <w:jc w:val="right"/>
              <w:rPr>
                <w:sz w:val="20"/>
                <w:szCs w:val="20"/>
              </w:rPr>
            </w:pPr>
            <w:r w:rsidRPr="00C13AFC">
              <w:rPr>
                <w:sz w:val="20"/>
                <w:szCs w:val="20"/>
              </w:rPr>
              <w:t>0</w:t>
            </w:r>
          </w:p>
        </w:tc>
        <w:tc>
          <w:tcPr>
            <w:tcW w:w="1268" w:type="dxa"/>
            <w:tcBorders>
              <w:top w:val="single" w:sz="8" w:space="0" w:color="auto"/>
              <w:left w:val="nil"/>
              <w:bottom w:val="single" w:sz="8" w:space="0" w:color="auto"/>
              <w:right w:val="single" w:sz="8" w:space="0" w:color="auto"/>
            </w:tcBorders>
            <w:shd w:val="clear" w:color="auto" w:fill="auto"/>
            <w:vAlign w:val="center"/>
            <w:hideMark/>
          </w:tcPr>
          <w:p w14:paraId="36F6E1FA" w14:textId="2891FE39" w:rsidR="00E5521B" w:rsidRPr="00C13AFC" w:rsidRDefault="00E5521B" w:rsidP="00C13AFC">
            <w:pPr>
              <w:rPr>
                <w:sz w:val="20"/>
                <w:szCs w:val="20"/>
              </w:rPr>
            </w:pPr>
            <w:r w:rsidRPr="00C13AFC">
              <w:rPr>
                <w:sz w:val="20"/>
                <w:szCs w:val="20"/>
              </w:rPr>
              <w:t> </w:t>
            </w:r>
            <w:proofErr w:type="spellStart"/>
            <w:r w:rsidR="00EC4539" w:rsidRPr="00C13AFC">
              <w:rPr>
                <w:sz w:val="20"/>
                <w:szCs w:val="20"/>
              </w:rPr>
              <w:t>Correlation</w:t>
            </w:r>
            <w:proofErr w:type="spellEnd"/>
          </w:p>
        </w:tc>
        <w:tc>
          <w:tcPr>
            <w:tcW w:w="736" w:type="dxa"/>
            <w:tcBorders>
              <w:top w:val="single" w:sz="8" w:space="0" w:color="auto"/>
              <w:left w:val="nil"/>
              <w:bottom w:val="single" w:sz="8" w:space="0" w:color="auto"/>
              <w:right w:val="single" w:sz="8" w:space="0" w:color="auto"/>
            </w:tcBorders>
            <w:shd w:val="clear" w:color="auto" w:fill="auto"/>
            <w:vAlign w:val="center"/>
            <w:hideMark/>
          </w:tcPr>
          <w:p w14:paraId="384808CA" w14:textId="77777777" w:rsidR="00E5521B" w:rsidRPr="00C13AFC" w:rsidRDefault="00E5521B" w:rsidP="00C13AFC">
            <w:pPr>
              <w:jc w:val="center"/>
              <w:rPr>
                <w:sz w:val="20"/>
                <w:szCs w:val="20"/>
              </w:rPr>
            </w:pPr>
            <w:r w:rsidRPr="00C13AFC">
              <w:rPr>
                <w:sz w:val="20"/>
                <w:szCs w:val="20"/>
                <w:lang w:val="en-US"/>
              </w:rPr>
              <w:t>X1</w:t>
            </w:r>
          </w:p>
        </w:tc>
        <w:tc>
          <w:tcPr>
            <w:tcW w:w="736" w:type="dxa"/>
            <w:tcBorders>
              <w:top w:val="single" w:sz="8" w:space="0" w:color="auto"/>
              <w:left w:val="nil"/>
              <w:bottom w:val="single" w:sz="8" w:space="0" w:color="auto"/>
              <w:right w:val="single" w:sz="8" w:space="0" w:color="auto"/>
            </w:tcBorders>
            <w:shd w:val="clear" w:color="auto" w:fill="auto"/>
            <w:vAlign w:val="center"/>
            <w:hideMark/>
          </w:tcPr>
          <w:p w14:paraId="3E860679" w14:textId="77777777" w:rsidR="00E5521B" w:rsidRPr="00C13AFC" w:rsidRDefault="00E5521B" w:rsidP="00C13AFC">
            <w:pPr>
              <w:jc w:val="center"/>
              <w:rPr>
                <w:sz w:val="20"/>
                <w:szCs w:val="20"/>
              </w:rPr>
            </w:pPr>
            <w:r w:rsidRPr="00C13AFC">
              <w:rPr>
                <w:sz w:val="20"/>
                <w:szCs w:val="20"/>
                <w:lang w:val="en-US"/>
              </w:rPr>
              <w:t>X2</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36B328AC" w14:textId="77777777" w:rsidR="00E5521B" w:rsidRPr="00C13AFC" w:rsidRDefault="00E5521B" w:rsidP="00C13AFC">
            <w:pPr>
              <w:jc w:val="center"/>
              <w:rPr>
                <w:sz w:val="20"/>
                <w:szCs w:val="20"/>
              </w:rPr>
            </w:pPr>
            <w:r w:rsidRPr="00C13AFC">
              <w:rPr>
                <w:sz w:val="20"/>
                <w:szCs w:val="20"/>
                <w:lang w:val="en-US"/>
              </w:rPr>
              <w:t>X3</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122C2AB9" w14:textId="77777777" w:rsidR="00E5521B" w:rsidRPr="00C13AFC" w:rsidRDefault="00E5521B" w:rsidP="00C13AFC">
            <w:pPr>
              <w:jc w:val="center"/>
              <w:rPr>
                <w:sz w:val="20"/>
                <w:szCs w:val="20"/>
              </w:rPr>
            </w:pPr>
            <w:r w:rsidRPr="00C13AFC">
              <w:rPr>
                <w:sz w:val="20"/>
                <w:szCs w:val="20"/>
                <w:lang w:val="en-US"/>
              </w:rPr>
              <w:t>X4</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436FC5B0" w14:textId="77777777" w:rsidR="00E5521B" w:rsidRPr="00C13AFC" w:rsidRDefault="00E5521B" w:rsidP="00C13AFC">
            <w:pPr>
              <w:jc w:val="center"/>
              <w:rPr>
                <w:sz w:val="20"/>
                <w:szCs w:val="20"/>
              </w:rPr>
            </w:pPr>
            <w:r w:rsidRPr="00C13AFC">
              <w:rPr>
                <w:sz w:val="20"/>
                <w:szCs w:val="20"/>
                <w:lang w:val="en-US"/>
              </w:rPr>
              <w:t>X5</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31FFB98B" w14:textId="77777777" w:rsidR="00E5521B" w:rsidRPr="00C13AFC" w:rsidRDefault="00E5521B" w:rsidP="00C13AFC">
            <w:pPr>
              <w:jc w:val="center"/>
              <w:rPr>
                <w:sz w:val="20"/>
                <w:szCs w:val="20"/>
              </w:rPr>
            </w:pPr>
            <w:r w:rsidRPr="00C13AFC">
              <w:rPr>
                <w:sz w:val="20"/>
                <w:szCs w:val="20"/>
                <w:lang w:val="en-US"/>
              </w:rPr>
              <w:t>X6</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3A7DE3B6" w14:textId="77777777" w:rsidR="00E5521B" w:rsidRPr="00C13AFC" w:rsidRDefault="00E5521B" w:rsidP="00C13AFC">
            <w:pPr>
              <w:jc w:val="center"/>
              <w:rPr>
                <w:sz w:val="20"/>
                <w:szCs w:val="20"/>
              </w:rPr>
            </w:pPr>
            <w:r w:rsidRPr="00C13AFC">
              <w:rPr>
                <w:sz w:val="20"/>
                <w:szCs w:val="20"/>
                <w:lang w:val="en-US"/>
              </w:rPr>
              <w:t>X7</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0A958B45" w14:textId="77777777" w:rsidR="00E5521B" w:rsidRPr="00C13AFC" w:rsidRDefault="00E5521B" w:rsidP="00C13AFC">
            <w:pPr>
              <w:jc w:val="center"/>
              <w:rPr>
                <w:sz w:val="20"/>
                <w:szCs w:val="20"/>
              </w:rPr>
            </w:pPr>
            <w:r w:rsidRPr="00C13AFC">
              <w:rPr>
                <w:sz w:val="20"/>
                <w:szCs w:val="20"/>
                <w:lang w:val="en-US"/>
              </w:rPr>
              <w:t>X8</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260C9ADA" w14:textId="77777777" w:rsidR="00E5521B" w:rsidRPr="00C13AFC" w:rsidRDefault="00E5521B" w:rsidP="00C13AFC">
            <w:pPr>
              <w:jc w:val="center"/>
              <w:rPr>
                <w:sz w:val="20"/>
                <w:szCs w:val="20"/>
              </w:rPr>
            </w:pPr>
            <w:r w:rsidRPr="00C13AFC">
              <w:rPr>
                <w:sz w:val="20"/>
                <w:szCs w:val="20"/>
                <w:lang w:val="en-US"/>
              </w:rPr>
              <w:t>X9</w:t>
            </w:r>
          </w:p>
        </w:tc>
        <w:tc>
          <w:tcPr>
            <w:tcW w:w="737" w:type="dxa"/>
            <w:tcBorders>
              <w:top w:val="single" w:sz="8" w:space="0" w:color="auto"/>
              <w:left w:val="nil"/>
              <w:bottom w:val="single" w:sz="8" w:space="0" w:color="auto"/>
              <w:right w:val="single" w:sz="8" w:space="0" w:color="auto"/>
            </w:tcBorders>
            <w:shd w:val="clear" w:color="auto" w:fill="auto"/>
            <w:vAlign w:val="center"/>
            <w:hideMark/>
          </w:tcPr>
          <w:p w14:paraId="4C9D6D4B" w14:textId="77777777" w:rsidR="00E5521B" w:rsidRPr="00C13AFC" w:rsidRDefault="00E5521B" w:rsidP="00C13AFC">
            <w:pPr>
              <w:jc w:val="center"/>
              <w:rPr>
                <w:sz w:val="20"/>
                <w:szCs w:val="20"/>
              </w:rPr>
            </w:pPr>
            <w:r w:rsidRPr="00C13AFC">
              <w:rPr>
                <w:sz w:val="20"/>
                <w:szCs w:val="20"/>
                <w:lang w:val="en-US"/>
              </w:rPr>
              <w:t>x10</w:t>
            </w:r>
          </w:p>
        </w:tc>
      </w:tr>
      <w:tr w:rsidR="00704644" w:rsidRPr="00C13AFC" w14:paraId="2F779779"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tcPr>
          <w:p w14:paraId="63CDE190" w14:textId="252B81F0" w:rsidR="00704644" w:rsidRPr="00C13AFC" w:rsidRDefault="00704644" w:rsidP="00C13AFC">
            <w:pPr>
              <w:spacing w:line="360" w:lineRule="auto"/>
              <w:jc w:val="center"/>
              <w:rPr>
                <w:sz w:val="20"/>
                <w:szCs w:val="20"/>
              </w:rPr>
            </w:pPr>
            <w:r w:rsidRPr="00C13AFC">
              <w:rPr>
                <w:sz w:val="20"/>
                <w:szCs w:val="20"/>
              </w:rPr>
              <w:t>1</w:t>
            </w:r>
          </w:p>
        </w:tc>
        <w:tc>
          <w:tcPr>
            <w:tcW w:w="1268" w:type="dxa"/>
            <w:tcBorders>
              <w:top w:val="nil"/>
              <w:left w:val="nil"/>
              <w:bottom w:val="single" w:sz="8" w:space="0" w:color="auto"/>
              <w:right w:val="single" w:sz="8" w:space="0" w:color="auto"/>
            </w:tcBorders>
            <w:shd w:val="clear" w:color="000000" w:fill="CCCCFF"/>
            <w:vAlign w:val="center"/>
          </w:tcPr>
          <w:p w14:paraId="6C532E39" w14:textId="218B7EBC" w:rsidR="00704644" w:rsidRPr="00C13AFC" w:rsidRDefault="00704644" w:rsidP="00C13AFC">
            <w:pPr>
              <w:spacing w:line="360" w:lineRule="auto"/>
              <w:jc w:val="center"/>
              <w:rPr>
                <w:sz w:val="20"/>
                <w:szCs w:val="20"/>
              </w:rPr>
            </w:pPr>
            <w:r w:rsidRPr="00C13AFC">
              <w:rPr>
                <w:sz w:val="20"/>
                <w:szCs w:val="20"/>
              </w:rPr>
              <w:t>2</w:t>
            </w:r>
          </w:p>
        </w:tc>
        <w:tc>
          <w:tcPr>
            <w:tcW w:w="736" w:type="dxa"/>
            <w:tcBorders>
              <w:top w:val="nil"/>
              <w:left w:val="nil"/>
              <w:bottom w:val="single" w:sz="8" w:space="0" w:color="auto"/>
              <w:right w:val="single" w:sz="8" w:space="0" w:color="auto"/>
            </w:tcBorders>
            <w:shd w:val="clear" w:color="000000" w:fill="FFFFFF"/>
            <w:noWrap/>
            <w:vAlign w:val="center"/>
          </w:tcPr>
          <w:p w14:paraId="4E212389" w14:textId="07DD192A" w:rsidR="00704644" w:rsidRPr="00C13AFC" w:rsidRDefault="00704644" w:rsidP="00C13AFC">
            <w:pPr>
              <w:spacing w:line="360" w:lineRule="auto"/>
              <w:jc w:val="center"/>
              <w:rPr>
                <w:sz w:val="20"/>
                <w:szCs w:val="20"/>
              </w:rPr>
            </w:pPr>
            <w:r w:rsidRPr="00C13AFC">
              <w:rPr>
                <w:sz w:val="20"/>
                <w:szCs w:val="20"/>
              </w:rPr>
              <w:t>3</w:t>
            </w:r>
          </w:p>
        </w:tc>
        <w:tc>
          <w:tcPr>
            <w:tcW w:w="736" w:type="dxa"/>
            <w:tcBorders>
              <w:top w:val="nil"/>
              <w:left w:val="nil"/>
              <w:bottom w:val="single" w:sz="8" w:space="0" w:color="auto"/>
              <w:right w:val="single" w:sz="8" w:space="0" w:color="auto"/>
            </w:tcBorders>
            <w:shd w:val="clear" w:color="000000" w:fill="FFFFFF"/>
            <w:noWrap/>
            <w:vAlign w:val="center"/>
          </w:tcPr>
          <w:p w14:paraId="685D2F16" w14:textId="4AE7E03D" w:rsidR="00704644" w:rsidRPr="00C13AFC" w:rsidRDefault="00704644" w:rsidP="00C13AFC">
            <w:pPr>
              <w:spacing w:line="360" w:lineRule="auto"/>
              <w:jc w:val="center"/>
              <w:rPr>
                <w:sz w:val="20"/>
                <w:szCs w:val="20"/>
              </w:rPr>
            </w:pPr>
            <w:r w:rsidRPr="00C13AFC">
              <w:rPr>
                <w:sz w:val="20"/>
                <w:szCs w:val="20"/>
              </w:rPr>
              <w:t>4</w:t>
            </w:r>
          </w:p>
        </w:tc>
        <w:tc>
          <w:tcPr>
            <w:tcW w:w="737" w:type="dxa"/>
            <w:tcBorders>
              <w:top w:val="nil"/>
              <w:left w:val="nil"/>
              <w:bottom w:val="single" w:sz="8" w:space="0" w:color="auto"/>
              <w:right w:val="single" w:sz="8" w:space="0" w:color="auto"/>
            </w:tcBorders>
            <w:shd w:val="clear" w:color="000000" w:fill="FFFFFF"/>
            <w:noWrap/>
            <w:vAlign w:val="center"/>
          </w:tcPr>
          <w:p w14:paraId="59E4438B" w14:textId="7B064B9D" w:rsidR="00704644" w:rsidRPr="00C13AFC" w:rsidRDefault="00704644" w:rsidP="00C13AFC">
            <w:pPr>
              <w:spacing w:line="360" w:lineRule="auto"/>
              <w:jc w:val="center"/>
              <w:rPr>
                <w:sz w:val="20"/>
                <w:szCs w:val="20"/>
              </w:rPr>
            </w:pPr>
            <w:r w:rsidRPr="00C13AFC">
              <w:rPr>
                <w:sz w:val="20"/>
                <w:szCs w:val="20"/>
              </w:rPr>
              <w:t>5</w:t>
            </w:r>
          </w:p>
        </w:tc>
        <w:tc>
          <w:tcPr>
            <w:tcW w:w="737" w:type="dxa"/>
            <w:tcBorders>
              <w:top w:val="nil"/>
              <w:left w:val="nil"/>
              <w:bottom w:val="single" w:sz="8" w:space="0" w:color="auto"/>
              <w:right w:val="single" w:sz="8" w:space="0" w:color="auto"/>
            </w:tcBorders>
            <w:shd w:val="clear" w:color="000000" w:fill="FFFFFF"/>
            <w:noWrap/>
            <w:vAlign w:val="center"/>
          </w:tcPr>
          <w:p w14:paraId="2500228F" w14:textId="12D38106" w:rsidR="00704644" w:rsidRPr="00C13AFC" w:rsidRDefault="00704644" w:rsidP="00C13AFC">
            <w:pPr>
              <w:spacing w:line="360" w:lineRule="auto"/>
              <w:jc w:val="center"/>
              <w:rPr>
                <w:sz w:val="20"/>
                <w:szCs w:val="20"/>
              </w:rPr>
            </w:pPr>
            <w:r w:rsidRPr="00C13AFC">
              <w:rPr>
                <w:sz w:val="20"/>
                <w:szCs w:val="20"/>
              </w:rPr>
              <w:t>6</w:t>
            </w:r>
          </w:p>
        </w:tc>
        <w:tc>
          <w:tcPr>
            <w:tcW w:w="737" w:type="dxa"/>
            <w:tcBorders>
              <w:top w:val="nil"/>
              <w:left w:val="nil"/>
              <w:bottom w:val="single" w:sz="8" w:space="0" w:color="auto"/>
              <w:right w:val="single" w:sz="8" w:space="0" w:color="auto"/>
            </w:tcBorders>
            <w:shd w:val="clear" w:color="000000" w:fill="FFFFFF"/>
            <w:noWrap/>
            <w:vAlign w:val="center"/>
          </w:tcPr>
          <w:p w14:paraId="113A937B" w14:textId="4799A9A5" w:rsidR="00704644" w:rsidRPr="00C13AFC" w:rsidRDefault="00704644" w:rsidP="00C13AFC">
            <w:pPr>
              <w:spacing w:line="360" w:lineRule="auto"/>
              <w:jc w:val="center"/>
              <w:rPr>
                <w:sz w:val="20"/>
                <w:szCs w:val="20"/>
              </w:rPr>
            </w:pPr>
            <w:r w:rsidRPr="00C13AFC">
              <w:rPr>
                <w:sz w:val="20"/>
                <w:szCs w:val="20"/>
              </w:rPr>
              <w:t>7</w:t>
            </w:r>
          </w:p>
        </w:tc>
        <w:tc>
          <w:tcPr>
            <w:tcW w:w="737" w:type="dxa"/>
            <w:tcBorders>
              <w:top w:val="nil"/>
              <w:left w:val="nil"/>
              <w:bottom w:val="single" w:sz="8" w:space="0" w:color="auto"/>
              <w:right w:val="single" w:sz="8" w:space="0" w:color="auto"/>
            </w:tcBorders>
            <w:shd w:val="clear" w:color="000000" w:fill="FFFFFF"/>
            <w:noWrap/>
            <w:vAlign w:val="center"/>
          </w:tcPr>
          <w:p w14:paraId="0F388CC2" w14:textId="7A9EEA58" w:rsidR="00704644" w:rsidRPr="00C13AFC" w:rsidRDefault="00704644" w:rsidP="00C13AFC">
            <w:pPr>
              <w:spacing w:line="360" w:lineRule="auto"/>
              <w:jc w:val="center"/>
              <w:rPr>
                <w:sz w:val="20"/>
                <w:szCs w:val="20"/>
              </w:rPr>
            </w:pPr>
            <w:r w:rsidRPr="00C13AFC">
              <w:rPr>
                <w:sz w:val="20"/>
                <w:szCs w:val="20"/>
              </w:rPr>
              <w:t>8</w:t>
            </w:r>
          </w:p>
        </w:tc>
        <w:tc>
          <w:tcPr>
            <w:tcW w:w="737" w:type="dxa"/>
            <w:tcBorders>
              <w:top w:val="nil"/>
              <w:left w:val="nil"/>
              <w:bottom w:val="single" w:sz="8" w:space="0" w:color="auto"/>
              <w:right w:val="single" w:sz="8" w:space="0" w:color="auto"/>
            </w:tcBorders>
            <w:shd w:val="clear" w:color="000000" w:fill="FFFFFF"/>
            <w:noWrap/>
            <w:vAlign w:val="center"/>
          </w:tcPr>
          <w:p w14:paraId="077CB55D" w14:textId="10F3D705" w:rsidR="00704644" w:rsidRPr="00C13AFC" w:rsidRDefault="00704644" w:rsidP="00C13AFC">
            <w:pPr>
              <w:spacing w:line="360" w:lineRule="auto"/>
              <w:jc w:val="center"/>
              <w:rPr>
                <w:sz w:val="20"/>
                <w:szCs w:val="20"/>
              </w:rPr>
            </w:pPr>
            <w:r w:rsidRPr="00C13AFC">
              <w:rPr>
                <w:sz w:val="20"/>
                <w:szCs w:val="20"/>
              </w:rPr>
              <w:t>9</w:t>
            </w:r>
          </w:p>
        </w:tc>
        <w:tc>
          <w:tcPr>
            <w:tcW w:w="737" w:type="dxa"/>
            <w:tcBorders>
              <w:top w:val="nil"/>
              <w:left w:val="nil"/>
              <w:bottom w:val="single" w:sz="8" w:space="0" w:color="auto"/>
              <w:right w:val="single" w:sz="8" w:space="0" w:color="auto"/>
            </w:tcBorders>
            <w:shd w:val="clear" w:color="000000" w:fill="FFFFFF"/>
            <w:noWrap/>
            <w:vAlign w:val="center"/>
          </w:tcPr>
          <w:p w14:paraId="56465DD1" w14:textId="251E0EC8" w:rsidR="00704644" w:rsidRPr="00C13AFC" w:rsidRDefault="00704644" w:rsidP="00C13AFC">
            <w:pPr>
              <w:spacing w:line="360" w:lineRule="auto"/>
              <w:jc w:val="center"/>
              <w:rPr>
                <w:sz w:val="20"/>
                <w:szCs w:val="20"/>
              </w:rPr>
            </w:pPr>
            <w:r w:rsidRPr="00C13AFC">
              <w:rPr>
                <w:sz w:val="20"/>
                <w:szCs w:val="20"/>
              </w:rPr>
              <w:t>10</w:t>
            </w:r>
          </w:p>
        </w:tc>
        <w:tc>
          <w:tcPr>
            <w:tcW w:w="737" w:type="dxa"/>
            <w:tcBorders>
              <w:top w:val="nil"/>
              <w:left w:val="nil"/>
              <w:bottom w:val="single" w:sz="8" w:space="0" w:color="auto"/>
              <w:right w:val="single" w:sz="8" w:space="0" w:color="auto"/>
            </w:tcBorders>
            <w:shd w:val="clear" w:color="000000" w:fill="FFFFFF"/>
            <w:noWrap/>
            <w:vAlign w:val="center"/>
          </w:tcPr>
          <w:p w14:paraId="6489FB22" w14:textId="48C83118" w:rsidR="00704644" w:rsidRPr="00C13AFC" w:rsidRDefault="00704644" w:rsidP="00C13AFC">
            <w:pPr>
              <w:spacing w:line="360" w:lineRule="auto"/>
              <w:jc w:val="center"/>
              <w:rPr>
                <w:sz w:val="20"/>
                <w:szCs w:val="20"/>
              </w:rPr>
            </w:pPr>
            <w:r w:rsidRPr="00C13AFC">
              <w:rPr>
                <w:sz w:val="20"/>
                <w:szCs w:val="20"/>
              </w:rPr>
              <w:t>11</w:t>
            </w:r>
          </w:p>
        </w:tc>
        <w:tc>
          <w:tcPr>
            <w:tcW w:w="737" w:type="dxa"/>
            <w:tcBorders>
              <w:top w:val="nil"/>
              <w:left w:val="nil"/>
              <w:bottom w:val="single" w:sz="8" w:space="0" w:color="auto"/>
              <w:right w:val="single" w:sz="8" w:space="0" w:color="auto"/>
            </w:tcBorders>
            <w:shd w:val="clear" w:color="000000" w:fill="FFFFFF"/>
            <w:noWrap/>
            <w:vAlign w:val="center"/>
          </w:tcPr>
          <w:p w14:paraId="1C7429E2" w14:textId="0BA7F392" w:rsidR="00704644" w:rsidRPr="00C13AFC" w:rsidRDefault="00704644" w:rsidP="00C13AFC">
            <w:pPr>
              <w:spacing w:line="360" w:lineRule="auto"/>
              <w:jc w:val="center"/>
              <w:rPr>
                <w:sz w:val="20"/>
                <w:szCs w:val="20"/>
              </w:rPr>
            </w:pPr>
            <w:r w:rsidRPr="00C13AFC">
              <w:rPr>
                <w:sz w:val="20"/>
                <w:szCs w:val="20"/>
              </w:rPr>
              <w:t>12</w:t>
            </w:r>
          </w:p>
        </w:tc>
      </w:tr>
      <w:tr w:rsidR="003B3BCB" w:rsidRPr="00C13AFC" w14:paraId="7B2579E6"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3B4DE228" w14:textId="77777777" w:rsidR="00E5521B" w:rsidRPr="00C13AFC" w:rsidRDefault="00E5521B" w:rsidP="00C13AFC">
            <w:pPr>
              <w:spacing w:line="360" w:lineRule="auto"/>
              <w:rPr>
                <w:sz w:val="20"/>
                <w:szCs w:val="20"/>
              </w:rPr>
            </w:pPr>
            <w:r w:rsidRPr="00C13AFC">
              <w:rPr>
                <w:sz w:val="20"/>
                <w:szCs w:val="20"/>
                <w:lang w:val="en-US"/>
              </w:rPr>
              <w:t>X1</w:t>
            </w:r>
          </w:p>
        </w:tc>
        <w:tc>
          <w:tcPr>
            <w:tcW w:w="1268" w:type="dxa"/>
            <w:tcBorders>
              <w:top w:val="nil"/>
              <w:left w:val="nil"/>
              <w:bottom w:val="single" w:sz="8" w:space="0" w:color="auto"/>
              <w:right w:val="single" w:sz="8" w:space="0" w:color="auto"/>
            </w:tcBorders>
            <w:shd w:val="clear" w:color="000000" w:fill="CCCCFF"/>
            <w:vAlign w:val="center"/>
            <w:hideMark/>
          </w:tcPr>
          <w:p w14:paraId="35E9DC6B" w14:textId="373B3960"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67B9BE13" w14:textId="77777777" w:rsidR="00E5521B" w:rsidRPr="00C13AFC" w:rsidRDefault="00E5521B" w:rsidP="00C13AFC">
            <w:pPr>
              <w:spacing w:line="360" w:lineRule="auto"/>
              <w:jc w:val="right"/>
              <w:rPr>
                <w:sz w:val="20"/>
                <w:szCs w:val="20"/>
              </w:rPr>
            </w:pPr>
            <w:r w:rsidRPr="00C13AFC">
              <w:rPr>
                <w:sz w:val="20"/>
                <w:szCs w:val="20"/>
              </w:rPr>
              <w:t>1</w:t>
            </w:r>
          </w:p>
        </w:tc>
        <w:tc>
          <w:tcPr>
            <w:tcW w:w="736" w:type="dxa"/>
            <w:tcBorders>
              <w:top w:val="nil"/>
              <w:left w:val="nil"/>
              <w:bottom w:val="single" w:sz="8" w:space="0" w:color="auto"/>
              <w:right w:val="single" w:sz="8" w:space="0" w:color="auto"/>
            </w:tcBorders>
            <w:shd w:val="clear" w:color="000000" w:fill="FFFFFF"/>
            <w:noWrap/>
            <w:vAlign w:val="center"/>
            <w:hideMark/>
          </w:tcPr>
          <w:p w14:paraId="5BBDCA7F" w14:textId="477ED77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800</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B0E640C" w14:textId="539274D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685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220E825" w14:textId="0CD0010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812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376875F" w14:textId="037EAC7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550</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533F644" w14:textId="18897B4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57B75BA" w14:textId="668EDD3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646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C605769" w14:textId="16692FD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276</w:t>
            </w:r>
          </w:p>
        </w:tc>
        <w:tc>
          <w:tcPr>
            <w:tcW w:w="737" w:type="dxa"/>
            <w:tcBorders>
              <w:top w:val="nil"/>
              <w:left w:val="nil"/>
              <w:bottom w:val="single" w:sz="8" w:space="0" w:color="auto"/>
              <w:right w:val="single" w:sz="8" w:space="0" w:color="auto"/>
            </w:tcBorders>
            <w:shd w:val="clear" w:color="000000" w:fill="FFFFFF"/>
            <w:noWrap/>
            <w:vAlign w:val="center"/>
            <w:hideMark/>
          </w:tcPr>
          <w:p w14:paraId="37060DEB" w14:textId="537A409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294</w:t>
            </w:r>
          </w:p>
        </w:tc>
        <w:tc>
          <w:tcPr>
            <w:tcW w:w="737" w:type="dxa"/>
            <w:tcBorders>
              <w:top w:val="nil"/>
              <w:left w:val="nil"/>
              <w:bottom w:val="single" w:sz="8" w:space="0" w:color="auto"/>
              <w:right w:val="single" w:sz="8" w:space="0" w:color="auto"/>
            </w:tcBorders>
            <w:shd w:val="clear" w:color="000000" w:fill="FFFFFF"/>
            <w:noWrap/>
            <w:vAlign w:val="center"/>
            <w:hideMark/>
          </w:tcPr>
          <w:p w14:paraId="7E50C1BD" w14:textId="48A501D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507</w:t>
            </w:r>
            <w:r w:rsidR="00E5521B" w:rsidRPr="00C13AFC">
              <w:rPr>
                <w:sz w:val="20"/>
                <w:szCs w:val="20"/>
                <w:vertAlign w:val="superscript"/>
              </w:rPr>
              <w:t>*</w:t>
            </w:r>
          </w:p>
        </w:tc>
      </w:tr>
      <w:tr w:rsidR="003B3BCB" w:rsidRPr="00C13AFC" w14:paraId="3F7BF6DD"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7C271B3" w14:textId="77777777" w:rsidR="00E5521B" w:rsidRPr="00C13AFC" w:rsidRDefault="00E5521B" w:rsidP="00C13AFC">
            <w:pPr>
              <w:spacing w:line="360" w:lineRule="auto"/>
              <w:rPr>
                <w:sz w:val="20"/>
                <w:szCs w:val="20"/>
              </w:rPr>
            </w:pPr>
            <w:r w:rsidRPr="00C13AFC">
              <w:rPr>
                <w:sz w:val="20"/>
                <w:szCs w:val="20"/>
                <w:lang w:val="en-US"/>
              </w:rPr>
              <w:t>X2</w:t>
            </w:r>
          </w:p>
        </w:tc>
        <w:tc>
          <w:tcPr>
            <w:tcW w:w="1268" w:type="dxa"/>
            <w:tcBorders>
              <w:top w:val="nil"/>
              <w:left w:val="nil"/>
              <w:bottom w:val="single" w:sz="8" w:space="0" w:color="auto"/>
              <w:right w:val="single" w:sz="8" w:space="0" w:color="auto"/>
            </w:tcBorders>
            <w:shd w:val="clear" w:color="000000" w:fill="CCCCFF"/>
            <w:vAlign w:val="center"/>
            <w:hideMark/>
          </w:tcPr>
          <w:p w14:paraId="2990D7B1" w14:textId="18C3F69C"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34AF57D9" w14:textId="566107C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800</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45CA02AA"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71D4FDA2" w14:textId="09F8C95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31333CE" w14:textId="1E74136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935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2B7145D" w14:textId="647EA2D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4952C46" w14:textId="6835789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665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9D02FE8" w14:textId="2E4D1CA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2CA8CC8" w14:textId="5F9FA34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218</w:t>
            </w:r>
          </w:p>
        </w:tc>
        <w:tc>
          <w:tcPr>
            <w:tcW w:w="737" w:type="dxa"/>
            <w:tcBorders>
              <w:top w:val="nil"/>
              <w:left w:val="nil"/>
              <w:bottom w:val="single" w:sz="8" w:space="0" w:color="auto"/>
              <w:right w:val="single" w:sz="8" w:space="0" w:color="auto"/>
            </w:tcBorders>
            <w:shd w:val="clear" w:color="000000" w:fill="FFFFFF"/>
            <w:noWrap/>
            <w:vAlign w:val="center"/>
            <w:hideMark/>
          </w:tcPr>
          <w:p w14:paraId="7F87A2A7" w14:textId="5C4AE8B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085</w:t>
            </w:r>
          </w:p>
        </w:tc>
        <w:tc>
          <w:tcPr>
            <w:tcW w:w="737" w:type="dxa"/>
            <w:tcBorders>
              <w:top w:val="nil"/>
              <w:left w:val="nil"/>
              <w:bottom w:val="single" w:sz="8" w:space="0" w:color="auto"/>
              <w:right w:val="single" w:sz="8" w:space="0" w:color="auto"/>
            </w:tcBorders>
            <w:shd w:val="clear" w:color="000000" w:fill="FFFFFF"/>
            <w:noWrap/>
            <w:vAlign w:val="center"/>
            <w:hideMark/>
          </w:tcPr>
          <w:p w14:paraId="1177E43F" w14:textId="40C617C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521</w:t>
            </w:r>
            <w:r w:rsidR="00E5521B" w:rsidRPr="00C13AFC">
              <w:rPr>
                <w:sz w:val="20"/>
                <w:szCs w:val="20"/>
                <w:vertAlign w:val="superscript"/>
              </w:rPr>
              <w:t>*</w:t>
            </w:r>
          </w:p>
        </w:tc>
      </w:tr>
      <w:tr w:rsidR="003B3BCB" w:rsidRPr="00C13AFC" w14:paraId="1406C784"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1BA5C0C" w14:textId="77777777" w:rsidR="00E5521B" w:rsidRPr="00C13AFC" w:rsidRDefault="00E5521B" w:rsidP="00C13AFC">
            <w:pPr>
              <w:spacing w:line="360" w:lineRule="auto"/>
              <w:rPr>
                <w:sz w:val="20"/>
                <w:szCs w:val="20"/>
              </w:rPr>
            </w:pPr>
            <w:r w:rsidRPr="00C13AFC">
              <w:rPr>
                <w:sz w:val="20"/>
                <w:szCs w:val="20"/>
                <w:lang w:val="en-US"/>
              </w:rPr>
              <w:t>X3</w:t>
            </w:r>
          </w:p>
        </w:tc>
        <w:tc>
          <w:tcPr>
            <w:tcW w:w="1268" w:type="dxa"/>
            <w:tcBorders>
              <w:top w:val="nil"/>
              <w:left w:val="nil"/>
              <w:bottom w:val="single" w:sz="8" w:space="0" w:color="auto"/>
              <w:right w:val="single" w:sz="8" w:space="0" w:color="auto"/>
            </w:tcBorders>
            <w:shd w:val="clear" w:color="000000" w:fill="CCCCFF"/>
            <w:vAlign w:val="center"/>
            <w:hideMark/>
          </w:tcPr>
          <w:p w14:paraId="3569F115" w14:textId="7B1E67C8"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3C52795D" w14:textId="0DA12E7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685</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4306AA3E" w14:textId="6921D53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1BDF4F9"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1F6BD63E" w14:textId="230E7D0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851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706BDA7" w14:textId="725B575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8A65AD4" w14:textId="68FC5D4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0F74279" w14:textId="064AA24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8BDCC0F" w14:textId="77777777" w:rsidR="00E5521B" w:rsidRPr="00C13AFC" w:rsidRDefault="00E5521B" w:rsidP="00C13AFC">
            <w:pPr>
              <w:spacing w:line="360" w:lineRule="auto"/>
              <w:jc w:val="right"/>
              <w:rPr>
                <w:sz w:val="20"/>
                <w:szCs w:val="20"/>
              </w:rPr>
            </w:pPr>
            <w:r w:rsidRPr="00C13AFC">
              <w:rPr>
                <w:sz w:val="20"/>
                <w:szCs w:val="20"/>
              </w:rPr>
              <w:t>0</w:t>
            </w:r>
          </w:p>
        </w:tc>
        <w:tc>
          <w:tcPr>
            <w:tcW w:w="737" w:type="dxa"/>
            <w:tcBorders>
              <w:top w:val="nil"/>
              <w:left w:val="nil"/>
              <w:bottom w:val="single" w:sz="8" w:space="0" w:color="auto"/>
              <w:right w:val="single" w:sz="8" w:space="0" w:color="auto"/>
            </w:tcBorders>
            <w:shd w:val="clear" w:color="000000" w:fill="FFFFFF"/>
            <w:noWrap/>
            <w:vAlign w:val="center"/>
            <w:hideMark/>
          </w:tcPr>
          <w:p w14:paraId="244A4CD1" w14:textId="677A5AB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104</w:t>
            </w:r>
          </w:p>
        </w:tc>
        <w:tc>
          <w:tcPr>
            <w:tcW w:w="737" w:type="dxa"/>
            <w:tcBorders>
              <w:top w:val="nil"/>
              <w:left w:val="nil"/>
              <w:bottom w:val="single" w:sz="8" w:space="0" w:color="auto"/>
              <w:right w:val="single" w:sz="8" w:space="0" w:color="auto"/>
            </w:tcBorders>
            <w:shd w:val="clear" w:color="000000" w:fill="FFFFFF"/>
            <w:noWrap/>
            <w:vAlign w:val="center"/>
            <w:hideMark/>
          </w:tcPr>
          <w:p w14:paraId="5171C105" w14:textId="2F6A136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w:t>
            </w:r>
          </w:p>
        </w:tc>
      </w:tr>
      <w:tr w:rsidR="003B3BCB" w:rsidRPr="00C13AFC" w14:paraId="18042FED"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320DF9A" w14:textId="77777777" w:rsidR="00E5521B" w:rsidRPr="00C13AFC" w:rsidRDefault="00E5521B" w:rsidP="00C13AFC">
            <w:pPr>
              <w:spacing w:line="360" w:lineRule="auto"/>
              <w:rPr>
                <w:sz w:val="20"/>
                <w:szCs w:val="20"/>
              </w:rPr>
            </w:pPr>
            <w:r w:rsidRPr="00C13AFC">
              <w:rPr>
                <w:sz w:val="20"/>
                <w:szCs w:val="20"/>
                <w:lang w:val="en-US"/>
              </w:rPr>
              <w:t>X4</w:t>
            </w:r>
          </w:p>
        </w:tc>
        <w:tc>
          <w:tcPr>
            <w:tcW w:w="1268" w:type="dxa"/>
            <w:tcBorders>
              <w:top w:val="nil"/>
              <w:left w:val="nil"/>
              <w:bottom w:val="single" w:sz="8" w:space="0" w:color="auto"/>
              <w:right w:val="single" w:sz="8" w:space="0" w:color="auto"/>
            </w:tcBorders>
            <w:shd w:val="clear" w:color="000000" w:fill="CCCCFF"/>
            <w:vAlign w:val="center"/>
            <w:hideMark/>
          </w:tcPr>
          <w:p w14:paraId="7F2F102D" w14:textId="5204EF57"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4B8C8A81" w14:textId="4983D77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812</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69AA4FF3" w14:textId="1C28E1B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935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5CA1C5B" w14:textId="1E035F1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851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5AEAB4B"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48EE4D17" w14:textId="211A5A9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910341C" w14:textId="7ABE8AE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771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DABFE52" w14:textId="731F102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759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A487C36" w14:textId="24226D0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005</w:t>
            </w:r>
          </w:p>
        </w:tc>
        <w:tc>
          <w:tcPr>
            <w:tcW w:w="737" w:type="dxa"/>
            <w:tcBorders>
              <w:top w:val="nil"/>
              <w:left w:val="nil"/>
              <w:bottom w:val="single" w:sz="8" w:space="0" w:color="auto"/>
              <w:right w:val="single" w:sz="8" w:space="0" w:color="auto"/>
            </w:tcBorders>
            <w:shd w:val="clear" w:color="000000" w:fill="FFFFFF"/>
            <w:noWrap/>
            <w:vAlign w:val="center"/>
            <w:hideMark/>
          </w:tcPr>
          <w:p w14:paraId="59D1F729" w14:textId="271B420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015</w:t>
            </w:r>
          </w:p>
        </w:tc>
        <w:tc>
          <w:tcPr>
            <w:tcW w:w="737" w:type="dxa"/>
            <w:tcBorders>
              <w:top w:val="nil"/>
              <w:left w:val="nil"/>
              <w:bottom w:val="single" w:sz="8" w:space="0" w:color="auto"/>
              <w:right w:val="single" w:sz="8" w:space="0" w:color="auto"/>
            </w:tcBorders>
            <w:shd w:val="clear" w:color="000000" w:fill="FFFFFF"/>
            <w:noWrap/>
            <w:vAlign w:val="center"/>
            <w:hideMark/>
          </w:tcPr>
          <w:p w14:paraId="6703CE09" w14:textId="275AC4B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352</w:t>
            </w:r>
          </w:p>
        </w:tc>
      </w:tr>
      <w:tr w:rsidR="003B3BCB" w:rsidRPr="00C13AFC" w14:paraId="6028AA17"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3AF45DA" w14:textId="77777777" w:rsidR="00E5521B" w:rsidRPr="00C13AFC" w:rsidRDefault="00E5521B" w:rsidP="00C13AFC">
            <w:pPr>
              <w:spacing w:line="360" w:lineRule="auto"/>
              <w:rPr>
                <w:sz w:val="20"/>
                <w:szCs w:val="20"/>
              </w:rPr>
            </w:pPr>
            <w:r w:rsidRPr="00C13AFC">
              <w:rPr>
                <w:sz w:val="20"/>
                <w:szCs w:val="20"/>
                <w:lang w:val="en-US"/>
              </w:rPr>
              <w:t>X5</w:t>
            </w:r>
          </w:p>
        </w:tc>
        <w:tc>
          <w:tcPr>
            <w:tcW w:w="1268" w:type="dxa"/>
            <w:tcBorders>
              <w:top w:val="nil"/>
              <w:left w:val="nil"/>
              <w:bottom w:val="single" w:sz="8" w:space="0" w:color="auto"/>
              <w:right w:val="single" w:sz="8" w:space="0" w:color="auto"/>
            </w:tcBorders>
            <w:shd w:val="clear" w:color="000000" w:fill="CCCCFF"/>
            <w:vAlign w:val="center"/>
            <w:hideMark/>
          </w:tcPr>
          <w:p w14:paraId="2617A339" w14:textId="253F73F6"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73DD9241" w14:textId="0234098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550</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1640AB92" w14:textId="2C74140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A02BF81" w14:textId="6F09828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6798BEE" w14:textId="44932F5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FFA2205"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19F7FDA0" w14:textId="4C5AAA4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9C99480" w14:textId="54CE569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562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552E73D" w14:textId="6B3A443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406</w:t>
            </w:r>
          </w:p>
        </w:tc>
        <w:tc>
          <w:tcPr>
            <w:tcW w:w="737" w:type="dxa"/>
            <w:tcBorders>
              <w:top w:val="nil"/>
              <w:left w:val="nil"/>
              <w:bottom w:val="single" w:sz="8" w:space="0" w:color="auto"/>
              <w:right w:val="single" w:sz="8" w:space="0" w:color="auto"/>
            </w:tcBorders>
            <w:shd w:val="clear" w:color="000000" w:fill="FFFFFF"/>
            <w:noWrap/>
            <w:vAlign w:val="center"/>
            <w:hideMark/>
          </w:tcPr>
          <w:p w14:paraId="787DE8D9" w14:textId="0E17770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319</w:t>
            </w:r>
          </w:p>
        </w:tc>
        <w:tc>
          <w:tcPr>
            <w:tcW w:w="737" w:type="dxa"/>
            <w:tcBorders>
              <w:top w:val="nil"/>
              <w:left w:val="nil"/>
              <w:bottom w:val="single" w:sz="8" w:space="0" w:color="auto"/>
              <w:right w:val="single" w:sz="8" w:space="0" w:color="auto"/>
            </w:tcBorders>
            <w:shd w:val="clear" w:color="000000" w:fill="FFFFFF"/>
            <w:noWrap/>
            <w:vAlign w:val="center"/>
            <w:hideMark/>
          </w:tcPr>
          <w:p w14:paraId="115AB6EF" w14:textId="27D6495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691</w:t>
            </w:r>
            <w:r w:rsidR="00E5521B" w:rsidRPr="00C13AFC">
              <w:rPr>
                <w:sz w:val="20"/>
                <w:szCs w:val="20"/>
                <w:vertAlign w:val="superscript"/>
              </w:rPr>
              <w:t>**</w:t>
            </w:r>
          </w:p>
        </w:tc>
      </w:tr>
      <w:tr w:rsidR="003B3BCB" w:rsidRPr="00C13AFC" w14:paraId="213BD75C"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3122833" w14:textId="77777777" w:rsidR="00E5521B" w:rsidRPr="00C13AFC" w:rsidRDefault="00E5521B" w:rsidP="00C13AFC">
            <w:pPr>
              <w:spacing w:line="360" w:lineRule="auto"/>
              <w:rPr>
                <w:sz w:val="20"/>
                <w:szCs w:val="20"/>
              </w:rPr>
            </w:pPr>
            <w:r w:rsidRPr="00C13AFC">
              <w:rPr>
                <w:sz w:val="20"/>
                <w:szCs w:val="20"/>
                <w:lang w:val="en-US"/>
              </w:rPr>
              <w:t>X6</w:t>
            </w:r>
          </w:p>
        </w:tc>
        <w:tc>
          <w:tcPr>
            <w:tcW w:w="1268" w:type="dxa"/>
            <w:tcBorders>
              <w:top w:val="nil"/>
              <w:left w:val="nil"/>
              <w:bottom w:val="single" w:sz="8" w:space="0" w:color="auto"/>
              <w:right w:val="single" w:sz="8" w:space="0" w:color="auto"/>
            </w:tcBorders>
            <w:shd w:val="clear" w:color="000000" w:fill="CCCCFF"/>
            <w:vAlign w:val="center"/>
            <w:hideMark/>
          </w:tcPr>
          <w:p w14:paraId="3A9CD8F6" w14:textId="3D3DD482"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2E3C2431" w14:textId="3BFA1EF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651</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544548F0" w14:textId="2DFBCCE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665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0BF090" w14:textId="23F2390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21881D4" w14:textId="3713D73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771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13980BA" w14:textId="61C7C5D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60C354A"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2D6529EE" w14:textId="0C7A6FC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D066555" w14:textId="7647B63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101</w:t>
            </w:r>
          </w:p>
        </w:tc>
        <w:tc>
          <w:tcPr>
            <w:tcW w:w="737" w:type="dxa"/>
            <w:tcBorders>
              <w:top w:val="nil"/>
              <w:left w:val="nil"/>
              <w:bottom w:val="single" w:sz="8" w:space="0" w:color="auto"/>
              <w:right w:val="single" w:sz="8" w:space="0" w:color="auto"/>
            </w:tcBorders>
            <w:shd w:val="clear" w:color="000000" w:fill="FFFFFF"/>
            <w:noWrap/>
            <w:vAlign w:val="center"/>
            <w:hideMark/>
          </w:tcPr>
          <w:p w14:paraId="196A2780" w14:textId="3593C76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142</w:t>
            </w:r>
          </w:p>
        </w:tc>
        <w:tc>
          <w:tcPr>
            <w:tcW w:w="737" w:type="dxa"/>
            <w:tcBorders>
              <w:top w:val="nil"/>
              <w:left w:val="nil"/>
              <w:bottom w:val="single" w:sz="8" w:space="0" w:color="auto"/>
              <w:right w:val="single" w:sz="8" w:space="0" w:color="auto"/>
            </w:tcBorders>
            <w:shd w:val="clear" w:color="000000" w:fill="FFFFFF"/>
            <w:noWrap/>
            <w:vAlign w:val="center"/>
            <w:hideMark/>
          </w:tcPr>
          <w:p w14:paraId="187A2721" w14:textId="4870B8D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37</w:t>
            </w:r>
          </w:p>
        </w:tc>
      </w:tr>
      <w:tr w:rsidR="003B3BCB" w:rsidRPr="00C13AFC" w14:paraId="3954A95B"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FC1AB02" w14:textId="77777777" w:rsidR="00E5521B" w:rsidRPr="00C13AFC" w:rsidRDefault="00E5521B" w:rsidP="00C13AFC">
            <w:pPr>
              <w:spacing w:line="360" w:lineRule="auto"/>
              <w:rPr>
                <w:sz w:val="20"/>
                <w:szCs w:val="20"/>
              </w:rPr>
            </w:pPr>
            <w:r w:rsidRPr="00C13AFC">
              <w:rPr>
                <w:sz w:val="20"/>
                <w:szCs w:val="20"/>
                <w:lang w:val="en-US"/>
              </w:rPr>
              <w:t>X7</w:t>
            </w:r>
          </w:p>
        </w:tc>
        <w:tc>
          <w:tcPr>
            <w:tcW w:w="1268" w:type="dxa"/>
            <w:tcBorders>
              <w:top w:val="nil"/>
              <w:left w:val="nil"/>
              <w:bottom w:val="single" w:sz="8" w:space="0" w:color="auto"/>
              <w:right w:val="single" w:sz="8" w:space="0" w:color="auto"/>
            </w:tcBorders>
            <w:shd w:val="clear" w:color="000000" w:fill="CCCCFF"/>
            <w:vAlign w:val="center"/>
            <w:hideMark/>
          </w:tcPr>
          <w:p w14:paraId="13CA2340" w14:textId="2A92864E"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4CB71894" w14:textId="683B3B7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646</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2736C6CD" w14:textId="3922FAE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B756290" w14:textId="5E14A1C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1532213" w14:textId="34C041F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759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D4F252B" w14:textId="3669907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562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051BC88" w14:textId="490319A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ABAAC6A"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36750D7D" w14:textId="3AFA7EF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094</w:t>
            </w:r>
          </w:p>
        </w:tc>
        <w:tc>
          <w:tcPr>
            <w:tcW w:w="737" w:type="dxa"/>
            <w:tcBorders>
              <w:top w:val="nil"/>
              <w:left w:val="nil"/>
              <w:bottom w:val="single" w:sz="8" w:space="0" w:color="auto"/>
              <w:right w:val="single" w:sz="8" w:space="0" w:color="auto"/>
            </w:tcBorders>
            <w:shd w:val="clear" w:color="000000" w:fill="FFFFFF"/>
            <w:noWrap/>
            <w:vAlign w:val="center"/>
            <w:hideMark/>
          </w:tcPr>
          <w:p w14:paraId="439349FA" w14:textId="4E46747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137</w:t>
            </w:r>
          </w:p>
        </w:tc>
        <w:tc>
          <w:tcPr>
            <w:tcW w:w="737" w:type="dxa"/>
            <w:tcBorders>
              <w:top w:val="nil"/>
              <w:left w:val="nil"/>
              <w:bottom w:val="single" w:sz="8" w:space="0" w:color="auto"/>
              <w:right w:val="single" w:sz="8" w:space="0" w:color="auto"/>
            </w:tcBorders>
            <w:shd w:val="clear" w:color="000000" w:fill="FFFFFF"/>
            <w:noWrap/>
            <w:vAlign w:val="center"/>
            <w:hideMark/>
          </w:tcPr>
          <w:p w14:paraId="0489E64C" w14:textId="6937CF5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37</w:t>
            </w:r>
          </w:p>
        </w:tc>
      </w:tr>
      <w:tr w:rsidR="003B3BCB" w:rsidRPr="00C13AFC" w14:paraId="33F6562B"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FF1E74A" w14:textId="77777777" w:rsidR="00E5521B" w:rsidRPr="00C13AFC" w:rsidRDefault="00E5521B" w:rsidP="00C13AFC">
            <w:pPr>
              <w:spacing w:line="360" w:lineRule="auto"/>
              <w:rPr>
                <w:sz w:val="20"/>
                <w:szCs w:val="20"/>
              </w:rPr>
            </w:pPr>
            <w:r w:rsidRPr="00C13AFC">
              <w:rPr>
                <w:sz w:val="20"/>
                <w:szCs w:val="20"/>
                <w:lang w:val="en-US"/>
              </w:rPr>
              <w:t>X8</w:t>
            </w:r>
          </w:p>
        </w:tc>
        <w:tc>
          <w:tcPr>
            <w:tcW w:w="1268" w:type="dxa"/>
            <w:tcBorders>
              <w:top w:val="nil"/>
              <w:left w:val="nil"/>
              <w:bottom w:val="single" w:sz="8" w:space="0" w:color="auto"/>
              <w:right w:val="single" w:sz="8" w:space="0" w:color="auto"/>
            </w:tcBorders>
            <w:shd w:val="clear" w:color="000000" w:fill="CCCCFF"/>
            <w:vAlign w:val="center"/>
            <w:hideMark/>
          </w:tcPr>
          <w:p w14:paraId="7E42FCE9" w14:textId="28F7A49A"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6AED80BC" w14:textId="3F9C9C8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276</w:t>
            </w:r>
          </w:p>
        </w:tc>
        <w:tc>
          <w:tcPr>
            <w:tcW w:w="736" w:type="dxa"/>
            <w:tcBorders>
              <w:top w:val="nil"/>
              <w:left w:val="nil"/>
              <w:bottom w:val="single" w:sz="8" w:space="0" w:color="auto"/>
              <w:right w:val="single" w:sz="8" w:space="0" w:color="auto"/>
            </w:tcBorders>
            <w:shd w:val="clear" w:color="000000" w:fill="FFFFFF"/>
            <w:noWrap/>
            <w:vAlign w:val="center"/>
            <w:hideMark/>
          </w:tcPr>
          <w:p w14:paraId="3470A382" w14:textId="5C96D05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218</w:t>
            </w:r>
          </w:p>
        </w:tc>
        <w:tc>
          <w:tcPr>
            <w:tcW w:w="737" w:type="dxa"/>
            <w:tcBorders>
              <w:top w:val="nil"/>
              <w:left w:val="nil"/>
              <w:bottom w:val="single" w:sz="8" w:space="0" w:color="auto"/>
              <w:right w:val="single" w:sz="8" w:space="0" w:color="auto"/>
            </w:tcBorders>
            <w:shd w:val="clear" w:color="000000" w:fill="FFFFFF"/>
            <w:noWrap/>
            <w:vAlign w:val="center"/>
            <w:hideMark/>
          </w:tcPr>
          <w:p w14:paraId="603D8BC4" w14:textId="77777777" w:rsidR="00E5521B" w:rsidRPr="00C13AFC" w:rsidRDefault="00E5521B" w:rsidP="00C13AFC">
            <w:pPr>
              <w:spacing w:line="360" w:lineRule="auto"/>
              <w:jc w:val="right"/>
              <w:rPr>
                <w:sz w:val="20"/>
                <w:szCs w:val="20"/>
              </w:rPr>
            </w:pPr>
            <w:r w:rsidRPr="00C13AFC">
              <w:rPr>
                <w:sz w:val="20"/>
                <w:szCs w:val="20"/>
              </w:rPr>
              <w:t>0</w:t>
            </w:r>
          </w:p>
        </w:tc>
        <w:tc>
          <w:tcPr>
            <w:tcW w:w="737" w:type="dxa"/>
            <w:tcBorders>
              <w:top w:val="nil"/>
              <w:left w:val="nil"/>
              <w:bottom w:val="single" w:sz="8" w:space="0" w:color="auto"/>
              <w:right w:val="single" w:sz="8" w:space="0" w:color="auto"/>
            </w:tcBorders>
            <w:shd w:val="clear" w:color="000000" w:fill="FFFFFF"/>
            <w:noWrap/>
            <w:vAlign w:val="center"/>
            <w:hideMark/>
          </w:tcPr>
          <w:p w14:paraId="3427BA5E" w14:textId="7807C5A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005</w:t>
            </w:r>
          </w:p>
        </w:tc>
        <w:tc>
          <w:tcPr>
            <w:tcW w:w="737" w:type="dxa"/>
            <w:tcBorders>
              <w:top w:val="nil"/>
              <w:left w:val="nil"/>
              <w:bottom w:val="single" w:sz="8" w:space="0" w:color="auto"/>
              <w:right w:val="single" w:sz="8" w:space="0" w:color="auto"/>
            </w:tcBorders>
            <w:shd w:val="clear" w:color="000000" w:fill="FFFFFF"/>
            <w:noWrap/>
            <w:vAlign w:val="center"/>
            <w:hideMark/>
          </w:tcPr>
          <w:p w14:paraId="73256BA8" w14:textId="11C65F43"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406</w:t>
            </w:r>
          </w:p>
        </w:tc>
        <w:tc>
          <w:tcPr>
            <w:tcW w:w="737" w:type="dxa"/>
            <w:tcBorders>
              <w:top w:val="nil"/>
              <w:left w:val="nil"/>
              <w:bottom w:val="single" w:sz="8" w:space="0" w:color="auto"/>
              <w:right w:val="single" w:sz="8" w:space="0" w:color="auto"/>
            </w:tcBorders>
            <w:shd w:val="clear" w:color="000000" w:fill="FFFFFF"/>
            <w:noWrap/>
            <w:vAlign w:val="center"/>
            <w:hideMark/>
          </w:tcPr>
          <w:p w14:paraId="7D9FFF1E" w14:textId="1EADA91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101</w:t>
            </w:r>
          </w:p>
        </w:tc>
        <w:tc>
          <w:tcPr>
            <w:tcW w:w="737" w:type="dxa"/>
            <w:tcBorders>
              <w:top w:val="nil"/>
              <w:left w:val="nil"/>
              <w:bottom w:val="single" w:sz="8" w:space="0" w:color="auto"/>
              <w:right w:val="single" w:sz="8" w:space="0" w:color="auto"/>
            </w:tcBorders>
            <w:shd w:val="clear" w:color="000000" w:fill="FFFFFF"/>
            <w:noWrap/>
            <w:vAlign w:val="center"/>
            <w:hideMark/>
          </w:tcPr>
          <w:p w14:paraId="7E0B2219" w14:textId="3876184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094</w:t>
            </w:r>
          </w:p>
        </w:tc>
        <w:tc>
          <w:tcPr>
            <w:tcW w:w="737" w:type="dxa"/>
            <w:tcBorders>
              <w:top w:val="nil"/>
              <w:left w:val="nil"/>
              <w:bottom w:val="single" w:sz="8" w:space="0" w:color="auto"/>
              <w:right w:val="single" w:sz="8" w:space="0" w:color="auto"/>
            </w:tcBorders>
            <w:shd w:val="clear" w:color="000000" w:fill="FFFFFF"/>
            <w:noWrap/>
            <w:vAlign w:val="center"/>
            <w:hideMark/>
          </w:tcPr>
          <w:p w14:paraId="0C281132"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7828653B" w14:textId="36C102B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733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0C07FDF" w14:textId="1C3ABD1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829</w:t>
            </w:r>
            <w:r w:rsidR="00E5521B" w:rsidRPr="00C13AFC">
              <w:rPr>
                <w:sz w:val="20"/>
                <w:szCs w:val="20"/>
                <w:vertAlign w:val="superscript"/>
              </w:rPr>
              <w:t>**</w:t>
            </w:r>
          </w:p>
        </w:tc>
      </w:tr>
      <w:tr w:rsidR="003B3BCB" w:rsidRPr="00C13AFC" w14:paraId="7D9FAAFD"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C548664" w14:textId="77777777" w:rsidR="00E5521B" w:rsidRPr="00C13AFC" w:rsidRDefault="00E5521B" w:rsidP="00C13AFC">
            <w:pPr>
              <w:spacing w:line="360" w:lineRule="auto"/>
              <w:rPr>
                <w:sz w:val="20"/>
                <w:szCs w:val="20"/>
              </w:rPr>
            </w:pPr>
            <w:r w:rsidRPr="00C13AFC">
              <w:rPr>
                <w:sz w:val="20"/>
                <w:szCs w:val="20"/>
                <w:lang w:val="en-US"/>
              </w:rPr>
              <w:t>X9</w:t>
            </w:r>
          </w:p>
        </w:tc>
        <w:tc>
          <w:tcPr>
            <w:tcW w:w="1268" w:type="dxa"/>
            <w:tcBorders>
              <w:top w:val="nil"/>
              <w:left w:val="nil"/>
              <w:bottom w:val="single" w:sz="8" w:space="0" w:color="auto"/>
              <w:right w:val="single" w:sz="8" w:space="0" w:color="auto"/>
            </w:tcBorders>
            <w:shd w:val="clear" w:color="000000" w:fill="CCCCFF"/>
            <w:vAlign w:val="center"/>
            <w:hideMark/>
          </w:tcPr>
          <w:p w14:paraId="21B46AD8" w14:textId="255A3FAB"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2173A302" w14:textId="46173F9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294</w:t>
            </w:r>
          </w:p>
        </w:tc>
        <w:tc>
          <w:tcPr>
            <w:tcW w:w="736" w:type="dxa"/>
            <w:tcBorders>
              <w:top w:val="nil"/>
              <w:left w:val="nil"/>
              <w:bottom w:val="single" w:sz="8" w:space="0" w:color="auto"/>
              <w:right w:val="single" w:sz="8" w:space="0" w:color="auto"/>
            </w:tcBorders>
            <w:shd w:val="clear" w:color="000000" w:fill="FFFFFF"/>
            <w:noWrap/>
            <w:vAlign w:val="center"/>
            <w:hideMark/>
          </w:tcPr>
          <w:p w14:paraId="6C414297" w14:textId="02D2968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085</w:t>
            </w:r>
          </w:p>
        </w:tc>
        <w:tc>
          <w:tcPr>
            <w:tcW w:w="737" w:type="dxa"/>
            <w:tcBorders>
              <w:top w:val="nil"/>
              <w:left w:val="nil"/>
              <w:bottom w:val="single" w:sz="8" w:space="0" w:color="auto"/>
              <w:right w:val="single" w:sz="8" w:space="0" w:color="auto"/>
            </w:tcBorders>
            <w:shd w:val="clear" w:color="000000" w:fill="FFFFFF"/>
            <w:noWrap/>
            <w:vAlign w:val="center"/>
            <w:hideMark/>
          </w:tcPr>
          <w:p w14:paraId="1EA483E8" w14:textId="7ED279A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104</w:t>
            </w:r>
          </w:p>
        </w:tc>
        <w:tc>
          <w:tcPr>
            <w:tcW w:w="737" w:type="dxa"/>
            <w:tcBorders>
              <w:top w:val="nil"/>
              <w:left w:val="nil"/>
              <w:bottom w:val="single" w:sz="8" w:space="0" w:color="auto"/>
              <w:right w:val="single" w:sz="8" w:space="0" w:color="auto"/>
            </w:tcBorders>
            <w:shd w:val="clear" w:color="000000" w:fill="FFFFFF"/>
            <w:noWrap/>
            <w:vAlign w:val="center"/>
            <w:hideMark/>
          </w:tcPr>
          <w:p w14:paraId="2865283C" w14:textId="33FD86E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015</w:t>
            </w:r>
          </w:p>
        </w:tc>
        <w:tc>
          <w:tcPr>
            <w:tcW w:w="737" w:type="dxa"/>
            <w:tcBorders>
              <w:top w:val="nil"/>
              <w:left w:val="nil"/>
              <w:bottom w:val="single" w:sz="8" w:space="0" w:color="auto"/>
              <w:right w:val="single" w:sz="8" w:space="0" w:color="auto"/>
            </w:tcBorders>
            <w:shd w:val="clear" w:color="000000" w:fill="FFFFFF"/>
            <w:noWrap/>
            <w:vAlign w:val="center"/>
            <w:hideMark/>
          </w:tcPr>
          <w:p w14:paraId="4BC54E2D" w14:textId="630797F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319</w:t>
            </w:r>
          </w:p>
        </w:tc>
        <w:tc>
          <w:tcPr>
            <w:tcW w:w="737" w:type="dxa"/>
            <w:tcBorders>
              <w:top w:val="nil"/>
              <w:left w:val="nil"/>
              <w:bottom w:val="single" w:sz="8" w:space="0" w:color="auto"/>
              <w:right w:val="single" w:sz="8" w:space="0" w:color="auto"/>
            </w:tcBorders>
            <w:shd w:val="clear" w:color="000000" w:fill="FFFFFF"/>
            <w:noWrap/>
            <w:vAlign w:val="center"/>
            <w:hideMark/>
          </w:tcPr>
          <w:p w14:paraId="6B550004" w14:textId="4B668E4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142</w:t>
            </w:r>
          </w:p>
        </w:tc>
        <w:tc>
          <w:tcPr>
            <w:tcW w:w="737" w:type="dxa"/>
            <w:tcBorders>
              <w:top w:val="nil"/>
              <w:left w:val="nil"/>
              <w:bottom w:val="single" w:sz="8" w:space="0" w:color="auto"/>
              <w:right w:val="single" w:sz="8" w:space="0" w:color="auto"/>
            </w:tcBorders>
            <w:shd w:val="clear" w:color="000000" w:fill="FFFFFF"/>
            <w:noWrap/>
            <w:vAlign w:val="center"/>
            <w:hideMark/>
          </w:tcPr>
          <w:p w14:paraId="36EE9A55" w14:textId="55B20B2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137</w:t>
            </w:r>
          </w:p>
        </w:tc>
        <w:tc>
          <w:tcPr>
            <w:tcW w:w="737" w:type="dxa"/>
            <w:tcBorders>
              <w:top w:val="nil"/>
              <w:left w:val="nil"/>
              <w:bottom w:val="single" w:sz="8" w:space="0" w:color="auto"/>
              <w:right w:val="single" w:sz="8" w:space="0" w:color="auto"/>
            </w:tcBorders>
            <w:shd w:val="clear" w:color="000000" w:fill="FFFFFF"/>
            <w:noWrap/>
            <w:vAlign w:val="center"/>
            <w:hideMark/>
          </w:tcPr>
          <w:p w14:paraId="7AA37289" w14:textId="0675244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733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B6DF2CB" w14:textId="77777777" w:rsidR="00E5521B" w:rsidRPr="00C13AFC" w:rsidRDefault="00E5521B" w:rsidP="00C13AFC">
            <w:pPr>
              <w:spacing w:line="360" w:lineRule="auto"/>
              <w:jc w:val="right"/>
              <w:rPr>
                <w:sz w:val="20"/>
                <w:szCs w:val="20"/>
              </w:rPr>
            </w:pPr>
            <w:r w:rsidRPr="00C13AFC">
              <w:rPr>
                <w:sz w:val="20"/>
                <w:szCs w:val="20"/>
              </w:rPr>
              <w:t>1</w:t>
            </w:r>
          </w:p>
        </w:tc>
        <w:tc>
          <w:tcPr>
            <w:tcW w:w="737" w:type="dxa"/>
            <w:tcBorders>
              <w:top w:val="nil"/>
              <w:left w:val="nil"/>
              <w:bottom w:val="single" w:sz="8" w:space="0" w:color="auto"/>
              <w:right w:val="single" w:sz="8" w:space="0" w:color="auto"/>
            </w:tcBorders>
            <w:shd w:val="clear" w:color="000000" w:fill="FFFFFF"/>
            <w:noWrap/>
            <w:vAlign w:val="center"/>
            <w:hideMark/>
          </w:tcPr>
          <w:p w14:paraId="74084DDA" w14:textId="366151C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519</w:t>
            </w:r>
            <w:r w:rsidR="00E5521B" w:rsidRPr="00C13AFC">
              <w:rPr>
                <w:sz w:val="20"/>
                <w:szCs w:val="20"/>
                <w:vertAlign w:val="superscript"/>
              </w:rPr>
              <w:t>*</w:t>
            </w:r>
          </w:p>
        </w:tc>
      </w:tr>
      <w:tr w:rsidR="003B3BCB" w:rsidRPr="00C13AFC" w14:paraId="4F4DFFB6"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16FA36B" w14:textId="77777777" w:rsidR="00E5521B" w:rsidRPr="00C13AFC" w:rsidRDefault="00E5521B" w:rsidP="00C13AFC">
            <w:pPr>
              <w:spacing w:line="360" w:lineRule="auto"/>
              <w:rPr>
                <w:sz w:val="20"/>
                <w:szCs w:val="20"/>
              </w:rPr>
            </w:pPr>
            <w:r w:rsidRPr="00C13AFC">
              <w:rPr>
                <w:sz w:val="20"/>
                <w:szCs w:val="20"/>
                <w:lang w:val="en-US"/>
              </w:rPr>
              <w:t>X10</w:t>
            </w:r>
          </w:p>
        </w:tc>
        <w:tc>
          <w:tcPr>
            <w:tcW w:w="1268" w:type="dxa"/>
            <w:tcBorders>
              <w:top w:val="nil"/>
              <w:left w:val="nil"/>
              <w:bottom w:val="single" w:sz="8" w:space="0" w:color="auto"/>
              <w:right w:val="single" w:sz="8" w:space="0" w:color="auto"/>
            </w:tcBorders>
            <w:shd w:val="clear" w:color="000000" w:fill="CCCCFF"/>
            <w:vAlign w:val="center"/>
            <w:hideMark/>
          </w:tcPr>
          <w:p w14:paraId="62DD3548" w14:textId="230A4058"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5B51FD45" w14:textId="4A0DB67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507</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736E3267" w14:textId="3339F6A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590A0A9" w14:textId="1C10714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w:t>
            </w:r>
          </w:p>
        </w:tc>
        <w:tc>
          <w:tcPr>
            <w:tcW w:w="737" w:type="dxa"/>
            <w:tcBorders>
              <w:top w:val="nil"/>
              <w:left w:val="nil"/>
              <w:bottom w:val="single" w:sz="8" w:space="0" w:color="auto"/>
              <w:right w:val="single" w:sz="8" w:space="0" w:color="auto"/>
            </w:tcBorders>
            <w:shd w:val="clear" w:color="000000" w:fill="FFFFFF"/>
            <w:noWrap/>
            <w:vAlign w:val="center"/>
            <w:hideMark/>
          </w:tcPr>
          <w:p w14:paraId="78706E59" w14:textId="1525501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352</w:t>
            </w:r>
          </w:p>
        </w:tc>
        <w:tc>
          <w:tcPr>
            <w:tcW w:w="737" w:type="dxa"/>
            <w:tcBorders>
              <w:top w:val="nil"/>
              <w:left w:val="nil"/>
              <w:bottom w:val="single" w:sz="8" w:space="0" w:color="auto"/>
              <w:right w:val="single" w:sz="8" w:space="0" w:color="auto"/>
            </w:tcBorders>
            <w:shd w:val="clear" w:color="000000" w:fill="FFFFFF"/>
            <w:noWrap/>
            <w:vAlign w:val="center"/>
            <w:hideMark/>
          </w:tcPr>
          <w:p w14:paraId="0C464F4F" w14:textId="5D9681A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691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05D50A9" w14:textId="71A4523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37</w:t>
            </w:r>
          </w:p>
        </w:tc>
        <w:tc>
          <w:tcPr>
            <w:tcW w:w="737" w:type="dxa"/>
            <w:tcBorders>
              <w:top w:val="nil"/>
              <w:left w:val="nil"/>
              <w:bottom w:val="single" w:sz="8" w:space="0" w:color="auto"/>
              <w:right w:val="single" w:sz="8" w:space="0" w:color="auto"/>
            </w:tcBorders>
            <w:shd w:val="clear" w:color="000000" w:fill="FFFFFF"/>
            <w:noWrap/>
            <w:vAlign w:val="center"/>
            <w:hideMark/>
          </w:tcPr>
          <w:p w14:paraId="16EC1766" w14:textId="3C88B6E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37</w:t>
            </w:r>
          </w:p>
        </w:tc>
        <w:tc>
          <w:tcPr>
            <w:tcW w:w="737" w:type="dxa"/>
            <w:tcBorders>
              <w:top w:val="nil"/>
              <w:left w:val="nil"/>
              <w:bottom w:val="single" w:sz="8" w:space="0" w:color="auto"/>
              <w:right w:val="single" w:sz="8" w:space="0" w:color="auto"/>
            </w:tcBorders>
            <w:shd w:val="clear" w:color="000000" w:fill="FFFFFF"/>
            <w:noWrap/>
            <w:vAlign w:val="center"/>
            <w:hideMark/>
          </w:tcPr>
          <w:p w14:paraId="7A4A59C7" w14:textId="5F4A0AD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829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1631892" w14:textId="0D26A30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519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1B246AC" w14:textId="77777777" w:rsidR="00E5521B" w:rsidRPr="00C13AFC" w:rsidRDefault="00E5521B" w:rsidP="00C13AFC">
            <w:pPr>
              <w:spacing w:line="360" w:lineRule="auto"/>
              <w:jc w:val="right"/>
              <w:rPr>
                <w:sz w:val="20"/>
                <w:szCs w:val="20"/>
              </w:rPr>
            </w:pPr>
            <w:r w:rsidRPr="00C13AFC">
              <w:rPr>
                <w:sz w:val="20"/>
                <w:szCs w:val="20"/>
              </w:rPr>
              <w:t>1</w:t>
            </w:r>
          </w:p>
        </w:tc>
      </w:tr>
      <w:tr w:rsidR="003B3BCB" w:rsidRPr="00C13AFC" w14:paraId="74CAB3BE"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E57D10A" w14:textId="77777777" w:rsidR="00E5521B" w:rsidRPr="00C13AFC" w:rsidRDefault="00E5521B" w:rsidP="00C13AFC">
            <w:pPr>
              <w:spacing w:line="360" w:lineRule="auto"/>
              <w:rPr>
                <w:sz w:val="20"/>
                <w:szCs w:val="20"/>
              </w:rPr>
            </w:pPr>
            <w:r w:rsidRPr="00C13AFC">
              <w:rPr>
                <w:sz w:val="20"/>
                <w:szCs w:val="20"/>
                <w:lang w:val="en-US"/>
              </w:rPr>
              <w:t>X11</w:t>
            </w:r>
          </w:p>
        </w:tc>
        <w:tc>
          <w:tcPr>
            <w:tcW w:w="1268" w:type="dxa"/>
            <w:tcBorders>
              <w:top w:val="nil"/>
              <w:left w:val="nil"/>
              <w:bottom w:val="single" w:sz="8" w:space="0" w:color="auto"/>
              <w:right w:val="single" w:sz="8" w:space="0" w:color="auto"/>
            </w:tcBorders>
            <w:shd w:val="clear" w:color="000000" w:fill="CCCCFF"/>
            <w:vAlign w:val="center"/>
            <w:hideMark/>
          </w:tcPr>
          <w:p w14:paraId="09FB6A5E" w14:textId="21C56418"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0D2C43D6" w14:textId="775A9A5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398</w:t>
            </w:r>
          </w:p>
        </w:tc>
        <w:tc>
          <w:tcPr>
            <w:tcW w:w="736" w:type="dxa"/>
            <w:tcBorders>
              <w:top w:val="nil"/>
              <w:left w:val="nil"/>
              <w:bottom w:val="single" w:sz="8" w:space="0" w:color="auto"/>
              <w:right w:val="single" w:sz="8" w:space="0" w:color="auto"/>
            </w:tcBorders>
            <w:shd w:val="clear" w:color="000000" w:fill="FFFFFF"/>
            <w:noWrap/>
            <w:vAlign w:val="center"/>
            <w:hideMark/>
          </w:tcPr>
          <w:p w14:paraId="7633183E" w14:textId="71FFE77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634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13608DF" w14:textId="3C5E466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33</w:t>
            </w:r>
          </w:p>
        </w:tc>
        <w:tc>
          <w:tcPr>
            <w:tcW w:w="737" w:type="dxa"/>
            <w:tcBorders>
              <w:top w:val="nil"/>
              <w:left w:val="nil"/>
              <w:bottom w:val="single" w:sz="8" w:space="0" w:color="auto"/>
              <w:right w:val="single" w:sz="8" w:space="0" w:color="auto"/>
            </w:tcBorders>
            <w:shd w:val="clear" w:color="000000" w:fill="FFFFFF"/>
            <w:noWrap/>
            <w:vAlign w:val="center"/>
            <w:hideMark/>
          </w:tcPr>
          <w:p w14:paraId="30FF20B7" w14:textId="3615C93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703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696CDD1" w14:textId="2FEC1403"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004</w:t>
            </w:r>
          </w:p>
        </w:tc>
        <w:tc>
          <w:tcPr>
            <w:tcW w:w="737" w:type="dxa"/>
            <w:tcBorders>
              <w:top w:val="nil"/>
              <w:left w:val="nil"/>
              <w:bottom w:val="single" w:sz="8" w:space="0" w:color="auto"/>
              <w:right w:val="single" w:sz="8" w:space="0" w:color="auto"/>
            </w:tcBorders>
            <w:shd w:val="clear" w:color="000000" w:fill="FFFFFF"/>
            <w:noWrap/>
            <w:vAlign w:val="center"/>
            <w:hideMark/>
          </w:tcPr>
          <w:p w14:paraId="2262B3C1" w14:textId="4047424E"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207</w:t>
            </w:r>
          </w:p>
        </w:tc>
        <w:tc>
          <w:tcPr>
            <w:tcW w:w="737" w:type="dxa"/>
            <w:tcBorders>
              <w:top w:val="nil"/>
              <w:left w:val="nil"/>
              <w:bottom w:val="single" w:sz="8" w:space="0" w:color="auto"/>
              <w:right w:val="single" w:sz="8" w:space="0" w:color="auto"/>
            </w:tcBorders>
            <w:shd w:val="clear" w:color="000000" w:fill="FFFFFF"/>
            <w:noWrap/>
            <w:vAlign w:val="center"/>
            <w:hideMark/>
          </w:tcPr>
          <w:p w14:paraId="3F96AB03" w14:textId="6823CFA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194</w:t>
            </w:r>
          </w:p>
        </w:tc>
        <w:tc>
          <w:tcPr>
            <w:tcW w:w="737" w:type="dxa"/>
            <w:tcBorders>
              <w:top w:val="nil"/>
              <w:left w:val="nil"/>
              <w:bottom w:val="single" w:sz="8" w:space="0" w:color="auto"/>
              <w:right w:val="single" w:sz="8" w:space="0" w:color="auto"/>
            </w:tcBorders>
            <w:shd w:val="clear" w:color="000000" w:fill="FFFFFF"/>
            <w:noWrap/>
            <w:vAlign w:val="center"/>
            <w:hideMark/>
          </w:tcPr>
          <w:p w14:paraId="122B58E6" w14:textId="4598C63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167</w:t>
            </w:r>
          </w:p>
        </w:tc>
        <w:tc>
          <w:tcPr>
            <w:tcW w:w="737" w:type="dxa"/>
            <w:tcBorders>
              <w:top w:val="nil"/>
              <w:left w:val="nil"/>
              <w:bottom w:val="single" w:sz="8" w:space="0" w:color="auto"/>
              <w:right w:val="single" w:sz="8" w:space="0" w:color="auto"/>
            </w:tcBorders>
            <w:shd w:val="clear" w:color="000000" w:fill="FFFFFF"/>
            <w:noWrap/>
            <w:vAlign w:val="center"/>
            <w:hideMark/>
          </w:tcPr>
          <w:p w14:paraId="23FE3BFC" w14:textId="52C4D91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046</w:t>
            </w:r>
          </w:p>
        </w:tc>
        <w:tc>
          <w:tcPr>
            <w:tcW w:w="737" w:type="dxa"/>
            <w:tcBorders>
              <w:top w:val="nil"/>
              <w:left w:val="nil"/>
              <w:bottom w:val="single" w:sz="8" w:space="0" w:color="auto"/>
              <w:right w:val="single" w:sz="8" w:space="0" w:color="auto"/>
            </w:tcBorders>
            <w:shd w:val="clear" w:color="000000" w:fill="FFFFFF"/>
            <w:noWrap/>
            <w:vAlign w:val="center"/>
            <w:hideMark/>
          </w:tcPr>
          <w:p w14:paraId="6B4FF083" w14:textId="0C151D0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084</w:t>
            </w:r>
          </w:p>
        </w:tc>
      </w:tr>
      <w:tr w:rsidR="003B3BCB" w:rsidRPr="00C13AFC" w14:paraId="261870C5"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F5E7E6E" w14:textId="77777777" w:rsidR="00E5521B" w:rsidRPr="00C13AFC" w:rsidRDefault="00E5521B" w:rsidP="00C13AFC">
            <w:pPr>
              <w:spacing w:line="360" w:lineRule="auto"/>
              <w:rPr>
                <w:sz w:val="20"/>
                <w:szCs w:val="20"/>
              </w:rPr>
            </w:pPr>
            <w:r w:rsidRPr="00C13AFC">
              <w:rPr>
                <w:sz w:val="20"/>
                <w:szCs w:val="20"/>
                <w:lang w:val="en-US"/>
              </w:rPr>
              <w:t>X12</w:t>
            </w:r>
          </w:p>
        </w:tc>
        <w:tc>
          <w:tcPr>
            <w:tcW w:w="1268" w:type="dxa"/>
            <w:tcBorders>
              <w:top w:val="nil"/>
              <w:left w:val="nil"/>
              <w:bottom w:val="single" w:sz="8" w:space="0" w:color="auto"/>
              <w:right w:val="single" w:sz="8" w:space="0" w:color="auto"/>
            </w:tcBorders>
            <w:shd w:val="clear" w:color="000000" w:fill="CCCCFF"/>
            <w:vAlign w:val="center"/>
            <w:hideMark/>
          </w:tcPr>
          <w:p w14:paraId="072505ED" w14:textId="385EF595"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3260FEE9" w14:textId="276DB3D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681</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4E1FF1C2" w14:textId="4A425E4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682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A8A7366" w14:textId="00B7883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C79D450" w14:textId="6C5C035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780</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8D2ED1D" w14:textId="05D1812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578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EDF2250" w14:textId="15A54EF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343A6C" w14:textId="2070C29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BB1EF51" w14:textId="074978C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075</w:t>
            </w:r>
          </w:p>
        </w:tc>
        <w:tc>
          <w:tcPr>
            <w:tcW w:w="737" w:type="dxa"/>
            <w:tcBorders>
              <w:top w:val="nil"/>
              <w:left w:val="nil"/>
              <w:bottom w:val="single" w:sz="8" w:space="0" w:color="auto"/>
              <w:right w:val="single" w:sz="8" w:space="0" w:color="auto"/>
            </w:tcBorders>
            <w:shd w:val="clear" w:color="000000" w:fill="FFFFFF"/>
            <w:noWrap/>
            <w:vAlign w:val="center"/>
            <w:hideMark/>
          </w:tcPr>
          <w:p w14:paraId="0436C51B" w14:textId="24EFAFD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131</w:t>
            </w:r>
          </w:p>
        </w:tc>
        <w:tc>
          <w:tcPr>
            <w:tcW w:w="737" w:type="dxa"/>
            <w:tcBorders>
              <w:top w:val="nil"/>
              <w:left w:val="nil"/>
              <w:bottom w:val="single" w:sz="8" w:space="0" w:color="auto"/>
              <w:right w:val="single" w:sz="8" w:space="0" w:color="auto"/>
            </w:tcBorders>
            <w:shd w:val="clear" w:color="000000" w:fill="FFFFFF"/>
            <w:noWrap/>
            <w:vAlign w:val="center"/>
            <w:hideMark/>
          </w:tcPr>
          <w:p w14:paraId="4434511C" w14:textId="4705A5E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387</w:t>
            </w:r>
          </w:p>
        </w:tc>
      </w:tr>
      <w:tr w:rsidR="003B3BCB" w:rsidRPr="00C13AFC" w14:paraId="32D66BDE"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2AB07FE" w14:textId="77777777" w:rsidR="00E5521B" w:rsidRPr="00C13AFC" w:rsidRDefault="00E5521B" w:rsidP="00C13AFC">
            <w:pPr>
              <w:spacing w:line="360" w:lineRule="auto"/>
              <w:rPr>
                <w:sz w:val="20"/>
                <w:szCs w:val="20"/>
              </w:rPr>
            </w:pPr>
            <w:r w:rsidRPr="00C13AFC">
              <w:rPr>
                <w:sz w:val="20"/>
                <w:szCs w:val="20"/>
                <w:lang w:val="en-US"/>
              </w:rPr>
              <w:t>X13</w:t>
            </w:r>
          </w:p>
        </w:tc>
        <w:tc>
          <w:tcPr>
            <w:tcW w:w="1268" w:type="dxa"/>
            <w:tcBorders>
              <w:top w:val="nil"/>
              <w:left w:val="nil"/>
              <w:bottom w:val="single" w:sz="8" w:space="0" w:color="auto"/>
              <w:right w:val="single" w:sz="8" w:space="0" w:color="auto"/>
            </w:tcBorders>
            <w:shd w:val="clear" w:color="000000" w:fill="CCCCFF"/>
            <w:vAlign w:val="center"/>
            <w:hideMark/>
          </w:tcPr>
          <w:p w14:paraId="465E4742" w14:textId="592205BD"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29E07A5B" w14:textId="0C359B7C"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458</w:t>
            </w:r>
          </w:p>
        </w:tc>
        <w:tc>
          <w:tcPr>
            <w:tcW w:w="736" w:type="dxa"/>
            <w:tcBorders>
              <w:top w:val="nil"/>
              <w:left w:val="nil"/>
              <w:bottom w:val="single" w:sz="8" w:space="0" w:color="auto"/>
              <w:right w:val="single" w:sz="8" w:space="0" w:color="auto"/>
            </w:tcBorders>
            <w:shd w:val="clear" w:color="000000" w:fill="FFFFFF"/>
            <w:noWrap/>
            <w:vAlign w:val="center"/>
            <w:hideMark/>
          </w:tcPr>
          <w:p w14:paraId="23C2C48F" w14:textId="6A742D2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48</w:t>
            </w:r>
          </w:p>
        </w:tc>
        <w:tc>
          <w:tcPr>
            <w:tcW w:w="737" w:type="dxa"/>
            <w:tcBorders>
              <w:top w:val="nil"/>
              <w:left w:val="nil"/>
              <w:bottom w:val="single" w:sz="8" w:space="0" w:color="auto"/>
              <w:right w:val="single" w:sz="8" w:space="0" w:color="auto"/>
            </w:tcBorders>
            <w:shd w:val="clear" w:color="000000" w:fill="FFFFFF"/>
            <w:noWrap/>
            <w:vAlign w:val="center"/>
            <w:hideMark/>
          </w:tcPr>
          <w:p w14:paraId="01FB7114" w14:textId="488B809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845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62DB88D" w14:textId="2EBE09D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592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30DBA1D" w14:textId="0DBADB3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471</w:t>
            </w:r>
          </w:p>
        </w:tc>
        <w:tc>
          <w:tcPr>
            <w:tcW w:w="737" w:type="dxa"/>
            <w:tcBorders>
              <w:top w:val="nil"/>
              <w:left w:val="nil"/>
              <w:bottom w:val="single" w:sz="8" w:space="0" w:color="auto"/>
              <w:right w:val="single" w:sz="8" w:space="0" w:color="auto"/>
            </w:tcBorders>
            <w:shd w:val="clear" w:color="000000" w:fill="FFFFFF"/>
            <w:noWrap/>
            <w:vAlign w:val="center"/>
            <w:hideMark/>
          </w:tcPr>
          <w:p w14:paraId="00A9C08F" w14:textId="33E3D51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877</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B4CCF25" w14:textId="5E81722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882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CB383D4" w14:textId="19165D5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154</w:t>
            </w:r>
          </w:p>
        </w:tc>
        <w:tc>
          <w:tcPr>
            <w:tcW w:w="737" w:type="dxa"/>
            <w:tcBorders>
              <w:top w:val="nil"/>
              <w:left w:val="nil"/>
              <w:bottom w:val="single" w:sz="8" w:space="0" w:color="auto"/>
              <w:right w:val="single" w:sz="8" w:space="0" w:color="auto"/>
            </w:tcBorders>
            <w:shd w:val="clear" w:color="000000" w:fill="FFFFFF"/>
            <w:noWrap/>
            <w:vAlign w:val="center"/>
            <w:hideMark/>
          </w:tcPr>
          <w:p w14:paraId="2DD522A3" w14:textId="01A986F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252</w:t>
            </w:r>
          </w:p>
        </w:tc>
        <w:tc>
          <w:tcPr>
            <w:tcW w:w="737" w:type="dxa"/>
            <w:tcBorders>
              <w:top w:val="nil"/>
              <w:left w:val="nil"/>
              <w:bottom w:val="single" w:sz="8" w:space="0" w:color="auto"/>
              <w:right w:val="single" w:sz="8" w:space="0" w:color="auto"/>
            </w:tcBorders>
            <w:shd w:val="clear" w:color="000000" w:fill="FFFFFF"/>
            <w:noWrap/>
            <w:vAlign w:val="center"/>
            <w:hideMark/>
          </w:tcPr>
          <w:p w14:paraId="649E9567" w14:textId="2F7E0BA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301</w:t>
            </w:r>
          </w:p>
        </w:tc>
      </w:tr>
      <w:tr w:rsidR="003B3BCB" w:rsidRPr="00C13AFC" w14:paraId="7D20CFB1"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6F504E7" w14:textId="77777777" w:rsidR="00E5521B" w:rsidRPr="00C13AFC" w:rsidRDefault="00E5521B" w:rsidP="00C13AFC">
            <w:pPr>
              <w:spacing w:line="360" w:lineRule="auto"/>
              <w:rPr>
                <w:sz w:val="20"/>
                <w:szCs w:val="20"/>
              </w:rPr>
            </w:pPr>
            <w:r w:rsidRPr="00C13AFC">
              <w:rPr>
                <w:sz w:val="20"/>
                <w:szCs w:val="20"/>
                <w:lang w:val="en-US"/>
              </w:rPr>
              <w:t>X14</w:t>
            </w:r>
          </w:p>
        </w:tc>
        <w:tc>
          <w:tcPr>
            <w:tcW w:w="1268" w:type="dxa"/>
            <w:tcBorders>
              <w:top w:val="nil"/>
              <w:left w:val="nil"/>
              <w:bottom w:val="single" w:sz="8" w:space="0" w:color="auto"/>
              <w:right w:val="single" w:sz="8" w:space="0" w:color="auto"/>
            </w:tcBorders>
            <w:shd w:val="clear" w:color="000000" w:fill="CCCCFF"/>
            <w:vAlign w:val="center"/>
            <w:hideMark/>
          </w:tcPr>
          <w:p w14:paraId="60CA0947" w14:textId="6A01094D"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41D2D032" w14:textId="45A5AEE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445</w:t>
            </w:r>
          </w:p>
        </w:tc>
        <w:tc>
          <w:tcPr>
            <w:tcW w:w="736" w:type="dxa"/>
            <w:tcBorders>
              <w:top w:val="nil"/>
              <w:left w:val="nil"/>
              <w:bottom w:val="single" w:sz="8" w:space="0" w:color="auto"/>
              <w:right w:val="single" w:sz="8" w:space="0" w:color="auto"/>
            </w:tcBorders>
            <w:shd w:val="clear" w:color="000000" w:fill="FFFFFF"/>
            <w:noWrap/>
            <w:vAlign w:val="center"/>
            <w:hideMark/>
          </w:tcPr>
          <w:p w14:paraId="4F89DB1D" w14:textId="4F3AD4C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6A7D647" w14:textId="1B17733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904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FD44D78" w14:textId="77F9F42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666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EACA8D2" w14:textId="04CCE13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43</w:t>
            </w:r>
          </w:p>
        </w:tc>
        <w:tc>
          <w:tcPr>
            <w:tcW w:w="737" w:type="dxa"/>
            <w:tcBorders>
              <w:top w:val="nil"/>
              <w:left w:val="nil"/>
              <w:bottom w:val="single" w:sz="8" w:space="0" w:color="auto"/>
              <w:right w:val="single" w:sz="8" w:space="0" w:color="auto"/>
            </w:tcBorders>
            <w:shd w:val="clear" w:color="000000" w:fill="FFFFFF"/>
            <w:noWrap/>
            <w:vAlign w:val="center"/>
            <w:hideMark/>
          </w:tcPr>
          <w:p w14:paraId="30D54AEB" w14:textId="214C606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A7EFEB" w14:textId="46FD976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2ABB5FB" w14:textId="1D99F88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281</w:t>
            </w:r>
          </w:p>
        </w:tc>
        <w:tc>
          <w:tcPr>
            <w:tcW w:w="737" w:type="dxa"/>
            <w:tcBorders>
              <w:top w:val="nil"/>
              <w:left w:val="nil"/>
              <w:bottom w:val="single" w:sz="8" w:space="0" w:color="auto"/>
              <w:right w:val="single" w:sz="8" w:space="0" w:color="auto"/>
            </w:tcBorders>
            <w:shd w:val="clear" w:color="000000" w:fill="FFFFFF"/>
            <w:noWrap/>
            <w:vAlign w:val="center"/>
            <w:hideMark/>
          </w:tcPr>
          <w:p w14:paraId="30712D16" w14:textId="31403B3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365</w:t>
            </w:r>
          </w:p>
        </w:tc>
        <w:tc>
          <w:tcPr>
            <w:tcW w:w="737" w:type="dxa"/>
            <w:tcBorders>
              <w:top w:val="nil"/>
              <w:left w:val="nil"/>
              <w:bottom w:val="single" w:sz="8" w:space="0" w:color="auto"/>
              <w:right w:val="single" w:sz="8" w:space="0" w:color="auto"/>
            </w:tcBorders>
            <w:shd w:val="clear" w:color="000000" w:fill="FFFFFF"/>
            <w:noWrap/>
            <w:vAlign w:val="center"/>
            <w:hideMark/>
          </w:tcPr>
          <w:p w14:paraId="00DB6E3D" w14:textId="07FE9BF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209</w:t>
            </w:r>
          </w:p>
        </w:tc>
      </w:tr>
      <w:tr w:rsidR="003B3BCB" w:rsidRPr="00C13AFC" w14:paraId="40E33D8B"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ECCC454" w14:textId="77777777" w:rsidR="00E5521B" w:rsidRPr="00C13AFC" w:rsidRDefault="00E5521B" w:rsidP="00C13AFC">
            <w:pPr>
              <w:spacing w:line="360" w:lineRule="auto"/>
              <w:rPr>
                <w:sz w:val="20"/>
                <w:szCs w:val="20"/>
              </w:rPr>
            </w:pPr>
            <w:r w:rsidRPr="00C13AFC">
              <w:rPr>
                <w:sz w:val="20"/>
                <w:szCs w:val="20"/>
                <w:lang w:val="en-US"/>
              </w:rPr>
              <w:t>X15</w:t>
            </w:r>
          </w:p>
        </w:tc>
        <w:tc>
          <w:tcPr>
            <w:tcW w:w="1268" w:type="dxa"/>
            <w:tcBorders>
              <w:top w:val="nil"/>
              <w:left w:val="nil"/>
              <w:bottom w:val="single" w:sz="8" w:space="0" w:color="auto"/>
              <w:right w:val="single" w:sz="8" w:space="0" w:color="auto"/>
            </w:tcBorders>
            <w:shd w:val="clear" w:color="000000" w:fill="CCCCFF"/>
            <w:vAlign w:val="center"/>
            <w:hideMark/>
          </w:tcPr>
          <w:p w14:paraId="4094C46D" w14:textId="47BBDEE6"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26405175" w14:textId="389AF90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481</w:t>
            </w:r>
          </w:p>
        </w:tc>
        <w:tc>
          <w:tcPr>
            <w:tcW w:w="736" w:type="dxa"/>
            <w:tcBorders>
              <w:top w:val="nil"/>
              <w:left w:val="nil"/>
              <w:bottom w:val="single" w:sz="8" w:space="0" w:color="auto"/>
              <w:right w:val="single" w:sz="8" w:space="0" w:color="auto"/>
            </w:tcBorders>
            <w:shd w:val="clear" w:color="000000" w:fill="FFFFFF"/>
            <w:noWrap/>
            <w:vAlign w:val="center"/>
            <w:hideMark/>
          </w:tcPr>
          <w:p w14:paraId="0C81B067" w14:textId="2A378F6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535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6590A0D" w14:textId="0B303C6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915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0E37C21" w14:textId="38AA47A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675</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21DA494" w14:textId="4897D9D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462</w:t>
            </w:r>
          </w:p>
        </w:tc>
        <w:tc>
          <w:tcPr>
            <w:tcW w:w="737" w:type="dxa"/>
            <w:tcBorders>
              <w:top w:val="nil"/>
              <w:left w:val="nil"/>
              <w:bottom w:val="single" w:sz="8" w:space="0" w:color="auto"/>
              <w:right w:val="single" w:sz="8" w:space="0" w:color="auto"/>
            </w:tcBorders>
            <w:shd w:val="clear" w:color="000000" w:fill="FFFFFF"/>
            <w:noWrap/>
            <w:vAlign w:val="center"/>
            <w:hideMark/>
          </w:tcPr>
          <w:p w14:paraId="363F8A26" w14:textId="3A6B437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EA3A49E" w14:textId="25DCA95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6EF043D" w14:textId="166B093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262</w:t>
            </w:r>
          </w:p>
        </w:tc>
        <w:tc>
          <w:tcPr>
            <w:tcW w:w="737" w:type="dxa"/>
            <w:tcBorders>
              <w:top w:val="nil"/>
              <w:left w:val="nil"/>
              <w:bottom w:val="single" w:sz="8" w:space="0" w:color="auto"/>
              <w:right w:val="single" w:sz="8" w:space="0" w:color="auto"/>
            </w:tcBorders>
            <w:shd w:val="clear" w:color="000000" w:fill="FFFFFF"/>
            <w:noWrap/>
            <w:vAlign w:val="center"/>
            <w:hideMark/>
          </w:tcPr>
          <w:p w14:paraId="3A824C89" w14:textId="6D920C0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337</w:t>
            </w:r>
          </w:p>
        </w:tc>
        <w:tc>
          <w:tcPr>
            <w:tcW w:w="737" w:type="dxa"/>
            <w:tcBorders>
              <w:top w:val="nil"/>
              <w:left w:val="nil"/>
              <w:bottom w:val="single" w:sz="8" w:space="0" w:color="auto"/>
              <w:right w:val="single" w:sz="8" w:space="0" w:color="auto"/>
            </w:tcBorders>
            <w:shd w:val="clear" w:color="000000" w:fill="FFFFFF"/>
            <w:noWrap/>
            <w:vAlign w:val="center"/>
            <w:hideMark/>
          </w:tcPr>
          <w:p w14:paraId="33BEFC56" w14:textId="7CDF9D7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229</w:t>
            </w:r>
          </w:p>
        </w:tc>
      </w:tr>
      <w:tr w:rsidR="003B3BCB" w:rsidRPr="00C13AFC" w14:paraId="6734F0FF"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8BCD037" w14:textId="77777777" w:rsidR="00E5521B" w:rsidRPr="00C13AFC" w:rsidRDefault="00E5521B" w:rsidP="00C13AFC">
            <w:pPr>
              <w:spacing w:line="360" w:lineRule="auto"/>
              <w:rPr>
                <w:sz w:val="20"/>
                <w:szCs w:val="20"/>
              </w:rPr>
            </w:pPr>
            <w:r w:rsidRPr="00C13AFC">
              <w:rPr>
                <w:sz w:val="20"/>
                <w:szCs w:val="20"/>
                <w:lang w:val="en-US"/>
              </w:rPr>
              <w:t>X16</w:t>
            </w:r>
          </w:p>
        </w:tc>
        <w:tc>
          <w:tcPr>
            <w:tcW w:w="1268" w:type="dxa"/>
            <w:tcBorders>
              <w:top w:val="nil"/>
              <w:left w:val="nil"/>
              <w:bottom w:val="single" w:sz="8" w:space="0" w:color="auto"/>
              <w:right w:val="single" w:sz="8" w:space="0" w:color="auto"/>
            </w:tcBorders>
            <w:shd w:val="clear" w:color="000000" w:fill="CCCCFF"/>
            <w:vAlign w:val="center"/>
            <w:hideMark/>
          </w:tcPr>
          <w:p w14:paraId="2E8CBC34" w14:textId="2724619A"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681CD1C8" w14:textId="549432F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732</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34A8DD05" w14:textId="30654B1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D33C9DB" w14:textId="13CAE16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547</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6D3A382" w14:textId="588C844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696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034A0F9" w14:textId="490759E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766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E1035C4" w14:textId="09D4E99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418</w:t>
            </w:r>
          </w:p>
        </w:tc>
        <w:tc>
          <w:tcPr>
            <w:tcW w:w="737" w:type="dxa"/>
            <w:tcBorders>
              <w:top w:val="nil"/>
              <w:left w:val="nil"/>
              <w:bottom w:val="single" w:sz="8" w:space="0" w:color="auto"/>
              <w:right w:val="single" w:sz="8" w:space="0" w:color="auto"/>
            </w:tcBorders>
            <w:shd w:val="clear" w:color="000000" w:fill="FFFFFF"/>
            <w:noWrap/>
            <w:vAlign w:val="center"/>
            <w:hideMark/>
          </w:tcPr>
          <w:p w14:paraId="5EEB7AB7" w14:textId="62FEAE3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404</w:t>
            </w:r>
          </w:p>
        </w:tc>
        <w:tc>
          <w:tcPr>
            <w:tcW w:w="737" w:type="dxa"/>
            <w:tcBorders>
              <w:top w:val="nil"/>
              <w:left w:val="nil"/>
              <w:bottom w:val="single" w:sz="8" w:space="0" w:color="auto"/>
              <w:right w:val="single" w:sz="8" w:space="0" w:color="auto"/>
            </w:tcBorders>
            <w:shd w:val="clear" w:color="000000" w:fill="FFFFFF"/>
            <w:noWrap/>
            <w:vAlign w:val="center"/>
            <w:hideMark/>
          </w:tcPr>
          <w:p w14:paraId="0ACFA882" w14:textId="1641948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B803786" w14:textId="2BECAA4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621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0DF07A3" w14:textId="21EA41C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722</w:t>
            </w:r>
            <w:r w:rsidR="00E5521B" w:rsidRPr="00C13AFC">
              <w:rPr>
                <w:sz w:val="20"/>
                <w:szCs w:val="20"/>
                <w:vertAlign w:val="superscript"/>
              </w:rPr>
              <w:t>**</w:t>
            </w:r>
          </w:p>
        </w:tc>
      </w:tr>
    </w:tbl>
    <w:p w14:paraId="67DEE5B8" w14:textId="2FA13E50" w:rsidR="00704644" w:rsidRPr="00C13AFC" w:rsidRDefault="00704644" w:rsidP="00C13AFC"/>
    <w:p w14:paraId="57E04320" w14:textId="0A01D993" w:rsidR="00704644" w:rsidRPr="00C13AFC" w:rsidRDefault="003D6CC0" w:rsidP="00C13AFC">
      <w:pPr>
        <w:rPr>
          <w:lang w:val="en-US"/>
        </w:rPr>
      </w:pPr>
      <w:r w:rsidRPr="00C13AFC">
        <w:rPr>
          <w:lang w:val="en-US"/>
        </w:rPr>
        <w:lastRenderedPageBreak/>
        <w:t>Table</w:t>
      </w:r>
      <w:r w:rsidR="00704644" w:rsidRPr="00C13AFC">
        <w:t xml:space="preserve"> </w:t>
      </w:r>
      <w:r w:rsidR="003354F3" w:rsidRPr="00C13AFC">
        <w:rPr>
          <w:lang w:val="en-US"/>
        </w:rPr>
        <w:t>D</w:t>
      </w:r>
      <w:r w:rsidR="00704644" w:rsidRPr="00C13AFC">
        <w:t>.1</w:t>
      </w:r>
      <w:r w:rsidR="00EC4539" w:rsidRPr="00C13AFC">
        <w:rPr>
          <w:lang w:val="en-US"/>
        </w:rPr>
        <w:t xml:space="preserve"> continued</w:t>
      </w:r>
    </w:p>
    <w:tbl>
      <w:tblPr>
        <w:tblW w:w="9335" w:type="dxa"/>
        <w:tblLook w:val="04A0" w:firstRow="1" w:lastRow="0" w:firstColumn="1" w:lastColumn="0" w:noHBand="0" w:noVBand="1"/>
      </w:tblPr>
      <w:tblGrid>
        <w:gridCol w:w="699"/>
        <w:gridCol w:w="1268"/>
        <w:gridCol w:w="736"/>
        <w:gridCol w:w="736"/>
        <w:gridCol w:w="737"/>
        <w:gridCol w:w="737"/>
        <w:gridCol w:w="737"/>
        <w:gridCol w:w="737"/>
        <w:gridCol w:w="737"/>
        <w:gridCol w:w="737"/>
        <w:gridCol w:w="737"/>
        <w:gridCol w:w="737"/>
      </w:tblGrid>
      <w:tr w:rsidR="003B3BCB" w:rsidRPr="00C13AFC" w14:paraId="2C2D17DC"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50E5F58" w14:textId="77777777" w:rsidR="00E5521B" w:rsidRPr="00C13AFC" w:rsidRDefault="00E5521B" w:rsidP="00C13AFC">
            <w:pPr>
              <w:spacing w:line="360" w:lineRule="auto"/>
              <w:rPr>
                <w:sz w:val="20"/>
                <w:szCs w:val="20"/>
              </w:rPr>
            </w:pPr>
            <w:r w:rsidRPr="00C13AFC">
              <w:rPr>
                <w:sz w:val="20"/>
                <w:szCs w:val="20"/>
                <w:lang w:val="en-US"/>
              </w:rPr>
              <w:t>X17</w:t>
            </w:r>
          </w:p>
        </w:tc>
        <w:tc>
          <w:tcPr>
            <w:tcW w:w="1268" w:type="dxa"/>
            <w:tcBorders>
              <w:top w:val="nil"/>
              <w:left w:val="nil"/>
              <w:bottom w:val="single" w:sz="8" w:space="0" w:color="auto"/>
              <w:right w:val="single" w:sz="8" w:space="0" w:color="auto"/>
            </w:tcBorders>
            <w:shd w:val="clear" w:color="000000" w:fill="CCCCFF"/>
            <w:vAlign w:val="center"/>
            <w:hideMark/>
          </w:tcPr>
          <w:p w14:paraId="436CA4B6" w14:textId="3D99CBFC"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39F7A9C4" w14:textId="22EF36B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819</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6D38A143" w14:textId="50D4B07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08F781C" w14:textId="4D3D685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719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AFF8BE3" w14:textId="3E86330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916</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8A64269" w14:textId="4F13889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641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D4E596F" w14:textId="6110DB9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599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1C9E65E" w14:textId="27D236C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6997857A" w14:textId="752BB5B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241</w:t>
            </w:r>
          </w:p>
        </w:tc>
        <w:tc>
          <w:tcPr>
            <w:tcW w:w="737" w:type="dxa"/>
            <w:tcBorders>
              <w:top w:val="nil"/>
              <w:left w:val="nil"/>
              <w:bottom w:val="single" w:sz="8" w:space="0" w:color="auto"/>
              <w:right w:val="single" w:sz="8" w:space="0" w:color="auto"/>
            </w:tcBorders>
            <w:shd w:val="clear" w:color="000000" w:fill="FFFFFF"/>
            <w:noWrap/>
            <w:vAlign w:val="center"/>
            <w:hideMark/>
          </w:tcPr>
          <w:p w14:paraId="74E897B9" w14:textId="5AA20B9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196</w:t>
            </w:r>
          </w:p>
        </w:tc>
        <w:tc>
          <w:tcPr>
            <w:tcW w:w="737" w:type="dxa"/>
            <w:tcBorders>
              <w:top w:val="nil"/>
              <w:left w:val="nil"/>
              <w:bottom w:val="single" w:sz="8" w:space="0" w:color="auto"/>
              <w:right w:val="single" w:sz="8" w:space="0" w:color="auto"/>
            </w:tcBorders>
            <w:shd w:val="clear" w:color="000000" w:fill="FFFFFF"/>
            <w:noWrap/>
            <w:vAlign w:val="center"/>
            <w:hideMark/>
          </w:tcPr>
          <w:p w14:paraId="1A117E75" w14:textId="1F8255B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537</w:t>
            </w:r>
            <w:r w:rsidR="00E5521B" w:rsidRPr="00C13AFC">
              <w:rPr>
                <w:sz w:val="20"/>
                <w:szCs w:val="20"/>
                <w:vertAlign w:val="superscript"/>
              </w:rPr>
              <w:t>*</w:t>
            </w:r>
          </w:p>
        </w:tc>
      </w:tr>
      <w:tr w:rsidR="003B3BCB" w:rsidRPr="00C13AFC" w14:paraId="1B3F7846"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8F92617" w14:textId="77777777" w:rsidR="00E5521B" w:rsidRPr="00C13AFC" w:rsidRDefault="00E5521B" w:rsidP="00C13AFC">
            <w:pPr>
              <w:spacing w:line="360" w:lineRule="auto"/>
              <w:rPr>
                <w:sz w:val="20"/>
                <w:szCs w:val="20"/>
              </w:rPr>
            </w:pPr>
            <w:r w:rsidRPr="00C13AFC">
              <w:rPr>
                <w:sz w:val="20"/>
                <w:szCs w:val="20"/>
                <w:lang w:val="en-US"/>
              </w:rPr>
              <w:t>X18</w:t>
            </w:r>
          </w:p>
        </w:tc>
        <w:tc>
          <w:tcPr>
            <w:tcW w:w="1268" w:type="dxa"/>
            <w:tcBorders>
              <w:top w:val="nil"/>
              <w:left w:val="nil"/>
              <w:bottom w:val="single" w:sz="8" w:space="0" w:color="auto"/>
              <w:right w:val="single" w:sz="8" w:space="0" w:color="auto"/>
            </w:tcBorders>
            <w:shd w:val="clear" w:color="000000" w:fill="CCCCFF"/>
            <w:vAlign w:val="center"/>
            <w:hideMark/>
          </w:tcPr>
          <w:p w14:paraId="69373205" w14:textId="5AFC4FB3"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0586D8B7" w14:textId="00FEA29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781</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2134915D" w14:textId="5034C90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808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8B96F0E" w14:textId="77F7E9E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934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CE656DB" w14:textId="367E227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B9F099E" w14:textId="6E03A29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550</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F40C832" w14:textId="113A4FA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949</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34CD8D1" w14:textId="313716C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948</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76269BAB" w14:textId="353AC9F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031</w:t>
            </w:r>
          </w:p>
        </w:tc>
        <w:tc>
          <w:tcPr>
            <w:tcW w:w="737" w:type="dxa"/>
            <w:tcBorders>
              <w:top w:val="nil"/>
              <w:left w:val="nil"/>
              <w:bottom w:val="single" w:sz="8" w:space="0" w:color="auto"/>
              <w:right w:val="single" w:sz="8" w:space="0" w:color="auto"/>
            </w:tcBorders>
            <w:shd w:val="clear" w:color="000000" w:fill="FFFFFF"/>
            <w:noWrap/>
            <w:vAlign w:val="center"/>
            <w:hideMark/>
          </w:tcPr>
          <w:p w14:paraId="422EF5D8" w14:textId="7A47744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054</w:t>
            </w:r>
          </w:p>
        </w:tc>
        <w:tc>
          <w:tcPr>
            <w:tcW w:w="737" w:type="dxa"/>
            <w:tcBorders>
              <w:top w:val="nil"/>
              <w:left w:val="nil"/>
              <w:bottom w:val="single" w:sz="8" w:space="0" w:color="auto"/>
              <w:right w:val="single" w:sz="8" w:space="0" w:color="auto"/>
            </w:tcBorders>
            <w:shd w:val="clear" w:color="000000" w:fill="FFFFFF"/>
            <w:noWrap/>
            <w:vAlign w:val="center"/>
            <w:hideMark/>
          </w:tcPr>
          <w:p w14:paraId="1E9A29BA" w14:textId="257C4FBC"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407</w:t>
            </w:r>
          </w:p>
        </w:tc>
      </w:tr>
      <w:tr w:rsidR="003B3BCB" w:rsidRPr="00C13AFC" w14:paraId="6D2DBEF8"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CF5D5A4" w14:textId="77777777" w:rsidR="00E5521B" w:rsidRPr="00C13AFC" w:rsidRDefault="00E5521B" w:rsidP="00C13AFC">
            <w:pPr>
              <w:spacing w:line="360" w:lineRule="auto"/>
              <w:rPr>
                <w:sz w:val="20"/>
                <w:szCs w:val="20"/>
              </w:rPr>
            </w:pPr>
            <w:r w:rsidRPr="00C13AFC">
              <w:rPr>
                <w:sz w:val="20"/>
                <w:szCs w:val="20"/>
                <w:lang w:val="en-US"/>
              </w:rPr>
              <w:t>X19</w:t>
            </w:r>
          </w:p>
        </w:tc>
        <w:tc>
          <w:tcPr>
            <w:tcW w:w="1268" w:type="dxa"/>
            <w:tcBorders>
              <w:top w:val="nil"/>
              <w:left w:val="nil"/>
              <w:bottom w:val="single" w:sz="8" w:space="0" w:color="auto"/>
              <w:right w:val="single" w:sz="8" w:space="0" w:color="auto"/>
            </w:tcBorders>
            <w:shd w:val="clear" w:color="000000" w:fill="CCCCFF"/>
            <w:vAlign w:val="center"/>
            <w:hideMark/>
          </w:tcPr>
          <w:p w14:paraId="2E11E7F8" w14:textId="0544658A"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7FFCE470" w14:textId="33B67D5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764</w:t>
            </w:r>
            <w:r w:rsidR="00E5521B" w:rsidRPr="00C13AFC">
              <w:rPr>
                <w:sz w:val="20"/>
                <w:szCs w:val="20"/>
                <w:vertAlign w:val="superscript"/>
              </w:rPr>
              <w:t>**</w:t>
            </w:r>
          </w:p>
        </w:tc>
        <w:tc>
          <w:tcPr>
            <w:tcW w:w="736" w:type="dxa"/>
            <w:tcBorders>
              <w:top w:val="nil"/>
              <w:left w:val="nil"/>
              <w:bottom w:val="single" w:sz="8" w:space="0" w:color="auto"/>
              <w:right w:val="single" w:sz="8" w:space="0" w:color="auto"/>
            </w:tcBorders>
            <w:shd w:val="clear" w:color="000000" w:fill="FFFFFF"/>
            <w:noWrap/>
            <w:vAlign w:val="center"/>
            <w:hideMark/>
          </w:tcPr>
          <w:p w14:paraId="23D4AA9B" w14:textId="39BE3BC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764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0A1B0FC" w14:textId="1412949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931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460F819F" w14:textId="1B8083B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844</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5BEC94F1" w14:textId="1B1501B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1E1AB5C6" w14:textId="009FA7A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960</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01BC26B4" w14:textId="764443A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963</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2A257C97" w14:textId="098F7CE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036</w:t>
            </w:r>
          </w:p>
        </w:tc>
        <w:tc>
          <w:tcPr>
            <w:tcW w:w="737" w:type="dxa"/>
            <w:tcBorders>
              <w:top w:val="nil"/>
              <w:left w:val="nil"/>
              <w:bottom w:val="single" w:sz="8" w:space="0" w:color="auto"/>
              <w:right w:val="single" w:sz="8" w:space="0" w:color="auto"/>
            </w:tcBorders>
            <w:shd w:val="clear" w:color="000000" w:fill="FFFFFF"/>
            <w:noWrap/>
            <w:vAlign w:val="center"/>
            <w:hideMark/>
          </w:tcPr>
          <w:p w14:paraId="7B298558" w14:textId="773E8993"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062</w:t>
            </w:r>
          </w:p>
        </w:tc>
        <w:tc>
          <w:tcPr>
            <w:tcW w:w="737" w:type="dxa"/>
            <w:tcBorders>
              <w:top w:val="nil"/>
              <w:left w:val="nil"/>
              <w:bottom w:val="single" w:sz="8" w:space="0" w:color="auto"/>
              <w:right w:val="single" w:sz="8" w:space="0" w:color="auto"/>
            </w:tcBorders>
            <w:shd w:val="clear" w:color="000000" w:fill="FFFFFF"/>
            <w:noWrap/>
            <w:vAlign w:val="center"/>
            <w:hideMark/>
          </w:tcPr>
          <w:p w14:paraId="02ED85AC" w14:textId="2993E5B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393</w:t>
            </w:r>
          </w:p>
        </w:tc>
      </w:tr>
      <w:tr w:rsidR="003B3BCB" w:rsidRPr="00C13AFC" w14:paraId="71311DA1" w14:textId="77777777" w:rsidTr="006A3F90">
        <w:trPr>
          <w:trHeight w:val="711"/>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F0425BD" w14:textId="77777777" w:rsidR="00E5521B" w:rsidRPr="00C13AFC" w:rsidRDefault="00E5521B" w:rsidP="00C13AFC">
            <w:pPr>
              <w:spacing w:line="360" w:lineRule="auto"/>
              <w:rPr>
                <w:sz w:val="20"/>
                <w:szCs w:val="20"/>
              </w:rPr>
            </w:pPr>
            <w:r w:rsidRPr="00C13AFC">
              <w:rPr>
                <w:sz w:val="20"/>
                <w:szCs w:val="20"/>
                <w:lang w:val="en-US"/>
              </w:rPr>
              <w:t>X20</w:t>
            </w:r>
          </w:p>
        </w:tc>
        <w:tc>
          <w:tcPr>
            <w:tcW w:w="1268" w:type="dxa"/>
            <w:tcBorders>
              <w:top w:val="nil"/>
              <w:left w:val="nil"/>
              <w:bottom w:val="single" w:sz="8" w:space="0" w:color="auto"/>
              <w:right w:val="single" w:sz="8" w:space="0" w:color="auto"/>
            </w:tcBorders>
            <w:shd w:val="clear" w:color="000000" w:fill="CCCCFF"/>
            <w:vAlign w:val="center"/>
            <w:hideMark/>
          </w:tcPr>
          <w:p w14:paraId="2D286E98" w14:textId="645C79F5"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36" w:type="dxa"/>
            <w:tcBorders>
              <w:top w:val="nil"/>
              <w:left w:val="nil"/>
              <w:bottom w:val="single" w:sz="8" w:space="0" w:color="auto"/>
              <w:right w:val="single" w:sz="8" w:space="0" w:color="auto"/>
            </w:tcBorders>
            <w:shd w:val="clear" w:color="000000" w:fill="FFFFFF"/>
            <w:noWrap/>
            <w:vAlign w:val="center"/>
            <w:hideMark/>
          </w:tcPr>
          <w:p w14:paraId="03279A22" w14:textId="510467F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329</w:t>
            </w:r>
          </w:p>
        </w:tc>
        <w:tc>
          <w:tcPr>
            <w:tcW w:w="736" w:type="dxa"/>
            <w:tcBorders>
              <w:top w:val="nil"/>
              <w:left w:val="nil"/>
              <w:bottom w:val="single" w:sz="8" w:space="0" w:color="auto"/>
              <w:right w:val="single" w:sz="8" w:space="0" w:color="auto"/>
            </w:tcBorders>
            <w:shd w:val="clear" w:color="000000" w:fill="FFFFFF"/>
            <w:noWrap/>
            <w:vAlign w:val="center"/>
            <w:hideMark/>
          </w:tcPr>
          <w:p w14:paraId="2150C6D2" w14:textId="27ED09AA"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096</w:t>
            </w:r>
          </w:p>
        </w:tc>
        <w:tc>
          <w:tcPr>
            <w:tcW w:w="737" w:type="dxa"/>
            <w:tcBorders>
              <w:top w:val="nil"/>
              <w:left w:val="nil"/>
              <w:bottom w:val="single" w:sz="8" w:space="0" w:color="auto"/>
              <w:right w:val="single" w:sz="8" w:space="0" w:color="auto"/>
            </w:tcBorders>
            <w:shd w:val="clear" w:color="000000" w:fill="FFFFFF"/>
            <w:noWrap/>
            <w:vAlign w:val="center"/>
            <w:hideMark/>
          </w:tcPr>
          <w:p w14:paraId="32E8302C" w14:textId="37B89C0A"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478</w:t>
            </w:r>
          </w:p>
        </w:tc>
        <w:tc>
          <w:tcPr>
            <w:tcW w:w="737" w:type="dxa"/>
            <w:tcBorders>
              <w:top w:val="nil"/>
              <w:left w:val="nil"/>
              <w:bottom w:val="single" w:sz="8" w:space="0" w:color="auto"/>
              <w:right w:val="single" w:sz="8" w:space="0" w:color="auto"/>
            </w:tcBorders>
            <w:shd w:val="clear" w:color="000000" w:fill="FFFFFF"/>
            <w:noWrap/>
            <w:vAlign w:val="center"/>
            <w:hideMark/>
          </w:tcPr>
          <w:p w14:paraId="108CD636" w14:textId="7F73271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256</w:t>
            </w:r>
          </w:p>
        </w:tc>
        <w:tc>
          <w:tcPr>
            <w:tcW w:w="737" w:type="dxa"/>
            <w:tcBorders>
              <w:top w:val="nil"/>
              <w:left w:val="nil"/>
              <w:bottom w:val="single" w:sz="8" w:space="0" w:color="auto"/>
              <w:right w:val="single" w:sz="8" w:space="0" w:color="auto"/>
            </w:tcBorders>
            <w:shd w:val="clear" w:color="000000" w:fill="FFFFFF"/>
            <w:noWrap/>
            <w:vAlign w:val="center"/>
            <w:hideMark/>
          </w:tcPr>
          <w:p w14:paraId="0602A160" w14:textId="03E7EB4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018</w:t>
            </w:r>
          </w:p>
        </w:tc>
        <w:tc>
          <w:tcPr>
            <w:tcW w:w="737" w:type="dxa"/>
            <w:tcBorders>
              <w:top w:val="nil"/>
              <w:left w:val="nil"/>
              <w:bottom w:val="single" w:sz="8" w:space="0" w:color="auto"/>
              <w:right w:val="single" w:sz="8" w:space="0" w:color="auto"/>
            </w:tcBorders>
            <w:shd w:val="clear" w:color="000000" w:fill="FFFFFF"/>
            <w:noWrap/>
            <w:vAlign w:val="center"/>
            <w:hideMark/>
          </w:tcPr>
          <w:p w14:paraId="2DF5857E" w14:textId="75579E7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612</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F0EED4B" w14:textId="265DE08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631</w:t>
            </w:r>
            <w:r w:rsidR="00E5521B" w:rsidRPr="00C13AFC">
              <w:rPr>
                <w:sz w:val="20"/>
                <w:szCs w:val="20"/>
                <w:vertAlign w:val="superscript"/>
              </w:rPr>
              <w:t>**</w:t>
            </w:r>
          </w:p>
        </w:tc>
        <w:tc>
          <w:tcPr>
            <w:tcW w:w="737" w:type="dxa"/>
            <w:tcBorders>
              <w:top w:val="nil"/>
              <w:left w:val="nil"/>
              <w:bottom w:val="single" w:sz="8" w:space="0" w:color="auto"/>
              <w:right w:val="single" w:sz="8" w:space="0" w:color="auto"/>
            </w:tcBorders>
            <w:shd w:val="clear" w:color="000000" w:fill="FFFFFF"/>
            <w:noWrap/>
            <w:vAlign w:val="center"/>
            <w:hideMark/>
          </w:tcPr>
          <w:p w14:paraId="3AB22AC4" w14:textId="0E1D793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141</w:t>
            </w:r>
          </w:p>
        </w:tc>
        <w:tc>
          <w:tcPr>
            <w:tcW w:w="737" w:type="dxa"/>
            <w:tcBorders>
              <w:top w:val="nil"/>
              <w:left w:val="nil"/>
              <w:bottom w:val="single" w:sz="8" w:space="0" w:color="auto"/>
              <w:right w:val="single" w:sz="8" w:space="0" w:color="auto"/>
            </w:tcBorders>
            <w:shd w:val="clear" w:color="000000" w:fill="FFFFFF"/>
            <w:noWrap/>
            <w:vAlign w:val="center"/>
            <w:hideMark/>
          </w:tcPr>
          <w:p w14:paraId="601F76D8" w14:textId="51B8F56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235</w:t>
            </w:r>
          </w:p>
        </w:tc>
        <w:tc>
          <w:tcPr>
            <w:tcW w:w="737" w:type="dxa"/>
            <w:tcBorders>
              <w:top w:val="nil"/>
              <w:left w:val="nil"/>
              <w:bottom w:val="single" w:sz="8" w:space="0" w:color="auto"/>
              <w:right w:val="single" w:sz="8" w:space="0" w:color="auto"/>
            </w:tcBorders>
            <w:shd w:val="clear" w:color="000000" w:fill="FFFFFF"/>
            <w:noWrap/>
            <w:vAlign w:val="center"/>
            <w:hideMark/>
          </w:tcPr>
          <w:p w14:paraId="321F2DE9" w14:textId="0B9C6D9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096</w:t>
            </w:r>
          </w:p>
        </w:tc>
      </w:tr>
    </w:tbl>
    <w:p w14:paraId="044AAF77" w14:textId="77777777" w:rsidR="00E5521B" w:rsidRPr="00C13AFC" w:rsidRDefault="00E5521B" w:rsidP="00C13AFC">
      <w:pPr>
        <w:spacing w:after="160"/>
        <w:contextualSpacing/>
        <w:rPr>
          <w:rFonts w:ascii="Arial" w:hAnsi="Arial" w:cs="Arial"/>
          <w:shd w:val="clear" w:color="auto" w:fill="FFFFFF"/>
        </w:rPr>
      </w:pPr>
    </w:p>
    <w:p w14:paraId="403A1304" w14:textId="47BA8DA2" w:rsidR="00E5521B" w:rsidRPr="00C13AFC" w:rsidRDefault="003D6CC0" w:rsidP="00C13AFC">
      <w:pPr>
        <w:spacing w:line="360" w:lineRule="auto"/>
        <w:contextualSpacing/>
        <w:jc w:val="both"/>
        <w:rPr>
          <w:shd w:val="clear" w:color="auto" w:fill="FFFFFF"/>
          <w:lang w:val="kk-KZ"/>
        </w:rPr>
      </w:pPr>
      <w:r w:rsidRPr="00C13AFC">
        <w:rPr>
          <w:lang w:val="en-US"/>
        </w:rPr>
        <w:t>Table</w:t>
      </w:r>
      <w:r w:rsidR="00EC4539" w:rsidRPr="00C13AFC">
        <w:rPr>
          <w:lang w:val="en-US"/>
        </w:rPr>
        <w:t xml:space="preserve"> </w:t>
      </w:r>
      <w:r w:rsidR="003354F3" w:rsidRPr="00C13AFC">
        <w:rPr>
          <w:lang w:val="en-US"/>
        </w:rPr>
        <w:t>D</w:t>
      </w:r>
      <w:r w:rsidR="00EC4539" w:rsidRPr="00C13AFC">
        <w:rPr>
          <w:lang w:val="en-US"/>
        </w:rPr>
        <w:t>.2</w:t>
      </w:r>
      <w:r w:rsidR="00E5521B" w:rsidRPr="00C13AFC">
        <w:rPr>
          <w:shd w:val="clear" w:color="auto" w:fill="FFFFFF"/>
          <w:lang w:val="kk-KZ"/>
        </w:rPr>
        <w:t xml:space="preserve">– </w:t>
      </w:r>
      <w:r w:rsidR="00FA0C22" w:rsidRPr="00C13AFC">
        <w:rPr>
          <w:shd w:val="clear" w:color="auto" w:fill="FFFFFF"/>
          <w:lang w:val="en-US"/>
        </w:rPr>
        <w:t xml:space="preserve">Results of </w:t>
      </w:r>
      <w:r w:rsidR="00742EC3" w:rsidRPr="00C13AFC">
        <w:rPr>
          <w:shd w:val="clear" w:color="auto" w:fill="FFFFFF"/>
          <w:lang w:val="en-US"/>
        </w:rPr>
        <w:t>the Pearson correlation coefficient calculation</w:t>
      </w:r>
      <w:r w:rsidR="006A3F90" w:rsidRPr="00C13AFC">
        <w:rPr>
          <w:shd w:val="clear" w:color="auto" w:fill="FFFFFF"/>
          <w:lang w:val="en-US"/>
        </w:rPr>
        <w:t xml:space="preserve"> </w:t>
      </w:r>
      <w:r w:rsidR="00EC4539" w:rsidRPr="00C13AFC">
        <w:rPr>
          <w:shd w:val="clear" w:color="auto" w:fill="FFFFFF"/>
          <w:lang w:val="en-US"/>
        </w:rPr>
        <w:t>from</w:t>
      </w:r>
      <w:r w:rsidR="006A3F90" w:rsidRPr="00C13AFC">
        <w:rPr>
          <w:shd w:val="clear" w:color="auto" w:fill="FFFFFF"/>
          <w:lang w:val="en-US"/>
        </w:rPr>
        <w:t xml:space="preserve"> 11 </w:t>
      </w:r>
      <w:r w:rsidR="00EC4539" w:rsidRPr="00C13AFC">
        <w:rPr>
          <w:shd w:val="clear" w:color="auto" w:fill="FFFFFF"/>
          <w:lang w:val="en-US"/>
        </w:rPr>
        <w:t>to</w:t>
      </w:r>
      <w:r w:rsidR="006A3F90" w:rsidRPr="00C13AFC">
        <w:rPr>
          <w:shd w:val="clear" w:color="auto" w:fill="FFFFFF"/>
          <w:lang w:val="en-US"/>
        </w:rPr>
        <w:t xml:space="preserve"> 20 </w:t>
      </w:r>
      <w:r w:rsidR="00EC4539" w:rsidRPr="00C13AFC">
        <w:rPr>
          <w:shd w:val="clear" w:color="auto" w:fill="FFFFFF"/>
          <w:lang w:val="en-US"/>
        </w:rPr>
        <w:t>factor</w:t>
      </w:r>
    </w:p>
    <w:p w14:paraId="0EF84F6E" w14:textId="77777777" w:rsidR="00E5521B" w:rsidRPr="00C13AFC" w:rsidRDefault="00E5521B" w:rsidP="00C13AFC">
      <w:pPr>
        <w:spacing w:after="160"/>
        <w:contextualSpacing/>
        <w:rPr>
          <w:rFonts w:ascii="Arial" w:hAnsi="Arial" w:cs="Arial"/>
          <w:shd w:val="clear" w:color="auto" w:fill="FFFFFF"/>
          <w:lang w:val="kk-KZ"/>
        </w:rPr>
      </w:pPr>
    </w:p>
    <w:tbl>
      <w:tblPr>
        <w:tblW w:w="9346" w:type="dxa"/>
        <w:tblLayout w:type="fixed"/>
        <w:tblLook w:val="04A0" w:firstRow="1" w:lastRow="0" w:firstColumn="1" w:lastColumn="0" w:noHBand="0" w:noVBand="1"/>
      </w:tblPr>
      <w:tblGrid>
        <w:gridCol w:w="699"/>
        <w:gridCol w:w="1414"/>
        <w:gridCol w:w="723"/>
        <w:gridCol w:w="723"/>
        <w:gridCol w:w="723"/>
        <w:gridCol w:w="724"/>
        <w:gridCol w:w="723"/>
        <w:gridCol w:w="723"/>
        <w:gridCol w:w="724"/>
        <w:gridCol w:w="723"/>
        <w:gridCol w:w="723"/>
        <w:gridCol w:w="724"/>
      </w:tblGrid>
      <w:tr w:rsidR="003B3BCB" w:rsidRPr="00C13AFC" w14:paraId="18A05CF8" w14:textId="77777777" w:rsidTr="00704644">
        <w:trPr>
          <w:trHeight w:val="308"/>
        </w:trPr>
        <w:tc>
          <w:tcPr>
            <w:tcW w:w="6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0BF3AB" w14:textId="77777777" w:rsidR="00E5521B" w:rsidRPr="00C13AFC" w:rsidRDefault="00E5521B" w:rsidP="00C13AFC">
            <w:pPr>
              <w:spacing w:line="360" w:lineRule="auto"/>
              <w:jc w:val="right"/>
              <w:rPr>
                <w:sz w:val="20"/>
                <w:szCs w:val="20"/>
              </w:rPr>
            </w:pPr>
            <w:r w:rsidRPr="00C13AFC">
              <w:rPr>
                <w:sz w:val="20"/>
                <w:szCs w:val="20"/>
              </w:rPr>
              <w:t>0</w:t>
            </w:r>
          </w:p>
        </w:tc>
        <w:tc>
          <w:tcPr>
            <w:tcW w:w="1414" w:type="dxa"/>
            <w:tcBorders>
              <w:top w:val="single" w:sz="8" w:space="0" w:color="auto"/>
              <w:left w:val="nil"/>
              <w:bottom w:val="single" w:sz="8" w:space="0" w:color="auto"/>
              <w:right w:val="single" w:sz="8" w:space="0" w:color="auto"/>
            </w:tcBorders>
            <w:shd w:val="clear" w:color="auto" w:fill="auto"/>
            <w:vAlign w:val="center"/>
            <w:hideMark/>
          </w:tcPr>
          <w:p w14:paraId="508FD69D" w14:textId="4C6C6296" w:rsidR="00E5521B" w:rsidRPr="00C13AFC" w:rsidRDefault="00EC4539" w:rsidP="00C13AFC">
            <w:pPr>
              <w:spacing w:line="360" w:lineRule="auto"/>
              <w:rPr>
                <w:sz w:val="20"/>
                <w:szCs w:val="20"/>
              </w:rPr>
            </w:pPr>
            <w:proofErr w:type="spellStart"/>
            <w:r w:rsidRPr="00C13AFC">
              <w:rPr>
                <w:sz w:val="20"/>
                <w:szCs w:val="20"/>
              </w:rPr>
              <w:t>Correlation</w:t>
            </w:r>
            <w:proofErr w:type="spellEnd"/>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392929AA" w14:textId="77777777" w:rsidR="00E5521B" w:rsidRPr="00C13AFC" w:rsidRDefault="00E5521B" w:rsidP="00C13AFC">
            <w:pPr>
              <w:spacing w:line="360" w:lineRule="auto"/>
              <w:jc w:val="center"/>
              <w:rPr>
                <w:sz w:val="20"/>
                <w:szCs w:val="20"/>
              </w:rPr>
            </w:pPr>
            <w:r w:rsidRPr="00C13AFC">
              <w:rPr>
                <w:sz w:val="20"/>
                <w:szCs w:val="20"/>
              </w:rPr>
              <w:t>x11</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7B30366C" w14:textId="77777777" w:rsidR="00E5521B" w:rsidRPr="00C13AFC" w:rsidRDefault="00E5521B" w:rsidP="00C13AFC">
            <w:pPr>
              <w:spacing w:line="360" w:lineRule="auto"/>
              <w:jc w:val="center"/>
              <w:rPr>
                <w:sz w:val="20"/>
                <w:szCs w:val="20"/>
              </w:rPr>
            </w:pPr>
            <w:r w:rsidRPr="00C13AFC">
              <w:rPr>
                <w:sz w:val="20"/>
                <w:szCs w:val="20"/>
              </w:rPr>
              <w:t>x12</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03A4BB02" w14:textId="77777777" w:rsidR="00E5521B" w:rsidRPr="00C13AFC" w:rsidRDefault="00E5521B" w:rsidP="00C13AFC">
            <w:pPr>
              <w:spacing w:line="360" w:lineRule="auto"/>
              <w:jc w:val="center"/>
              <w:rPr>
                <w:sz w:val="20"/>
                <w:szCs w:val="20"/>
              </w:rPr>
            </w:pPr>
            <w:r w:rsidRPr="00C13AFC">
              <w:rPr>
                <w:sz w:val="20"/>
                <w:szCs w:val="20"/>
              </w:rPr>
              <w:t>x13</w:t>
            </w:r>
          </w:p>
        </w:tc>
        <w:tc>
          <w:tcPr>
            <w:tcW w:w="724" w:type="dxa"/>
            <w:tcBorders>
              <w:top w:val="single" w:sz="8" w:space="0" w:color="auto"/>
              <w:left w:val="nil"/>
              <w:bottom w:val="single" w:sz="8" w:space="0" w:color="auto"/>
              <w:right w:val="single" w:sz="8" w:space="0" w:color="auto"/>
            </w:tcBorders>
            <w:shd w:val="clear" w:color="auto" w:fill="auto"/>
            <w:vAlign w:val="center"/>
            <w:hideMark/>
          </w:tcPr>
          <w:p w14:paraId="61A6F33F" w14:textId="77777777" w:rsidR="00E5521B" w:rsidRPr="00C13AFC" w:rsidRDefault="00E5521B" w:rsidP="00C13AFC">
            <w:pPr>
              <w:spacing w:line="360" w:lineRule="auto"/>
              <w:jc w:val="center"/>
              <w:rPr>
                <w:sz w:val="20"/>
                <w:szCs w:val="20"/>
              </w:rPr>
            </w:pPr>
            <w:r w:rsidRPr="00C13AFC">
              <w:rPr>
                <w:sz w:val="20"/>
                <w:szCs w:val="20"/>
              </w:rPr>
              <w:t>x14</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5CCEA894" w14:textId="77777777" w:rsidR="00E5521B" w:rsidRPr="00C13AFC" w:rsidRDefault="00E5521B" w:rsidP="00C13AFC">
            <w:pPr>
              <w:spacing w:line="360" w:lineRule="auto"/>
              <w:jc w:val="center"/>
              <w:rPr>
                <w:sz w:val="20"/>
                <w:szCs w:val="20"/>
              </w:rPr>
            </w:pPr>
            <w:r w:rsidRPr="00C13AFC">
              <w:rPr>
                <w:sz w:val="20"/>
                <w:szCs w:val="20"/>
              </w:rPr>
              <w:t>x15</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7F2616CB" w14:textId="77777777" w:rsidR="00E5521B" w:rsidRPr="00C13AFC" w:rsidRDefault="00E5521B" w:rsidP="00C13AFC">
            <w:pPr>
              <w:spacing w:line="360" w:lineRule="auto"/>
              <w:jc w:val="center"/>
              <w:rPr>
                <w:sz w:val="20"/>
                <w:szCs w:val="20"/>
              </w:rPr>
            </w:pPr>
            <w:r w:rsidRPr="00C13AFC">
              <w:rPr>
                <w:sz w:val="20"/>
                <w:szCs w:val="20"/>
              </w:rPr>
              <w:t>x16</w:t>
            </w:r>
          </w:p>
        </w:tc>
        <w:tc>
          <w:tcPr>
            <w:tcW w:w="724" w:type="dxa"/>
            <w:tcBorders>
              <w:top w:val="single" w:sz="8" w:space="0" w:color="auto"/>
              <w:left w:val="nil"/>
              <w:bottom w:val="single" w:sz="8" w:space="0" w:color="auto"/>
              <w:right w:val="single" w:sz="8" w:space="0" w:color="auto"/>
            </w:tcBorders>
            <w:shd w:val="clear" w:color="auto" w:fill="auto"/>
            <w:vAlign w:val="center"/>
            <w:hideMark/>
          </w:tcPr>
          <w:p w14:paraId="73457290" w14:textId="77777777" w:rsidR="00E5521B" w:rsidRPr="00C13AFC" w:rsidRDefault="00E5521B" w:rsidP="00C13AFC">
            <w:pPr>
              <w:spacing w:line="360" w:lineRule="auto"/>
              <w:jc w:val="center"/>
              <w:rPr>
                <w:sz w:val="20"/>
                <w:szCs w:val="20"/>
              </w:rPr>
            </w:pPr>
            <w:r w:rsidRPr="00C13AFC">
              <w:rPr>
                <w:sz w:val="20"/>
                <w:szCs w:val="20"/>
              </w:rPr>
              <w:t>x17</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4A48F23A" w14:textId="77777777" w:rsidR="00E5521B" w:rsidRPr="00C13AFC" w:rsidRDefault="00E5521B" w:rsidP="00C13AFC">
            <w:pPr>
              <w:spacing w:line="360" w:lineRule="auto"/>
              <w:jc w:val="center"/>
              <w:rPr>
                <w:sz w:val="20"/>
                <w:szCs w:val="20"/>
              </w:rPr>
            </w:pPr>
            <w:r w:rsidRPr="00C13AFC">
              <w:rPr>
                <w:sz w:val="20"/>
                <w:szCs w:val="20"/>
              </w:rPr>
              <w:t>x18</w:t>
            </w:r>
          </w:p>
        </w:tc>
        <w:tc>
          <w:tcPr>
            <w:tcW w:w="723" w:type="dxa"/>
            <w:tcBorders>
              <w:top w:val="single" w:sz="8" w:space="0" w:color="auto"/>
              <w:left w:val="nil"/>
              <w:bottom w:val="single" w:sz="8" w:space="0" w:color="auto"/>
              <w:right w:val="single" w:sz="8" w:space="0" w:color="auto"/>
            </w:tcBorders>
            <w:shd w:val="clear" w:color="auto" w:fill="auto"/>
            <w:vAlign w:val="center"/>
            <w:hideMark/>
          </w:tcPr>
          <w:p w14:paraId="6B8174E8" w14:textId="77777777" w:rsidR="00E5521B" w:rsidRPr="00C13AFC" w:rsidRDefault="00E5521B" w:rsidP="00C13AFC">
            <w:pPr>
              <w:spacing w:line="360" w:lineRule="auto"/>
              <w:jc w:val="center"/>
              <w:rPr>
                <w:sz w:val="20"/>
                <w:szCs w:val="20"/>
              </w:rPr>
            </w:pPr>
            <w:r w:rsidRPr="00C13AFC">
              <w:rPr>
                <w:sz w:val="20"/>
                <w:szCs w:val="20"/>
              </w:rPr>
              <w:t>x19</w:t>
            </w:r>
          </w:p>
        </w:tc>
        <w:tc>
          <w:tcPr>
            <w:tcW w:w="724" w:type="dxa"/>
            <w:tcBorders>
              <w:top w:val="single" w:sz="8" w:space="0" w:color="auto"/>
              <w:left w:val="nil"/>
              <w:bottom w:val="single" w:sz="8" w:space="0" w:color="auto"/>
              <w:right w:val="single" w:sz="8" w:space="0" w:color="auto"/>
            </w:tcBorders>
            <w:shd w:val="clear" w:color="auto" w:fill="auto"/>
            <w:vAlign w:val="center"/>
            <w:hideMark/>
          </w:tcPr>
          <w:p w14:paraId="606EE051" w14:textId="77777777" w:rsidR="00E5521B" w:rsidRPr="00C13AFC" w:rsidRDefault="00E5521B" w:rsidP="00C13AFC">
            <w:pPr>
              <w:spacing w:line="360" w:lineRule="auto"/>
              <w:jc w:val="center"/>
              <w:rPr>
                <w:sz w:val="20"/>
                <w:szCs w:val="20"/>
              </w:rPr>
            </w:pPr>
            <w:r w:rsidRPr="00C13AFC">
              <w:rPr>
                <w:sz w:val="20"/>
                <w:szCs w:val="20"/>
              </w:rPr>
              <w:t>x20</w:t>
            </w:r>
          </w:p>
        </w:tc>
      </w:tr>
      <w:tr w:rsidR="00704644" w:rsidRPr="00C13AFC" w14:paraId="17FCF949"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tcPr>
          <w:p w14:paraId="133CD526" w14:textId="389BD16E" w:rsidR="00704644" w:rsidRPr="00C13AFC" w:rsidRDefault="00704644" w:rsidP="00C13AFC">
            <w:pPr>
              <w:spacing w:line="360" w:lineRule="auto"/>
              <w:jc w:val="center"/>
              <w:rPr>
                <w:sz w:val="20"/>
                <w:szCs w:val="20"/>
              </w:rPr>
            </w:pPr>
            <w:r w:rsidRPr="00C13AFC">
              <w:rPr>
                <w:sz w:val="20"/>
                <w:szCs w:val="20"/>
              </w:rPr>
              <w:t>1</w:t>
            </w:r>
          </w:p>
        </w:tc>
        <w:tc>
          <w:tcPr>
            <w:tcW w:w="1414" w:type="dxa"/>
            <w:tcBorders>
              <w:top w:val="nil"/>
              <w:left w:val="nil"/>
              <w:bottom w:val="single" w:sz="8" w:space="0" w:color="auto"/>
              <w:right w:val="single" w:sz="8" w:space="0" w:color="auto"/>
            </w:tcBorders>
            <w:shd w:val="clear" w:color="000000" w:fill="CCCCFF"/>
            <w:vAlign w:val="center"/>
          </w:tcPr>
          <w:p w14:paraId="1FC9DE43" w14:textId="45F764CB" w:rsidR="00704644" w:rsidRPr="00C13AFC" w:rsidRDefault="00704644" w:rsidP="00C13AFC">
            <w:pPr>
              <w:spacing w:line="360" w:lineRule="auto"/>
              <w:jc w:val="center"/>
              <w:rPr>
                <w:sz w:val="20"/>
                <w:szCs w:val="20"/>
              </w:rPr>
            </w:pPr>
            <w:r w:rsidRPr="00C13AFC">
              <w:rPr>
                <w:sz w:val="20"/>
                <w:szCs w:val="20"/>
              </w:rPr>
              <w:t>2</w:t>
            </w:r>
          </w:p>
        </w:tc>
        <w:tc>
          <w:tcPr>
            <w:tcW w:w="723" w:type="dxa"/>
            <w:tcBorders>
              <w:top w:val="nil"/>
              <w:left w:val="nil"/>
              <w:bottom w:val="single" w:sz="8" w:space="0" w:color="auto"/>
              <w:right w:val="single" w:sz="8" w:space="0" w:color="auto"/>
            </w:tcBorders>
            <w:shd w:val="clear" w:color="000000" w:fill="FFFFFF"/>
            <w:noWrap/>
            <w:vAlign w:val="center"/>
          </w:tcPr>
          <w:p w14:paraId="1E606072" w14:textId="0945295B" w:rsidR="00704644" w:rsidRPr="00C13AFC" w:rsidRDefault="00704644" w:rsidP="00C13AFC">
            <w:pPr>
              <w:spacing w:line="360" w:lineRule="auto"/>
              <w:jc w:val="center"/>
              <w:rPr>
                <w:sz w:val="20"/>
                <w:szCs w:val="20"/>
              </w:rPr>
            </w:pPr>
            <w:r w:rsidRPr="00C13AFC">
              <w:rPr>
                <w:sz w:val="20"/>
                <w:szCs w:val="20"/>
              </w:rPr>
              <w:t>3</w:t>
            </w:r>
          </w:p>
        </w:tc>
        <w:tc>
          <w:tcPr>
            <w:tcW w:w="723" w:type="dxa"/>
            <w:tcBorders>
              <w:top w:val="nil"/>
              <w:left w:val="nil"/>
              <w:bottom w:val="single" w:sz="8" w:space="0" w:color="auto"/>
              <w:right w:val="single" w:sz="8" w:space="0" w:color="auto"/>
            </w:tcBorders>
            <w:shd w:val="clear" w:color="000000" w:fill="FFFFFF"/>
            <w:noWrap/>
            <w:vAlign w:val="center"/>
          </w:tcPr>
          <w:p w14:paraId="7260C06A" w14:textId="6E988BB1" w:rsidR="00704644" w:rsidRPr="00C13AFC" w:rsidRDefault="00704644" w:rsidP="00C13AFC">
            <w:pPr>
              <w:spacing w:line="360" w:lineRule="auto"/>
              <w:jc w:val="center"/>
              <w:rPr>
                <w:sz w:val="20"/>
                <w:szCs w:val="20"/>
              </w:rPr>
            </w:pPr>
            <w:r w:rsidRPr="00C13AFC">
              <w:rPr>
                <w:sz w:val="20"/>
                <w:szCs w:val="20"/>
              </w:rPr>
              <w:t>4</w:t>
            </w:r>
          </w:p>
        </w:tc>
        <w:tc>
          <w:tcPr>
            <w:tcW w:w="723" w:type="dxa"/>
            <w:tcBorders>
              <w:top w:val="nil"/>
              <w:left w:val="nil"/>
              <w:bottom w:val="single" w:sz="8" w:space="0" w:color="auto"/>
              <w:right w:val="single" w:sz="8" w:space="0" w:color="auto"/>
            </w:tcBorders>
            <w:shd w:val="clear" w:color="000000" w:fill="FFFFFF"/>
            <w:noWrap/>
            <w:vAlign w:val="center"/>
          </w:tcPr>
          <w:p w14:paraId="04C29BE5" w14:textId="7F6C1232" w:rsidR="00704644" w:rsidRPr="00C13AFC" w:rsidRDefault="00704644" w:rsidP="00C13AFC">
            <w:pPr>
              <w:spacing w:line="360" w:lineRule="auto"/>
              <w:jc w:val="center"/>
              <w:rPr>
                <w:sz w:val="20"/>
                <w:szCs w:val="20"/>
              </w:rPr>
            </w:pPr>
            <w:r w:rsidRPr="00C13AFC">
              <w:rPr>
                <w:sz w:val="20"/>
                <w:szCs w:val="20"/>
              </w:rPr>
              <w:t>5</w:t>
            </w:r>
          </w:p>
        </w:tc>
        <w:tc>
          <w:tcPr>
            <w:tcW w:w="724" w:type="dxa"/>
            <w:tcBorders>
              <w:top w:val="nil"/>
              <w:left w:val="nil"/>
              <w:bottom w:val="single" w:sz="8" w:space="0" w:color="auto"/>
              <w:right w:val="single" w:sz="8" w:space="0" w:color="auto"/>
            </w:tcBorders>
            <w:shd w:val="clear" w:color="000000" w:fill="FFFFFF"/>
            <w:noWrap/>
            <w:vAlign w:val="center"/>
          </w:tcPr>
          <w:p w14:paraId="38E35D8F" w14:textId="4CDB9D34" w:rsidR="00704644" w:rsidRPr="00C13AFC" w:rsidRDefault="00704644" w:rsidP="00C13AFC">
            <w:pPr>
              <w:spacing w:line="360" w:lineRule="auto"/>
              <w:jc w:val="center"/>
              <w:rPr>
                <w:sz w:val="20"/>
                <w:szCs w:val="20"/>
              </w:rPr>
            </w:pPr>
            <w:r w:rsidRPr="00C13AFC">
              <w:rPr>
                <w:sz w:val="20"/>
                <w:szCs w:val="20"/>
              </w:rPr>
              <w:t>6</w:t>
            </w:r>
          </w:p>
        </w:tc>
        <w:tc>
          <w:tcPr>
            <w:tcW w:w="723" w:type="dxa"/>
            <w:tcBorders>
              <w:top w:val="nil"/>
              <w:left w:val="nil"/>
              <w:bottom w:val="single" w:sz="8" w:space="0" w:color="auto"/>
              <w:right w:val="single" w:sz="8" w:space="0" w:color="auto"/>
            </w:tcBorders>
            <w:shd w:val="clear" w:color="000000" w:fill="FFFFFF"/>
            <w:noWrap/>
            <w:vAlign w:val="center"/>
          </w:tcPr>
          <w:p w14:paraId="058907BA" w14:textId="3C3593F0" w:rsidR="00704644" w:rsidRPr="00C13AFC" w:rsidRDefault="00704644" w:rsidP="00C13AFC">
            <w:pPr>
              <w:spacing w:line="360" w:lineRule="auto"/>
              <w:jc w:val="center"/>
              <w:rPr>
                <w:sz w:val="20"/>
                <w:szCs w:val="20"/>
              </w:rPr>
            </w:pPr>
            <w:r w:rsidRPr="00C13AFC">
              <w:rPr>
                <w:sz w:val="20"/>
                <w:szCs w:val="20"/>
              </w:rPr>
              <w:t>7</w:t>
            </w:r>
          </w:p>
        </w:tc>
        <w:tc>
          <w:tcPr>
            <w:tcW w:w="723" w:type="dxa"/>
            <w:tcBorders>
              <w:top w:val="nil"/>
              <w:left w:val="nil"/>
              <w:bottom w:val="single" w:sz="8" w:space="0" w:color="auto"/>
              <w:right w:val="single" w:sz="8" w:space="0" w:color="auto"/>
            </w:tcBorders>
            <w:shd w:val="clear" w:color="000000" w:fill="FFFFFF"/>
            <w:noWrap/>
            <w:vAlign w:val="center"/>
          </w:tcPr>
          <w:p w14:paraId="74FA16B3" w14:textId="3DBB86A1" w:rsidR="00704644" w:rsidRPr="00C13AFC" w:rsidRDefault="00704644" w:rsidP="00C13AFC">
            <w:pPr>
              <w:spacing w:line="360" w:lineRule="auto"/>
              <w:jc w:val="center"/>
              <w:rPr>
                <w:sz w:val="20"/>
                <w:szCs w:val="20"/>
              </w:rPr>
            </w:pPr>
            <w:r w:rsidRPr="00C13AFC">
              <w:rPr>
                <w:sz w:val="20"/>
                <w:szCs w:val="20"/>
              </w:rPr>
              <w:t>8</w:t>
            </w:r>
          </w:p>
        </w:tc>
        <w:tc>
          <w:tcPr>
            <w:tcW w:w="724" w:type="dxa"/>
            <w:tcBorders>
              <w:top w:val="nil"/>
              <w:left w:val="nil"/>
              <w:bottom w:val="single" w:sz="8" w:space="0" w:color="auto"/>
              <w:right w:val="single" w:sz="8" w:space="0" w:color="auto"/>
            </w:tcBorders>
            <w:shd w:val="clear" w:color="000000" w:fill="FFFFFF"/>
            <w:noWrap/>
            <w:vAlign w:val="center"/>
          </w:tcPr>
          <w:p w14:paraId="3945D0B5" w14:textId="1945702B" w:rsidR="00704644" w:rsidRPr="00C13AFC" w:rsidRDefault="00704644" w:rsidP="00C13AFC">
            <w:pPr>
              <w:spacing w:line="360" w:lineRule="auto"/>
              <w:jc w:val="center"/>
              <w:rPr>
                <w:sz w:val="20"/>
                <w:szCs w:val="20"/>
              </w:rPr>
            </w:pPr>
            <w:r w:rsidRPr="00C13AFC">
              <w:rPr>
                <w:sz w:val="20"/>
                <w:szCs w:val="20"/>
              </w:rPr>
              <w:t>9</w:t>
            </w:r>
          </w:p>
        </w:tc>
        <w:tc>
          <w:tcPr>
            <w:tcW w:w="723" w:type="dxa"/>
            <w:tcBorders>
              <w:top w:val="nil"/>
              <w:left w:val="nil"/>
              <w:bottom w:val="single" w:sz="8" w:space="0" w:color="auto"/>
              <w:right w:val="single" w:sz="8" w:space="0" w:color="auto"/>
            </w:tcBorders>
            <w:shd w:val="clear" w:color="000000" w:fill="FFFFFF"/>
            <w:noWrap/>
            <w:vAlign w:val="center"/>
          </w:tcPr>
          <w:p w14:paraId="46647703" w14:textId="52426B81" w:rsidR="00704644" w:rsidRPr="00C13AFC" w:rsidRDefault="00704644" w:rsidP="00C13AFC">
            <w:pPr>
              <w:spacing w:line="360" w:lineRule="auto"/>
              <w:jc w:val="center"/>
              <w:rPr>
                <w:sz w:val="20"/>
                <w:szCs w:val="20"/>
              </w:rPr>
            </w:pPr>
            <w:r w:rsidRPr="00C13AFC">
              <w:rPr>
                <w:sz w:val="20"/>
                <w:szCs w:val="20"/>
              </w:rPr>
              <w:t>10</w:t>
            </w:r>
          </w:p>
        </w:tc>
        <w:tc>
          <w:tcPr>
            <w:tcW w:w="723" w:type="dxa"/>
            <w:tcBorders>
              <w:top w:val="nil"/>
              <w:left w:val="nil"/>
              <w:bottom w:val="single" w:sz="8" w:space="0" w:color="auto"/>
              <w:right w:val="single" w:sz="8" w:space="0" w:color="auto"/>
            </w:tcBorders>
            <w:shd w:val="clear" w:color="000000" w:fill="FFFFFF"/>
            <w:noWrap/>
            <w:vAlign w:val="center"/>
          </w:tcPr>
          <w:p w14:paraId="17367DF7" w14:textId="47F97EC7" w:rsidR="00704644" w:rsidRPr="00C13AFC" w:rsidRDefault="00704644" w:rsidP="00C13AFC">
            <w:pPr>
              <w:spacing w:line="360" w:lineRule="auto"/>
              <w:jc w:val="center"/>
              <w:rPr>
                <w:sz w:val="20"/>
                <w:szCs w:val="20"/>
              </w:rPr>
            </w:pPr>
            <w:r w:rsidRPr="00C13AFC">
              <w:rPr>
                <w:sz w:val="20"/>
                <w:szCs w:val="20"/>
              </w:rPr>
              <w:t>11</w:t>
            </w:r>
          </w:p>
        </w:tc>
        <w:tc>
          <w:tcPr>
            <w:tcW w:w="724" w:type="dxa"/>
            <w:tcBorders>
              <w:top w:val="nil"/>
              <w:left w:val="nil"/>
              <w:bottom w:val="single" w:sz="8" w:space="0" w:color="auto"/>
              <w:right w:val="single" w:sz="8" w:space="0" w:color="auto"/>
            </w:tcBorders>
            <w:shd w:val="clear" w:color="000000" w:fill="FFFFFF"/>
            <w:noWrap/>
            <w:vAlign w:val="center"/>
          </w:tcPr>
          <w:p w14:paraId="208B3856" w14:textId="1854A305" w:rsidR="00704644" w:rsidRPr="00C13AFC" w:rsidRDefault="00704644" w:rsidP="00C13AFC">
            <w:pPr>
              <w:spacing w:line="360" w:lineRule="auto"/>
              <w:jc w:val="center"/>
              <w:rPr>
                <w:sz w:val="20"/>
                <w:szCs w:val="20"/>
              </w:rPr>
            </w:pPr>
            <w:r w:rsidRPr="00C13AFC">
              <w:rPr>
                <w:sz w:val="20"/>
                <w:szCs w:val="20"/>
              </w:rPr>
              <w:t>12</w:t>
            </w:r>
          </w:p>
        </w:tc>
      </w:tr>
      <w:tr w:rsidR="003B3BCB" w:rsidRPr="00C13AFC" w14:paraId="521E1F76"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B1B4BE4" w14:textId="77777777" w:rsidR="00E5521B" w:rsidRPr="00C13AFC" w:rsidRDefault="00E5521B" w:rsidP="00C13AFC">
            <w:pPr>
              <w:spacing w:line="360" w:lineRule="auto"/>
              <w:rPr>
                <w:sz w:val="20"/>
                <w:szCs w:val="20"/>
              </w:rPr>
            </w:pPr>
            <w:r w:rsidRPr="00C13AFC">
              <w:rPr>
                <w:sz w:val="20"/>
                <w:szCs w:val="20"/>
                <w:lang w:val="en-US"/>
              </w:rPr>
              <w:t>X1</w:t>
            </w:r>
          </w:p>
        </w:tc>
        <w:tc>
          <w:tcPr>
            <w:tcW w:w="1414" w:type="dxa"/>
            <w:tcBorders>
              <w:top w:val="nil"/>
              <w:left w:val="nil"/>
              <w:bottom w:val="single" w:sz="8" w:space="0" w:color="auto"/>
              <w:right w:val="single" w:sz="8" w:space="0" w:color="auto"/>
            </w:tcBorders>
            <w:shd w:val="clear" w:color="000000" w:fill="CCCCFF"/>
            <w:vAlign w:val="center"/>
            <w:hideMark/>
          </w:tcPr>
          <w:p w14:paraId="413B53B4" w14:textId="33DFBA37"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1C06ED1F" w14:textId="7BD128D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398</w:t>
            </w:r>
          </w:p>
        </w:tc>
        <w:tc>
          <w:tcPr>
            <w:tcW w:w="723" w:type="dxa"/>
            <w:tcBorders>
              <w:top w:val="nil"/>
              <w:left w:val="nil"/>
              <w:bottom w:val="single" w:sz="8" w:space="0" w:color="auto"/>
              <w:right w:val="single" w:sz="8" w:space="0" w:color="auto"/>
            </w:tcBorders>
            <w:shd w:val="clear" w:color="000000" w:fill="FFFFFF"/>
            <w:noWrap/>
            <w:vAlign w:val="center"/>
            <w:hideMark/>
          </w:tcPr>
          <w:p w14:paraId="50C371BD" w14:textId="27B3C0B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681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4EF3154" w14:textId="691E975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458</w:t>
            </w:r>
          </w:p>
        </w:tc>
        <w:tc>
          <w:tcPr>
            <w:tcW w:w="724" w:type="dxa"/>
            <w:tcBorders>
              <w:top w:val="nil"/>
              <w:left w:val="nil"/>
              <w:bottom w:val="single" w:sz="8" w:space="0" w:color="auto"/>
              <w:right w:val="single" w:sz="8" w:space="0" w:color="auto"/>
            </w:tcBorders>
            <w:shd w:val="clear" w:color="000000" w:fill="FFFFFF"/>
            <w:noWrap/>
            <w:vAlign w:val="center"/>
            <w:hideMark/>
          </w:tcPr>
          <w:p w14:paraId="17446345" w14:textId="2B0BF4D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445</w:t>
            </w:r>
          </w:p>
        </w:tc>
        <w:tc>
          <w:tcPr>
            <w:tcW w:w="723" w:type="dxa"/>
            <w:tcBorders>
              <w:top w:val="nil"/>
              <w:left w:val="nil"/>
              <w:bottom w:val="single" w:sz="8" w:space="0" w:color="auto"/>
              <w:right w:val="single" w:sz="8" w:space="0" w:color="auto"/>
            </w:tcBorders>
            <w:shd w:val="clear" w:color="000000" w:fill="FFFFFF"/>
            <w:noWrap/>
            <w:vAlign w:val="center"/>
            <w:hideMark/>
          </w:tcPr>
          <w:p w14:paraId="35A11C5E" w14:textId="520AEB3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481</w:t>
            </w:r>
          </w:p>
        </w:tc>
        <w:tc>
          <w:tcPr>
            <w:tcW w:w="723" w:type="dxa"/>
            <w:tcBorders>
              <w:top w:val="nil"/>
              <w:left w:val="nil"/>
              <w:bottom w:val="single" w:sz="8" w:space="0" w:color="auto"/>
              <w:right w:val="single" w:sz="8" w:space="0" w:color="auto"/>
            </w:tcBorders>
            <w:shd w:val="clear" w:color="000000" w:fill="FFFFFF"/>
            <w:noWrap/>
            <w:vAlign w:val="center"/>
            <w:hideMark/>
          </w:tcPr>
          <w:p w14:paraId="00CA14E0" w14:textId="6C2456C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732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38F76DE" w14:textId="5795BF1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819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1D003E9" w14:textId="5EA4DC8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432B7BD" w14:textId="30BEC65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764</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8BFD368" w14:textId="2EE7CD1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329</w:t>
            </w:r>
          </w:p>
        </w:tc>
      </w:tr>
      <w:tr w:rsidR="003B3BCB" w:rsidRPr="00C13AFC" w14:paraId="3B619EE8"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8A9D42C" w14:textId="77777777" w:rsidR="00E5521B" w:rsidRPr="00C13AFC" w:rsidRDefault="00E5521B" w:rsidP="00C13AFC">
            <w:pPr>
              <w:spacing w:line="360" w:lineRule="auto"/>
              <w:rPr>
                <w:sz w:val="20"/>
                <w:szCs w:val="20"/>
              </w:rPr>
            </w:pPr>
            <w:r w:rsidRPr="00C13AFC">
              <w:rPr>
                <w:sz w:val="20"/>
                <w:szCs w:val="20"/>
                <w:lang w:val="en-US"/>
              </w:rPr>
              <w:t>X2</w:t>
            </w:r>
          </w:p>
        </w:tc>
        <w:tc>
          <w:tcPr>
            <w:tcW w:w="1414" w:type="dxa"/>
            <w:tcBorders>
              <w:top w:val="nil"/>
              <w:left w:val="nil"/>
              <w:bottom w:val="single" w:sz="8" w:space="0" w:color="auto"/>
              <w:right w:val="single" w:sz="8" w:space="0" w:color="auto"/>
            </w:tcBorders>
            <w:shd w:val="clear" w:color="000000" w:fill="CCCCFF"/>
            <w:vAlign w:val="center"/>
            <w:hideMark/>
          </w:tcPr>
          <w:p w14:paraId="563D81D0" w14:textId="3E3DE5DA"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10A9DCA3" w14:textId="26F6768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634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F82050C" w14:textId="63616DD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682</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A08812B" w14:textId="1C37BD7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48</w:t>
            </w:r>
          </w:p>
        </w:tc>
        <w:tc>
          <w:tcPr>
            <w:tcW w:w="724" w:type="dxa"/>
            <w:tcBorders>
              <w:top w:val="nil"/>
              <w:left w:val="nil"/>
              <w:bottom w:val="single" w:sz="8" w:space="0" w:color="auto"/>
              <w:right w:val="single" w:sz="8" w:space="0" w:color="auto"/>
            </w:tcBorders>
            <w:shd w:val="clear" w:color="000000" w:fill="FFFFFF"/>
            <w:noWrap/>
            <w:vAlign w:val="center"/>
            <w:hideMark/>
          </w:tcPr>
          <w:p w14:paraId="534FFFFF" w14:textId="66C329A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F1CCE60" w14:textId="0A3D0E0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535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F261290" w14:textId="37E4315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783</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2A3086A" w14:textId="49B0A3B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38685C7" w14:textId="365E5B6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808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AC6F0C6" w14:textId="12B7E47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764</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D0F9F5D" w14:textId="1558160A"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096</w:t>
            </w:r>
          </w:p>
        </w:tc>
      </w:tr>
      <w:tr w:rsidR="003B3BCB" w:rsidRPr="00C13AFC" w14:paraId="37A7FDA0"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2B1A083E" w14:textId="77777777" w:rsidR="00E5521B" w:rsidRPr="00C13AFC" w:rsidRDefault="00E5521B" w:rsidP="00C13AFC">
            <w:pPr>
              <w:spacing w:line="360" w:lineRule="auto"/>
              <w:rPr>
                <w:sz w:val="20"/>
                <w:szCs w:val="20"/>
              </w:rPr>
            </w:pPr>
            <w:r w:rsidRPr="00C13AFC">
              <w:rPr>
                <w:sz w:val="20"/>
                <w:szCs w:val="20"/>
                <w:lang w:val="en-US"/>
              </w:rPr>
              <w:t>X3</w:t>
            </w:r>
          </w:p>
        </w:tc>
        <w:tc>
          <w:tcPr>
            <w:tcW w:w="1414" w:type="dxa"/>
            <w:tcBorders>
              <w:top w:val="nil"/>
              <w:left w:val="nil"/>
              <w:bottom w:val="single" w:sz="8" w:space="0" w:color="auto"/>
              <w:right w:val="single" w:sz="8" w:space="0" w:color="auto"/>
            </w:tcBorders>
            <w:shd w:val="clear" w:color="000000" w:fill="CCCCFF"/>
            <w:vAlign w:val="center"/>
            <w:hideMark/>
          </w:tcPr>
          <w:p w14:paraId="20BB03D3" w14:textId="280228D0"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418E6C33" w14:textId="432C631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33</w:t>
            </w:r>
          </w:p>
        </w:tc>
        <w:tc>
          <w:tcPr>
            <w:tcW w:w="723" w:type="dxa"/>
            <w:tcBorders>
              <w:top w:val="nil"/>
              <w:left w:val="nil"/>
              <w:bottom w:val="single" w:sz="8" w:space="0" w:color="auto"/>
              <w:right w:val="single" w:sz="8" w:space="0" w:color="auto"/>
            </w:tcBorders>
            <w:shd w:val="clear" w:color="000000" w:fill="FFFFFF"/>
            <w:noWrap/>
            <w:vAlign w:val="center"/>
            <w:hideMark/>
          </w:tcPr>
          <w:p w14:paraId="0FD9C35C" w14:textId="12C0F8E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0286A4D" w14:textId="62F480C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845</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982E990" w14:textId="2E82F77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904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E46E7C4" w14:textId="198DAFA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915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1363BB9" w14:textId="44CA32B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547</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89DE2CC" w14:textId="048013E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719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C12ADF7" w14:textId="2EBE0BA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934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3A887E4" w14:textId="4DB1CD5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931</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3720148" w14:textId="5A006D3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478</w:t>
            </w:r>
          </w:p>
        </w:tc>
      </w:tr>
      <w:tr w:rsidR="003B3BCB" w:rsidRPr="00C13AFC" w14:paraId="5D27EB4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42B9AE21" w14:textId="77777777" w:rsidR="00E5521B" w:rsidRPr="00C13AFC" w:rsidRDefault="00E5521B" w:rsidP="00C13AFC">
            <w:pPr>
              <w:spacing w:line="360" w:lineRule="auto"/>
              <w:rPr>
                <w:sz w:val="20"/>
                <w:szCs w:val="20"/>
              </w:rPr>
            </w:pPr>
            <w:r w:rsidRPr="00C13AFC">
              <w:rPr>
                <w:sz w:val="20"/>
                <w:szCs w:val="20"/>
                <w:lang w:val="en-US"/>
              </w:rPr>
              <w:t>X4</w:t>
            </w:r>
          </w:p>
        </w:tc>
        <w:tc>
          <w:tcPr>
            <w:tcW w:w="1414" w:type="dxa"/>
            <w:tcBorders>
              <w:top w:val="nil"/>
              <w:left w:val="nil"/>
              <w:bottom w:val="single" w:sz="8" w:space="0" w:color="auto"/>
              <w:right w:val="single" w:sz="8" w:space="0" w:color="auto"/>
            </w:tcBorders>
            <w:shd w:val="clear" w:color="000000" w:fill="CCCCFF"/>
            <w:vAlign w:val="center"/>
            <w:hideMark/>
          </w:tcPr>
          <w:p w14:paraId="6859FB02" w14:textId="5B6221FA"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5EFF5F74" w14:textId="4324927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703</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5FDDC48" w14:textId="465A238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780</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6F86249" w14:textId="4B8FA0A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592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1DF8A33" w14:textId="6022017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666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67C58DC8" w14:textId="757188B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675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0DD27E5" w14:textId="7C4CA29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696</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F5047CB" w14:textId="2DEFEB1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916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5DF1B27" w14:textId="3EF8A40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B2169ED" w14:textId="49B6184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844</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BE9A33B" w14:textId="5640586A"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256</w:t>
            </w:r>
          </w:p>
        </w:tc>
      </w:tr>
      <w:tr w:rsidR="003B3BCB" w:rsidRPr="00C13AFC" w14:paraId="3DA9E1DB"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F7991ED" w14:textId="77777777" w:rsidR="00E5521B" w:rsidRPr="00C13AFC" w:rsidRDefault="00E5521B" w:rsidP="00C13AFC">
            <w:pPr>
              <w:spacing w:line="360" w:lineRule="auto"/>
              <w:rPr>
                <w:sz w:val="20"/>
                <w:szCs w:val="20"/>
              </w:rPr>
            </w:pPr>
            <w:r w:rsidRPr="00C13AFC">
              <w:rPr>
                <w:sz w:val="20"/>
                <w:szCs w:val="20"/>
                <w:lang w:val="en-US"/>
              </w:rPr>
              <w:t>X5</w:t>
            </w:r>
          </w:p>
        </w:tc>
        <w:tc>
          <w:tcPr>
            <w:tcW w:w="1414" w:type="dxa"/>
            <w:tcBorders>
              <w:top w:val="nil"/>
              <w:left w:val="nil"/>
              <w:bottom w:val="single" w:sz="8" w:space="0" w:color="auto"/>
              <w:right w:val="single" w:sz="8" w:space="0" w:color="auto"/>
            </w:tcBorders>
            <w:shd w:val="clear" w:color="000000" w:fill="CCCCFF"/>
            <w:vAlign w:val="center"/>
            <w:hideMark/>
          </w:tcPr>
          <w:p w14:paraId="55E02576" w14:textId="48D53A1D"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1309FD15" w14:textId="1B1D5E6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004</w:t>
            </w:r>
          </w:p>
        </w:tc>
        <w:tc>
          <w:tcPr>
            <w:tcW w:w="723" w:type="dxa"/>
            <w:tcBorders>
              <w:top w:val="nil"/>
              <w:left w:val="nil"/>
              <w:bottom w:val="single" w:sz="8" w:space="0" w:color="auto"/>
              <w:right w:val="single" w:sz="8" w:space="0" w:color="auto"/>
            </w:tcBorders>
            <w:shd w:val="clear" w:color="000000" w:fill="FFFFFF"/>
            <w:noWrap/>
            <w:vAlign w:val="center"/>
            <w:hideMark/>
          </w:tcPr>
          <w:p w14:paraId="013EC09C" w14:textId="627D0E7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578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F6FDA11" w14:textId="4FCC08C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471</w:t>
            </w:r>
          </w:p>
        </w:tc>
        <w:tc>
          <w:tcPr>
            <w:tcW w:w="724" w:type="dxa"/>
            <w:tcBorders>
              <w:top w:val="nil"/>
              <w:left w:val="nil"/>
              <w:bottom w:val="single" w:sz="8" w:space="0" w:color="auto"/>
              <w:right w:val="single" w:sz="8" w:space="0" w:color="auto"/>
            </w:tcBorders>
            <w:shd w:val="clear" w:color="000000" w:fill="FFFFFF"/>
            <w:noWrap/>
            <w:vAlign w:val="center"/>
            <w:hideMark/>
          </w:tcPr>
          <w:p w14:paraId="610D9D42" w14:textId="11769F8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43</w:t>
            </w:r>
          </w:p>
        </w:tc>
        <w:tc>
          <w:tcPr>
            <w:tcW w:w="723" w:type="dxa"/>
            <w:tcBorders>
              <w:top w:val="nil"/>
              <w:left w:val="nil"/>
              <w:bottom w:val="single" w:sz="8" w:space="0" w:color="auto"/>
              <w:right w:val="single" w:sz="8" w:space="0" w:color="auto"/>
            </w:tcBorders>
            <w:shd w:val="clear" w:color="000000" w:fill="FFFFFF"/>
            <w:noWrap/>
            <w:vAlign w:val="center"/>
            <w:hideMark/>
          </w:tcPr>
          <w:p w14:paraId="6256E589" w14:textId="5AB0C6F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462</w:t>
            </w:r>
          </w:p>
        </w:tc>
        <w:tc>
          <w:tcPr>
            <w:tcW w:w="723" w:type="dxa"/>
            <w:tcBorders>
              <w:top w:val="nil"/>
              <w:left w:val="nil"/>
              <w:bottom w:val="single" w:sz="8" w:space="0" w:color="auto"/>
              <w:right w:val="single" w:sz="8" w:space="0" w:color="auto"/>
            </w:tcBorders>
            <w:shd w:val="clear" w:color="000000" w:fill="FFFFFF"/>
            <w:noWrap/>
            <w:vAlign w:val="center"/>
            <w:hideMark/>
          </w:tcPr>
          <w:p w14:paraId="3AB09C93" w14:textId="618C560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766</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4738B25" w14:textId="377B799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641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FADD8D0" w14:textId="2F8F4E8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550</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B63A39D" w14:textId="2F5D35C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521</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888A835" w14:textId="79FD175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018</w:t>
            </w:r>
          </w:p>
        </w:tc>
      </w:tr>
      <w:tr w:rsidR="003B3BCB" w:rsidRPr="00C13AFC" w14:paraId="041383DA"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394A57EA" w14:textId="77777777" w:rsidR="00E5521B" w:rsidRPr="00C13AFC" w:rsidRDefault="00E5521B" w:rsidP="00C13AFC">
            <w:pPr>
              <w:spacing w:line="360" w:lineRule="auto"/>
              <w:rPr>
                <w:sz w:val="20"/>
                <w:szCs w:val="20"/>
              </w:rPr>
            </w:pPr>
            <w:r w:rsidRPr="00C13AFC">
              <w:rPr>
                <w:sz w:val="20"/>
                <w:szCs w:val="20"/>
                <w:lang w:val="en-US"/>
              </w:rPr>
              <w:t>X6</w:t>
            </w:r>
          </w:p>
        </w:tc>
        <w:tc>
          <w:tcPr>
            <w:tcW w:w="1414" w:type="dxa"/>
            <w:tcBorders>
              <w:top w:val="nil"/>
              <w:left w:val="nil"/>
              <w:bottom w:val="single" w:sz="8" w:space="0" w:color="auto"/>
              <w:right w:val="single" w:sz="8" w:space="0" w:color="auto"/>
            </w:tcBorders>
            <w:shd w:val="clear" w:color="000000" w:fill="CCCCFF"/>
            <w:vAlign w:val="center"/>
            <w:hideMark/>
          </w:tcPr>
          <w:p w14:paraId="741B7F2D" w14:textId="5FBAE045"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5DEAD303" w14:textId="322F678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207</w:t>
            </w:r>
          </w:p>
        </w:tc>
        <w:tc>
          <w:tcPr>
            <w:tcW w:w="723" w:type="dxa"/>
            <w:tcBorders>
              <w:top w:val="nil"/>
              <w:left w:val="nil"/>
              <w:bottom w:val="single" w:sz="8" w:space="0" w:color="auto"/>
              <w:right w:val="single" w:sz="8" w:space="0" w:color="auto"/>
            </w:tcBorders>
            <w:shd w:val="clear" w:color="000000" w:fill="FFFFFF"/>
            <w:noWrap/>
            <w:vAlign w:val="center"/>
            <w:hideMark/>
          </w:tcPr>
          <w:p w14:paraId="14AE0910" w14:textId="111CAC2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39E5EA9" w14:textId="2801BA8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877</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DA26DE9" w14:textId="5D7D5A3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B5F4880" w14:textId="0B314A2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963</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16D53EF" w14:textId="0ECEAA3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418</w:t>
            </w:r>
          </w:p>
        </w:tc>
        <w:tc>
          <w:tcPr>
            <w:tcW w:w="724" w:type="dxa"/>
            <w:tcBorders>
              <w:top w:val="nil"/>
              <w:left w:val="nil"/>
              <w:bottom w:val="single" w:sz="8" w:space="0" w:color="auto"/>
              <w:right w:val="single" w:sz="8" w:space="0" w:color="auto"/>
            </w:tcBorders>
            <w:shd w:val="clear" w:color="000000" w:fill="FFFFFF"/>
            <w:noWrap/>
            <w:vAlign w:val="center"/>
            <w:hideMark/>
          </w:tcPr>
          <w:p w14:paraId="2A39AE00" w14:textId="7944BAB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599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1D4F5FE" w14:textId="4A42072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949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61EDC965" w14:textId="14D2183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960</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7A540367" w14:textId="5D17F5D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612</w:t>
            </w:r>
            <w:r w:rsidR="00E5521B" w:rsidRPr="00C13AFC">
              <w:rPr>
                <w:sz w:val="20"/>
                <w:szCs w:val="20"/>
                <w:vertAlign w:val="superscript"/>
              </w:rPr>
              <w:t>**</w:t>
            </w:r>
          </w:p>
        </w:tc>
      </w:tr>
      <w:tr w:rsidR="003B3BCB" w:rsidRPr="00C13AFC" w14:paraId="4929CA5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BB5F85D" w14:textId="77777777" w:rsidR="00E5521B" w:rsidRPr="00C13AFC" w:rsidRDefault="00E5521B" w:rsidP="00C13AFC">
            <w:pPr>
              <w:spacing w:line="360" w:lineRule="auto"/>
              <w:rPr>
                <w:sz w:val="20"/>
                <w:szCs w:val="20"/>
              </w:rPr>
            </w:pPr>
            <w:r w:rsidRPr="00C13AFC">
              <w:rPr>
                <w:sz w:val="20"/>
                <w:szCs w:val="20"/>
                <w:lang w:val="en-US"/>
              </w:rPr>
              <w:t>X7</w:t>
            </w:r>
          </w:p>
        </w:tc>
        <w:tc>
          <w:tcPr>
            <w:tcW w:w="1414" w:type="dxa"/>
            <w:tcBorders>
              <w:top w:val="nil"/>
              <w:left w:val="nil"/>
              <w:bottom w:val="single" w:sz="8" w:space="0" w:color="auto"/>
              <w:right w:val="single" w:sz="8" w:space="0" w:color="auto"/>
            </w:tcBorders>
            <w:shd w:val="clear" w:color="000000" w:fill="CCCCFF"/>
            <w:vAlign w:val="center"/>
            <w:hideMark/>
          </w:tcPr>
          <w:p w14:paraId="0F061481" w14:textId="257C9E74"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774D5122" w14:textId="3E8CF6AA"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194</w:t>
            </w:r>
          </w:p>
        </w:tc>
        <w:tc>
          <w:tcPr>
            <w:tcW w:w="723" w:type="dxa"/>
            <w:tcBorders>
              <w:top w:val="nil"/>
              <w:left w:val="nil"/>
              <w:bottom w:val="single" w:sz="8" w:space="0" w:color="auto"/>
              <w:right w:val="single" w:sz="8" w:space="0" w:color="auto"/>
            </w:tcBorders>
            <w:shd w:val="clear" w:color="000000" w:fill="FFFFFF"/>
            <w:noWrap/>
            <w:vAlign w:val="center"/>
            <w:hideMark/>
          </w:tcPr>
          <w:p w14:paraId="6C2E6F00" w14:textId="5E40283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C653156" w14:textId="22028FC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882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1227E17" w14:textId="2B9547D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34C2DFF" w14:textId="2C5E0E9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C8D49DC" w14:textId="50A95DB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404</w:t>
            </w:r>
          </w:p>
        </w:tc>
        <w:tc>
          <w:tcPr>
            <w:tcW w:w="724" w:type="dxa"/>
            <w:tcBorders>
              <w:top w:val="nil"/>
              <w:left w:val="nil"/>
              <w:bottom w:val="single" w:sz="8" w:space="0" w:color="auto"/>
              <w:right w:val="single" w:sz="8" w:space="0" w:color="auto"/>
            </w:tcBorders>
            <w:shd w:val="clear" w:color="000000" w:fill="FFFFFF"/>
            <w:noWrap/>
            <w:vAlign w:val="center"/>
            <w:hideMark/>
          </w:tcPr>
          <w:p w14:paraId="73573591" w14:textId="1653ACF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583</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3AEF8CE" w14:textId="575392B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948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A8BDDDD" w14:textId="1597177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963</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2CB37D6" w14:textId="2AFC2F8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631</w:t>
            </w:r>
            <w:r w:rsidR="00E5521B" w:rsidRPr="00C13AFC">
              <w:rPr>
                <w:sz w:val="20"/>
                <w:szCs w:val="20"/>
                <w:vertAlign w:val="superscript"/>
              </w:rPr>
              <w:t>**</w:t>
            </w:r>
          </w:p>
        </w:tc>
      </w:tr>
      <w:tr w:rsidR="003B3BCB" w:rsidRPr="00C13AFC" w14:paraId="15CF6BD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344048F" w14:textId="77777777" w:rsidR="00E5521B" w:rsidRPr="00C13AFC" w:rsidRDefault="00E5521B" w:rsidP="00C13AFC">
            <w:pPr>
              <w:spacing w:line="360" w:lineRule="auto"/>
              <w:rPr>
                <w:sz w:val="20"/>
                <w:szCs w:val="20"/>
              </w:rPr>
            </w:pPr>
            <w:r w:rsidRPr="00C13AFC">
              <w:rPr>
                <w:sz w:val="20"/>
                <w:szCs w:val="20"/>
                <w:lang w:val="en-US"/>
              </w:rPr>
              <w:t>X8</w:t>
            </w:r>
          </w:p>
        </w:tc>
        <w:tc>
          <w:tcPr>
            <w:tcW w:w="1414" w:type="dxa"/>
            <w:tcBorders>
              <w:top w:val="nil"/>
              <w:left w:val="nil"/>
              <w:bottom w:val="single" w:sz="8" w:space="0" w:color="auto"/>
              <w:right w:val="single" w:sz="8" w:space="0" w:color="auto"/>
            </w:tcBorders>
            <w:shd w:val="clear" w:color="000000" w:fill="CCCCFF"/>
            <w:vAlign w:val="center"/>
            <w:hideMark/>
          </w:tcPr>
          <w:p w14:paraId="436FBF16" w14:textId="42097BE4"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3102805E" w14:textId="5786EF5A"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167</w:t>
            </w:r>
          </w:p>
        </w:tc>
        <w:tc>
          <w:tcPr>
            <w:tcW w:w="723" w:type="dxa"/>
            <w:tcBorders>
              <w:top w:val="nil"/>
              <w:left w:val="nil"/>
              <w:bottom w:val="single" w:sz="8" w:space="0" w:color="auto"/>
              <w:right w:val="single" w:sz="8" w:space="0" w:color="auto"/>
            </w:tcBorders>
            <w:shd w:val="clear" w:color="000000" w:fill="FFFFFF"/>
            <w:noWrap/>
            <w:vAlign w:val="center"/>
            <w:hideMark/>
          </w:tcPr>
          <w:p w14:paraId="480353AA" w14:textId="063FAE6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075</w:t>
            </w:r>
          </w:p>
        </w:tc>
        <w:tc>
          <w:tcPr>
            <w:tcW w:w="723" w:type="dxa"/>
            <w:tcBorders>
              <w:top w:val="nil"/>
              <w:left w:val="nil"/>
              <w:bottom w:val="single" w:sz="8" w:space="0" w:color="auto"/>
              <w:right w:val="single" w:sz="8" w:space="0" w:color="auto"/>
            </w:tcBorders>
            <w:shd w:val="clear" w:color="000000" w:fill="FFFFFF"/>
            <w:noWrap/>
            <w:vAlign w:val="center"/>
            <w:hideMark/>
          </w:tcPr>
          <w:p w14:paraId="42AD7F78" w14:textId="6885AC2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154</w:t>
            </w:r>
          </w:p>
        </w:tc>
        <w:tc>
          <w:tcPr>
            <w:tcW w:w="724" w:type="dxa"/>
            <w:tcBorders>
              <w:top w:val="nil"/>
              <w:left w:val="nil"/>
              <w:bottom w:val="single" w:sz="8" w:space="0" w:color="auto"/>
              <w:right w:val="single" w:sz="8" w:space="0" w:color="auto"/>
            </w:tcBorders>
            <w:shd w:val="clear" w:color="000000" w:fill="FFFFFF"/>
            <w:noWrap/>
            <w:vAlign w:val="center"/>
            <w:hideMark/>
          </w:tcPr>
          <w:p w14:paraId="14FFE8DA" w14:textId="57E70DA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281</w:t>
            </w:r>
          </w:p>
        </w:tc>
        <w:tc>
          <w:tcPr>
            <w:tcW w:w="723" w:type="dxa"/>
            <w:tcBorders>
              <w:top w:val="nil"/>
              <w:left w:val="nil"/>
              <w:bottom w:val="single" w:sz="8" w:space="0" w:color="auto"/>
              <w:right w:val="single" w:sz="8" w:space="0" w:color="auto"/>
            </w:tcBorders>
            <w:shd w:val="clear" w:color="000000" w:fill="FFFFFF"/>
            <w:noWrap/>
            <w:vAlign w:val="center"/>
            <w:hideMark/>
          </w:tcPr>
          <w:p w14:paraId="3894A6E6" w14:textId="523624EC"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262</w:t>
            </w:r>
          </w:p>
        </w:tc>
        <w:tc>
          <w:tcPr>
            <w:tcW w:w="723" w:type="dxa"/>
            <w:tcBorders>
              <w:top w:val="nil"/>
              <w:left w:val="nil"/>
              <w:bottom w:val="single" w:sz="8" w:space="0" w:color="auto"/>
              <w:right w:val="single" w:sz="8" w:space="0" w:color="auto"/>
            </w:tcBorders>
            <w:shd w:val="clear" w:color="000000" w:fill="FFFFFF"/>
            <w:noWrap/>
            <w:vAlign w:val="center"/>
            <w:hideMark/>
          </w:tcPr>
          <w:p w14:paraId="39D385C5" w14:textId="04CA595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586</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2BFA399" w14:textId="0166827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241</w:t>
            </w:r>
          </w:p>
        </w:tc>
        <w:tc>
          <w:tcPr>
            <w:tcW w:w="723" w:type="dxa"/>
            <w:tcBorders>
              <w:top w:val="nil"/>
              <w:left w:val="nil"/>
              <w:bottom w:val="single" w:sz="8" w:space="0" w:color="auto"/>
              <w:right w:val="single" w:sz="8" w:space="0" w:color="auto"/>
            </w:tcBorders>
            <w:shd w:val="clear" w:color="000000" w:fill="FFFFFF"/>
            <w:noWrap/>
            <w:vAlign w:val="center"/>
            <w:hideMark/>
          </w:tcPr>
          <w:p w14:paraId="0CF3CD92" w14:textId="1FEB5E4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031</w:t>
            </w:r>
          </w:p>
        </w:tc>
        <w:tc>
          <w:tcPr>
            <w:tcW w:w="723" w:type="dxa"/>
            <w:tcBorders>
              <w:top w:val="nil"/>
              <w:left w:val="nil"/>
              <w:bottom w:val="single" w:sz="8" w:space="0" w:color="auto"/>
              <w:right w:val="single" w:sz="8" w:space="0" w:color="auto"/>
            </w:tcBorders>
            <w:shd w:val="clear" w:color="000000" w:fill="FFFFFF"/>
            <w:noWrap/>
            <w:vAlign w:val="center"/>
            <w:hideMark/>
          </w:tcPr>
          <w:p w14:paraId="00221B3C" w14:textId="64E455B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036</w:t>
            </w:r>
          </w:p>
        </w:tc>
        <w:tc>
          <w:tcPr>
            <w:tcW w:w="724" w:type="dxa"/>
            <w:tcBorders>
              <w:top w:val="nil"/>
              <w:left w:val="nil"/>
              <w:bottom w:val="single" w:sz="8" w:space="0" w:color="auto"/>
              <w:right w:val="single" w:sz="8" w:space="0" w:color="auto"/>
            </w:tcBorders>
            <w:shd w:val="clear" w:color="000000" w:fill="FFFFFF"/>
            <w:noWrap/>
            <w:vAlign w:val="center"/>
            <w:hideMark/>
          </w:tcPr>
          <w:p w14:paraId="377B71F4" w14:textId="3FF9F40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141</w:t>
            </w:r>
          </w:p>
        </w:tc>
      </w:tr>
      <w:tr w:rsidR="003B3BCB" w:rsidRPr="00C13AFC" w14:paraId="312FAC4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16831E0" w14:textId="77777777" w:rsidR="00E5521B" w:rsidRPr="00C13AFC" w:rsidRDefault="00E5521B" w:rsidP="00C13AFC">
            <w:pPr>
              <w:spacing w:line="360" w:lineRule="auto"/>
              <w:rPr>
                <w:sz w:val="20"/>
                <w:szCs w:val="20"/>
              </w:rPr>
            </w:pPr>
            <w:r w:rsidRPr="00C13AFC">
              <w:rPr>
                <w:sz w:val="20"/>
                <w:szCs w:val="20"/>
                <w:lang w:val="en-US"/>
              </w:rPr>
              <w:t>X9</w:t>
            </w:r>
          </w:p>
        </w:tc>
        <w:tc>
          <w:tcPr>
            <w:tcW w:w="1414" w:type="dxa"/>
            <w:tcBorders>
              <w:top w:val="nil"/>
              <w:left w:val="nil"/>
              <w:bottom w:val="single" w:sz="8" w:space="0" w:color="auto"/>
              <w:right w:val="single" w:sz="8" w:space="0" w:color="auto"/>
            </w:tcBorders>
            <w:shd w:val="clear" w:color="000000" w:fill="CCCCFF"/>
            <w:vAlign w:val="center"/>
            <w:hideMark/>
          </w:tcPr>
          <w:p w14:paraId="254E4F5E" w14:textId="15D9A45D"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48479FB1" w14:textId="55A9DE7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046</w:t>
            </w:r>
          </w:p>
        </w:tc>
        <w:tc>
          <w:tcPr>
            <w:tcW w:w="723" w:type="dxa"/>
            <w:tcBorders>
              <w:top w:val="nil"/>
              <w:left w:val="nil"/>
              <w:bottom w:val="single" w:sz="8" w:space="0" w:color="auto"/>
              <w:right w:val="single" w:sz="8" w:space="0" w:color="auto"/>
            </w:tcBorders>
            <w:shd w:val="clear" w:color="000000" w:fill="FFFFFF"/>
            <w:noWrap/>
            <w:vAlign w:val="center"/>
            <w:hideMark/>
          </w:tcPr>
          <w:p w14:paraId="7EC61B45" w14:textId="5B0DEB2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131</w:t>
            </w:r>
          </w:p>
        </w:tc>
        <w:tc>
          <w:tcPr>
            <w:tcW w:w="723" w:type="dxa"/>
            <w:tcBorders>
              <w:top w:val="nil"/>
              <w:left w:val="nil"/>
              <w:bottom w:val="single" w:sz="8" w:space="0" w:color="auto"/>
              <w:right w:val="single" w:sz="8" w:space="0" w:color="auto"/>
            </w:tcBorders>
            <w:shd w:val="clear" w:color="000000" w:fill="FFFFFF"/>
            <w:noWrap/>
            <w:vAlign w:val="center"/>
            <w:hideMark/>
          </w:tcPr>
          <w:p w14:paraId="11111B55" w14:textId="2BD0741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252</w:t>
            </w:r>
          </w:p>
        </w:tc>
        <w:tc>
          <w:tcPr>
            <w:tcW w:w="724" w:type="dxa"/>
            <w:tcBorders>
              <w:top w:val="nil"/>
              <w:left w:val="nil"/>
              <w:bottom w:val="single" w:sz="8" w:space="0" w:color="auto"/>
              <w:right w:val="single" w:sz="8" w:space="0" w:color="auto"/>
            </w:tcBorders>
            <w:shd w:val="clear" w:color="000000" w:fill="FFFFFF"/>
            <w:noWrap/>
            <w:vAlign w:val="center"/>
            <w:hideMark/>
          </w:tcPr>
          <w:p w14:paraId="585249B2" w14:textId="493746C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365</w:t>
            </w:r>
          </w:p>
        </w:tc>
        <w:tc>
          <w:tcPr>
            <w:tcW w:w="723" w:type="dxa"/>
            <w:tcBorders>
              <w:top w:val="nil"/>
              <w:left w:val="nil"/>
              <w:bottom w:val="single" w:sz="8" w:space="0" w:color="auto"/>
              <w:right w:val="single" w:sz="8" w:space="0" w:color="auto"/>
            </w:tcBorders>
            <w:shd w:val="clear" w:color="000000" w:fill="FFFFFF"/>
            <w:noWrap/>
            <w:vAlign w:val="center"/>
            <w:hideMark/>
          </w:tcPr>
          <w:p w14:paraId="67E205E2" w14:textId="3239E31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337</w:t>
            </w:r>
          </w:p>
        </w:tc>
        <w:tc>
          <w:tcPr>
            <w:tcW w:w="723" w:type="dxa"/>
            <w:tcBorders>
              <w:top w:val="nil"/>
              <w:left w:val="nil"/>
              <w:bottom w:val="single" w:sz="8" w:space="0" w:color="auto"/>
              <w:right w:val="single" w:sz="8" w:space="0" w:color="auto"/>
            </w:tcBorders>
            <w:shd w:val="clear" w:color="000000" w:fill="FFFFFF"/>
            <w:noWrap/>
            <w:vAlign w:val="center"/>
            <w:hideMark/>
          </w:tcPr>
          <w:p w14:paraId="65088F3C" w14:textId="7A59E91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621</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46BCC5D" w14:textId="30B1C97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196</w:t>
            </w:r>
          </w:p>
        </w:tc>
        <w:tc>
          <w:tcPr>
            <w:tcW w:w="723" w:type="dxa"/>
            <w:tcBorders>
              <w:top w:val="nil"/>
              <w:left w:val="nil"/>
              <w:bottom w:val="single" w:sz="8" w:space="0" w:color="auto"/>
              <w:right w:val="single" w:sz="8" w:space="0" w:color="auto"/>
            </w:tcBorders>
            <w:shd w:val="clear" w:color="000000" w:fill="FFFFFF"/>
            <w:noWrap/>
            <w:vAlign w:val="center"/>
            <w:hideMark/>
          </w:tcPr>
          <w:p w14:paraId="068BBDEB" w14:textId="0C7D92A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054</w:t>
            </w:r>
          </w:p>
        </w:tc>
        <w:tc>
          <w:tcPr>
            <w:tcW w:w="723" w:type="dxa"/>
            <w:tcBorders>
              <w:top w:val="nil"/>
              <w:left w:val="nil"/>
              <w:bottom w:val="single" w:sz="8" w:space="0" w:color="auto"/>
              <w:right w:val="single" w:sz="8" w:space="0" w:color="auto"/>
            </w:tcBorders>
            <w:shd w:val="clear" w:color="000000" w:fill="FFFFFF"/>
            <w:noWrap/>
            <w:vAlign w:val="center"/>
            <w:hideMark/>
          </w:tcPr>
          <w:p w14:paraId="3A018157" w14:textId="5A7DC10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062</w:t>
            </w:r>
          </w:p>
        </w:tc>
        <w:tc>
          <w:tcPr>
            <w:tcW w:w="724" w:type="dxa"/>
            <w:tcBorders>
              <w:top w:val="nil"/>
              <w:left w:val="nil"/>
              <w:bottom w:val="single" w:sz="8" w:space="0" w:color="auto"/>
              <w:right w:val="single" w:sz="8" w:space="0" w:color="auto"/>
            </w:tcBorders>
            <w:shd w:val="clear" w:color="000000" w:fill="FFFFFF"/>
            <w:noWrap/>
            <w:vAlign w:val="center"/>
            <w:hideMark/>
          </w:tcPr>
          <w:p w14:paraId="66CBBD72" w14:textId="41D0310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235</w:t>
            </w:r>
          </w:p>
        </w:tc>
      </w:tr>
      <w:tr w:rsidR="003B3BCB" w:rsidRPr="00C13AFC" w14:paraId="3EAF20B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CF044C2" w14:textId="77777777" w:rsidR="00E5521B" w:rsidRPr="00C13AFC" w:rsidRDefault="00E5521B" w:rsidP="00C13AFC">
            <w:pPr>
              <w:spacing w:line="360" w:lineRule="auto"/>
              <w:rPr>
                <w:sz w:val="20"/>
                <w:szCs w:val="20"/>
              </w:rPr>
            </w:pPr>
            <w:r w:rsidRPr="00C13AFC">
              <w:rPr>
                <w:sz w:val="20"/>
                <w:szCs w:val="20"/>
                <w:lang w:val="en-US"/>
              </w:rPr>
              <w:t>X10</w:t>
            </w:r>
          </w:p>
        </w:tc>
        <w:tc>
          <w:tcPr>
            <w:tcW w:w="1414" w:type="dxa"/>
            <w:tcBorders>
              <w:top w:val="nil"/>
              <w:left w:val="nil"/>
              <w:bottom w:val="single" w:sz="8" w:space="0" w:color="auto"/>
              <w:right w:val="single" w:sz="8" w:space="0" w:color="auto"/>
            </w:tcBorders>
            <w:shd w:val="clear" w:color="000000" w:fill="CCCCFF"/>
            <w:vAlign w:val="center"/>
            <w:hideMark/>
          </w:tcPr>
          <w:p w14:paraId="788A85B7" w14:textId="1A02E17B"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7538A301" w14:textId="462A3DD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084</w:t>
            </w:r>
          </w:p>
        </w:tc>
        <w:tc>
          <w:tcPr>
            <w:tcW w:w="723" w:type="dxa"/>
            <w:tcBorders>
              <w:top w:val="nil"/>
              <w:left w:val="nil"/>
              <w:bottom w:val="single" w:sz="8" w:space="0" w:color="auto"/>
              <w:right w:val="single" w:sz="8" w:space="0" w:color="auto"/>
            </w:tcBorders>
            <w:shd w:val="clear" w:color="000000" w:fill="FFFFFF"/>
            <w:noWrap/>
            <w:vAlign w:val="center"/>
            <w:hideMark/>
          </w:tcPr>
          <w:p w14:paraId="18D2625D" w14:textId="0B819C2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387</w:t>
            </w:r>
          </w:p>
        </w:tc>
        <w:tc>
          <w:tcPr>
            <w:tcW w:w="723" w:type="dxa"/>
            <w:tcBorders>
              <w:top w:val="nil"/>
              <w:left w:val="nil"/>
              <w:bottom w:val="single" w:sz="8" w:space="0" w:color="auto"/>
              <w:right w:val="single" w:sz="8" w:space="0" w:color="auto"/>
            </w:tcBorders>
            <w:shd w:val="clear" w:color="000000" w:fill="FFFFFF"/>
            <w:noWrap/>
            <w:vAlign w:val="center"/>
            <w:hideMark/>
          </w:tcPr>
          <w:p w14:paraId="5A144D25" w14:textId="420855A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301</w:t>
            </w:r>
          </w:p>
        </w:tc>
        <w:tc>
          <w:tcPr>
            <w:tcW w:w="724" w:type="dxa"/>
            <w:tcBorders>
              <w:top w:val="nil"/>
              <w:left w:val="nil"/>
              <w:bottom w:val="single" w:sz="8" w:space="0" w:color="auto"/>
              <w:right w:val="single" w:sz="8" w:space="0" w:color="auto"/>
            </w:tcBorders>
            <w:shd w:val="clear" w:color="000000" w:fill="FFFFFF"/>
            <w:noWrap/>
            <w:vAlign w:val="center"/>
            <w:hideMark/>
          </w:tcPr>
          <w:p w14:paraId="57E06998" w14:textId="7A83B98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209</w:t>
            </w:r>
          </w:p>
        </w:tc>
        <w:tc>
          <w:tcPr>
            <w:tcW w:w="723" w:type="dxa"/>
            <w:tcBorders>
              <w:top w:val="nil"/>
              <w:left w:val="nil"/>
              <w:bottom w:val="single" w:sz="8" w:space="0" w:color="auto"/>
              <w:right w:val="single" w:sz="8" w:space="0" w:color="auto"/>
            </w:tcBorders>
            <w:shd w:val="clear" w:color="000000" w:fill="FFFFFF"/>
            <w:noWrap/>
            <w:vAlign w:val="center"/>
            <w:hideMark/>
          </w:tcPr>
          <w:p w14:paraId="573FCE4C" w14:textId="0BD59650"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229</w:t>
            </w:r>
          </w:p>
        </w:tc>
        <w:tc>
          <w:tcPr>
            <w:tcW w:w="723" w:type="dxa"/>
            <w:tcBorders>
              <w:top w:val="nil"/>
              <w:left w:val="nil"/>
              <w:bottom w:val="single" w:sz="8" w:space="0" w:color="auto"/>
              <w:right w:val="single" w:sz="8" w:space="0" w:color="auto"/>
            </w:tcBorders>
            <w:shd w:val="clear" w:color="000000" w:fill="FFFFFF"/>
            <w:noWrap/>
            <w:vAlign w:val="center"/>
            <w:hideMark/>
          </w:tcPr>
          <w:p w14:paraId="45DA30E5" w14:textId="03BDFDE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722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E92A19F" w14:textId="5C31E9C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537</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A4F4833" w14:textId="0E4ABC7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407</w:t>
            </w:r>
          </w:p>
        </w:tc>
        <w:tc>
          <w:tcPr>
            <w:tcW w:w="723" w:type="dxa"/>
            <w:tcBorders>
              <w:top w:val="nil"/>
              <w:left w:val="nil"/>
              <w:bottom w:val="single" w:sz="8" w:space="0" w:color="auto"/>
              <w:right w:val="single" w:sz="8" w:space="0" w:color="auto"/>
            </w:tcBorders>
            <w:shd w:val="clear" w:color="000000" w:fill="FFFFFF"/>
            <w:noWrap/>
            <w:vAlign w:val="center"/>
            <w:hideMark/>
          </w:tcPr>
          <w:p w14:paraId="0E919489" w14:textId="1CA8A28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393</w:t>
            </w:r>
          </w:p>
        </w:tc>
        <w:tc>
          <w:tcPr>
            <w:tcW w:w="724" w:type="dxa"/>
            <w:tcBorders>
              <w:top w:val="nil"/>
              <w:left w:val="nil"/>
              <w:bottom w:val="single" w:sz="8" w:space="0" w:color="auto"/>
              <w:right w:val="single" w:sz="8" w:space="0" w:color="auto"/>
            </w:tcBorders>
            <w:shd w:val="clear" w:color="000000" w:fill="FFFFFF"/>
            <w:noWrap/>
            <w:vAlign w:val="center"/>
            <w:hideMark/>
          </w:tcPr>
          <w:p w14:paraId="01FC149B" w14:textId="19B0BE7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096</w:t>
            </w:r>
          </w:p>
        </w:tc>
      </w:tr>
      <w:tr w:rsidR="003B3BCB" w:rsidRPr="00C13AFC" w14:paraId="2379B008"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5F865B2E" w14:textId="77777777" w:rsidR="00E5521B" w:rsidRPr="00C13AFC" w:rsidRDefault="00E5521B" w:rsidP="00C13AFC">
            <w:pPr>
              <w:spacing w:line="360" w:lineRule="auto"/>
              <w:rPr>
                <w:sz w:val="20"/>
                <w:szCs w:val="20"/>
              </w:rPr>
            </w:pPr>
            <w:r w:rsidRPr="00C13AFC">
              <w:rPr>
                <w:sz w:val="20"/>
                <w:szCs w:val="20"/>
                <w:lang w:val="en-US"/>
              </w:rPr>
              <w:t>X11</w:t>
            </w:r>
          </w:p>
        </w:tc>
        <w:tc>
          <w:tcPr>
            <w:tcW w:w="1414" w:type="dxa"/>
            <w:tcBorders>
              <w:top w:val="nil"/>
              <w:left w:val="nil"/>
              <w:bottom w:val="single" w:sz="8" w:space="0" w:color="auto"/>
              <w:right w:val="single" w:sz="8" w:space="0" w:color="auto"/>
            </w:tcBorders>
            <w:shd w:val="clear" w:color="000000" w:fill="CCCCFF"/>
            <w:vAlign w:val="center"/>
            <w:hideMark/>
          </w:tcPr>
          <w:p w14:paraId="4064D09F" w14:textId="02BC37D1"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76A44697" w14:textId="77777777" w:rsidR="00E5521B" w:rsidRPr="00C13AFC" w:rsidRDefault="00E5521B" w:rsidP="00C13AFC">
            <w:pPr>
              <w:spacing w:line="360" w:lineRule="auto"/>
              <w:jc w:val="right"/>
              <w:rPr>
                <w:sz w:val="20"/>
                <w:szCs w:val="20"/>
              </w:rPr>
            </w:pPr>
            <w:r w:rsidRPr="00C13AFC">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1734FF1A" w14:textId="4D45754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209</w:t>
            </w:r>
          </w:p>
        </w:tc>
        <w:tc>
          <w:tcPr>
            <w:tcW w:w="723" w:type="dxa"/>
            <w:tcBorders>
              <w:top w:val="nil"/>
              <w:left w:val="nil"/>
              <w:bottom w:val="single" w:sz="8" w:space="0" w:color="auto"/>
              <w:right w:val="single" w:sz="8" w:space="0" w:color="auto"/>
            </w:tcBorders>
            <w:shd w:val="clear" w:color="000000" w:fill="FFFFFF"/>
            <w:noWrap/>
            <w:vAlign w:val="center"/>
            <w:hideMark/>
          </w:tcPr>
          <w:p w14:paraId="672B3FD1" w14:textId="25BC33E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006</w:t>
            </w:r>
          </w:p>
        </w:tc>
        <w:tc>
          <w:tcPr>
            <w:tcW w:w="724" w:type="dxa"/>
            <w:tcBorders>
              <w:top w:val="nil"/>
              <w:left w:val="nil"/>
              <w:bottom w:val="single" w:sz="8" w:space="0" w:color="auto"/>
              <w:right w:val="single" w:sz="8" w:space="0" w:color="auto"/>
            </w:tcBorders>
            <w:shd w:val="clear" w:color="000000" w:fill="FFFFFF"/>
            <w:noWrap/>
            <w:vAlign w:val="center"/>
            <w:hideMark/>
          </w:tcPr>
          <w:p w14:paraId="013C17AF" w14:textId="035DBEA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161</w:t>
            </w:r>
          </w:p>
        </w:tc>
        <w:tc>
          <w:tcPr>
            <w:tcW w:w="723" w:type="dxa"/>
            <w:tcBorders>
              <w:top w:val="nil"/>
              <w:left w:val="nil"/>
              <w:bottom w:val="single" w:sz="8" w:space="0" w:color="auto"/>
              <w:right w:val="single" w:sz="8" w:space="0" w:color="auto"/>
            </w:tcBorders>
            <w:shd w:val="clear" w:color="000000" w:fill="FFFFFF"/>
            <w:noWrap/>
            <w:vAlign w:val="center"/>
            <w:hideMark/>
          </w:tcPr>
          <w:p w14:paraId="7965577B" w14:textId="5B46CB2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158</w:t>
            </w:r>
          </w:p>
        </w:tc>
        <w:tc>
          <w:tcPr>
            <w:tcW w:w="723" w:type="dxa"/>
            <w:tcBorders>
              <w:top w:val="nil"/>
              <w:left w:val="nil"/>
              <w:bottom w:val="single" w:sz="8" w:space="0" w:color="auto"/>
              <w:right w:val="single" w:sz="8" w:space="0" w:color="auto"/>
            </w:tcBorders>
            <w:shd w:val="clear" w:color="000000" w:fill="FFFFFF"/>
            <w:noWrap/>
            <w:vAlign w:val="center"/>
            <w:hideMark/>
          </w:tcPr>
          <w:p w14:paraId="3FDA11C1" w14:textId="026BC343"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469</w:t>
            </w:r>
          </w:p>
        </w:tc>
        <w:tc>
          <w:tcPr>
            <w:tcW w:w="724" w:type="dxa"/>
            <w:tcBorders>
              <w:top w:val="nil"/>
              <w:left w:val="nil"/>
              <w:bottom w:val="single" w:sz="8" w:space="0" w:color="auto"/>
              <w:right w:val="single" w:sz="8" w:space="0" w:color="auto"/>
            </w:tcBorders>
            <w:shd w:val="clear" w:color="000000" w:fill="FFFFFF"/>
            <w:noWrap/>
            <w:vAlign w:val="center"/>
            <w:hideMark/>
          </w:tcPr>
          <w:p w14:paraId="2BE7F919" w14:textId="47A509D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612</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D4C01B4" w14:textId="10A1D27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37</w:t>
            </w:r>
          </w:p>
        </w:tc>
        <w:tc>
          <w:tcPr>
            <w:tcW w:w="723" w:type="dxa"/>
            <w:tcBorders>
              <w:top w:val="nil"/>
              <w:left w:val="nil"/>
              <w:bottom w:val="single" w:sz="8" w:space="0" w:color="auto"/>
              <w:right w:val="single" w:sz="8" w:space="0" w:color="auto"/>
            </w:tcBorders>
            <w:shd w:val="clear" w:color="000000" w:fill="FFFFFF"/>
            <w:noWrap/>
            <w:vAlign w:val="center"/>
            <w:hideMark/>
          </w:tcPr>
          <w:p w14:paraId="67EA5D7C" w14:textId="5783D16D"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32</w:t>
            </w:r>
          </w:p>
        </w:tc>
        <w:tc>
          <w:tcPr>
            <w:tcW w:w="724" w:type="dxa"/>
            <w:tcBorders>
              <w:top w:val="nil"/>
              <w:left w:val="nil"/>
              <w:bottom w:val="single" w:sz="8" w:space="0" w:color="auto"/>
              <w:right w:val="single" w:sz="8" w:space="0" w:color="auto"/>
            </w:tcBorders>
            <w:shd w:val="clear" w:color="000000" w:fill="FFFFFF"/>
            <w:noWrap/>
            <w:vAlign w:val="center"/>
            <w:hideMark/>
          </w:tcPr>
          <w:p w14:paraId="25114B12" w14:textId="414CBD0C"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15</w:t>
            </w:r>
          </w:p>
        </w:tc>
      </w:tr>
      <w:tr w:rsidR="003B3BCB" w:rsidRPr="00C13AFC" w14:paraId="69D36944"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E62E91E" w14:textId="77777777" w:rsidR="00E5521B" w:rsidRPr="00C13AFC" w:rsidRDefault="00E5521B" w:rsidP="00C13AFC">
            <w:pPr>
              <w:spacing w:line="360" w:lineRule="auto"/>
              <w:rPr>
                <w:sz w:val="20"/>
                <w:szCs w:val="20"/>
              </w:rPr>
            </w:pPr>
            <w:r w:rsidRPr="00C13AFC">
              <w:rPr>
                <w:sz w:val="20"/>
                <w:szCs w:val="20"/>
                <w:lang w:val="en-US"/>
              </w:rPr>
              <w:t>X12</w:t>
            </w:r>
          </w:p>
        </w:tc>
        <w:tc>
          <w:tcPr>
            <w:tcW w:w="1414" w:type="dxa"/>
            <w:tcBorders>
              <w:top w:val="nil"/>
              <w:left w:val="nil"/>
              <w:bottom w:val="single" w:sz="8" w:space="0" w:color="auto"/>
              <w:right w:val="single" w:sz="8" w:space="0" w:color="auto"/>
            </w:tcBorders>
            <w:shd w:val="clear" w:color="000000" w:fill="CCCCFF"/>
            <w:vAlign w:val="center"/>
            <w:hideMark/>
          </w:tcPr>
          <w:p w14:paraId="0395DEF2" w14:textId="25F54433"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2796A27D" w14:textId="0D4F982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209</w:t>
            </w:r>
          </w:p>
        </w:tc>
        <w:tc>
          <w:tcPr>
            <w:tcW w:w="723" w:type="dxa"/>
            <w:tcBorders>
              <w:top w:val="nil"/>
              <w:left w:val="nil"/>
              <w:bottom w:val="single" w:sz="8" w:space="0" w:color="auto"/>
              <w:right w:val="single" w:sz="8" w:space="0" w:color="auto"/>
            </w:tcBorders>
            <w:shd w:val="clear" w:color="000000" w:fill="FFFFFF"/>
            <w:noWrap/>
            <w:vAlign w:val="center"/>
            <w:hideMark/>
          </w:tcPr>
          <w:p w14:paraId="58E44E34" w14:textId="77777777" w:rsidR="00E5521B" w:rsidRPr="00C13AFC" w:rsidRDefault="00E5521B" w:rsidP="00C13AFC">
            <w:pPr>
              <w:spacing w:line="360" w:lineRule="auto"/>
              <w:jc w:val="right"/>
              <w:rPr>
                <w:sz w:val="20"/>
                <w:szCs w:val="20"/>
              </w:rPr>
            </w:pPr>
            <w:r w:rsidRPr="00C13AFC">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499914F4" w14:textId="3261FA5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0C5BC58" w14:textId="556C3AD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943</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CD73E6F" w14:textId="15C3532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882E039" w14:textId="183357BE"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43</w:t>
            </w:r>
          </w:p>
        </w:tc>
        <w:tc>
          <w:tcPr>
            <w:tcW w:w="724" w:type="dxa"/>
            <w:tcBorders>
              <w:top w:val="nil"/>
              <w:left w:val="nil"/>
              <w:bottom w:val="single" w:sz="8" w:space="0" w:color="auto"/>
              <w:right w:val="single" w:sz="8" w:space="0" w:color="auto"/>
            </w:tcBorders>
            <w:shd w:val="clear" w:color="000000" w:fill="FFFFFF"/>
            <w:noWrap/>
            <w:vAlign w:val="center"/>
            <w:hideMark/>
          </w:tcPr>
          <w:p w14:paraId="0FE0B184" w14:textId="65865DE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A06E161" w14:textId="66B113F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5012A91" w14:textId="1F171B9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967</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08CADED6" w14:textId="3D2A7B03"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632</w:t>
            </w:r>
            <w:r w:rsidR="00E5521B" w:rsidRPr="00C13AFC">
              <w:rPr>
                <w:sz w:val="20"/>
                <w:szCs w:val="20"/>
                <w:vertAlign w:val="superscript"/>
              </w:rPr>
              <w:t>**</w:t>
            </w:r>
          </w:p>
        </w:tc>
      </w:tr>
    </w:tbl>
    <w:p w14:paraId="724E82EA" w14:textId="79108B4D" w:rsidR="00704644" w:rsidRPr="00C13AFC" w:rsidRDefault="003D6CC0" w:rsidP="00C13AFC">
      <w:r w:rsidRPr="00C13AFC">
        <w:rPr>
          <w:lang w:val="en-US"/>
        </w:rPr>
        <w:lastRenderedPageBreak/>
        <w:t>Table</w:t>
      </w:r>
      <w:r w:rsidR="00EC4539" w:rsidRPr="00C13AFC">
        <w:t xml:space="preserve"> </w:t>
      </w:r>
      <w:r w:rsidR="003354F3" w:rsidRPr="00C13AFC">
        <w:rPr>
          <w:lang w:val="en-US"/>
        </w:rPr>
        <w:t>D</w:t>
      </w:r>
      <w:r w:rsidR="00EC4539" w:rsidRPr="00C13AFC">
        <w:t>.</w:t>
      </w:r>
      <w:r w:rsidR="00EC4539" w:rsidRPr="00C13AFC">
        <w:rPr>
          <w:lang w:val="en-US"/>
        </w:rPr>
        <w:t>2 continued</w:t>
      </w:r>
    </w:p>
    <w:tbl>
      <w:tblPr>
        <w:tblW w:w="9346" w:type="dxa"/>
        <w:tblLayout w:type="fixed"/>
        <w:tblLook w:val="04A0" w:firstRow="1" w:lastRow="0" w:firstColumn="1" w:lastColumn="0" w:noHBand="0" w:noVBand="1"/>
      </w:tblPr>
      <w:tblGrid>
        <w:gridCol w:w="699"/>
        <w:gridCol w:w="1414"/>
        <w:gridCol w:w="723"/>
        <w:gridCol w:w="723"/>
        <w:gridCol w:w="723"/>
        <w:gridCol w:w="724"/>
        <w:gridCol w:w="723"/>
        <w:gridCol w:w="723"/>
        <w:gridCol w:w="724"/>
        <w:gridCol w:w="723"/>
        <w:gridCol w:w="723"/>
        <w:gridCol w:w="724"/>
      </w:tblGrid>
      <w:tr w:rsidR="003B3BCB" w:rsidRPr="00C13AFC" w14:paraId="7E78DE9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E7A5860" w14:textId="77777777" w:rsidR="00E5521B" w:rsidRPr="00C13AFC" w:rsidRDefault="00E5521B" w:rsidP="00C13AFC">
            <w:pPr>
              <w:spacing w:line="360" w:lineRule="auto"/>
              <w:rPr>
                <w:sz w:val="20"/>
                <w:szCs w:val="20"/>
              </w:rPr>
            </w:pPr>
            <w:r w:rsidRPr="00C13AFC">
              <w:rPr>
                <w:sz w:val="20"/>
                <w:szCs w:val="20"/>
                <w:lang w:val="en-US"/>
              </w:rPr>
              <w:t>X13</w:t>
            </w:r>
          </w:p>
        </w:tc>
        <w:tc>
          <w:tcPr>
            <w:tcW w:w="1414" w:type="dxa"/>
            <w:tcBorders>
              <w:top w:val="nil"/>
              <w:left w:val="nil"/>
              <w:bottom w:val="single" w:sz="8" w:space="0" w:color="auto"/>
              <w:right w:val="single" w:sz="8" w:space="0" w:color="auto"/>
            </w:tcBorders>
            <w:shd w:val="clear" w:color="000000" w:fill="CCCCFF"/>
            <w:vAlign w:val="center"/>
            <w:hideMark/>
          </w:tcPr>
          <w:p w14:paraId="669D52AF" w14:textId="143B4D12"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3C79EE7F" w14:textId="0BA52CCF"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006</w:t>
            </w:r>
          </w:p>
        </w:tc>
        <w:tc>
          <w:tcPr>
            <w:tcW w:w="723" w:type="dxa"/>
            <w:tcBorders>
              <w:top w:val="nil"/>
              <w:left w:val="nil"/>
              <w:bottom w:val="single" w:sz="8" w:space="0" w:color="auto"/>
              <w:right w:val="single" w:sz="8" w:space="0" w:color="auto"/>
            </w:tcBorders>
            <w:shd w:val="clear" w:color="000000" w:fill="FFFFFF"/>
            <w:noWrap/>
            <w:vAlign w:val="center"/>
            <w:hideMark/>
          </w:tcPr>
          <w:p w14:paraId="2CBF5FB2" w14:textId="643EA31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872</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4C6F62C" w14:textId="77777777" w:rsidR="00E5521B" w:rsidRPr="00C13AFC" w:rsidRDefault="00E5521B" w:rsidP="00C13AFC">
            <w:pPr>
              <w:spacing w:line="360" w:lineRule="auto"/>
              <w:jc w:val="right"/>
              <w:rPr>
                <w:sz w:val="20"/>
                <w:szCs w:val="20"/>
              </w:rPr>
            </w:pPr>
            <w:r w:rsidRPr="00C13AFC">
              <w:rPr>
                <w:sz w:val="20"/>
                <w:szCs w:val="20"/>
              </w:rPr>
              <w:t>1</w:t>
            </w:r>
          </w:p>
        </w:tc>
        <w:tc>
          <w:tcPr>
            <w:tcW w:w="724" w:type="dxa"/>
            <w:tcBorders>
              <w:top w:val="nil"/>
              <w:left w:val="nil"/>
              <w:bottom w:val="single" w:sz="8" w:space="0" w:color="auto"/>
              <w:right w:val="single" w:sz="8" w:space="0" w:color="auto"/>
            </w:tcBorders>
            <w:shd w:val="clear" w:color="000000" w:fill="FFFFFF"/>
            <w:noWrap/>
            <w:vAlign w:val="center"/>
            <w:hideMark/>
          </w:tcPr>
          <w:p w14:paraId="1FDECCE7" w14:textId="70E30C4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890</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167885E" w14:textId="7EFDC79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880</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BE75ECE" w14:textId="36725AD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w:t>
            </w:r>
          </w:p>
        </w:tc>
        <w:tc>
          <w:tcPr>
            <w:tcW w:w="724" w:type="dxa"/>
            <w:tcBorders>
              <w:top w:val="nil"/>
              <w:left w:val="nil"/>
              <w:bottom w:val="single" w:sz="8" w:space="0" w:color="auto"/>
              <w:right w:val="single" w:sz="8" w:space="0" w:color="auto"/>
            </w:tcBorders>
            <w:shd w:val="clear" w:color="000000" w:fill="FFFFFF"/>
            <w:noWrap/>
            <w:vAlign w:val="center"/>
            <w:hideMark/>
          </w:tcPr>
          <w:p w14:paraId="362CEAD0" w14:textId="0141DF3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472</w:t>
            </w:r>
          </w:p>
        </w:tc>
        <w:tc>
          <w:tcPr>
            <w:tcW w:w="723" w:type="dxa"/>
            <w:tcBorders>
              <w:top w:val="nil"/>
              <w:left w:val="nil"/>
              <w:bottom w:val="single" w:sz="8" w:space="0" w:color="auto"/>
              <w:right w:val="single" w:sz="8" w:space="0" w:color="auto"/>
            </w:tcBorders>
            <w:shd w:val="clear" w:color="000000" w:fill="FFFFFF"/>
            <w:noWrap/>
            <w:vAlign w:val="center"/>
            <w:hideMark/>
          </w:tcPr>
          <w:p w14:paraId="74390F91" w14:textId="71BD167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790</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C171DFE" w14:textId="05F79C7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812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DE67DE7" w14:textId="0D6A3F0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619</w:t>
            </w:r>
            <w:r w:rsidR="00E5521B" w:rsidRPr="00C13AFC">
              <w:rPr>
                <w:sz w:val="20"/>
                <w:szCs w:val="20"/>
                <w:vertAlign w:val="superscript"/>
              </w:rPr>
              <w:t>**</w:t>
            </w:r>
          </w:p>
        </w:tc>
      </w:tr>
      <w:tr w:rsidR="003B3BCB" w:rsidRPr="00C13AFC" w14:paraId="41BC3D65"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7DFFE7E5" w14:textId="77777777" w:rsidR="00E5521B" w:rsidRPr="00C13AFC" w:rsidRDefault="00E5521B" w:rsidP="00C13AFC">
            <w:pPr>
              <w:spacing w:line="360" w:lineRule="auto"/>
              <w:rPr>
                <w:sz w:val="20"/>
                <w:szCs w:val="20"/>
              </w:rPr>
            </w:pPr>
            <w:r w:rsidRPr="00C13AFC">
              <w:rPr>
                <w:sz w:val="20"/>
                <w:szCs w:val="20"/>
                <w:lang w:val="en-US"/>
              </w:rPr>
              <w:t>X14</w:t>
            </w:r>
          </w:p>
        </w:tc>
        <w:tc>
          <w:tcPr>
            <w:tcW w:w="1414" w:type="dxa"/>
            <w:tcBorders>
              <w:top w:val="nil"/>
              <w:left w:val="nil"/>
              <w:bottom w:val="single" w:sz="8" w:space="0" w:color="auto"/>
              <w:right w:val="single" w:sz="8" w:space="0" w:color="auto"/>
            </w:tcBorders>
            <w:shd w:val="clear" w:color="000000" w:fill="CCCCFF"/>
            <w:vAlign w:val="center"/>
            <w:hideMark/>
          </w:tcPr>
          <w:p w14:paraId="5D704070" w14:textId="5873B421"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3664F975" w14:textId="1C6B30F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161</w:t>
            </w:r>
          </w:p>
        </w:tc>
        <w:tc>
          <w:tcPr>
            <w:tcW w:w="723" w:type="dxa"/>
            <w:tcBorders>
              <w:top w:val="nil"/>
              <w:left w:val="nil"/>
              <w:bottom w:val="single" w:sz="8" w:space="0" w:color="auto"/>
              <w:right w:val="single" w:sz="8" w:space="0" w:color="auto"/>
            </w:tcBorders>
            <w:shd w:val="clear" w:color="000000" w:fill="FFFFFF"/>
            <w:noWrap/>
            <w:vAlign w:val="center"/>
            <w:hideMark/>
          </w:tcPr>
          <w:p w14:paraId="5AC2BF24" w14:textId="278995F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943</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C2BA669" w14:textId="487D718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890</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19BFE49" w14:textId="77777777" w:rsidR="00E5521B" w:rsidRPr="00C13AFC" w:rsidRDefault="00E5521B" w:rsidP="00C13AFC">
            <w:pPr>
              <w:spacing w:line="360" w:lineRule="auto"/>
              <w:jc w:val="right"/>
              <w:rPr>
                <w:sz w:val="20"/>
                <w:szCs w:val="20"/>
              </w:rPr>
            </w:pPr>
            <w:r w:rsidRPr="00C13AFC">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4876FEFA" w14:textId="250CE57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820891A" w14:textId="659A137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192</w:t>
            </w:r>
          </w:p>
        </w:tc>
        <w:tc>
          <w:tcPr>
            <w:tcW w:w="724" w:type="dxa"/>
            <w:tcBorders>
              <w:top w:val="nil"/>
              <w:left w:val="nil"/>
              <w:bottom w:val="single" w:sz="8" w:space="0" w:color="auto"/>
              <w:right w:val="single" w:sz="8" w:space="0" w:color="auto"/>
            </w:tcBorders>
            <w:shd w:val="clear" w:color="000000" w:fill="FFFFFF"/>
            <w:noWrap/>
            <w:vAlign w:val="center"/>
            <w:hideMark/>
          </w:tcPr>
          <w:p w14:paraId="33385A7A" w14:textId="349114D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45</w:t>
            </w:r>
          </w:p>
        </w:tc>
        <w:tc>
          <w:tcPr>
            <w:tcW w:w="723" w:type="dxa"/>
            <w:tcBorders>
              <w:top w:val="nil"/>
              <w:left w:val="nil"/>
              <w:bottom w:val="single" w:sz="8" w:space="0" w:color="auto"/>
              <w:right w:val="single" w:sz="8" w:space="0" w:color="auto"/>
            </w:tcBorders>
            <w:shd w:val="clear" w:color="000000" w:fill="FFFFFF"/>
            <w:noWrap/>
            <w:vAlign w:val="center"/>
            <w:hideMark/>
          </w:tcPr>
          <w:p w14:paraId="13F3BE5C" w14:textId="6FE41CC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854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8DA8034" w14:textId="5287793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17507E2" w14:textId="2CDE2FD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659</w:t>
            </w:r>
            <w:r w:rsidR="00E5521B" w:rsidRPr="00C13AFC">
              <w:rPr>
                <w:sz w:val="20"/>
                <w:szCs w:val="20"/>
                <w:vertAlign w:val="superscript"/>
              </w:rPr>
              <w:t>**</w:t>
            </w:r>
          </w:p>
        </w:tc>
      </w:tr>
      <w:tr w:rsidR="003B3BCB" w:rsidRPr="00C13AFC" w14:paraId="56DFFBE0"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D8C32CA" w14:textId="77777777" w:rsidR="00E5521B" w:rsidRPr="00C13AFC" w:rsidRDefault="00E5521B" w:rsidP="00C13AFC">
            <w:pPr>
              <w:spacing w:line="360" w:lineRule="auto"/>
              <w:rPr>
                <w:sz w:val="20"/>
                <w:szCs w:val="20"/>
              </w:rPr>
            </w:pPr>
            <w:r w:rsidRPr="00C13AFC">
              <w:rPr>
                <w:sz w:val="20"/>
                <w:szCs w:val="20"/>
                <w:lang w:val="en-US"/>
              </w:rPr>
              <w:t>X15</w:t>
            </w:r>
          </w:p>
        </w:tc>
        <w:tc>
          <w:tcPr>
            <w:tcW w:w="1414" w:type="dxa"/>
            <w:tcBorders>
              <w:top w:val="nil"/>
              <w:left w:val="nil"/>
              <w:bottom w:val="single" w:sz="8" w:space="0" w:color="auto"/>
              <w:right w:val="single" w:sz="8" w:space="0" w:color="auto"/>
            </w:tcBorders>
            <w:shd w:val="clear" w:color="000000" w:fill="CCCCFF"/>
            <w:vAlign w:val="center"/>
            <w:hideMark/>
          </w:tcPr>
          <w:p w14:paraId="36856D30" w14:textId="41C92F6F"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37BAA361" w14:textId="088B1E61"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158</w:t>
            </w:r>
          </w:p>
        </w:tc>
        <w:tc>
          <w:tcPr>
            <w:tcW w:w="723" w:type="dxa"/>
            <w:tcBorders>
              <w:top w:val="nil"/>
              <w:left w:val="nil"/>
              <w:bottom w:val="single" w:sz="8" w:space="0" w:color="auto"/>
              <w:right w:val="single" w:sz="8" w:space="0" w:color="auto"/>
            </w:tcBorders>
            <w:shd w:val="clear" w:color="000000" w:fill="FFFFFF"/>
            <w:noWrap/>
            <w:vAlign w:val="center"/>
            <w:hideMark/>
          </w:tcPr>
          <w:p w14:paraId="0E1A8B05" w14:textId="4AF6BC6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B53FCEF" w14:textId="09C88A7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880</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501B268E" w14:textId="5055BC6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CA2E53C" w14:textId="77777777" w:rsidR="00E5521B" w:rsidRPr="00C13AFC" w:rsidRDefault="00E5521B" w:rsidP="00C13AFC">
            <w:pPr>
              <w:spacing w:line="360" w:lineRule="auto"/>
              <w:jc w:val="right"/>
              <w:rPr>
                <w:sz w:val="20"/>
                <w:szCs w:val="20"/>
              </w:rPr>
            </w:pPr>
            <w:r w:rsidRPr="00C13AFC">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50410BDB" w14:textId="2A8344E7"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22</w:t>
            </w:r>
          </w:p>
        </w:tc>
        <w:tc>
          <w:tcPr>
            <w:tcW w:w="724" w:type="dxa"/>
            <w:tcBorders>
              <w:top w:val="nil"/>
              <w:left w:val="nil"/>
              <w:bottom w:val="single" w:sz="8" w:space="0" w:color="auto"/>
              <w:right w:val="single" w:sz="8" w:space="0" w:color="auto"/>
            </w:tcBorders>
            <w:shd w:val="clear" w:color="000000" w:fill="FFFFFF"/>
            <w:noWrap/>
            <w:vAlign w:val="center"/>
            <w:hideMark/>
          </w:tcPr>
          <w:p w14:paraId="6A70C153" w14:textId="08C777A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457</w:t>
            </w:r>
          </w:p>
        </w:tc>
        <w:tc>
          <w:tcPr>
            <w:tcW w:w="723" w:type="dxa"/>
            <w:tcBorders>
              <w:top w:val="nil"/>
              <w:left w:val="nil"/>
              <w:bottom w:val="single" w:sz="8" w:space="0" w:color="auto"/>
              <w:right w:val="single" w:sz="8" w:space="0" w:color="auto"/>
            </w:tcBorders>
            <w:shd w:val="clear" w:color="000000" w:fill="FFFFFF"/>
            <w:noWrap/>
            <w:vAlign w:val="center"/>
            <w:hideMark/>
          </w:tcPr>
          <w:p w14:paraId="02B57528" w14:textId="0B0F741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859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65C3782" w14:textId="5BFFD39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876</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ACA1DA5" w14:textId="44DB638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668</w:t>
            </w:r>
            <w:r w:rsidR="00E5521B" w:rsidRPr="00C13AFC">
              <w:rPr>
                <w:sz w:val="20"/>
                <w:szCs w:val="20"/>
                <w:vertAlign w:val="superscript"/>
              </w:rPr>
              <w:t>**</w:t>
            </w:r>
          </w:p>
        </w:tc>
      </w:tr>
      <w:tr w:rsidR="003B3BCB" w:rsidRPr="00C13AFC" w14:paraId="76484146"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69CEB320" w14:textId="77777777" w:rsidR="00E5521B" w:rsidRPr="00C13AFC" w:rsidRDefault="00E5521B" w:rsidP="00C13AFC">
            <w:pPr>
              <w:spacing w:line="360" w:lineRule="auto"/>
              <w:rPr>
                <w:sz w:val="20"/>
                <w:szCs w:val="20"/>
              </w:rPr>
            </w:pPr>
            <w:r w:rsidRPr="00C13AFC">
              <w:rPr>
                <w:sz w:val="20"/>
                <w:szCs w:val="20"/>
                <w:lang w:val="en-US"/>
              </w:rPr>
              <w:t>X16</w:t>
            </w:r>
          </w:p>
        </w:tc>
        <w:tc>
          <w:tcPr>
            <w:tcW w:w="1414" w:type="dxa"/>
            <w:tcBorders>
              <w:top w:val="nil"/>
              <w:left w:val="nil"/>
              <w:bottom w:val="single" w:sz="8" w:space="0" w:color="auto"/>
              <w:right w:val="single" w:sz="8" w:space="0" w:color="auto"/>
            </w:tcBorders>
            <w:shd w:val="clear" w:color="000000" w:fill="CCCCFF"/>
            <w:vAlign w:val="center"/>
            <w:hideMark/>
          </w:tcPr>
          <w:p w14:paraId="39BAC69D" w14:textId="15E563E8"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4D6255C4" w14:textId="5709A7C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469</w:t>
            </w:r>
          </w:p>
        </w:tc>
        <w:tc>
          <w:tcPr>
            <w:tcW w:w="723" w:type="dxa"/>
            <w:tcBorders>
              <w:top w:val="nil"/>
              <w:left w:val="nil"/>
              <w:bottom w:val="single" w:sz="8" w:space="0" w:color="auto"/>
              <w:right w:val="single" w:sz="8" w:space="0" w:color="auto"/>
            </w:tcBorders>
            <w:shd w:val="clear" w:color="000000" w:fill="FFFFFF"/>
            <w:noWrap/>
            <w:vAlign w:val="center"/>
            <w:hideMark/>
          </w:tcPr>
          <w:p w14:paraId="50812D26" w14:textId="5706609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43</w:t>
            </w:r>
          </w:p>
        </w:tc>
        <w:tc>
          <w:tcPr>
            <w:tcW w:w="723" w:type="dxa"/>
            <w:tcBorders>
              <w:top w:val="nil"/>
              <w:left w:val="nil"/>
              <w:bottom w:val="single" w:sz="8" w:space="0" w:color="auto"/>
              <w:right w:val="single" w:sz="8" w:space="0" w:color="auto"/>
            </w:tcBorders>
            <w:shd w:val="clear" w:color="000000" w:fill="FFFFFF"/>
            <w:noWrap/>
            <w:vAlign w:val="center"/>
            <w:hideMark/>
          </w:tcPr>
          <w:p w14:paraId="06ADE8B2" w14:textId="5E87AFB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w:t>
            </w:r>
          </w:p>
        </w:tc>
        <w:tc>
          <w:tcPr>
            <w:tcW w:w="724" w:type="dxa"/>
            <w:tcBorders>
              <w:top w:val="nil"/>
              <w:left w:val="nil"/>
              <w:bottom w:val="single" w:sz="8" w:space="0" w:color="auto"/>
              <w:right w:val="single" w:sz="8" w:space="0" w:color="auto"/>
            </w:tcBorders>
            <w:shd w:val="clear" w:color="000000" w:fill="FFFFFF"/>
            <w:noWrap/>
            <w:vAlign w:val="center"/>
            <w:hideMark/>
          </w:tcPr>
          <w:p w14:paraId="58C498A1" w14:textId="5B328DB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192</w:t>
            </w:r>
          </w:p>
        </w:tc>
        <w:tc>
          <w:tcPr>
            <w:tcW w:w="723" w:type="dxa"/>
            <w:tcBorders>
              <w:top w:val="nil"/>
              <w:left w:val="nil"/>
              <w:bottom w:val="single" w:sz="8" w:space="0" w:color="auto"/>
              <w:right w:val="single" w:sz="8" w:space="0" w:color="auto"/>
            </w:tcBorders>
            <w:shd w:val="clear" w:color="000000" w:fill="FFFFFF"/>
            <w:noWrap/>
            <w:vAlign w:val="center"/>
            <w:hideMark/>
          </w:tcPr>
          <w:p w14:paraId="09203986" w14:textId="1C2E93A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22</w:t>
            </w:r>
          </w:p>
        </w:tc>
        <w:tc>
          <w:tcPr>
            <w:tcW w:w="723" w:type="dxa"/>
            <w:tcBorders>
              <w:top w:val="nil"/>
              <w:left w:val="nil"/>
              <w:bottom w:val="single" w:sz="8" w:space="0" w:color="auto"/>
              <w:right w:val="single" w:sz="8" w:space="0" w:color="auto"/>
            </w:tcBorders>
            <w:shd w:val="clear" w:color="000000" w:fill="FFFFFF"/>
            <w:noWrap/>
            <w:vAlign w:val="center"/>
            <w:hideMark/>
          </w:tcPr>
          <w:p w14:paraId="344B85C6" w14:textId="77777777" w:rsidR="00E5521B" w:rsidRPr="00C13AFC" w:rsidRDefault="00E5521B" w:rsidP="00C13AFC">
            <w:pPr>
              <w:spacing w:line="360" w:lineRule="auto"/>
              <w:jc w:val="right"/>
              <w:rPr>
                <w:sz w:val="20"/>
                <w:szCs w:val="20"/>
              </w:rPr>
            </w:pPr>
            <w:r w:rsidRPr="00C13AFC">
              <w:rPr>
                <w:sz w:val="20"/>
                <w:szCs w:val="20"/>
              </w:rPr>
              <w:t>1</w:t>
            </w:r>
          </w:p>
        </w:tc>
        <w:tc>
          <w:tcPr>
            <w:tcW w:w="724" w:type="dxa"/>
            <w:tcBorders>
              <w:top w:val="nil"/>
              <w:left w:val="nil"/>
              <w:bottom w:val="single" w:sz="8" w:space="0" w:color="auto"/>
              <w:right w:val="single" w:sz="8" w:space="0" w:color="auto"/>
            </w:tcBorders>
            <w:shd w:val="clear" w:color="000000" w:fill="FFFFFF"/>
            <w:noWrap/>
            <w:vAlign w:val="center"/>
            <w:hideMark/>
          </w:tcPr>
          <w:p w14:paraId="5057CA54" w14:textId="31B78FB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831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2F9EAB5" w14:textId="0878ECA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547</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8ADF4B3" w14:textId="0447DF9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500</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49153CA" w14:textId="2E53F068"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148</w:t>
            </w:r>
          </w:p>
        </w:tc>
      </w:tr>
      <w:tr w:rsidR="003B3BCB" w:rsidRPr="00C13AFC" w14:paraId="40D6B68F"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4CFD12EA" w14:textId="77777777" w:rsidR="00E5521B" w:rsidRPr="00C13AFC" w:rsidRDefault="00E5521B" w:rsidP="00C13AFC">
            <w:pPr>
              <w:spacing w:line="360" w:lineRule="auto"/>
              <w:rPr>
                <w:sz w:val="20"/>
                <w:szCs w:val="20"/>
              </w:rPr>
            </w:pPr>
            <w:r w:rsidRPr="00C13AFC">
              <w:rPr>
                <w:sz w:val="20"/>
                <w:szCs w:val="20"/>
                <w:lang w:val="en-US"/>
              </w:rPr>
              <w:t>X17</w:t>
            </w:r>
          </w:p>
        </w:tc>
        <w:tc>
          <w:tcPr>
            <w:tcW w:w="1414" w:type="dxa"/>
            <w:tcBorders>
              <w:top w:val="nil"/>
              <w:left w:val="nil"/>
              <w:bottom w:val="single" w:sz="8" w:space="0" w:color="auto"/>
              <w:right w:val="single" w:sz="8" w:space="0" w:color="auto"/>
            </w:tcBorders>
            <w:shd w:val="clear" w:color="000000" w:fill="CCCCFF"/>
            <w:vAlign w:val="center"/>
            <w:hideMark/>
          </w:tcPr>
          <w:p w14:paraId="23CB77D9" w14:textId="6F40FA46"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4FC17555" w14:textId="11951045"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612</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BBF0BE1" w14:textId="2943134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611</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B3793F2" w14:textId="63E4000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472</w:t>
            </w:r>
          </w:p>
        </w:tc>
        <w:tc>
          <w:tcPr>
            <w:tcW w:w="724" w:type="dxa"/>
            <w:tcBorders>
              <w:top w:val="nil"/>
              <w:left w:val="nil"/>
              <w:bottom w:val="single" w:sz="8" w:space="0" w:color="auto"/>
              <w:right w:val="single" w:sz="8" w:space="0" w:color="auto"/>
            </w:tcBorders>
            <w:shd w:val="clear" w:color="000000" w:fill="FFFFFF"/>
            <w:noWrap/>
            <w:vAlign w:val="center"/>
            <w:hideMark/>
          </w:tcPr>
          <w:p w14:paraId="1E33A99F" w14:textId="36A54A22"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45</w:t>
            </w:r>
          </w:p>
        </w:tc>
        <w:tc>
          <w:tcPr>
            <w:tcW w:w="723" w:type="dxa"/>
            <w:tcBorders>
              <w:top w:val="nil"/>
              <w:left w:val="nil"/>
              <w:bottom w:val="single" w:sz="8" w:space="0" w:color="auto"/>
              <w:right w:val="single" w:sz="8" w:space="0" w:color="auto"/>
            </w:tcBorders>
            <w:shd w:val="clear" w:color="000000" w:fill="FFFFFF"/>
            <w:noWrap/>
            <w:vAlign w:val="center"/>
            <w:hideMark/>
          </w:tcPr>
          <w:p w14:paraId="3EFEF23B" w14:textId="4027AAE3"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457</w:t>
            </w:r>
          </w:p>
        </w:tc>
        <w:tc>
          <w:tcPr>
            <w:tcW w:w="723" w:type="dxa"/>
            <w:tcBorders>
              <w:top w:val="nil"/>
              <w:left w:val="nil"/>
              <w:bottom w:val="single" w:sz="8" w:space="0" w:color="auto"/>
              <w:right w:val="single" w:sz="8" w:space="0" w:color="auto"/>
            </w:tcBorders>
            <w:shd w:val="clear" w:color="000000" w:fill="FFFFFF"/>
            <w:noWrap/>
            <w:vAlign w:val="center"/>
            <w:hideMark/>
          </w:tcPr>
          <w:p w14:paraId="559FA77C" w14:textId="6CD3AC5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831</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68E92905" w14:textId="77777777" w:rsidR="00E5521B" w:rsidRPr="00C13AFC" w:rsidRDefault="00E5521B" w:rsidP="00C13AFC">
            <w:pPr>
              <w:spacing w:line="360" w:lineRule="auto"/>
              <w:jc w:val="right"/>
              <w:rPr>
                <w:sz w:val="20"/>
                <w:szCs w:val="20"/>
              </w:rPr>
            </w:pPr>
            <w:r w:rsidRPr="00C13AFC">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53D79103" w14:textId="6BFD3CF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756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FE30506" w14:textId="7856269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703</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3445DFF" w14:textId="2C821346"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035</w:t>
            </w:r>
          </w:p>
        </w:tc>
      </w:tr>
      <w:tr w:rsidR="003B3BCB" w:rsidRPr="00C13AFC" w14:paraId="5B1D75F8"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8266B43" w14:textId="77777777" w:rsidR="00E5521B" w:rsidRPr="00C13AFC" w:rsidRDefault="00E5521B" w:rsidP="00C13AFC">
            <w:pPr>
              <w:spacing w:line="360" w:lineRule="auto"/>
              <w:rPr>
                <w:sz w:val="20"/>
                <w:szCs w:val="20"/>
              </w:rPr>
            </w:pPr>
            <w:r w:rsidRPr="00C13AFC">
              <w:rPr>
                <w:sz w:val="20"/>
                <w:szCs w:val="20"/>
                <w:lang w:val="en-US"/>
              </w:rPr>
              <w:t>X18</w:t>
            </w:r>
          </w:p>
        </w:tc>
        <w:tc>
          <w:tcPr>
            <w:tcW w:w="1414" w:type="dxa"/>
            <w:tcBorders>
              <w:top w:val="nil"/>
              <w:left w:val="nil"/>
              <w:bottom w:val="single" w:sz="8" w:space="0" w:color="auto"/>
              <w:right w:val="single" w:sz="8" w:space="0" w:color="auto"/>
            </w:tcBorders>
            <w:shd w:val="clear" w:color="000000" w:fill="CCCCFF"/>
            <w:vAlign w:val="center"/>
            <w:hideMark/>
          </w:tcPr>
          <w:p w14:paraId="44ED9E9D" w14:textId="485EA530"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6AEACC7E" w14:textId="0C737EFB"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37</w:t>
            </w:r>
          </w:p>
        </w:tc>
        <w:tc>
          <w:tcPr>
            <w:tcW w:w="723" w:type="dxa"/>
            <w:tcBorders>
              <w:top w:val="nil"/>
              <w:left w:val="nil"/>
              <w:bottom w:val="single" w:sz="8" w:space="0" w:color="auto"/>
              <w:right w:val="single" w:sz="8" w:space="0" w:color="auto"/>
            </w:tcBorders>
            <w:shd w:val="clear" w:color="000000" w:fill="FFFFFF"/>
            <w:noWrap/>
            <w:vAlign w:val="center"/>
            <w:hideMark/>
          </w:tcPr>
          <w:p w14:paraId="4CB3E759" w14:textId="01547F5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955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CBF18A0" w14:textId="5618CAC8"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790</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3A207D0E" w14:textId="7300DBDB"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854</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B6A4E24" w14:textId="1A4CA94C"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859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08447C92" w14:textId="5CBD1A54"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547</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466B9713" w14:textId="0F722E67"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756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288F89EC" w14:textId="77777777" w:rsidR="00E5521B" w:rsidRPr="00C13AFC" w:rsidRDefault="00E5521B" w:rsidP="00C13AFC">
            <w:pPr>
              <w:spacing w:line="360" w:lineRule="auto"/>
              <w:jc w:val="right"/>
              <w:rPr>
                <w:sz w:val="20"/>
                <w:szCs w:val="20"/>
              </w:rPr>
            </w:pPr>
            <w:r w:rsidRPr="00C13AFC">
              <w:rPr>
                <w:sz w:val="20"/>
                <w:szCs w:val="20"/>
              </w:rPr>
              <w:t>1</w:t>
            </w:r>
          </w:p>
        </w:tc>
        <w:tc>
          <w:tcPr>
            <w:tcW w:w="723" w:type="dxa"/>
            <w:tcBorders>
              <w:top w:val="nil"/>
              <w:left w:val="nil"/>
              <w:bottom w:val="single" w:sz="8" w:space="0" w:color="auto"/>
              <w:right w:val="single" w:sz="8" w:space="0" w:color="auto"/>
            </w:tcBorders>
            <w:shd w:val="clear" w:color="000000" w:fill="FFFFFF"/>
            <w:noWrap/>
            <w:vAlign w:val="center"/>
            <w:hideMark/>
          </w:tcPr>
          <w:p w14:paraId="25AAEA4B" w14:textId="60D3121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995</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8EB04A2" w14:textId="04BAADD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518</w:t>
            </w:r>
            <w:r w:rsidR="00E5521B" w:rsidRPr="00C13AFC">
              <w:rPr>
                <w:sz w:val="20"/>
                <w:szCs w:val="20"/>
                <w:vertAlign w:val="superscript"/>
              </w:rPr>
              <w:t>*</w:t>
            </w:r>
          </w:p>
        </w:tc>
      </w:tr>
      <w:tr w:rsidR="003B3BCB" w:rsidRPr="00C13AFC" w14:paraId="7B79A129"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14439100" w14:textId="77777777" w:rsidR="00E5521B" w:rsidRPr="00C13AFC" w:rsidRDefault="00E5521B" w:rsidP="00C13AFC">
            <w:pPr>
              <w:spacing w:line="360" w:lineRule="auto"/>
              <w:rPr>
                <w:sz w:val="20"/>
                <w:szCs w:val="20"/>
              </w:rPr>
            </w:pPr>
            <w:r w:rsidRPr="00C13AFC">
              <w:rPr>
                <w:sz w:val="20"/>
                <w:szCs w:val="20"/>
                <w:lang w:val="en-US"/>
              </w:rPr>
              <w:t>X19</w:t>
            </w:r>
          </w:p>
        </w:tc>
        <w:tc>
          <w:tcPr>
            <w:tcW w:w="1414" w:type="dxa"/>
            <w:tcBorders>
              <w:top w:val="nil"/>
              <w:left w:val="nil"/>
              <w:bottom w:val="single" w:sz="8" w:space="0" w:color="auto"/>
              <w:right w:val="single" w:sz="8" w:space="0" w:color="auto"/>
            </w:tcBorders>
            <w:shd w:val="clear" w:color="000000" w:fill="CCCCFF"/>
            <w:vAlign w:val="center"/>
            <w:hideMark/>
          </w:tcPr>
          <w:p w14:paraId="7F1E61AC" w14:textId="368CB3B3"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4B95F7EC" w14:textId="655EB2A5"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32</w:t>
            </w:r>
          </w:p>
        </w:tc>
        <w:tc>
          <w:tcPr>
            <w:tcW w:w="723" w:type="dxa"/>
            <w:tcBorders>
              <w:top w:val="nil"/>
              <w:left w:val="nil"/>
              <w:bottom w:val="single" w:sz="8" w:space="0" w:color="auto"/>
              <w:right w:val="single" w:sz="8" w:space="0" w:color="auto"/>
            </w:tcBorders>
            <w:shd w:val="clear" w:color="000000" w:fill="FFFFFF"/>
            <w:noWrap/>
            <w:vAlign w:val="center"/>
            <w:hideMark/>
          </w:tcPr>
          <w:p w14:paraId="5354FD10" w14:textId="5D4C91F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967</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E7D30F7" w14:textId="560B84D2"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812</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3CC71FD" w14:textId="198B750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872</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53DACEE" w14:textId="472A3CF9"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876</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A20253D" w14:textId="411F51F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500</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1E417BE4" w14:textId="34718D1D"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703</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513A8E6D" w14:textId="3163666E"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995</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4E76D911" w14:textId="77777777" w:rsidR="00E5521B" w:rsidRPr="00C13AFC" w:rsidRDefault="00E5521B" w:rsidP="00C13AFC">
            <w:pPr>
              <w:spacing w:line="360" w:lineRule="auto"/>
              <w:jc w:val="right"/>
              <w:rPr>
                <w:sz w:val="20"/>
                <w:szCs w:val="20"/>
              </w:rPr>
            </w:pPr>
            <w:r w:rsidRPr="00C13AFC">
              <w:rPr>
                <w:sz w:val="20"/>
                <w:szCs w:val="20"/>
              </w:rPr>
              <w:t>1</w:t>
            </w:r>
          </w:p>
        </w:tc>
        <w:tc>
          <w:tcPr>
            <w:tcW w:w="724" w:type="dxa"/>
            <w:tcBorders>
              <w:top w:val="nil"/>
              <w:left w:val="nil"/>
              <w:bottom w:val="single" w:sz="8" w:space="0" w:color="auto"/>
              <w:right w:val="single" w:sz="8" w:space="0" w:color="auto"/>
            </w:tcBorders>
            <w:shd w:val="clear" w:color="000000" w:fill="FFFFFF"/>
            <w:noWrap/>
            <w:vAlign w:val="center"/>
            <w:hideMark/>
          </w:tcPr>
          <w:p w14:paraId="4072497A" w14:textId="10E7ADE1"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581</w:t>
            </w:r>
            <w:r w:rsidR="00E5521B" w:rsidRPr="00C13AFC">
              <w:rPr>
                <w:sz w:val="20"/>
                <w:szCs w:val="20"/>
                <w:vertAlign w:val="superscript"/>
              </w:rPr>
              <w:t>*</w:t>
            </w:r>
          </w:p>
        </w:tc>
      </w:tr>
      <w:tr w:rsidR="003B3BCB" w:rsidRPr="00C13AFC" w14:paraId="7D38C653" w14:textId="77777777" w:rsidTr="00704644">
        <w:trPr>
          <w:trHeight w:val="720"/>
        </w:trPr>
        <w:tc>
          <w:tcPr>
            <w:tcW w:w="699" w:type="dxa"/>
            <w:tcBorders>
              <w:top w:val="nil"/>
              <w:left w:val="single" w:sz="8" w:space="0" w:color="auto"/>
              <w:bottom w:val="single" w:sz="8" w:space="0" w:color="auto"/>
              <w:right w:val="single" w:sz="8" w:space="0" w:color="auto"/>
            </w:tcBorders>
            <w:shd w:val="clear" w:color="000000" w:fill="CCCCFF"/>
            <w:vAlign w:val="center"/>
            <w:hideMark/>
          </w:tcPr>
          <w:p w14:paraId="0428ABEB" w14:textId="77777777" w:rsidR="00E5521B" w:rsidRPr="00C13AFC" w:rsidRDefault="00E5521B" w:rsidP="00C13AFC">
            <w:pPr>
              <w:spacing w:line="360" w:lineRule="auto"/>
              <w:rPr>
                <w:sz w:val="20"/>
                <w:szCs w:val="20"/>
              </w:rPr>
            </w:pPr>
            <w:r w:rsidRPr="00C13AFC">
              <w:rPr>
                <w:sz w:val="20"/>
                <w:szCs w:val="20"/>
                <w:lang w:val="en-US"/>
              </w:rPr>
              <w:t>X20</w:t>
            </w:r>
          </w:p>
        </w:tc>
        <w:tc>
          <w:tcPr>
            <w:tcW w:w="1414" w:type="dxa"/>
            <w:tcBorders>
              <w:top w:val="nil"/>
              <w:left w:val="nil"/>
              <w:bottom w:val="single" w:sz="8" w:space="0" w:color="auto"/>
              <w:right w:val="single" w:sz="8" w:space="0" w:color="auto"/>
            </w:tcBorders>
            <w:shd w:val="clear" w:color="000000" w:fill="CCCCFF"/>
            <w:vAlign w:val="center"/>
            <w:hideMark/>
          </w:tcPr>
          <w:p w14:paraId="2757F9F7" w14:textId="1E885445" w:rsidR="00E5521B" w:rsidRPr="00C13AFC" w:rsidRDefault="00EC4539" w:rsidP="00C13AFC">
            <w:pPr>
              <w:spacing w:line="360" w:lineRule="auto"/>
              <w:rPr>
                <w:sz w:val="20"/>
                <w:szCs w:val="20"/>
              </w:rPr>
            </w:pPr>
            <w:proofErr w:type="spellStart"/>
            <w:r w:rsidRPr="00C13AFC">
              <w:rPr>
                <w:sz w:val="20"/>
                <w:szCs w:val="20"/>
              </w:rPr>
              <w:t>Pearson</w:t>
            </w:r>
            <w:proofErr w:type="spellEnd"/>
            <w:r w:rsidRPr="00C13AFC">
              <w:rPr>
                <w:sz w:val="20"/>
                <w:szCs w:val="20"/>
              </w:rPr>
              <w:t xml:space="preserve"> </w:t>
            </w:r>
            <w:proofErr w:type="spellStart"/>
            <w:r w:rsidRPr="00C13AFC">
              <w:rPr>
                <w:sz w:val="20"/>
                <w:szCs w:val="20"/>
              </w:rPr>
              <w:t>correlation</w:t>
            </w:r>
            <w:proofErr w:type="spellEnd"/>
          </w:p>
        </w:tc>
        <w:tc>
          <w:tcPr>
            <w:tcW w:w="723" w:type="dxa"/>
            <w:tcBorders>
              <w:top w:val="nil"/>
              <w:left w:val="nil"/>
              <w:bottom w:val="single" w:sz="8" w:space="0" w:color="auto"/>
              <w:right w:val="single" w:sz="8" w:space="0" w:color="auto"/>
            </w:tcBorders>
            <w:shd w:val="clear" w:color="000000" w:fill="FFFFFF"/>
            <w:noWrap/>
            <w:vAlign w:val="center"/>
            <w:hideMark/>
          </w:tcPr>
          <w:p w14:paraId="751D36EB" w14:textId="414BB0F9"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15</w:t>
            </w:r>
          </w:p>
        </w:tc>
        <w:tc>
          <w:tcPr>
            <w:tcW w:w="723" w:type="dxa"/>
            <w:tcBorders>
              <w:top w:val="nil"/>
              <w:left w:val="nil"/>
              <w:bottom w:val="single" w:sz="8" w:space="0" w:color="auto"/>
              <w:right w:val="single" w:sz="8" w:space="0" w:color="auto"/>
            </w:tcBorders>
            <w:shd w:val="clear" w:color="000000" w:fill="FFFFFF"/>
            <w:noWrap/>
            <w:vAlign w:val="center"/>
            <w:hideMark/>
          </w:tcPr>
          <w:p w14:paraId="7CD0CC6E" w14:textId="643843C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632</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713F89ED" w14:textId="177E9490"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619</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D9B2D94" w14:textId="5FB22BD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659</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35305092" w14:textId="69DEE66F"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668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198FC7A9" w14:textId="20942CD4"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148</w:t>
            </w:r>
          </w:p>
        </w:tc>
        <w:tc>
          <w:tcPr>
            <w:tcW w:w="724" w:type="dxa"/>
            <w:tcBorders>
              <w:top w:val="nil"/>
              <w:left w:val="nil"/>
              <w:bottom w:val="single" w:sz="8" w:space="0" w:color="auto"/>
              <w:right w:val="single" w:sz="8" w:space="0" w:color="auto"/>
            </w:tcBorders>
            <w:shd w:val="clear" w:color="000000" w:fill="FFFFFF"/>
            <w:noWrap/>
            <w:vAlign w:val="center"/>
            <w:hideMark/>
          </w:tcPr>
          <w:p w14:paraId="3BEB50F9" w14:textId="609F1ACE" w:rsidR="00E5521B" w:rsidRPr="00C13AFC" w:rsidRDefault="00E5521B" w:rsidP="00C13AFC">
            <w:pPr>
              <w:spacing w:line="360" w:lineRule="auto"/>
              <w:jc w:val="right"/>
              <w:rPr>
                <w:sz w:val="20"/>
                <w:szCs w:val="20"/>
              </w:rPr>
            </w:pPr>
            <w:r w:rsidRPr="00C13AFC">
              <w:rPr>
                <w:sz w:val="20"/>
                <w:szCs w:val="20"/>
              </w:rPr>
              <w:t>0</w:t>
            </w:r>
            <w:r w:rsidR="00EC4539" w:rsidRPr="00C13AFC">
              <w:rPr>
                <w:sz w:val="20"/>
                <w:szCs w:val="20"/>
              </w:rPr>
              <w:t>.</w:t>
            </w:r>
            <w:r w:rsidRPr="00C13AFC">
              <w:rPr>
                <w:sz w:val="20"/>
                <w:szCs w:val="20"/>
              </w:rPr>
              <w:t>035</w:t>
            </w:r>
          </w:p>
        </w:tc>
        <w:tc>
          <w:tcPr>
            <w:tcW w:w="723" w:type="dxa"/>
            <w:tcBorders>
              <w:top w:val="nil"/>
              <w:left w:val="nil"/>
              <w:bottom w:val="single" w:sz="8" w:space="0" w:color="auto"/>
              <w:right w:val="single" w:sz="8" w:space="0" w:color="auto"/>
            </w:tcBorders>
            <w:shd w:val="clear" w:color="000000" w:fill="FFFFFF"/>
            <w:noWrap/>
            <w:vAlign w:val="center"/>
            <w:hideMark/>
          </w:tcPr>
          <w:p w14:paraId="4D8E2B3C" w14:textId="34F3CCCA"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518</w:t>
            </w:r>
            <w:r w:rsidR="00E5521B" w:rsidRPr="00C13AFC">
              <w:rPr>
                <w:sz w:val="20"/>
                <w:szCs w:val="20"/>
                <w:vertAlign w:val="superscript"/>
              </w:rPr>
              <w:t>*</w:t>
            </w:r>
          </w:p>
        </w:tc>
        <w:tc>
          <w:tcPr>
            <w:tcW w:w="723" w:type="dxa"/>
            <w:tcBorders>
              <w:top w:val="nil"/>
              <w:left w:val="nil"/>
              <w:bottom w:val="single" w:sz="8" w:space="0" w:color="auto"/>
              <w:right w:val="single" w:sz="8" w:space="0" w:color="auto"/>
            </w:tcBorders>
            <w:shd w:val="clear" w:color="000000" w:fill="FFFFFF"/>
            <w:noWrap/>
            <w:vAlign w:val="center"/>
            <w:hideMark/>
          </w:tcPr>
          <w:p w14:paraId="621D8146" w14:textId="257D8A16" w:rsidR="00E5521B" w:rsidRPr="00C13AFC" w:rsidRDefault="00EC4539" w:rsidP="00C13AFC">
            <w:pPr>
              <w:spacing w:line="360" w:lineRule="auto"/>
              <w:jc w:val="right"/>
              <w:rPr>
                <w:sz w:val="20"/>
                <w:szCs w:val="20"/>
              </w:rPr>
            </w:pPr>
            <w:r w:rsidRPr="00C13AFC">
              <w:rPr>
                <w:sz w:val="20"/>
                <w:szCs w:val="20"/>
              </w:rPr>
              <w:t>.</w:t>
            </w:r>
            <w:r w:rsidR="00E5521B" w:rsidRPr="00C13AFC">
              <w:rPr>
                <w:sz w:val="20"/>
                <w:szCs w:val="20"/>
              </w:rPr>
              <w:t>581</w:t>
            </w:r>
            <w:r w:rsidR="00E5521B" w:rsidRPr="00C13AFC">
              <w:rPr>
                <w:sz w:val="20"/>
                <w:szCs w:val="20"/>
                <w:vertAlign w:val="superscript"/>
              </w:rPr>
              <w:t>*</w:t>
            </w:r>
          </w:p>
        </w:tc>
        <w:tc>
          <w:tcPr>
            <w:tcW w:w="724" w:type="dxa"/>
            <w:tcBorders>
              <w:top w:val="nil"/>
              <w:left w:val="nil"/>
              <w:bottom w:val="single" w:sz="8" w:space="0" w:color="auto"/>
              <w:right w:val="single" w:sz="8" w:space="0" w:color="auto"/>
            </w:tcBorders>
            <w:shd w:val="clear" w:color="000000" w:fill="FFFFFF"/>
            <w:noWrap/>
            <w:vAlign w:val="center"/>
            <w:hideMark/>
          </w:tcPr>
          <w:p w14:paraId="20F54A86" w14:textId="77777777" w:rsidR="00E5521B" w:rsidRPr="00C13AFC" w:rsidRDefault="00E5521B" w:rsidP="00C13AFC">
            <w:pPr>
              <w:spacing w:line="360" w:lineRule="auto"/>
              <w:jc w:val="right"/>
              <w:rPr>
                <w:sz w:val="20"/>
                <w:szCs w:val="20"/>
              </w:rPr>
            </w:pPr>
            <w:r w:rsidRPr="00C13AFC">
              <w:rPr>
                <w:sz w:val="20"/>
                <w:szCs w:val="20"/>
              </w:rPr>
              <w:t>1</w:t>
            </w:r>
          </w:p>
        </w:tc>
      </w:tr>
    </w:tbl>
    <w:p w14:paraId="061D6195" w14:textId="77777777" w:rsidR="00E5521B" w:rsidRPr="00C13AFC" w:rsidRDefault="00E5521B" w:rsidP="00C13AFC">
      <w:pPr>
        <w:spacing w:after="160"/>
        <w:contextualSpacing/>
        <w:rPr>
          <w:shd w:val="clear" w:color="auto" w:fill="FFFFFF"/>
        </w:rPr>
      </w:pPr>
    </w:p>
    <w:p w14:paraId="604672F6" w14:textId="31C6986C" w:rsidR="000357A1" w:rsidRPr="00C13AFC" w:rsidRDefault="000357A1" w:rsidP="00C13AFC">
      <w:pPr>
        <w:spacing w:line="360" w:lineRule="auto"/>
        <w:ind w:firstLine="567"/>
        <w:jc w:val="center"/>
        <w:rPr>
          <w:noProof/>
        </w:rPr>
      </w:pPr>
    </w:p>
    <w:p w14:paraId="2AD22BA5" w14:textId="658AC59D" w:rsidR="009653F3" w:rsidRPr="00C13AFC" w:rsidRDefault="009653F3" w:rsidP="00C13AFC">
      <w:pPr>
        <w:spacing w:line="360" w:lineRule="auto"/>
        <w:ind w:firstLine="567"/>
        <w:jc w:val="center"/>
        <w:rPr>
          <w:noProof/>
        </w:rPr>
      </w:pPr>
      <w:r w:rsidRPr="00C13AFC">
        <w:rPr>
          <w:noProof/>
        </w:rPr>
        <w:br w:type="page"/>
      </w:r>
    </w:p>
    <w:p w14:paraId="513D50CF" w14:textId="77777777" w:rsidR="00293AA5" w:rsidRPr="00C13AFC" w:rsidRDefault="00293AA5" w:rsidP="00C13AFC">
      <w:pPr>
        <w:tabs>
          <w:tab w:val="left" w:pos="840"/>
        </w:tabs>
        <w:spacing w:line="360" w:lineRule="auto"/>
        <w:jc w:val="center"/>
        <w:rPr>
          <w:b/>
          <w:caps/>
        </w:rPr>
        <w:sectPr w:rsidR="00293AA5" w:rsidRPr="00C13AFC" w:rsidSect="00150CCD">
          <w:endnotePr>
            <w:numFmt w:val="decimal"/>
          </w:endnotePr>
          <w:pgSz w:w="11906" w:h="16838"/>
          <w:pgMar w:top="1134" w:right="850" w:bottom="1134" w:left="1701" w:header="720" w:footer="720" w:gutter="0"/>
          <w:cols w:space="720"/>
          <w:titlePg/>
          <w:docGrid w:linePitch="360"/>
        </w:sectPr>
      </w:pPr>
    </w:p>
    <w:p w14:paraId="11B4098B" w14:textId="0186CC2E" w:rsidR="00003642" w:rsidRPr="00C13AFC" w:rsidRDefault="00FA0C22" w:rsidP="00C13AFC">
      <w:pPr>
        <w:tabs>
          <w:tab w:val="left" w:pos="840"/>
        </w:tabs>
        <w:spacing w:line="360" w:lineRule="auto"/>
        <w:jc w:val="center"/>
        <w:rPr>
          <w:b/>
          <w:caps/>
        </w:rPr>
      </w:pPr>
      <w:r w:rsidRPr="00C13AFC">
        <w:rPr>
          <w:b/>
          <w:caps/>
        </w:rPr>
        <w:lastRenderedPageBreak/>
        <w:t>ANNEX E</w:t>
      </w:r>
    </w:p>
    <w:p w14:paraId="3DF25A46" w14:textId="6F02E977" w:rsidR="00293AA5" w:rsidRPr="00C13AFC" w:rsidRDefault="00EC4539" w:rsidP="00C13AFC">
      <w:pPr>
        <w:tabs>
          <w:tab w:val="left" w:pos="840"/>
        </w:tabs>
        <w:spacing w:line="360" w:lineRule="auto"/>
        <w:jc w:val="center"/>
        <w:rPr>
          <w:b/>
          <w:lang w:val="en-US"/>
        </w:rPr>
      </w:pPr>
      <w:r w:rsidRPr="00C13AFC">
        <w:rPr>
          <w:b/>
          <w:lang w:val="en-US"/>
        </w:rPr>
        <w:t>Scanned copies of prints confirming the publication and implementation of research results</w:t>
      </w:r>
    </w:p>
    <w:p w14:paraId="5D8BCC90" w14:textId="0BB7D6D5" w:rsidR="00293AA5" w:rsidRPr="00C13AFC" w:rsidRDefault="007F4C8F" w:rsidP="00C13AFC">
      <w:pPr>
        <w:tabs>
          <w:tab w:val="left" w:pos="840"/>
        </w:tabs>
        <w:spacing w:line="360" w:lineRule="auto"/>
        <w:jc w:val="center"/>
        <w:rPr>
          <w:noProof/>
        </w:rPr>
      </w:pPr>
      <w:r w:rsidRPr="00C13AFC">
        <w:rPr>
          <w:noProof/>
        </w:rPr>
        <w:drawing>
          <wp:inline distT="0" distB="0" distL="0" distR="0" wp14:anchorId="102D5AFB" wp14:editId="48431D20">
            <wp:extent cx="3651250" cy="4856477"/>
            <wp:effectExtent l="0" t="0" r="6350"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63806" cy="4873177"/>
                    </a:xfrm>
                    <a:prstGeom prst="rect">
                      <a:avLst/>
                    </a:prstGeom>
                    <a:noFill/>
                    <a:ln>
                      <a:noFill/>
                    </a:ln>
                  </pic:spPr>
                </pic:pic>
              </a:graphicData>
            </a:graphic>
          </wp:inline>
        </w:drawing>
      </w:r>
      <w:r w:rsidRPr="00C13AFC">
        <w:rPr>
          <w:noProof/>
        </w:rPr>
        <w:drawing>
          <wp:inline distT="0" distB="0" distL="0" distR="0" wp14:anchorId="51B1F1B3" wp14:editId="66681075">
            <wp:extent cx="4330700" cy="518795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37640" cy="5196264"/>
                    </a:xfrm>
                    <a:prstGeom prst="rect">
                      <a:avLst/>
                    </a:prstGeom>
                    <a:noFill/>
                    <a:ln>
                      <a:noFill/>
                    </a:ln>
                  </pic:spPr>
                </pic:pic>
              </a:graphicData>
            </a:graphic>
          </wp:inline>
        </w:drawing>
      </w:r>
    </w:p>
    <w:p w14:paraId="26B9566A" w14:textId="38F3DD01" w:rsidR="007F4C8F" w:rsidRPr="00C13AFC" w:rsidRDefault="007F4C8F" w:rsidP="00C13AFC">
      <w:pPr>
        <w:tabs>
          <w:tab w:val="left" w:pos="840"/>
        </w:tabs>
        <w:spacing w:line="360" w:lineRule="auto"/>
        <w:jc w:val="center"/>
        <w:rPr>
          <w:noProof/>
        </w:rPr>
      </w:pPr>
      <w:r w:rsidRPr="00C13AFC">
        <w:rPr>
          <w:noProof/>
        </w:rPr>
        <w:lastRenderedPageBreak/>
        <w:drawing>
          <wp:inline distT="0" distB="0" distL="0" distR="0" wp14:anchorId="136CD5CA" wp14:editId="6CAC1B91">
            <wp:extent cx="3908294" cy="5518150"/>
            <wp:effectExtent l="0" t="0" r="0" b="63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17714" cy="5531450"/>
                    </a:xfrm>
                    <a:prstGeom prst="rect">
                      <a:avLst/>
                    </a:prstGeom>
                    <a:noFill/>
                    <a:ln>
                      <a:noFill/>
                    </a:ln>
                  </pic:spPr>
                </pic:pic>
              </a:graphicData>
            </a:graphic>
          </wp:inline>
        </w:drawing>
      </w:r>
      <w:r w:rsidRPr="00C13AFC">
        <w:rPr>
          <w:noProof/>
        </w:rPr>
        <w:drawing>
          <wp:inline distT="0" distB="0" distL="0" distR="0" wp14:anchorId="354BEE90" wp14:editId="74B989AB">
            <wp:extent cx="4118038" cy="58293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0960" cy="5833436"/>
                    </a:xfrm>
                    <a:prstGeom prst="rect">
                      <a:avLst/>
                    </a:prstGeom>
                    <a:noFill/>
                    <a:ln>
                      <a:noFill/>
                    </a:ln>
                  </pic:spPr>
                </pic:pic>
              </a:graphicData>
            </a:graphic>
          </wp:inline>
        </w:drawing>
      </w:r>
    </w:p>
    <w:p w14:paraId="4FB312E0" w14:textId="287BA1ED" w:rsidR="007F4C8F" w:rsidRPr="00C13AFC" w:rsidRDefault="007F4C8F" w:rsidP="00C13AFC">
      <w:pPr>
        <w:tabs>
          <w:tab w:val="left" w:pos="840"/>
        </w:tabs>
        <w:spacing w:line="360" w:lineRule="auto"/>
        <w:jc w:val="center"/>
        <w:rPr>
          <w:noProof/>
        </w:rPr>
      </w:pPr>
      <w:r w:rsidRPr="00C13AFC">
        <w:rPr>
          <w:noProof/>
        </w:rPr>
        <w:lastRenderedPageBreak/>
        <w:drawing>
          <wp:inline distT="0" distB="0" distL="0" distR="0" wp14:anchorId="3A008DDF" wp14:editId="424F8246">
            <wp:extent cx="3880917" cy="5448300"/>
            <wp:effectExtent l="0" t="0" r="571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8769" cy="5459323"/>
                    </a:xfrm>
                    <a:prstGeom prst="rect">
                      <a:avLst/>
                    </a:prstGeom>
                    <a:noFill/>
                    <a:ln>
                      <a:noFill/>
                    </a:ln>
                  </pic:spPr>
                </pic:pic>
              </a:graphicData>
            </a:graphic>
          </wp:inline>
        </w:drawing>
      </w:r>
      <w:r w:rsidRPr="00C13AFC">
        <w:rPr>
          <w:noProof/>
        </w:rPr>
        <w:drawing>
          <wp:inline distT="0" distB="0" distL="0" distR="0" wp14:anchorId="10C42523" wp14:editId="1C85A382">
            <wp:extent cx="3879130" cy="5486400"/>
            <wp:effectExtent l="0" t="0" r="762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2808" cy="5491601"/>
                    </a:xfrm>
                    <a:prstGeom prst="rect">
                      <a:avLst/>
                    </a:prstGeom>
                    <a:noFill/>
                    <a:ln>
                      <a:noFill/>
                    </a:ln>
                  </pic:spPr>
                </pic:pic>
              </a:graphicData>
            </a:graphic>
          </wp:inline>
        </w:drawing>
      </w:r>
    </w:p>
    <w:p w14:paraId="6606E6FE" w14:textId="7F1F594A" w:rsidR="007F4C8F" w:rsidRPr="00C13AFC" w:rsidRDefault="007F4C8F" w:rsidP="00C13AFC">
      <w:pPr>
        <w:tabs>
          <w:tab w:val="left" w:pos="840"/>
        </w:tabs>
        <w:spacing w:line="360" w:lineRule="auto"/>
        <w:jc w:val="center"/>
        <w:rPr>
          <w:noProof/>
        </w:rPr>
      </w:pPr>
      <w:r w:rsidRPr="00C13AFC">
        <w:rPr>
          <w:noProof/>
        </w:rPr>
        <w:lastRenderedPageBreak/>
        <w:drawing>
          <wp:inline distT="0" distB="0" distL="0" distR="0" wp14:anchorId="0437E62C" wp14:editId="5F1632FE">
            <wp:extent cx="4042199" cy="57023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5230" cy="5706576"/>
                    </a:xfrm>
                    <a:prstGeom prst="rect">
                      <a:avLst/>
                    </a:prstGeom>
                    <a:noFill/>
                    <a:ln>
                      <a:noFill/>
                    </a:ln>
                  </pic:spPr>
                </pic:pic>
              </a:graphicData>
            </a:graphic>
          </wp:inline>
        </w:drawing>
      </w:r>
      <w:r w:rsidRPr="00C13AFC">
        <w:rPr>
          <w:noProof/>
        </w:rPr>
        <w:drawing>
          <wp:inline distT="0" distB="0" distL="0" distR="0" wp14:anchorId="24D1123C" wp14:editId="29B67575">
            <wp:extent cx="3571875" cy="5447547"/>
            <wp:effectExtent l="0" t="0" r="0" b="127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0063" cy="5460035"/>
                    </a:xfrm>
                    <a:prstGeom prst="rect">
                      <a:avLst/>
                    </a:prstGeom>
                    <a:noFill/>
                    <a:ln>
                      <a:noFill/>
                    </a:ln>
                  </pic:spPr>
                </pic:pic>
              </a:graphicData>
            </a:graphic>
          </wp:inline>
        </w:drawing>
      </w:r>
    </w:p>
    <w:p w14:paraId="6E9E2D25" w14:textId="2890E4CE" w:rsidR="007F4C8F" w:rsidRPr="00C13AFC" w:rsidRDefault="007F4C8F" w:rsidP="00C13AFC">
      <w:pPr>
        <w:tabs>
          <w:tab w:val="left" w:pos="840"/>
        </w:tabs>
        <w:spacing w:line="360" w:lineRule="auto"/>
        <w:jc w:val="center"/>
        <w:rPr>
          <w:noProof/>
        </w:rPr>
      </w:pPr>
      <w:r w:rsidRPr="00C13AFC">
        <w:rPr>
          <w:noProof/>
        </w:rPr>
        <w:lastRenderedPageBreak/>
        <w:drawing>
          <wp:inline distT="0" distB="0" distL="0" distR="0" wp14:anchorId="79F8C2AA" wp14:editId="386ED619">
            <wp:extent cx="3719400" cy="52260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24461" cy="5233161"/>
                    </a:xfrm>
                    <a:prstGeom prst="rect">
                      <a:avLst/>
                    </a:prstGeom>
                    <a:noFill/>
                    <a:ln>
                      <a:noFill/>
                    </a:ln>
                  </pic:spPr>
                </pic:pic>
              </a:graphicData>
            </a:graphic>
          </wp:inline>
        </w:drawing>
      </w:r>
      <w:r w:rsidRPr="00C13AFC">
        <w:rPr>
          <w:noProof/>
        </w:rPr>
        <w:drawing>
          <wp:inline distT="0" distB="0" distL="0" distR="0" wp14:anchorId="4573AC83" wp14:editId="6A9312DC">
            <wp:extent cx="3943350" cy="5553272"/>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45441" cy="5556216"/>
                    </a:xfrm>
                    <a:prstGeom prst="rect">
                      <a:avLst/>
                    </a:prstGeom>
                    <a:noFill/>
                    <a:ln>
                      <a:noFill/>
                    </a:ln>
                  </pic:spPr>
                </pic:pic>
              </a:graphicData>
            </a:graphic>
          </wp:inline>
        </w:drawing>
      </w:r>
    </w:p>
    <w:p w14:paraId="2A660A1B" w14:textId="56417C9D" w:rsidR="007F4C8F" w:rsidRPr="00C13AFC" w:rsidRDefault="007F4C8F" w:rsidP="00C13AFC">
      <w:pPr>
        <w:tabs>
          <w:tab w:val="left" w:pos="840"/>
        </w:tabs>
        <w:spacing w:line="360" w:lineRule="auto"/>
        <w:rPr>
          <w:noProof/>
        </w:rPr>
      </w:pPr>
    </w:p>
    <w:p w14:paraId="29567591" w14:textId="3B4D50C3" w:rsidR="007F4C8F" w:rsidRPr="00C13AFC" w:rsidRDefault="007F4C8F" w:rsidP="00C13AFC">
      <w:pPr>
        <w:tabs>
          <w:tab w:val="left" w:pos="840"/>
        </w:tabs>
        <w:spacing w:line="360" w:lineRule="auto"/>
        <w:jc w:val="center"/>
        <w:rPr>
          <w:noProof/>
        </w:rPr>
      </w:pPr>
      <w:r w:rsidRPr="00C13AFC">
        <w:rPr>
          <w:noProof/>
        </w:rPr>
        <w:drawing>
          <wp:inline distT="0" distB="0" distL="0" distR="0" wp14:anchorId="26833A2C" wp14:editId="2076A7BA">
            <wp:extent cx="3776923" cy="5308600"/>
            <wp:effectExtent l="0" t="0" r="0" b="63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0660" cy="5313852"/>
                    </a:xfrm>
                    <a:prstGeom prst="rect">
                      <a:avLst/>
                    </a:prstGeom>
                    <a:noFill/>
                    <a:ln>
                      <a:noFill/>
                    </a:ln>
                  </pic:spPr>
                </pic:pic>
              </a:graphicData>
            </a:graphic>
          </wp:inline>
        </w:drawing>
      </w:r>
      <w:r w:rsidRPr="00C13AFC">
        <w:rPr>
          <w:noProof/>
        </w:rPr>
        <w:drawing>
          <wp:inline distT="0" distB="0" distL="0" distR="0" wp14:anchorId="606FD052" wp14:editId="757F2DE8">
            <wp:extent cx="3776302" cy="5289550"/>
            <wp:effectExtent l="0" t="0" r="0" b="63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9543" cy="5294089"/>
                    </a:xfrm>
                    <a:prstGeom prst="rect">
                      <a:avLst/>
                    </a:prstGeom>
                    <a:noFill/>
                    <a:ln>
                      <a:noFill/>
                    </a:ln>
                  </pic:spPr>
                </pic:pic>
              </a:graphicData>
            </a:graphic>
          </wp:inline>
        </w:drawing>
      </w:r>
    </w:p>
    <w:p w14:paraId="7EFAEF08" w14:textId="28C90D1B" w:rsidR="007F4C8F" w:rsidRPr="00C13AFC" w:rsidRDefault="007F4C8F" w:rsidP="00C13AFC">
      <w:pPr>
        <w:tabs>
          <w:tab w:val="left" w:pos="840"/>
        </w:tabs>
        <w:spacing w:line="360" w:lineRule="auto"/>
        <w:rPr>
          <w:noProof/>
        </w:rPr>
      </w:pPr>
      <w:r w:rsidRPr="00C13AFC">
        <w:rPr>
          <w:noProof/>
        </w:rPr>
        <w:lastRenderedPageBreak/>
        <w:drawing>
          <wp:inline distT="0" distB="0" distL="0" distR="0" wp14:anchorId="72E120F9" wp14:editId="085FE5D9">
            <wp:extent cx="4076700" cy="5733013"/>
            <wp:effectExtent l="0" t="0" r="0" b="12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8801" cy="5735967"/>
                    </a:xfrm>
                    <a:prstGeom prst="rect">
                      <a:avLst/>
                    </a:prstGeom>
                    <a:noFill/>
                    <a:ln>
                      <a:noFill/>
                    </a:ln>
                  </pic:spPr>
                </pic:pic>
              </a:graphicData>
            </a:graphic>
          </wp:inline>
        </w:drawing>
      </w:r>
      <w:r w:rsidRPr="00C13AFC">
        <w:rPr>
          <w:noProof/>
        </w:rPr>
        <w:drawing>
          <wp:inline distT="0" distB="0" distL="0" distR="0" wp14:anchorId="67E4BD49" wp14:editId="685BA926">
            <wp:extent cx="4191192" cy="587375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6249" cy="5880837"/>
                    </a:xfrm>
                    <a:prstGeom prst="rect">
                      <a:avLst/>
                    </a:prstGeom>
                    <a:noFill/>
                    <a:ln>
                      <a:noFill/>
                    </a:ln>
                  </pic:spPr>
                </pic:pic>
              </a:graphicData>
            </a:graphic>
          </wp:inline>
        </w:drawing>
      </w:r>
    </w:p>
    <w:p w14:paraId="3793BE2C" w14:textId="15A8AB1C" w:rsidR="00293AA5" w:rsidRPr="00C13AFC" w:rsidRDefault="00293AA5" w:rsidP="00C13AFC">
      <w:pPr>
        <w:tabs>
          <w:tab w:val="left" w:pos="840"/>
        </w:tabs>
        <w:spacing w:line="360" w:lineRule="auto"/>
        <w:jc w:val="center"/>
        <w:rPr>
          <w:noProof/>
        </w:rPr>
      </w:pPr>
      <w:r w:rsidRPr="00C13AFC">
        <w:rPr>
          <w:noProof/>
        </w:rPr>
        <w:lastRenderedPageBreak/>
        <w:drawing>
          <wp:inline distT="0" distB="0" distL="0" distR="0" wp14:anchorId="0F7406FC" wp14:editId="73ABDC53">
            <wp:extent cx="3994150" cy="5094335"/>
            <wp:effectExtent l="171450" t="190500" r="196850" b="2019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249" t="8662" r="34866" b="13372"/>
                    <a:stretch/>
                  </pic:blipFill>
                  <pic:spPr bwMode="auto">
                    <a:xfrm>
                      <a:off x="0" y="0"/>
                      <a:ext cx="3998205" cy="509950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sidRPr="00C13AFC">
        <w:rPr>
          <w:noProof/>
        </w:rPr>
        <w:drawing>
          <wp:inline distT="0" distB="0" distL="0" distR="0" wp14:anchorId="21DDDBB4" wp14:editId="7C8C66F1">
            <wp:extent cx="3702050" cy="5048250"/>
            <wp:effectExtent l="171450" t="190500" r="184150" b="19050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249" t="18911" r="34729" b="2879"/>
                    <a:stretch/>
                  </pic:blipFill>
                  <pic:spPr bwMode="auto">
                    <a:xfrm>
                      <a:off x="0" y="0"/>
                      <a:ext cx="3702050" cy="5048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730BFE69" w14:textId="2ECCE564" w:rsidR="00293AA5" w:rsidRPr="00C13AFC" w:rsidRDefault="00293AA5" w:rsidP="00C13AFC">
      <w:pPr>
        <w:tabs>
          <w:tab w:val="left" w:pos="840"/>
        </w:tabs>
        <w:spacing w:line="360" w:lineRule="auto"/>
        <w:jc w:val="center"/>
        <w:rPr>
          <w:noProof/>
        </w:rPr>
      </w:pPr>
      <w:r w:rsidRPr="00C13AFC">
        <w:rPr>
          <w:noProof/>
        </w:rPr>
        <w:lastRenderedPageBreak/>
        <w:drawing>
          <wp:inline distT="0" distB="0" distL="0" distR="0" wp14:anchorId="2C0D232E" wp14:editId="466BC82D">
            <wp:extent cx="3632200" cy="5778500"/>
            <wp:effectExtent l="133350" t="133350" r="139700" b="1651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317" t="14641" r="34660" b="7150"/>
                    <a:stretch/>
                  </pic:blipFill>
                  <pic:spPr bwMode="auto">
                    <a:xfrm>
                      <a:off x="0" y="0"/>
                      <a:ext cx="3632200" cy="5778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13AFC">
        <w:rPr>
          <w:noProof/>
        </w:rPr>
        <w:drawing>
          <wp:inline distT="0" distB="0" distL="0" distR="0" wp14:anchorId="70132CD3" wp14:editId="3D0B8E3D">
            <wp:extent cx="4140200" cy="5823578"/>
            <wp:effectExtent l="133350" t="114300" r="127000" b="15875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111" t="10249" r="34660" b="11664"/>
                    <a:stretch/>
                  </pic:blipFill>
                  <pic:spPr bwMode="auto">
                    <a:xfrm>
                      <a:off x="0" y="0"/>
                      <a:ext cx="4141644" cy="58256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C04CCA8" w14:textId="0CE6D109" w:rsidR="00293AA5" w:rsidRPr="00C13AFC" w:rsidRDefault="00293AA5" w:rsidP="00C13AFC">
      <w:pPr>
        <w:tabs>
          <w:tab w:val="left" w:pos="840"/>
        </w:tabs>
        <w:spacing w:line="360" w:lineRule="auto"/>
        <w:jc w:val="center"/>
        <w:rPr>
          <w:noProof/>
        </w:rPr>
      </w:pPr>
      <w:r w:rsidRPr="00C13AFC">
        <w:rPr>
          <w:noProof/>
        </w:rPr>
        <w:lastRenderedPageBreak/>
        <w:drawing>
          <wp:inline distT="0" distB="0" distL="0" distR="0" wp14:anchorId="5875AF9E" wp14:editId="1883D2BE">
            <wp:extent cx="3892375" cy="5259705"/>
            <wp:effectExtent l="133350" t="133350" r="146685" b="16954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317" t="8174" r="35072" b="15812"/>
                    <a:stretch/>
                  </pic:blipFill>
                  <pic:spPr bwMode="auto">
                    <a:xfrm>
                      <a:off x="0" y="0"/>
                      <a:ext cx="3895349" cy="52637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13AFC">
        <w:rPr>
          <w:noProof/>
        </w:rPr>
        <w:drawing>
          <wp:inline distT="0" distB="0" distL="0" distR="0" wp14:anchorId="14BD39B5" wp14:editId="0FFBF31D">
            <wp:extent cx="3587750" cy="5270500"/>
            <wp:effectExtent l="133350" t="114300" r="146050" b="1587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454" t="16349" r="35141" b="6296"/>
                    <a:stretch/>
                  </pic:blipFill>
                  <pic:spPr bwMode="auto">
                    <a:xfrm>
                      <a:off x="0" y="0"/>
                      <a:ext cx="3591305" cy="5275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E6D5591" w14:textId="66DC7F53" w:rsidR="006B3259" w:rsidRPr="00C13AFC" w:rsidRDefault="00293AA5" w:rsidP="00C13AFC">
      <w:pPr>
        <w:tabs>
          <w:tab w:val="left" w:pos="840"/>
        </w:tabs>
        <w:spacing w:line="360" w:lineRule="auto"/>
        <w:jc w:val="center"/>
        <w:rPr>
          <w:noProof/>
        </w:rPr>
      </w:pPr>
      <w:r w:rsidRPr="00C13AFC">
        <w:rPr>
          <w:noProof/>
        </w:rPr>
        <w:lastRenderedPageBreak/>
        <w:drawing>
          <wp:inline distT="0" distB="0" distL="0" distR="0" wp14:anchorId="62BD43BA" wp14:editId="08787054">
            <wp:extent cx="3721070" cy="5521325"/>
            <wp:effectExtent l="133350" t="114300" r="146685" b="15557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729" t="11592" r="34935" b="10322"/>
                    <a:stretch/>
                  </pic:blipFill>
                  <pic:spPr bwMode="auto">
                    <a:xfrm>
                      <a:off x="0" y="0"/>
                      <a:ext cx="3727411" cy="5530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C13AFC">
        <w:rPr>
          <w:noProof/>
        </w:rPr>
        <w:t xml:space="preserve"> </w:t>
      </w:r>
      <w:r w:rsidR="006B3259" w:rsidRPr="00C13AFC">
        <w:rPr>
          <w:noProof/>
        </w:rPr>
        <w:drawing>
          <wp:inline distT="0" distB="0" distL="0" distR="0" wp14:anchorId="340D88A4" wp14:editId="063FCE3A">
            <wp:extent cx="3821365" cy="5543550"/>
            <wp:effectExtent l="133350" t="114300" r="122555" b="1714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454" t="18546" r="34935" b="2513"/>
                    <a:stretch/>
                  </pic:blipFill>
                  <pic:spPr bwMode="auto">
                    <a:xfrm>
                      <a:off x="0" y="0"/>
                      <a:ext cx="3823927" cy="55472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E47FDC1" w14:textId="7A11AEA1" w:rsidR="00512B75" w:rsidRPr="00C13AFC" w:rsidRDefault="006B3259" w:rsidP="00C13AFC">
      <w:pPr>
        <w:tabs>
          <w:tab w:val="left" w:pos="840"/>
        </w:tabs>
        <w:spacing w:line="360" w:lineRule="auto"/>
        <w:jc w:val="center"/>
        <w:rPr>
          <w:b/>
        </w:rPr>
      </w:pPr>
      <w:r w:rsidRPr="00C13AFC">
        <w:rPr>
          <w:noProof/>
        </w:rPr>
        <w:lastRenderedPageBreak/>
        <w:drawing>
          <wp:inline distT="0" distB="0" distL="0" distR="0" wp14:anchorId="7B10148E" wp14:editId="6A0686CF">
            <wp:extent cx="5940425" cy="3341370"/>
            <wp:effectExtent l="4128" t="0" r="7302" b="7303"/>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5940425" cy="3341370"/>
                    </a:xfrm>
                    <a:prstGeom prst="rect">
                      <a:avLst/>
                    </a:prstGeom>
                  </pic:spPr>
                </pic:pic>
              </a:graphicData>
            </a:graphic>
          </wp:inline>
        </w:drawing>
      </w:r>
      <w:r w:rsidRPr="00C13AFC">
        <w:rPr>
          <w:noProof/>
        </w:rPr>
        <w:drawing>
          <wp:inline distT="0" distB="0" distL="0" distR="0" wp14:anchorId="136550B3" wp14:editId="1F2310E3">
            <wp:extent cx="5940425" cy="3341370"/>
            <wp:effectExtent l="4128" t="0" r="7302" b="7303"/>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5940425" cy="3341370"/>
                    </a:xfrm>
                    <a:prstGeom prst="rect">
                      <a:avLst/>
                    </a:prstGeom>
                  </pic:spPr>
                </pic:pic>
              </a:graphicData>
            </a:graphic>
          </wp:inline>
        </w:drawing>
      </w:r>
    </w:p>
    <w:p w14:paraId="176E9B6D" w14:textId="47A48AA6" w:rsidR="006B3259" w:rsidRPr="00C13AFC" w:rsidRDefault="006B3259" w:rsidP="00C13AFC">
      <w:pPr>
        <w:tabs>
          <w:tab w:val="left" w:pos="840"/>
        </w:tabs>
        <w:spacing w:line="360" w:lineRule="auto"/>
        <w:jc w:val="center"/>
        <w:rPr>
          <w:b/>
        </w:rPr>
      </w:pPr>
      <w:r w:rsidRPr="00C13AFC">
        <w:rPr>
          <w:noProof/>
        </w:rPr>
        <w:lastRenderedPageBreak/>
        <w:drawing>
          <wp:inline distT="0" distB="0" distL="0" distR="0" wp14:anchorId="2CB18FD3" wp14:editId="489452DD">
            <wp:extent cx="5940425" cy="3341370"/>
            <wp:effectExtent l="4128" t="0" r="7302" b="7303"/>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5940425" cy="3341370"/>
                    </a:xfrm>
                    <a:prstGeom prst="rect">
                      <a:avLst/>
                    </a:prstGeom>
                  </pic:spPr>
                </pic:pic>
              </a:graphicData>
            </a:graphic>
          </wp:inline>
        </w:drawing>
      </w:r>
      <w:r w:rsidRPr="00C13AFC">
        <w:rPr>
          <w:noProof/>
        </w:rPr>
        <w:drawing>
          <wp:inline distT="0" distB="0" distL="0" distR="0" wp14:anchorId="0E67D28E" wp14:editId="0162F7DC">
            <wp:extent cx="5940425" cy="3341370"/>
            <wp:effectExtent l="4128" t="0" r="7302" b="7303"/>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5940425" cy="3341370"/>
                    </a:xfrm>
                    <a:prstGeom prst="rect">
                      <a:avLst/>
                    </a:prstGeom>
                  </pic:spPr>
                </pic:pic>
              </a:graphicData>
            </a:graphic>
          </wp:inline>
        </w:drawing>
      </w:r>
    </w:p>
    <w:p w14:paraId="59FFF3BA" w14:textId="28E8BEE6" w:rsidR="006B3259" w:rsidRPr="00C13AFC" w:rsidRDefault="006B3259" w:rsidP="00C13AFC">
      <w:pPr>
        <w:tabs>
          <w:tab w:val="left" w:pos="840"/>
        </w:tabs>
        <w:spacing w:line="360" w:lineRule="auto"/>
        <w:jc w:val="center"/>
        <w:rPr>
          <w:b/>
        </w:rPr>
      </w:pPr>
      <w:r w:rsidRPr="00C13AFC">
        <w:rPr>
          <w:noProof/>
        </w:rPr>
        <w:lastRenderedPageBreak/>
        <w:drawing>
          <wp:inline distT="0" distB="0" distL="0" distR="0" wp14:anchorId="63416A30" wp14:editId="494C54B9">
            <wp:extent cx="5940425" cy="3341370"/>
            <wp:effectExtent l="4128" t="0" r="7302" b="7303"/>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5400000">
                      <a:off x="0" y="0"/>
                      <a:ext cx="5940425" cy="3341370"/>
                    </a:xfrm>
                    <a:prstGeom prst="rect">
                      <a:avLst/>
                    </a:prstGeom>
                  </pic:spPr>
                </pic:pic>
              </a:graphicData>
            </a:graphic>
          </wp:inline>
        </w:drawing>
      </w:r>
      <w:r w:rsidRPr="00C13AFC">
        <w:rPr>
          <w:noProof/>
        </w:rPr>
        <w:drawing>
          <wp:inline distT="0" distB="0" distL="0" distR="0" wp14:anchorId="03F043B1" wp14:editId="39226FBA">
            <wp:extent cx="5940425" cy="3341370"/>
            <wp:effectExtent l="4128" t="0" r="7302" b="7303"/>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5400000">
                      <a:off x="0" y="0"/>
                      <a:ext cx="5940425" cy="3341370"/>
                    </a:xfrm>
                    <a:prstGeom prst="rect">
                      <a:avLst/>
                    </a:prstGeom>
                  </pic:spPr>
                </pic:pic>
              </a:graphicData>
            </a:graphic>
          </wp:inline>
        </w:drawing>
      </w:r>
    </w:p>
    <w:p w14:paraId="19E3A75A" w14:textId="71D74BD6" w:rsidR="006B3259" w:rsidRPr="00C13AFC" w:rsidRDefault="006B3259" w:rsidP="00C13AFC">
      <w:pPr>
        <w:tabs>
          <w:tab w:val="left" w:pos="840"/>
        </w:tabs>
        <w:spacing w:line="360" w:lineRule="auto"/>
        <w:jc w:val="center"/>
        <w:rPr>
          <w:b/>
        </w:rPr>
      </w:pPr>
      <w:r w:rsidRPr="00C13AFC">
        <w:rPr>
          <w:noProof/>
        </w:rPr>
        <w:lastRenderedPageBreak/>
        <w:drawing>
          <wp:inline distT="0" distB="0" distL="0" distR="0" wp14:anchorId="60020DBC" wp14:editId="1BEDBA1F">
            <wp:extent cx="5940425" cy="3341370"/>
            <wp:effectExtent l="4128" t="0" r="7302" b="7303"/>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5940425" cy="3341370"/>
                    </a:xfrm>
                    <a:prstGeom prst="rect">
                      <a:avLst/>
                    </a:prstGeom>
                  </pic:spPr>
                </pic:pic>
              </a:graphicData>
            </a:graphic>
          </wp:inline>
        </w:drawing>
      </w:r>
      <w:r w:rsidRPr="00C13AFC">
        <w:rPr>
          <w:noProof/>
        </w:rPr>
        <w:drawing>
          <wp:inline distT="0" distB="0" distL="0" distR="0" wp14:anchorId="6B85518B" wp14:editId="5CC6CD84">
            <wp:extent cx="5940425" cy="3341370"/>
            <wp:effectExtent l="4128" t="0" r="7302" b="7303"/>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5400000">
                      <a:off x="0" y="0"/>
                      <a:ext cx="5940425" cy="3341370"/>
                    </a:xfrm>
                    <a:prstGeom prst="rect">
                      <a:avLst/>
                    </a:prstGeom>
                  </pic:spPr>
                </pic:pic>
              </a:graphicData>
            </a:graphic>
          </wp:inline>
        </w:drawing>
      </w:r>
    </w:p>
    <w:p w14:paraId="1749B89B" w14:textId="3C98B954" w:rsidR="006B3259" w:rsidRPr="00C13AFC" w:rsidRDefault="006B3259" w:rsidP="00C13AFC">
      <w:pPr>
        <w:tabs>
          <w:tab w:val="left" w:pos="840"/>
        </w:tabs>
        <w:spacing w:line="360" w:lineRule="auto"/>
        <w:jc w:val="center"/>
        <w:rPr>
          <w:b/>
        </w:rPr>
      </w:pPr>
      <w:r w:rsidRPr="00C13AFC">
        <w:rPr>
          <w:b/>
          <w:noProof/>
        </w:rPr>
        <w:lastRenderedPageBreak/>
        <w:drawing>
          <wp:inline distT="0" distB="0" distL="0" distR="0" wp14:anchorId="5EA21338" wp14:editId="3B2857FA">
            <wp:extent cx="3564566" cy="53911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69428" cy="5398504"/>
                    </a:xfrm>
                    <a:prstGeom prst="rect">
                      <a:avLst/>
                    </a:prstGeom>
                    <a:noFill/>
                    <a:ln>
                      <a:noFill/>
                    </a:ln>
                  </pic:spPr>
                </pic:pic>
              </a:graphicData>
            </a:graphic>
          </wp:inline>
        </w:drawing>
      </w:r>
      <w:r w:rsidRPr="00C13AFC">
        <w:rPr>
          <w:b/>
          <w:noProof/>
        </w:rPr>
        <w:drawing>
          <wp:inline distT="0" distB="0" distL="0" distR="0" wp14:anchorId="2CE090F2" wp14:editId="6B12CB7A">
            <wp:extent cx="3581400" cy="520560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89378" cy="5217198"/>
                    </a:xfrm>
                    <a:prstGeom prst="rect">
                      <a:avLst/>
                    </a:prstGeom>
                    <a:noFill/>
                    <a:ln>
                      <a:noFill/>
                    </a:ln>
                  </pic:spPr>
                </pic:pic>
              </a:graphicData>
            </a:graphic>
          </wp:inline>
        </w:drawing>
      </w:r>
    </w:p>
    <w:p w14:paraId="023BD274" w14:textId="77777777" w:rsidR="006B3259" w:rsidRPr="00C13AFC" w:rsidRDefault="006B3259" w:rsidP="00C13AFC">
      <w:pPr>
        <w:tabs>
          <w:tab w:val="left" w:pos="840"/>
        </w:tabs>
        <w:spacing w:line="360" w:lineRule="auto"/>
        <w:jc w:val="center"/>
        <w:rPr>
          <w:b/>
        </w:rPr>
      </w:pPr>
    </w:p>
    <w:p w14:paraId="4C054BD6" w14:textId="20BF227B" w:rsidR="006B3259" w:rsidRPr="00C13AFC" w:rsidRDefault="006B3259" w:rsidP="00C13AFC">
      <w:pPr>
        <w:tabs>
          <w:tab w:val="left" w:pos="840"/>
        </w:tabs>
        <w:spacing w:line="360" w:lineRule="auto"/>
        <w:jc w:val="center"/>
        <w:rPr>
          <w:b/>
        </w:rPr>
      </w:pPr>
      <w:r w:rsidRPr="00C13AFC">
        <w:rPr>
          <w:b/>
          <w:noProof/>
        </w:rPr>
        <w:lastRenderedPageBreak/>
        <w:drawing>
          <wp:inline distT="0" distB="0" distL="0" distR="0" wp14:anchorId="353C77C0" wp14:editId="003C555A">
            <wp:extent cx="3899141" cy="5711402"/>
            <wp:effectExtent l="0" t="0" r="635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09871" cy="5727119"/>
                    </a:xfrm>
                    <a:prstGeom prst="rect">
                      <a:avLst/>
                    </a:prstGeom>
                    <a:noFill/>
                    <a:ln>
                      <a:noFill/>
                    </a:ln>
                  </pic:spPr>
                </pic:pic>
              </a:graphicData>
            </a:graphic>
          </wp:inline>
        </w:drawing>
      </w:r>
      <w:r w:rsidRPr="00C13AFC">
        <w:rPr>
          <w:b/>
          <w:noProof/>
        </w:rPr>
        <w:drawing>
          <wp:inline distT="0" distB="0" distL="0" distR="0" wp14:anchorId="1CD13F35" wp14:editId="10D4A75C">
            <wp:extent cx="3998777" cy="5830785"/>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5826" cy="5841064"/>
                    </a:xfrm>
                    <a:prstGeom prst="rect">
                      <a:avLst/>
                    </a:prstGeom>
                    <a:noFill/>
                    <a:ln>
                      <a:noFill/>
                    </a:ln>
                  </pic:spPr>
                </pic:pic>
              </a:graphicData>
            </a:graphic>
          </wp:inline>
        </w:drawing>
      </w:r>
    </w:p>
    <w:p w14:paraId="023B2438" w14:textId="4F8D9CC6" w:rsidR="006B3259" w:rsidRPr="00C13AFC" w:rsidRDefault="006B3259" w:rsidP="00C13AFC">
      <w:pPr>
        <w:tabs>
          <w:tab w:val="left" w:pos="840"/>
        </w:tabs>
        <w:spacing w:line="360" w:lineRule="auto"/>
        <w:jc w:val="center"/>
        <w:rPr>
          <w:b/>
        </w:rPr>
      </w:pPr>
      <w:r w:rsidRPr="00C13AFC">
        <w:rPr>
          <w:b/>
          <w:noProof/>
        </w:rPr>
        <w:lastRenderedPageBreak/>
        <w:drawing>
          <wp:inline distT="0" distB="0" distL="0" distR="0" wp14:anchorId="46DE1B1F" wp14:editId="20C3A79F">
            <wp:extent cx="3768540" cy="5652573"/>
            <wp:effectExtent l="0" t="0" r="381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7170" cy="5665518"/>
                    </a:xfrm>
                    <a:prstGeom prst="rect">
                      <a:avLst/>
                    </a:prstGeom>
                    <a:noFill/>
                    <a:ln>
                      <a:noFill/>
                    </a:ln>
                  </pic:spPr>
                </pic:pic>
              </a:graphicData>
            </a:graphic>
          </wp:inline>
        </w:drawing>
      </w:r>
      <w:r w:rsidRPr="00C13AFC">
        <w:rPr>
          <w:b/>
          <w:noProof/>
        </w:rPr>
        <w:drawing>
          <wp:inline distT="0" distB="0" distL="0" distR="0" wp14:anchorId="4AA4F993" wp14:editId="0DE21B7A">
            <wp:extent cx="3990109" cy="573474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94578" cy="5741165"/>
                    </a:xfrm>
                    <a:prstGeom prst="rect">
                      <a:avLst/>
                    </a:prstGeom>
                    <a:noFill/>
                    <a:ln>
                      <a:noFill/>
                    </a:ln>
                  </pic:spPr>
                </pic:pic>
              </a:graphicData>
            </a:graphic>
          </wp:inline>
        </w:drawing>
      </w:r>
    </w:p>
    <w:p w14:paraId="31E929CC" w14:textId="7D020594" w:rsidR="006B3259" w:rsidRPr="00C13AFC" w:rsidRDefault="006B3259" w:rsidP="00C13AFC">
      <w:pPr>
        <w:tabs>
          <w:tab w:val="left" w:pos="840"/>
        </w:tabs>
        <w:spacing w:line="360" w:lineRule="auto"/>
        <w:jc w:val="center"/>
        <w:rPr>
          <w:b/>
        </w:rPr>
      </w:pPr>
      <w:r w:rsidRPr="00C13AFC">
        <w:rPr>
          <w:b/>
          <w:noProof/>
        </w:rPr>
        <w:lastRenderedPageBreak/>
        <w:drawing>
          <wp:inline distT="0" distB="0" distL="0" distR="0" wp14:anchorId="52B4809B" wp14:editId="0FDFFF7A">
            <wp:extent cx="3515096" cy="5268158"/>
            <wp:effectExtent l="0" t="0" r="9525"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21414" cy="5277627"/>
                    </a:xfrm>
                    <a:prstGeom prst="rect">
                      <a:avLst/>
                    </a:prstGeom>
                    <a:noFill/>
                    <a:ln>
                      <a:noFill/>
                    </a:ln>
                  </pic:spPr>
                </pic:pic>
              </a:graphicData>
            </a:graphic>
          </wp:inline>
        </w:drawing>
      </w:r>
      <w:r w:rsidRPr="00C13AFC">
        <w:rPr>
          <w:b/>
          <w:noProof/>
        </w:rPr>
        <w:drawing>
          <wp:inline distT="0" distB="0" distL="0" distR="0" wp14:anchorId="677380FE" wp14:editId="1B937C9E">
            <wp:extent cx="3871356" cy="55462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80820" cy="5559849"/>
                    </a:xfrm>
                    <a:prstGeom prst="rect">
                      <a:avLst/>
                    </a:prstGeom>
                    <a:noFill/>
                    <a:ln>
                      <a:noFill/>
                    </a:ln>
                  </pic:spPr>
                </pic:pic>
              </a:graphicData>
            </a:graphic>
          </wp:inline>
        </w:drawing>
      </w:r>
    </w:p>
    <w:p w14:paraId="02F96485" w14:textId="0BC843BB" w:rsidR="006B3259" w:rsidRPr="003B3BCB" w:rsidRDefault="006B3259" w:rsidP="00C13AFC">
      <w:pPr>
        <w:tabs>
          <w:tab w:val="left" w:pos="840"/>
        </w:tabs>
        <w:spacing w:line="360" w:lineRule="auto"/>
        <w:jc w:val="center"/>
        <w:rPr>
          <w:b/>
        </w:rPr>
      </w:pPr>
      <w:r w:rsidRPr="00C13AFC">
        <w:rPr>
          <w:b/>
          <w:noProof/>
        </w:rPr>
        <w:lastRenderedPageBreak/>
        <w:drawing>
          <wp:inline distT="0" distB="0" distL="0" distR="0" wp14:anchorId="5F448978" wp14:editId="05F8F485">
            <wp:extent cx="3760302" cy="551040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65614" cy="5518191"/>
                    </a:xfrm>
                    <a:prstGeom prst="rect">
                      <a:avLst/>
                    </a:prstGeom>
                    <a:noFill/>
                    <a:ln>
                      <a:noFill/>
                    </a:ln>
                  </pic:spPr>
                </pic:pic>
              </a:graphicData>
            </a:graphic>
          </wp:inline>
        </w:drawing>
      </w:r>
      <w:r w:rsidRPr="00C13AFC">
        <w:rPr>
          <w:b/>
          <w:noProof/>
        </w:rPr>
        <w:drawing>
          <wp:inline distT="0" distB="0" distL="0" distR="0" wp14:anchorId="52247160" wp14:editId="7EA52005">
            <wp:extent cx="3289069" cy="2292895"/>
            <wp:effectExtent l="0" t="0" r="698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1677" cy="2301684"/>
                    </a:xfrm>
                    <a:prstGeom prst="rect">
                      <a:avLst/>
                    </a:prstGeom>
                    <a:noFill/>
                    <a:ln>
                      <a:noFill/>
                    </a:ln>
                  </pic:spPr>
                </pic:pic>
              </a:graphicData>
            </a:graphic>
          </wp:inline>
        </w:drawing>
      </w:r>
    </w:p>
    <w:sectPr w:rsidR="006B3259" w:rsidRPr="003B3BCB" w:rsidSect="003354F3">
      <w:endnotePr>
        <w:numFmt w:val="decimal"/>
      </w:endnotePr>
      <w:pgSz w:w="16838" w:h="11906" w:orient="landscape"/>
      <w:pgMar w:top="1701" w:right="1134" w:bottom="851"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3009F5" w14:textId="77777777" w:rsidR="00637D30" w:rsidRDefault="00637D30" w:rsidP="00150CCD">
      <w:r>
        <w:separator/>
      </w:r>
    </w:p>
  </w:endnote>
  <w:endnote w:type="continuationSeparator" w:id="0">
    <w:p w14:paraId="6AC812B1" w14:textId="77777777" w:rsidR="00637D30" w:rsidRDefault="00637D30" w:rsidP="00150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MS Gothic"/>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28215"/>
      <w:docPartObj>
        <w:docPartGallery w:val="Page Numbers (Bottom of Page)"/>
        <w:docPartUnique/>
      </w:docPartObj>
    </w:sdtPr>
    <w:sdtEndPr/>
    <w:sdtContent>
      <w:p w14:paraId="4923264E" w14:textId="1A875AD9" w:rsidR="004B7BD6" w:rsidRDefault="004B7BD6">
        <w:pPr>
          <w:pStyle w:val="ab"/>
          <w:jc w:val="center"/>
        </w:pPr>
        <w:r>
          <w:fldChar w:fldCharType="begin"/>
        </w:r>
        <w:r>
          <w:instrText>PAGE   \* MERGEFORMAT</w:instrText>
        </w:r>
        <w:r>
          <w:fldChar w:fldCharType="separate"/>
        </w:r>
        <w:r w:rsidR="00BD29B5">
          <w:rPr>
            <w:noProof/>
          </w:rPr>
          <w:t>42</w:t>
        </w:r>
        <w:r>
          <w:fldChar w:fldCharType="end"/>
        </w:r>
      </w:p>
    </w:sdtContent>
  </w:sdt>
  <w:p w14:paraId="5026BCB4" w14:textId="77777777" w:rsidR="004B7BD6" w:rsidRDefault="004B7BD6">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EC5890" w14:textId="77777777" w:rsidR="00637D30" w:rsidRDefault="00637D30" w:rsidP="00150CCD">
      <w:r>
        <w:separator/>
      </w:r>
    </w:p>
  </w:footnote>
  <w:footnote w:type="continuationSeparator" w:id="0">
    <w:p w14:paraId="434B7FF9" w14:textId="77777777" w:rsidR="00637D30" w:rsidRDefault="00637D30" w:rsidP="00150C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BF3272"/>
    <w:multiLevelType w:val="multilevel"/>
    <w:tmpl w:val="1D8E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F53398"/>
    <w:multiLevelType w:val="multilevel"/>
    <w:tmpl w:val="02106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CC3FE3"/>
    <w:multiLevelType w:val="hybridMultilevel"/>
    <w:tmpl w:val="BBCAB794"/>
    <w:lvl w:ilvl="0" w:tplc="17D801EA">
      <w:numFmt w:val="bullet"/>
      <w:lvlText w:val="-"/>
      <w:lvlJc w:val="left"/>
      <w:pPr>
        <w:ind w:left="1287" w:hanging="360"/>
      </w:pPr>
      <w:rPr>
        <w:rFonts w:ascii="Times New Roman" w:eastAsiaTheme="minorHAnsi"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FEE25DD"/>
    <w:multiLevelType w:val="multilevel"/>
    <w:tmpl w:val="98BE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FA00C2"/>
    <w:multiLevelType w:val="hybridMultilevel"/>
    <w:tmpl w:val="31EEE6F6"/>
    <w:lvl w:ilvl="0" w:tplc="0ACA259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88591A"/>
    <w:multiLevelType w:val="multilevel"/>
    <w:tmpl w:val="25B85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9C4479"/>
    <w:multiLevelType w:val="multilevel"/>
    <w:tmpl w:val="B364B9D4"/>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305B42F6"/>
    <w:multiLevelType w:val="multilevel"/>
    <w:tmpl w:val="1EB44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D642D8"/>
    <w:multiLevelType w:val="multilevel"/>
    <w:tmpl w:val="31888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0E1132"/>
    <w:multiLevelType w:val="hybridMultilevel"/>
    <w:tmpl w:val="2B16318A"/>
    <w:lvl w:ilvl="0" w:tplc="51A0BE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1022925"/>
    <w:multiLevelType w:val="hybridMultilevel"/>
    <w:tmpl w:val="766EEA36"/>
    <w:lvl w:ilvl="0" w:tplc="17D801EA">
      <w:numFmt w:val="bullet"/>
      <w:lvlText w:val="-"/>
      <w:lvlJc w:val="left"/>
      <w:pPr>
        <w:ind w:left="1287" w:hanging="360"/>
      </w:pPr>
      <w:rPr>
        <w:rFonts w:ascii="Times New Roman" w:eastAsiaTheme="minorHAnsi"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429F0CE0"/>
    <w:multiLevelType w:val="hybridMultilevel"/>
    <w:tmpl w:val="5376349C"/>
    <w:lvl w:ilvl="0" w:tplc="D01E8D22">
      <w:start w:val="1"/>
      <w:numFmt w:val="bullet"/>
      <w:lvlText w:val="-"/>
      <w:lvlJc w:val="left"/>
      <w:pPr>
        <w:tabs>
          <w:tab w:val="num" w:pos="720"/>
        </w:tabs>
        <w:ind w:left="720" w:hanging="360"/>
      </w:pPr>
      <w:rPr>
        <w:rFonts w:ascii="Times New Roman" w:hAnsi="Times New Roman" w:hint="default"/>
      </w:rPr>
    </w:lvl>
    <w:lvl w:ilvl="1" w:tplc="E4D66A46" w:tentative="1">
      <w:start w:val="1"/>
      <w:numFmt w:val="bullet"/>
      <w:lvlText w:val="-"/>
      <w:lvlJc w:val="left"/>
      <w:pPr>
        <w:tabs>
          <w:tab w:val="num" w:pos="1440"/>
        </w:tabs>
        <w:ind w:left="1440" w:hanging="360"/>
      </w:pPr>
      <w:rPr>
        <w:rFonts w:ascii="Times New Roman" w:hAnsi="Times New Roman" w:hint="default"/>
      </w:rPr>
    </w:lvl>
    <w:lvl w:ilvl="2" w:tplc="711845C2" w:tentative="1">
      <w:start w:val="1"/>
      <w:numFmt w:val="bullet"/>
      <w:lvlText w:val="-"/>
      <w:lvlJc w:val="left"/>
      <w:pPr>
        <w:tabs>
          <w:tab w:val="num" w:pos="2160"/>
        </w:tabs>
        <w:ind w:left="2160" w:hanging="360"/>
      </w:pPr>
      <w:rPr>
        <w:rFonts w:ascii="Times New Roman" w:hAnsi="Times New Roman" w:hint="default"/>
      </w:rPr>
    </w:lvl>
    <w:lvl w:ilvl="3" w:tplc="9274EC08" w:tentative="1">
      <w:start w:val="1"/>
      <w:numFmt w:val="bullet"/>
      <w:lvlText w:val="-"/>
      <w:lvlJc w:val="left"/>
      <w:pPr>
        <w:tabs>
          <w:tab w:val="num" w:pos="2880"/>
        </w:tabs>
        <w:ind w:left="2880" w:hanging="360"/>
      </w:pPr>
      <w:rPr>
        <w:rFonts w:ascii="Times New Roman" w:hAnsi="Times New Roman" w:hint="default"/>
      </w:rPr>
    </w:lvl>
    <w:lvl w:ilvl="4" w:tplc="6E6C9984" w:tentative="1">
      <w:start w:val="1"/>
      <w:numFmt w:val="bullet"/>
      <w:lvlText w:val="-"/>
      <w:lvlJc w:val="left"/>
      <w:pPr>
        <w:tabs>
          <w:tab w:val="num" w:pos="3600"/>
        </w:tabs>
        <w:ind w:left="3600" w:hanging="360"/>
      </w:pPr>
      <w:rPr>
        <w:rFonts w:ascii="Times New Roman" w:hAnsi="Times New Roman" w:hint="default"/>
      </w:rPr>
    </w:lvl>
    <w:lvl w:ilvl="5" w:tplc="E28EEE32" w:tentative="1">
      <w:start w:val="1"/>
      <w:numFmt w:val="bullet"/>
      <w:lvlText w:val="-"/>
      <w:lvlJc w:val="left"/>
      <w:pPr>
        <w:tabs>
          <w:tab w:val="num" w:pos="4320"/>
        </w:tabs>
        <w:ind w:left="4320" w:hanging="360"/>
      </w:pPr>
      <w:rPr>
        <w:rFonts w:ascii="Times New Roman" w:hAnsi="Times New Roman" w:hint="default"/>
      </w:rPr>
    </w:lvl>
    <w:lvl w:ilvl="6" w:tplc="7BD89690" w:tentative="1">
      <w:start w:val="1"/>
      <w:numFmt w:val="bullet"/>
      <w:lvlText w:val="-"/>
      <w:lvlJc w:val="left"/>
      <w:pPr>
        <w:tabs>
          <w:tab w:val="num" w:pos="5040"/>
        </w:tabs>
        <w:ind w:left="5040" w:hanging="360"/>
      </w:pPr>
      <w:rPr>
        <w:rFonts w:ascii="Times New Roman" w:hAnsi="Times New Roman" w:hint="default"/>
      </w:rPr>
    </w:lvl>
    <w:lvl w:ilvl="7" w:tplc="7A847574" w:tentative="1">
      <w:start w:val="1"/>
      <w:numFmt w:val="bullet"/>
      <w:lvlText w:val="-"/>
      <w:lvlJc w:val="left"/>
      <w:pPr>
        <w:tabs>
          <w:tab w:val="num" w:pos="5760"/>
        </w:tabs>
        <w:ind w:left="5760" w:hanging="360"/>
      </w:pPr>
      <w:rPr>
        <w:rFonts w:ascii="Times New Roman" w:hAnsi="Times New Roman" w:hint="default"/>
      </w:rPr>
    </w:lvl>
    <w:lvl w:ilvl="8" w:tplc="5992AB8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AB548D2"/>
    <w:multiLevelType w:val="hybridMultilevel"/>
    <w:tmpl w:val="EDC67D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BCE5DE3"/>
    <w:multiLevelType w:val="hybridMultilevel"/>
    <w:tmpl w:val="B40A7BF8"/>
    <w:lvl w:ilvl="0" w:tplc="D11CD5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F360BBC"/>
    <w:multiLevelType w:val="multilevel"/>
    <w:tmpl w:val="9FFC0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1D21BE7"/>
    <w:multiLevelType w:val="hybridMultilevel"/>
    <w:tmpl w:val="BFB88E1A"/>
    <w:lvl w:ilvl="0" w:tplc="E9F4CAE8">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59DA4262"/>
    <w:multiLevelType w:val="hybridMultilevel"/>
    <w:tmpl w:val="CA6AE616"/>
    <w:lvl w:ilvl="0" w:tplc="17D801EA">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B7E2BA6"/>
    <w:multiLevelType w:val="multilevel"/>
    <w:tmpl w:val="69AC6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61F7B3D"/>
    <w:multiLevelType w:val="hybridMultilevel"/>
    <w:tmpl w:val="62420E9A"/>
    <w:lvl w:ilvl="0" w:tplc="D2DCC5C8">
      <w:start w:val="1"/>
      <w:numFmt w:val="decimal"/>
      <w:lvlText w:val="%1 "/>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6B15311"/>
    <w:multiLevelType w:val="hybridMultilevel"/>
    <w:tmpl w:val="FFA634A0"/>
    <w:lvl w:ilvl="0" w:tplc="17D801E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8E1449E"/>
    <w:multiLevelType w:val="hybridMultilevel"/>
    <w:tmpl w:val="3BAE10B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7F437C1F"/>
    <w:multiLevelType w:val="hybridMultilevel"/>
    <w:tmpl w:val="4C0AB25A"/>
    <w:lvl w:ilvl="0" w:tplc="5FAE26E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num w:numId="1">
    <w:abstractNumId w:val="0"/>
  </w:num>
  <w:num w:numId="2">
    <w:abstractNumId w:val="20"/>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num>
  <w:num w:numId="5">
    <w:abstractNumId w:val="5"/>
  </w:num>
  <w:num w:numId="6">
    <w:abstractNumId w:val="21"/>
  </w:num>
  <w:num w:numId="7">
    <w:abstractNumId w:val="10"/>
  </w:num>
  <w:num w:numId="8">
    <w:abstractNumId w:val="7"/>
  </w:num>
  <w:num w:numId="9">
    <w:abstractNumId w:val="18"/>
  </w:num>
  <w:num w:numId="10">
    <w:abstractNumId w:val="14"/>
  </w:num>
  <w:num w:numId="11">
    <w:abstractNumId w:val="17"/>
  </w:num>
  <w:num w:numId="12">
    <w:abstractNumId w:val="11"/>
  </w:num>
  <w:num w:numId="13">
    <w:abstractNumId w:val="3"/>
  </w:num>
  <w:num w:numId="14">
    <w:abstractNumId w:val="9"/>
  </w:num>
  <w:num w:numId="15">
    <w:abstractNumId w:val="15"/>
  </w:num>
  <w:num w:numId="16">
    <w:abstractNumId w:val="6"/>
  </w:num>
  <w:num w:numId="17">
    <w:abstractNumId w:val="4"/>
  </w:num>
  <w:num w:numId="18">
    <w:abstractNumId w:val="8"/>
  </w:num>
  <w:num w:numId="19">
    <w:abstractNumId w:val="1"/>
  </w:num>
  <w:num w:numId="20">
    <w:abstractNumId w:val="2"/>
  </w:num>
  <w:num w:numId="21">
    <w:abstractNumId w:val="19"/>
  </w:num>
  <w:num w:numId="22">
    <w:abstractNumId w:val="12"/>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50C4"/>
    <w:rsid w:val="00003642"/>
    <w:rsid w:val="00004939"/>
    <w:rsid w:val="000071CE"/>
    <w:rsid w:val="00011FAF"/>
    <w:rsid w:val="000142A4"/>
    <w:rsid w:val="000176DE"/>
    <w:rsid w:val="00021F81"/>
    <w:rsid w:val="00023FA3"/>
    <w:rsid w:val="00026966"/>
    <w:rsid w:val="00027B56"/>
    <w:rsid w:val="00031726"/>
    <w:rsid w:val="00031841"/>
    <w:rsid w:val="00031A91"/>
    <w:rsid w:val="000321F1"/>
    <w:rsid w:val="00034A5E"/>
    <w:rsid w:val="000355A2"/>
    <w:rsid w:val="000357A1"/>
    <w:rsid w:val="0004076B"/>
    <w:rsid w:val="00042C8D"/>
    <w:rsid w:val="00051BD3"/>
    <w:rsid w:val="000522F1"/>
    <w:rsid w:val="00062F4A"/>
    <w:rsid w:val="00064246"/>
    <w:rsid w:val="00073611"/>
    <w:rsid w:val="0007402F"/>
    <w:rsid w:val="000744C6"/>
    <w:rsid w:val="000755CA"/>
    <w:rsid w:val="00084065"/>
    <w:rsid w:val="000903C7"/>
    <w:rsid w:val="000937AE"/>
    <w:rsid w:val="00095F6D"/>
    <w:rsid w:val="000967EC"/>
    <w:rsid w:val="00097E44"/>
    <w:rsid w:val="000A3A91"/>
    <w:rsid w:val="000A7477"/>
    <w:rsid w:val="000B016F"/>
    <w:rsid w:val="000C1C56"/>
    <w:rsid w:val="000C463E"/>
    <w:rsid w:val="000D133C"/>
    <w:rsid w:val="000D1653"/>
    <w:rsid w:val="000D1670"/>
    <w:rsid w:val="000D3326"/>
    <w:rsid w:val="000D379E"/>
    <w:rsid w:val="000E1154"/>
    <w:rsid w:val="000E4B6B"/>
    <w:rsid w:val="000F7C2B"/>
    <w:rsid w:val="001010EB"/>
    <w:rsid w:val="00103D5C"/>
    <w:rsid w:val="0010507F"/>
    <w:rsid w:val="00105FA2"/>
    <w:rsid w:val="001073A1"/>
    <w:rsid w:val="00113071"/>
    <w:rsid w:val="00113241"/>
    <w:rsid w:val="001141E1"/>
    <w:rsid w:val="00114630"/>
    <w:rsid w:val="001414B7"/>
    <w:rsid w:val="001439C2"/>
    <w:rsid w:val="00143B92"/>
    <w:rsid w:val="001444F8"/>
    <w:rsid w:val="00150CCD"/>
    <w:rsid w:val="00152B52"/>
    <w:rsid w:val="001533C3"/>
    <w:rsid w:val="0015419E"/>
    <w:rsid w:val="00155385"/>
    <w:rsid w:val="0016672C"/>
    <w:rsid w:val="00166995"/>
    <w:rsid w:val="001705F0"/>
    <w:rsid w:val="00180757"/>
    <w:rsid w:val="001811E2"/>
    <w:rsid w:val="00181F37"/>
    <w:rsid w:val="00182780"/>
    <w:rsid w:val="00191204"/>
    <w:rsid w:val="00196634"/>
    <w:rsid w:val="00197B5C"/>
    <w:rsid w:val="001A3089"/>
    <w:rsid w:val="001A35D3"/>
    <w:rsid w:val="001A5567"/>
    <w:rsid w:val="001A6299"/>
    <w:rsid w:val="001B02C3"/>
    <w:rsid w:val="001B338A"/>
    <w:rsid w:val="001B5BDA"/>
    <w:rsid w:val="001C78C0"/>
    <w:rsid w:val="001D15BC"/>
    <w:rsid w:val="001D7FAE"/>
    <w:rsid w:val="001E1820"/>
    <w:rsid w:val="001E36FF"/>
    <w:rsid w:val="001E3D5A"/>
    <w:rsid w:val="001E5098"/>
    <w:rsid w:val="001E618C"/>
    <w:rsid w:val="001E6CF9"/>
    <w:rsid w:val="001F4275"/>
    <w:rsid w:val="00202DE4"/>
    <w:rsid w:val="00204635"/>
    <w:rsid w:val="00205A1F"/>
    <w:rsid w:val="0020636D"/>
    <w:rsid w:val="0021290E"/>
    <w:rsid w:val="00213BAD"/>
    <w:rsid w:val="00220384"/>
    <w:rsid w:val="00223FEA"/>
    <w:rsid w:val="00225C71"/>
    <w:rsid w:val="00226F9E"/>
    <w:rsid w:val="00237B91"/>
    <w:rsid w:val="0025590D"/>
    <w:rsid w:val="0025658D"/>
    <w:rsid w:val="002575C9"/>
    <w:rsid w:val="002611C2"/>
    <w:rsid w:val="00261D4A"/>
    <w:rsid w:val="00261E40"/>
    <w:rsid w:val="00263F45"/>
    <w:rsid w:val="002648CB"/>
    <w:rsid w:val="00265EED"/>
    <w:rsid w:val="002722D6"/>
    <w:rsid w:val="002732F2"/>
    <w:rsid w:val="00275422"/>
    <w:rsid w:val="00290181"/>
    <w:rsid w:val="00293AA5"/>
    <w:rsid w:val="00295732"/>
    <w:rsid w:val="00297695"/>
    <w:rsid w:val="002A12A3"/>
    <w:rsid w:val="002B211A"/>
    <w:rsid w:val="002B312D"/>
    <w:rsid w:val="002B5A12"/>
    <w:rsid w:val="002B6AE9"/>
    <w:rsid w:val="002C3C62"/>
    <w:rsid w:val="002C6727"/>
    <w:rsid w:val="002D2BBE"/>
    <w:rsid w:val="002D54BB"/>
    <w:rsid w:val="002D6984"/>
    <w:rsid w:val="002E041A"/>
    <w:rsid w:val="002E38B9"/>
    <w:rsid w:val="002F07BB"/>
    <w:rsid w:val="00302E91"/>
    <w:rsid w:val="00305DE5"/>
    <w:rsid w:val="003114DB"/>
    <w:rsid w:val="00313E89"/>
    <w:rsid w:val="00316D06"/>
    <w:rsid w:val="00317DEC"/>
    <w:rsid w:val="0032181F"/>
    <w:rsid w:val="00321C64"/>
    <w:rsid w:val="00325373"/>
    <w:rsid w:val="00326226"/>
    <w:rsid w:val="00326CB2"/>
    <w:rsid w:val="00327952"/>
    <w:rsid w:val="00327D5F"/>
    <w:rsid w:val="00333DDA"/>
    <w:rsid w:val="00335194"/>
    <w:rsid w:val="003354F3"/>
    <w:rsid w:val="00335782"/>
    <w:rsid w:val="00340801"/>
    <w:rsid w:val="0034107D"/>
    <w:rsid w:val="00341507"/>
    <w:rsid w:val="00341C14"/>
    <w:rsid w:val="00344ACD"/>
    <w:rsid w:val="00344BF6"/>
    <w:rsid w:val="0034649E"/>
    <w:rsid w:val="003520FD"/>
    <w:rsid w:val="003524A3"/>
    <w:rsid w:val="00356B54"/>
    <w:rsid w:val="00373A42"/>
    <w:rsid w:val="00374EAD"/>
    <w:rsid w:val="003A70D9"/>
    <w:rsid w:val="003B1254"/>
    <w:rsid w:val="003B3BCB"/>
    <w:rsid w:val="003C0F1F"/>
    <w:rsid w:val="003C16A4"/>
    <w:rsid w:val="003C330A"/>
    <w:rsid w:val="003C4641"/>
    <w:rsid w:val="003D6CC0"/>
    <w:rsid w:val="003E01D0"/>
    <w:rsid w:val="003E2335"/>
    <w:rsid w:val="003E3D05"/>
    <w:rsid w:val="003E72C8"/>
    <w:rsid w:val="003F0F45"/>
    <w:rsid w:val="003F3077"/>
    <w:rsid w:val="00400302"/>
    <w:rsid w:val="00401013"/>
    <w:rsid w:val="00403E00"/>
    <w:rsid w:val="0041012D"/>
    <w:rsid w:val="00410E4C"/>
    <w:rsid w:val="00413DB5"/>
    <w:rsid w:val="00416A80"/>
    <w:rsid w:val="0042565D"/>
    <w:rsid w:val="00426EB8"/>
    <w:rsid w:val="00427953"/>
    <w:rsid w:val="00427C9E"/>
    <w:rsid w:val="00436603"/>
    <w:rsid w:val="00436DF0"/>
    <w:rsid w:val="0043749E"/>
    <w:rsid w:val="004418B1"/>
    <w:rsid w:val="00443A65"/>
    <w:rsid w:val="0044505C"/>
    <w:rsid w:val="00451F21"/>
    <w:rsid w:val="00452210"/>
    <w:rsid w:val="00462A4B"/>
    <w:rsid w:val="00463A83"/>
    <w:rsid w:val="00464DDB"/>
    <w:rsid w:val="004735C1"/>
    <w:rsid w:val="00475A14"/>
    <w:rsid w:val="00476F49"/>
    <w:rsid w:val="004776DE"/>
    <w:rsid w:val="00480D9F"/>
    <w:rsid w:val="00481696"/>
    <w:rsid w:val="00482E2C"/>
    <w:rsid w:val="00485D4D"/>
    <w:rsid w:val="00496600"/>
    <w:rsid w:val="004A6DBA"/>
    <w:rsid w:val="004B2881"/>
    <w:rsid w:val="004B3676"/>
    <w:rsid w:val="004B75E1"/>
    <w:rsid w:val="004B7BD6"/>
    <w:rsid w:val="004D0CE3"/>
    <w:rsid w:val="004D2139"/>
    <w:rsid w:val="004E09B5"/>
    <w:rsid w:val="004E3AC8"/>
    <w:rsid w:val="004E783B"/>
    <w:rsid w:val="004F0CB2"/>
    <w:rsid w:val="004F1167"/>
    <w:rsid w:val="00500768"/>
    <w:rsid w:val="00504B43"/>
    <w:rsid w:val="00507528"/>
    <w:rsid w:val="00507D2B"/>
    <w:rsid w:val="00512B75"/>
    <w:rsid w:val="00514B3C"/>
    <w:rsid w:val="005206CD"/>
    <w:rsid w:val="0052263A"/>
    <w:rsid w:val="00522C2B"/>
    <w:rsid w:val="00530CA3"/>
    <w:rsid w:val="0053315A"/>
    <w:rsid w:val="00535D56"/>
    <w:rsid w:val="00541D99"/>
    <w:rsid w:val="0055298E"/>
    <w:rsid w:val="0055574C"/>
    <w:rsid w:val="00560A18"/>
    <w:rsid w:val="00567E88"/>
    <w:rsid w:val="005725A1"/>
    <w:rsid w:val="00572B57"/>
    <w:rsid w:val="00572E30"/>
    <w:rsid w:val="00573CC2"/>
    <w:rsid w:val="005748A2"/>
    <w:rsid w:val="005749FA"/>
    <w:rsid w:val="00575AE1"/>
    <w:rsid w:val="0057797A"/>
    <w:rsid w:val="0058054B"/>
    <w:rsid w:val="00581450"/>
    <w:rsid w:val="0058298E"/>
    <w:rsid w:val="00583BE8"/>
    <w:rsid w:val="005862DC"/>
    <w:rsid w:val="0059116C"/>
    <w:rsid w:val="005A3380"/>
    <w:rsid w:val="005A477F"/>
    <w:rsid w:val="005A4DDE"/>
    <w:rsid w:val="005A7F55"/>
    <w:rsid w:val="005B1CBF"/>
    <w:rsid w:val="005B47EC"/>
    <w:rsid w:val="005B4CA6"/>
    <w:rsid w:val="005B5F3D"/>
    <w:rsid w:val="005C7E26"/>
    <w:rsid w:val="005D2180"/>
    <w:rsid w:val="005D7489"/>
    <w:rsid w:val="005D7627"/>
    <w:rsid w:val="005E2428"/>
    <w:rsid w:val="005E3CAE"/>
    <w:rsid w:val="005E7464"/>
    <w:rsid w:val="00600F45"/>
    <w:rsid w:val="00601F5C"/>
    <w:rsid w:val="006060F7"/>
    <w:rsid w:val="00607079"/>
    <w:rsid w:val="00610AEF"/>
    <w:rsid w:val="00610DFF"/>
    <w:rsid w:val="0061656C"/>
    <w:rsid w:val="00623501"/>
    <w:rsid w:val="006252FC"/>
    <w:rsid w:val="00627179"/>
    <w:rsid w:val="00633B61"/>
    <w:rsid w:val="00636759"/>
    <w:rsid w:val="00637BD8"/>
    <w:rsid w:val="00637D30"/>
    <w:rsid w:val="006403FF"/>
    <w:rsid w:val="0064051D"/>
    <w:rsid w:val="006444CE"/>
    <w:rsid w:val="00644723"/>
    <w:rsid w:val="006470E1"/>
    <w:rsid w:val="00653343"/>
    <w:rsid w:val="00656255"/>
    <w:rsid w:val="006564F0"/>
    <w:rsid w:val="0066415D"/>
    <w:rsid w:val="00671E84"/>
    <w:rsid w:val="00674CF8"/>
    <w:rsid w:val="0067689D"/>
    <w:rsid w:val="006802B1"/>
    <w:rsid w:val="00682C52"/>
    <w:rsid w:val="00686A82"/>
    <w:rsid w:val="0069121D"/>
    <w:rsid w:val="00692EC5"/>
    <w:rsid w:val="006938BA"/>
    <w:rsid w:val="00694209"/>
    <w:rsid w:val="006963DD"/>
    <w:rsid w:val="00696CE4"/>
    <w:rsid w:val="00697843"/>
    <w:rsid w:val="006A3F90"/>
    <w:rsid w:val="006A644E"/>
    <w:rsid w:val="006B3259"/>
    <w:rsid w:val="006B5144"/>
    <w:rsid w:val="006B6EDC"/>
    <w:rsid w:val="006B73F8"/>
    <w:rsid w:val="006B7F4C"/>
    <w:rsid w:val="006C0AF6"/>
    <w:rsid w:val="006C1AD8"/>
    <w:rsid w:val="006C2E58"/>
    <w:rsid w:val="006C2EED"/>
    <w:rsid w:val="006C42C8"/>
    <w:rsid w:val="006C430A"/>
    <w:rsid w:val="006D3651"/>
    <w:rsid w:val="006D574D"/>
    <w:rsid w:val="006E2BB4"/>
    <w:rsid w:val="006E7F21"/>
    <w:rsid w:val="006F498B"/>
    <w:rsid w:val="007006DE"/>
    <w:rsid w:val="00701764"/>
    <w:rsid w:val="00704644"/>
    <w:rsid w:val="00704A69"/>
    <w:rsid w:val="0071098B"/>
    <w:rsid w:val="00711D40"/>
    <w:rsid w:val="007146D7"/>
    <w:rsid w:val="00721BE1"/>
    <w:rsid w:val="0072432E"/>
    <w:rsid w:val="0072544A"/>
    <w:rsid w:val="007277BC"/>
    <w:rsid w:val="007307B9"/>
    <w:rsid w:val="0073655D"/>
    <w:rsid w:val="00736BC3"/>
    <w:rsid w:val="00741BB3"/>
    <w:rsid w:val="00742EC3"/>
    <w:rsid w:val="00743F65"/>
    <w:rsid w:val="0075266A"/>
    <w:rsid w:val="00754E1B"/>
    <w:rsid w:val="00755782"/>
    <w:rsid w:val="00756A6F"/>
    <w:rsid w:val="00764912"/>
    <w:rsid w:val="00767BE8"/>
    <w:rsid w:val="00775405"/>
    <w:rsid w:val="00780203"/>
    <w:rsid w:val="0078108B"/>
    <w:rsid w:val="0078212D"/>
    <w:rsid w:val="007822EE"/>
    <w:rsid w:val="00786479"/>
    <w:rsid w:val="007873E5"/>
    <w:rsid w:val="007912B2"/>
    <w:rsid w:val="00791704"/>
    <w:rsid w:val="007971FE"/>
    <w:rsid w:val="007A06A7"/>
    <w:rsid w:val="007A0B2C"/>
    <w:rsid w:val="007A160C"/>
    <w:rsid w:val="007A2491"/>
    <w:rsid w:val="007A4BB2"/>
    <w:rsid w:val="007A7478"/>
    <w:rsid w:val="007B2DDC"/>
    <w:rsid w:val="007B3DA0"/>
    <w:rsid w:val="007B4AD9"/>
    <w:rsid w:val="007B513F"/>
    <w:rsid w:val="007C1029"/>
    <w:rsid w:val="007C1418"/>
    <w:rsid w:val="007C2EAB"/>
    <w:rsid w:val="007C7AAA"/>
    <w:rsid w:val="007D1099"/>
    <w:rsid w:val="007D2660"/>
    <w:rsid w:val="007D547A"/>
    <w:rsid w:val="007E1257"/>
    <w:rsid w:val="007E205B"/>
    <w:rsid w:val="007E3AFC"/>
    <w:rsid w:val="007F13B6"/>
    <w:rsid w:val="007F36DE"/>
    <w:rsid w:val="007F4C8F"/>
    <w:rsid w:val="007F4D72"/>
    <w:rsid w:val="007F524A"/>
    <w:rsid w:val="007F6A25"/>
    <w:rsid w:val="008029CF"/>
    <w:rsid w:val="008054DC"/>
    <w:rsid w:val="008059CA"/>
    <w:rsid w:val="00806B4B"/>
    <w:rsid w:val="0081281A"/>
    <w:rsid w:val="00813332"/>
    <w:rsid w:val="00814A54"/>
    <w:rsid w:val="0081605E"/>
    <w:rsid w:val="00816BC5"/>
    <w:rsid w:val="00817085"/>
    <w:rsid w:val="008232FC"/>
    <w:rsid w:val="00824A43"/>
    <w:rsid w:val="00830A64"/>
    <w:rsid w:val="00830DD5"/>
    <w:rsid w:val="008312C4"/>
    <w:rsid w:val="008324E8"/>
    <w:rsid w:val="00832D95"/>
    <w:rsid w:val="00836D86"/>
    <w:rsid w:val="00842446"/>
    <w:rsid w:val="00850D16"/>
    <w:rsid w:val="0086162D"/>
    <w:rsid w:val="0086216F"/>
    <w:rsid w:val="00864657"/>
    <w:rsid w:val="0086524C"/>
    <w:rsid w:val="00871D3E"/>
    <w:rsid w:val="0087281C"/>
    <w:rsid w:val="00876084"/>
    <w:rsid w:val="00877A30"/>
    <w:rsid w:val="0088140E"/>
    <w:rsid w:val="00881989"/>
    <w:rsid w:val="00883A1A"/>
    <w:rsid w:val="0088706A"/>
    <w:rsid w:val="0089016D"/>
    <w:rsid w:val="0089296A"/>
    <w:rsid w:val="0089354F"/>
    <w:rsid w:val="00894C2A"/>
    <w:rsid w:val="00895F23"/>
    <w:rsid w:val="00897570"/>
    <w:rsid w:val="008A2451"/>
    <w:rsid w:val="008A53ED"/>
    <w:rsid w:val="008A61C4"/>
    <w:rsid w:val="008B3385"/>
    <w:rsid w:val="008B5E20"/>
    <w:rsid w:val="008B6272"/>
    <w:rsid w:val="008C6CF2"/>
    <w:rsid w:val="008C750F"/>
    <w:rsid w:val="008C75FE"/>
    <w:rsid w:val="008D5644"/>
    <w:rsid w:val="008D65D9"/>
    <w:rsid w:val="008E06FE"/>
    <w:rsid w:val="008E3F12"/>
    <w:rsid w:val="008F092A"/>
    <w:rsid w:val="008F6793"/>
    <w:rsid w:val="008F74D8"/>
    <w:rsid w:val="008F7C12"/>
    <w:rsid w:val="009004F5"/>
    <w:rsid w:val="00905EAA"/>
    <w:rsid w:val="00907000"/>
    <w:rsid w:val="0091309C"/>
    <w:rsid w:val="00913715"/>
    <w:rsid w:val="00917EF8"/>
    <w:rsid w:val="009205A5"/>
    <w:rsid w:val="009221A8"/>
    <w:rsid w:val="00923D08"/>
    <w:rsid w:val="00924C32"/>
    <w:rsid w:val="00927837"/>
    <w:rsid w:val="00930CB1"/>
    <w:rsid w:val="00933E28"/>
    <w:rsid w:val="00935058"/>
    <w:rsid w:val="0093584F"/>
    <w:rsid w:val="00937A1C"/>
    <w:rsid w:val="00944950"/>
    <w:rsid w:val="009653A5"/>
    <w:rsid w:val="009653F3"/>
    <w:rsid w:val="00971624"/>
    <w:rsid w:val="00975E09"/>
    <w:rsid w:val="00976E40"/>
    <w:rsid w:val="009802AB"/>
    <w:rsid w:val="0098324F"/>
    <w:rsid w:val="0099656C"/>
    <w:rsid w:val="00996788"/>
    <w:rsid w:val="00996A91"/>
    <w:rsid w:val="009A0AE0"/>
    <w:rsid w:val="009A6E2B"/>
    <w:rsid w:val="009B29A7"/>
    <w:rsid w:val="009B38F9"/>
    <w:rsid w:val="009C5433"/>
    <w:rsid w:val="009D086E"/>
    <w:rsid w:val="009E0600"/>
    <w:rsid w:val="009E0BE1"/>
    <w:rsid w:val="009E0DC8"/>
    <w:rsid w:val="009E0E3A"/>
    <w:rsid w:val="009E1137"/>
    <w:rsid w:val="009E2646"/>
    <w:rsid w:val="009E397F"/>
    <w:rsid w:val="009F2099"/>
    <w:rsid w:val="009F2AD9"/>
    <w:rsid w:val="009F6005"/>
    <w:rsid w:val="00A00D0C"/>
    <w:rsid w:val="00A033D9"/>
    <w:rsid w:val="00A07AA2"/>
    <w:rsid w:val="00A11C7E"/>
    <w:rsid w:val="00A156F9"/>
    <w:rsid w:val="00A15D51"/>
    <w:rsid w:val="00A210A3"/>
    <w:rsid w:val="00A24EB8"/>
    <w:rsid w:val="00A304D0"/>
    <w:rsid w:val="00A316EB"/>
    <w:rsid w:val="00A36300"/>
    <w:rsid w:val="00A415F0"/>
    <w:rsid w:val="00A42546"/>
    <w:rsid w:val="00A46121"/>
    <w:rsid w:val="00A51EFC"/>
    <w:rsid w:val="00A54717"/>
    <w:rsid w:val="00A5560A"/>
    <w:rsid w:val="00A55A72"/>
    <w:rsid w:val="00A55EFF"/>
    <w:rsid w:val="00A6501B"/>
    <w:rsid w:val="00A65F22"/>
    <w:rsid w:val="00A6792E"/>
    <w:rsid w:val="00A82E01"/>
    <w:rsid w:val="00A8320A"/>
    <w:rsid w:val="00A86FC4"/>
    <w:rsid w:val="00A95F04"/>
    <w:rsid w:val="00AA0226"/>
    <w:rsid w:val="00AA1A06"/>
    <w:rsid w:val="00AA1F1D"/>
    <w:rsid w:val="00AA5853"/>
    <w:rsid w:val="00AB2753"/>
    <w:rsid w:val="00AB6476"/>
    <w:rsid w:val="00AC2506"/>
    <w:rsid w:val="00AC28D5"/>
    <w:rsid w:val="00AC632E"/>
    <w:rsid w:val="00AC6999"/>
    <w:rsid w:val="00AC6AC1"/>
    <w:rsid w:val="00AC6F2B"/>
    <w:rsid w:val="00AC76C6"/>
    <w:rsid w:val="00AD131E"/>
    <w:rsid w:val="00AD1663"/>
    <w:rsid w:val="00AD2D3B"/>
    <w:rsid w:val="00AD41FD"/>
    <w:rsid w:val="00AD6206"/>
    <w:rsid w:val="00AD6480"/>
    <w:rsid w:val="00AE2963"/>
    <w:rsid w:val="00AE29DC"/>
    <w:rsid w:val="00AE32C3"/>
    <w:rsid w:val="00AF0F1E"/>
    <w:rsid w:val="00AF141C"/>
    <w:rsid w:val="00AF20BA"/>
    <w:rsid w:val="00AF23AD"/>
    <w:rsid w:val="00B00048"/>
    <w:rsid w:val="00B06F86"/>
    <w:rsid w:val="00B075C5"/>
    <w:rsid w:val="00B177D3"/>
    <w:rsid w:val="00B25D21"/>
    <w:rsid w:val="00B26D36"/>
    <w:rsid w:val="00B32A6E"/>
    <w:rsid w:val="00B32B3F"/>
    <w:rsid w:val="00B3391B"/>
    <w:rsid w:val="00B427D0"/>
    <w:rsid w:val="00B4475C"/>
    <w:rsid w:val="00B448D2"/>
    <w:rsid w:val="00B450C4"/>
    <w:rsid w:val="00B45306"/>
    <w:rsid w:val="00B53B9B"/>
    <w:rsid w:val="00B55BEF"/>
    <w:rsid w:val="00B57F08"/>
    <w:rsid w:val="00B6072D"/>
    <w:rsid w:val="00B65B5D"/>
    <w:rsid w:val="00B66519"/>
    <w:rsid w:val="00B71182"/>
    <w:rsid w:val="00B7135F"/>
    <w:rsid w:val="00B71D7C"/>
    <w:rsid w:val="00B83C0F"/>
    <w:rsid w:val="00B855A4"/>
    <w:rsid w:val="00B96442"/>
    <w:rsid w:val="00B965A7"/>
    <w:rsid w:val="00BA2F03"/>
    <w:rsid w:val="00BA49EC"/>
    <w:rsid w:val="00BA750B"/>
    <w:rsid w:val="00BB191D"/>
    <w:rsid w:val="00BB418B"/>
    <w:rsid w:val="00BB473E"/>
    <w:rsid w:val="00BB5324"/>
    <w:rsid w:val="00BC125F"/>
    <w:rsid w:val="00BC48EC"/>
    <w:rsid w:val="00BC6D5D"/>
    <w:rsid w:val="00BD0773"/>
    <w:rsid w:val="00BD0AD3"/>
    <w:rsid w:val="00BD29B5"/>
    <w:rsid w:val="00BD6D55"/>
    <w:rsid w:val="00BD72C5"/>
    <w:rsid w:val="00BE4434"/>
    <w:rsid w:val="00BE7326"/>
    <w:rsid w:val="00BE78B1"/>
    <w:rsid w:val="00BF0CC3"/>
    <w:rsid w:val="00BF1322"/>
    <w:rsid w:val="00BF426D"/>
    <w:rsid w:val="00BF5709"/>
    <w:rsid w:val="00C010D5"/>
    <w:rsid w:val="00C03B0A"/>
    <w:rsid w:val="00C0742A"/>
    <w:rsid w:val="00C13AFC"/>
    <w:rsid w:val="00C173C1"/>
    <w:rsid w:val="00C229C6"/>
    <w:rsid w:val="00C26D67"/>
    <w:rsid w:val="00C33342"/>
    <w:rsid w:val="00C33B44"/>
    <w:rsid w:val="00C41849"/>
    <w:rsid w:val="00C460B0"/>
    <w:rsid w:val="00C46170"/>
    <w:rsid w:val="00C508EA"/>
    <w:rsid w:val="00C520F0"/>
    <w:rsid w:val="00C619C4"/>
    <w:rsid w:val="00C62958"/>
    <w:rsid w:val="00C64BC1"/>
    <w:rsid w:val="00C72A63"/>
    <w:rsid w:val="00C76FC1"/>
    <w:rsid w:val="00C77B0D"/>
    <w:rsid w:val="00C804E3"/>
    <w:rsid w:val="00C81F2A"/>
    <w:rsid w:val="00C96346"/>
    <w:rsid w:val="00CA01B7"/>
    <w:rsid w:val="00CA03B0"/>
    <w:rsid w:val="00CA18D1"/>
    <w:rsid w:val="00CA2B8F"/>
    <w:rsid w:val="00CA56DC"/>
    <w:rsid w:val="00CA7AA7"/>
    <w:rsid w:val="00CB4F05"/>
    <w:rsid w:val="00CB55C7"/>
    <w:rsid w:val="00CB5BD6"/>
    <w:rsid w:val="00CC74CD"/>
    <w:rsid w:val="00CD15DF"/>
    <w:rsid w:val="00CD266C"/>
    <w:rsid w:val="00CD3AE6"/>
    <w:rsid w:val="00CD423A"/>
    <w:rsid w:val="00CD7055"/>
    <w:rsid w:val="00CE2115"/>
    <w:rsid w:val="00CE304F"/>
    <w:rsid w:val="00CE3CCD"/>
    <w:rsid w:val="00CE4EF9"/>
    <w:rsid w:val="00CE73EE"/>
    <w:rsid w:val="00CE7A91"/>
    <w:rsid w:val="00CE7E89"/>
    <w:rsid w:val="00CF2E4D"/>
    <w:rsid w:val="00CF79E1"/>
    <w:rsid w:val="00D001A2"/>
    <w:rsid w:val="00D0128F"/>
    <w:rsid w:val="00D01BCA"/>
    <w:rsid w:val="00D03074"/>
    <w:rsid w:val="00D04D71"/>
    <w:rsid w:val="00D07362"/>
    <w:rsid w:val="00D12982"/>
    <w:rsid w:val="00D161EF"/>
    <w:rsid w:val="00D16891"/>
    <w:rsid w:val="00D21C78"/>
    <w:rsid w:val="00D21EB5"/>
    <w:rsid w:val="00D2358A"/>
    <w:rsid w:val="00D254CA"/>
    <w:rsid w:val="00D41F06"/>
    <w:rsid w:val="00D420A4"/>
    <w:rsid w:val="00D45597"/>
    <w:rsid w:val="00D5093F"/>
    <w:rsid w:val="00D528BC"/>
    <w:rsid w:val="00D55E50"/>
    <w:rsid w:val="00D5732D"/>
    <w:rsid w:val="00D61437"/>
    <w:rsid w:val="00D61A78"/>
    <w:rsid w:val="00D61CA4"/>
    <w:rsid w:val="00D679CA"/>
    <w:rsid w:val="00D77A28"/>
    <w:rsid w:val="00D8205B"/>
    <w:rsid w:val="00D824C7"/>
    <w:rsid w:val="00D82AC2"/>
    <w:rsid w:val="00D82FE9"/>
    <w:rsid w:val="00D872F1"/>
    <w:rsid w:val="00D8773C"/>
    <w:rsid w:val="00D9064A"/>
    <w:rsid w:val="00D90C66"/>
    <w:rsid w:val="00D911CD"/>
    <w:rsid w:val="00D93025"/>
    <w:rsid w:val="00DA450D"/>
    <w:rsid w:val="00DA6E2D"/>
    <w:rsid w:val="00DB4E09"/>
    <w:rsid w:val="00DC1DED"/>
    <w:rsid w:val="00DC6126"/>
    <w:rsid w:val="00DD1EFA"/>
    <w:rsid w:val="00DD4A5A"/>
    <w:rsid w:val="00DD69FA"/>
    <w:rsid w:val="00DE3ECF"/>
    <w:rsid w:val="00DE601E"/>
    <w:rsid w:val="00DF171F"/>
    <w:rsid w:val="00DF188F"/>
    <w:rsid w:val="00DF4B6D"/>
    <w:rsid w:val="00DF756C"/>
    <w:rsid w:val="00E05033"/>
    <w:rsid w:val="00E054F8"/>
    <w:rsid w:val="00E0619A"/>
    <w:rsid w:val="00E15521"/>
    <w:rsid w:val="00E16FA7"/>
    <w:rsid w:val="00E239B9"/>
    <w:rsid w:val="00E24D8A"/>
    <w:rsid w:val="00E27E07"/>
    <w:rsid w:val="00E33185"/>
    <w:rsid w:val="00E35DCA"/>
    <w:rsid w:val="00E47A96"/>
    <w:rsid w:val="00E54FEB"/>
    <w:rsid w:val="00E5521B"/>
    <w:rsid w:val="00E55412"/>
    <w:rsid w:val="00E5541D"/>
    <w:rsid w:val="00E573B1"/>
    <w:rsid w:val="00E60452"/>
    <w:rsid w:val="00E658A3"/>
    <w:rsid w:val="00E663C8"/>
    <w:rsid w:val="00E71569"/>
    <w:rsid w:val="00E73078"/>
    <w:rsid w:val="00E74CA0"/>
    <w:rsid w:val="00E74E1F"/>
    <w:rsid w:val="00E85701"/>
    <w:rsid w:val="00E95B1C"/>
    <w:rsid w:val="00EA52BD"/>
    <w:rsid w:val="00EA5B0B"/>
    <w:rsid w:val="00EA6752"/>
    <w:rsid w:val="00EB3D69"/>
    <w:rsid w:val="00EB41F1"/>
    <w:rsid w:val="00EB4356"/>
    <w:rsid w:val="00EB6170"/>
    <w:rsid w:val="00EC3774"/>
    <w:rsid w:val="00EC4539"/>
    <w:rsid w:val="00ED1D74"/>
    <w:rsid w:val="00ED2081"/>
    <w:rsid w:val="00ED5186"/>
    <w:rsid w:val="00ED5FB4"/>
    <w:rsid w:val="00EE35F4"/>
    <w:rsid w:val="00EE6EF4"/>
    <w:rsid w:val="00EF38E8"/>
    <w:rsid w:val="00F02C7A"/>
    <w:rsid w:val="00F03301"/>
    <w:rsid w:val="00F03E97"/>
    <w:rsid w:val="00F05C52"/>
    <w:rsid w:val="00F20F5B"/>
    <w:rsid w:val="00F2272F"/>
    <w:rsid w:val="00F22E54"/>
    <w:rsid w:val="00F247B4"/>
    <w:rsid w:val="00F256A1"/>
    <w:rsid w:val="00F26E33"/>
    <w:rsid w:val="00F30AF4"/>
    <w:rsid w:val="00F31D6E"/>
    <w:rsid w:val="00F4048E"/>
    <w:rsid w:val="00F4116B"/>
    <w:rsid w:val="00F52B27"/>
    <w:rsid w:val="00F561EA"/>
    <w:rsid w:val="00F61637"/>
    <w:rsid w:val="00F624AF"/>
    <w:rsid w:val="00F6480B"/>
    <w:rsid w:val="00F64D8F"/>
    <w:rsid w:val="00F673FC"/>
    <w:rsid w:val="00F7015B"/>
    <w:rsid w:val="00F70DF1"/>
    <w:rsid w:val="00F7419F"/>
    <w:rsid w:val="00F746CD"/>
    <w:rsid w:val="00F74C4C"/>
    <w:rsid w:val="00F824EA"/>
    <w:rsid w:val="00F846EE"/>
    <w:rsid w:val="00F84A87"/>
    <w:rsid w:val="00F85E2C"/>
    <w:rsid w:val="00F94F8A"/>
    <w:rsid w:val="00F97997"/>
    <w:rsid w:val="00FA0C22"/>
    <w:rsid w:val="00FA4866"/>
    <w:rsid w:val="00FA5844"/>
    <w:rsid w:val="00FA58BC"/>
    <w:rsid w:val="00FA60D4"/>
    <w:rsid w:val="00FB6102"/>
    <w:rsid w:val="00FB6DC0"/>
    <w:rsid w:val="00FB7AB9"/>
    <w:rsid w:val="00FC2615"/>
    <w:rsid w:val="00FC7729"/>
    <w:rsid w:val="00FC7E44"/>
    <w:rsid w:val="00FD016B"/>
    <w:rsid w:val="00FD2DED"/>
    <w:rsid w:val="00FD39DE"/>
    <w:rsid w:val="00FD4065"/>
    <w:rsid w:val="00FD693A"/>
    <w:rsid w:val="00FE5618"/>
    <w:rsid w:val="00FE66A3"/>
    <w:rsid w:val="00FE76A5"/>
    <w:rsid w:val="00FF1EF8"/>
    <w:rsid w:val="00FF2A48"/>
    <w:rsid w:val="00FF3884"/>
    <w:rsid w:val="00FF3D3F"/>
    <w:rsid w:val="00FF5274"/>
    <w:rsid w:val="00FF63F4"/>
    <w:rsid w:val="00FF6C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04A368"/>
  <w15:chartTrackingRefBased/>
  <w15:docId w15:val="{32BF9D26-4AFC-42B6-9A2C-39516B946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7464"/>
    <w:rPr>
      <w:rFonts w:ascii="Times New Roman" w:eastAsia="Times New Roman" w:hAnsi="Times New Roman" w:cs="Times New Roman"/>
      <w:lang w:eastAsia="ru-RU"/>
    </w:rPr>
  </w:style>
  <w:style w:type="paragraph" w:styleId="1">
    <w:name w:val="heading 1"/>
    <w:basedOn w:val="a"/>
    <w:next w:val="a"/>
    <w:link w:val="10"/>
    <w:uiPriority w:val="9"/>
    <w:qFormat/>
    <w:rsid w:val="00692EC5"/>
    <w:pPr>
      <w:keepNext/>
      <w:keepLines/>
      <w:spacing w:before="240" w:line="259" w:lineRule="auto"/>
      <w:jc w:val="center"/>
      <w:outlineLvl w:val="0"/>
    </w:pPr>
    <w:rPr>
      <w:rFonts w:eastAsia="Calibri"/>
      <w:b/>
      <w:bCs/>
      <w:color w:val="000000" w:themeColor="text1"/>
    </w:rPr>
  </w:style>
  <w:style w:type="paragraph" w:styleId="2">
    <w:name w:val="heading 2"/>
    <w:basedOn w:val="a"/>
    <w:next w:val="a"/>
    <w:link w:val="20"/>
    <w:uiPriority w:val="9"/>
    <w:semiHidden/>
    <w:unhideWhenUsed/>
    <w:qFormat/>
    <w:rsid w:val="00692EC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к Знак1 Знак, Знак Знак1 Знак Знак,Зн"/>
    <w:basedOn w:val="a"/>
    <w:link w:val="a4"/>
    <w:uiPriority w:val="99"/>
    <w:unhideWhenUsed/>
    <w:qFormat/>
    <w:rsid w:val="00B450C4"/>
    <w:pPr>
      <w:spacing w:before="100" w:beforeAutospacing="1" w:after="100" w:afterAutospacing="1"/>
    </w:pPr>
  </w:style>
  <w:style w:type="table" w:styleId="a5">
    <w:name w:val="Table Grid"/>
    <w:basedOn w:val="a1"/>
    <w:uiPriority w:val="39"/>
    <w:rsid w:val="00D129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бычный (веб)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Зн Знак"/>
    <w:basedOn w:val="a0"/>
    <w:link w:val="a3"/>
    <w:uiPriority w:val="99"/>
    <w:locked/>
    <w:rsid w:val="00692EC5"/>
    <w:rPr>
      <w:rFonts w:ascii="Times New Roman" w:eastAsia="Times New Roman" w:hAnsi="Times New Roman" w:cs="Times New Roman"/>
      <w:lang w:eastAsia="ru-RU"/>
    </w:rPr>
  </w:style>
  <w:style w:type="paragraph" w:styleId="a6">
    <w:name w:val="List Paragraph"/>
    <w:aliases w:val="ПАРАГРАФ,маркированный,List Paragraph,Абзац списка1,References,без абзаца,strich,2nd Tier Header,ненум_список,Heading1,Colorful List - Accent 11,List Paragraph1,Абзац списка2,Абзац списка7,Абзац списка71,Абзац списка8,Абзац с отступом,Body"/>
    <w:basedOn w:val="a"/>
    <w:link w:val="a7"/>
    <w:uiPriority w:val="34"/>
    <w:qFormat/>
    <w:rsid w:val="00692EC5"/>
    <w:pPr>
      <w:spacing w:after="160" w:line="259" w:lineRule="auto"/>
      <w:ind w:left="720"/>
      <w:contextualSpacing/>
    </w:pPr>
    <w:rPr>
      <w:sz w:val="22"/>
      <w:szCs w:val="22"/>
    </w:rPr>
  </w:style>
  <w:style w:type="character" w:customStyle="1" w:styleId="a7">
    <w:name w:val="Абзац списка Знак"/>
    <w:aliases w:val="ПАРАГРАФ Знак,маркированный Знак,List Paragraph Знак,Абзац списка1 Знак,References Знак,без абзаца Знак,strich Знак,2nd Tier Header Знак,ненум_список Знак,Heading1 Знак,Colorful List - Accent 11 Знак,List Paragraph1 Знак,Body Знак"/>
    <w:basedOn w:val="a0"/>
    <w:link w:val="a6"/>
    <w:uiPriority w:val="34"/>
    <w:qFormat/>
    <w:locked/>
    <w:rsid w:val="00692EC5"/>
    <w:rPr>
      <w:sz w:val="22"/>
      <w:szCs w:val="22"/>
    </w:rPr>
  </w:style>
  <w:style w:type="character" w:customStyle="1" w:styleId="a8">
    <w:name w:val="Основной текст_"/>
    <w:basedOn w:val="a0"/>
    <w:link w:val="21"/>
    <w:locked/>
    <w:rsid w:val="00692EC5"/>
    <w:rPr>
      <w:shd w:val="clear" w:color="auto" w:fill="FFFFFF"/>
    </w:rPr>
  </w:style>
  <w:style w:type="paragraph" w:customStyle="1" w:styleId="21">
    <w:name w:val="Основной текст2"/>
    <w:basedOn w:val="a"/>
    <w:link w:val="a8"/>
    <w:rsid w:val="00692EC5"/>
    <w:pPr>
      <w:widowControl w:val="0"/>
      <w:shd w:val="clear" w:color="auto" w:fill="FFFFFF"/>
      <w:spacing w:after="240" w:line="274" w:lineRule="exact"/>
      <w:ind w:hanging="320"/>
    </w:pPr>
    <w:rPr>
      <w:shd w:val="clear" w:color="auto" w:fill="FFFFFF"/>
    </w:rPr>
  </w:style>
  <w:style w:type="character" w:customStyle="1" w:styleId="10">
    <w:name w:val="Заголовок 1 Знак"/>
    <w:basedOn w:val="a0"/>
    <w:link w:val="1"/>
    <w:uiPriority w:val="9"/>
    <w:rsid w:val="00692EC5"/>
    <w:rPr>
      <w:rFonts w:ascii="Times New Roman" w:eastAsia="Calibri" w:hAnsi="Times New Roman" w:cs="Times New Roman"/>
      <w:b/>
      <w:bCs/>
      <w:color w:val="000000" w:themeColor="text1"/>
    </w:rPr>
  </w:style>
  <w:style w:type="character" w:customStyle="1" w:styleId="20">
    <w:name w:val="Заголовок 2 Знак"/>
    <w:basedOn w:val="a0"/>
    <w:link w:val="2"/>
    <w:uiPriority w:val="9"/>
    <w:semiHidden/>
    <w:rsid w:val="00692EC5"/>
    <w:rPr>
      <w:rFonts w:asciiTheme="majorHAnsi" w:eastAsiaTheme="majorEastAsia" w:hAnsiTheme="majorHAnsi" w:cstheme="majorBidi"/>
      <w:color w:val="2F5496" w:themeColor="accent1" w:themeShade="BF"/>
      <w:sz w:val="26"/>
      <w:szCs w:val="26"/>
    </w:rPr>
  </w:style>
  <w:style w:type="paragraph" w:styleId="a9">
    <w:name w:val="header"/>
    <w:basedOn w:val="a"/>
    <w:link w:val="aa"/>
    <w:uiPriority w:val="99"/>
    <w:unhideWhenUsed/>
    <w:rsid w:val="00150CCD"/>
    <w:pPr>
      <w:tabs>
        <w:tab w:val="center" w:pos="4677"/>
        <w:tab w:val="right" w:pos="9355"/>
      </w:tabs>
    </w:pPr>
  </w:style>
  <w:style w:type="character" w:customStyle="1" w:styleId="aa">
    <w:name w:val="Верхний колонтитул Знак"/>
    <w:basedOn w:val="a0"/>
    <w:link w:val="a9"/>
    <w:uiPriority w:val="99"/>
    <w:rsid w:val="00150CCD"/>
  </w:style>
  <w:style w:type="paragraph" w:styleId="ab">
    <w:name w:val="footer"/>
    <w:basedOn w:val="a"/>
    <w:link w:val="ac"/>
    <w:uiPriority w:val="99"/>
    <w:unhideWhenUsed/>
    <w:rsid w:val="00150CCD"/>
    <w:pPr>
      <w:tabs>
        <w:tab w:val="center" w:pos="4677"/>
        <w:tab w:val="right" w:pos="9355"/>
      </w:tabs>
    </w:pPr>
  </w:style>
  <w:style w:type="character" w:customStyle="1" w:styleId="ac">
    <w:name w:val="Нижний колонтитул Знак"/>
    <w:basedOn w:val="a0"/>
    <w:link w:val="ab"/>
    <w:uiPriority w:val="99"/>
    <w:rsid w:val="00150CCD"/>
  </w:style>
  <w:style w:type="character" w:customStyle="1" w:styleId="ad">
    <w:name w:val="Обычный (веб) Знак Знак"/>
    <w:aliases w:val="Обычный (Web) Знак1 Знак,Знак4 Знак Знак,Обычный (Web) Знак Знак Знак Знак Знак1 Знак,Обычный (Web) Знак Знак Знак Знак Знак Знак Знак Знак Знак Знак Знак,Обычный (Web) Знак Знак Знак Знак Знак Знак Знак"/>
    <w:uiPriority w:val="99"/>
    <w:locked/>
    <w:rsid w:val="00CC74CD"/>
    <w:rPr>
      <w:rFonts w:ascii="Times New Roman" w:eastAsia="Times New Roman" w:hAnsi="Times New Roman" w:cs="Times New Roman"/>
      <w:sz w:val="24"/>
      <w:szCs w:val="24"/>
      <w:lang w:eastAsia="ru-RU"/>
    </w:rPr>
  </w:style>
  <w:style w:type="paragraph" w:customStyle="1" w:styleId="Style13">
    <w:name w:val="Style13"/>
    <w:basedOn w:val="a"/>
    <w:uiPriority w:val="99"/>
    <w:qFormat/>
    <w:rsid w:val="00CC74CD"/>
    <w:pPr>
      <w:widowControl w:val="0"/>
      <w:autoSpaceDE w:val="0"/>
      <w:autoSpaceDN w:val="0"/>
      <w:adjustRightInd w:val="0"/>
      <w:spacing w:line="226" w:lineRule="exact"/>
      <w:ind w:firstLine="331"/>
      <w:jc w:val="both"/>
    </w:pPr>
    <w:rPr>
      <w:rFonts w:eastAsiaTheme="minorEastAsia"/>
    </w:rPr>
  </w:style>
  <w:style w:type="character" w:styleId="ae">
    <w:name w:val="endnote reference"/>
    <w:basedOn w:val="a0"/>
    <w:uiPriority w:val="99"/>
    <w:semiHidden/>
    <w:unhideWhenUsed/>
    <w:qFormat/>
    <w:rsid w:val="00CC74CD"/>
    <w:rPr>
      <w:vertAlign w:val="superscript"/>
    </w:rPr>
  </w:style>
  <w:style w:type="character" w:customStyle="1" w:styleId="FontStyle207">
    <w:name w:val="Font Style207"/>
    <w:basedOn w:val="a0"/>
    <w:uiPriority w:val="99"/>
    <w:rsid w:val="00CC74CD"/>
    <w:rPr>
      <w:rFonts w:ascii="Times New Roman" w:hAnsi="Times New Roman" w:cs="Times New Roman" w:hint="default"/>
      <w:sz w:val="10"/>
      <w:szCs w:val="10"/>
    </w:rPr>
  </w:style>
  <w:style w:type="paragraph" w:styleId="af">
    <w:name w:val="endnote text"/>
    <w:basedOn w:val="a"/>
    <w:link w:val="af0"/>
    <w:uiPriority w:val="99"/>
    <w:unhideWhenUsed/>
    <w:rsid w:val="00CA03B0"/>
    <w:rPr>
      <w:sz w:val="20"/>
      <w:szCs w:val="20"/>
    </w:rPr>
  </w:style>
  <w:style w:type="character" w:customStyle="1" w:styleId="af0">
    <w:name w:val="Текст концевой сноски Знак"/>
    <w:basedOn w:val="a0"/>
    <w:link w:val="af"/>
    <w:uiPriority w:val="99"/>
    <w:rsid w:val="00CA03B0"/>
    <w:rPr>
      <w:sz w:val="20"/>
      <w:szCs w:val="20"/>
    </w:rPr>
  </w:style>
  <w:style w:type="character" w:styleId="af1">
    <w:name w:val="Hyperlink"/>
    <w:basedOn w:val="a0"/>
    <w:uiPriority w:val="99"/>
    <w:unhideWhenUsed/>
    <w:rsid w:val="00AC632E"/>
    <w:rPr>
      <w:color w:val="0563C1" w:themeColor="hyperlink"/>
      <w:u w:val="single"/>
    </w:rPr>
  </w:style>
  <w:style w:type="paragraph" w:styleId="af2">
    <w:name w:val="footnote text"/>
    <w:basedOn w:val="a"/>
    <w:link w:val="af3"/>
    <w:uiPriority w:val="99"/>
    <w:semiHidden/>
    <w:unhideWhenUsed/>
    <w:rsid w:val="00AC632E"/>
    <w:rPr>
      <w:sz w:val="20"/>
      <w:szCs w:val="20"/>
    </w:rPr>
  </w:style>
  <w:style w:type="character" w:customStyle="1" w:styleId="af3">
    <w:name w:val="Текст сноски Знак"/>
    <w:basedOn w:val="a0"/>
    <w:link w:val="af2"/>
    <w:uiPriority w:val="99"/>
    <w:semiHidden/>
    <w:rsid w:val="00AC632E"/>
    <w:rPr>
      <w:sz w:val="20"/>
      <w:szCs w:val="20"/>
    </w:rPr>
  </w:style>
  <w:style w:type="character" w:styleId="af4">
    <w:name w:val="footnote reference"/>
    <w:basedOn w:val="a0"/>
    <w:uiPriority w:val="99"/>
    <w:semiHidden/>
    <w:unhideWhenUsed/>
    <w:rsid w:val="00AC632E"/>
    <w:rPr>
      <w:vertAlign w:val="superscript"/>
    </w:rPr>
  </w:style>
  <w:style w:type="character" w:styleId="af5">
    <w:name w:val="Strong"/>
    <w:basedOn w:val="a0"/>
    <w:uiPriority w:val="22"/>
    <w:qFormat/>
    <w:rsid w:val="00C96346"/>
    <w:rPr>
      <w:b/>
      <w:bCs/>
    </w:rPr>
  </w:style>
  <w:style w:type="numbering" w:customStyle="1" w:styleId="11">
    <w:name w:val="Нет списка1"/>
    <w:next w:val="a2"/>
    <w:uiPriority w:val="99"/>
    <w:semiHidden/>
    <w:unhideWhenUsed/>
    <w:rsid w:val="00225C71"/>
  </w:style>
  <w:style w:type="character" w:customStyle="1" w:styleId="UnresolvedMention">
    <w:name w:val="Unresolved Mention"/>
    <w:basedOn w:val="a0"/>
    <w:uiPriority w:val="99"/>
    <w:semiHidden/>
    <w:unhideWhenUsed/>
    <w:rsid w:val="007F13B6"/>
    <w:rPr>
      <w:color w:val="605E5C"/>
      <w:shd w:val="clear" w:color="auto" w:fill="E1DFDD"/>
    </w:rPr>
  </w:style>
  <w:style w:type="character" w:customStyle="1" w:styleId="cit">
    <w:name w:val="cit"/>
    <w:basedOn w:val="a0"/>
    <w:rsid w:val="00A156F9"/>
  </w:style>
  <w:style w:type="character" w:customStyle="1" w:styleId="apple-converted-space">
    <w:name w:val="apple-converted-space"/>
    <w:basedOn w:val="a0"/>
    <w:rsid w:val="00A156F9"/>
  </w:style>
  <w:style w:type="character" w:customStyle="1" w:styleId="citation-doi">
    <w:name w:val="citation-doi"/>
    <w:basedOn w:val="a0"/>
    <w:rsid w:val="00A156F9"/>
  </w:style>
  <w:style w:type="character" w:customStyle="1" w:styleId="secondary-date">
    <w:name w:val="secondary-date"/>
    <w:basedOn w:val="a0"/>
    <w:rsid w:val="00A156F9"/>
  </w:style>
  <w:style w:type="character" w:customStyle="1" w:styleId="article-headerpublish-datevalue">
    <w:name w:val="article-header__publish-date__value"/>
    <w:basedOn w:val="a0"/>
    <w:rsid w:val="00A156F9"/>
  </w:style>
  <w:style w:type="character" w:customStyle="1" w:styleId="article-headerdoi">
    <w:name w:val="article-header__doi"/>
    <w:basedOn w:val="a0"/>
    <w:rsid w:val="00A156F9"/>
  </w:style>
  <w:style w:type="character" w:customStyle="1" w:styleId="article-headerdoilabel">
    <w:name w:val="article-header__doi__label"/>
    <w:basedOn w:val="a0"/>
    <w:rsid w:val="00A156F9"/>
  </w:style>
  <w:style w:type="character" w:customStyle="1" w:styleId="identifier">
    <w:name w:val="identifier"/>
    <w:basedOn w:val="a0"/>
    <w:rsid w:val="00B075C5"/>
  </w:style>
  <w:style w:type="character" w:customStyle="1" w:styleId="id-label">
    <w:name w:val="id-label"/>
    <w:basedOn w:val="a0"/>
    <w:rsid w:val="00B075C5"/>
  </w:style>
  <w:style w:type="character" w:styleId="af6">
    <w:name w:val="FollowedHyperlink"/>
    <w:basedOn w:val="a0"/>
    <w:uiPriority w:val="99"/>
    <w:semiHidden/>
    <w:unhideWhenUsed/>
    <w:rsid w:val="0088706A"/>
    <w:rPr>
      <w:color w:val="954F72" w:themeColor="followedHyperlink"/>
      <w:u w:val="single"/>
    </w:rPr>
  </w:style>
  <w:style w:type="paragraph" w:styleId="af7">
    <w:name w:val="Balloon Text"/>
    <w:basedOn w:val="a"/>
    <w:link w:val="af8"/>
    <w:uiPriority w:val="99"/>
    <w:semiHidden/>
    <w:unhideWhenUsed/>
    <w:rsid w:val="00326CB2"/>
    <w:rPr>
      <w:rFonts w:ascii="Segoe UI" w:hAnsi="Segoe UI" w:cs="Segoe UI"/>
      <w:sz w:val="18"/>
      <w:szCs w:val="18"/>
    </w:rPr>
  </w:style>
  <w:style w:type="character" w:customStyle="1" w:styleId="af8">
    <w:name w:val="Текст выноски Знак"/>
    <w:basedOn w:val="a0"/>
    <w:link w:val="af7"/>
    <w:uiPriority w:val="99"/>
    <w:semiHidden/>
    <w:rsid w:val="00326CB2"/>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468716">
      <w:bodyDiv w:val="1"/>
      <w:marLeft w:val="0"/>
      <w:marRight w:val="0"/>
      <w:marTop w:val="0"/>
      <w:marBottom w:val="0"/>
      <w:divBdr>
        <w:top w:val="none" w:sz="0" w:space="0" w:color="auto"/>
        <w:left w:val="none" w:sz="0" w:space="0" w:color="auto"/>
        <w:bottom w:val="none" w:sz="0" w:space="0" w:color="auto"/>
        <w:right w:val="none" w:sz="0" w:space="0" w:color="auto"/>
      </w:divBdr>
      <w:divsChild>
        <w:div w:id="1448505082">
          <w:marLeft w:val="0"/>
          <w:marRight w:val="0"/>
          <w:marTop w:val="0"/>
          <w:marBottom w:val="0"/>
          <w:divBdr>
            <w:top w:val="none" w:sz="0" w:space="0" w:color="auto"/>
            <w:left w:val="none" w:sz="0" w:space="0" w:color="auto"/>
            <w:bottom w:val="none" w:sz="0" w:space="0" w:color="auto"/>
            <w:right w:val="none" w:sz="0" w:space="0" w:color="auto"/>
          </w:divBdr>
          <w:divsChild>
            <w:div w:id="596601345">
              <w:marLeft w:val="0"/>
              <w:marRight w:val="0"/>
              <w:marTop w:val="0"/>
              <w:marBottom w:val="0"/>
              <w:divBdr>
                <w:top w:val="none" w:sz="0" w:space="0" w:color="auto"/>
                <w:left w:val="none" w:sz="0" w:space="0" w:color="auto"/>
                <w:bottom w:val="none" w:sz="0" w:space="0" w:color="auto"/>
                <w:right w:val="none" w:sz="0" w:space="0" w:color="auto"/>
              </w:divBdr>
              <w:divsChild>
                <w:div w:id="80616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860402">
          <w:marLeft w:val="0"/>
          <w:marRight w:val="0"/>
          <w:marTop w:val="0"/>
          <w:marBottom w:val="0"/>
          <w:divBdr>
            <w:top w:val="none" w:sz="0" w:space="0" w:color="auto"/>
            <w:left w:val="none" w:sz="0" w:space="0" w:color="auto"/>
            <w:bottom w:val="none" w:sz="0" w:space="0" w:color="auto"/>
            <w:right w:val="none" w:sz="0" w:space="0" w:color="auto"/>
          </w:divBdr>
          <w:divsChild>
            <w:div w:id="183373628">
              <w:marLeft w:val="0"/>
              <w:marRight w:val="0"/>
              <w:marTop w:val="0"/>
              <w:marBottom w:val="0"/>
              <w:divBdr>
                <w:top w:val="none" w:sz="0" w:space="0" w:color="auto"/>
                <w:left w:val="none" w:sz="0" w:space="0" w:color="auto"/>
                <w:bottom w:val="none" w:sz="0" w:space="0" w:color="auto"/>
                <w:right w:val="none" w:sz="0" w:space="0" w:color="auto"/>
              </w:divBdr>
              <w:divsChild>
                <w:div w:id="56572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6821">
      <w:bodyDiv w:val="1"/>
      <w:marLeft w:val="0"/>
      <w:marRight w:val="0"/>
      <w:marTop w:val="0"/>
      <w:marBottom w:val="0"/>
      <w:divBdr>
        <w:top w:val="none" w:sz="0" w:space="0" w:color="auto"/>
        <w:left w:val="none" w:sz="0" w:space="0" w:color="auto"/>
        <w:bottom w:val="none" w:sz="0" w:space="0" w:color="auto"/>
        <w:right w:val="none" w:sz="0" w:space="0" w:color="auto"/>
      </w:divBdr>
      <w:divsChild>
        <w:div w:id="692026707">
          <w:marLeft w:val="0"/>
          <w:marRight w:val="0"/>
          <w:marTop w:val="0"/>
          <w:marBottom w:val="0"/>
          <w:divBdr>
            <w:top w:val="none" w:sz="0" w:space="0" w:color="auto"/>
            <w:left w:val="none" w:sz="0" w:space="0" w:color="auto"/>
            <w:bottom w:val="none" w:sz="0" w:space="0" w:color="auto"/>
            <w:right w:val="none" w:sz="0" w:space="0" w:color="auto"/>
          </w:divBdr>
          <w:divsChild>
            <w:div w:id="865366425">
              <w:marLeft w:val="0"/>
              <w:marRight w:val="0"/>
              <w:marTop w:val="0"/>
              <w:marBottom w:val="0"/>
              <w:divBdr>
                <w:top w:val="none" w:sz="0" w:space="0" w:color="auto"/>
                <w:left w:val="none" w:sz="0" w:space="0" w:color="auto"/>
                <w:bottom w:val="none" w:sz="0" w:space="0" w:color="auto"/>
                <w:right w:val="none" w:sz="0" w:space="0" w:color="auto"/>
              </w:divBdr>
              <w:divsChild>
                <w:div w:id="161582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22851">
      <w:bodyDiv w:val="1"/>
      <w:marLeft w:val="0"/>
      <w:marRight w:val="0"/>
      <w:marTop w:val="0"/>
      <w:marBottom w:val="0"/>
      <w:divBdr>
        <w:top w:val="none" w:sz="0" w:space="0" w:color="auto"/>
        <w:left w:val="none" w:sz="0" w:space="0" w:color="auto"/>
        <w:bottom w:val="none" w:sz="0" w:space="0" w:color="auto"/>
        <w:right w:val="none" w:sz="0" w:space="0" w:color="auto"/>
      </w:divBdr>
    </w:div>
    <w:div w:id="161313577">
      <w:bodyDiv w:val="1"/>
      <w:marLeft w:val="0"/>
      <w:marRight w:val="0"/>
      <w:marTop w:val="0"/>
      <w:marBottom w:val="0"/>
      <w:divBdr>
        <w:top w:val="none" w:sz="0" w:space="0" w:color="auto"/>
        <w:left w:val="none" w:sz="0" w:space="0" w:color="auto"/>
        <w:bottom w:val="none" w:sz="0" w:space="0" w:color="auto"/>
        <w:right w:val="none" w:sz="0" w:space="0" w:color="auto"/>
      </w:divBdr>
    </w:div>
    <w:div w:id="226651233">
      <w:bodyDiv w:val="1"/>
      <w:marLeft w:val="0"/>
      <w:marRight w:val="0"/>
      <w:marTop w:val="0"/>
      <w:marBottom w:val="0"/>
      <w:divBdr>
        <w:top w:val="none" w:sz="0" w:space="0" w:color="auto"/>
        <w:left w:val="none" w:sz="0" w:space="0" w:color="auto"/>
        <w:bottom w:val="none" w:sz="0" w:space="0" w:color="auto"/>
        <w:right w:val="none" w:sz="0" w:space="0" w:color="auto"/>
      </w:divBdr>
    </w:div>
    <w:div w:id="238055459">
      <w:bodyDiv w:val="1"/>
      <w:marLeft w:val="0"/>
      <w:marRight w:val="0"/>
      <w:marTop w:val="0"/>
      <w:marBottom w:val="0"/>
      <w:divBdr>
        <w:top w:val="none" w:sz="0" w:space="0" w:color="auto"/>
        <w:left w:val="none" w:sz="0" w:space="0" w:color="auto"/>
        <w:bottom w:val="none" w:sz="0" w:space="0" w:color="auto"/>
        <w:right w:val="none" w:sz="0" w:space="0" w:color="auto"/>
      </w:divBdr>
    </w:div>
    <w:div w:id="267741733">
      <w:bodyDiv w:val="1"/>
      <w:marLeft w:val="0"/>
      <w:marRight w:val="0"/>
      <w:marTop w:val="0"/>
      <w:marBottom w:val="0"/>
      <w:divBdr>
        <w:top w:val="none" w:sz="0" w:space="0" w:color="auto"/>
        <w:left w:val="none" w:sz="0" w:space="0" w:color="auto"/>
        <w:bottom w:val="none" w:sz="0" w:space="0" w:color="auto"/>
        <w:right w:val="none" w:sz="0" w:space="0" w:color="auto"/>
      </w:divBdr>
      <w:divsChild>
        <w:div w:id="2109613009">
          <w:marLeft w:val="0"/>
          <w:marRight w:val="0"/>
          <w:marTop w:val="0"/>
          <w:marBottom w:val="0"/>
          <w:divBdr>
            <w:top w:val="none" w:sz="0" w:space="0" w:color="auto"/>
            <w:left w:val="none" w:sz="0" w:space="0" w:color="auto"/>
            <w:bottom w:val="none" w:sz="0" w:space="0" w:color="auto"/>
            <w:right w:val="none" w:sz="0" w:space="0" w:color="auto"/>
          </w:divBdr>
        </w:div>
      </w:divsChild>
    </w:div>
    <w:div w:id="414598142">
      <w:bodyDiv w:val="1"/>
      <w:marLeft w:val="0"/>
      <w:marRight w:val="0"/>
      <w:marTop w:val="0"/>
      <w:marBottom w:val="0"/>
      <w:divBdr>
        <w:top w:val="none" w:sz="0" w:space="0" w:color="auto"/>
        <w:left w:val="none" w:sz="0" w:space="0" w:color="auto"/>
        <w:bottom w:val="none" w:sz="0" w:space="0" w:color="auto"/>
        <w:right w:val="none" w:sz="0" w:space="0" w:color="auto"/>
      </w:divBdr>
    </w:div>
    <w:div w:id="481234726">
      <w:bodyDiv w:val="1"/>
      <w:marLeft w:val="0"/>
      <w:marRight w:val="0"/>
      <w:marTop w:val="0"/>
      <w:marBottom w:val="0"/>
      <w:divBdr>
        <w:top w:val="none" w:sz="0" w:space="0" w:color="auto"/>
        <w:left w:val="none" w:sz="0" w:space="0" w:color="auto"/>
        <w:bottom w:val="none" w:sz="0" w:space="0" w:color="auto"/>
        <w:right w:val="none" w:sz="0" w:space="0" w:color="auto"/>
      </w:divBdr>
      <w:divsChild>
        <w:div w:id="1045452243">
          <w:marLeft w:val="0"/>
          <w:marRight w:val="0"/>
          <w:marTop w:val="0"/>
          <w:marBottom w:val="0"/>
          <w:divBdr>
            <w:top w:val="none" w:sz="0" w:space="0" w:color="auto"/>
            <w:left w:val="none" w:sz="0" w:space="0" w:color="auto"/>
            <w:bottom w:val="none" w:sz="0" w:space="0" w:color="auto"/>
            <w:right w:val="none" w:sz="0" w:space="0" w:color="auto"/>
          </w:divBdr>
          <w:divsChild>
            <w:div w:id="1069694855">
              <w:marLeft w:val="0"/>
              <w:marRight w:val="0"/>
              <w:marTop w:val="0"/>
              <w:marBottom w:val="0"/>
              <w:divBdr>
                <w:top w:val="none" w:sz="0" w:space="0" w:color="auto"/>
                <w:left w:val="none" w:sz="0" w:space="0" w:color="auto"/>
                <w:bottom w:val="none" w:sz="0" w:space="0" w:color="auto"/>
                <w:right w:val="none" w:sz="0" w:space="0" w:color="auto"/>
              </w:divBdr>
              <w:divsChild>
                <w:div w:id="146951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723266">
      <w:bodyDiv w:val="1"/>
      <w:marLeft w:val="0"/>
      <w:marRight w:val="0"/>
      <w:marTop w:val="0"/>
      <w:marBottom w:val="0"/>
      <w:divBdr>
        <w:top w:val="none" w:sz="0" w:space="0" w:color="auto"/>
        <w:left w:val="none" w:sz="0" w:space="0" w:color="auto"/>
        <w:bottom w:val="none" w:sz="0" w:space="0" w:color="auto"/>
        <w:right w:val="none" w:sz="0" w:space="0" w:color="auto"/>
      </w:divBdr>
      <w:divsChild>
        <w:div w:id="581914630">
          <w:marLeft w:val="0"/>
          <w:marRight w:val="0"/>
          <w:marTop w:val="0"/>
          <w:marBottom w:val="0"/>
          <w:divBdr>
            <w:top w:val="none" w:sz="0" w:space="0" w:color="auto"/>
            <w:left w:val="none" w:sz="0" w:space="0" w:color="auto"/>
            <w:bottom w:val="none" w:sz="0" w:space="0" w:color="auto"/>
            <w:right w:val="none" w:sz="0" w:space="0" w:color="auto"/>
          </w:divBdr>
          <w:divsChild>
            <w:div w:id="1046951947">
              <w:marLeft w:val="0"/>
              <w:marRight w:val="0"/>
              <w:marTop w:val="0"/>
              <w:marBottom w:val="0"/>
              <w:divBdr>
                <w:top w:val="none" w:sz="0" w:space="0" w:color="auto"/>
                <w:left w:val="none" w:sz="0" w:space="0" w:color="auto"/>
                <w:bottom w:val="none" w:sz="0" w:space="0" w:color="auto"/>
                <w:right w:val="none" w:sz="0" w:space="0" w:color="auto"/>
              </w:divBdr>
              <w:divsChild>
                <w:div w:id="152929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546948">
      <w:bodyDiv w:val="1"/>
      <w:marLeft w:val="0"/>
      <w:marRight w:val="0"/>
      <w:marTop w:val="0"/>
      <w:marBottom w:val="0"/>
      <w:divBdr>
        <w:top w:val="none" w:sz="0" w:space="0" w:color="auto"/>
        <w:left w:val="none" w:sz="0" w:space="0" w:color="auto"/>
        <w:bottom w:val="none" w:sz="0" w:space="0" w:color="auto"/>
        <w:right w:val="none" w:sz="0" w:space="0" w:color="auto"/>
      </w:divBdr>
    </w:div>
    <w:div w:id="767585647">
      <w:bodyDiv w:val="1"/>
      <w:marLeft w:val="0"/>
      <w:marRight w:val="0"/>
      <w:marTop w:val="0"/>
      <w:marBottom w:val="0"/>
      <w:divBdr>
        <w:top w:val="none" w:sz="0" w:space="0" w:color="auto"/>
        <w:left w:val="none" w:sz="0" w:space="0" w:color="auto"/>
        <w:bottom w:val="none" w:sz="0" w:space="0" w:color="auto"/>
        <w:right w:val="none" w:sz="0" w:space="0" w:color="auto"/>
      </w:divBdr>
      <w:divsChild>
        <w:div w:id="2003074798">
          <w:marLeft w:val="0"/>
          <w:marRight w:val="0"/>
          <w:marTop w:val="0"/>
          <w:marBottom w:val="0"/>
          <w:divBdr>
            <w:top w:val="none" w:sz="0" w:space="0" w:color="auto"/>
            <w:left w:val="none" w:sz="0" w:space="0" w:color="auto"/>
            <w:bottom w:val="none" w:sz="0" w:space="0" w:color="auto"/>
            <w:right w:val="none" w:sz="0" w:space="0" w:color="auto"/>
          </w:divBdr>
          <w:divsChild>
            <w:div w:id="134028576">
              <w:marLeft w:val="0"/>
              <w:marRight w:val="0"/>
              <w:marTop w:val="0"/>
              <w:marBottom w:val="0"/>
              <w:divBdr>
                <w:top w:val="none" w:sz="0" w:space="0" w:color="auto"/>
                <w:left w:val="none" w:sz="0" w:space="0" w:color="auto"/>
                <w:bottom w:val="none" w:sz="0" w:space="0" w:color="auto"/>
                <w:right w:val="none" w:sz="0" w:space="0" w:color="auto"/>
              </w:divBdr>
              <w:divsChild>
                <w:div w:id="129474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850916">
      <w:bodyDiv w:val="1"/>
      <w:marLeft w:val="0"/>
      <w:marRight w:val="0"/>
      <w:marTop w:val="0"/>
      <w:marBottom w:val="0"/>
      <w:divBdr>
        <w:top w:val="none" w:sz="0" w:space="0" w:color="auto"/>
        <w:left w:val="none" w:sz="0" w:space="0" w:color="auto"/>
        <w:bottom w:val="none" w:sz="0" w:space="0" w:color="auto"/>
        <w:right w:val="none" w:sz="0" w:space="0" w:color="auto"/>
      </w:divBdr>
      <w:divsChild>
        <w:div w:id="1155532228">
          <w:marLeft w:val="0"/>
          <w:marRight w:val="0"/>
          <w:marTop w:val="0"/>
          <w:marBottom w:val="0"/>
          <w:divBdr>
            <w:top w:val="none" w:sz="0" w:space="0" w:color="auto"/>
            <w:left w:val="none" w:sz="0" w:space="0" w:color="auto"/>
            <w:bottom w:val="none" w:sz="0" w:space="0" w:color="auto"/>
            <w:right w:val="none" w:sz="0" w:space="0" w:color="auto"/>
          </w:divBdr>
          <w:divsChild>
            <w:div w:id="1998457598">
              <w:marLeft w:val="0"/>
              <w:marRight w:val="0"/>
              <w:marTop w:val="0"/>
              <w:marBottom w:val="0"/>
              <w:divBdr>
                <w:top w:val="none" w:sz="0" w:space="0" w:color="auto"/>
                <w:left w:val="none" w:sz="0" w:space="0" w:color="auto"/>
                <w:bottom w:val="none" w:sz="0" w:space="0" w:color="auto"/>
                <w:right w:val="none" w:sz="0" w:space="0" w:color="auto"/>
              </w:divBdr>
              <w:divsChild>
                <w:div w:id="52771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99889">
      <w:bodyDiv w:val="1"/>
      <w:marLeft w:val="0"/>
      <w:marRight w:val="0"/>
      <w:marTop w:val="0"/>
      <w:marBottom w:val="0"/>
      <w:divBdr>
        <w:top w:val="none" w:sz="0" w:space="0" w:color="auto"/>
        <w:left w:val="none" w:sz="0" w:space="0" w:color="auto"/>
        <w:bottom w:val="none" w:sz="0" w:space="0" w:color="auto"/>
        <w:right w:val="none" w:sz="0" w:space="0" w:color="auto"/>
      </w:divBdr>
    </w:div>
    <w:div w:id="1030110782">
      <w:bodyDiv w:val="1"/>
      <w:marLeft w:val="0"/>
      <w:marRight w:val="0"/>
      <w:marTop w:val="0"/>
      <w:marBottom w:val="0"/>
      <w:divBdr>
        <w:top w:val="none" w:sz="0" w:space="0" w:color="auto"/>
        <w:left w:val="none" w:sz="0" w:space="0" w:color="auto"/>
        <w:bottom w:val="none" w:sz="0" w:space="0" w:color="auto"/>
        <w:right w:val="none" w:sz="0" w:space="0" w:color="auto"/>
      </w:divBdr>
      <w:divsChild>
        <w:div w:id="1549872893">
          <w:marLeft w:val="0"/>
          <w:marRight w:val="0"/>
          <w:marTop w:val="0"/>
          <w:marBottom w:val="0"/>
          <w:divBdr>
            <w:top w:val="none" w:sz="0" w:space="0" w:color="auto"/>
            <w:left w:val="none" w:sz="0" w:space="0" w:color="auto"/>
            <w:bottom w:val="none" w:sz="0" w:space="0" w:color="auto"/>
            <w:right w:val="none" w:sz="0" w:space="0" w:color="auto"/>
          </w:divBdr>
          <w:divsChild>
            <w:div w:id="1659067871">
              <w:marLeft w:val="0"/>
              <w:marRight w:val="0"/>
              <w:marTop w:val="0"/>
              <w:marBottom w:val="0"/>
              <w:divBdr>
                <w:top w:val="none" w:sz="0" w:space="0" w:color="auto"/>
                <w:left w:val="none" w:sz="0" w:space="0" w:color="auto"/>
                <w:bottom w:val="none" w:sz="0" w:space="0" w:color="auto"/>
                <w:right w:val="none" w:sz="0" w:space="0" w:color="auto"/>
              </w:divBdr>
              <w:divsChild>
                <w:div w:id="85990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04188">
      <w:bodyDiv w:val="1"/>
      <w:marLeft w:val="0"/>
      <w:marRight w:val="0"/>
      <w:marTop w:val="0"/>
      <w:marBottom w:val="0"/>
      <w:divBdr>
        <w:top w:val="none" w:sz="0" w:space="0" w:color="auto"/>
        <w:left w:val="none" w:sz="0" w:space="0" w:color="auto"/>
        <w:bottom w:val="none" w:sz="0" w:space="0" w:color="auto"/>
        <w:right w:val="none" w:sz="0" w:space="0" w:color="auto"/>
      </w:divBdr>
    </w:div>
    <w:div w:id="1099763251">
      <w:bodyDiv w:val="1"/>
      <w:marLeft w:val="0"/>
      <w:marRight w:val="0"/>
      <w:marTop w:val="0"/>
      <w:marBottom w:val="0"/>
      <w:divBdr>
        <w:top w:val="none" w:sz="0" w:space="0" w:color="auto"/>
        <w:left w:val="none" w:sz="0" w:space="0" w:color="auto"/>
        <w:bottom w:val="none" w:sz="0" w:space="0" w:color="auto"/>
        <w:right w:val="none" w:sz="0" w:space="0" w:color="auto"/>
      </w:divBdr>
    </w:div>
    <w:div w:id="1121925003">
      <w:bodyDiv w:val="1"/>
      <w:marLeft w:val="0"/>
      <w:marRight w:val="0"/>
      <w:marTop w:val="0"/>
      <w:marBottom w:val="0"/>
      <w:divBdr>
        <w:top w:val="none" w:sz="0" w:space="0" w:color="auto"/>
        <w:left w:val="none" w:sz="0" w:space="0" w:color="auto"/>
        <w:bottom w:val="none" w:sz="0" w:space="0" w:color="auto"/>
        <w:right w:val="none" w:sz="0" w:space="0" w:color="auto"/>
      </w:divBdr>
    </w:div>
    <w:div w:id="1179659492">
      <w:bodyDiv w:val="1"/>
      <w:marLeft w:val="0"/>
      <w:marRight w:val="0"/>
      <w:marTop w:val="0"/>
      <w:marBottom w:val="0"/>
      <w:divBdr>
        <w:top w:val="none" w:sz="0" w:space="0" w:color="auto"/>
        <w:left w:val="none" w:sz="0" w:space="0" w:color="auto"/>
        <w:bottom w:val="none" w:sz="0" w:space="0" w:color="auto"/>
        <w:right w:val="none" w:sz="0" w:space="0" w:color="auto"/>
      </w:divBdr>
    </w:div>
    <w:div w:id="1409226182">
      <w:bodyDiv w:val="1"/>
      <w:marLeft w:val="0"/>
      <w:marRight w:val="0"/>
      <w:marTop w:val="0"/>
      <w:marBottom w:val="0"/>
      <w:divBdr>
        <w:top w:val="none" w:sz="0" w:space="0" w:color="auto"/>
        <w:left w:val="none" w:sz="0" w:space="0" w:color="auto"/>
        <w:bottom w:val="none" w:sz="0" w:space="0" w:color="auto"/>
        <w:right w:val="none" w:sz="0" w:space="0" w:color="auto"/>
      </w:divBdr>
      <w:divsChild>
        <w:div w:id="1171529832">
          <w:marLeft w:val="0"/>
          <w:marRight w:val="0"/>
          <w:marTop w:val="0"/>
          <w:marBottom w:val="0"/>
          <w:divBdr>
            <w:top w:val="none" w:sz="0" w:space="0" w:color="auto"/>
            <w:left w:val="none" w:sz="0" w:space="0" w:color="auto"/>
            <w:bottom w:val="none" w:sz="0" w:space="0" w:color="auto"/>
            <w:right w:val="none" w:sz="0" w:space="0" w:color="auto"/>
          </w:divBdr>
          <w:divsChild>
            <w:div w:id="106974659">
              <w:marLeft w:val="0"/>
              <w:marRight w:val="0"/>
              <w:marTop w:val="0"/>
              <w:marBottom w:val="0"/>
              <w:divBdr>
                <w:top w:val="none" w:sz="0" w:space="0" w:color="auto"/>
                <w:left w:val="none" w:sz="0" w:space="0" w:color="auto"/>
                <w:bottom w:val="none" w:sz="0" w:space="0" w:color="auto"/>
                <w:right w:val="none" w:sz="0" w:space="0" w:color="auto"/>
              </w:divBdr>
              <w:divsChild>
                <w:div w:id="93829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924003">
      <w:bodyDiv w:val="1"/>
      <w:marLeft w:val="0"/>
      <w:marRight w:val="0"/>
      <w:marTop w:val="0"/>
      <w:marBottom w:val="0"/>
      <w:divBdr>
        <w:top w:val="none" w:sz="0" w:space="0" w:color="auto"/>
        <w:left w:val="none" w:sz="0" w:space="0" w:color="auto"/>
        <w:bottom w:val="none" w:sz="0" w:space="0" w:color="auto"/>
        <w:right w:val="none" w:sz="0" w:space="0" w:color="auto"/>
      </w:divBdr>
    </w:div>
    <w:div w:id="1679309550">
      <w:bodyDiv w:val="1"/>
      <w:marLeft w:val="0"/>
      <w:marRight w:val="0"/>
      <w:marTop w:val="0"/>
      <w:marBottom w:val="0"/>
      <w:divBdr>
        <w:top w:val="none" w:sz="0" w:space="0" w:color="auto"/>
        <w:left w:val="none" w:sz="0" w:space="0" w:color="auto"/>
        <w:bottom w:val="none" w:sz="0" w:space="0" w:color="auto"/>
        <w:right w:val="none" w:sz="0" w:space="0" w:color="auto"/>
      </w:divBdr>
      <w:divsChild>
        <w:div w:id="625770414">
          <w:marLeft w:val="0"/>
          <w:marRight w:val="0"/>
          <w:marTop w:val="0"/>
          <w:marBottom w:val="0"/>
          <w:divBdr>
            <w:top w:val="none" w:sz="0" w:space="0" w:color="auto"/>
            <w:left w:val="none" w:sz="0" w:space="0" w:color="auto"/>
            <w:bottom w:val="none" w:sz="0" w:space="0" w:color="auto"/>
            <w:right w:val="none" w:sz="0" w:space="0" w:color="auto"/>
          </w:divBdr>
          <w:divsChild>
            <w:div w:id="1945647743">
              <w:marLeft w:val="0"/>
              <w:marRight w:val="0"/>
              <w:marTop w:val="0"/>
              <w:marBottom w:val="0"/>
              <w:divBdr>
                <w:top w:val="none" w:sz="0" w:space="0" w:color="auto"/>
                <w:left w:val="none" w:sz="0" w:space="0" w:color="auto"/>
                <w:bottom w:val="none" w:sz="0" w:space="0" w:color="auto"/>
                <w:right w:val="none" w:sz="0" w:space="0" w:color="auto"/>
              </w:divBdr>
              <w:divsChild>
                <w:div w:id="797797663">
                  <w:marLeft w:val="0"/>
                  <w:marRight w:val="0"/>
                  <w:marTop w:val="0"/>
                  <w:marBottom w:val="0"/>
                  <w:divBdr>
                    <w:top w:val="none" w:sz="0" w:space="0" w:color="auto"/>
                    <w:left w:val="none" w:sz="0" w:space="0" w:color="auto"/>
                    <w:bottom w:val="none" w:sz="0" w:space="0" w:color="auto"/>
                    <w:right w:val="none" w:sz="0" w:space="0" w:color="auto"/>
                  </w:divBdr>
                  <w:divsChild>
                    <w:div w:id="23995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88542">
      <w:bodyDiv w:val="1"/>
      <w:marLeft w:val="0"/>
      <w:marRight w:val="0"/>
      <w:marTop w:val="0"/>
      <w:marBottom w:val="0"/>
      <w:divBdr>
        <w:top w:val="none" w:sz="0" w:space="0" w:color="auto"/>
        <w:left w:val="none" w:sz="0" w:space="0" w:color="auto"/>
        <w:bottom w:val="none" w:sz="0" w:space="0" w:color="auto"/>
        <w:right w:val="none" w:sz="0" w:space="0" w:color="auto"/>
      </w:divBdr>
    </w:div>
    <w:div w:id="1732148549">
      <w:bodyDiv w:val="1"/>
      <w:marLeft w:val="0"/>
      <w:marRight w:val="0"/>
      <w:marTop w:val="0"/>
      <w:marBottom w:val="0"/>
      <w:divBdr>
        <w:top w:val="none" w:sz="0" w:space="0" w:color="auto"/>
        <w:left w:val="none" w:sz="0" w:space="0" w:color="auto"/>
        <w:bottom w:val="none" w:sz="0" w:space="0" w:color="auto"/>
        <w:right w:val="none" w:sz="0" w:space="0" w:color="auto"/>
      </w:divBdr>
    </w:div>
    <w:div w:id="1774394543">
      <w:bodyDiv w:val="1"/>
      <w:marLeft w:val="0"/>
      <w:marRight w:val="0"/>
      <w:marTop w:val="0"/>
      <w:marBottom w:val="0"/>
      <w:divBdr>
        <w:top w:val="none" w:sz="0" w:space="0" w:color="auto"/>
        <w:left w:val="none" w:sz="0" w:space="0" w:color="auto"/>
        <w:bottom w:val="none" w:sz="0" w:space="0" w:color="auto"/>
        <w:right w:val="none" w:sz="0" w:space="0" w:color="auto"/>
      </w:divBdr>
    </w:div>
    <w:div w:id="1792088142">
      <w:bodyDiv w:val="1"/>
      <w:marLeft w:val="0"/>
      <w:marRight w:val="0"/>
      <w:marTop w:val="0"/>
      <w:marBottom w:val="0"/>
      <w:divBdr>
        <w:top w:val="none" w:sz="0" w:space="0" w:color="auto"/>
        <w:left w:val="none" w:sz="0" w:space="0" w:color="auto"/>
        <w:bottom w:val="none" w:sz="0" w:space="0" w:color="auto"/>
        <w:right w:val="none" w:sz="0" w:space="0" w:color="auto"/>
      </w:divBdr>
    </w:div>
    <w:div w:id="1810243631">
      <w:bodyDiv w:val="1"/>
      <w:marLeft w:val="0"/>
      <w:marRight w:val="0"/>
      <w:marTop w:val="0"/>
      <w:marBottom w:val="0"/>
      <w:divBdr>
        <w:top w:val="none" w:sz="0" w:space="0" w:color="auto"/>
        <w:left w:val="none" w:sz="0" w:space="0" w:color="auto"/>
        <w:bottom w:val="none" w:sz="0" w:space="0" w:color="auto"/>
        <w:right w:val="none" w:sz="0" w:space="0" w:color="auto"/>
      </w:divBdr>
    </w:div>
    <w:div w:id="1844930081">
      <w:bodyDiv w:val="1"/>
      <w:marLeft w:val="0"/>
      <w:marRight w:val="0"/>
      <w:marTop w:val="0"/>
      <w:marBottom w:val="0"/>
      <w:divBdr>
        <w:top w:val="none" w:sz="0" w:space="0" w:color="auto"/>
        <w:left w:val="none" w:sz="0" w:space="0" w:color="auto"/>
        <w:bottom w:val="none" w:sz="0" w:space="0" w:color="auto"/>
        <w:right w:val="none" w:sz="0" w:space="0" w:color="auto"/>
      </w:divBdr>
    </w:div>
    <w:div w:id="1883244962">
      <w:bodyDiv w:val="1"/>
      <w:marLeft w:val="0"/>
      <w:marRight w:val="0"/>
      <w:marTop w:val="0"/>
      <w:marBottom w:val="0"/>
      <w:divBdr>
        <w:top w:val="none" w:sz="0" w:space="0" w:color="auto"/>
        <w:left w:val="none" w:sz="0" w:space="0" w:color="auto"/>
        <w:bottom w:val="none" w:sz="0" w:space="0" w:color="auto"/>
        <w:right w:val="none" w:sz="0" w:space="0" w:color="auto"/>
      </w:divBdr>
      <w:divsChild>
        <w:div w:id="40793021">
          <w:marLeft w:val="0"/>
          <w:marRight w:val="0"/>
          <w:marTop w:val="0"/>
          <w:marBottom w:val="0"/>
          <w:divBdr>
            <w:top w:val="none" w:sz="0" w:space="0" w:color="auto"/>
            <w:left w:val="none" w:sz="0" w:space="0" w:color="auto"/>
            <w:bottom w:val="none" w:sz="0" w:space="0" w:color="auto"/>
            <w:right w:val="none" w:sz="0" w:space="0" w:color="auto"/>
          </w:divBdr>
        </w:div>
        <w:div w:id="866331047">
          <w:marLeft w:val="0"/>
          <w:marRight w:val="0"/>
          <w:marTop w:val="0"/>
          <w:marBottom w:val="0"/>
          <w:divBdr>
            <w:top w:val="none" w:sz="0" w:space="0" w:color="auto"/>
            <w:left w:val="none" w:sz="0" w:space="0" w:color="auto"/>
            <w:bottom w:val="none" w:sz="0" w:space="0" w:color="auto"/>
            <w:right w:val="none" w:sz="0" w:space="0" w:color="auto"/>
          </w:divBdr>
        </w:div>
      </w:divsChild>
    </w:div>
    <w:div w:id="1897080716">
      <w:bodyDiv w:val="1"/>
      <w:marLeft w:val="0"/>
      <w:marRight w:val="0"/>
      <w:marTop w:val="0"/>
      <w:marBottom w:val="0"/>
      <w:divBdr>
        <w:top w:val="none" w:sz="0" w:space="0" w:color="auto"/>
        <w:left w:val="none" w:sz="0" w:space="0" w:color="auto"/>
        <w:bottom w:val="none" w:sz="0" w:space="0" w:color="auto"/>
        <w:right w:val="none" w:sz="0" w:space="0" w:color="auto"/>
      </w:divBdr>
    </w:div>
    <w:div w:id="2045711576">
      <w:bodyDiv w:val="1"/>
      <w:marLeft w:val="0"/>
      <w:marRight w:val="0"/>
      <w:marTop w:val="0"/>
      <w:marBottom w:val="0"/>
      <w:divBdr>
        <w:top w:val="none" w:sz="0" w:space="0" w:color="auto"/>
        <w:left w:val="none" w:sz="0" w:space="0" w:color="auto"/>
        <w:bottom w:val="none" w:sz="0" w:space="0" w:color="auto"/>
        <w:right w:val="none" w:sz="0" w:space="0" w:color="auto"/>
      </w:divBdr>
      <w:divsChild>
        <w:div w:id="184290990">
          <w:marLeft w:val="0"/>
          <w:marRight w:val="0"/>
          <w:marTop w:val="0"/>
          <w:marBottom w:val="0"/>
          <w:divBdr>
            <w:top w:val="none" w:sz="0" w:space="0" w:color="auto"/>
            <w:left w:val="none" w:sz="0" w:space="0" w:color="auto"/>
            <w:bottom w:val="none" w:sz="0" w:space="0" w:color="auto"/>
            <w:right w:val="none" w:sz="0" w:space="0" w:color="auto"/>
          </w:divBdr>
          <w:divsChild>
            <w:div w:id="287703457">
              <w:marLeft w:val="0"/>
              <w:marRight w:val="0"/>
              <w:marTop w:val="0"/>
              <w:marBottom w:val="0"/>
              <w:divBdr>
                <w:top w:val="none" w:sz="0" w:space="0" w:color="auto"/>
                <w:left w:val="none" w:sz="0" w:space="0" w:color="auto"/>
                <w:bottom w:val="none" w:sz="0" w:space="0" w:color="auto"/>
                <w:right w:val="none" w:sz="0" w:space="0" w:color="auto"/>
              </w:divBdr>
              <w:divsChild>
                <w:div w:id="841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112832">
          <w:marLeft w:val="0"/>
          <w:marRight w:val="0"/>
          <w:marTop w:val="0"/>
          <w:marBottom w:val="0"/>
          <w:divBdr>
            <w:top w:val="none" w:sz="0" w:space="0" w:color="auto"/>
            <w:left w:val="none" w:sz="0" w:space="0" w:color="auto"/>
            <w:bottom w:val="none" w:sz="0" w:space="0" w:color="auto"/>
            <w:right w:val="none" w:sz="0" w:space="0" w:color="auto"/>
          </w:divBdr>
          <w:divsChild>
            <w:div w:id="2016421441">
              <w:marLeft w:val="0"/>
              <w:marRight w:val="0"/>
              <w:marTop w:val="0"/>
              <w:marBottom w:val="0"/>
              <w:divBdr>
                <w:top w:val="none" w:sz="0" w:space="0" w:color="auto"/>
                <w:left w:val="none" w:sz="0" w:space="0" w:color="auto"/>
                <w:bottom w:val="none" w:sz="0" w:space="0" w:color="auto"/>
                <w:right w:val="none" w:sz="0" w:space="0" w:color="auto"/>
              </w:divBdr>
              <w:divsChild>
                <w:div w:id="61952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631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emf"/><Relationship Id="rId50" Type="http://schemas.openxmlformats.org/officeDocument/2006/relationships/image" Target="media/image42.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10" Type="http://schemas.openxmlformats.org/officeDocument/2006/relationships/footer" Target="footer1.xml"/><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emf"/><Relationship Id="rId8" Type="http://schemas.openxmlformats.org/officeDocument/2006/relationships/image" Target="media/image1.emf"/><Relationship Id="rId51" Type="http://schemas.openxmlformats.org/officeDocument/2006/relationships/image" Target="media/image4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7C6610-6954-4942-A022-E167A74E14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73</Pages>
  <Words>15041</Words>
  <Characters>85735</Characters>
  <Application>Microsoft Office Word</Application>
  <DocSecurity>0</DocSecurity>
  <Lines>714</Lines>
  <Paragraphs>201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206</cp:lastModifiedBy>
  <cp:revision>6</cp:revision>
  <cp:lastPrinted>2021-10-19T04:53:00Z</cp:lastPrinted>
  <dcterms:created xsi:type="dcterms:W3CDTF">2021-10-20T05:44:00Z</dcterms:created>
  <dcterms:modified xsi:type="dcterms:W3CDTF">2021-10-20T09:57:00Z</dcterms:modified>
</cp:coreProperties>
</file>