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C54" w:rsidRDefault="00B16C54" w:rsidP="00565603">
      <w:pPr>
        <w:spacing w:after="0" w:line="360" w:lineRule="auto"/>
        <w:jc w:val="center"/>
        <w:rPr>
          <w:rFonts w:ascii="Times New Roman" w:hAnsi="Times New Roman" w:cs="Times New Roman"/>
          <w:b/>
          <w:sz w:val="24"/>
          <w:szCs w:val="24"/>
          <w:lang w:val="en-US"/>
        </w:rPr>
      </w:pPr>
      <w:r w:rsidRPr="00B16C54">
        <w:rPr>
          <w:rFonts w:ascii="Times New Roman" w:hAnsi="Times New Roman" w:cs="Times New Roman"/>
          <w:b/>
          <w:noProof/>
          <w:sz w:val="24"/>
          <w:szCs w:val="24"/>
        </w:rPr>
        <w:drawing>
          <wp:inline distT="0" distB="0" distL="0" distR="0">
            <wp:extent cx="5800713" cy="9153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27" t="4425" r="7793" b="6058"/>
                    <a:stretch/>
                  </pic:blipFill>
                  <pic:spPr bwMode="auto">
                    <a:xfrm>
                      <a:off x="0" y="0"/>
                      <a:ext cx="5805035" cy="916034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16C54" w:rsidRDefault="00B16C54" w:rsidP="00BE4551">
      <w:pPr>
        <w:spacing w:after="0"/>
        <w:rPr>
          <w:rFonts w:ascii="Times New Roman" w:hAnsi="Times New Roman" w:cs="Times New Roman"/>
          <w:b/>
          <w:sz w:val="24"/>
          <w:szCs w:val="24"/>
          <w:lang w:val="en-US"/>
        </w:rPr>
      </w:pPr>
      <w:r>
        <w:rPr>
          <w:rFonts w:ascii="Times New Roman" w:hAnsi="Times New Roman" w:cs="Times New Roman"/>
          <w:b/>
          <w:sz w:val="24"/>
          <w:szCs w:val="24"/>
          <w:lang w:val="en-US"/>
        </w:rPr>
        <w:br w:type="page"/>
      </w:r>
      <w:r w:rsidRPr="00B16C54">
        <w:rPr>
          <w:rFonts w:ascii="Times New Roman" w:hAnsi="Times New Roman" w:cs="Times New Roman"/>
          <w:b/>
          <w:noProof/>
          <w:sz w:val="24"/>
          <w:szCs w:val="24"/>
        </w:rPr>
        <w:lastRenderedPageBreak/>
        <w:drawing>
          <wp:inline distT="0" distB="0" distL="0" distR="0">
            <wp:extent cx="5939790" cy="7559040"/>
            <wp:effectExtent l="0" t="0" r="381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7559040"/>
                    </a:xfrm>
                    <a:prstGeom prst="rect">
                      <a:avLst/>
                    </a:prstGeom>
                    <a:noFill/>
                    <a:ln>
                      <a:noFill/>
                    </a:ln>
                  </pic:spPr>
                </pic:pic>
              </a:graphicData>
            </a:graphic>
          </wp:inline>
        </w:drawing>
      </w:r>
    </w:p>
    <w:p w:rsidR="00B16C54" w:rsidRDefault="00B16C54" w:rsidP="00565603">
      <w:pPr>
        <w:spacing w:after="0"/>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65CB2" w:rsidRPr="00943E79" w:rsidRDefault="00D65CB2" w:rsidP="002941DD">
      <w:pPr>
        <w:spacing w:after="0" w:line="360" w:lineRule="auto"/>
        <w:jc w:val="center"/>
        <w:rPr>
          <w:rFonts w:ascii="Times New Roman" w:hAnsi="Times New Roman" w:cs="Times New Roman"/>
          <w:b/>
          <w:sz w:val="24"/>
          <w:szCs w:val="24"/>
          <w:lang w:val="kk-KZ"/>
        </w:rPr>
      </w:pPr>
      <w:r w:rsidRPr="00943E79">
        <w:rPr>
          <w:rFonts w:ascii="Times New Roman" w:hAnsi="Times New Roman" w:cs="Times New Roman"/>
          <w:b/>
          <w:sz w:val="24"/>
          <w:szCs w:val="24"/>
          <w:lang w:val="kk-KZ"/>
        </w:rPr>
        <w:lastRenderedPageBreak/>
        <w:t>ABSTRACT</w:t>
      </w:r>
    </w:p>
    <w:p w:rsidR="00565603" w:rsidRPr="00932E43" w:rsidRDefault="00565603" w:rsidP="002941DD">
      <w:pPr>
        <w:spacing w:after="0" w:line="360" w:lineRule="auto"/>
        <w:ind w:firstLine="567"/>
        <w:jc w:val="both"/>
        <w:rPr>
          <w:rFonts w:ascii="Times New Roman" w:hAnsi="Times New Roman" w:cs="Times New Roman"/>
          <w:sz w:val="24"/>
          <w:szCs w:val="24"/>
          <w:lang w:val="en-US"/>
        </w:rPr>
      </w:pP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Report 5</w:t>
      </w:r>
      <w:r w:rsidR="000F2184" w:rsidRPr="000F2184">
        <w:rPr>
          <w:rFonts w:ascii="Times New Roman" w:hAnsi="Times New Roman" w:cs="Times New Roman"/>
          <w:sz w:val="24"/>
          <w:szCs w:val="24"/>
          <w:lang w:val="en-US"/>
        </w:rPr>
        <w:t>3</w:t>
      </w:r>
      <w:r w:rsidRPr="00932E43">
        <w:rPr>
          <w:rFonts w:ascii="Times New Roman" w:hAnsi="Times New Roman" w:cs="Times New Roman"/>
          <w:sz w:val="24"/>
          <w:szCs w:val="24"/>
          <w:lang w:val="en-US"/>
        </w:rPr>
        <w:t xml:space="preserve"> pages, 7 figures, 4 tables, 1</w:t>
      </w:r>
      <w:r w:rsidR="0085407F" w:rsidRPr="0085407F">
        <w:rPr>
          <w:rFonts w:ascii="Times New Roman" w:hAnsi="Times New Roman" w:cs="Times New Roman"/>
          <w:sz w:val="24"/>
          <w:szCs w:val="24"/>
          <w:lang w:val="en-US"/>
        </w:rPr>
        <w:t>0</w:t>
      </w:r>
      <w:r w:rsidRPr="00932E43">
        <w:rPr>
          <w:rFonts w:ascii="Times New Roman" w:hAnsi="Times New Roman" w:cs="Times New Roman"/>
          <w:sz w:val="24"/>
          <w:szCs w:val="24"/>
          <w:lang w:val="en-US"/>
        </w:rPr>
        <w:t xml:space="preserve"> sources, </w:t>
      </w:r>
      <w:r w:rsidR="001F69E6" w:rsidRPr="001F69E6">
        <w:rPr>
          <w:rFonts w:ascii="Times New Roman" w:hAnsi="Times New Roman" w:cs="Times New Roman"/>
          <w:sz w:val="24"/>
          <w:szCs w:val="24"/>
          <w:lang w:val="en-US"/>
        </w:rPr>
        <w:t>6</w:t>
      </w:r>
      <w:r w:rsidRPr="00932E43">
        <w:rPr>
          <w:rFonts w:ascii="Times New Roman" w:hAnsi="Times New Roman" w:cs="Times New Roman"/>
          <w:sz w:val="24"/>
          <w:szCs w:val="24"/>
          <w:lang w:val="en-US"/>
        </w:rPr>
        <w:t xml:space="preserve"> appendixes.</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xml:space="preserve">TECHNICAL RISKS, RELIABILITY, </w:t>
      </w:r>
      <w:r w:rsidR="00D65CB2" w:rsidRPr="00932E43">
        <w:rPr>
          <w:rFonts w:ascii="Times New Roman" w:hAnsi="Times New Roman" w:cs="Times New Roman"/>
          <w:sz w:val="24"/>
          <w:szCs w:val="24"/>
          <w:lang w:val="en-US"/>
        </w:rPr>
        <w:t xml:space="preserve">RESIDUAL RESOURCES, </w:t>
      </w:r>
      <w:r w:rsidRPr="00932E43">
        <w:rPr>
          <w:rFonts w:ascii="Times New Roman" w:hAnsi="Times New Roman" w:cs="Times New Roman"/>
          <w:sz w:val="24"/>
          <w:szCs w:val="24"/>
          <w:lang w:val="en-US"/>
        </w:rPr>
        <w:t>HIGH TEMPERATURE EQUIPMENT, LINING ELEMENTS</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The object of research or development. High-temperature installations for heat power engineering, metallurgy, petrochemical industry.</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xml:space="preserve">The purpose of work. </w:t>
      </w:r>
      <w:proofErr w:type="gramStart"/>
      <w:r w:rsidRPr="00932E43">
        <w:rPr>
          <w:rFonts w:ascii="Times New Roman" w:hAnsi="Times New Roman" w:cs="Times New Roman"/>
          <w:sz w:val="24"/>
          <w:szCs w:val="24"/>
          <w:lang w:val="en-US"/>
        </w:rPr>
        <w:t>Development of a set of measures to improve the reliability of high-temperature equipment by assessing risks and permissible residual resources, taking into account the thermophysical and strength properties of refractory lining materials.</w:t>
      </w:r>
      <w:proofErr w:type="gramEnd"/>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Method or methodology of the work. The work used the current standard methods for performing laboratory research and calculations, as well as modern verified instruments and measuring tools.</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xml:space="preserve">Results of work and its novelty. Inspection and collection of data on the parameters of the residual life of the operating high-temperature equipment of the enterprises of </w:t>
      </w:r>
      <w:proofErr w:type="spellStart"/>
      <w:r w:rsidRPr="00932E43">
        <w:rPr>
          <w:rFonts w:ascii="Times New Roman" w:hAnsi="Times New Roman" w:cs="Times New Roman"/>
          <w:sz w:val="24"/>
          <w:szCs w:val="24"/>
          <w:lang w:val="en-US"/>
        </w:rPr>
        <w:t>JSC</w:t>
      </w:r>
      <w:proofErr w:type="spellEnd"/>
      <w:r w:rsidRPr="00932E43">
        <w:rPr>
          <w:rFonts w:ascii="Times New Roman" w:hAnsi="Times New Roman" w:cs="Times New Roman"/>
          <w:sz w:val="24"/>
          <w:szCs w:val="24"/>
          <w:lang w:val="en-US"/>
        </w:rPr>
        <w:t xml:space="preserve"> "Aluminum of Kazakhstan" (sintering furnaces, boiler units); </w:t>
      </w:r>
      <w:proofErr w:type="spellStart"/>
      <w:r w:rsidRPr="00932E43">
        <w:rPr>
          <w:rFonts w:ascii="Times New Roman" w:hAnsi="Times New Roman" w:cs="Times New Roman"/>
          <w:sz w:val="24"/>
          <w:szCs w:val="24"/>
          <w:lang w:val="en-US"/>
        </w:rPr>
        <w:t>Aksu</w:t>
      </w:r>
      <w:proofErr w:type="spellEnd"/>
      <w:r w:rsidRPr="00932E43">
        <w:rPr>
          <w:rFonts w:ascii="Times New Roman" w:hAnsi="Times New Roman" w:cs="Times New Roman"/>
          <w:sz w:val="24"/>
          <w:szCs w:val="24"/>
          <w:lang w:val="en-US"/>
        </w:rPr>
        <w:t xml:space="preserve"> Ferroalloy Plant TN</w:t>
      </w:r>
      <w:r w:rsidRPr="00932E43">
        <w:rPr>
          <w:rFonts w:ascii="Times New Roman" w:hAnsi="Times New Roman" w:cs="Times New Roman"/>
          <w:sz w:val="24"/>
          <w:szCs w:val="24"/>
        </w:rPr>
        <w:t>С</w:t>
      </w:r>
      <w:r w:rsidRPr="00932E43">
        <w:rPr>
          <w:rFonts w:ascii="Times New Roman" w:hAnsi="Times New Roman" w:cs="Times New Roman"/>
          <w:sz w:val="24"/>
          <w:szCs w:val="24"/>
          <w:lang w:val="en-US"/>
        </w:rPr>
        <w:t xml:space="preserve"> </w:t>
      </w:r>
      <w:proofErr w:type="spellStart"/>
      <w:r w:rsidRPr="00932E43">
        <w:rPr>
          <w:rFonts w:ascii="Times New Roman" w:hAnsi="Times New Roman" w:cs="Times New Roman"/>
          <w:sz w:val="24"/>
          <w:szCs w:val="24"/>
          <w:lang w:val="en-US"/>
        </w:rPr>
        <w:t>Kaz</w:t>
      </w:r>
      <w:proofErr w:type="spellEnd"/>
      <w:r w:rsidRPr="00932E43">
        <w:rPr>
          <w:rFonts w:ascii="Times New Roman" w:hAnsi="Times New Roman" w:cs="Times New Roman"/>
          <w:sz w:val="24"/>
          <w:szCs w:val="24"/>
        </w:rPr>
        <w:t>с</w:t>
      </w:r>
      <w:proofErr w:type="spellStart"/>
      <w:r w:rsidRPr="00932E43">
        <w:rPr>
          <w:rFonts w:ascii="Times New Roman" w:hAnsi="Times New Roman" w:cs="Times New Roman"/>
          <w:sz w:val="24"/>
          <w:szCs w:val="24"/>
          <w:lang w:val="en-US"/>
        </w:rPr>
        <w:t>hrome</w:t>
      </w:r>
      <w:proofErr w:type="spellEnd"/>
      <w:r w:rsidRPr="00932E43">
        <w:rPr>
          <w:rFonts w:ascii="Times New Roman" w:hAnsi="Times New Roman" w:cs="Times New Roman"/>
          <w:sz w:val="24"/>
          <w:szCs w:val="24"/>
          <w:lang w:val="en-US"/>
        </w:rPr>
        <w:t xml:space="preserve"> (casting ladles); LLP "Casting" (steel ladles)</w:t>
      </w:r>
      <w:r w:rsidRPr="00F43035">
        <w:rPr>
          <w:rFonts w:ascii="Times New Roman" w:hAnsi="Times New Roman" w:cs="Times New Roman"/>
          <w:sz w:val="24"/>
          <w:szCs w:val="24"/>
          <w:lang w:val="en-US"/>
        </w:rPr>
        <w:t>, LLP "</w:t>
      </w:r>
      <w:proofErr w:type="spellStart"/>
      <w:r w:rsidRPr="00F43035">
        <w:rPr>
          <w:rFonts w:ascii="Times New Roman" w:hAnsi="Times New Roman" w:cs="Times New Roman"/>
          <w:sz w:val="24"/>
          <w:szCs w:val="24"/>
          <w:lang w:val="en-US"/>
        </w:rPr>
        <w:t>UPNK</w:t>
      </w:r>
      <w:proofErr w:type="spellEnd"/>
      <w:r w:rsidRPr="00F43035">
        <w:rPr>
          <w:rFonts w:ascii="Times New Roman" w:hAnsi="Times New Roman" w:cs="Times New Roman"/>
          <w:sz w:val="24"/>
          <w:szCs w:val="24"/>
          <w:lang w:val="en-US"/>
        </w:rPr>
        <w:t>-PV" (</w:t>
      </w:r>
      <w:proofErr w:type="spellStart"/>
      <w:r w:rsidRPr="00F43035">
        <w:rPr>
          <w:rFonts w:ascii="Times New Roman" w:hAnsi="Times New Roman" w:cs="Times New Roman"/>
          <w:sz w:val="24"/>
          <w:szCs w:val="24"/>
          <w:lang w:val="en-US"/>
        </w:rPr>
        <w:t>calcining</w:t>
      </w:r>
      <w:proofErr w:type="spellEnd"/>
      <w:r w:rsidRPr="00F43035">
        <w:rPr>
          <w:rFonts w:ascii="Times New Roman" w:hAnsi="Times New Roman" w:cs="Times New Roman"/>
          <w:sz w:val="24"/>
          <w:szCs w:val="24"/>
          <w:lang w:val="en-US"/>
        </w:rPr>
        <w:t xml:space="preserve"> furnace)</w:t>
      </w:r>
      <w:r w:rsidRPr="00932E43">
        <w:rPr>
          <w:rFonts w:ascii="Times New Roman" w:hAnsi="Times New Roman" w:cs="Times New Roman"/>
          <w:sz w:val="24"/>
          <w:szCs w:val="24"/>
          <w:lang w:val="en-US"/>
        </w:rPr>
        <w:t>.</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Matrices of factors and their interactions have been compiled for SWOT analysis in order to identify factors that affect the reliability of the HTU linings. To conduct a SWOT analysis, interrelated aspects were considered: economic, managerial and technological. Opportunities and threats of the external environment, strengths and weaknesses of the internal environment were identified.</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The development of criteria has been carried out that determine the residual resources of the lining and the reliability of its thermal operation for a number of high-temperature units operating under the conditions of a specific production.</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In laboratory conditions, studies were carried out on samples of refractory materials and data were obtained on the change in the properties of materials due to impregnation with a working medium, a decrease in strength and an increase in pores, etc.</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xml:space="preserve">Based on the developed criteria that determine the residual resources of the lining and the reliability of its thermal operation, a method has been developed for determining the permissible residual resource, taking into account the thermophysical and strength properties of refractory materials of the lining. For boiler units, a method has been developed for determining the </w:t>
      </w:r>
      <w:r w:rsidRPr="00932E43">
        <w:rPr>
          <w:rFonts w:ascii="Times New Roman" w:hAnsi="Times New Roman" w:cs="Times New Roman"/>
          <w:sz w:val="24"/>
          <w:szCs w:val="24"/>
          <w:lang w:val="en-US"/>
        </w:rPr>
        <w:lastRenderedPageBreak/>
        <w:t>residual resource of the brickwork of boiler units. An application for a patent of the Republic of Kazakhstan has been filed for this method.</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For specific temperature units, an assessment of the risks and permissible residual resource of high-temperature equipment was carried out, depending on the thermophysical and strength characteristics.</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On the basis of the compiled matrix of SWOT-analysis of strategic actions of the enterprise, an action plan was developed for the management of the enterprise operating the HTU, including the measures that are most relevant to improve the reliability of the equipment.</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Scope of application: objects of metallurgy; heat power engineering; petrochemical industry, etc.</w:t>
      </w:r>
    </w:p>
    <w:p w:rsidR="00565603" w:rsidRPr="00932E43" w:rsidRDefault="00565603" w:rsidP="00F43035">
      <w:pPr>
        <w:spacing w:after="0" w:line="360" w:lineRule="auto"/>
        <w:ind w:firstLine="709"/>
        <w:rPr>
          <w:rFonts w:ascii="Times New Roman" w:hAnsi="Times New Roman" w:cs="Times New Roman"/>
          <w:sz w:val="24"/>
          <w:szCs w:val="24"/>
          <w:lang w:val="en-US"/>
        </w:rPr>
      </w:pPr>
      <w:r w:rsidRPr="00932E43">
        <w:rPr>
          <w:rFonts w:ascii="Times New Roman" w:hAnsi="Times New Roman" w:cs="Times New Roman"/>
          <w:sz w:val="24"/>
          <w:szCs w:val="24"/>
          <w:lang w:val="en-US"/>
        </w:rPr>
        <w:br w:type="page"/>
      </w:r>
    </w:p>
    <w:p w:rsidR="00565603" w:rsidRPr="00A80C26" w:rsidRDefault="00565603" w:rsidP="00A80C26">
      <w:pPr>
        <w:spacing w:after="0"/>
        <w:jc w:val="center"/>
        <w:rPr>
          <w:rFonts w:ascii="Times New Roman" w:hAnsi="Times New Roman" w:cs="Times New Roman"/>
          <w:b/>
          <w:bCs/>
          <w:sz w:val="24"/>
          <w:szCs w:val="24"/>
          <w:lang w:val="en-US"/>
        </w:rPr>
      </w:pPr>
      <w:r w:rsidRPr="00A80C26">
        <w:rPr>
          <w:rFonts w:ascii="Times New Roman" w:hAnsi="Times New Roman" w:cs="Times New Roman"/>
          <w:b/>
          <w:bCs/>
          <w:sz w:val="24"/>
          <w:szCs w:val="24"/>
          <w:lang w:val="en-US"/>
        </w:rPr>
        <w:lastRenderedPageBreak/>
        <w:t>CONTENT</w:t>
      </w:r>
    </w:p>
    <w:p w:rsidR="00565603" w:rsidRDefault="00565603" w:rsidP="00565603">
      <w:pPr>
        <w:spacing w:after="0"/>
        <w:ind w:firstLine="567"/>
        <w:jc w:val="both"/>
        <w:rPr>
          <w:rFonts w:ascii="Times New Roman" w:hAnsi="Times New Roman" w:cs="Times New Roman"/>
          <w:sz w:val="24"/>
          <w:szCs w:val="24"/>
          <w:lang w:val="en-US"/>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0"/>
        <w:gridCol w:w="540"/>
      </w:tblGrid>
      <w:tr w:rsidR="00C41CB2" w:rsidTr="0095728C">
        <w:tc>
          <w:tcPr>
            <w:tcW w:w="8723" w:type="dxa"/>
          </w:tcPr>
          <w:p w:rsidR="00C41CB2" w:rsidRPr="008D056A" w:rsidRDefault="006A12C6" w:rsidP="006A12C6">
            <w:pPr>
              <w:spacing w:line="360" w:lineRule="auto"/>
              <w:jc w:val="both"/>
              <w:rPr>
                <w:rFonts w:ascii="Times New Roman" w:hAnsi="Times New Roman" w:cs="Times New Roman"/>
                <w:sz w:val="24"/>
                <w:szCs w:val="24"/>
              </w:rPr>
            </w:pPr>
            <w:r w:rsidRPr="00932E43">
              <w:rPr>
                <w:rFonts w:ascii="Times New Roman" w:hAnsi="Times New Roman" w:cs="Times New Roman"/>
                <w:sz w:val="24"/>
                <w:szCs w:val="24"/>
                <w:lang w:val="en-US"/>
              </w:rPr>
              <w:t>INTRODUCTION</w:t>
            </w:r>
            <w:r w:rsidR="008D056A">
              <w:rPr>
                <w:rFonts w:ascii="Times New Roman" w:hAnsi="Times New Roman" w:cs="Times New Roman"/>
                <w:sz w:val="24"/>
                <w:szCs w:val="24"/>
              </w:rPr>
              <w:t>……………………………………………………………………….</w:t>
            </w:r>
          </w:p>
        </w:tc>
        <w:tc>
          <w:tcPr>
            <w:tcW w:w="702" w:type="dxa"/>
          </w:tcPr>
          <w:p w:rsidR="00C41CB2" w:rsidRDefault="002941DD" w:rsidP="002941DD">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C2184A" w:rsidRPr="00C2184A" w:rsidTr="0095728C">
        <w:tc>
          <w:tcPr>
            <w:tcW w:w="8723" w:type="dxa"/>
          </w:tcPr>
          <w:p w:rsidR="00C2184A" w:rsidRPr="00C2184A" w:rsidRDefault="00C2184A" w:rsidP="006A12C6">
            <w:pPr>
              <w:spacing w:line="360" w:lineRule="auto"/>
              <w:jc w:val="both"/>
              <w:rPr>
                <w:rFonts w:ascii="Times New Roman" w:hAnsi="Times New Roman" w:cs="Times New Roman"/>
                <w:sz w:val="24"/>
                <w:szCs w:val="24"/>
                <w:lang w:val="en-US"/>
              </w:rPr>
            </w:pPr>
            <w:r w:rsidRPr="00C2184A">
              <w:rPr>
                <w:rFonts w:ascii="Times New Roman" w:hAnsi="Times New Roman" w:cs="Times New Roman"/>
                <w:sz w:val="24"/>
                <w:szCs w:val="24"/>
                <w:lang w:val="en-US"/>
              </w:rPr>
              <w:t>MAIN PART OF RESEARCH REPORT</w:t>
            </w:r>
            <w:r>
              <w:rPr>
                <w:rFonts w:ascii="Times New Roman" w:hAnsi="Times New Roman" w:cs="Times New Roman"/>
                <w:sz w:val="24"/>
                <w:szCs w:val="24"/>
                <w:lang w:val="en-US"/>
              </w:rPr>
              <w:t>………………………………………………</w:t>
            </w:r>
            <w:r w:rsidRPr="00C2184A">
              <w:rPr>
                <w:rFonts w:ascii="Times New Roman" w:hAnsi="Times New Roman" w:cs="Times New Roman"/>
                <w:sz w:val="24"/>
                <w:szCs w:val="24"/>
                <w:lang w:val="en-US"/>
              </w:rPr>
              <w:t>.</w:t>
            </w:r>
          </w:p>
        </w:tc>
        <w:tc>
          <w:tcPr>
            <w:tcW w:w="702" w:type="dxa"/>
          </w:tcPr>
          <w:p w:rsidR="00C2184A" w:rsidRPr="00C2184A" w:rsidRDefault="00C2184A" w:rsidP="002941DD">
            <w:pPr>
              <w:spacing w:line="360" w:lineRule="auto"/>
              <w:jc w:val="right"/>
              <w:rPr>
                <w:rFonts w:ascii="Times New Roman" w:hAnsi="Times New Roman" w:cs="Times New Roman"/>
                <w:sz w:val="24"/>
                <w:szCs w:val="24"/>
              </w:rPr>
            </w:pPr>
            <w:r>
              <w:rPr>
                <w:rFonts w:ascii="Times New Roman" w:hAnsi="Times New Roman" w:cs="Times New Roman"/>
                <w:sz w:val="24"/>
                <w:szCs w:val="24"/>
              </w:rPr>
              <w:t>9</w:t>
            </w:r>
          </w:p>
        </w:tc>
      </w:tr>
      <w:tr w:rsidR="00C41CB2" w:rsidTr="0095728C">
        <w:tc>
          <w:tcPr>
            <w:tcW w:w="8723" w:type="dxa"/>
          </w:tcPr>
          <w:p w:rsidR="00C41CB2" w:rsidRPr="005364F6" w:rsidRDefault="006A12C6" w:rsidP="006A12C6">
            <w:pPr>
              <w:spacing w:line="360" w:lineRule="auto"/>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1 Development of criteria that determine the residual resources of the lining and the reliability of its thermal operation</w:t>
            </w:r>
            <w:r w:rsidRPr="00F43035">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w:t>
            </w:r>
          </w:p>
        </w:tc>
        <w:tc>
          <w:tcPr>
            <w:tcW w:w="702" w:type="dxa"/>
          </w:tcPr>
          <w:p w:rsidR="006A12C6" w:rsidRPr="00F43035" w:rsidRDefault="006A12C6" w:rsidP="002941DD">
            <w:pPr>
              <w:spacing w:line="360" w:lineRule="auto"/>
              <w:jc w:val="right"/>
              <w:rPr>
                <w:rFonts w:ascii="Times New Roman" w:hAnsi="Times New Roman" w:cs="Times New Roman"/>
                <w:sz w:val="24"/>
                <w:szCs w:val="24"/>
                <w:lang w:val="en-US"/>
              </w:rPr>
            </w:pPr>
          </w:p>
          <w:p w:rsidR="006A12C6" w:rsidRPr="002941DD" w:rsidRDefault="002941DD" w:rsidP="002941DD">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C41CB2" w:rsidTr="0095728C">
        <w:tc>
          <w:tcPr>
            <w:tcW w:w="8723" w:type="dxa"/>
          </w:tcPr>
          <w:p w:rsidR="00C41CB2" w:rsidRPr="005364F6" w:rsidRDefault="008D056A"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 xml:space="preserve">1.1 Compilation of matrices of factors and their interactions for SWOT analysis for identification of factors affecting the reliability of the </w:t>
            </w:r>
            <w:proofErr w:type="spellStart"/>
            <w:r w:rsidR="006A12C6" w:rsidRPr="00932E43">
              <w:rPr>
                <w:rFonts w:ascii="Times New Roman" w:hAnsi="Times New Roman" w:cs="Times New Roman"/>
                <w:sz w:val="24"/>
                <w:szCs w:val="24"/>
                <w:lang w:val="en-US"/>
              </w:rPr>
              <w:t>HTU</w:t>
            </w:r>
            <w:proofErr w:type="spellEnd"/>
            <w:r w:rsidR="006A12C6" w:rsidRPr="00932E43">
              <w:rPr>
                <w:rFonts w:ascii="Times New Roman" w:hAnsi="Times New Roman" w:cs="Times New Roman"/>
                <w:sz w:val="24"/>
                <w:szCs w:val="24"/>
                <w:lang w:val="en-US"/>
              </w:rPr>
              <w:t xml:space="preserve"> linings</w:t>
            </w:r>
            <w:r w:rsidR="006A12C6" w:rsidRPr="00F43035">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w:t>
            </w:r>
          </w:p>
        </w:tc>
        <w:tc>
          <w:tcPr>
            <w:tcW w:w="702" w:type="dxa"/>
          </w:tcPr>
          <w:p w:rsidR="00C41CB2" w:rsidRDefault="00C41CB2" w:rsidP="002941DD">
            <w:pPr>
              <w:spacing w:line="360" w:lineRule="auto"/>
              <w:jc w:val="right"/>
              <w:rPr>
                <w:rFonts w:ascii="Times New Roman" w:hAnsi="Times New Roman" w:cs="Times New Roman"/>
                <w:sz w:val="24"/>
                <w:szCs w:val="24"/>
                <w:lang w:val="en-US"/>
              </w:rPr>
            </w:pPr>
          </w:p>
          <w:p w:rsidR="006A12C6" w:rsidRDefault="002941DD" w:rsidP="002941DD">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9</w:t>
            </w:r>
          </w:p>
        </w:tc>
      </w:tr>
      <w:tr w:rsidR="00C41CB2" w:rsidTr="0095728C">
        <w:tc>
          <w:tcPr>
            <w:tcW w:w="8723" w:type="dxa"/>
          </w:tcPr>
          <w:p w:rsidR="00C41CB2" w:rsidRPr="0085407F" w:rsidRDefault="00427D25"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1.2 Criteria for the residual resources of the brickwork of boiler units............................</w:t>
            </w:r>
          </w:p>
        </w:tc>
        <w:tc>
          <w:tcPr>
            <w:tcW w:w="702" w:type="dxa"/>
          </w:tcPr>
          <w:p w:rsidR="00C41CB2" w:rsidRDefault="002941DD" w:rsidP="002941DD">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C41CB2" w:rsidTr="0095728C">
        <w:tc>
          <w:tcPr>
            <w:tcW w:w="8723" w:type="dxa"/>
          </w:tcPr>
          <w:p w:rsidR="00C41CB2" w:rsidRPr="005364F6" w:rsidRDefault="006A12C6" w:rsidP="006A12C6">
            <w:pPr>
              <w:spacing w:line="360" w:lineRule="auto"/>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xml:space="preserve">  1.3 Criteria for the residual resources of industrial linings for high-</w:t>
            </w:r>
            <w:proofErr w:type="gramStart"/>
            <w:r w:rsidRPr="00932E43">
              <w:rPr>
                <w:rFonts w:ascii="Times New Roman" w:hAnsi="Times New Roman" w:cs="Times New Roman"/>
                <w:sz w:val="24"/>
                <w:szCs w:val="24"/>
                <w:lang w:val="en-US"/>
              </w:rPr>
              <w:t xml:space="preserve">temperature </w:t>
            </w:r>
            <w:r w:rsidR="00427D25" w:rsidRPr="00427D25">
              <w:rPr>
                <w:rFonts w:ascii="Times New Roman" w:hAnsi="Times New Roman" w:cs="Times New Roman"/>
                <w:sz w:val="24"/>
                <w:szCs w:val="24"/>
                <w:lang w:val="en-US"/>
              </w:rPr>
              <w:t xml:space="preserve"> </w:t>
            </w:r>
            <w:r w:rsidRPr="00932E43">
              <w:rPr>
                <w:rFonts w:ascii="Times New Roman" w:hAnsi="Times New Roman" w:cs="Times New Roman"/>
                <w:sz w:val="24"/>
                <w:szCs w:val="24"/>
                <w:lang w:val="en-US"/>
              </w:rPr>
              <w:t>aggregates</w:t>
            </w:r>
            <w:proofErr w:type="gramEnd"/>
            <w:r w:rsidRPr="00932E43">
              <w:rPr>
                <w:rFonts w:ascii="Times New Roman" w:hAnsi="Times New Roman" w:cs="Times New Roman"/>
                <w:sz w:val="24"/>
                <w:szCs w:val="24"/>
                <w:lang w:val="en-US"/>
              </w:rPr>
              <w:t>……………………………………………………………………</w:t>
            </w:r>
            <w:r w:rsidR="00427D25">
              <w:rPr>
                <w:rFonts w:ascii="Times New Roman" w:hAnsi="Times New Roman" w:cs="Times New Roman"/>
                <w:sz w:val="24"/>
                <w:szCs w:val="24"/>
                <w:lang w:val="en-US"/>
              </w:rPr>
              <w:t>…………</w:t>
            </w:r>
            <w:r w:rsidR="00427D25" w:rsidRPr="00427D25">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w:t>
            </w:r>
          </w:p>
        </w:tc>
        <w:tc>
          <w:tcPr>
            <w:tcW w:w="702" w:type="dxa"/>
          </w:tcPr>
          <w:p w:rsidR="00427D25" w:rsidRPr="005364F6" w:rsidRDefault="00427D25" w:rsidP="006A12C6">
            <w:pPr>
              <w:spacing w:line="360" w:lineRule="auto"/>
              <w:jc w:val="right"/>
              <w:rPr>
                <w:rFonts w:ascii="Times New Roman" w:hAnsi="Times New Roman" w:cs="Times New Roman"/>
                <w:sz w:val="24"/>
                <w:szCs w:val="24"/>
                <w:lang w:val="en-US"/>
              </w:rPr>
            </w:pPr>
          </w:p>
          <w:p w:rsidR="00C41CB2" w:rsidRDefault="002941DD" w:rsidP="006A12C6">
            <w:pPr>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C41CB2" w:rsidTr="0095728C">
        <w:tc>
          <w:tcPr>
            <w:tcW w:w="8723" w:type="dxa"/>
          </w:tcPr>
          <w:p w:rsidR="00C41CB2" w:rsidRPr="005364F6" w:rsidRDefault="006A12C6" w:rsidP="006A12C6">
            <w:pPr>
              <w:spacing w:line="360" w:lineRule="auto"/>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2 Development of a methodology for determining the permissible residual resource, taking into account the thermophysical and strength properties of refractory lining materials</w:t>
            </w:r>
            <w:r w:rsidRPr="004E5C36">
              <w:rPr>
                <w:rFonts w:ascii="Times New Roman" w:hAnsi="Times New Roman" w:cs="Times New Roman"/>
                <w:sz w:val="24"/>
                <w:szCs w:val="24"/>
                <w:lang w:val="en-US"/>
              </w:rPr>
              <w:t>…</w:t>
            </w:r>
            <w:r w:rsidR="002941DD">
              <w:rPr>
                <w:rFonts w:ascii="Times New Roman" w:hAnsi="Times New Roman" w:cs="Times New Roman"/>
                <w:sz w:val="24"/>
                <w:szCs w:val="24"/>
                <w:lang w:val="en-US"/>
              </w:rPr>
              <w:t>……………………………………………………………………………</w:t>
            </w:r>
            <w:r w:rsidRPr="004E5C36">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w:t>
            </w:r>
          </w:p>
        </w:tc>
        <w:tc>
          <w:tcPr>
            <w:tcW w:w="702" w:type="dxa"/>
          </w:tcPr>
          <w:p w:rsidR="00C41CB2" w:rsidRDefault="00C41CB2" w:rsidP="006A12C6">
            <w:pPr>
              <w:spacing w:line="360" w:lineRule="auto"/>
              <w:jc w:val="right"/>
              <w:rPr>
                <w:rFonts w:ascii="Times New Roman" w:hAnsi="Times New Roman" w:cs="Times New Roman"/>
                <w:sz w:val="24"/>
                <w:szCs w:val="24"/>
                <w:lang w:val="en-US"/>
              </w:rPr>
            </w:pPr>
          </w:p>
          <w:p w:rsidR="002941DD" w:rsidRDefault="002941DD" w:rsidP="006A12C6">
            <w:pPr>
              <w:spacing w:line="360" w:lineRule="auto"/>
              <w:jc w:val="right"/>
              <w:rPr>
                <w:rFonts w:ascii="Times New Roman" w:hAnsi="Times New Roman" w:cs="Times New Roman"/>
                <w:sz w:val="24"/>
                <w:szCs w:val="24"/>
                <w:lang w:val="en-US"/>
              </w:rPr>
            </w:pPr>
          </w:p>
          <w:p w:rsidR="002941DD" w:rsidRPr="002B0239" w:rsidRDefault="002B0239" w:rsidP="006A12C6">
            <w:pPr>
              <w:spacing w:line="36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C41CB2" w:rsidTr="0095728C">
        <w:tc>
          <w:tcPr>
            <w:tcW w:w="8723" w:type="dxa"/>
          </w:tcPr>
          <w:p w:rsidR="00C41CB2" w:rsidRDefault="006A12C6" w:rsidP="006A12C6">
            <w:pPr>
              <w:spacing w:line="360" w:lineRule="auto"/>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3 Investigation of the effect of temperature and operating conditions on the thermophysical properties of refractory materials</w:t>
            </w:r>
            <w:r w:rsidR="002941DD">
              <w:rPr>
                <w:rFonts w:ascii="Times New Roman" w:hAnsi="Times New Roman" w:cs="Times New Roman"/>
                <w:sz w:val="24"/>
                <w:szCs w:val="24"/>
                <w:lang w:val="en-US"/>
              </w:rPr>
              <w:t>………………………………………..</w:t>
            </w:r>
          </w:p>
        </w:tc>
        <w:tc>
          <w:tcPr>
            <w:tcW w:w="702" w:type="dxa"/>
          </w:tcPr>
          <w:p w:rsidR="00C41CB2" w:rsidRDefault="00C41CB2" w:rsidP="006A12C6">
            <w:pPr>
              <w:spacing w:line="360" w:lineRule="auto"/>
              <w:jc w:val="right"/>
              <w:rPr>
                <w:rFonts w:ascii="Times New Roman" w:hAnsi="Times New Roman" w:cs="Times New Roman"/>
                <w:sz w:val="24"/>
                <w:szCs w:val="24"/>
                <w:lang w:val="en-US"/>
              </w:rPr>
            </w:pPr>
          </w:p>
          <w:p w:rsidR="002941DD" w:rsidRPr="002B0239" w:rsidRDefault="002941DD" w:rsidP="002B0239">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2</w:t>
            </w:r>
            <w:r w:rsidR="002B0239">
              <w:rPr>
                <w:rFonts w:ascii="Times New Roman" w:hAnsi="Times New Roman" w:cs="Times New Roman"/>
                <w:sz w:val="24"/>
                <w:szCs w:val="24"/>
              </w:rPr>
              <w:t>6</w:t>
            </w:r>
          </w:p>
        </w:tc>
      </w:tr>
      <w:tr w:rsidR="002941DD" w:rsidTr="0095728C">
        <w:tc>
          <w:tcPr>
            <w:tcW w:w="8723" w:type="dxa"/>
          </w:tcPr>
          <w:p w:rsidR="006A12C6" w:rsidRPr="005364F6" w:rsidRDefault="00427D25"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3.1 Study of the effect of temperature on thermal conductivity</w:t>
            </w:r>
            <w:r w:rsidR="002941DD">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w:t>
            </w:r>
          </w:p>
        </w:tc>
        <w:tc>
          <w:tcPr>
            <w:tcW w:w="702" w:type="dxa"/>
          </w:tcPr>
          <w:p w:rsidR="006A12C6" w:rsidRPr="002B0239" w:rsidRDefault="002941DD" w:rsidP="002B0239">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2</w:t>
            </w:r>
            <w:r w:rsidR="002B0239">
              <w:rPr>
                <w:rFonts w:ascii="Times New Roman" w:hAnsi="Times New Roman" w:cs="Times New Roman"/>
                <w:sz w:val="24"/>
                <w:szCs w:val="24"/>
              </w:rPr>
              <w:t>6</w:t>
            </w:r>
          </w:p>
        </w:tc>
      </w:tr>
      <w:tr w:rsidR="002941DD" w:rsidTr="0095728C">
        <w:tc>
          <w:tcPr>
            <w:tcW w:w="8723" w:type="dxa"/>
          </w:tcPr>
          <w:p w:rsidR="006A12C6" w:rsidRPr="005364F6" w:rsidRDefault="00427D25"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3.2 Investigation of the ultimate compressive strength of refractory materials in depending on temperature.………………</w:t>
            </w:r>
            <w:r w:rsidR="002941DD">
              <w:rPr>
                <w:rFonts w:ascii="Times New Roman" w:hAnsi="Times New Roman" w:cs="Times New Roman"/>
                <w:sz w:val="24"/>
                <w:szCs w:val="24"/>
                <w:lang w:val="en-US"/>
              </w:rPr>
              <w:t>..</w:t>
            </w:r>
            <w:r w:rsidR="006A12C6" w:rsidRPr="00932E43">
              <w:rPr>
                <w:rFonts w:ascii="Times New Roman" w:hAnsi="Times New Roman" w:cs="Times New Roman"/>
                <w:sz w:val="24"/>
                <w:szCs w:val="24"/>
                <w:lang w:val="en-US"/>
              </w:rPr>
              <w:t>………………………...……… …………...</w:t>
            </w:r>
            <w:r w:rsidR="005364F6" w:rsidRPr="005364F6">
              <w:rPr>
                <w:rFonts w:ascii="Times New Roman" w:hAnsi="Times New Roman" w:cs="Times New Roman"/>
                <w:sz w:val="24"/>
                <w:szCs w:val="24"/>
                <w:lang w:val="en-US"/>
              </w:rPr>
              <w:t>.</w:t>
            </w:r>
          </w:p>
        </w:tc>
        <w:tc>
          <w:tcPr>
            <w:tcW w:w="702" w:type="dxa"/>
          </w:tcPr>
          <w:p w:rsidR="006A12C6" w:rsidRDefault="006A12C6" w:rsidP="006A12C6">
            <w:pPr>
              <w:spacing w:line="360" w:lineRule="auto"/>
              <w:jc w:val="right"/>
              <w:rPr>
                <w:rFonts w:ascii="Times New Roman" w:hAnsi="Times New Roman" w:cs="Times New Roman"/>
                <w:sz w:val="24"/>
                <w:szCs w:val="24"/>
                <w:lang w:val="en-US"/>
              </w:rPr>
            </w:pPr>
          </w:p>
          <w:p w:rsidR="002941DD" w:rsidRPr="002B0239" w:rsidRDefault="002941DD" w:rsidP="002B0239">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2</w:t>
            </w:r>
            <w:r w:rsidR="002B0239">
              <w:rPr>
                <w:rFonts w:ascii="Times New Roman" w:hAnsi="Times New Roman" w:cs="Times New Roman"/>
                <w:sz w:val="24"/>
                <w:szCs w:val="24"/>
              </w:rPr>
              <w:t>7</w:t>
            </w:r>
          </w:p>
        </w:tc>
      </w:tr>
      <w:tr w:rsidR="002941DD" w:rsidTr="0095728C">
        <w:tc>
          <w:tcPr>
            <w:tcW w:w="8723" w:type="dxa"/>
          </w:tcPr>
          <w:p w:rsidR="006A12C6" w:rsidRPr="0085407F" w:rsidRDefault="00427D25"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3.3 Study of the effect of temperature on density</w:t>
            </w:r>
            <w:r w:rsidR="005364F6">
              <w:rPr>
                <w:rFonts w:ascii="Times New Roman" w:hAnsi="Times New Roman" w:cs="Times New Roman"/>
                <w:sz w:val="24"/>
                <w:szCs w:val="24"/>
                <w:lang w:val="en-US"/>
              </w:rPr>
              <w:t>………………………………….……</w:t>
            </w:r>
          </w:p>
        </w:tc>
        <w:tc>
          <w:tcPr>
            <w:tcW w:w="702" w:type="dxa"/>
          </w:tcPr>
          <w:p w:rsidR="002941DD" w:rsidRPr="000F2184" w:rsidRDefault="002941DD" w:rsidP="000F2184">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2</w:t>
            </w:r>
            <w:r w:rsidR="000F2184">
              <w:rPr>
                <w:rFonts w:ascii="Times New Roman" w:hAnsi="Times New Roman" w:cs="Times New Roman"/>
                <w:sz w:val="24"/>
                <w:szCs w:val="24"/>
              </w:rPr>
              <w:t>9</w:t>
            </w:r>
          </w:p>
        </w:tc>
      </w:tr>
      <w:tr w:rsidR="002941DD" w:rsidTr="0095728C">
        <w:tc>
          <w:tcPr>
            <w:tcW w:w="8723" w:type="dxa"/>
          </w:tcPr>
          <w:p w:rsidR="006A12C6" w:rsidRPr="00F43035" w:rsidRDefault="00427D25"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3.4 Investigation of the effect of temperature and operating conditions on the thermophysical properties of heat-insulating materials</w:t>
            </w:r>
            <w:r w:rsidR="006A12C6" w:rsidRPr="00F43035">
              <w:rPr>
                <w:rFonts w:ascii="Times New Roman" w:hAnsi="Times New Roman" w:cs="Times New Roman"/>
                <w:sz w:val="24"/>
                <w:szCs w:val="24"/>
                <w:lang w:val="en-US"/>
              </w:rPr>
              <w:t>…………………………………...</w:t>
            </w:r>
          </w:p>
        </w:tc>
        <w:tc>
          <w:tcPr>
            <w:tcW w:w="702" w:type="dxa"/>
          </w:tcPr>
          <w:p w:rsidR="006A12C6" w:rsidRDefault="006A12C6" w:rsidP="006A12C6">
            <w:pPr>
              <w:spacing w:line="360" w:lineRule="auto"/>
              <w:jc w:val="right"/>
              <w:rPr>
                <w:rFonts w:ascii="Times New Roman" w:hAnsi="Times New Roman" w:cs="Times New Roman"/>
                <w:sz w:val="24"/>
                <w:szCs w:val="24"/>
                <w:lang w:val="en-US"/>
              </w:rPr>
            </w:pPr>
          </w:p>
          <w:p w:rsidR="002941DD" w:rsidRPr="000F2184" w:rsidRDefault="002941DD" w:rsidP="000F2184">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2</w:t>
            </w:r>
            <w:r w:rsidR="000F2184">
              <w:rPr>
                <w:rFonts w:ascii="Times New Roman" w:hAnsi="Times New Roman" w:cs="Times New Roman"/>
                <w:sz w:val="24"/>
                <w:szCs w:val="24"/>
              </w:rPr>
              <w:t>9</w:t>
            </w:r>
          </w:p>
        </w:tc>
      </w:tr>
      <w:tr w:rsidR="002941DD" w:rsidTr="0095728C">
        <w:tc>
          <w:tcPr>
            <w:tcW w:w="8723" w:type="dxa"/>
          </w:tcPr>
          <w:p w:rsidR="006A12C6" w:rsidRPr="005364F6" w:rsidRDefault="006A12C6" w:rsidP="006A12C6">
            <w:pPr>
              <w:spacing w:line="360" w:lineRule="auto"/>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xml:space="preserve">4 Assessment of risks and permissible residual resource of high-temperature equipment depending on the </w:t>
            </w:r>
            <w:proofErr w:type="spellStart"/>
            <w:r w:rsidRPr="00932E43">
              <w:rPr>
                <w:rFonts w:ascii="Times New Roman" w:hAnsi="Times New Roman" w:cs="Times New Roman"/>
                <w:sz w:val="24"/>
                <w:szCs w:val="24"/>
                <w:lang w:val="en-US"/>
              </w:rPr>
              <w:t>thermophysical</w:t>
            </w:r>
            <w:proofErr w:type="spellEnd"/>
            <w:r w:rsidRPr="00932E43">
              <w:rPr>
                <w:rFonts w:ascii="Times New Roman" w:hAnsi="Times New Roman" w:cs="Times New Roman"/>
                <w:sz w:val="24"/>
                <w:szCs w:val="24"/>
                <w:lang w:val="en-US"/>
              </w:rPr>
              <w:t xml:space="preserve"> and strength characteristics.…………………………</w:t>
            </w:r>
            <w:r w:rsidR="005364F6">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 xml:space="preserve"> </w:t>
            </w:r>
          </w:p>
        </w:tc>
        <w:tc>
          <w:tcPr>
            <w:tcW w:w="702" w:type="dxa"/>
          </w:tcPr>
          <w:p w:rsidR="006A12C6" w:rsidRDefault="006A12C6" w:rsidP="006A12C6">
            <w:pPr>
              <w:spacing w:line="360" w:lineRule="auto"/>
              <w:jc w:val="right"/>
              <w:rPr>
                <w:rFonts w:ascii="Times New Roman" w:hAnsi="Times New Roman" w:cs="Times New Roman"/>
                <w:sz w:val="24"/>
                <w:szCs w:val="24"/>
                <w:lang w:val="en-US"/>
              </w:rPr>
            </w:pPr>
          </w:p>
          <w:p w:rsidR="002941DD" w:rsidRPr="000F2184" w:rsidRDefault="000F2184" w:rsidP="006A12C6">
            <w:pPr>
              <w:spacing w:line="36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2941DD" w:rsidTr="0095728C">
        <w:tc>
          <w:tcPr>
            <w:tcW w:w="8723" w:type="dxa"/>
          </w:tcPr>
          <w:p w:rsidR="006A12C6" w:rsidRPr="005364F6" w:rsidRDefault="00427D25"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 xml:space="preserve">4.1 Estimation of the HTU residual </w:t>
            </w:r>
            <w:proofErr w:type="gramStart"/>
            <w:r w:rsidR="006A12C6" w:rsidRPr="00932E43">
              <w:rPr>
                <w:rFonts w:ascii="Times New Roman" w:hAnsi="Times New Roman" w:cs="Times New Roman"/>
                <w:sz w:val="24"/>
                <w:szCs w:val="24"/>
                <w:lang w:val="en-US"/>
              </w:rPr>
              <w:t>resource .................................................................</w:t>
            </w:r>
            <w:r w:rsidR="005364F6" w:rsidRPr="005364F6">
              <w:rPr>
                <w:rFonts w:ascii="Times New Roman" w:hAnsi="Times New Roman" w:cs="Times New Roman"/>
                <w:sz w:val="24"/>
                <w:szCs w:val="24"/>
                <w:lang w:val="en-US"/>
              </w:rPr>
              <w:t>..</w:t>
            </w:r>
            <w:proofErr w:type="gramEnd"/>
          </w:p>
        </w:tc>
        <w:tc>
          <w:tcPr>
            <w:tcW w:w="702" w:type="dxa"/>
          </w:tcPr>
          <w:p w:rsidR="006A12C6" w:rsidRPr="000F2184" w:rsidRDefault="000F2184" w:rsidP="006A12C6">
            <w:pPr>
              <w:spacing w:line="36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2941DD" w:rsidTr="0095728C">
        <w:tc>
          <w:tcPr>
            <w:tcW w:w="8723" w:type="dxa"/>
          </w:tcPr>
          <w:p w:rsidR="006A12C6" w:rsidRPr="005364F6" w:rsidRDefault="00427D25"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4.1.1 Assessment of the residual resource of steel-pouring ladles ……………</w:t>
            </w:r>
            <w:r w:rsidR="006A12C6" w:rsidRPr="00F43035">
              <w:rPr>
                <w:rFonts w:ascii="Times New Roman" w:hAnsi="Times New Roman" w:cs="Times New Roman"/>
                <w:sz w:val="24"/>
                <w:szCs w:val="24"/>
                <w:lang w:val="en-US"/>
              </w:rPr>
              <w:t>…</w:t>
            </w:r>
            <w:r w:rsidR="002941DD">
              <w:rPr>
                <w:rFonts w:ascii="Times New Roman" w:hAnsi="Times New Roman" w:cs="Times New Roman"/>
                <w:sz w:val="24"/>
                <w:szCs w:val="24"/>
                <w:lang w:val="en-US"/>
              </w:rPr>
              <w:t>…</w:t>
            </w:r>
            <w:r w:rsidR="005364F6">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w:t>
            </w:r>
          </w:p>
        </w:tc>
        <w:tc>
          <w:tcPr>
            <w:tcW w:w="702" w:type="dxa"/>
          </w:tcPr>
          <w:p w:rsidR="006A12C6" w:rsidRPr="000F2184" w:rsidRDefault="000F2184" w:rsidP="006A12C6">
            <w:pPr>
              <w:spacing w:line="36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2941DD" w:rsidTr="0095728C">
        <w:tc>
          <w:tcPr>
            <w:tcW w:w="8723" w:type="dxa"/>
          </w:tcPr>
          <w:p w:rsidR="006A12C6" w:rsidRPr="00F43035" w:rsidRDefault="00427D25"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4.1.2 Assessment of the residual resource of boiler units ……</w:t>
            </w:r>
            <w:r w:rsidR="006A12C6" w:rsidRPr="00F43035">
              <w:rPr>
                <w:rFonts w:ascii="Times New Roman" w:hAnsi="Times New Roman" w:cs="Times New Roman"/>
                <w:sz w:val="24"/>
                <w:szCs w:val="24"/>
                <w:lang w:val="en-US"/>
              </w:rPr>
              <w:t>.</w:t>
            </w:r>
            <w:r w:rsidR="006A12C6" w:rsidRPr="00932E43">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w:t>
            </w:r>
            <w:r w:rsidR="006A12C6" w:rsidRPr="00932E43">
              <w:rPr>
                <w:rFonts w:ascii="Times New Roman" w:hAnsi="Times New Roman" w:cs="Times New Roman"/>
                <w:sz w:val="24"/>
                <w:szCs w:val="24"/>
                <w:lang w:val="en-US"/>
              </w:rPr>
              <w:t>.</w:t>
            </w:r>
          </w:p>
        </w:tc>
        <w:tc>
          <w:tcPr>
            <w:tcW w:w="702" w:type="dxa"/>
          </w:tcPr>
          <w:p w:rsidR="006A12C6" w:rsidRPr="000F2184" w:rsidRDefault="002941DD" w:rsidP="000F2184">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3</w:t>
            </w:r>
            <w:proofErr w:type="spellStart"/>
            <w:r w:rsidR="000F2184">
              <w:rPr>
                <w:rFonts w:ascii="Times New Roman" w:hAnsi="Times New Roman" w:cs="Times New Roman"/>
                <w:sz w:val="24"/>
                <w:szCs w:val="24"/>
              </w:rPr>
              <w:t>3</w:t>
            </w:r>
            <w:proofErr w:type="spellEnd"/>
          </w:p>
        </w:tc>
      </w:tr>
      <w:tr w:rsidR="002941DD" w:rsidTr="0095728C">
        <w:tc>
          <w:tcPr>
            <w:tcW w:w="8723" w:type="dxa"/>
          </w:tcPr>
          <w:p w:rsidR="006A12C6" w:rsidRPr="005364F6" w:rsidRDefault="00427D25" w:rsidP="006A12C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A12C6" w:rsidRPr="00932E43">
              <w:rPr>
                <w:rFonts w:ascii="Times New Roman" w:hAnsi="Times New Roman" w:cs="Times New Roman"/>
                <w:sz w:val="24"/>
                <w:szCs w:val="24"/>
                <w:lang w:val="en-US"/>
              </w:rPr>
              <w:t xml:space="preserve">4.2 Developing strategic enterprise actions to improve reliability of </w:t>
            </w:r>
            <w:proofErr w:type="gramStart"/>
            <w:r w:rsidR="006A12C6" w:rsidRPr="00932E43">
              <w:rPr>
                <w:rFonts w:ascii="Times New Roman" w:hAnsi="Times New Roman" w:cs="Times New Roman"/>
                <w:sz w:val="24"/>
                <w:szCs w:val="24"/>
                <w:lang w:val="en-US"/>
              </w:rPr>
              <w:t xml:space="preserve">the </w:t>
            </w:r>
            <w:r w:rsidRPr="00427D25">
              <w:rPr>
                <w:rFonts w:ascii="Times New Roman" w:hAnsi="Times New Roman" w:cs="Times New Roman"/>
                <w:sz w:val="24"/>
                <w:szCs w:val="24"/>
                <w:lang w:val="en-US"/>
              </w:rPr>
              <w:t>..</w:t>
            </w:r>
            <w:proofErr w:type="gramEnd"/>
            <w:r w:rsidR="00B61B67" w:rsidRPr="00B61B67">
              <w:rPr>
                <w:rFonts w:ascii="Times New Roman" w:hAnsi="Times New Roman" w:cs="Times New Roman"/>
                <w:sz w:val="24"/>
                <w:szCs w:val="24"/>
                <w:lang w:val="en-US"/>
              </w:rPr>
              <w:t xml:space="preserve">  </w:t>
            </w:r>
            <w:r w:rsidR="00B61B67">
              <w:rPr>
                <w:rFonts w:ascii="Times New Roman" w:hAnsi="Times New Roman" w:cs="Times New Roman"/>
                <w:sz w:val="24"/>
                <w:szCs w:val="24"/>
                <w:lang w:val="en-US"/>
              </w:rPr>
              <w:t>……</w:t>
            </w:r>
            <w:r w:rsidR="006A12C6" w:rsidRPr="00932E43">
              <w:rPr>
                <w:rFonts w:ascii="Times New Roman" w:hAnsi="Times New Roman" w:cs="Times New Roman"/>
                <w:sz w:val="24"/>
                <w:szCs w:val="24"/>
                <w:lang w:val="en-US"/>
              </w:rPr>
              <w:t>equipment</w:t>
            </w:r>
            <w:r w:rsidR="006A12C6" w:rsidRPr="00F43035">
              <w:rPr>
                <w:rFonts w:ascii="Times New Roman" w:hAnsi="Times New Roman" w:cs="Times New Roman"/>
                <w:sz w:val="24"/>
                <w:szCs w:val="24"/>
                <w:lang w:val="en-US"/>
              </w:rPr>
              <w:t>……</w:t>
            </w:r>
            <w:r w:rsidR="005364F6">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w:t>
            </w:r>
          </w:p>
        </w:tc>
        <w:tc>
          <w:tcPr>
            <w:tcW w:w="702" w:type="dxa"/>
          </w:tcPr>
          <w:p w:rsidR="000F2184" w:rsidRPr="0085407F" w:rsidRDefault="000F2184" w:rsidP="006A12C6">
            <w:pPr>
              <w:spacing w:line="360" w:lineRule="auto"/>
              <w:jc w:val="right"/>
              <w:rPr>
                <w:rFonts w:ascii="Times New Roman" w:hAnsi="Times New Roman" w:cs="Times New Roman"/>
                <w:sz w:val="24"/>
                <w:szCs w:val="24"/>
                <w:lang w:val="en-US"/>
              </w:rPr>
            </w:pPr>
          </w:p>
          <w:p w:rsidR="006A12C6" w:rsidRPr="000F2184" w:rsidRDefault="002941DD" w:rsidP="000F2184">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3</w:t>
            </w:r>
            <w:r w:rsidR="000F2184">
              <w:rPr>
                <w:rFonts w:ascii="Times New Roman" w:hAnsi="Times New Roman" w:cs="Times New Roman"/>
                <w:sz w:val="24"/>
                <w:szCs w:val="24"/>
              </w:rPr>
              <w:t>6</w:t>
            </w:r>
          </w:p>
        </w:tc>
      </w:tr>
      <w:tr w:rsidR="002941DD" w:rsidTr="0095728C">
        <w:tc>
          <w:tcPr>
            <w:tcW w:w="8723" w:type="dxa"/>
          </w:tcPr>
          <w:p w:rsidR="006A12C6" w:rsidRPr="005364F6" w:rsidRDefault="006A12C6" w:rsidP="006A12C6">
            <w:pPr>
              <w:spacing w:line="360" w:lineRule="auto"/>
              <w:jc w:val="both"/>
              <w:rPr>
                <w:rFonts w:ascii="Times New Roman" w:hAnsi="Times New Roman" w:cs="Times New Roman"/>
                <w:sz w:val="24"/>
                <w:szCs w:val="24"/>
              </w:rPr>
            </w:pPr>
            <w:r w:rsidRPr="00932E43">
              <w:rPr>
                <w:rFonts w:ascii="Times New Roman" w:hAnsi="Times New Roman" w:cs="Times New Roman"/>
                <w:sz w:val="24"/>
                <w:szCs w:val="24"/>
                <w:lang w:val="en-US"/>
              </w:rPr>
              <w:t>CONCLUSION</w:t>
            </w:r>
            <w:r>
              <w:rPr>
                <w:rFonts w:ascii="Times New Roman" w:hAnsi="Times New Roman" w:cs="Times New Roman"/>
                <w:sz w:val="24"/>
                <w:szCs w:val="24"/>
              </w:rPr>
              <w:t>………………………………………………………………………</w:t>
            </w:r>
            <w:r w:rsidRPr="00932E43">
              <w:rPr>
                <w:rFonts w:ascii="Times New Roman" w:hAnsi="Times New Roman" w:cs="Times New Roman"/>
                <w:sz w:val="24"/>
                <w:szCs w:val="24"/>
                <w:lang w:val="en-US"/>
              </w:rPr>
              <w:t>……</w:t>
            </w:r>
          </w:p>
        </w:tc>
        <w:tc>
          <w:tcPr>
            <w:tcW w:w="702" w:type="dxa"/>
          </w:tcPr>
          <w:p w:rsidR="006A12C6" w:rsidRPr="000F2184" w:rsidRDefault="002941DD" w:rsidP="000F2184">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3</w:t>
            </w:r>
            <w:r w:rsidR="000F2184">
              <w:rPr>
                <w:rFonts w:ascii="Times New Roman" w:hAnsi="Times New Roman" w:cs="Times New Roman"/>
                <w:sz w:val="24"/>
                <w:szCs w:val="24"/>
              </w:rPr>
              <w:t>8</w:t>
            </w:r>
          </w:p>
        </w:tc>
      </w:tr>
      <w:tr w:rsidR="002941DD" w:rsidTr="0095728C">
        <w:tc>
          <w:tcPr>
            <w:tcW w:w="8723" w:type="dxa"/>
          </w:tcPr>
          <w:p w:rsidR="006A12C6" w:rsidRPr="006A12C6" w:rsidRDefault="006A12C6" w:rsidP="006A12C6">
            <w:pPr>
              <w:spacing w:line="360" w:lineRule="auto"/>
              <w:jc w:val="both"/>
              <w:rPr>
                <w:rFonts w:ascii="Times New Roman" w:hAnsi="Times New Roman" w:cs="Times New Roman"/>
                <w:sz w:val="24"/>
                <w:szCs w:val="24"/>
              </w:rPr>
            </w:pPr>
            <w:r w:rsidRPr="00932E43">
              <w:rPr>
                <w:rFonts w:ascii="Times New Roman" w:hAnsi="Times New Roman" w:cs="Times New Roman"/>
                <w:sz w:val="24"/>
                <w:szCs w:val="24"/>
                <w:lang w:val="en-US"/>
              </w:rPr>
              <w:t>LIST OF USED SOURCES……………………………………………………………</w:t>
            </w:r>
            <w:r>
              <w:rPr>
                <w:rFonts w:ascii="Times New Roman" w:hAnsi="Times New Roman" w:cs="Times New Roman"/>
                <w:sz w:val="24"/>
                <w:szCs w:val="24"/>
                <w:lang w:val="en-US"/>
              </w:rPr>
              <w:t>…</w:t>
            </w:r>
          </w:p>
        </w:tc>
        <w:tc>
          <w:tcPr>
            <w:tcW w:w="702" w:type="dxa"/>
          </w:tcPr>
          <w:p w:rsidR="006A12C6" w:rsidRPr="000F2184" w:rsidRDefault="000F2184" w:rsidP="006A12C6">
            <w:pPr>
              <w:spacing w:line="360" w:lineRule="auto"/>
              <w:jc w:val="right"/>
              <w:rPr>
                <w:rFonts w:ascii="Times New Roman" w:hAnsi="Times New Roman" w:cs="Times New Roman"/>
                <w:sz w:val="24"/>
                <w:szCs w:val="24"/>
              </w:rPr>
            </w:pPr>
            <w:r>
              <w:rPr>
                <w:rFonts w:ascii="Times New Roman" w:hAnsi="Times New Roman" w:cs="Times New Roman"/>
                <w:sz w:val="24"/>
                <w:szCs w:val="24"/>
              </w:rPr>
              <w:t>40</w:t>
            </w:r>
          </w:p>
        </w:tc>
      </w:tr>
      <w:tr w:rsidR="002941DD" w:rsidTr="0095728C">
        <w:tc>
          <w:tcPr>
            <w:tcW w:w="8723" w:type="dxa"/>
          </w:tcPr>
          <w:p w:rsidR="006A12C6" w:rsidRPr="005364F6" w:rsidRDefault="006A12C6" w:rsidP="006923CE">
            <w:pPr>
              <w:spacing w:line="360" w:lineRule="auto"/>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APPENDIX A</w:t>
            </w:r>
            <w:r w:rsidR="00427D25" w:rsidRPr="00427D25">
              <w:rPr>
                <w:rFonts w:ascii="Times New Roman" w:hAnsi="Times New Roman" w:cs="Times New Roman"/>
                <w:sz w:val="24"/>
                <w:szCs w:val="24"/>
                <w:lang w:val="en-US"/>
              </w:rPr>
              <w:t>.</w:t>
            </w:r>
            <w:r w:rsidR="00F43035">
              <w:rPr>
                <w:rFonts w:ascii="Times New Roman" w:hAnsi="Times New Roman" w:cs="Times New Roman"/>
                <w:sz w:val="24"/>
                <w:szCs w:val="24"/>
                <w:lang w:val="en-US"/>
              </w:rPr>
              <w:t xml:space="preserve"> </w:t>
            </w:r>
            <w:r w:rsidR="00E02DBF" w:rsidRPr="00033C22">
              <w:rPr>
                <w:rFonts w:ascii="Times New Roman" w:hAnsi="Times New Roman" w:cs="Times New Roman"/>
                <w:sz w:val="24"/>
                <w:szCs w:val="24"/>
                <w:lang w:val="en-US"/>
              </w:rPr>
              <w:t xml:space="preserve">Matrix of </w:t>
            </w:r>
            <w:proofErr w:type="spellStart"/>
            <w:r w:rsidR="00E02DBF" w:rsidRPr="00033C22">
              <w:rPr>
                <w:rFonts w:ascii="Times New Roman" w:hAnsi="Times New Roman" w:cs="Times New Roman"/>
                <w:sz w:val="24"/>
                <w:szCs w:val="24"/>
                <w:lang w:val="en-US"/>
              </w:rPr>
              <w:t>SWOT</w:t>
            </w:r>
            <w:proofErr w:type="spellEnd"/>
            <w:r w:rsidR="00E02DBF" w:rsidRPr="00033C22">
              <w:rPr>
                <w:rFonts w:ascii="Times New Roman" w:hAnsi="Times New Roman" w:cs="Times New Roman"/>
                <w:sz w:val="24"/>
                <w:szCs w:val="24"/>
                <w:lang w:val="en-US"/>
              </w:rPr>
              <w:t>-analysis factors</w:t>
            </w:r>
            <w:r w:rsidR="00E02DBF" w:rsidRPr="00932E43">
              <w:rPr>
                <w:rFonts w:ascii="Times New Roman" w:hAnsi="Times New Roman" w:cs="Times New Roman"/>
                <w:sz w:val="24"/>
                <w:szCs w:val="24"/>
                <w:lang w:val="en-US"/>
              </w:rPr>
              <w:t xml:space="preserve"> </w:t>
            </w:r>
            <w:r w:rsidRPr="00932E43">
              <w:rPr>
                <w:rFonts w:ascii="Times New Roman" w:hAnsi="Times New Roman" w:cs="Times New Roman"/>
                <w:sz w:val="24"/>
                <w:szCs w:val="24"/>
                <w:lang w:val="en-US"/>
              </w:rPr>
              <w:t>……………………………</w:t>
            </w:r>
            <w:r w:rsidR="00E02DBF" w:rsidRPr="00932E43">
              <w:rPr>
                <w:rFonts w:ascii="Times New Roman" w:hAnsi="Times New Roman" w:cs="Times New Roman"/>
                <w:sz w:val="24"/>
                <w:szCs w:val="24"/>
                <w:lang w:val="en-US"/>
              </w:rPr>
              <w:t>………</w:t>
            </w:r>
            <w:r w:rsidR="005364F6" w:rsidRPr="005364F6">
              <w:rPr>
                <w:rFonts w:ascii="Times New Roman" w:hAnsi="Times New Roman" w:cs="Times New Roman"/>
                <w:sz w:val="24"/>
                <w:szCs w:val="24"/>
                <w:lang w:val="en-US"/>
              </w:rPr>
              <w:t>.</w:t>
            </w:r>
          </w:p>
        </w:tc>
        <w:tc>
          <w:tcPr>
            <w:tcW w:w="702" w:type="dxa"/>
          </w:tcPr>
          <w:p w:rsidR="006A12C6" w:rsidRPr="000F2184" w:rsidRDefault="000F2184" w:rsidP="006A12C6">
            <w:pPr>
              <w:spacing w:line="360" w:lineRule="auto"/>
              <w:jc w:val="right"/>
              <w:rPr>
                <w:rFonts w:ascii="Times New Roman" w:hAnsi="Times New Roman" w:cs="Times New Roman"/>
                <w:sz w:val="24"/>
                <w:szCs w:val="24"/>
              </w:rPr>
            </w:pPr>
            <w:r>
              <w:rPr>
                <w:rFonts w:ascii="Times New Roman" w:hAnsi="Times New Roman" w:cs="Times New Roman"/>
                <w:sz w:val="24"/>
                <w:szCs w:val="24"/>
              </w:rPr>
              <w:t>41</w:t>
            </w:r>
          </w:p>
        </w:tc>
      </w:tr>
      <w:tr w:rsidR="00E02DBF" w:rsidTr="0095728C">
        <w:tc>
          <w:tcPr>
            <w:tcW w:w="8723" w:type="dxa"/>
          </w:tcPr>
          <w:p w:rsidR="00E02DBF" w:rsidRPr="005364F6" w:rsidRDefault="00E02DBF" w:rsidP="006923CE">
            <w:pPr>
              <w:spacing w:line="360" w:lineRule="auto"/>
              <w:jc w:val="both"/>
              <w:rPr>
                <w:rFonts w:ascii="Times New Roman" w:hAnsi="Times New Roman" w:cs="Times New Roman"/>
                <w:sz w:val="24"/>
                <w:szCs w:val="24"/>
                <w:lang w:val="en-US"/>
              </w:rPr>
            </w:pPr>
            <w:r w:rsidRPr="00E02DBF">
              <w:rPr>
                <w:rFonts w:ascii="Times New Roman" w:hAnsi="Times New Roman" w:cs="Times New Roman"/>
                <w:sz w:val="24"/>
                <w:szCs w:val="24"/>
                <w:lang w:val="en-US"/>
              </w:rPr>
              <w:t>APPENDIX B</w:t>
            </w:r>
            <w:r>
              <w:rPr>
                <w:rFonts w:ascii="Times New Roman" w:hAnsi="Times New Roman" w:cs="Times New Roman"/>
                <w:sz w:val="24"/>
                <w:szCs w:val="24"/>
                <w:lang w:val="en-US"/>
              </w:rPr>
              <w:t>.</w:t>
            </w:r>
            <w:r w:rsidR="00427D25" w:rsidRPr="00427D25">
              <w:rPr>
                <w:rFonts w:ascii="Times New Roman" w:hAnsi="Times New Roman" w:cs="Times New Roman"/>
                <w:sz w:val="24"/>
                <w:szCs w:val="24"/>
                <w:lang w:val="en-US"/>
              </w:rPr>
              <w:t xml:space="preserve"> </w:t>
            </w:r>
            <w:r w:rsidRPr="00E02DBF">
              <w:rPr>
                <w:rFonts w:ascii="Times New Roman" w:eastAsia="Times New Roman" w:hAnsi="Times New Roman" w:cs="Times New Roman"/>
                <w:bCs/>
                <w:sz w:val="24"/>
                <w:szCs w:val="24"/>
                <w:lang w:val="en-US"/>
              </w:rPr>
              <w:t>Values of adjustment factors</w:t>
            </w:r>
            <w:r>
              <w:rPr>
                <w:rFonts w:ascii="Times New Roman" w:hAnsi="Times New Roman" w:cs="Times New Roman"/>
                <w:sz w:val="24"/>
                <w:szCs w:val="24"/>
                <w:lang w:val="en-US"/>
              </w:rPr>
              <w:t xml:space="preserve"> …………………………………………</w:t>
            </w:r>
            <w:r w:rsidR="005364F6" w:rsidRPr="005364F6">
              <w:rPr>
                <w:rFonts w:ascii="Times New Roman" w:hAnsi="Times New Roman" w:cs="Times New Roman"/>
                <w:sz w:val="24"/>
                <w:szCs w:val="24"/>
                <w:lang w:val="en-US"/>
              </w:rPr>
              <w:t>.</w:t>
            </w:r>
          </w:p>
        </w:tc>
        <w:tc>
          <w:tcPr>
            <w:tcW w:w="702" w:type="dxa"/>
          </w:tcPr>
          <w:p w:rsidR="00E02DBF" w:rsidRPr="000F2184" w:rsidRDefault="002941DD" w:rsidP="006A12C6">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4</w:t>
            </w:r>
            <w:proofErr w:type="spellStart"/>
            <w:r w:rsidR="000F2184">
              <w:rPr>
                <w:rFonts w:ascii="Times New Roman" w:hAnsi="Times New Roman" w:cs="Times New Roman"/>
                <w:sz w:val="24"/>
                <w:szCs w:val="24"/>
              </w:rPr>
              <w:t>4</w:t>
            </w:r>
            <w:proofErr w:type="spellEnd"/>
          </w:p>
        </w:tc>
      </w:tr>
    </w:tbl>
    <w:p w:rsidR="006923CE" w:rsidRDefault="006923CE" w:rsidP="00932E43">
      <w:pPr>
        <w:spacing w:after="0" w:line="360" w:lineRule="auto"/>
        <w:jc w:val="center"/>
        <w:rPr>
          <w:rFonts w:ascii="Times New Roman" w:hAnsi="Times New Roman" w:cs="Times New Roman"/>
          <w:b/>
          <w:sz w:val="24"/>
          <w:szCs w:val="24"/>
        </w:rPr>
      </w:pPr>
    </w:p>
    <w:p w:rsidR="006923CE" w:rsidRDefault="006923CE" w:rsidP="00932E43">
      <w:pPr>
        <w:spacing w:after="0" w:line="360" w:lineRule="auto"/>
        <w:jc w:val="center"/>
        <w:rPr>
          <w:rFonts w:ascii="Times New Roman" w:hAnsi="Times New Roman" w:cs="Times New Roman"/>
          <w:b/>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2"/>
        <w:gridCol w:w="702"/>
      </w:tblGrid>
      <w:tr w:rsidR="006923CE" w:rsidTr="0095728C">
        <w:tc>
          <w:tcPr>
            <w:tcW w:w="8642" w:type="dxa"/>
          </w:tcPr>
          <w:p w:rsidR="006923CE" w:rsidRPr="005364F6" w:rsidRDefault="006923CE" w:rsidP="006923CE">
            <w:pPr>
              <w:spacing w:line="360" w:lineRule="auto"/>
              <w:jc w:val="both"/>
              <w:rPr>
                <w:rFonts w:ascii="Times New Roman" w:hAnsi="Times New Roman" w:cs="Times New Roman"/>
                <w:sz w:val="24"/>
                <w:szCs w:val="24"/>
                <w:lang w:val="en-US"/>
              </w:rPr>
            </w:pPr>
            <w:r w:rsidRPr="00E02DBF">
              <w:rPr>
                <w:rFonts w:ascii="Times New Roman" w:hAnsi="Times New Roman" w:cs="Times New Roman"/>
                <w:sz w:val="24"/>
                <w:szCs w:val="24"/>
                <w:lang w:val="en-US"/>
              </w:rPr>
              <w:lastRenderedPageBreak/>
              <w:t xml:space="preserve">APPENDIX </w:t>
            </w:r>
            <w:r w:rsidRPr="00E02DBF">
              <w:rPr>
                <w:rFonts w:ascii="Times New Roman" w:hAnsi="Times New Roman" w:cs="Times New Roman"/>
                <w:sz w:val="24"/>
                <w:szCs w:val="24"/>
              </w:rPr>
              <w:t>С</w:t>
            </w:r>
            <w:r w:rsidRPr="00E02DBF">
              <w:rPr>
                <w:rFonts w:ascii="Times New Roman" w:hAnsi="Times New Roman" w:cs="Times New Roman"/>
                <w:sz w:val="24"/>
                <w:szCs w:val="24"/>
                <w:lang w:val="en-US"/>
              </w:rPr>
              <w:t>.</w:t>
            </w:r>
            <w:r w:rsidRPr="00427D25">
              <w:rPr>
                <w:rFonts w:ascii="Times New Roman" w:hAnsi="Times New Roman" w:cs="Times New Roman"/>
                <w:sz w:val="24"/>
                <w:szCs w:val="24"/>
                <w:lang w:val="en-US"/>
              </w:rPr>
              <w:t xml:space="preserve"> </w:t>
            </w:r>
            <w:r w:rsidRPr="00E02DBF">
              <w:rPr>
                <w:rFonts w:ascii="Times New Roman" w:hAnsi="Times New Roman" w:cs="Times New Roman"/>
                <w:sz w:val="24"/>
                <w:szCs w:val="24"/>
                <w:lang w:val="en-US"/>
              </w:rPr>
              <w:t xml:space="preserve">Block diagram of the methodology for determining the permissible </w:t>
            </w:r>
            <w:r>
              <w:rPr>
                <w:rFonts w:ascii="Times New Roman" w:hAnsi="Times New Roman" w:cs="Times New Roman"/>
                <w:sz w:val="24"/>
                <w:szCs w:val="24"/>
                <w:lang w:val="en-US"/>
              </w:rPr>
              <w:t>…………………</w:t>
            </w:r>
            <w:r w:rsidRPr="00E02DBF">
              <w:rPr>
                <w:rFonts w:ascii="Times New Roman" w:hAnsi="Times New Roman" w:cs="Times New Roman"/>
                <w:sz w:val="24"/>
                <w:szCs w:val="24"/>
                <w:lang w:val="en-US"/>
              </w:rPr>
              <w:t xml:space="preserve">residual life </w:t>
            </w:r>
            <w:r>
              <w:rPr>
                <w:rFonts w:ascii="Times New Roman" w:hAnsi="Times New Roman" w:cs="Times New Roman"/>
                <w:sz w:val="24"/>
                <w:szCs w:val="24"/>
                <w:lang w:val="en-US"/>
              </w:rPr>
              <w:t>…………………………………………………</w:t>
            </w:r>
            <w:r w:rsidRPr="005364F6">
              <w:rPr>
                <w:rFonts w:ascii="Times New Roman" w:hAnsi="Times New Roman" w:cs="Times New Roman"/>
                <w:sz w:val="24"/>
                <w:szCs w:val="24"/>
                <w:lang w:val="en-US"/>
              </w:rPr>
              <w:t>...</w:t>
            </w:r>
          </w:p>
        </w:tc>
        <w:tc>
          <w:tcPr>
            <w:tcW w:w="702" w:type="dxa"/>
          </w:tcPr>
          <w:p w:rsidR="006923CE" w:rsidRPr="0085407F" w:rsidRDefault="006923CE" w:rsidP="00044FBE">
            <w:pPr>
              <w:spacing w:line="360" w:lineRule="auto"/>
              <w:jc w:val="right"/>
              <w:rPr>
                <w:rFonts w:ascii="Times New Roman" w:hAnsi="Times New Roman" w:cs="Times New Roman"/>
                <w:sz w:val="24"/>
                <w:szCs w:val="24"/>
                <w:lang w:val="en-US"/>
              </w:rPr>
            </w:pPr>
          </w:p>
          <w:p w:rsidR="006923CE" w:rsidRPr="000F2184" w:rsidRDefault="006923CE" w:rsidP="00044FBE">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7</w:t>
            </w:r>
          </w:p>
        </w:tc>
      </w:tr>
      <w:tr w:rsidR="006923CE" w:rsidTr="0095728C">
        <w:tc>
          <w:tcPr>
            <w:tcW w:w="8642" w:type="dxa"/>
          </w:tcPr>
          <w:p w:rsidR="006923CE" w:rsidRPr="00427D25" w:rsidRDefault="006923CE" w:rsidP="00044FBE">
            <w:pPr>
              <w:spacing w:line="360" w:lineRule="auto"/>
              <w:jc w:val="both"/>
              <w:rPr>
                <w:rFonts w:ascii="Times New Roman" w:hAnsi="Times New Roman" w:cs="Times New Roman"/>
                <w:sz w:val="24"/>
                <w:szCs w:val="24"/>
                <w:lang w:val="en-US"/>
              </w:rPr>
            </w:pPr>
            <w:r w:rsidRPr="00E02DBF">
              <w:rPr>
                <w:rFonts w:ascii="Times New Roman" w:hAnsi="Times New Roman" w:cs="Times New Roman"/>
                <w:sz w:val="24"/>
                <w:szCs w:val="24"/>
                <w:lang w:val="en-US"/>
              </w:rPr>
              <w:t>APPENDIX D. Matrix of strategic actions of an enterprise……………………………</w:t>
            </w:r>
          </w:p>
        </w:tc>
        <w:tc>
          <w:tcPr>
            <w:tcW w:w="702" w:type="dxa"/>
          </w:tcPr>
          <w:p w:rsidR="006923CE" w:rsidRPr="000F2184" w:rsidRDefault="006923CE" w:rsidP="00044FBE">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8</w:t>
            </w:r>
          </w:p>
        </w:tc>
      </w:tr>
      <w:tr w:rsidR="006923CE" w:rsidTr="0095728C">
        <w:tc>
          <w:tcPr>
            <w:tcW w:w="8642" w:type="dxa"/>
          </w:tcPr>
          <w:p w:rsidR="006923CE" w:rsidRPr="005364F6" w:rsidRDefault="006923CE" w:rsidP="00044FBE">
            <w:pPr>
              <w:spacing w:line="360" w:lineRule="auto"/>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APPENDIX E</w:t>
            </w:r>
            <w:r>
              <w:rPr>
                <w:rFonts w:ascii="Times New Roman" w:hAnsi="Times New Roman" w:cs="Times New Roman"/>
                <w:sz w:val="24"/>
                <w:szCs w:val="24"/>
                <w:lang w:val="en-US"/>
              </w:rPr>
              <w:t>.</w:t>
            </w:r>
            <w:r w:rsidRPr="00932E43">
              <w:rPr>
                <w:rFonts w:ascii="Times New Roman" w:hAnsi="Times New Roman" w:cs="Times New Roman"/>
                <w:sz w:val="24"/>
                <w:szCs w:val="24"/>
                <w:lang w:val="en-US"/>
              </w:rPr>
              <w:t xml:space="preserve"> List of publications. ……………………………………</w:t>
            </w:r>
            <w:r>
              <w:rPr>
                <w:rFonts w:ascii="Times New Roman" w:hAnsi="Times New Roman" w:cs="Times New Roman"/>
                <w:sz w:val="24"/>
                <w:szCs w:val="24"/>
                <w:lang w:val="en-US"/>
              </w:rPr>
              <w:t>………………</w:t>
            </w:r>
          </w:p>
        </w:tc>
        <w:tc>
          <w:tcPr>
            <w:tcW w:w="702" w:type="dxa"/>
          </w:tcPr>
          <w:p w:rsidR="006923CE" w:rsidRPr="000F2184" w:rsidRDefault="006923CE" w:rsidP="00044FBE">
            <w:pPr>
              <w:spacing w:line="360" w:lineRule="auto"/>
              <w:jc w:val="right"/>
              <w:rPr>
                <w:rFonts w:ascii="Times New Roman" w:hAnsi="Times New Roman" w:cs="Times New Roman"/>
                <w:sz w:val="24"/>
                <w:szCs w:val="24"/>
              </w:rPr>
            </w:pPr>
            <w:r>
              <w:rPr>
                <w:rFonts w:ascii="Times New Roman" w:hAnsi="Times New Roman" w:cs="Times New Roman"/>
                <w:sz w:val="24"/>
                <w:szCs w:val="24"/>
              </w:rPr>
              <w:t>51</w:t>
            </w:r>
          </w:p>
        </w:tc>
      </w:tr>
      <w:tr w:rsidR="006923CE" w:rsidTr="0095728C">
        <w:tc>
          <w:tcPr>
            <w:tcW w:w="8642" w:type="dxa"/>
          </w:tcPr>
          <w:p w:rsidR="006923CE" w:rsidRPr="006A12C6" w:rsidRDefault="006923CE" w:rsidP="00044FBE">
            <w:pPr>
              <w:spacing w:line="360" w:lineRule="auto"/>
              <w:jc w:val="both"/>
              <w:rPr>
                <w:rFonts w:ascii="Times New Roman" w:hAnsi="Times New Roman" w:cs="Times New Roman"/>
                <w:sz w:val="24"/>
                <w:szCs w:val="24"/>
              </w:rPr>
            </w:pPr>
            <w:r w:rsidRPr="00932E43">
              <w:rPr>
                <w:rFonts w:ascii="Times New Roman" w:hAnsi="Times New Roman" w:cs="Times New Roman"/>
                <w:sz w:val="24"/>
                <w:szCs w:val="24"/>
                <w:lang w:val="en-US"/>
              </w:rPr>
              <w:t xml:space="preserve">APPENDIX </w:t>
            </w:r>
            <w:r>
              <w:rPr>
                <w:rFonts w:ascii="Times New Roman" w:hAnsi="Times New Roman" w:cs="Times New Roman"/>
                <w:sz w:val="24"/>
                <w:szCs w:val="24"/>
                <w:lang w:val="en-US"/>
              </w:rPr>
              <w:t xml:space="preserve">F. </w:t>
            </w:r>
            <w:r w:rsidRPr="002941DD">
              <w:rPr>
                <w:rFonts w:ascii="Times New Roman" w:hAnsi="Times New Roman" w:cs="Times New Roman"/>
                <w:sz w:val="24"/>
                <w:szCs w:val="24"/>
                <w:lang w:val="en-US"/>
              </w:rPr>
              <w:t>Work schedule</w:t>
            </w:r>
            <w:r w:rsidRPr="00932E43">
              <w:rPr>
                <w:rFonts w:ascii="Times New Roman" w:hAnsi="Times New Roman" w:cs="Times New Roman"/>
                <w:sz w:val="24"/>
                <w:szCs w:val="24"/>
                <w:lang w:val="en-US"/>
              </w:rPr>
              <w:t xml:space="preserve"> …………………………………………………</w:t>
            </w:r>
            <w:r w:rsidRPr="00932E43">
              <w:rPr>
                <w:rFonts w:ascii="Times New Roman" w:hAnsi="Times New Roman" w:cs="Times New Roman"/>
                <w:sz w:val="24"/>
                <w:szCs w:val="24"/>
              </w:rPr>
              <w:t>………</w:t>
            </w:r>
          </w:p>
        </w:tc>
        <w:tc>
          <w:tcPr>
            <w:tcW w:w="702" w:type="dxa"/>
          </w:tcPr>
          <w:p w:rsidR="006923CE" w:rsidRPr="000F2184" w:rsidRDefault="006923CE" w:rsidP="00044FBE">
            <w:pPr>
              <w:spacing w:line="360" w:lineRule="auto"/>
              <w:jc w:val="right"/>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2</w:t>
            </w:r>
          </w:p>
        </w:tc>
      </w:tr>
    </w:tbl>
    <w:p w:rsidR="006923CE" w:rsidRPr="00932E43" w:rsidRDefault="006923CE" w:rsidP="006923CE">
      <w:pPr>
        <w:spacing w:after="0"/>
        <w:rPr>
          <w:rFonts w:ascii="Times New Roman" w:hAnsi="Times New Roman" w:cs="Times New Roman"/>
          <w:sz w:val="24"/>
          <w:szCs w:val="24"/>
          <w:lang w:val="en-US"/>
        </w:rPr>
      </w:pPr>
      <w:r w:rsidRPr="00932E43">
        <w:rPr>
          <w:rFonts w:ascii="Times New Roman" w:hAnsi="Times New Roman" w:cs="Times New Roman"/>
          <w:sz w:val="24"/>
          <w:szCs w:val="24"/>
          <w:lang w:val="en-US"/>
        </w:rPr>
        <w:br w:type="page"/>
      </w:r>
    </w:p>
    <w:p w:rsidR="00565603" w:rsidRPr="00932E43" w:rsidRDefault="00565603" w:rsidP="00932E43">
      <w:pPr>
        <w:spacing w:after="0" w:line="360" w:lineRule="auto"/>
        <w:jc w:val="center"/>
        <w:rPr>
          <w:rFonts w:ascii="Times New Roman" w:hAnsi="Times New Roman" w:cs="Times New Roman"/>
          <w:b/>
          <w:sz w:val="24"/>
          <w:szCs w:val="24"/>
          <w:lang w:val="en-US"/>
        </w:rPr>
      </w:pPr>
      <w:r w:rsidRPr="00932E43">
        <w:rPr>
          <w:rFonts w:ascii="Times New Roman" w:hAnsi="Times New Roman" w:cs="Times New Roman"/>
          <w:b/>
          <w:sz w:val="24"/>
          <w:szCs w:val="24"/>
          <w:lang w:val="en-US"/>
        </w:rPr>
        <w:lastRenderedPageBreak/>
        <w:t>INTRODUCTION</w:t>
      </w:r>
    </w:p>
    <w:p w:rsidR="00565603" w:rsidRPr="00932E43" w:rsidRDefault="00565603" w:rsidP="00932E43">
      <w:pPr>
        <w:spacing w:after="0" w:line="360" w:lineRule="auto"/>
        <w:ind w:firstLine="567"/>
        <w:jc w:val="both"/>
        <w:rPr>
          <w:rFonts w:ascii="Times New Roman" w:hAnsi="Times New Roman" w:cs="Times New Roman"/>
          <w:sz w:val="24"/>
          <w:szCs w:val="24"/>
          <w:lang w:val="en-US"/>
        </w:rPr>
      </w:pP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At current time, at enterprises operating high-temperature units (HTU), an important task is to determine the residual resource of their operation, which allows avoiding emergency situations, predicting the time and amount of consumed resources. Studies show that the resistance of HTU linings depends to a greater extent on temperature drops than on the chemical effect of technological material, etc.  Thus, the main reason that determines the residual resource of high-temperature units is the wear of the lining during operation, which must be combined with the theory of reliability into a single technological complex for increasing the reliability of the thermal operation of the lining of high-temperature units by assessing the risks and the permissible residual resource.</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Despite numerous studies, the issue of assessing the risks and the permissible residual resource of HTU remains an important task. On the one hand, simple techniques are required at the lowest cost (not always providing high accuracy of the results obtained). On the other hand, the use of highly effective techniques requires not only additional equipment, but also appropriate techniques and professionally trained personnel.</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Relevance of the topic. The operation of various high-temperature units at enterprises is characterized by a significant number of hazardous production factors. Taking into account the specifics of production (high temperatures and pressures, fuel use, etc.), even minor accidents can lead to human casualties, financial losses, etc. At enterprises operating high-temperature units, the greatest financial losses arise after accidents with lined equipment. The analysis shows that a significant part of lined equipment failures occurs due to poor quality monitoring and diagnostics of the current state of the lining, as well as from the absence of a system for assessing the residual resource and reliability of the HTU operation. Since the design of any complex technical installation involves several stages, it is advisable to carry out such assessments at each stage with appropriate elaboration details, in particular, to justify the transition to the next design stage.</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Thus, increasing the reliability of the lining of high-temperature units by assessing the risks and the permissible residual resource of high-temperature equipment is an urgent task, the solution of which is impossible without studying the factors affecting the thermal operation of high-temperature units.</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The novelty of the topic. The following work was done by the authors on the topic under investigation:</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the analysis of equipment operation and risks at enterprises associated with a decrease in the reliability of equipment operation in terms of residual resource parameters was carried out;</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lastRenderedPageBreak/>
        <w:t>- determined the thermophysical and strength properties of refractories, taking into account the specifics of the conditions of use;</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a method for determining the residual resource of the brickwork of boiler units has been developed. An application for a patent of the Republic of Kazakhstan has been filed for this method;</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xml:space="preserve">- </w:t>
      </w:r>
      <w:proofErr w:type="gramStart"/>
      <w:r w:rsidRPr="00932E43">
        <w:rPr>
          <w:rFonts w:ascii="Times New Roman" w:hAnsi="Times New Roman" w:cs="Times New Roman"/>
          <w:sz w:val="24"/>
          <w:szCs w:val="24"/>
          <w:lang w:val="en-US"/>
        </w:rPr>
        <w:t>criteria</w:t>
      </w:r>
      <w:proofErr w:type="gramEnd"/>
      <w:r w:rsidRPr="00932E43">
        <w:rPr>
          <w:rFonts w:ascii="Times New Roman" w:hAnsi="Times New Roman" w:cs="Times New Roman"/>
          <w:sz w:val="24"/>
          <w:szCs w:val="24"/>
          <w:lang w:val="en-US"/>
        </w:rPr>
        <w:t xml:space="preserve"> have been developed that determine the residual resource and the reliability of thermal operation for a number of HTU operating in a specific production environment;</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a method has been developed for determining the permissible residual resource, taking into account the thermophysical and strength properties of refractory lining materials.</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 an assessment of the risks and permissible residual resource of high-temperature equipment was made, depending on the thermophysical and strength characteristics.</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proofErr w:type="gramStart"/>
      <w:r w:rsidRPr="00932E43">
        <w:rPr>
          <w:rFonts w:ascii="Times New Roman" w:hAnsi="Times New Roman" w:cs="Times New Roman"/>
          <w:sz w:val="24"/>
          <w:szCs w:val="24"/>
          <w:lang w:val="en-US"/>
        </w:rPr>
        <w:t>Relationship with other research works.</w:t>
      </w:r>
      <w:proofErr w:type="gramEnd"/>
      <w:r w:rsidRPr="00932E43">
        <w:rPr>
          <w:rFonts w:ascii="Times New Roman" w:hAnsi="Times New Roman" w:cs="Times New Roman"/>
          <w:sz w:val="24"/>
          <w:szCs w:val="24"/>
          <w:lang w:val="en-US"/>
        </w:rPr>
        <w:t xml:space="preserve"> The ongoing project is a continuation of research work to improve energy efficiency and reliability of high-temperature units, which were carried out within the framework of the competition for the best innovative project of Pavlodar region, organized by the Department of Industry and Entrepreneurship of Pavlodar region of the Republic of Kazakhstan on the topic "Improving the technology of thermal work of a wide class of high-temperature units", Research work under the program of grant funding for scientific research on the topic "Research and development of modes of thermal operation of boiler units of low and medium productivity in order to increase energy efficiency" (2013-2015).</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r w:rsidRPr="00932E43">
        <w:rPr>
          <w:rFonts w:ascii="Times New Roman" w:hAnsi="Times New Roman" w:cs="Times New Roman"/>
          <w:sz w:val="24"/>
          <w:szCs w:val="24"/>
          <w:lang w:val="en-US"/>
        </w:rPr>
        <w:t>Approbation of practical results. The results of the work were reported and discussed</w:t>
      </w:r>
      <w:r w:rsidR="00111E0A" w:rsidRPr="00F43035">
        <w:rPr>
          <w:rFonts w:ascii="Times New Roman" w:hAnsi="Times New Roman" w:cs="Times New Roman"/>
          <w:sz w:val="24"/>
          <w:szCs w:val="24"/>
          <w:lang w:val="en-US"/>
        </w:rPr>
        <w:t xml:space="preserve"> </w:t>
      </w:r>
      <w:r w:rsidR="00111E0A" w:rsidRPr="00932E43">
        <w:rPr>
          <w:rFonts w:ascii="Times New Roman" w:hAnsi="Times New Roman" w:cs="Times New Roman"/>
          <w:sz w:val="24"/>
          <w:szCs w:val="24"/>
          <w:lang w:val="en-US"/>
        </w:rPr>
        <w:t>at the</w:t>
      </w:r>
      <w:r w:rsidRPr="00932E43">
        <w:rPr>
          <w:rFonts w:ascii="Times New Roman" w:hAnsi="Times New Roman" w:cs="Times New Roman"/>
          <w:sz w:val="24"/>
          <w:szCs w:val="24"/>
          <w:lang w:val="en-US"/>
        </w:rPr>
        <w:t xml:space="preserve">: </w:t>
      </w:r>
      <w:r w:rsidR="00111E0A" w:rsidRPr="00111E0A">
        <w:rPr>
          <w:rFonts w:ascii="Times New Roman" w:hAnsi="Times New Roman" w:cs="Times New Roman"/>
          <w:sz w:val="24"/>
          <w:szCs w:val="24"/>
          <w:lang w:val="en-US"/>
        </w:rPr>
        <w:t>international conference IOP Conference Series: Materials Science and Engineering (Bulgaria),</w:t>
      </w:r>
      <w:r w:rsidRPr="00932E43">
        <w:rPr>
          <w:rFonts w:ascii="Times New Roman" w:hAnsi="Times New Roman" w:cs="Times New Roman"/>
          <w:sz w:val="24"/>
          <w:szCs w:val="24"/>
          <w:lang w:val="en-US"/>
        </w:rPr>
        <w:t xml:space="preserve"> international scientific conference IX International Baltic Maritime Forum (Kaliningrad).</w:t>
      </w:r>
    </w:p>
    <w:p w:rsidR="00565603" w:rsidRPr="00932E43" w:rsidRDefault="00565603" w:rsidP="00F43035">
      <w:pPr>
        <w:spacing w:after="0" w:line="360" w:lineRule="auto"/>
        <w:ind w:firstLine="709"/>
        <w:jc w:val="both"/>
        <w:rPr>
          <w:rFonts w:ascii="Times New Roman" w:hAnsi="Times New Roman" w:cs="Times New Roman"/>
          <w:sz w:val="24"/>
          <w:szCs w:val="24"/>
          <w:lang w:val="en-US"/>
        </w:rPr>
      </w:pPr>
    </w:p>
    <w:p w:rsidR="00565603" w:rsidRPr="00932E43" w:rsidRDefault="00565603" w:rsidP="00F43035">
      <w:pPr>
        <w:spacing w:after="0" w:line="360" w:lineRule="auto"/>
        <w:ind w:firstLine="709"/>
        <w:rPr>
          <w:rFonts w:ascii="Times New Roman" w:hAnsi="Times New Roman" w:cs="Times New Roman"/>
          <w:sz w:val="24"/>
          <w:szCs w:val="24"/>
          <w:lang w:val="en-US"/>
        </w:rPr>
      </w:pPr>
      <w:r w:rsidRPr="00932E43">
        <w:rPr>
          <w:rFonts w:ascii="Times New Roman" w:hAnsi="Times New Roman" w:cs="Times New Roman"/>
          <w:sz w:val="24"/>
          <w:szCs w:val="24"/>
          <w:lang w:val="en-US"/>
        </w:rPr>
        <w:br w:type="page"/>
      </w:r>
    </w:p>
    <w:p w:rsidR="00C2184A" w:rsidRDefault="00C2184A" w:rsidP="00C2184A">
      <w:pPr>
        <w:spacing w:after="0" w:line="360" w:lineRule="auto"/>
        <w:jc w:val="center"/>
        <w:rPr>
          <w:rFonts w:ascii="Times New Roman" w:hAnsi="Times New Roman" w:cs="Times New Roman"/>
          <w:b/>
          <w:sz w:val="24"/>
          <w:szCs w:val="24"/>
        </w:rPr>
      </w:pPr>
      <w:r w:rsidRPr="00C2184A">
        <w:rPr>
          <w:rFonts w:ascii="Times New Roman" w:hAnsi="Times New Roman" w:cs="Times New Roman"/>
          <w:b/>
          <w:sz w:val="24"/>
          <w:szCs w:val="24"/>
          <w:lang w:val="en-US"/>
        </w:rPr>
        <w:lastRenderedPageBreak/>
        <w:t>MAIN PART OF RESEARCH REPORT</w:t>
      </w:r>
    </w:p>
    <w:p w:rsidR="00C2184A" w:rsidRPr="00C2184A" w:rsidRDefault="00C2184A" w:rsidP="00C2184A">
      <w:pPr>
        <w:spacing w:after="0" w:line="360" w:lineRule="auto"/>
        <w:ind w:firstLine="709"/>
        <w:jc w:val="center"/>
        <w:rPr>
          <w:rFonts w:ascii="Times New Roman" w:hAnsi="Times New Roman" w:cs="Times New Roman"/>
          <w:b/>
          <w:sz w:val="24"/>
          <w:szCs w:val="24"/>
        </w:rPr>
      </w:pPr>
    </w:p>
    <w:p w:rsidR="00565603" w:rsidRPr="00111E0A" w:rsidRDefault="00565603" w:rsidP="00F43035">
      <w:pPr>
        <w:spacing w:after="0" w:line="360" w:lineRule="auto"/>
        <w:ind w:firstLine="709"/>
        <w:jc w:val="both"/>
        <w:rPr>
          <w:rFonts w:ascii="Times New Roman" w:hAnsi="Times New Roman" w:cs="Times New Roman"/>
          <w:b/>
          <w:sz w:val="24"/>
          <w:szCs w:val="24"/>
          <w:lang w:val="en-US"/>
        </w:rPr>
      </w:pPr>
      <w:r w:rsidRPr="00111E0A">
        <w:rPr>
          <w:rFonts w:ascii="Times New Roman" w:hAnsi="Times New Roman" w:cs="Times New Roman"/>
          <w:b/>
          <w:sz w:val="24"/>
          <w:szCs w:val="24"/>
          <w:lang w:val="en-US"/>
        </w:rPr>
        <w:t>1 Development of criteria that determine the residual resource of the lining and the reliability of its thermal operation</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Reliability, in accordance with GOST 27.0002-89, is the property of an object to keep in time within the established limits the values ​​of all parameters characterizing the ability to perform the required functions in specified modes and conditions of use, maintenance, storage and transportation.</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relevance of the issue under consideration is determined by the significant impact of the reliability of equipment operation on technological and economic efficiency, environmental component, as well as on accidents and injuries at work.</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Low equipment reliability leads to an increase in accidents. Taking into account the specifics of production, even minor accidents can lead to casualties, injuries and financial losses. According to [1], damage from accidents only in metallurgical and coke-chemical production amounted to 21872 million rubles.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Analysis of the causes of failures of HTU industrial enterprises shows that the specifics of the design and operation of equipment leads to the largest number of failures of an important structural element - the lining, which makes it possible to reduce the volume of the factors under consideration that affect the overall reliability of the units.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analysis shows that a significant part of accidents occurs due to a decrease in the reliability of high-temperature equipment due to wear of the lining, the depletion of the park resource, as well as a low level of production control over its condition.</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Determination of the factors affecting the reliability of the HTU operation will make it possible to develop a number of measures for its effective increase, which will allow, in combination, to increase the technical, economic and environmental performance of the enterprise.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purpose of the analysis is to identify the factors affecting the increase in the reliability of the BTA linings, and to issue recommendations based on them.</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There are a number of techniques for choosing the factors that affect the reliability of equipment. One of the first techniques is given in [2], where the main indicator affecting the reliability of equipment is the indicator of reliability, which is taken into account in the formula for the economic effect of using the product.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The general methodology for choosing reliability indicators, which is widely used at present [3], assumes the choice of factors affecting reliability to be carried out according to two main criteria: the output useful effect and the corresponding costs to achieve it.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disadvantages of these methods include the fact that reliability factors are selected for individual products and do not take into account the operation of the enterprise as a complex of interacting factors.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In the literature [4], the basis for the subsequent determination of indicators of losses (lost profits) when calculating the effectiveness of increasing reliability is the assessment of the probability of equipment failure. The effect of operational reliability of units and parts is defined in the form of losses - lost profits during operation, that is, damage assessment.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author of [5] shows that it is incorrect to assess the reliability of industrial equipment by the amount of damage, because specific damage from undersupply of energy is based on unreasonable values ​​for consumers. As a result, the reliability assessment is proposed to be carried out according to more reliable indicators - the amount of product undersupply without damage assessment.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Thus, the presented methods, which are widely used currently, imply a commensuration of costs and benefits, but at the same time there is no comprehensive approach to various aspects of the enterprise's activities - technical, socio-economic and environmental, which will ultimately lead to subjective and incorrect results. In this regard, SWOT analysis allows us to consider not only all aspects of the enterprise and evaluate the factors influencing the choice of strategy when planning measures to improve reliability, but also their interaction.</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methodological basis of the study is a SWOT analysis - a method of strategic planning, within the framework of which the following methods were used: analysis and synthesis, deduction and induction.</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novelty of this study lies in the application of SWOT analysis to identify factors that affect the reliability of the lining of high-temperature units of industrial enterprises. The SWOT analysis method is widely used to determine risks in strategic management and is practically not used to identify factors affecting the technical performance of equipment. The specificity of the operation of the equipment of these enterprises and the high value of the depreciation of fixed assets of enterprises in this industry do not allow the use of the developed solutions to improve the reliability of other industries, and the constantly changing regulatory framework, the introduction of new technologies and automation tools do not allow the use of the analysis data of the past years.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The SWOT analysis used is a complex, but rather simple way of analyzing factors for making strategic management decisions at the first stage of considering measures to improve reliability.</w:t>
      </w:r>
    </w:p>
    <w:p w:rsidR="00111E0A" w:rsidRDefault="00111E0A" w:rsidP="00F43035">
      <w:pPr>
        <w:spacing w:after="0" w:line="360" w:lineRule="auto"/>
        <w:ind w:firstLine="709"/>
        <w:jc w:val="both"/>
        <w:rPr>
          <w:rFonts w:ascii="Times New Roman" w:hAnsi="Times New Roman" w:cs="Times New Roman"/>
          <w:b/>
          <w:sz w:val="24"/>
          <w:szCs w:val="24"/>
          <w:lang w:val="en-US"/>
        </w:rPr>
      </w:pPr>
    </w:p>
    <w:p w:rsidR="00565603" w:rsidRPr="00111E0A" w:rsidRDefault="00565603" w:rsidP="00F43035">
      <w:pPr>
        <w:spacing w:after="0" w:line="360" w:lineRule="auto"/>
        <w:ind w:firstLine="709"/>
        <w:jc w:val="both"/>
        <w:rPr>
          <w:rFonts w:ascii="Times New Roman" w:hAnsi="Times New Roman" w:cs="Times New Roman"/>
          <w:b/>
          <w:sz w:val="24"/>
          <w:szCs w:val="24"/>
          <w:lang w:val="en-US"/>
        </w:rPr>
      </w:pPr>
      <w:r w:rsidRPr="00111E0A">
        <w:rPr>
          <w:rFonts w:ascii="Times New Roman" w:hAnsi="Times New Roman" w:cs="Times New Roman"/>
          <w:b/>
          <w:sz w:val="24"/>
          <w:szCs w:val="24"/>
          <w:lang w:val="en-US"/>
        </w:rPr>
        <w:t>1.1 Compilation of matrices of factors and their interactions for SWOT analysis to identify factors that affect the reliability of HTU linings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In order to conduct a SWOT analysis, such interrelated aspects were considered as: economic, managerial and technological. Opportunities and threats of the external environment, weaknesses and strengths of the internal environment were identified, which were summarized in a matrix of SWOT analysis factors (Table A.1, Appendix A).</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analysis identified the following factors of the internal environment of the enterprise, which are related to the strengths: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scheduled preventive maintenance (SPM) (factor score - 5). Carrying out PPR allows you to restore the reliability indicators of the equipment. Competently compiled PPR schedules allow avoiding accidents and incidents on the equipment in use. The main task of the PPR is to accurately determine the timing and number of repairs. Delaying deadlines and unreasonable reduction in the volume of repairs can lead to equipment shutdown or an accident;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automation of technological processes (factor assessment - 4). Automation implies a significant reduction in operating personnel errors. The influence of the factor is significant, but the parameters of the equipment operation in an automated mode must be entered on the basis of operating data and calculations of reliability parameters;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the experience of the enterprise in the operation of equipment and measures in the field of increasing reliability (factor assessment - 4).</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weaknesses of the internal environmental factors include: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a high degree of wear and tear on the equipment (assessment of the factor - 5). The value of this factor is confirmed by the statistics of industrial enterprises, where the modernization of equipment, due to its high cost, is slow. The technological processes of industrial enterprises make up a number of sequentially installed units, where the wear of one unit can lead to off-design operating modes of the rest of the equipment. This can significantly increase the wear and tear of even newly installed equipment;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insufficient</w:t>
      </w:r>
      <w:proofErr w:type="gramEnd"/>
      <w:r w:rsidRPr="00111E0A">
        <w:rPr>
          <w:rFonts w:ascii="Times New Roman" w:hAnsi="Times New Roman" w:cs="Times New Roman"/>
          <w:sz w:val="24"/>
          <w:szCs w:val="24"/>
          <w:lang w:val="en-US"/>
        </w:rPr>
        <w:t xml:space="preserve"> funding for equipment modernization (assessment of the factor - 4);</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unstable</w:t>
      </w:r>
      <w:proofErr w:type="gramEnd"/>
      <w:r w:rsidRPr="00111E0A">
        <w:rPr>
          <w:rFonts w:ascii="Times New Roman" w:hAnsi="Times New Roman" w:cs="Times New Roman"/>
          <w:sz w:val="24"/>
          <w:szCs w:val="24"/>
          <w:lang w:val="en-US"/>
        </w:rPr>
        <w:t xml:space="preserve"> quality of materials and spare parts used during repairs (factor assessment – 4);</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low</w:t>
      </w:r>
      <w:proofErr w:type="gramEnd"/>
      <w:r w:rsidRPr="00111E0A">
        <w:rPr>
          <w:rFonts w:ascii="Times New Roman" w:hAnsi="Times New Roman" w:cs="Times New Roman"/>
          <w:sz w:val="24"/>
          <w:szCs w:val="24"/>
          <w:lang w:val="en-US"/>
        </w:rPr>
        <w:t xml:space="preserve"> qualification of operating personnel (assessment of the factor - 4);</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features of the production process (factor assessment - 3).</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The most significant factor in the internal environment, which negatively affects the increase in reliability, is the wear of the equipment, the high value of which, often, does not allow restoring reliability indicators to the required values during the PPR. Wear of equipment is enhanced by all other factors, which leads to an increase in the rate of wear, primarily consumables.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interaction of factors of the internal and external environment is given in Table A.2 (Appendix A), where, based on the analysis of production data, the interactions of pairs of factors are evaluated.  The assessment is made on a scale from 0 to 1, and in a direct relationship, the assessment is considered positive, if there is indirect relationship, the assessment is put with a minus sign.</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final matrix of SWOT analysis estimates (Table A.3, Appendix A) contains complex estimates of factors in numerical terms, which are obtained by producing the corresponding cells of tables A.1 and A.2.</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final SWOT assessment matrix provides a visual representation of which sector needs to be given more attention when implementing reliability interventions. In our case, the maximum modulo total value of complex assessments of factors refers to the sector of interaction of weaknesses of the enterprise and the possibilities of the external environment.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SWOT analysis shows the importance of studying the size and wear rate of high-temperature units. Taking into account the fact that the element that determines the duration of the working campaign of a wide range of HTU is lining, it is necessary to develop criteria that determine its residual resource in the conditions of a particular production, taking into account internal and external factors.</w:t>
      </w:r>
    </w:p>
    <w:p w:rsidR="00565603" w:rsidRPr="00111E0A" w:rsidRDefault="00565603" w:rsidP="00F43035">
      <w:pPr>
        <w:spacing w:after="0" w:line="360" w:lineRule="auto"/>
        <w:ind w:firstLine="709"/>
        <w:jc w:val="both"/>
        <w:rPr>
          <w:rFonts w:ascii="Times New Roman" w:hAnsi="Times New Roman" w:cs="Times New Roman"/>
          <w:b/>
          <w:bCs/>
          <w:sz w:val="24"/>
          <w:szCs w:val="24"/>
          <w:lang w:val="en-US"/>
        </w:rPr>
      </w:pPr>
    </w:p>
    <w:p w:rsidR="00565603" w:rsidRPr="00111E0A" w:rsidRDefault="00565603" w:rsidP="00F43035">
      <w:pPr>
        <w:spacing w:after="0" w:line="360" w:lineRule="auto"/>
        <w:ind w:firstLine="709"/>
        <w:jc w:val="both"/>
        <w:rPr>
          <w:rFonts w:ascii="Times New Roman" w:hAnsi="Times New Roman" w:cs="Times New Roman"/>
          <w:b/>
          <w:bCs/>
          <w:sz w:val="24"/>
          <w:szCs w:val="24"/>
          <w:lang w:val="en-US"/>
        </w:rPr>
      </w:pPr>
      <w:r w:rsidRPr="00111E0A">
        <w:rPr>
          <w:rFonts w:ascii="Times New Roman" w:hAnsi="Times New Roman" w:cs="Times New Roman"/>
          <w:b/>
          <w:bCs/>
          <w:sz w:val="24"/>
          <w:szCs w:val="24"/>
          <w:lang w:val="en-US"/>
        </w:rPr>
        <w:t>1.2 Criteria for residual life of boiler units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main task of developing a criterion for assessing the residual resource of the edification of boiler units is to obtain data on the residual life of the edifications in the process of work and the use of these values to adjust the planned preventive repairs, logistics of spare parts, etc.</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bricking of the boiler unit, as a rule, consists of a refractory and heat-insulating layer. The destruction of the thermal insulation layer increases the loss of heat to the environment, and the refractory layer leads to the shutdown of the unit.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operation of boiler units in a number of cases is carried out with a deviation from the standards. This is due to personnel errors, equipment deterioration, etc., and leads to an increase in the rate of wear of lining materials and a decrease in its residual resource. There are several factors that determine the residual resource of the brickwork of boiler units: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 xml:space="preserve">- </w:t>
      </w:r>
      <w:proofErr w:type="gramStart"/>
      <w:r w:rsidRPr="00111E0A">
        <w:rPr>
          <w:rFonts w:ascii="Times New Roman" w:hAnsi="Times New Roman" w:cs="Times New Roman"/>
          <w:sz w:val="24"/>
          <w:szCs w:val="24"/>
          <w:lang w:val="en-US"/>
        </w:rPr>
        <w:t>a</w:t>
      </w:r>
      <w:proofErr w:type="gramEnd"/>
      <w:r w:rsidRPr="00111E0A">
        <w:rPr>
          <w:rFonts w:ascii="Times New Roman" w:hAnsi="Times New Roman" w:cs="Times New Roman"/>
          <w:sz w:val="24"/>
          <w:szCs w:val="24"/>
          <w:lang w:val="en-US"/>
        </w:rPr>
        <w:t xml:space="preserve"> sharp change in temperatures in the refractory lining layer during operation (it is possible that the resulting temperature stresses exceed the ultimate strength of the lining material);</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the</w:t>
      </w:r>
      <w:proofErr w:type="gramEnd"/>
      <w:r w:rsidRPr="00111E0A">
        <w:rPr>
          <w:rFonts w:ascii="Times New Roman" w:hAnsi="Times New Roman" w:cs="Times New Roman"/>
          <w:sz w:val="24"/>
          <w:szCs w:val="24"/>
          <w:lang w:val="en-US"/>
        </w:rPr>
        <w:t xml:space="preserve"> effect of high temperatures on the lining (it is possible that the temperature of using the refractory layer of the lining material may be exceeded);</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strength</w:t>
      </w:r>
      <w:proofErr w:type="gramEnd"/>
      <w:r w:rsidRPr="00111E0A">
        <w:rPr>
          <w:rFonts w:ascii="Times New Roman" w:hAnsi="Times New Roman" w:cs="Times New Roman"/>
          <w:sz w:val="24"/>
          <w:szCs w:val="24"/>
          <w:lang w:val="en-US"/>
        </w:rPr>
        <w:t xml:space="preserve"> of the material of the refractory lining layer;</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other factors.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The influence of these factors can be quantified to determine the residual resource of the lining, including directly during operation. In the developed method, the value of the rate of decrease in the thickness of the refractory layer of the lining of boiler </w:t>
      </w:r>
      <w:proofErr w:type="gramStart"/>
      <w:r w:rsidRPr="00111E0A">
        <w:rPr>
          <w:rFonts w:ascii="Times New Roman" w:hAnsi="Times New Roman" w:cs="Times New Roman"/>
          <w:sz w:val="24"/>
          <w:szCs w:val="24"/>
          <w:lang w:val="en-US"/>
        </w:rPr>
        <w:t>units</w:t>
      </w:r>
      <w:proofErr w:type="gramEnd"/>
      <w:r w:rsidRPr="00111E0A">
        <w:rPr>
          <w:rFonts w:ascii="Times New Roman" w:hAnsi="Times New Roman" w:cs="Times New Roman"/>
          <w:sz w:val="24"/>
          <w:szCs w:val="24"/>
          <w:lang w:val="en-US"/>
        </w:rPr>
        <w:t xml:space="preserve"> </w:t>
      </w:r>
      <w:r w:rsidRPr="00111E0A">
        <w:rPr>
          <w:rFonts w:ascii="Times New Roman" w:hAnsi="Times New Roman" w:cs="Times New Roman"/>
          <w:sz w:val="24"/>
          <w:szCs w:val="24"/>
        </w:rPr>
        <w:t>υ</w:t>
      </w:r>
      <w:r w:rsidRPr="00111E0A">
        <w:rPr>
          <w:rFonts w:ascii="Times New Roman" w:hAnsi="Times New Roman" w:cs="Times New Roman"/>
          <w:i/>
          <w:sz w:val="24"/>
          <w:szCs w:val="24"/>
          <w:vertAlign w:val="subscript"/>
          <w:lang w:val="en-US"/>
        </w:rPr>
        <w:t>d</w:t>
      </w:r>
      <w:r w:rsidRPr="00111E0A">
        <w:rPr>
          <w:rFonts w:ascii="Times New Roman" w:hAnsi="Times New Roman" w:cs="Times New Roman"/>
          <w:sz w:val="24"/>
          <w:szCs w:val="24"/>
          <w:lang w:val="en-US"/>
        </w:rPr>
        <w:t xml:space="preserve"> is proposed to be corrected by coefficients that take into account the deviations of the operating parameters from the calculated ones according to the following formula, mm / days.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95728C">
      <w:pPr>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12"/>
          <w:sz w:val="24"/>
          <w:szCs w:val="24"/>
        </w:rPr>
        <w:object w:dxaOrig="229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8pt" o:ole="">
            <v:imagedata r:id="rId10" o:title=""/>
          </v:shape>
          <o:OLEObject Type="Embed" ProgID="Equation.3" ShapeID="_x0000_i1025" DrawAspect="Content" ObjectID="_1696772456" r:id="rId11"/>
        </w:object>
      </w:r>
      <w:r w:rsidR="0095728C">
        <w:rPr>
          <w:rFonts w:ascii="Times New Roman" w:hAnsi="Times New Roman" w:cs="Times New Roman"/>
          <w:sz w:val="24"/>
          <w:szCs w:val="24"/>
        </w:rPr>
        <w:t xml:space="preserve">                                                     (1.1)</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where</w:t>
      </w:r>
      <w:proofErr w:type="gramEnd"/>
      <w:r w:rsidRPr="00111E0A">
        <w:rPr>
          <w:rFonts w:ascii="Times New Roman" w:hAnsi="Times New Roman" w:cs="Times New Roman"/>
          <w:sz w:val="24"/>
          <w:szCs w:val="24"/>
          <w:lang w:val="en-US"/>
        </w:rPr>
        <w:t xml:space="preserve"> K</w:t>
      </w:r>
      <w:r w:rsidRPr="00111E0A">
        <w:rPr>
          <w:rFonts w:ascii="Times New Roman" w:hAnsi="Times New Roman" w:cs="Times New Roman"/>
          <w:sz w:val="24"/>
          <w:szCs w:val="24"/>
          <w:vertAlign w:val="subscript"/>
          <w:lang w:val="en-US"/>
        </w:rPr>
        <w:t>1</w:t>
      </w:r>
      <w:r w:rsidR="00AE2A16">
        <w:rPr>
          <w:rFonts w:ascii="Times New Roman" w:hAnsi="Times New Roman" w:cs="Times New Roman"/>
          <w:sz w:val="24"/>
          <w:szCs w:val="24"/>
          <w:lang w:val="en-US"/>
        </w:rPr>
        <w:t xml:space="preserve"> – v</w:t>
      </w:r>
      <w:r w:rsidRPr="00111E0A">
        <w:rPr>
          <w:rFonts w:ascii="Times New Roman" w:hAnsi="Times New Roman" w:cs="Times New Roman"/>
          <w:sz w:val="24"/>
          <w:szCs w:val="24"/>
          <w:lang w:val="en-US"/>
        </w:rPr>
        <w:t xml:space="preserve"> is a correction factor for taking into account the arising temperature stresses;</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K</w:t>
      </w:r>
      <w:r w:rsidRPr="00111E0A">
        <w:rPr>
          <w:rFonts w:ascii="Times New Roman" w:hAnsi="Times New Roman" w:cs="Times New Roman"/>
          <w:sz w:val="24"/>
          <w:szCs w:val="24"/>
          <w:vertAlign w:val="subscript"/>
          <w:lang w:val="en-US"/>
        </w:rPr>
        <w:t>2</w:t>
      </w:r>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a correction factor for taking into account the maximum temperature during the work of the lining;</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K</w:t>
      </w:r>
      <w:r w:rsidRPr="00111E0A">
        <w:rPr>
          <w:rFonts w:ascii="Times New Roman" w:hAnsi="Times New Roman" w:cs="Times New Roman"/>
          <w:sz w:val="24"/>
          <w:szCs w:val="24"/>
          <w:vertAlign w:val="subscript"/>
          <w:lang w:val="en-US"/>
        </w:rPr>
        <w:t>3</w:t>
      </w:r>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 xml:space="preserve">is a correction factor for taking into account the use of refractory material with </w:t>
      </w:r>
      <w:proofErr w:type="gramStart"/>
      <w:r w:rsidRPr="00111E0A">
        <w:rPr>
          <w:rFonts w:ascii="Times New Roman" w:hAnsi="Times New Roman" w:cs="Times New Roman"/>
          <w:sz w:val="24"/>
          <w:szCs w:val="24"/>
          <w:lang w:val="en-US"/>
        </w:rPr>
        <w:t>a strength</w:t>
      </w:r>
      <w:proofErr w:type="gramEnd"/>
      <w:r w:rsidRPr="00111E0A">
        <w:rPr>
          <w:rFonts w:ascii="Times New Roman" w:hAnsi="Times New Roman" w:cs="Times New Roman"/>
          <w:sz w:val="24"/>
          <w:szCs w:val="24"/>
          <w:lang w:val="en-US"/>
        </w:rPr>
        <w:t xml:space="preserve"> below the passport standard;</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rPr>
        <w:t>υ</w:t>
      </w:r>
      <w:r w:rsidRPr="00111E0A">
        <w:rPr>
          <w:rFonts w:ascii="Times New Roman" w:hAnsi="Times New Roman" w:cs="Times New Roman"/>
          <w:sz w:val="24"/>
          <w:szCs w:val="24"/>
          <w:vertAlign w:val="subscript"/>
          <w:lang w:val="en-US"/>
        </w:rPr>
        <w:t>calc</w:t>
      </w:r>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the estimated wear rate of the materials of the refractory layer of the lining of the boiler unit, mm / day; is taken as the average wear rate of the materials of the refractory layer of the lining of the boiler unit based on statistical data.</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In this case, the correction factors are determined by the deviation of the operating conditions from the standard values ​​according to Table B.1 (Appendix B).</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And the value of the correction factor for taking into account the arising temperature stresses is found by the value of the magnitude of the deviation of the stresses from the calculated ω, taking into account the time of action of the stresses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95728C">
      <w:pPr>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30"/>
          <w:sz w:val="24"/>
          <w:szCs w:val="24"/>
        </w:rPr>
        <w:object w:dxaOrig="2340" w:dyaOrig="700">
          <v:shape id="_x0000_i1026" type="#_x0000_t75" style="width:119.25pt;height:34.5pt" o:ole="">
            <v:imagedata r:id="rId12" o:title=""/>
          </v:shape>
          <o:OLEObject Type="Embed" ProgID="Equation.3" ShapeID="_x0000_i1026" DrawAspect="Content" ObjectID="_1696772457" r:id="rId13"/>
        </w:object>
      </w:r>
      <w:r w:rsidR="0095728C">
        <w:rPr>
          <w:rFonts w:ascii="Times New Roman" w:hAnsi="Times New Roman" w:cs="Times New Roman"/>
          <w:sz w:val="24"/>
          <w:szCs w:val="24"/>
        </w:rPr>
        <w:t xml:space="preserve">                                                    (1.2)</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lastRenderedPageBreak/>
        <w:t>where</w:t>
      </w:r>
      <w:proofErr w:type="gramEnd"/>
      <w:r w:rsidRPr="00111E0A">
        <w:rPr>
          <w:rFonts w:ascii="Times New Roman" w:hAnsi="Times New Roman" w:cs="Times New Roman"/>
          <w:sz w:val="24"/>
          <w:szCs w:val="24"/>
          <w:lang w:val="en-US"/>
        </w:rPr>
        <w:t xml:space="preserve"> </w:t>
      </w:r>
      <w:proofErr w:type="spellStart"/>
      <w:r w:rsidRPr="00111E0A">
        <w:rPr>
          <w:rFonts w:ascii="Times New Roman" w:hAnsi="Times New Roman" w:cs="Times New Roman"/>
          <w:sz w:val="24"/>
          <w:szCs w:val="24"/>
          <w:lang w:val="en-US"/>
        </w:rPr>
        <w:t>σ</w:t>
      </w:r>
      <w:r w:rsidRPr="00111E0A">
        <w:rPr>
          <w:rFonts w:ascii="Times New Roman" w:hAnsi="Times New Roman" w:cs="Times New Roman"/>
          <w:sz w:val="24"/>
          <w:szCs w:val="24"/>
          <w:vertAlign w:val="subscript"/>
          <w:lang w:val="en-US"/>
        </w:rPr>
        <w:t>ex</w:t>
      </w:r>
      <w:proofErr w:type="spellEnd"/>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tem</w:t>
      </w:r>
      <w:r w:rsidR="002B4DC9">
        <w:rPr>
          <w:rFonts w:ascii="Times New Roman" w:hAnsi="Times New Roman" w:cs="Times New Roman"/>
          <w:sz w:val="24"/>
          <w:szCs w:val="24"/>
          <w:lang w:val="en-US"/>
        </w:rPr>
        <w:t xml:space="preserve">perature stresses, the values </w:t>
      </w:r>
      <w:r w:rsidRPr="00111E0A">
        <w:rPr>
          <w:rFonts w:ascii="Times New Roman" w:hAnsi="Times New Roman" w:cs="Times New Roman"/>
          <w:sz w:val="24"/>
          <w:szCs w:val="24"/>
          <w:lang w:val="en-US"/>
        </w:rPr>
        <w:t>of which at a given moment of time exceed the calculated value, MPa;</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σ</w:t>
      </w:r>
      <w:r w:rsidRPr="00111E0A">
        <w:rPr>
          <w:rFonts w:ascii="Times New Roman" w:hAnsi="Times New Roman" w:cs="Times New Roman"/>
          <w:sz w:val="24"/>
          <w:szCs w:val="24"/>
          <w:vertAlign w:val="subscript"/>
          <w:lang w:val="en-US"/>
        </w:rPr>
        <w:t>norm</w:t>
      </w:r>
      <w:proofErr w:type="spellEnd"/>
      <w:proofErr w:type="gramEnd"/>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tem</w:t>
      </w:r>
      <w:r w:rsidR="002B4DC9">
        <w:rPr>
          <w:rFonts w:ascii="Times New Roman" w:hAnsi="Times New Roman" w:cs="Times New Roman"/>
          <w:sz w:val="24"/>
          <w:szCs w:val="24"/>
          <w:lang w:val="en-US"/>
        </w:rPr>
        <w:t xml:space="preserve">perature stresses, the values </w:t>
      </w:r>
      <w:r w:rsidRPr="00111E0A">
        <w:rPr>
          <w:rFonts w:ascii="Times New Roman" w:hAnsi="Times New Roman" w:cs="Times New Roman"/>
          <w:sz w:val="24"/>
          <w:szCs w:val="24"/>
          <w:lang w:val="en-US"/>
        </w:rPr>
        <w:t xml:space="preserve">of which at a given time do not exceed the calculated value, </w:t>
      </w:r>
      <w:proofErr w:type="spellStart"/>
      <w:r w:rsidRPr="00111E0A">
        <w:rPr>
          <w:rFonts w:ascii="Times New Roman" w:hAnsi="Times New Roman" w:cs="Times New Roman"/>
          <w:sz w:val="24"/>
          <w:szCs w:val="24"/>
          <w:lang w:val="en-US"/>
        </w:rPr>
        <w:t>M</w:t>
      </w:r>
      <w:r w:rsidR="0095728C" w:rsidRPr="00111E0A">
        <w:rPr>
          <w:rFonts w:ascii="Times New Roman" w:hAnsi="Times New Roman" w:cs="Times New Roman"/>
          <w:sz w:val="24"/>
          <w:szCs w:val="24"/>
          <w:lang w:val="en-US"/>
        </w:rPr>
        <w:t>p</w:t>
      </w:r>
      <w:r w:rsidRPr="00111E0A">
        <w:rPr>
          <w:rFonts w:ascii="Times New Roman" w:hAnsi="Times New Roman" w:cs="Times New Roman"/>
          <w:sz w:val="24"/>
          <w:szCs w:val="24"/>
          <w:lang w:val="en-US"/>
        </w:rPr>
        <w:t>a</w:t>
      </w:r>
      <w:proofErr w:type="spellEnd"/>
      <w:r w:rsidRPr="00111E0A">
        <w:rPr>
          <w:rFonts w:ascii="Times New Roman" w:hAnsi="Times New Roman" w:cs="Times New Roman"/>
          <w:sz w:val="24"/>
          <w:szCs w:val="24"/>
          <w:lang w:val="en-US"/>
        </w:rPr>
        <w:t>;</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σ</w:t>
      </w:r>
      <w:r w:rsidRPr="00111E0A">
        <w:rPr>
          <w:rFonts w:ascii="Times New Roman" w:hAnsi="Times New Roman" w:cs="Times New Roman"/>
          <w:sz w:val="24"/>
          <w:szCs w:val="24"/>
          <w:vertAlign w:val="subscript"/>
          <w:lang w:val="en-US"/>
        </w:rPr>
        <w:t>calc</w:t>
      </w:r>
      <w:proofErr w:type="spellEnd"/>
      <w:proofErr w:type="gramEnd"/>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calculated value of temperature stresses;</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τ</w:t>
      </w:r>
      <w:r w:rsidRPr="00111E0A">
        <w:rPr>
          <w:rFonts w:ascii="Times New Roman" w:hAnsi="Times New Roman" w:cs="Times New Roman"/>
          <w:sz w:val="24"/>
          <w:szCs w:val="24"/>
          <w:vertAlign w:val="subscript"/>
          <w:lang w:val="en-US"/>
        </w:rPr>
        <w:t>1</w:t>
      </w:r>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time (duration) of the influence of temperature stresses </w:t>
      </w:r>
      <w:proofErr w:type="spellStart"/>
      <w:r w:rsidRPr="00111E0A">
        <w:rPr>
          <w:rFonts w:ascii="Times New Roman" w:hAnsi="Times New Roman" w:cs="Times New Roman"/>
          <w:sz w:val="24"/>
          <w:szCs w:val="24"/>
          <w:lang w:val="en-US"/>
        </w:rPr>
        <w:t>σ</w:t>
      </w:r>
      <w:r w:rsidRPr="00111E0A">
        <w:rPr>
          <w:rFonts w:ascii="Times New Roman" w:hAnsi="Times New Roman" w:cs="Times New Roman"/>
          <w:sz w:val="24"/>
          <w:szCs w:val="24"/>
          <w:vertAlign w:val="subscript"/>
          <w:lang w:val="en-US"/>
        </w:rPr>
        <w:t>ex</w:t>
      </w:r>
      <w:proofErr w:type="spellEnd"/>
      <w:r w:rsidRPr="00111E0A">
        <w:rPr>
          <w:rFonts w:ascii="Times New Roman" w:hAnsi="Times New Roman" w:cs="Times New Roman"/>
          <w:sz w:val="24"/>
          <w:szCs w:val="24"/>
          <w:lang w:val="en-US"/>
        </w:rPr>
        <w:t>, hours;</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τ</w:t>
      </w:r>
      <w:r w:rsidRPr="00111E0A">
        <w:rPr>
          <w:rFonts w:ascii="Times New Roman" w:hAnsi="Times New Roman" w:cs="Times New Roman"/>
          <w:sz w:val="24"/>
          <w:szCs w:val="24"/>
          <w:vertAlign w:val="subscript"/>
          <w:lang w:val="en-US"/>
        </w:rPr>
        <w:t>2</w:t>
      </w:r>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time (duration) of the influence of temperature stresses </w:t>
      </w:r>
      <w:proofErr w:type="spellStart"/>
      <w:r w:rsidRPr="00111E0A">
        <w:rPr>
          <w:rFonts w:ascii="Times New Roman" w:hAnsi="Times New Roman" w:cs="Times New Roman"/>
          <w:sz w:val="24"/>
          <w:szCs w:val="24"/>
          <w:lang w:val="en-US"/>
        </w:rPr>
        <w:t>σ</w:t>
      </w:r>
      <w:r w:rsidRPr="00111E0A">
        <w:rPr>
          <w:rFonts w:ascii="Times New Roman" w:hAnsi="Times New Roman" w:cs="Times New Roman"/>
          <w:sz w:val="24"/>
          <w:szCs w:val="24"/>
          <w:vertAlign w:val="subscript"/>
          <w:lang w:val="en-US"/>
        </w:rPr>
        <w:t>ex</w:t>
      </w:r>
      <w:proofErr w:type="spellEnd"/>
      <w:r w:rsidRPr="00111E0A">
        <w:rPr>
          <w:rFonts w:ascii="Times New Roman" w:hAnsi="Times New Roman" w:cs="Times New Roman"/>
          <w:sz w:val="24"/>
          <w:szCs w:val="24"/>
          <w:lang w:val="en-US"/>
        </w:rPr>
        <w:t>, hours;</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τ</w:t>
      </w:r>
      <w:r w:rsidRPr="00111E0A">
        <w:rPr>
          <w:rFonts w:ascii="Times New Roman" w:hAnsi="Times New Roman" w:cs="Times New Roman"/>
          <w:sz w:val="24"/>
          <w:szCs w:val="24"/>
          <w:vertAlign w:val="subscript"/>
          <w:lang w:val="en-US"/>
        </w:rPr>
        <w:t>tot</w:t>
      </w:r>
      <w:proofErr w:type="spellEnd"/>
      <w:proofErr w:type="gramEnd"/>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w:t>
      </w:r>
      <w:r w:rsidRPr="00111E0A">
        <w:rPr>
          <w:rFonts w:ascii="Times New Roman" w:hAnsi="Times New Roman" w:cs="Times New Roman"/>
          <w:sz w:val="24"/>
          <w:szCs w:val="24"/>
          <w:lang w:val="en-US"/>
        </w:rPr>
        <w:t>is the total time (duration) of the boiler unit operation for the period under consideration, hours.</w:t>
      </w:r>
    </w:p>
    <w:p w:rsidR="00565603" w:rsidRPr="001F69E6"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The value of the residual resource </w:t>
      </w:r>
      <w:proofErr w:type="spellStart"/>
      <w:r w:rsidRPr="00111E0A">
        <w:rPr>
          <w:rFonts w:ascii="Times New Roman" w:hAnsi="Times New Roman" w:cs="Times New Roman"/>
          <w:sz w:val="24"/>
          <w:szCs w:val="24"/>
          <w:lang w:val="en-US"/>
        </w:rPr>
        <w:t>n</w:t>
      </w:r>
      <w:r w:rsidRPr="00111E0A">
        <w:rPr>
          <w:rFonts w:ascii="Times New Roman" w:hAnsi="Times New Roman" w:cs="Times New Roman"/>
          <w:sz w:val="24"/>
          <w:szCs w:val="24"/>
          <w:vertAlign w:val="subscript"/>
          <w:lang w:val="en-US"/>
        </w:rPr>
        <w:t>k</w:t>
      </w:r>
      <w:proofErr w:type="spellEnd"/>
      <w:r w:rsidRPr="00111E0A">
        <w:rPr>
          <w:rFonts w:ascii="Times New Roman" w:hAnsi="Times New Roman" w:cs="Times New Roman"/>
          <w:sz w:val="24"/>
          <w:szCs w:val="24"/>
          <w:lang w:val="en-US"/>
        </w:rPr>
        <w:t xml:space="preserve"> (in days), taking into account the general correction factor of the operating conditions, wi</w:t>
      </w:r>
      <w:r w:rsidR="00CA4329">
        <w:rPr>
          <w:rFonts w:ascii="Times New Roman" w:hAnsi="Times New Roman" w:cs="Times New Roman"/>
          <w:sz w:val="24"/>
          <w:szCs w:val="24"/>
          <w:lang w:val="en-US"/>
        </w:rPr>
        <w:t>ll be determined by the formula</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95728C">
      <w:pPr>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30"/>
          <w:sz w:val="24"/>
          <w:szCs w:val="24"/>
        </w:rPr>
        <w:object w:dxaOrig="1579" w:dyaOrig="700">
          <v:shape id="_x0000_i1027" type="#_x0000_t75" style="width:79.5pt;height:34.5pt" o:ole="">
            <v:imagedata r:id="rId14" o:title=""/>
          </v:shape>
          <o:OLEObject Type="Embed" ProgID="Equation.3" ShapeID="_x0000_i1027" DrawAspect="Content" ObjectID="_1696772458" r:id="rId15"/>
        </w:object>
      </w:r>
      <w:r w:rsidR="0095728C">
        <w:rPr>
          <w:rFonts w:ascii="Times New Roman" w:hAnsi="Times New Roman" w:cs="Times New Roman"/>
          <w:sz w:val="24"/>
          <w:szCs w:val="24"/>
        </w:rPr>
        <w:t xml:space="preserve">                                                       (1.3)</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where</w:t>
      </w:r>
      <w:proofErr w:type="gramEnd"/>
      <w:r w:rsidRPr="00111E0A">
        <w:rPr>
          <w:rFonts w:ascii="Times New Roman" w:hAnsi="Times New Roman" w:cs="Times New Roman"/>
          <w:sz w:val="24"/>
          <w:szCs w:val="24"/>
          <w:lang w:val="en-US"/>
        </w:rPr>
        <w:t xml:space="preserve"> </w:t>
      </w:r>
      <w:proofErr w:type="spellStart"/>
      <w:r w:rsidRPr="00111E0A">
        <w:rPr>
          <w:rFonts w:ascii="Times New Roman" w:hAnsi="Times New Roman" w:cs="Times New Roman"/>
          <w:sz w:val="24"/>
          <w:szCs w:val="24"/>
          <w:lang w:val="en-US"/>
        </w:rPr>
        <w:t>δ</w:t>
      </w:r>
      <w:r w:rsidRPr="00111E0A">
        <w:rPr>
          <w:rFonts w:ascii="Times New Roman" w:hAnsi="Times New Roman" w:cs="Times New Roman"/>
          <w:sz w:val="24"/>
          <w:szCs w:val="24"/>
          <w:vertAlign w:val="subscript"/>
          <w:lang w:val="en-US"/>
        </w:rPr>
        <w:t>in</w:t>
      </w:r>
      <w:proofErr w:type="spellEnd"/>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the initial thickness of the refractory lining layer, mm;</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δ</w:t>
      </w:r>
      <w:r w:rsidRPr="00111E0A">
        <w:rPr>
          <w:rFonts w:ascii="Times New Roman" w:hAnsi="Times New Roman" w:cs="Times New Roman"/>
          <w:sz w:val="24"/>
          <w:szCs w:val="24"/>
          <w:vertAlign w:val="subscript"/>
          <w:lang w:val="en-US"/>
        </w:rPr>
        <w:t>min</w:t>
      </w:r>
      <w:proofErr w:type="spellEnd"/>
      <w:proofErr w:type="gramEnd"/>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the minimum thickness of the refractory lining layer at which the lining changes on the boiler unit, mm;</w:t>
      </w:r>
    </w:p>
    <w:p w:rsidR="00565603" w:rsidRPr="00111E0A" w:rsidRDefault="00565603" w:rsidP="00AE2A16">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1</w:t>
      </w:r>
      <w:proofErr w:type="gramStart"/>
      <w:r w:rsidR="00BE4551">
        <w:rPr>
          <w:rFonts w:ascii="Times New Roman" w:hAnsi="Times New Roman" w:cs="Times New Roman"/>
          <w:sz w:val="24"/>
          <w:szCs w:val="24"/>
          <w:lang w:val="en-US"/>
        </w:rPr>
        <w:t>,</w:t>
      </w:r>
      <w:r w:rsidRPr="00111E0A">
        <w:rPr>
          <w:rFonts w:ascii="Times New Roman" w:hAnsi="Times New Roman" w:cs="Times New Roman"/>
          <w:sz w:val="24"/>
          <w:szCs w:val="24"/>
          <w:lang w:val="en-US"/>
        </w:rPr>
        <w:t>1</w:t>
      </w:r>
      <w:proofErr w:type="gramEnd"/>
      <w:r w:rsidR="00BE4551">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is the safety factor for unaccounted for parameters.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To determine the residual resource during operation (in on-line mode), it is necessary to know the values of the arising thermal stresses. To do this, it is necessary to measure temperatures using the method for determining the thermal state of the lining [8] to find the temperature distribution over the section of the working layer when measuring temperatures only at two points of the lining.</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Further, the arising stresses in the zone of tension </w:t>
      </w:r>
      <w:proofErr w:type="spellStart"/>
      <w:r w:rsidRPr="00111E0A">
        <w:rPr>
          <w:rFonts w:ascii="Times New Roman" w:hAnsi="Times New Roman" w:cs="Times New Roman"/>
          <w:sz w:val="24"/>
          <w:szCs w:val="24"/>
          <w:lang w:val="en-US"/>
        </w:rPr>
        <w:t>σ</w:t>
      </w:r>
      <w:r w:rsidRPr="00111E0A">
        <w:rPr>
          <w:rFonts w:ascii="Times New Roman" w:hAnsi="Times New Roman" w:cs="Times New Roman"/>
          <w:sz w:val="24"/>
          <w:szCs w:val="24"/>
          <w:vertAlign w:val="subscript"/>
          <w:lang w:val="en-US"/>
        </w:rPr>
        <w:t>р</w:t>
      </w:r>
      <w:proofErr w:type="spellEnd"/>
      <w:r w:rsidRPr="00111E0A">
        <w:rPr>
          <w:rFonts w:ascii="Times New Roman" w:hAnsi="Times New Roman" w:cs="Times New Roman"/>
          <w:sz w:val="24"/>
          <w:szCs w:val="24"/>
          <w:lang w:val="en-US"/>
        </w:rPr>
        <w:t xml:space="preserve"> and compression </w:t>
      </w:r>
      <w:proofErr w:type="spellStart"/>
      <w:r w:rsidRPr="00111E0A">
        <w:rPr>
          <w:rFonts w:ascii="Times New Roman" w:hAnsi="Times New Roman" w:cs="Times New Roman"/>
          <w:sz w:val="24"/>
          <w:szCs w:val="24"/>
          <w:lang w:val="en-US"/>
        </w:rPr>
        <w:t>σ</w:t>
      </w:r>
      <w:r w:rsidRPr="00111E0A">
        <w:rPr>
          <w:rFonts w:ascii="Times New Roman" w:hAnsi="Times New Roman" w:cs="Times New Roman"/>
          <w:sz w:val="24"/>
          <w:szCs w:val="24"/>
          <w:vertAlign w:val="subscript"/>
          <w:lang w:val="en-US"/>
        </w:rPr>
        <w:t>с</w:t>
      </w:r>
      <w:proofErr w:type="spellEnd"/>
      <w:r w:rsidRPr="00111E0A">
        <w:rPr>
          <w:rFonts w:ascii="Times New Roman" w:hAnsi="Times New Roman" w:cs="Times New Roman"/>
          <w:sz w:val="24"/>
          <w:szCs w:val="24"/>
          <w:lang w:val="en-US"/>
        </w:rPr>
        <w:t xml:space="preserve"> are found</w:t>
      </w:r>
    </w:p>
    <w:p w:rsidR="00565603" w:rsidRPr="00111E0A" w:rsidRDefault="00565603" w:rsidP="00F43035">
      <w:pPr>
        <w:spacing w:after="0"/>
        <w:ind w:firstLine="709"/>
        <w:jc w:val="both"/>
        <w:rPr>
          <w:rFonts w:ascii="Times New Roman" w:hAnsi="Times New Roman" w:cs="Times New Roman"/>
          <w:sz w:val="24"/>
          <w:szCs w:val="24"/>
          <w:lang w:val="en-US"/>
        </w:rPr>
      </w:pPr>
    </w:p>
    <w:p w:rsidR="00565603" w:rsidRPr="0095728C" w:rsidRDefault="00565603" w:rsidP="0095728C">
      <w:pPr>
        <w:tabs>
          <w:tab w:val="left" w:pos="0"/>
          <w:tab w:val="right" w:pos="3457"/>
        </w:tabs>
        <w:spacing w:after="0"/>
        <w:ind w:firstLine="709"/>
        <w:jc w:val="right"/>
        <w:rPr>
          <w:rFonts w:ascii="Times New Roman" w:hAnsi="Times New Roman" w:cs="Times New Roman"/>
          <w:sz w:val="24"/>
          <w:szCs w:val="24"/>
          <w:lang w:val="en-US"/>
        </w:rPr>
      </w:pPr>
      <m:oMath>
        <m:r>
          <w:rPr>
            <w:rFonts w:ascii="Cambria Math" w:hAnsi="Times New Roman" w:cs="Times New Roman"/>
            <w:noProof/>
            <w:sz w:val="24"/>
            <w:szCs w:val="24"/>
            <w:lang w:eastAsia="en-US"/>
          </w:rPr>
          <m:t>σ</m:t>
        </m:r>
        <m:r>
          <w:rPr>
            <w:rFonts w:ascii="Cambria Math" w:hAnsi="Times New Roman" w:cs="Times New Roman"/>
            <w:noProof/>
            <w:sz w:val="24"/>
            <w:szCs w:val="24"/>
            <w:lang w:val="en-US" w:eastAsia="en-US"/>
          </w:rPr>
          <m:t>=</m:t>
        </m:r>
        <m:r>
          <w:rPr>
            <w:rFonts w:ascii="Cambria Math" w:hAnsi="Times New Roman" w:cs="Times New Roman"/>
            <w:noProof/>
            <w:sz w:val="24"/>
            <w:szCs w:val="24"/>
            <w:lang w:val="en-US" w:eastAsia="en-US"/>
          </w:rPr>
          <m:t>-</m:t>
        </m:r>
        <m:f>
          <m:fPr>
            <m:ctrlPr>
              <w:rPr>
                <w:rFonts w:ascii="Cambria Math" w:hAnsi="Times New Roman" w:cs="Times New Roman"/>
                <w:i/>
                <w:noProof/>
                <w:sz w:val="24"/>
                <w:szCs w:val="24"/>
                <w:lang w:eastAsia="en-US"/>
              </w:rPr>
            </m:ctrlPr>
          </m:fPr>
          <m:num>
            <m:r>
              <w:rPr>
                <w:rFonts w:ascii="Cambria Math" w:hAnsi="Times New Roman" w:cs="Times New Roman"/>
                <w:noProof/>
                <w:sz w:val="24"/>
                <w:szCs w:val="24"/>
                <w:lang w:eastAsia="en-US"/>
              </w:rPr>
              <m:t>α</m:t>
            </m:r>
            <m:r>
              <w:rPr>
                <w:rFonts w:ascii="Cambria Math" w:hAnsi="Cambria Math" w:cs="Cambria Math"/>
                <w:noProof/>
                <w:sz w:val="24"/>
                <w:szCs w:val="24"/>
                <w:lang w:val="en-US" w:eastAsia="en-US"/>
              </w:rPr>
              <m:t>⋅</m:t>
            </m:r>
            <m:r>
              <w:rPr>
                <w:rFonts w:ascii="Cambria Math" w:hAnsi="Times New Roman" w:cs="Times New Roman"/>
                <w:noProof/>
                <w:sz w:val="24"/>
                <w:szCs w:val="24"/>
                <w:lang w:eastAsia="en-US"/>
              </w:rPr>
              <m:t>Ε</m:t>
            </m:r>
            <m:ctrlPr>
              <w:rPr>
                <w:rFonts w:ascii="Cambria Math" w:hAnsi="Cambria Math" w:cs="Times New Roman"/>
                <w:i/>
                <w:noProof/>
                <w:sz w:val="24"/>
                <w:szCs w:val="24"/>
                <w:lang w:eastAsia="en-US"/>
              </w:rPr>
            </m:ctrlPr>
          </m:num>
          <m:den>
            <m:r>
              <w:rPr>
                <w:rFonts w:ascii="Cambria Math" w:hAnsi="Times New Roman" w:cs="Times New Roman"/>
                <w:noProof/>
                <w:sz w:val="24"/>
                <w:szCs w:val="24"/>
                <w:lang w:val="en-US" w:eastAsia="en-US"/>
              </w:rPr>
              <m:t>1</m:t>
            </m:r>
            <m:r>
              <w:rPr>
                <w:rFonts w:ascii="Cambria Math" w:hAnsi="Times New Roman" w:cs="Times New Roman"/>
                <w:noProof/>
                <w:sz w:val="24"/>
                <w:szCs w:val="24"/>
                <w:lang w:val="en-US" w:eastAsia="en-US"/>
              </w:rPr>
              <m:t>-</m:t>
            </m:r>
            <m:r>
              <w:rPr>
                <w:rFonts w:ascii="Cambria Math" w:hAnsi="Times New Roman" w:cs="Times New Roman"/>
                <w:noProof/>
                <w:sz w:val="24"/>
                <w:szCs w:val="24"/>
                <w:lang w:eastAsia="en-US"/>
              </w:rPr>
              <m:t>ν</m:t>
            </m:r>
          </m:den>
        </m:f>
        <m:r>
          <w:rPr>
            <w:rFonts w:ascii="Cambria Math" w:hAnsi="Cambria Math" w:cs="Cambria Math"/>
            <w:noProof/>
            <w:sz w:val="24"/>
            <w:szCs w:val="24"/>
            <w:lang w:val="en-US" w:eastAsia="en-US"/>
          </w:rPr>
          <m:t>⋅</m:t>
        </m:r>
        <m:d>
          <m:dPr>
            <m:ctrlPr>
              <w:rPr>
                <w:rFonts w:ascii="Cambria Math" w:hAnsi="Times New Roman" w:cs="Times New Roman"/>
                <w:i/>
                <w:noProof/>
                <w:sz w:val="24"/>
                <w:szCs w:val="24"/>
                <w:lang w:eastAsia="en-US"/>
              </w:rPr>
            </m:ctrlPr>
          </m:dPr>
          <m:e>
            <m:sSub>
              <m:sSubPr>
                <m:ctrlPr>
                  <w:rPr>
                    <w:rFonts w:ascii="Cambria Math" w:hAnsi="Times New Roman" w:cs="Times New Roman"/>
                    <w:i/>
                    <w:noProof/>
                    <w:sz w:val="24"/>
                    <w:szCs w:val="24"/>
                    <w:lang w:eastAsia="en-US"/>
                  </w:rPr>
                </m:ctrlPr>
              </m:sSubPr>
              <m:e>
                <m:r>
                  <w:rPr>
                    <w:rFonts w:ascii="Cambria Math" w:hAnsi="Times New Roman" w:cs="Times New Roman"/>
                    <w:noProof/>
                    <w:sz w:val="24"/>
                    <w:szCs w:val="24"/>
                    <w:lang w:eastAsia="en-US"/>
                  </w:rPr>
                  <m:t>T</m:t>
                </m:r>
              </m:e>
              <m:sub>
                <m:r>
                  <w:rPr>
                    <w:rFonts w:ascii="Cambria Math" w:hAnsi="Times New Roman" w:cs="Times New Roman"/>
                    <w:noProof/>
                    <w:sz w:val="24"/>
                    <w:szCs w:val="24"/>
                    <w:lang w:eastAsia="en-US"/>
                  </w:rPr>
                  <m:t>avg</m:t>
                </m:r>
                <m:ctrlPr>
                  <w:rPr>
                    <w:rFonts w:ascii="Cambria Math" w:hAnsi="Cambria Math" w:cs="Times New Roman"/>
                    <w:i/>
                    <w:noProof/>
                    <w:sz w:val="24"/>
                    <w:szCs w:val="24"/>
                    <w:lang w:eastAsia="en-US"/>
                  </w:rPr>
                </m:ctrlPr>
              </m:sub>
            </m:sSub>
            <m:r>
              <w:rPr>
                <w:rFonts w:ascii="Cambria Math" w:hAnsi="Times New Roman" w:cs="Times New Roman"/>
                <w:noProof/>
                <w:sz w:val="24"/>
                <w:szCs w:val="24"/>
                <w:lang w:val="en-US" w:eastAsia="en-US"/>
              </w:rPr>
              <m:t>-</m:t>
            </m:r>
            <m:sSub>
              <m:sSubPr>
                <m:ctrlPr>
                  <w:rPr>
                    <w:rFonts w:ascii="Cambria Math" w:hAnsi="Times New Roman" w:cs="Times New Roman"/>
                    <w:i/>
                    <w:noProof/>
                    <w:sz w:val="24"/>
                    <w:szCs w:val="24"/>
                    <w:lang w:eastAsia="en-US"/>
                  </w:rPr>
                </m:ctrlPr>
              </m:sSubPr>
              <m:e>
                <m:r>
                  <w:rPr>
                    <w:rFonts w:ascii="Cambria Math" w:hAnsi="Times New Roman" w:cs="Times New Roman"/>
                    <w:noProof/>
                    <w:sz w:val="24"/>
                    <w:szCs w:val="24"/>
                    <w:lang w:eastAsia="en-US"/>
                  </w:rPr>
                  <m:t>T</m:t>
                </m:r>
              </m:e>
              <m:sub>
                <m:r>
                  <w:rPr>
                    <w:rFonts w:ascii="Cambria Math" w:hAnsi="Times New Roman" w:cs="Times New Roman"/>
                    <w:noProof/>
                    <w:sz w:val="24"/>
                    <w:szCs w:val="24"/>
                    <w:lang w:eastAsia="en-US"/>
                  </w:rPr>
                  <m:t>i</m:t>
                </m:r>
              </m:sub>
            </m:sSub>
            <m:ctrlPr>
              <w:rPr>
                <w:rFonts w:ascii="Cambria Math" w:hAnsi="Cambria Math" w:cs="Times New Roman"/>
                <w:i/>
                <w:noProof/>
                <w:sz w:val="24"/>
                <w:szCs w:val="24"/>
                <w:lang w:eastAsia="en-US"/>
              </w:rPr>
            </m:ctrlPr>
          </m:e>
        </m:d>
      </m:oMath>
      <w:r w:rsidR="0095728C" w:rsidRPr="0095728C">
        <w:rPr>
          <w:rFonts w:ascii="Times New Roman" w:hAnsi="Times New Roman" w:cs="Times New Roman"/>
          <w:sz w:val="24"/>
          <w:szCs w:val="24"/>
          <w:lang w:val="en-US" w:eastAsia="en-US"/>
        </w:rPr>
        <w:t>,                                         (1.4)</w:t>
      </w:r>
    </w:p>
    <w:p w:rsidR="00565603" w:rsidRPr="00111E0A" w:rsidRDefault="00565603" w:rsidP="00F43035">
      <w:pPr>
        <w:spacing w:after="0"/>
        <w:ind w:firstLine="709"/>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where</w:t>
      </w:r>
      <w:proofErr w:type="gramEnd"/>
      <w:r w:rsidRPr="00111E0A">
        <w:rPr>
          <w:rFonts w:ascii="Times New Roman" w:hAnsi="Times New Roman" w:cs="Times New Roman"/>
          <w:sz w:val="24"/>
          <w:szCs w:val="24"/>
          <w:lang w:val="en-US"/>
        </w:rPr>
        <w:t xml:space="preserve"> </w:t>
      </w:r>
      <w:r w:rsidRPr="00111E0A">
        <w:rPr>
          <w:rFonts w:ascii="Times New Roman" w:hAnsi="Times New Roman" w:cs="Times New Roman"/>
          <w:sz w:val="24"/>
          <w:szCs w:val="24"/>
        </w:rPr>
        <w:t>α</w:t>
      </w:r>
      <w:r w:rsidRPr="00111E0A">
        <w:rPr>
          <w:rFonts w:ascii="Times New Roman" w:hAnsi="Times New Roman" w:cs="Times New Roman"/>
          <w:sz w:val="24"/>
          <w:szCs w:val="24"/>
          <w:lang w:val="en-US"/>
        </w:rPr>
        <w:t xml:space="preserve"> </w:t>
      </w:r>
      <w:r w:rsidR="00AE2A16">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is the coefficient of thermal expansion, (1/°C);</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proofErr w:type="spellStart"/>
      <w:r w:rsidRPr="00111E0A">
        <w:rPr>
          <w:rFonts w:ascii="Times New Roman" w:hAnsi="Times New Roman" w:cs="Times New Roman"/>
          <w:sz w:val="24"/>
          <w:szCs w:val="24"/>
          <w:lang w:val="en-US"/>
        </w:rPr>
        <w:t>T</w:t>
      </w:r>
      <w:r w:rsidRPr="00111E0A">
        <w:rPr>
          <w:rFonts w:ascii="Times New Roman" w:hAnsi="Times New Roman" w:cs="Times New Roman"/>
          <w:sz w:val="24"/>
          <w:szCs w:val="24"/>
          <w:vertAlign w:val="subscript"/>
          <w:lang w:val="en-US"/>
        </w:rPr>
        <w:t>avg</w:t>
      </w:r>
      <w:proofErr w:type="spellEnd"/>
      <w:r w:rsidRPr="00111E0A">
        <w:rPr>
          <w:rFonts w:ascii="Times New Roman" w:hAnsi="Times New Roman" w:cs="Times New Roman"/>
          <w:sz w:val="24"/>
          <w:szCs w:val="24"/>
          <w:lang w:val="en-US"/>
        </w:rPr>
        <w:t xml:space="preserve"> – is the average temperature of the refractory layer, ° C;</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rPr>
        <w:t>Т</w:t>
      </w:r>
      <w:proofErr w:type="spellStart"/>
      <w:r w:rsidRPr="00111E0A">
        <w:rPr>
          <w:rFonts w:ascii="Times New Roman" w:hAnsi="Times New Roman" w:cs="Times New Roman"/>
          <w:sz w:val="24"/>
          <w:szCs w:val="24"/>
          <w:vertAlign w:val="subscript"/>
          <w:lang w:val="en-US"/>
        </w:rPr>
        <w:t>i</w:t>
      </w:r>
      <w:proofErr w:type="spellEnd"/>
      <w:r w:rsidRPr="00111E0A">
        <w:rPr>
          <w:rFonts w:ascii="Times New Roman" w:hAnsi="Times New Roman" w:cs="Times New Roman"/>
          <w:sz w:val="24"/>
          <w:szCs w:val="24"/>
          <w:lang w:val="en-US"/>
        </w:rPr>
        <w:t xml:space="preserve"> – is the temperature of the point at which the voltage is calculated, ° C;</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E – is a module of elasticity of the material, MPa</w:t>
      </w:r>
    </w:p>
    <w:p w:rsidR="00565603" w:rsidRDefault="00565603" w:rsidP="00731E0E">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i/>
          <w:sz w:val="24"/>
          <w:szCs w:val="24"/>
        </w:rPr>
        <w:t>ν</w:t>
      </w:r>
      <w:r w:rsidRPr="00111E0A">
        <w:rPr>
          <w:rFonts w:ascii="Times New Roman" w:hAnsi="Times New Roman" w:cs="Times New Roman"/>
          <w:sz w:val="24"/>
          <w:szCs w:val="24"/>
          <w:lang w:val="en-US"/>
        </w:rPr>
        <w:t xml:space="preserve">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is Poisson's ratio.</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The values of the voltages obtained are used to determine the value of the deviation of the voltages from the calculated ω, taking into account the time of their action.</w:t>
      </w:r>
    </w:p>
    <w:p w:rsidR="00565603"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b/>
          <w:sz w:val="24"/>
          <w:szCs w:val="24"/>
          <w:lang w:val="en-US"/>
        </w:rPr>
      </w:pPr>
      <w:r w:rsidRPr="00111E0A">
        <w:rPr>
          <w:rFonts w:ascii="Times New Roman" w:hAnsi="Times New Roman" w:cs="Times New Roman"/>
          <w:b/>
          <w:sz w:val="24"/>
          <w:szCs w:val="24"/>
          <w:lang w:val="en-US"/>
        </w:rPr>
        <w:t>1.3 Criteria for the residual life of the lining of industrial high-temperature units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duration of a wide class HTU campaign depends on the technical condition of such an important structural element as the lining, which in turn depends on the rate of wear of the fire resistors in the working layer.</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The duration of a wide class HTU work campaign depends on the technical condition of such an important structural element as the lining, which in turn depends on the rate of wear of the fire resistors of the working layer. </w:t>
      </w:r>
    </w:p>
    <w:p w:rsidR="00731E0E" w:rsidRDefault="00565603" w:rsidP="00731E0E">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Existing estimates of the HTU residual resource suggest that only operational statistics should be used for projections. The proposed integrated assessment involves also the use of on-line mode parameters. The comprehensive methodology for estimating the residual life of HTU flame retardants includes the following units:</w:t>
      </w:r>
    </w:p>
    <w:p w:rsidR="00565603" w:rsidRPr="005364F6" w:rsidRDefault="005364F6" w:rsidP="005364F6">
      <w:pPr>
        <w:spacing w:after="0" w:line="360" w:lineRule="auto"/>
        <w:ind w:firstLine="709"/>
        <w:jc w:val="both"/>
        <w:rPr>
          <w:rFonts w:ascii="Times New Roman" w:hAnsi="Times New Roman" w:cs="Times New Roman"/>
          <w:sz w:val="24"/>
          <w:szCs w:val="24"/>
          <w:lang w:val="en-US"/>
        </w:rPr>
      </w:pPr>
      <w:r w:rsidRPr="005364F6">
        <w:rPr>
          <w:rFonts w:ascii="Times New Roman" w:hAnsi="Times New Roman" w:cs="Times New Roman"/>
          <w:sz w:val="24"/>
          <w:szCs w:val="24"/>
          <w:lang w:val="en-US"/>
        </w:rPr>
        <w:t xml:space="preserve">- </w:t>
      </w:r>
      <w:proofErr w:type="gramStart"/>
      <w:r w:rsidR="00565603" w:rsidRPr="005364F6">
        <w:rPr>
          <w:rFonts w:ascii="Times New Roman" w:hAnsi="Times New Roman" w:cs="Times New Roman"/>
          <w:sz w:val="24"/>
          <w:szCs w:val="24"/>
          <w:lang w:val="en-US"/>
        </w:rPr>
        <w:t>block</w:t>
      </w:r>
      <w:proofErr w:type="gramEnd"/>
      <w:r w:rsidR="00565603" w:rsidRPr="005364F6">
        <w:rPr>
          <w:rFonts w:ascii="Times New Roman" w:hAnsi="Times New Roman" w:cs="Times New Roman"/>
          <w:sz w:val="24"/>
          <w:szCs w:val="24"/>
          <w:lang w:val="en-US"/>
        </w:rPr>
        <w:t xml:space="preserve"> 1 </w:t>
      </w:r>
      <w:r w:rsidR="00731E0E" w:rsidRPr="005364F6">
        <w:rPr>
          <w:rFonts w:ascii="Times New Roman" w:hAnsi="Times New Roman" w:cs="Times New Roman"/>
          <w:sz w:val="24"/>
          <w:szCs w:val="24"/>
          <w:lang w:val="en-US"/>
        </w:rPr>
        <w:t>–</w:t>
      </w:r>
      <w:r w:rsidR="00565603" w:rsidRPr="005364F6">
        <w:rPr>
          <w:rFonts w:ascii="Times New Roman" w:hAnsi="Times New Roman" w:cs="Times New Roman"/>
          <w:sz w:val="24"/>
          <w:szCs w:val="24"/>
          <w:lang w:val="en-US"/>
        </w:rPr>
        <w:t xml:space="preserve"> Collection of statistical source data and on-line data;</w:t>
      </w:r>
    </w:p>
    <w:p w:rsidR="00565603" w:rsidRPr="005364F6" w:rsidRDefault="005364F6" w:rsidP="005364F6">
      <w:pPr>
        <w:spacing w:after="0" w:line="360" w:lineRule="auto"/>
        <w:ind w:firstLine="709"/>
        <w:jc w:val="both"/>
        <w:rPr>
          <w:rFonts w:ascii="Times New Roman" w:hAnsi="Times New Roman" w:cs="Times New Roman"/>
          <w:sz w:val="24"/>
          <w:szCs w:val="24"/>
          <w:lang w:val="en-US"/>
        </w:rPr>
      </w:pPr>
      <w:r w:rsidRPr="005364F6">
        <w:rPr>
          <w:rFonts w:ascii="Times New Roman" w:hAnsi="Times New Roman" w:cs="Times New Roman"/>
          <w:sz w:val="24"/>
          <w:szCs w:val="24"/>
          <w:lang w:val="en-US"/>
        </w:rPr>
        <w:t xml:space="preserve">- </w:t>
      </w:r>
      <w:proofErr w:type="gramStart"/>
      <w:r w:rsidR="00565603" w:rsidRPr="005364F6">
        <w:rPr>
          <w:rFonts w:ascii="Times New Roman" w:hAnsi="Times New Roman" w:cs="Times New Roman"/>
          <w:sz w:val="24"/>
          <w:szCs w:val="24"/>
          <w:lang w:val="en-US"/>
        </w:rPr>
        <w:t>block</w:t>
      </w:r>
      <w:proofErr w:type="gramEnd"/>
      <w:r w:rsidR="00565603" w:rsidRPr="005364F6">
        <w:rPr>
          <w:rFonts w:ascii="Times New Roman" w:hAnsi="Times New Roman" w:cs="Times New Roman"/>
          <w:sz w:val="24"/>
          <w:szCs w:val="24"/>
          <w:lang w:val="en-US"/>
        </w:rPr>
        <w:t xml:space="preserve"> 2 </w:t>
      </w:r>
      <w:r w:rsidR="00731E0E" w:rsidRPr="005364F6">
        <w:rPr>
          <w:rFonts w:ascii="Times New Roman" w:hAnsi="Times New Roman" w:cs="Times New Roman"/>
          <w:sz w:val="24"/>
          <w:szCs w:val="24"/>
          <w:lang w:val="en-US"/>
        </w:rPr>
        <w:t xml:space="preserve">– </w:t>
      </w:r>
      <w:r w:rsidR="00565603" w:rsidRPr="005364F6">
        <w:rPr>
          <w:rFonts w:ascii="Times New Roman" w:hAnsi="Times New Roman" w:cs="Times New Roman"/>
          <w:sz w:val="24"/>
          <w:szCs w:val="24"/>
          <w:lang w:val="en-US"/>
        </w:rPr>
        <w:t>Mathematical model of the heat state of the refractory layer;</w:t>
      </w:r>
    </w:p>
    <w:p w:rsidR="00565603" w:rsidRPr="005364F6" w:rsidRDefault="005364F6" w:rsidP="005364F6">
      <w:pPr>
        <w:spacing w:after="0" w:line="360" w:lineRule="auto"/>
        <w:ind w:firstLine="709"/>
        <w:jc w:val="both"/>
        <w:rPr>
          <w:rFonts w:ascii="Times New Roman" w:hAnsi="Times New Roman" w:cs="Times New Roman"/>
          <w:sz w:val="24"/>
          <w:szCs w:val="24"/>
          <w:lang w:val="en-US"/>
        </w:rPr>
      </w:pPr>
      <w:r w:rsidRPr="005364F6">
        <w:rPr>
          <w:rFonts w:ascii="Times New Roman" w:hAnsi="Times New Roman" w:cs="Times New Roman"/>
          <w:sz w:val="24"/>
          <w:szCs w:val="24"/>
          <w:lang w:val="en-US"/>
        </w:rPr>
        <w:t xml:space="preserve">- </w:t>
      </w:r>
      <w:proofErr w:type="gramStart"/>
      <w:r w:rsidR="00565603" w:rsidRPr="005364F6">
        <w:rPr>
          <w:rFonts w:ascii="Times New Roman" w:hAnsi="Times New Roman" w:cs="Times New Roman"/>
          <w:sz w:val="24"/>
          <w:szCs w:val="24"/>
          <w:lang w:val="en-US"/>
        </w:rPr>
        <w:t>block</w:t>
      </w:r>
      <w:proofErr w:type="gramEnd"/>
      <w:r w:rsidR="00565603" w:rsidRPr="005364F6">
        <w:rPr>
          <w:rFonts w:ascii="Times New Roman" w:hAnsi="Times New Roman" w:cs="Times New Roman"/>
          <w:sz w:val="24"/>
          <w:szCs w:val="24"/>
          <w:lang w:val="en-US"/>
        </w:rPr>
        <w:t xml:space="preserve"> 3 </w:t>
      </w:r>
      <w:r w:rsidR="00731E0E" w:rsidRPr="005364F6">
        <w:rPr>
          <w:rFonts w:ascii="Times New Roman" w:hAnsi="Times New Roman" w:cs="Times New Roman"/>
          <w:sz w:val="24"/>
          <w:szCs w:val="24"/>
          <w:lang w:val="en-US"/>
        </w:rPr>
        <w:t>–</w:t>
      </w:r>
      <w:r w:rsidR="00565603" w:rsidRPr="005364F6">
        <w:rPr>
          <w:rFonts w:ascii="Times New Roman" w:hAnsi="Times New Roman" w:cs="Times New Roman"/>
          <w:sz w:val="24"/>
          <w:szCs w:val="24"/>
          <w:lang w:val="en-US"/>
        </w:rPr>
        <w:t xml:space="preserve"> Mathematical model of the temperature voltages of the refractory layer;</w:t>
      </w:r>
    </w:p>
    <w:p w:rsidR="00565603" w:rsidRPr="005364F6" w:rsidRDefault="005364F6" w:rsidP="005364F6">
      <w:pPr>
        <w:spacing w:after="0" w:line="360" w:lineRule="auto"/>
        <w:ind w:firstLine="709"/>
        <w:jc w:val="both"/>
        <w:rPr>
          <w:rFonts w:ascii="Times New Roman" w:hAnsi="Times New Roman" w:cs="Times New Roman"/>
          <w:sz w:val="24"/>
          <w:szCs w:val="24"/>
          <w:lang w:val="en-US"/>
        </w:rPr>
      </w:pPr>
      <w:r w:rsidRPr="005364F6">
        <w:rPr>
          <w:rFonts w:ascii="Times New Roman" w:hAnsi="Times New Roman" w:cs="Times New Roman"/>
          <w:sz w:val="24"/>
          <w:szCs w:val="24"/>
          <w:lang w:val="en-US"/>
        </w:rPr>
        <w:t xml:space="preserve">- </w:t>
      </w:r>
      <w:proofErr w:type="gramStart"/>
      <w:r w:rsidR="00565603" w:rsidRPr="005364F6">
        <w:rPr>
          <w:rFonts w:ascii="Times New Roman" w:hAnsi="Times New Roman" w:cs="Times New Roman"/>
          <w:sz w:val="24"/>
          <w:szCs w:val="24"/>
          <w:lang w:val="en-US"/>
        </w:rPr>
        <w:t>block</w:t>
      </w:r>
      <w:proofErr w:type="gramEnd"/>
      <w:r w:rsidR="00565603" w:rsidRPr="005364F6">
        <w:rPr>
          <w:rFonts w:ascii="Times New Roman" w:hAnsi="Times New Roman" w:cs="Times New Roman"/>
          <w:sz w:val="24"/>
          <w:szCs w:val="24"/>
          <w:lang w:val="en-US"/>
        </w:rPr>
        <w:t xml:space="preserve"> 4 </w:t>
      </w:r>
      <w:r w:rsidR="00731E0E" w:rsidRPr="005364F6">
        <w:rPr>
          <w:rFonts w:ascii="Times New Roman" w:hAnsi="Times New Roman" w:cs="Times New Roman"/>
          <w:sz w:val="24"/>
          <w:szCs w:val="24"/>
          <w:lang w:val="en-US"/>
        </w:rPr>
        <w:t>–</w:t>
      </w:r>
      <w:r w:rsidR="00565603" w:rsidRPr="005364F6">
        <w:rPr>
          <w:rFonts w:ascii="Times New Roman" w:hAnsi="Times New Roman" w:cs="Times New Roman"/>
          <w:sz w:val="24"/>
          <w:szCs w:val="24"/>
          <w:lang w:val="en-US"/>
        </w:rPr>
        <w:t xml:space="preserve"> Determination of adjustment factors for operating conditions;</w:t>
      </w:r>
    </w:p>
    <w:p w:rsidR="00565603" w:rsidRPr="005364F6" w:rsidRDefault="005364F6" w:rsidP="005364F6">
      <w:pPr>
        <w:spacing w:after="0" w:line="360" w:lineRule="auto"/>
        <w:ind w:firstLine="709"/>
        <w:jc w:val="both"/>
        <w:rPr>
          <w:rFonts w:ascii="Times New Roman" w:hAnsi="Times New Roman" w:cs="Times New Roman"/>
          <w:sz w:val="24"/>
          <w:szCs w:val="24"/>
          <w:lang w:val="en-US"/>
        </w:rPr>
      </w:pPr>
      <w:r w:rsidRPr="002B4DC9">
        <w:rPr>
          <w:rFonts w:ascii="Times New Roman" w:hAnsi="Times New Roman" w:cs="Times New Roman"/>
          <w:sz w:val="24"/>
          <w:szCs w:val="24"/>
          <w:lang w:val="en-US"/>
        </w:rPr>
        <w:t xml:space="preserve">- </w:t>
      </w:r>
      <w:proofErr w:type="gramStart"/>
      <w:r w:rsidR="00565603" w:rsidRPr="005364F6">
        <w:rPr>
          <w:rFonts w:ascii="Times New Roman" w:hAnsi="Times New Roman" w:cs="Times New Roman"/>
          <w:sz w:val="24"/>
          <w:szCs w:val="24"/>
          <w:lang w:val="en-US"/>
        </w:rPr>
        <w:t>block</w:t>
      </w:r>
      <w:proofErr w:type="gramEnd"/>
      <w:r w:rsidR="00565603" w:rsidRPr="005364F6">
        <w:rPr>
          <w:rFonts w:ascii="Times New Roman" w:hAnsi="Times New Roman" w:cs="Times New Roman"/>
          <w:sz w:val="24"/>
          <w:szCs w:val="24"/>
          <w:lang w:val="en-US"/>
        </w:rPr>
        <w:t xml:space="preserve"> 5 </w:t>
      </w:r>
      <w:r w:rsidR="00731E0E" w:rsidRPr="005364F6">
        <w:rPr>
          <w:rFonts w:ascii="Times New Roman" w:hAnsi="Times New Roman" w:cs="Times New Roman"/>
          <w:sz w:val="24"/>
          <w:szCs w:val="24"/>
          <w:lang w:val="en-US"/>
        </w:rPr>
        <w:t xml:space="preserve">– </w:t>
      </w:r>
      <w:r w:rsidR="00565603" w:rsidRPr="005364F6">
        <w:rPr>
          <w:rFonts w:ascii="Times New Roman" w:hAnsi="Times New Roman" w:cs="Times New Roman"/>
          <w:sz w:val="24"/>
          <w:szCs w:val="24"/>
          <w:lang w:val="en-US"/>
        </w:rPr>
        <w:t>Determination of residual life.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Consider separately the operation of each block.</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Block 1 assumes the availability of data on the working thickness of the refractory layer and its wear rate, the modes and their changes in use, etc. The remaining thickness of the layer before the next cycle of operation of the equipment and on-line process parameters are also part of this block.</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Statistical data are the basis for blocks 3, 4 and 5, and the data of the technological process parameters obtained on-line are the initial and boundary conditions for block 2. Block 2 contains a mathematical model of the thermal state of the refractory layer. For most linings, the following general features can be distinguished that characterize the used mathematical model:</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one-dimensional</w:t>
      </w:r>
      <w:proofErr w:type="gramEnd"/>
      <w:r w:rsidRPr="00111E0A">
        <w:rPr>
          <w:rFonts w:ascii="Times New Roman" w:hAnsi="Times New Roman" w:cs="Times New Roman"/>
          <w:sz w:val="24"/>
          <w:szCs w:val="24"/>
          <w:lang w:val="en-US"/>
        </w:rPr>
        <w:t xml:space="preserve"> temperature field, taking into account the geometric dimensions of the units;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one-sided heating, without internal sources of heat;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cyclic change of heating and cooling periods;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heat transfer through a flat wall, subject to large diameters of cylindrical aggregates.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As an example of a comprehensive assessment of the residual fireproof lining, consider the operation of a 25-ton steel ladle.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Block 1 data contains temperature values along the lining cross-section before heating the unit (initial conditions)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95728C" w:rsidRDefault="00565603" w:rsidP="0095728C">
      <w:pPr>
        <w:spacing w:after="0" w:line="360" w:lineRule="auto"/>
        <w:ind w:firstLine="709"/>
        <w:jc w:val="right"/>
        <w:rPr>
          <w:rFonts w:ascii="Times New Roman" w:hAnsi="Times New Roman" w:cs="Times New Roman"/>
          <w:sz w:val="24"/>
          <w:szCs w:val="24"/>
        </w:rPr>
      </w:pPr>
      <w:r w:rsidRPr="00111E0A">
        <w:rPr>
          <w:rFonts w:ascii="Times New Roman" w:hAnsi="Times New Roman" w:cs="Times New Roman"/>
          <w:position w:val="-34"/>
          <w:sz w:val="24"/>
          <w:szCs w:val="24"/>
        </w:rPr>
        <w:object w:dxaOrig="1600" w:dyaOrig="800">
          <v:shape id="_x0000_i1028" type="#_x0000_t75" style="width:66.75pt;height:33.75pt" o:ole="">
            <v:imagedata r:id="rId16" o:title=""/>
          </v:shape>
          <o:OLEObject Type="Embed" ProgID="Equation.3" ShapeID="_x0000_i1028" DrawAspect="Content" ObjectID="_1696772459" r:id="rId17"/>
        </w:object>
      </w:r>
      <w:proofErr w:type="gramStart"/>
      <w:r w:rsidRPr="00111E0A">
        <w:rPr>
          <w:rFonts w:ascii="Times New Roman" w:hAnsi="Times New Roman" w:cs="Times New Roman"/>
          <w:sz w:val="24"/>
          <w:szCs w:val="24"/>
          <w:lang w:val="en-US"/>
        </w:rPr>
        <w:t xml:space="preserve">,    0 ≤ </w:t>
      </w:r>
      <w:r w:rsidRPr="00111E0A">
        <w:rPr>
          <w:rFonts w:ascii="Times New Roman" w:hAnsi="Times New Roman" w:cs="Times New Roman"/>
          <w:sz w:val="24"/>
          <w:szCs w:val="24"/>
        </w:rPr>
        <w:t>х</w:t>
      </w:r>
      <w:r w:rsidRPr="00111E0A">
        <w:rPr>
          <w:rFonts w:ascii="Times New Roman" w:hAnsi="Times New Roman" w:cs="Times New Roman"/>
          <w:sz w:val="24"/>
          <w:szCs w:val="24"/>
          <w:lang w:val="en-US"/>
        </w:rPr>
        <w:t xml:space="preserve"> ≤ </w:t>
      </w:r>
      <w:r w:rsidRPr="00111E0A">
        <w:rPr>
          <w:rFonts w:ascii="Times New Roman" w:hAnsi="Times New Roman" w:cs="Times New Roman"/>
          <w:sz w:val="24"/>
          <w:szCs w:val="24"/>
        </w:rPr>
        <w:t>δ</w:t>
      </w:r>
      <w:r w:rsidRPr="00111E0A">
        <w:rPr>
          <w:rFonts w:ascii="Times New Roman" w:hAnsi="Times New Roman" w:cs="Times New Roman"/>
          <w:sz w:val="24"/>
          <w:szCs w:val="24"/>
          <w:lang w:val="en-US"/>
        </w:rPr>
        <w:t>.</w:t>
      </w:r>
      <w:proofErr w:type="gramEnd"/>
      <w:r w:rsidR="0095728C">
        <w:rPr>
          <w:rFonts w:ascii="Times New Roman" w:hAnsi="Times New Roman" w:cs="Times New Roman"/>
          <w:sz w:val="24"/>
          <w:szCs w:val="24"/>
        </w:rPr>
        <w:t xml:space="preserve">                                            (1.5)</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Boundary conditions for the considered mathematical model:</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on</w:t>
      </w:r>
      <w:proofErr w:type="gramEnd"/>
      <w:r w:rsidRPr="00111E0A">
        <w:rPr>
          <w:rFonts w:ascii="Times New Roman" w:hAnsi="Times New Roman" w:cs="Times New Roman"/>
          <w:sz w:val="24"/>
          <w:szCs w:val="24"/>
          <w:lang w:val="en-US"/>
        </w:rPr>
        <w:t xml:space="preserve"> the inner surface </w:t>
      </w:r>
      <w:r w:rsidR="0095728C">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boundary conditions of the 1</w:t>
      </w:r>
      <w:r w:rsidRPr="0095728C">
        <w:rPr>
          <w:rFonts w:ascii="Times New Roman" w:hAnsi="Times New Roman" w:cs="Times New Roman"/>
          <w:sz w:val="24"/>
          <w:szCs w:val="24"/>
          <w:vertAlign w:val="superscript"/>
          <w:lang w:val="en-US"/>
        </w:rPr>
        <w:t>st</w:t>
      </w:r>
      <w:r w:rsidRPr="00111E0A">
        <w:rPr>
          <w:rFonts w:ascii="Times New Roman" w:hAnsi="Times New Roman" w:cs="Times New Roman"/>
          <w:sz w:val="24"/>
          <w:szCs w:val="24"/>
          <w:lang w:val="en-US"/>
        </w:rPr>
        <w:t xml:space="preserve"> kind (the temperature of the inner surface of the lining is known);</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on</w:t>
      </w:r>
      <w:proofErr w:type="gramEnd"/>
      <w:r w:rsidRPr="00111E0A">
        <w:rPr>
          <w:rFonts w:ascii="Times New Roman" w:hAnsi="Times New Roman" w:cs="Times New Roman"/>
          <w:sz w:val="24"/>
          <w:szCs w:val="24"/>
          <w:lang w:val="en-US"/>
        </w:rPr>
        <w:t xml:space="preserve"> the outer surface </w:t>
      </w:r>
      <w:r w:rsidR="0095728C">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boundary conditions of the 3</w:t>
      </w:r>
      <w:r w:rsidRPr="0095728C">
        <w:rPr>
          <w:rFonts w:ascii="Times New Roman" w:hAnsi="Times New Roman" w:cs="Times New Roman"/>
          <w:sz w:val="24"/>
          <w:szCs w:val="24"/>
          <w:vertAlign w:val="superscript"/>
          <w:lang w:val="en-US"/>
        </w:rPr>
        <w:t>rd</w:t>
      </w:r>
      <w:r w:rsidRPr="00111E0A">
        <w:rPr>
          <w:rFonts w:ascii="Times New Roman" w:hAnsi="Times New Roman" w:cs="Times New Roman"/>
          <w:sz w:val="24"/>
          <w:szCs w:val="24"/>
          <w:lang w:val="en-US"/>
        </w:rPr>
        <w:t xml:space="preserve"> kind (the regularity of heat exchange of the unit surface with the environment is known).</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Taking into account the processes of thermal operation of installations, we will consider the process of heat transfer to be one-dimensional (T = T (x, τ)) without internal sources of heat.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For the proposed mathematical model, we will apply one of the most versatile numerical methods </w:t>
      </w:r>
      <w:r w:rsidR="0095728C">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the finite difference method.</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To solve the resulting equation, we use an unconditionally stable implicit six-point difference scheme. The system of linear algebraic equations corresponding to this scheme is solved by the sweep method.</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Block 3 includes the determination of temperature stresses based on data on temperature fields obtained during the implementation of block 2.</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Calculation of temperature stresses is carried out on-line with direct determination of temperatures according to the formula [7]</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95728C" w:rsidRDefault="00804E22" w:rsidP="0095728C">
      <w:pPr>
        <w:tabs>
          <w:tab w:val="left" w:pos="0"/>
          <w:tab w:val="right" w:pos="2977"/>
        </w:tabs>
        <w:spacing w:after="0" w:line="360" w:lineRule="auto"/>
        <w:ind w:firstLine="709"/>
        <w:jc w:val="right"/>
        <w:rPr>
          <w:rFonts w:ascii="Times New Roman" w:hAnsi="Times New Roman" w:cs="Times New Roman"/>
          <w:sz w:val="24"/>
          <w:szCs w:val="24"/>
        </w:rPr>
      </w:pPr>
      <w:r>
        <w:rPr>
          <w:rFonts w:ascii="Times New Roman" w:hAnsi="Times New Roman" w:cs="Times New Roman"/>
          <w:noProof/>
          <w:sz w:val="24"/>
          <w:szCs w:val="24"/>
        </w:rPr>
        <w:pict>
          <v:shape id="_x0000_s2096" type="#_x0000_t75" style="position:absolute;left:0;text-align:left;margin-left:186pt;margin-top:5.1pt;width:90.5pt;height:29.4pt;z-index:251707392">
            <v:imagedata r:id="rId18" o:title=""/>
            <w10:wrap type="square" side="right"/>
          </v:shape>
          <o:OLEObject Type="Embed" ProgID="Equation.3" ShapeID="_x0000_s2096" DrawAspect="Content" ObjectID="_1696772487" r:id="rId19"/>
        </w:pict>
      </w:r>
      <w:r w:rsidR="0095728C">
        <w:rPr>
          <w:rFonts w:ascii="Times New Roman" w:hAnsi="Times New Roman" w:cs="Times New Roman"/>
          <w:sz w:val="24"/>
          <w:szCs w:val="24"/>
        </w:rPr>
        <w:t>(1.6)</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From the analysis of the conditions of lining destruction (block 4), let us single out a number of conditions that determine the residual life of their refractory element: the level of temperature stresses arising in the lining during heating and cooling; the value of acidity (basicity) of the slag; melt temperature; density of refractories.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In the proposed comprehensive assessment, the operating conditions are taken into account using correction factors that depend on the deviation of the operating conditions from the standard value. Firstly, these are temperature stresses arising in the lining during heating and </w:t>
      </w:r>
      <w:r w:rsidRPr="00111E0A">
        <w:rPr>
          <w:rFonts w:ascii="Times New Roman" w:hAnsi="Times New Roman" w:cs="Times New Roman"/>
          <w:sz w:val="24"/>
          <w:szCs w:val="24"/>
          <w:lang w:val="en-US"/>
        </w:rPr>
        <w:lastRenderedPageBreak/>
        <w:t>cooling. They are a decisive condition in assessing the residual life, since a decrease in the thickness of the lining precisely due to the action of temperature stresses is the most frequent reason for the withdrawal of high-temperature units for repair.</w:t>
      </w:r>
    </w:p>
    <w:p w:rsidR="00565603"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In order to assess the influence of temperature stresses arising from the heating and cooling of units, appropriate criteria were developed for evaluating the residual life. The criteria include not only the fact that the resulting stresses exceed the permissible values, but also a numerical reflection of the magnitude and duration of these stresses. The magnitude of the deviation of the correction factor to account for the temperature stresses arising in the lining during heating and cooling is found by the formula</w:t>
      </w:r>
    </w:p>
    <w:p w:rsidR="00731E0E" w:rsidRPr="00111E0A" w:rsidRDefault="00731E0E" w:rsidP="00F43035">
      <w:pPr>
        <w:spacing w:after="0" w:line="360" w:lineRule="auto"/>
        <w:ind w:firstLine="709"/>
        <w:jc w:val="both"/>
        <w:rPr>
          <w:rFonts w:ascii="Times New Roman" w:hAnsi="Times New Roman" w:cs="Times New Roman"/>
          <w:sz w:val="24"/>
          <w:szCs w:val="24"/>
          <w:lang w:val="en-US"/>
        </w:rPr>
      </w:pPr>
    </w:p>
    <w:p w:rsidR="00565603" w:rsidRPr="0095728C" w:rsidRDefault="00804E22" w:rsidP="0095728C">
      <w:pPr>
        <w:tabs>
          <w:tab w:val="left" w:pos="-3800"/>
        </w:tabs>
        <w:spacing w:after="0"/>
        <w:ind w:firstLine="709"/>
        <w:jc w:val="right"/>
        <w:rPr>
          <w:rFonts w:ascii="Times New Roman" w:hAnsi="Times New Roman" w:cs="Times New Roman"/>
          <w:sz w:val="24"/>
          <w:szCs w:val="24"/>
          <w:lang w:val="en-US"/>
        </w:rPr>
      </w:pPr>
      <m:oMath>
        <m:sSub>
          <m:sSubPr>
            <m:ctrlPr>
              <w:rPr>
                <w:rFonts w:ascii="Cambria Math" w:hAnsi="Times New Roman" w:cs="Times New Roman"/>
                <w:i/>
                <w:noProof/>
                <w:sz w:val="24"/>
                <w:szCs w:val="24"/>
              </w:rPr>
            </m:ctrlPr>
          </m:sSubPr>
          <m:e>
            <m:r>
              <w:rPr>
                <w:rFonts w:ascii="Cambria Math" w:hAnsi="Times New Roman" w:cs="Times New Roman"/>
                <w:noProof/>
                <w:sz w:val="24"/>
                <w:szCs w:val="24"/>
              </w:rPr>
              <m:t>K</m:t>
            </m:r>
          </m:e>
          <m:sub>
            <m:r>
              <w:rPr>
                <w:rFonts w:ascii="Cambria Math" w:hAnsi="Times New Roman" w:cs="Times New Roman"/>
                <w:noProof/>
                <w:sz w:val="24"/>
                <w:szCs w:val="24"/>
              </w:rPr>
              <m:t>dev</m:t>
            </m:r>
            <m:ctrlPr>
              <w:rPr>
                <w:rFonts w:ascii="Cambria Math" w:hAnsi="Cambria Math" w:cs="Times New Roman"/>
                <w:i/>
                <w:noProof/>
                <w:sz w:val="24"/>
                <w:szCs w:val="24"/>
              </w:rPr>
            </m:ctrlPr>
          </m:sub>
        </m:sSub>
        <m:r>
          <w:rPr>
            <w:rFonts w:ascii="Cambria Math" w:hAnsi="Times New Roman" w:cs="Times New Roman"/>
            <w:noProof/>
            <w:sz w:val="24"/>
            <w:szCs w:val="24"/>
            <w:lang w:val="en-US"/>
          </w:rPr>
          <m:t>=</m:t>
        </m:r>
        <m:f>
          <m:fPr>
            <m:ctrlPr>
              <w:rPr>
                <w:rFonts w:ascii="Cambria Math" w:hAnsi="Times New Roman" w:cs="Times New Roman"/>
                <w:i/>
                <w:noProof/>
                <w:sz w:val="24"/>
                <w:szCs w:val="24"/>
              </w:rPr>
            </m:ctrlPr>
          </m:fPr>
          <m:num>
            <m:nary>
              <m:naryPr>
                <m:chr m:val="∑"/>
                <m:ctrlPr>
                  <w:rPr>
                    <w:rFonts w:ascii="Cambria Math" w:hAnsi="Times New Roman" w:cs="Times New Roman"/>
                    <w:i/>
                    <w:noProof/>
                    <w:sz w:val="24"/>
                    <w:szCs w:val="24"/>
                  </w:rPr>
                </m:ctrlPr>
              </m:naryPr>
              <m:sub>
                <m:r>
                  <w:rPr>
                    <w:rFonts w:ascii="Cambria Math" w:hAnsi="Times New Roman" w:cs="Times New Roman"/>
                    <w:noProof/>
                    <w:sz w:val="24"/>
                    <w:szCs w:val="24"/>
                  </w:rPr>
                  <m:t>i</m:t>
                </m:r>
                <m:r>
                  <w:rPr>
                    <w:rFonts w:ascii="Cambria Math" w:hAnsi="Times New Roman" w:cs="Times New Roman"/>
                    <w:noProof/>
                    <w:sz w:val="24"/>
                    <w:szCs w:val="24"/>
                    <w:lang w:val="en-US"/>
                  </w:rPr>
                  <m:t>=1</m:t>
                </m:r>
              </m:sub>
              <m:sup>
                <m:r>
                  <w:rPr>
                    <w:rFonts w:ascii="Cambria Math" w:hAnsi="Times New Roman" w:cs="Times New Roman"/>
                    <w:noProof/>
                    <w:sz w:val="24"/>
                    <w:szCs w:val="24"/>
                  </w:rPr>
                  <m:t>n</m:t>
                </m:r>
              </m:sup>
              <m:e>
                <m:nary>
                  <m:naryPr>
                    <m:ctrlPr>
                      <w:rPr>
                        <w:rFonts w:ascii="Cambria Math" w:hAnsi="Times New Roman" w:cs="Times New Roman"/>
                        <w:i/>
                        <w:noProof/>
                        <w:sz w:val="24"/>
                        <w:szCs w:val="24"/>
                      </w:rPr>
                    </m:ctrlPr>
                  </m:naryPr>
                  <m:sub>
                    <m:r>
                      <w:rPr>
                        <w:rFonts w:ascii="Cambria Math" w:hAnsi="Times New Roman" w:cs="Times New Roman"/>
                        <w:noProof/>
                        <w:sz w:val="24"/>
                        <w:szCs w:val="24"/>
                        <w:lang w:val="en-US"/>
                      </w:rPr>
                      <m:t>0</m:t>
                    </m:r>
                  </m:sub>
                  <m:sup>
                    <m:r>
                      <w:rPr>
                        <w:rFonts w:ascii="Cambria Math" w:hAnsi="Times New Roman" w:cs="Times New Roman"/>
                        <w:noProof/>
                        <w:sz w:val="24"/>
                        <w:szCs w:val="24"/>
                      </w:rPr>
                      <m:t>σ</m:t>
                    </m:r>
                    <m:r>
                      <w:rPr>
                        <w:rFonts w:ascii="Cambria Math" w:hAnsi="Times New Roman" w:cs="Times New Roman"/>
                        <w:noProof/>
                        <w:sz w:val="24"/>
                        <w:szCs w:val="24"/>
                        <w:lang w:val="en-US"/>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σ</m:t>
                        </m:r>
                      </m:e>
                      <m:sub>
                        <m:r>
                          <w:rPr>
                            <w:rFonts w:ascii="Cambria Math" w:hAnsi="Times New Roman" w:cs="Times New Roman"/>
                            <w:noProof/>
                            <w:sz w:val="24"/>
                            <w:szCs w:val="24"/>
                          </w:rPr>
                          <m:t>add</m:t>
                        </m:r>
                      </m:sub>
                    </m:sSub>
                    <m:r>
                      <w:rPr>
                        <w:rFonts w:ascii="Cambria Math" w:hAnsi="Cambria Math" w:cs="Cambria Math"/>
                        <w:noProof/>
                        <w:sz w:val="24"/>
                        <w:szCs w:val="24"/>
                      </w:rPr>
                      <m:t>⟨</m:t>
                    </m:r>
                    <m:r>
                      <w:rPr>
                        <w:rFonts w:ascii="Cambria Math" w:hAnsi="Times New Roman" w:cs="Times New Roman"/>
                        <w:noProof/>
                        <w:sz w:val="24"/>
                        <w:szCs w:val="24"/>
                        <w:lang w:val="en-US"/>
                      </w:rPr>
                      <m:t>0</m:t>
                    </m:r>
                  </m:sup>
                  <m:e>
                    <m:r>
                      <w:rPr>
                        <w:rFonts w:ascii="Cambria Math" w:hAnsi="Times New Roman" w:cs="Times New Roman"/>
                        <w:noProof/>
                        <w:sz w:val="24"/>
                        <w:szCs w:val="24"/>
                      </w:rPr>
                      <m:t>σ</m:t>
                    </m:r>
                    <m:r>
                      <w:rPr>
                        <w:rFonts w:ascii="Cambria Math" w:hAnsi="Times New Roman" w:cs="Times New Roman"/>
                        <w:noProof/>
                        <w:sz w:val="24"/>
                        <w:szCs w:val="24"/>
                        <w:lang w:val="en-US"/>
                      </w:rPr>
                      <m:t>(</m:t>
                    </m:r>
                    <m:r>
                      <w:rPr>
                        <w:rFonts w:ascii="Cambria Math" w:hAnsi="Times New Roman" w:cs="Times New Roman"/>
                        <w:noProof/>
                        <w:sz w:val="24"/>
                        <w:szCs w:val="24"/>
                      </w:rPr>
                      <m:t>x</m:t>
                    </m:r>
                    <m:r>
                      <w:rPr>
                        <w:rFonts w:ascii="Cambria Math" w:hAnsi="Times New Roman" w:cs="Times New Roman"/>
                        <w:noProof/>
                        <w:sz w:val="24"/>
                        <w:szCs w:val="24"/>
                        <w:lang w:val="en-US"/>
                      </w:rPr>
                      <m:t>)</m:t>
                    </m:r>
                    <m:r>
                      <w:rPr>
                        <w:rFonts w:ascii="Cambria Math" w:hAnsi="Times New Roman" w:cs="Times New Roman"/>
                        <w:noProof/>
                        <w:sz w:val="24"/>
                        <w:szCs w:val="24"/>
                      </w:rPr>
                      <m:t>dx</m:t>
                    </m:r>
                  </m:e>
                </m:nary>
                <m:d>
                  <m:dPr>
                    <m:ctrlPr>
                      <w:rPr>
                        <w:rFonts w:ascii="Cambria Math" w:hAnsi="Times New Roman" w:cs="Times New Roman"/>
                        <w:i/>
                        <w:noProof/>
                        <w:sz w:val="24"/>
                        <w:szCs w:val="24"/>
                      </w:rPr>
                    </m:ctrlPr>
                  </m:dPr>
                  <m:e>
                    <m:nary>
                      <m:naryPr>
                        <m:ctrlPr>
                          <w:rPr>
                            <w:rFonts w:ascii="Cambria Math" w:hAnsi="Times New Roman" w:cs="Times New Roman"/>
                            <w:i/>
                            <w:noProof/>
                            <w:sz w:val="24"/>
                            <w:szCs w:val="24"/>
                          </w:rPr>
                        </m:ctrlPr>
                      </m:naryPr>
                      <m:sub>
                        <m:r>
                          <w:rPr>
                            <w:rFonts w:ascii="Cambria Math" w:hAnsi="Times New Roman" w:cs="Times New Roman"/>
                            <w:noProof/>
                            <w:sz w:val="24"/>
                            <w:szCs w:val="24"/>
                          </w:rPr>
                          <m:t>σ</m:t>
                        </m:r>
                        <m:r>
                          <w:rPr>
                            <w:rFonts w:ascii="Cambria Math" w:hAnsi="Times New Roman" w:cs="Times New Roman"/>
                            <w:noProof/>
                            <w:sz w:val="24"/>
                            <w:szCs w:val="24"/>
                            <w:lang w:val="en-US"/>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σ</m:t>
                            </m:r>
                          </m:e>
                          <m:sub>
                            <m:r>
                              <w:rPr>
                                <w:rFonts w:ascii="Cambria Math" w:hAnsi="Times New Roman" w:cs="Times New Roman"/>
                                <w:noProof/>
                                <w:sz w:val="24"/>
                                <w:szCs w:val="24"/>
                              </w:rPr>
                              <m:t>add</m:t>
                            </m:r>
                            <m:ctrlPr>
                              <w:rPr>
                                <w:rFonts w:ascii="Cambria Math" w:hAnsi="Cambria Math" w:cs="Times New Roman"/>
                                <w:i/>
                                <w:noProof/>
                                <w:sz w:val="24"/>
                                <w:szCs w:val="24"/>
                              </w:rPr>
                            </m:ctrlPr>
                          </m:sub>
                        </m:sSub>
                        <m:r>
                          <w:rPr>
                            <w:rFonts w:ascii="Cambria Math" w:hAnsi="Cambria Math" w:cs="Cambria Math"/>
                            <w:noProof/>
                            <w:sz w:val="24"/>
                            <w:szCs w:val="24"/>
                          </w:rPr>
                          <m:t>⟩</m:t>
                        </m:r>
                        <m:r>
                          <w:rPr>
                            <w:rFonts w:ascii="Cambria Math" w:hAnsi="Times New Roman" w:cs="Times New Roman"/>
                            <w:noProof/>
                            <w:sz w:val="24"/>
                            <w:szCs w:val="24"/>
                            <w:lang w:val="en-US"/>
                          </w:rPr>
                          <m:t>0</m:t>
                        </m:r>
                      </m:sub>
                      <m:sup>
                        <m:r>
                          <w:rPr>
                            <w:rFonts w:ascii="Cambria Math" w:hAnsi="Times New Roman" w:cs="Times New Roman"/>
                            <w:noProof/>
                            <w:sz w:val="24"/>
                            <w:szCs w:val="24"/>
                          </w:rPr>
                          <m:t>σ</m:t>
                        </m:r>
                        <m:r>
                          <w:rPr>
                            <w:rFonts w:ascii="Cambria Math" w:hAnsi="Times New Roman" w:cs="Times New Roman"/>
                            <w:noProof/>
                            <w:sz w:val="24"/>
                            <w:szCs w:val="24"/>
                            <w:lang w:val="en-US"/>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σ</m:t>
                            </m:r>
                          </m:e>
                          <m:sub>
                            <m:r>
                              <w:rPr>
                                <w:rFonts w:ascii="Cambria Math" w:hAnsi="Times New Roman" w:cs="Times New Roman"/>
                                <w:noProof/>
                                <w:sz w:val="24"/>
                                <w:szCs w:val="24"/>
                              </w:rPr>
                              <m:t>add</m:t>
                            </m:r>
                            <m:ctrlPr>
                              <w:rPr>
                                <w:rFonts w:ascii="Cambria Math" w:hAnsi="Cambria Math" w:cs="Times New Roman"/>
                                <w:i/>
                                <w:noProof/>
                                <w:sz w:val="24"/>
                                <w:szCs w:val="24"/>
                              </w:rPr>
                            </m:ctrlPr>
                          </m:sub>
                        </m:sSub>
                        <m:r>
                          <w:rPr>
                            <w:rFonts w:ascii="Cambria Math" w:hAnsi="Cambria Math" w:cs="Cambria Math"/>
                            <w:noProof/>
                            <w:sz w:val="24"/>
                            <w:szCs w:val="24"/>
                          </w:rPr>
                          <m:t>⟨</m:t>
                        </m:r>
                        <m:r>
                          <w:rPr>
                            <w:rFonts w:ascii="Cambria Math" w:hAnsi="Times New Roman" w:cs="Times New Roman"/>
                            <w:noProof/>
                            <w:sz w:val="24"/>
                            <w:szCs w:val="24"/>
                            <w:lang w:val="en-US"/>
                          </w:rPr>
                          <m:t>0</m:t>
                        </m:r>
                      </m:sup>
                      <m:e>
                        <m:r>
                          <w:rPr>
                            <w:rFonts w:ascii="Cambria Math" w:hAnsi="Times New Roman" w:cs="Times New Roman"/>
                            <w:noProof/>
                            <w:sz w:val="24"/>
                            <w:szCs w:val="24"/>
                          </w:rPr>
                          <m:t>σ</m:t>
                        </m:r>
                        <m:r>
                          <w:rPr>
                            <w:rFonts w:ascii="Cambria Math" w:hAnsi="Times New Roman" w:cs="Times New Roman"/>
                            <w:noProof/>
                            <w:sz w:val="24"/>
                            <w:szCs w:val="24"/>
                            <w:lang w:val="en-US"/>
                          </w:rPr>
                          <m:t>(</m:t>
                        </m:r>
                        <m:r>
                          <w:rPr>
                            <w:rFonts w:ascii="Cambria Math" w:hAnsi="Times New Roman" w:cs="Times New Roman"/>
                            <w:noProof/>
                            <w:sz w:val="24"/>
                            <w:szCs w:val="24"/>
                          </w:rPr>
                          <m:t>τ</m:t>
                        </m:r>
                        <m:r>
                          <w:rPr>
                            <w:rFonts w:ascii="Cambria Math" w:hAnsi="Times New Roman" w:cs="Times New Roman"/>
                            <w:noProof/>
                            <w:sz w:val="24"/>
                            <w:szCs w:val="24"/>
                            <w:lang w:val="en-US"/>
                          </w:rPr>
                          <m:t>)</m:t>
                        </m:r>
                        <m:r>
                          <w:rPr>
                            <w:rFonts w:ascii="Cambria Math" w:hAnsi="Times New Roman" w:cs="Times New Roman"/>
                            <w:noProof/>
                            <w:sz w:val="24"/>
                            <w:szCs w:val="24"/>
                          </w:rPr>
                          <m:t>dτ</m:t>
                        </m:r>
                      </m:e>
                    </m:nary>
                    <m:ctrlPr>
                      <w:rPr>
                        <w:rFonts w:ascii="Cambria Math" w:hAnsi="Cambria Math" w:cs="Times New Roman"/>
                        <w:i/>
                        <w:noProof/>
                        <w:sz w:val="24"/>
                        <w:szCs w:val="24"/>
                      </w:rPr>
                    </m:ctrlPr>
                  </m:e>
                </m:d>
                <m:ctrlPr>
                  <w:rPr>
                    <w:rFonts w:ascii="Cambria Math" w:hAnsi="Cambria Math" w:cs="Times New Roman"/>
                    <w:i/>
                    <w:noProof/>
                    <w:sz w:val="24"/>
                    <w:szCs w:val="24"/>
                  </w:rPr>
                </m:ctrlPr>
              </m:e>
            </m:nary>
            <m:ctrlPr>
              <w:rPr>
                <w:rFonts w:ascii="Cambria Math" w:hAnsi="Cambria Math" w:cs="Times New Roman"/>
                <w:i/>
                <w:noProof/>
                <w:sz w:val="24"/>
                <w:szCs w:val="24"/>
              </w:rPr>
            </m:ctrlPr>
          </m:num>
          <m:den>
            <m:nary>
              <m:naryPr>
                <m:chr m:val="∑"/>
                <m:ctrlPr>
                  <w:rPr>
                    <w:rFonts w:ascii="Cambria Math" w:hAnsi="Times New Roman" w:cs="Times New Roman"/>
                    <w:i/>
                    <w:noProof/>
                    <w:sz w:val="24"/>
                    <w:szCs w:val="24"/>
                  </w:rPr>
                </m:ctrlPr>
              </m:naryPr>
              <m:sub>
                <m:r>
                  <w:rPr>
                    <w:rFonts w:ascii="Cambria Math" w:hAnsi="Times New Roman" w:cs="Times New Roman"/>
                    <w:noProof/>
                    <w:sz w:val="24"/>
                    <w:szCs w:val="24"/>
                  </w:rPr>
                  <m:t>i</m:t>
                </m:r>
                <m:r>
                  <w:rPr>
                    <w:rFonts w:ascii="Cambria Math" w:hAnsi="Times New Roman" w:cs="Times New Roman"/>
                    <w:noProof/>
                    <w:sz w:val="24"/>
                    <w:szCs w:val="24"/>
                    <w:lang w:val="en-US"/>
                  </w:rPr>
                  <m:t>=1</m:t>
                </m:r>
              </m:sub>
              <m:sup>
                <m:r>
                  <w:rPr>
                    <w:rFonts w:ascii="Cambria Math" w:hAnsi="Times New Roman" w:cs="Times New Roman"/>
                    <w:noProof/>
                    <w:sz w:val="24"/>
                    <w:szCs w:val="24"/>
                  </w:rPr>
                  <m:t>n</m:t>
                </m:r>
              </m:sup>
              <m:e>
                <m:sSubSup>
                  <m:sSubSupPr>
                    <m:ctrlPr>
                      <w:rPr>
                        <w:rFonts w:ascii="Cambria Math" w:hAnsi="Times New Roman" w:cs="Times New Roman"/>
                        <w:i/>
                        <w:noProof/>
                        <w:sz w:val="24"/>
                        <w:szCs w:val="24"/>
                      </w:rPr>
                    </m:ctrlPr>
                  </m:sSubSupPr>
                  <m:e>
                    <m:r>
                      <w:rPr>
                        <w:rFonts w:ascii="Cambria Math" w:hAnsi="Times New Roman" w:cs="Times New Roman"/>
                        <w:noProof/>
                        <w:sz w:val="24"/>
                        <w:szCs w:val="24"/>
                      </w:rPr>
                      <m:t>σ</m:t>
                    </m:r>
                  </m:e>
                  <m:sub>
                    <m:r>
                      <w:rPr>
                        <w:rFonts w:ascii="Cambria Math" w:hAnsi="Times New Roman" w:cs="Times New Roman"/>
                        <w:noProof/>
                        <w:sz w:val="24"/>
                        <w:szCs w:val="24"/>
                      </w:rPr>
                      <m:t>av</m:t>
                    </m:r>
                    <m:ctrlPr>
                      <w:rPr>
                        <w:rFonts w:ascii="Cambria Math" w:hAnsi="Cambria Math" w:cs="Times New Roman"/>
                        <w:i/>
                        <w:noProof/>
                        <w:sz w:val="24"/>
                        <w:szCs w:val="24"/>
                      </w:rPr>
                    </m:ctrlPr>
                  </m:sub>
                  <m:sup>
                    <m:r>
                      <w:rPr>
                        <w:rFonts w:ascii="Cambria Math" w:hAnsi="Times New Roman" w:cs="Times New Roman"/>
                        <w:noProof/>
                        <w:sz w:val="24"/>
                        <w:szCs w:val="24"/>
                        <w:lang w:val="en-US"/>
                      </w:rPr>
                      <m:t>2</m:t>
                    </m:r>
                  </m:sup>
                </m:sSubSup>
                <m:r>
                  <w:rPr>
                    <w:rFonts w:ascii="Cambria Math" w:hAnsi="Cambria Math" w:cs="Cambria Math"/>
                    <w:noProof/>
                    <w:sz w:val="24"/>
                    <w:szCs w:val="24"/>
                    <w:lang w:val="en-US"/>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τ</m:t>
                    </m:r>
                  </m:e>
                  <m:sub>
                    <m:r>
                      <w:rPr>
                        <w:rFonts w:ascii="Cambria Math" w:hAnsi="Times New Roman" w:cs="Times New Roman"/>
                        <w:noProof/>
                        <w:sz w:val="24"/>
                        <w:szCs w:val="24"/>
                      </w:rPr>
                      <m:t>i</m:t>
                    </m:r>
                  </m:sub>
                </m:sSub>
                <m:r>
                  <w:rPr>
                    <w:rFonts w:ascii="Cambria Math" w:hAnsi="Cambria Math" w:cs="Cambria Math"/>
                    <w:noProof/>
                    <w:sz w:val="24"/>
                    <w:szCs w:val="24"/>
                    <w:lang w:val="en-US"/>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x</m:t>
                    </m:r>
                  </m:e>
                  <m:sub>
                    <m:r>
                      <w:rPr>
                        <w:rFonts w:ascii="Cambria Math" w:hAnsi="Times New Roman" w:cs="Times New Roman"/>
                        <w:noProof/>
                        <w:sz w:val="24"/>
                        <w:szCs w:val="24"/>
                      </w:rPr>
                      <m:t>i</m:t>
                    </m:r>
                  </m:sub>
                </m:sSub>
                <m:ctrlPr>
                  <w:rPr>
                    <w:rFonts w:ascii="Cambria Math" w:hAnsi="Cambria Math" w:cs="Times New Roman"/>
                    <w:i/>
                    <w:noProof/>
                    <w:sz w:val="24"/>
                    <w:szCs w:val="24"/>
                  </w:rPr>
                </m:ctrlPr>
              </m:e>
            </m:nary>
            <m:ctrlPr>
              <w:rPr>
                <w:rFonts w:ascii="Cambria Math" w:hAnsi="Cambria Math" w:cs="Times New Roman"/>
                <w:i/>
                <w:noProof/>
                <w:sz w:val="24"/>
                <w:szCs w:val="24"/>
              </w:rPr>
            </m:ctrlPr>
          </m:den>
        </m:f>
      </m:oMath>
      <w:r w:rsidR="009C6DE1" w:rsidRPr="00F43035">
        <w:rPr>
          <w:rFonts w:ascii="Times New Roman" w:hAnsi="Times New Roman" w:cs="Times New Roman"/>
          <w:sz w:val="24"/>
          <w:szCs w:val="24"/>
          <w:lang w:val="en-US"/>
        </w:rPr>
        <w:t>,</w:t>
      </w:r>
      <w:r w:rsidR="0095728C" w:rsidRPr="0095728C">
        <w:rPr>
          <w:rFonts w:ascii="Times New Roman" w:hAnsi="Times New Roman" w:cs="Times New Roman"/>
          <w:sz w:val="24"/>
          <w:szCs w:val="24"/>
          <w:lang w:val="en-US"/>
        </w:rPr>
        <w:t xml:space="preserve">                                     (1.7)</w:t>
      </w:r>
    </w:p>
    <w:p w:rsidR="00565603" w:rsidRPr="00111E0A" w:rsidRDefault="00565603" w:rsidP="00F43035">
      <w:pPr>
        <w:tabs>
          <w:tab w:val="left" w:pos="-3800"/>
        </w:tabs>
        <w:spacing w:after="0"/>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where</w:t>
      </w:r>
      <w:proofErr w:type="gramEnd"/>
      <w:r w:rsidRPr="00111E0A">
        <w:rPr>
          <w:rFonts w:ascii="Times New Roman" w:hAnsi="Times New Roman" w:cs="Times New Roman"/>
          <w:sz w:val="24"/>
          <w:szCs w:val="24"/>
          <w:lang w:val="en-US"/>
        </w:rPr>
        <w:t xml:space="preserve"> σ </w:t>
      </w:r>
      <w:r w:rsidR="00731E0E">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the temperature stress in the lining, MPa;</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σ</w:t>
      </w:r>
      <w:r w:rsidRPr="00111E0A">
        <w:rPr>
          <w:rFonts w:ascii="Times New Roman" w:hAnsi="Times New Roman" w:cs="Times New Roman"/>
          <w:sz w:val="24"/>
          <w:szCs w:val="24"/>
          <w:vertAlign w:val="subscript"/>
          <w:lang w:val="en-US"/>
        </w:rPr>
        <w:t>add</w:t>
      </w:r>
      <w:proofErr w:type="spellEnd"/>
      <w:proofErr w:type="gramEnd"/>
      <w:r w:rsidRPr="00111E0A">
        <w:rPr>
          <w:rFonts w:ascii="Times New Roman" w:hAnsi="Times New Roman" w:cs="Times New Roman"/>
          <w:sz w:val="24"/>
          <w:szCs w:val="24"/>
          <w:lang w:val="en-US"/>
        </w:rPr>
        <w:t xml:space="preserve">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ultimate strength of the applied refractory material, MPa;</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x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lining</w:t>
      </w:r>
      <w:proofErr w:type="gramEnd"/>
      <w:r w:rsidRPr="00111E0A">
        <w:rPr>
          <w:rFonts w:ascii="Times New Roman" w:hAnsi="Times New Roman" w:cs="Times New Roman"/>
          <w:sz w:val="24"/>
          <w:szCs w:val="24"/>
          <w:lang w:val="en-US"/>
        </w:rPr>
        <w:t xml:space="preserve"> thickness, m;</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n</w:t>
      </w:r>
      <w:r w:rsidR="00731E0E">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is</w:t>
      </w:r>
      <w:proofErr w:type="gramEnd"/>
      <w:r w:rsidRPr="00111E0A">
        <w:rPr>
          <w:rFonts w:ascii="Times New Roman" w:hAnsi="Times New Roman" w:cs="Times New Roman"/>
          <w:sz w:val="24"/>
          <w:szCs w:val="24"/>
          <w:lang w:val="en-US"/>
        </w:rPr>
        <w:t xml:space="preserve"> the number of sections in which the stresses exceed the permissible ones;</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τ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heating</w:t>
      </w:r>
      <w:proofErr w:type="gramEnd"/>
      <w:r w:rsidRPr="00111E0A">
        <w:rPr>
          <w:rFonts w:ascii="Times New Roman" w:hAnsi="Times New Roman" w:cs="Times New Roman"/>
          <w:sz w:val="24"/>
          <w:szCs w:val="24"/>
          <w:lang w:val="en-US"/>
        </w:rPr>
        <w:t xml:space="preserve"> or cooling time, s;</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σ</w:t>
      </w:r>
      <w:r w:rsidRPr="00111E0A">
        <w:rPr>
          <w:rFonts w:ascii="Times New Roman" w:hAnsi="Times New Roman" w:cs="Times New Roman"/>
          <w:sz w:val="24"/>
          <w:szCs w:val="24"/>
          <w:vertAlign w:val="subscript"/>
          <w:lang w:val="en-US"/>
        </w:rPr>
        <w:t>av</w:t>
      </w:r>
      <w:proofErr w:type="spellEnd"/>
      <w:proofErr w:type="gramEnd"/>
      <w:r w:rsidRPr="00111E0A">
        <w:rPr>
          <w:rFonts w:ascii="Times New Roman" w:hAnsi="Times New Roman" w:cs="Times New Roman"/>
          <w:sz w:val="24"/>
          <w:szCs w:val="24"/>
          <w:lang w:val="en-US"/>
        </w:rPr>
        <w:t xml:space="preserve">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average value of temperature stresses in this area, MPa;</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x</w:t>
      </w:r>
      <w:r w:rsidRPr="00111E0A">
        <w:rPr>
          <w:rFonts w:ascii="Times New Roman" w:hAnsi="Times New Roman" w:cs="Times New Roman"/>
          <w:sz w:val="24"/>
          <w:szCs w:val="24"/>
          <w:vertAlign w:val="subscript"/>
          <w:lang w:val="en-US"/>
        </w:rPr>
        <w:t>i</w:t>
      </w:r>
      <w:proofErr w:type="gramEnd"/>
      <w:r w:rsidR="00731E0E">
        <w:rPr>
          <w:rFonts w:ascii="Times New Roman" w:hAnsi="Times New Roman" w:cs="Times New Roman"/>
          <w:sz w:val="24"/>
          <w:szCs w:val="24"/>
          <w:vertAlign w:val="subscript"/>
          <w:lang w:val="en-US"/>
        </w:rPr>
        <w:t xml:space="preserve">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is the thickness of the lining at which the temperature stresses in the lining exceed the ultimate strength of the used refractory material, m;</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τ</w:t>
      </w:r>
      <w:r w:rsidRPr="00111E0A">
        <w:rPr>
          <w:rFonts w:ascii="Times New Roman" w:hAnsi="Times New Roman" w:cs="Times New Roman"/>
          <w:sz w:val="24"/>
          <w:szCs w:val="24"/>
          <w:vertAlign w:val="subscript"/>
          <w:lang w:val="en-US"/>
        </w:rPr>
        <w:t>i</w:t>
      </w:r>
      <w:proofErr w:type="spellEnd"/>
      <w:proofErr w:type="gramEnd"/>
      <w:r w:rsidRPr="00111E0A">
        <w:rPr>
          <w:rFonts w:ascii="Times New Roman" w:hAnsi="Times New Roman" w:cs="Times New Roman"/>
          <w:sz w:val="24"/>
          <w:szCs w:val="24"/>
          <w:lang w:val="en-US"/>
        </w:rPr>
        <w:t xml:space="preserve"> </w:t>
      </w:r>
      <w:r w:rsidR="00731E0E">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the heating or cooling time of the area where the temperature stresses exceed the ultimate strength of the applied refractory material, 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This criterion is a total indicator of stresses over the thickness x and over time τ for all times of the thermal operation of the unit (from </w:t>
      </w:r>
      <w:proofErr w:type="spellStart"/>
      <w:r w:rsidRPr="00111E0A">
        <w:rPr>
          <w:rFonts w:ascii="Times New Roman" w:hAnsi="Times New Roman" w:cs="Times New Roman"/>
          <w:sz w:val="24"/>
          <w:szCs w:val="24"/>
          <w:lang w:val="en-US"/>
        </w:rPr>
        <w:t>i</w:t>
      </w:r>
      <w:proofErr w:type="spellEnd"/>
      <w:r w:rsidRPr="00111E0A">
        <w:rPr>
          <w:rFonts w:ascii="Times New Roman" w:hAnsi="Times New Roman" w:cs="Times New Roman"/>
          <w:sz w:val="24"/>
          <w:szCs w:val="24"/>
          <w:lang w:val="en-US"/>
        </w:rPr>
        <w:t xml:space="preserve"> = 1 to n) during one cycle, at which the temperature stresses exceed the ultimate strength.</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Secondly, the value of the acidity (basicity) of the slag. The importance of this operating condition is confirmed by the significant wear rate of the refractories of the slag belt. The value of this operating condition is assumed constant for one cycle of the steel-pouring ladle.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Thirdly, the temperature of the lining preheating before pouring out the next melt. An increase in the temperature of refractories above the normalized temperature can adversely affect their thermal strength properties. The assessment of the operating conditions - the excess of the lining heating temperature, will taken as a constant for one cycle.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Fourthly, the temperature of the working environment used in the unit. The higher the temperature of the melt, the greater the likelihood of the refractory transition to the melt. For a number of high-temperature units (pouring and tundish ladles), the temperature of the melt poured into the ladle determines the presence and magnitude of thermal shock, the effect of which affects the durability of the ladle bottom, where, in addition to thermal shock, there is also the eroding effect of the melt. Evaluation of the operating conditions - the excess of the melt temperature is also taken as a constant for one cycle.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Fifth, the density of the refractories. The high density of the refractory increases the ability to resist washout of the lining. The influence of density is understood as a change in this physical property for refractories of the same grade in different batches or from different manufacturers. The density of refractories is assumed constant for the working campaign of the ladle - the time between overhauls.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A number of other influences can be attributed to the operating conditions that affect the wear of the refractory layer: mechanical damage during operation, the abrasive effect of metal and specific operating conditions that can supplement the specified operating conditions.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The value of the correction factors is taken into account when the operating conditions exceed the standard values: </w:t>
      </w:r>
      <w:proofErr w:type="gramStart"/>
      <w:r w:rsidRPr="00111E0A">
        <w:rPr>
          <w:rFonts w:ascii="Times New Roman" w:hAnsi="Times New Roman" w:cs="Times New Roman"/>
          <w:sz w:val="24"/>
          <w:szCs w:val="24"/>
          <w:lang w:val="en-US"/>
        </w:rPr>
        <w:t>temperature stresses and melt</w:t>
      </w:r>
      <w:proofErr w:type="gramEnd"/>
      <w:r w:rsidRPr="00111E0A">
        <w:rPr>
          <w:rFonts w:ascii="Times New Roman" w:hAnsi="Times New Roman" w:cs="Times New Roman"/>
          <w:sz w:val="24"/>
          <w:szCs w:val="24"/>
          <w:lang w:val="en-US"/>
        </w:rPr>
        <w:t xml:space="preserve"> temperature; and also with a decrease in the factor - the density of refractories. The increase or decrease in the acidity of the slag depends on the type of lining used. The value of the correction factors for the operating conditions is determined individually for the equipment based on the experience of its operation.</w:t>
      </w:r>
    </w:p>
    <w:p w:rsidR="00565603" w:rsidRPr="001F69E6"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The residual life - </w:t>
      </w:r>
      <w:proofErr w:type="spellStart"/>
      <w:r w:rsidRPr="00111E0A">
        <w:rPr>
          <w:rFonts w:ascii="Times New Roman" w:hAnsi="Times New Roman" w:cs="Times New Roman"/>
          <w:sz w:val="24"/>
          <w:szCs w:val="24"/>
          <w:lang w:val="en-US"/>
        </w:rPr>
        <w:t>n</w:t>
      </w:r>
      <w:r w:rsidRPr="00111E0A">
        <w:rPr>
          <w:rFonts w:ascii="Times New Roman" w:hAnsi="Times New Roman" w:cs="Times New Roman"/>
          <w:sz w:val="24"/>
          <w:szCs w:val="24"/>
          <w:vertAlign w:val="subscript"/>
          <w:lang w:val="en-US"/>
        </w:rPr>
        <w:t>k</w:t>
      </w:r>
      <w:proofErr w:type="spellEnd"/>
      <w:r w:rsidRPr="00111E0A">
        <w:rPr>
          <w:rFonts w:ascii="Times New Roman" w:hAnsi="Times New Roman" w:cs="Times New Roman"/>
          <w:sz w:val="24"/>
          <w:szCs w:val="24"/>
          <w:lang w:val="en-US"/>
        </w:rPr>
        <w:t xml:space="preserve"> (in the number of heats) in block 5, taking into account the correction factor of the operating conditions, wi</w:t>
      </w:r>
      <w:r w:rsidR="00CA4329">
        <w:rPr>
          <w:rFonts w:ascii="Times New Roman" w:hAnsi="Times New Roman" w:cs="Times New Roman"/>
          <w:sz w:val="24"/>
          <w:szCs w:val="24"/>
          <w:lang w:val="en-US"/>
        </w:rPr>
        <w:t>ll be determined by the formula</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95728C" w:rsidRDefault="00804E22" w:rsidP="0095728C">
      <w:pPr>
        <w:spacing w:after="0"/>
        <w:ind w:firstLine="709"/>
        <w:jc w:val="right"/>
        <w:rPr>
          <w:rFonts w:ascii="Times New Roman" w:hAnsi="Times New Roman" w:cs="Times New Roman"/>
          <w:sz w:val="24"/>
          <w:szCs w:val="24"/>
          <w:lang w:val="en-US"/>
        </w:rPr>
      </w:pPr>
      <m:oMath>
        <m:sSub>
          <m:sSubPr>
            <m:ctrlPr>
              <w:rPr>
                <w:rFonts w:ascii="Cambria Math" w:hAnsi="Times New Roman" w:cs="Times New Roman"/>
                <w:i/>
                <w:noProof/>
                <w:sz w:val="24"/>
                <w:szCs w:val="24"/>
              </w:rPr>
            </m:ctrlPr>
          </m:sSubPr>
          <m:e>
            <m:r>
              <w:rPr>
                <w:rFonts w:ascii="Cambria Math" w:hAnsi="Times New Roman" w:cs="Times New Roman"/>
                <w:noProof/>
                <w:sz w:val="24"/>
                <w:szCs w:val="24"/>
              </w:rPr>
              <m:t>n</m:t>
            </m:r>
          </m:e>
          <m:sub>
            <m:r>
              <w:rPr>
                <w:rFonts w:ascii="Cambria Math" w:hAnsi="Times New Roman" w:cs="Times New Roman"/>
                <w:noProof/>
                <w:sz w:val="24"/>
                <w:szCs w:val="24"/>
              </w:rPr>
              <m:t>k</m:t>
            </m:r>
          </m:sub>
        </m:sSub>
        <m:r>
          <w:rPr>
            <w:rFonts w:ascii="Cambria Math" w:hAnsi="Times New Roman" w:cs="Times New Roman"/>
            <w:noProof/>
            <w:sz w:val="24"/>
            <w:szCs w:val="24"/>
            <w:lang w:val="en-US"/>
          </w:rPr>
          <m:t>=</m:t>
        </m:r>
        <m:f>
          <m:fPr>
            <m:ctrlPr>
              <w:rPr>
                <w:rFonts w:ascii="Cambria Math" w:hAnsi="Times New Roman" w:cs="Times New Roman"/>
                <w:i/>
                <w:noProof/>
                <w:sz w:val="24"/>
                <w:szCs w:val="24"/>
              </w:rPr>
            </m:ctrlPr>
          </m:fPr>
          <m:num>
            <m:sSub>
              <m:sSubPr>
                <m:ctrlPr>
                  <w:rPr>
                    <w:rFonts w:ascii="Cambria Math" w:hAnsi="Times New Roman" w:cs="Times New Roman"/>
                    <w:i/>
                    <w:noProof/>
                    <w:sz w:val="24"/>
                    <w:szCs w:val="24"/>
                  </w:rPr>
                </m:ctrlPr>
              </m:sSubPr>
              <m:e>
                <m:r>
                  <w:rPr>
                    <w:rFonts w:ascii="Cambria Math" w:hAnsi="Times New Roman" w:cs="Times New Roman"/>
                    <w:noProof/>
                    <w:sz w:val="24"/>
                    <w:szCs w:val="24"/>
                  </w:rPr>
                  <m:t>δ</m:t>
                </m:r>
              </m:e>
              <m:sub>
                <m:r>
                  <w:rPr>
                    <w:rFonts w:ascii="Cambria Math" w:hAnsi="Times New Roman" w:cs="Times New Roman"/>
                    <w:noProof/>
                    <w:sz w:val="24"/>
                    <w:szCs w:val="24"/>
                  </w:rPr>
                  <m:t>i</m:t>
                </m:r>
              </m:sub>
            </m:sSub>
            <m:r>
              <w:rPr>
                <w:rFonts w:ascii="Cambria Math" w:hAnsi="Times New Roman" w:cs="Times New Roman"/>
                <w:noProof/>
                <w:sz w:val="24"/>
                <w:szCs w:val="24"/>
                <w:lang w:val="en-US"/>
              </w:rPr>
              <m:t>-</m:t>
            </m:r>
            <m:sSub>
              <m:sSubPr>
                <m:ctrlPr>
                  <w:rPr>
                    <w:rFonts w:ascii="Cambria Math" w:hAnsi="Times New Roman" w:cs="Times New Roman"/>
                    <w:i/>
                    <w:noProof/>
                    <w:sz w:val="24"/>
                    <w:szCs w:val="24"/>
                  </w:rPr>
                </m:ctrlPr>
              </m:sSubPr>
              <m:e>
                <m:r>
                  <w:rPr>
                    <w:rFonts w:ascii="Cambria Math" w:hAnsi="Times New Roman" w:cs="Times New Roman"/>
                    <w:noProof/>
                    <w:sz w:val="24"/>
                    <w:szCs w:val="24"/>
                  </w:rPr>
                  <m:t>δ</m:t>
                </m:r>
              </m:e>
              <m:sub>
                <m:r>
                  <w:rPr>
                    <w:rFonts w:ascii="Cambria Math" w:hAnsi="Times New Roman" w:cs="Times New Roman"/>
                    <w:noProof/>
                    <w:sz w:val="24"/>
                    <w:szCs w:val="24"/>
                  </w:rPr>
                  <m:t>crit</m:t>
                </m:r>
                <m:ctrlPr>
                  <w:rPr>
                    <w:rFonts w:ascii="Cambria Math" w:hAnsi="Cambria Math" w:cs="Times New Roman"/>
                    <w:i/>
                    <w:noProof/>
                    <w:sz w:val="24"/>
                    <w:szCs w:val="24"/>
                  </w:rPr>
                </m:ctrlPr>
              </m:sub>
            </m:sSub>
          </m:num>
          <m:den>
            <m:r>
              <w:rPr>
                <w:rFonts w:ascii="Cambria Math" w:hAnsi="Times New Roman" w:cs="Times New Roman"/>
                <w:noProof/>
                <w:sz w:val="24"/>
                <w:szCs w:val="24"/>
              </w:rPr>
              <m:t>υ</m:t>
            </m:r>
            <m:r>
              <w:rPr>
                <w:rFonts w:ascii="Cambria Math" w:hAnsi="Cambria Math" w:cs="Cambria Math"/>
                <w:noProof/>
                <w:sz w:val="24"/>
                <w:szCs w:val="24"/>
                <w:lang w:val="en-US"/>
              </w:rPr>
              <m:t>⋅</m:t>
            </m:r>
            <m:sSub>
              <m:sSubPr>
                <m:ctrlPr>
                  <w:rPr>
                    <w:rFonts w:ascii="Cambria Math" w:hAnsi="Cambria Math" w:cs="Times New Roman"/>
                    <w:i/>
                    <w:noProof/>
                    <w:sz w:val="24"/>
                    <w:szCs w:val="24"/>
                  </w:rPr>
                </m:ctrlPr>
              </m:sSubPr>
              <m:e>
                <m:r>
                  <w:rPr>
                    <w:rFonts w:ascii="Cambria Math" w:hAnsi="Times New Roman" w:cs="Times New Roman"/>
                    <w:noProof/>
                    <w:sz w:val="24"/>
                    <w:szCs w:val="24"/>
                  </w:rPr>
                  <m:t>К</m:t>
                </m:r>
              </m:e>
              <m:sub>
                <m:r>
                  <w:rPr>
                    <w:rFonts w:ascii="Cambria Math" w:hAnsi="Times New Roman" w:cs="Times New Roman"/>
                    <w:noProof/>
                    <w:sz w:val="24"/>
                    <w:szCs w:val="24"/>
                    <w:lang w:val="en-US"/>
                  </w:rPr>
                  <m:t>∑</m:t>
                </m:r>
              </m:sub>
            </m:sSub>
            <m:ctrlPr>
              <w:rPr>
                <w:rFonts w:ascii="Cambria Math" w:hAnsi="Cambria Math" w:cs="Times New Roman"/>
                <w:i/>
                <w:noProof/>
                <w:sz w:val="24"/>
                <w:szCs w:val="24"/>
              </w:rPr>
            </m:ctrlPr>
          </m:den>
        </m:f>
      </m:oMath>
      <w:r w:rsidR="0095728C" w:rsidRPr="0095728C">
        <w:rPr>
          <w:rFonts w:ascii="Times New Roman" w:hAnsi="Times New Roman" w:cs="Times New Roman"/>
          <w:sz w:val="24"/>
          <w:szCs w:val="24"/>
          <w:lang w:val="en-US"/>
        </w:rPr>
        <w:t>,                                                           (1.8)</w:t>
      </w:r>
    </w:p>
    <w:p w:rsidR="00565603" w:rsidRPr="00111E0A" w:rsidRDefault="00565603" w:rsidP="00F43035">
      <w:pPr>
        <w:spacing w:after="0"/>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where</w:t>
      </w:r>
      <w:proofErr w:type="gramEnd"/>
      <w:r w:rsidRPr="00111E0A">
        <w:rPr>
          <w:rFonts w:ascii="Times New Roman" w:hAnsi="Times New Roman" w:cs="Times New Roman"/>
          <w:sz w:val="24"/>
          <w:szCs w:val="24"/>
          <w:lang w:val="en-US"/>
        </w:rPr>
        <w:t xml:space="preserve"> </w:t>
      </w:r>
      <w:proofErr w:type="spellStart"/>
      <w:r w:rsidRPr="00111E0A">
        <w:rPr>
          <w:rFonts w:ascii="Times New Roman" w:hAnsi="Times New Roman" w:cs="Times New Roman"/>
          <w:sz w:val="24"/>
          <w:szCs w:val="24"/>
          <w:lang w:val="en-US"/>
        </w:rPr>
        <w:t>δ</w:t>
      </w:r>
      <w:r w:rsidRPr="00111E0A">
        <w:rPr>
          <w:rFonts w:ascii="Times New Roman" w:hAnsi="Times New Roman" w:cs="Times New Roman"/>
          <w:sz w:val="24"/>
          <w:szCs w:val="24"/>
          <w:vertAlign w:val="subscript"/>
          <w:lang w:val="en-US"/>
        </w:rPr>
        <w:t>i</w:t>
      </w:r>
      <w:proofErr w:type="spellEnd"/>
      <w:r w:rsidR="00731E0E">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 xml:space="preserve">is the thickness of the lining at the beginning of the </w:t>
      </w:r>
      <w:proofErr w:type="spellStart"/>
      <w:r w:rsidRPr="00111E0A">
        <w:rPr>
          <w:rFonts w:ascii="Times New Roman" w:hAnsi="Times New Roman" w:cs="Times New Roman"/>
          <w:sz w:val="24"/>
          <w:szCs w:val="24"/>
          <w:lang w:val="en-US"/>
        </w:rPr>
        <w:t>i-th</w:t>
      </w:r>
      <w:proofErr w:type="spellEnd"/>
      <w:r w:rsidRPr="00111E0A">
        <w:rPr>
          <w:rFonts w:ascii="Times New Roman" w:hAnsi="Times New Roman" w:cs="Times New Roman"/>
          <w:sz w:val="24"/>
          <w:szCs w:val="24"/>
          <w:lang w:val="en-US"/>
        </w:rPr>
        <w:t xml:space="preserve"> cycle, mm;</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δ</w:t>
      </w:r>
      <w:r w:rsidRPr="00111E0A">
        <w:rPr>
          <w:rStyle w:val="af6"/>
          <w:sz w:val="24"/>
          <w:szCs w:val="24"/>
          <w:vertAlign w:val="subscript"/>
          <w:lang w:val="en-US"/>
        </w:rPr>
        <w:t>crit</w:t>
      </w:r>
      <w:proofErr w:type="spellEnd"/>
      <w:proofErr w:type="gramEnd"/>
      <w:r w:rsidRPr="00111E0A">
        <w:rPr>
          <w:rFonts w:ascii="Times New Roman" w:hAnsi="Times New Roman" w:cs="Times New Roman"/>
          <w:sz w:val="24"/>
          <w:szCs w:val="24"/>
          <w:lang w:val="en-US"/>
        </w:rPr>
        <w:t xml:space="preserve">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minimum allowable (critical) lining thickness, mm;</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υ</w:t>
      </w:r>
      <w:r w:rsidR="00731E0E">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is</w:t>
      </w:r>
      <w:proofErr w:type="gramEnd"/>
      <w:r w:rsidRPr="00111E0A">
        <w:rPr>
          <w:rFonts w:ascii="Times New Roman" w:hAnsi="Times New Roman" w:cs="Times New Roman"/>
          <w:sz w:val="24"/>
          <w:szCs w:val="24"/>
          <w:lang w:val="en-US"/>
        </w:rPr>
        <w:t xml:space="preserve"> the average rate of decrease in the thickness of the lining, mm / melt;</w:t>
      </w:r>
    </w:p>
    <w:p w:rsidR="00565603" w:rsidRPr="00111E0A" w:rsidRDefault="00565603" w:rsidP="00731E0E">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rPr>
        <w:t>К</w:t>
      </w:r>
      <w:r w:rsidRPr="00731E0E">
        <w:rPr>
          <w:rFonts w:ascii="Times New Roman" w:hAnsi="Times New Roman" w:cs="Times New Roman"/>
          <w:sz w:val="24"/>
          <w:szCs w:val="24"/>
          <w:vertAlign w:val="subscript"/>
          <w:lang w:val="en-US"/>
        </w:rPr>
        <w:t>∑</w:t>
      </w:r>
      <w:r w:rsidRPr="00111E0A">
        <w:rPr>
          <w:rFonts w:ascii="Times New Roman" w:hAnsi="Times New Roman" w:cs="Times New Roman"/>
          <w:sz w:val="24"/>
          <w:szCs w:val="24"/>
          <w:lang w:val="en-US"/>
        </w:rPr>
        <w:t xml:space="preserve">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general correction factor.</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Default="00804E22" w:rsidP="00F43035">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_x0000_s2097" type="#_x0000_t75" style="position:absolute;left:0;text-align:left;margin-left:166.45pt;margin-top:56.95pt;width:136pt;height:19.3pt;z-index:251708416">
            <v:imagedata r:id="rId20" o:title=""/>
            <w10:wrap type="topAndBottom" side="right"/>
            <w10:anchorlock/>
          </v:shape>
          <o:OLEObject Type="Embed" ProgID="Equation.3" ShapeID="_x0000_s2097" DrawAspect="Content" ObjectID="_1696772488" r:id="rId21"/>
        </w:pict>
      </w:r>
      <w:r w:rsidR="00565603" w:rsidRPr="00111E0A">
        <w:rPr>
          <w:rFonts w:ascii="Times New Roman" w:hAnsi="Times New Roman" w:cs="Times New Roman"/>
          <w:sz w:val="24"/>
          <w:szCs w:val="24"/>
          <w:lang w:val="en-US"/>
        </w:rPr>
        <w:t>The overall correction factor is calculated by multiplying the correction factors for the individual operating conditions.</w:t>
      </w:r>
    </w:p>
    <w:p w:rsidR="002F1BF8" w:rsidRPr="002F1BF8" w:rsidRDefault="002F1BF8" w:rsidP="002F1BF8">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(1.9)</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In this case, the correction factors are determined by the deviation of the operating conditions from the standard values according to the table (B.2, Appendix B).</w:t>
      </w:r>
    </w:p>
    <w:p w:rsidR="00BE4551" w:rsidRDefault="00565603" w:rsidP="00F43035">
      <w:pPr>
        <w:spacing w:after="0" w:line="360" w:lineRule="auto"/>
        <w:ind w:firstLine="709"/>
        <w:jc w:val="both"/>
        <w:rPr>
          <w:rFonts w:ascii="Times New Roman" w:hAnsi="Times New Roman" w:cs="Times New Roman"/>
          <w:sz w:val="24"/>
          <w:szCs w:val="24"/>
          <w:lang w:val="en-US"/>
        </w:rPr>
      </w:pPr>
      <w:r w:rsidRPr="00731E0E">
        <w:rPr>
          <w:rFonts w:ascii="Times New Roman" w:hAnsi="Times New Roman" w:cs="Times New Roman"/>
          <w:sz w:val="24"/>
          <w:szCs w:val="24"/>
          <w:lang w:val="en-US"/>
        </w:rPr>
        <w:t>Conclusions:</w:t>
      </w:r>
      <w:r w:rsidRPr="00111E0A">
        <w:rPr>
          <w:rFonts w:ascii="Times New Roman" w:hAnsi="Times New Roman" w:cs="Times New Roman"/>
          <w:sz w:val="24"/>
          <w:szCs w:val="24"/>
          <w:lang w:val="en-US"/>
        </w:rPr>
        <w:t xml:space="preserve"> SWOT analysis to identify the factors affecting the reliability of high temperature lining units showed that the weak part of industrial plants operating high temperature units was inadequate planning preventive repairs. In particular, the study of the value and rate of wear of high temperature units is important. Since lining is the element that determines the duration of a wide range of high-temperature units, criteria have been developed to determine the residual lifespan of lining (for high-temperature industrial units) and winding (for boilers) under specific production conditions, produced by both internal and external factors.</w:t>
      </w:r>
    </w:p>
    <w:p w:rsidR="00BE4551" w:rsidRDefault="00BE4551" w:rsidP="00F43035">
      <w:pPr>
        <w:ind w:firstLine="709"/>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65603" w:rsidRPr="00111E0A" w:rsidRDefault="00565603" w:rsidP="00F43035">
      <w:pPr>
        <w:spacing w:after="0" w:line="360" w:lineRule="auto"/>
        <w:ind w:firstLine="709"/>
        <w:jc w:val="both"/>
        <w:rPr>
          <w:rFonts w:ascii="Times New Roman" w:hAnsi="Times New Roman" w:cs="Times New Roman"/>
          <w:b/>
          <w:sz w:val="24"/>
          <w:szCs w:val="24"/>
          <w:lang w:val="en-US"/>
        </w:rPr>
      </w:pPr>
      <w:r w:rsidRPr="00111E0A">
        <w:rPr>
          <w:rFonts w:ascii="Times New Roman" w:hAnsi="Times New Roman" w:cs="Times New Roman"/>
          <w:b/>
          <w:sz w:val="24"/>
          <w:szCs w:val="24"/>
          <w:lang w:val="en-US"/>
        </w:rPr>
        <w:lastRenderedPageBreak/>
        <w:t>2 Development of a methodology for determining the permissible residual resource, taking into account the thermophysical and strength properties of refractory lining materials</w:t>
      </w:r>
    </w:p>
    <w:p w:rsidR="00565603" w:rsidRPr="00111E0A" w:rsidRDefault="00565603" w:rsidP="00F43035">
      <w:pPr>
        <w:spacing w:after="0" w:line="360" w:lineRule="auto"/>
        <w:ind w:firstLine="709"/>
        <w:jc w:val="both"/>
        <w:rPr>
          <w:rFonts w:ascii="Times New Roman" w:hAnsi="Times New Roman" w:cs="Times New Roman"/>
          <w:b/>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The methodology for determining the allowable residual life, taking into account the thermal and strength properties of the refractory lining </w:t>
      </w:r>
      <w:proofErr w:type="gramStart"/>
      <w:r w:rsidRPr="00111E0A">
        <w:rPr>
          <w:rFonts w:ascii="Times New Roman" w:hAnsi="Times New Roman" w:cs="Times New Roman"/>
          <w:sz w:val="24"/>
          <w:szCs w:val="24"/>
          <w:lang w:val="en-US"/>
        </w:rPr>
        <w:t>materials,</w:t>
      </w:r>
      <w:proofErr w:type="gramEnd"/>
      <w:r w:rsidRPr="00111E0A">
        <w:rPr>
          <w:rFonts w:ascii="Times New Roman" w:hAnsi="Times New Roman" w:cs="Times New Roman"/>
          <w:sz w:val="24"/>
          <w:szCs w:val="24"/>
          <w:lang w:val="en-US"/>
        </w:rPr>
        <w:t xml:space="preserve"> will be based on the calculation of the criteria defining the residual life of the lining described in Chapter 1. The method block diagram is shown in the figure (B.1, Appendix B).</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first block of the above scheme involves obtaining data on the temperatures of the lining from the sensors. For this, in the process of laying, temperature sensors are installed in the lining at specified distances from its inner surface in accordance with [8]. The number of sensors and the distance from the inner surface are selected based on operational limitations associated with the possibility of emergency situations (leakage, metal leakage, etc.). In the process of work, readings are taken from the installed sensors in on-line mode.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Next, it is necessary to determine the time step and coordinate for calculating the temperature fields over the lining cross section. These steps are part of a mathematical model of the thermal state of the lining. An example for a furnace for calcining petroleum coke is given below. These ovens can be classified as tubular rotary kilns. They have a considerable length (from 60 to 100 meters) with a diameter of 3 to 5 meters. The inner part of the metal cylindrical body is covered with a layer of refractory material made of refractory bricks. The furnace is installed at an angle of 3 to 5 degrees to the horizon and is capable of rotating at a speed of up to four revolutions per minute. Due to the tilt, the rotation of the kiln facilitates the movement of the process material from the feed end to the discharge end. The raw material is fed from one side and the fuel is burned from the opposite side. As a result, the gases formed during fuel combustion move towards the material flow, directly carrying out the heat exchange process.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Generally, the mathematical description of this process is a system of partial differential equations. Integration of this system is a difficult task, the solution of which requires special software and large computing power.</w:t>
      </w:r>
    </w:p>
    <w:p w:rsidR="00565603"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Let us consider the thermal state of the annular masonry of the coke calcination furnace, presented in the form of a long hollow cylinder. The cross-section of the furnace (Figure 1) is a two-layer ring.</w:t>
      </w:r>
    </w:p>
    <w:p w:rsidR="009C6DE1" w:rsidRPr="00111E0A" w:rsidRDefault="009C6DE1"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Let us introduce the following assumptions:</w:t>
      </w:r>
    </w:p>
    <w:p w:rsidR="009C6DE1" w:rsidRPr="00111E0A" w:rsidRDefault="009C6DE1"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thermophysical</w:t>
      </w:r>
      <w:proofErr w:type="gramEnd"/>
      <w:r w:rsidRPr="00111E0A">
        <w:rPr>
          <w:rFonts w:ascii="Times New Roman" w:hAnsi="Times New Roman" w:cs="Times New Roman"/>
          <w:sz w:val="24"/>
          <w:szCs w:val="24"/>
          <w:lang w:val="en-US"/>
        </w:rPr>
        <w:t xml:space="preserve"> and mechanical properties of each lining layer are different and constant within each layer;</w:t>
      </w:r>
    </w:p>
    <w:p w:rsidR="009C6DE1" w:rsidRPr="00111E0A" w:rsidRDefault="009C6DE1"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 xml:space="preserve">- </w:t>
      </w:r>
      <w:proofErr w:type="gramStart"/>
      <w:r w:rsidRPr="00111E0A">
        <w:rPr>
          <w:rFonts w:ascii="Times New Roman" w:hAnsi="Times New Roman" w:cs="Times New Roman"/>
          <w:sz w:val="24"/>
          <w:szCs w:val="24"/>
          <w:lang w:val="en-US"/>
        </w:rPr>
        <w:t>the</w:t>
      </w:r>
      <w:proofErr w:type="gramEnd"/>
      <w:r w:rsidRPr="00111E0A">
        <w:rPr>
          <w:rFonts w:ascii="Times New Roman" w:hAnsi="Times New Roman" w:cs="Times New Roman"/>
          <w:sz w:val="24"/>
          <w:szCs w:val="24"/>
          <w:lang w:val="en-US"/>
        </w:rPr>
        <w:t xml:space="preserve"> temperature of the inner surface is taken equal to the temperature of the technological material;</w:t>
      </w:r>
    </w:p>
    <w:p w:rsidR="009C6DE1" w:rsidRPr="00111E0A" w:rsidRDefault="009C6DE1"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 </w:t>
      </w:r>
      <w:proofErr w:type="gramStart"/>
      <w:r w:rsidRPr="00111E0A">
        <w:rPr>
          <w:rFonts w:ascii="Times New Roman" w:hAnsi="Times New Roman" w:cs="Times New Roman"/>
          <w:sz w:val="24"/>
          <w:szCs w:val="24"/>
          <w:lang w:val="en-US"/>
        </w:rPr>
        <w:t>at</w:t>
      </w:r>
      <w:proofErr w:type="gramEnd"/>
      <w:r w:rsidRPr="00111E0A">
        <w:rPr>
          <w:rFonts w:ascii="Times New Roman" w:hAnsi="Times New Roman" w:cs="Times New Roman"/>
          <w:sz w:val="24"/>
          <w:szCs w:val="24"/>
          <w:lang w:val="en-US"/>
        </w:rPr>
        <w:t xml:space="preserve"> the boundary between the layers - the equality of heat fluxes;</w:t>
      </w:r>
    </w:p>
    <w:p w:rsidR="009C6DE1" w:rsidRPr="00111E0A" w:rsidRDefault="009C6DE1"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the heat transfer law is set on the outer surface of the furnace body.</w:t>
      </w:r>
    </w:p>
    <w:p w:rsidR="009C6DE1" w:rsidRPr="00111E0A" w:rsidRDefault="009C6DE1"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center"/>
        <w:rPr>
          <w:rFonts w:ascii="Times New Roman" w:hAnsi="Times New Roman" w:cs="Times New Roman"/>
          <w:sz w:val="24"/>
          <w:szCs w:val="24"/>
          <w:lang w:val="en-US"/>
        </w:rPr>
      </w:pPr>
      <w:r w:rsidRPr="00111E0A">
        <w:rPr>
          <w:rFonts w:ascii="Times New Roman" w:hAnsi="Times New Roman" w:cs="Times New Roman"/>
          <w:noProof/>
          <w:sz w:val="24"/>
          <w:szCs w:val="24"/>
        </w:rPr>
        <w:drawing>
          <wp:inline distT="0" distB="0" distL="0" distR="0">
            <wp:extent cx="1266825" cy="1166310"/>
            <wp:effectExtent l="0" t="0" r="0" b="0"/>
            <wp:docPr id="38" name="Рисунок 1"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 имени-2"/>
                    <pic:cNvPicPr>
                      <a:picLocks noChangeAspect="1" noChangeArrowheads="1"/>
                    </pic:cNvPicPr>
                  </pic:nvPicPr>
                  <pic:blipFill>
                    <a:blip r:embed="rId22" cstate="print"/>
                    <a:srcRect/>
                    <a:stretch>
                      <a:fillRect/>
                    </a:stretch>
                  </pic:blipFill>
                  <pic:spPr bwMode="auto">
                    <a:xfrm>
                      <a:off x="0" y="0"/>
                      <a:ext cx="1277472" cy="1176112"/>
                    </a:xfrm>
                    <a:prstGeom prst="rect">
                      <a:avLst/>
                    </a:prstGeom>
                    <a:noFill/>
                    <a:ln w="9525">
                      <a:noFill/>
                      <a:miter lim="800000"/>
                      <a:headEnd/>
                      <a:tailEnd/>
                    </a:ln>
                  </pic:spPr>
                </pic:pic>
              </a:graphicData>
            </a:graphic>
          </wp:inline>
        </w:drawing>
      </w:r>
    </w:p>
    <w:p w:rsidR="00731E0E" w:rsidRDefault="00731E0E" w:rsidP="00F43035">
      <w:pPr>
        <w:spacing w:after="0" w:line="360" w:lineRule="auto"/>
        <w:ind w:firstLine="709"/>
        <w:jc w:val="center"/>
        <w:rPr>
          <w:rFonts w:ascii="Times New Roman" w:hAnsi="Times New Roman" w:cs="Times New Roman"/>
          <w:sz w:val="24"/>
          <w:szCs w:val="24"/>
          <w:lang w:val="en-US"/>
        </w:rPr>
      </w:pPr>
    </w:p>
    <w:p w:rsidR="00565603" w:rsidRPr="00111E0A" w:rsidRDefault="00565603" w:rsidP="00F43035">
      <w:pPr>
        <w:spacing w:after="0" w:line="360" w:lineRule="auto"/>
        <w:ind w:firstLine="709"/>
        <w:jc w:val="center"/>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Figure 1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Design diagram of the furnace masonry</w:t>
      </w:r>
    </w:p>
    <w:p w:rsidR="00565603" w:rsidRPr="00111E0A" w:rsidRDefault="00565603" w:rsidP="00F43035">
      <w:pPr>
        <w:spacing w:after="0" w:line="360" w:lineRule="auto"/>
        <w:ind w:firstLine="709"/>
        <w:jc w:val="center"/>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Taking into account the accepted assumptions, the problem is formulated as follows. Thermal conductivity equation in a cylindrical coordinate system with a radial temperature distribution</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For the first </w:t>
      </w:r>
      <w:proofErr w:type="gramStart"/>
      <w:r w:rsidRPr="00111E0A">
        <w:rPr>
          <w:rFonts w:ascii="Times New Roman" w:hAnsi="Times New Roman" w:cs="Times New Roman"/>
          <w:sz w:val="24"/>
          <w:szCs w:val="24"/>
          <w:lang w:val="en-US"/>
        </w:rPr>
        <w:t xml:space="preserve">layer </w:t>
      </w:r>
      <w:proofErr w:type="gramEnd"/>
      <w:r w:rsidRPr="00111E0A">
        <w:rPr>
          <w:rFonts w:ascii="Times New Roman" w:hAnsi="Times New Roman" w:cs="Times New Roman"/>
          <w:position w:val="-32"/>
          <w:sz w:val="24"/>
          <w:szCs w:val="24"/>
        </w:rPr>
        <w:object w:dxaOrig="2659" w:dyaOrig="760">
          <v:shape id="_x0000_i1031" type="#_x0000_t75" style="width:125.25pt;height:36pt" o:ole="">
            <v:imagedata r:id="rId23" o:title=""/>
          </v:shape>
          <o:OLEObject Type="Embed" ProgID="Equation.3" ShapeID="_x0000_i1031" DrawAspect="Content" ObjectID="_1696772460" r:id="rId24"/>
        </w:object>
      </w:r>
      <w:r w:rsidRPr="00111E0A">
        <w:rPr>
          <w:rFonts w:ascii="Times New Roman" w:hAnsi="Times New Roman" w:cs="Times New Roman"/>
          <w:sz w:val="24"/>
          <w:szCs w:val="24"/>
          <w:lang w:val="en-US"/>
        </w:rPr>
        <w:t>,                                       (</w:t>
      </w:r>
      <w:r w:rsidR="002F1BF8" w:rsidRPr="002F1BF8">
        <w:rPr>
          <w:rFonts w:ascii="Times New Roman" w:hAnsi="Times New Roman" w:cs="Times New Roman"/>
          <w:sz w:val="24"/>
          <w:szCs w:val="24"/>
          <w:lang w:val="en-US"/>
        </w:rPr>
        <w:t>2.</w:t>
      </w:r>
      <w:r w:rsidRPr="00111E0A">
        <w:rPr>
          <w:rFonts w:ascii="Times New Roman" w:hAnsi="Times New Roman" w:cs="Times New Roman"/>
          <w:sz w:val="24"/>
          <w:szCs w:val="24"/>
          <w:lang w:val="en-US"/>
        </w:rPr>
        <w:t>1)</w:t>
      </w:r>
    </w:p>
    <w:p w:rsidR="00731E0E" w:rsidRPr="00111E0A" w:rsidRDefault="00731E0E" w:rsidP="00F43035">
      <w:pPr>
        <w:tabs>
          <w:tab w:val="left" w:pos="-3900"/>
          <w:tab w:val="left" w:pos="-3800"/>
        </w:tabs>
        <w:spacing w:after="0" w:line="360" w:lineRule="auto"/>
        <w:ind w:firstLine="709"/>
        <w:jc w:val="right"/>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For the second </w:t>
      </w:r>
      <w:proofErr w:type="gramStart"/>
      <w:r w:rsidRPr="00111E0A">
        <w:rPr>
          <w:rFonts w:ascii="Times New Roman" w:hAnsi="Times New Roman" w:cs="Times New Roman"/>
          <w:sz w:val="24"/>
          <w:szCs w:val="24"/>
          <w:lang w:val="en-US"/>
        </w:rPr>
        <w:t xml:space="preserve">layer </w:t>
      </w:r>
      <w:proofErr w:type="gramEnd"/>
      <w:r w:rsidRPr="00111E0A">
        <w:rPr>
          <w:rFonts w:ascii="Times New Roman" w:hAnsi="Times New Roman" w:cs="Times New Roman"/>
          <w:position w:val="-32"/>
          <w:sz w:val="24"/>
          <w:szCs w:val="24"/>
        </w:rPr>
        <w:object w:dxaOrig="2580" w:dyaOrig="760">
          <v:shape id="_x0000_i1032" type="#_x0000_t75" style="width:120pt;height:36pt" o:ole="">
            <v:imagedata r:id="rId25" o:title=""/>
          </v:shape>
          <o:OLEObject Type="Embed" ProgID="Equation.3" ShapeID="_x0000_i1032" DrawAspect="Content" ObjectID="_1696772461" r:id="rId26"/>
        </w:object>
      </w:r>
      <w:r w:rsidRPr="00111E0A">
        <w:rPr>
          <w:rFonts w:ascii="Times New Roman" w:hAnsi="Times New Roman" w:cs="Times New Roman"/>
          <w:sz w:val="24"/>
          <w:szCs w:val="24"/>
          <w:lang w:val="en-US"/>
        </w:rPr>
        <w:t>,                                        (</w:t>
      </w:r>
      <w:r w:rsidR="002F1BF8" w:rsidRPr="002F1BF8">
        <w:rPr>
          <w:rFonts w:ascii="Times New Roman" w:hAnsi="Times New Roman" w:cs="Times New Roman"/>
          <w:sz w:val="24"/>
          <w:szCs w:val="24"/>
          <w:lang w:val="en-US"/>
        </w:rPr>
        <w:t>2.</w:t>
      </w:r>
      <w:r w:rsidRPr="00111E0A">
        <w:rPr>
          <w:rFonts w:ascii="Times New Roman" w:hAnsi="Times New Roman" w:cs="Times New Roman"/>
          <w:sz w:val="24"/>
          <w:szCs w:val="24"/>
          <w:lang w:val="en-US"/>
        </w:rPr>
        <w:t>2)</w:t>
      </w:r>
    </w:p>
    <w:p w:rsidR="00565603" w:rsidRPr="00111E0A" w:rsidRDefault="00565603" w:rsidP="00F43035">
      <w:pPr>
        <w:spacing w:after="0" w:line="360" w:lineRule="auto"/>
        <w:ind w:firstLine="709"/>
        <w:jc w:val="center"/>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where</w:t>
      </w:r>
      <w:proofErr w:type="gramEnd"/>
      <w:r w:rsidRPr="00111E0A">
        <w:rPr>
          <w:rFonts w:ascii="Times New Roman" w:hAnsi="Times New Roman" w:cs="Times New Roman"/>
          <w:sz w:val="24"/>
          <w:szCs w:val="24"/>
          <w:lang w:val="en-US"/>
        </w:rPr>
        <w:t xml:space="preserve"> </w:t>
      </w:r>
      <w:r w:rsidRPr="00111E0A">
        <w:rPr>
          <w:rFonts w:ascii="Times New Roman" w:hAnsi="Times New Roman" w:cs="Times New Roman"/>
          <w:position w:val="-24"/>
          <w:sz w:val="24"/>
          <w:szCs w:val="24"/>
        </w:rPr>
        <w:object w:dxaOrig="440" w:dyaOrig="660">
          <v:shape id="_x0000_i1033" type="#_x0000_t75" style="width:19.5pt;height:29.25pt" o:ole="">
            <v:imagedata r:id="rId27" o:title=""/>
          </v:shape>
          <o:OLEObject Type="Embed" ProgID="Equation.3" ShapeID="_x0000_i1033" DrawAspect="Content" ObjectID="_1696772462" r:id="rId28"/>
        </w:object>
      </w:r>
      <w:r w:rsidRPr="00111E0A">
        <w:rPr>
          <w:rFonts w:ascii="Times New Roman" w:hAnsi="Times New Roman" w:cs="Times New Roman"/>
          <w:sz w:val="24"/>
          <w:szCs w:val="24"/>
          <w:lang w:val="en-US"/>
        </w:rPr>
        <w:t xml:space="preserve"> and </w:t>
      </w:r>
      <w:r w:rsidRPr="00111E0A">
        <w:rPr>
          <w:rFonts w:ascii="Times New Roman" w:hAnsi="Times New Roman" w:cs="Times New Roman"/>
          <w:position w:val="-24"/>
          <w:sz w:val="24"/>
          <w:szCs w:val="24"/>
        </w:rPr>
        <w:object w:dxaOrig="440" w:dyaOrig="620">
          <v:shape id="_x0000_i1034" type="#_x0000_t75" style="width:18pt;height:26.25pt" o:ole="">
            <v:imagedata r:id="rId29" o:title=""/>
          </v:shape>
          <o:OLEObject Type="Embed" ProgID="Equation.3" ShapeID="_x0000_i1034" DrawAspect="Content" ObjectID="_1696772463" r:id="rId30"/>
        </w:object>
      </w:r>
      <w:r w:rsidRPr="00111E0A">
        <w:rPr>
          <w:rFonts w:ascii="Times New Roman" w:hAnsi="Times New Roman" w:cs="Times New Roman"/>
          <w:sz w:val="24"/>
          <w:szCs w:val="24"/>
          <w:lang w:val="en-US"/>
        </w:rPr>
        <w:t xml:space="preserve"> </w:t>
      </w:r>
      <w:r w:rsidR="00731E0E">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 xml:space="preserve">is the change in temperature over time and along the radius of the furnace, </w:t>
      </w:r>
      <w:proofErr w:type="spellStart"/>
      <w:r w:rsidRPr="00111E0A">
        <w:rPr>
          <w:rFonts w:ascii="Times New Roman" w:hAnsi="Times New Roman" w:cs="Times New Roman"/>
          <w:sz w:val="24"/>
          <w:szCs w:val="24"/>
          <w:vertAlign w:val="superscript"/>
          <w:lang w:val="en-US"/>
        </w:rPr>
        <w:t>о</w:t>
      </w:r>
      <w:r w:rsidRPr="00111E0A">
        <w:rPr>
          <w:rFonts w:ascii="Times New Roman" w:hAnsi="Times New Roman" w:cs="Times New Roman"/>
          <w:sz w:val="24"/>
          <w:szCs w:val="24"/>
          <w:lang w:val="en-US"/>
        </w:rPr>
        <w:t>С</w:t>
      </w:r>
      <w:proofErr w:type="spellEnd"/>
      <w:r w:rsidRPr="00111E0A">
        <w:rPr>
          <w:rFonts w:ascii="Times New Roman" w:hAnsi="Times New Roman" w:cs="Times New Roman"/>
          <w:sz w:val="24"/>
          <w:szCs w:val="24"/>
          <w:lang w:val="en-US"/>
        </w:rPr>
        <w: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Initial and boundary conditions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14"/>
          <w:sz w:val="24"/>
          <w:szCs w:val="24"/>
        </w:rPr>
        <w:object w:dxaOrig="2140" w:dyaOrig="400">
          <v:shape id="_x0000_i1035" type="#_x0000_t75" style="width:114pt;height:21.75pt" o:ole="">
            <v:imagedata r:id="rId31" o:title=""/>
          </v:shape>
          <o:OLEObject Type="Embed" ProgID="Equation.3" ShapeID="_x0000_i1035" DrawAspect="Content" ObjectID="_1696772464" r:id="rId32"/>
        </w:object>
      </w:r>
      <w:r w:rsidRPr="00111E0A">
        <w:rPr>
          <w:rFonts w:ascii="Times New Roman" w:hAnsi="Times New Roman" w:cs="Times New Roman"/>
          <w:sz w:val="24"/>
          <w:szCs w:val="24"/>
          <w:lang w:val="en-US"/>
        </w:rPr>
        <w:t xml:space="preserve"> </w:t>
      </w:r>
      <w:r w:rsidR="002F1BF8">
        <w:rPr>
          <w:rFonts w:ascii="Times New Roman" w:hAnsi="Times New Roman" w:cs="Times New Roman"/>
          <w:sz w:val="24"/>
          <w:szCs w:val="24"/>
        </w:rPr>
        <w:t>,</w:t>
      </w:r>
      <w:r w:rsidRPr="00111E0A">
        <w:rPr>
          <w:rFonts w:ascii="Times New Roman" w:hAnsi="Times New Roman" w:cs="Times New Roman"/>
          <w:sz w:val="24"/>
          <w:szCs w:val="24"/>
          <w:lang w:val="en-US"/>
        </w:rPr>
        <w:t xml:space="preserve">                                                  (</w:t>
      </w:r>
      <w:r w:rsidR="002F1BF8" w:rsidRPr="002F1BF8">
        <w:rPr>
          <w:rFonts w:ascii="Times New Roman" w:hAnsi="Times New Roman" w:cs="Times New Roman"/>
          <w:sz w:val="24"/>
          <w:szCs w:val="24"/>
          <w:lang w:val="en-US"/>
        </w:rPr>
        <w:t>2.</w:t>
      </w:r>
      <w:r w:rsidRPr="00111E0A">
        <w:rPr>
          <w:rFonts w:ascii="Times New Roman" w:hAnsi="Times New Roman" w:cs="Times New Roman"/>
          <w:sz w:val="24"/>
          <w:szCs w:val="24"/>
          <w:lang w:val="en-US"/>
        </w:rPr>
        <w:t>3)</w:t>
      </w: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 xml:space="preserve">at  </w:t>
      </w:r>
      <w:proofErr w:type="gramEnd"/>
      <w:r w:rsidRPr="00111E0A">
        <w:rPr>
          <w:rFonts w:ascii="Times New Roman" w:hAnsi="Times New Roman" w:cs="Times New Roman"/>
          <w:position w:val="-6"/>
          <w:sz w:val="24"/>
          <w:szCs w:val="24"/>
        </w:rPr>
        <w:object w:dxaOrig="580" w:dyaOrig="220">
          <v:shape id="_x0000_i1036" type="#_x0000_t75" style="width:28.5pt;height:10.5pt" o:ole="">
            <v:imagedata r:id="rId33" o:title=""/>
          </v:shape>
          <o:OLEObject Type="Embed" ProgID="Equation.3" ShapeID="_x0000_i1036" DrawAspect="Content" ObjectID="_1696772465" r:id="rId34"/>
        </w:object>
      </w:r>
      <w:r w:rsidRPr="00111E0A">
        <w:rPr>
          <w:rFonts w:ascii="Times New Roman" w:hAnsi="Times New Roman" w:cs="Times New Roman"/>
          <w:position w:val="-6"/>
          <w:sz w:val="24"/>
          <w:szCs w:val="24"/>
          <w:lang w:val="en-US"/>
        </w:rPr>
        <w:t xml:space="preserve">; </w:t>
      </w:r>
      <w:r w:rsidRPr="00111E0A">
        <w:rPr>
          <w:rFonts w:ascii="Times New Roman" w:hAnsi="Times New Roman" w:cs="Times New Roman"/>
          <w:sz w:val="24"/>
          <w:szCs w:val="24"/>
          <w:lang w:val="en-US"/>
        </w:rPr>
        <w:t xml:space="preserve">t&gt;0      </w:t>
      </w:r>
      <w:r w:rsidRPr="00111E0A">
        <w:rPr>
          <w:rFonts w:ascii="Times New Roman" w:hAnsi="Times New Roman" w:cs="Times New Roman"/>
          <w:position w:val="-10"/>
          <w:sz w:val="24"/>
          <w:szCs w:val="24"/>
          <w:lang w:val="en-US"/>
        </w:rPr>
        <w:object w:dxaOrig="740" w:dyaOrig="340">
          <v:shape id="_x0000_i1037" type="#_x0000_t75" style="width:40.5pt;height:18.75pt" o:ole="">
            <v:imagedata r:id="rId35" o:title=""/>
          </v:shape>
          <o:OLEObject Type="Embed" ProgID="Equation.3" ShapeID="_x0000_i1037" DrawAspect="Content" ObjectID="_1696772466" r:id="rId36"/>
        </w:object>
      </w:r>
      <w:r w:rsidR="002F1BF8">
        <w:rPr>
          <w:rFonts w:ascii="Times New Roman" w:hAnsi="Times New Roman" w:cs="Times New Roman"/>
          <w:sz w:val="24"/>
          <w:szCs w:val="24"/>
        </w:rPr>
        <w:t>,</w:t>
      </w:r>
      <w:r w:rsidRPr="00111E0A">
        <w:rPr>
          <w:rFonts w:ascii="Times New Roman" w:hAnsi="Times New Roman" w:cs="Times New Roman"/>
          <w:sz w:val="24"/>
          <w:szCs w:val="24"/>
          <w:lang w:val="en-US"/>
        </w:rPr>
        <w:t xml:space="preserve">                                              (</w:t>
      </w:r>
      <w:r w:rsidR="002F1BF8" w:rsidRPr="002F1BF8">
        <w:rPr>
          <w:rFonts w:ascii="Times New Roman" w:hAnsi="Times New Roman" w:cs="Times New Roman"/>
          <w:sz w:val="24"/>
          <w:szCs w:val="24"/>
          <w:lang w:val="en-US"/>
        </w:rPr>
        <w:t>2.</w:t>
      </w:r>
      <w:r w:rsidRPr="00111E0A">
        <w:rPr>
          <w:rFonts w:ascii="Times New Roman" w:hAnsi="Times New Roman" w:cs="Times New Roman"/>
          <w:sz w:val="24"/>
          <w:szCs w:val="24"/>
          <w:lang w:val="en-US"/>
        </w:rPr>
        <w:t>4)</w:t>
      </w: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p>
    <w:p w:rsidR="00565603" w:rsidRPr="00111E0A" w:rsidRDefault="00565603" w:rsidP="00731E0E">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lastRenderedPageBreak/>
        <w:t>where</w:t>
      </w:r>
      <w:proofErr w:type="gramEnd"/>
      <w:r w:rsidRPr="00111E0A">
        <w:rPr>
          <w:rFonts w:ascii="Times New Roman" w:hAnsi="Times New Roman" w:cs="Times New Roman"/>
          <w:sz w:val="24"/>
          <w:szCs w:val="24"/>
          <w:lang w:val="en-US"/>
        </w:rPr>
        <w:t xml:space="preserve"> r </w:t>
      </w:r>
      <w:r w:rsidR="00731E0E">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the radius of the furnace lining: r = a is the inner surface of the lining,</w:t>
      </w:r>
      <w:r w:rsidR="00731E0E">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m;</w:t>
      </w:r>
      <w:r w:rsidR="00731E0E">
        <w:rPr>
          <w:rFonts w:ascii="Times New Roman" w:hAnsi="Times New Roman" w:cs="Times New Roman"/>
          <w:sz w:val="24"/>
          <w:szCs w:val="24"/>
          <w:lang w:val="en-US"/>
        </w:rPr>
        <w:br/>
      </w:r>
      <w:r w:rsidRPr="00111E0A">
        <w:rPr>
          <w:rFonts w:ascii="Times New Roman" w:hAnsi="Times New Roman" w:cs="Times New Roman"/>
          <w:sz w:val="24"/>
          <w:szCs w:val="24"/>
          <w:lang w:val="en-US"/>
        </w:rPr>
        <w:t xml:space="preserve"> r = b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boundary of the lining layers, m; r = R </w:t>
      </w:r>
      <w:r w:rsidR="00731E0E">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outer surface of the lining, m.</w:t>
      </w:r>
    </w:p>
    <w:p w:rsidR="00565603" w:rsidRPr="00111E0A" w:rsidRDefault="00565603" w:rsidP="00F43035">
      <w:pPr>
        <w:tabs>
          <w:tab w:val="left" w:pos="-3900"/>
          <w:tab w:val="left" w:pos="-3800"/>
        </w:tabs>
        <w:spacing w:after="0" w:line="360" w:lineRule="auto"/>
        <w:ind w:firstLine="709"/>
        <w:jc w:val="both"/>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6"/>
          <w:sz w:val="24"/>
          <w:szCs w:val="24"/>
        </w:rPr>
        <w:object w:dxaOrig="540" w:dyaOrig="279">
          <v:shape id="_x0000_i1038" type="#_x0000_t75" style="width:28.5pt;height:15pt" o:ole="">
            <v:imagedata r:id="rId37" o:title=""/>
          </v:shape>
          <o:OLEObject Type="Embed" ProgID="Equation.3" ShapeID="_x0000_i1038" DrawAspect="Content" ObjectID="_1696772467" r:id="rId38"/>
        </w:object>
      </w:r>
      <w:proofErr w:type="gramStart"/>
      <w:r w:rsidRPr="00111E0A">
        <w:rPr>
          <w:rFonts w:ascii="Times New Roman" w:hAnsi="Times New Roman" w:cs="Times New Roman"/>
          <w:sz w:val="24"/>
          <w:szCs w:val="24"/>
          <w:lang w:val="en-US"/>
        </w:rPr>
        <w:t xml:space="preserve">:  </w:t>
      </w:r>
      <w:proofErr w:type="gramEnd"/>
      <w:r w:rsidRPr="00111E0A">
        <w:rPr>
          <w:rFonts w:ascii="Times New Roman" w:hAnsi="Times New Roman" w:cs="Times New Roman"/>
          <w:position w:val="-24"/>
          <w:sz w:val="24"/>
          <w:szCs w:val="24"/>
          <w:lang w:val="en-US"/>
        </w:rPr>
        <w:object w:dxaOrig="1620" w:dyaOrig="620">
          <v:shape id="_x0000_i1039" type="#_x0000_t75" style="width:82.5pt;height:31.5pt" o:ole="">
            <v:imagedata r:id="rId39" o:title=""/>
          </v:shape>
          <o:OLEObject Type="Embed" ProgID="Equation.3" ShapeID="_x0000_i1039" DrawAspect="Content" ObjectID="_1696772468" r:id="rId40"/>
        </w:object>
      </w:r>
      <w:r w:rsidR="002F1BF8">
        <w:rPr>
          <w:rFonts w:ascii="Times New Roman" w:hAnsi="Times New Roman" w:cs="Times New Roman"/>
          <w:sz w:val="24"/>
          <w:szCs w:val="24"/>
        </w:rPr>
        <w:t>,</w:t>
      </w:r>
      <w:r w:rsidRPr="00111E0A">
        <w:rPr>
          <w:rFonts w:ascii="Times New Roman" w:hAnsi="Times New Roman" w:cs="Times New Roman"/>
          <w:sz w:val="24"/>
          <w:szCs w:val="24"/>
          <w:lang w:val="en-US"/>
        </w:rPr>
        <w:t xml:space="preserve">                                                    (</w:t>
      </w:r>
      <w:r w:rsidR="002F1BF8">
        <w:rPr>
          <w:rFonts w:ascii="Times New Roman" w:hAnsi="Times New Roman" w:cs="Times New Roman"/>
          <w:sz w:val="24"/>
          <w:szCs w:val="24"/>
        </w:rPr>
        <w:t>2.</w:t>
      </w:r>
      <w:r w:rsidRPr="00111E0A">
        <w:rPr>
          <w:rFonts w:ascii="Times New Roman" w:hAnsi="Times New Roman" w:cs="Times New Roman"/>
          <w:sz w:val="24"/>
          <w:szCs w:val="24"/>
          <w:lang w:val="en-US"/>
        </w:rPr>
        <w:t xml:space="preserve">5) </w:t>
      </w: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ind w:firstLine="709"/>
        <w:jc w:val="right"/>
        <w:rPr>
          <w:rFonts w:ascii="Times New Roman" w:hAnsi="Times New Roman" w:cs="Times New Roman"/>
          <w:sz w:val="24"/>
          <w:szCs w:val="24"/>
          <w:lang w:val="en-US"/>
        </w:rPr>
      </w:pPr>
      <w:r w:rsidRPr="00111E0A">
        <w:rPr>
          <w:rFonts w:ascii="Times New Roman" w:hAnsi="Times New Roman" w:cs="Times New Roman"/>
          <w:position w:val="-10"/>
          <w:sz w:val="24"/>
          <w:szCs w:val="24"/>
        </w:rPr>
        <w:object w:dxaOrig="180" w:dyaOrig="340">
          <v:shape id="_x0000_i1040" type="#_x0000_t75" style="width:9pt;height:17.25pt" o:ole="">
            <v:imagedata r:id="rId41" o:title=""/>
          </v:shape>
          <o:OLEObject Type="Embed" ProgID="Equation.3" ShapeID="_x0000_i1040" DrawAspect="Content" ObjectID="_1696772469" r:id="rId42"/>
        </w:object>
      </w:r>
      <w:r w:rsidRPr="00111E0A">
        <w:rPr>
          <w:rFonts w:ascii="Times New Roman" w:hAnsi="Times New Roman" w:cs="Times New Roman"/>
          <w:position w:val="-4"/>
          <w:sz w:val="24"/>
          <w:szCs w:val="24"/>
        </w:rPr>
        <w:object w:dxaOrig="600" w:dyaOrig="260">
          <v:shape id="_x0000_i1041" type="#_x0000_t75" style="width:36pt;height:15pt" o:ole="">
            <v:imagedata r:id="rId43" o:title=""/>
          </v:shape>
          <o:OLEObject Type="Embed" ProgID="Equation.3" ShapeID="_x0000_i1041" DrawAspect="Content" ObjectID="_1696772470" r:id="rId44"/>
        </w:object>
      </w:r>
      <w:r w:rsidRPr="00111E0A">
        <w:rPr>
          <w:rFonts w:ascii="Times New Roman" w:hAnsi="Times New Roman" w:cs="Times New Roman"/>
          <w:sz w:val="24"/>
          <w:szCs w:val="24"/>
          <w:lang w:val="en-US"/>
        </w:rPr>
        <w:t xml:space="preserve">: </w:t>
      </w:r>
      <m:oMath>
        <m:r>
          <w:rPr>
            <w:rFonts w:ascii="Cambria Math" w:hAnsi="Times New Roman" w:cs="Times New Roman"/>
            <w:sz w:val="24"/>
            <w:szCs w:val="24"/>
          </w:rPr>
          <m:t>λ</m:t>
        </m:r>
        <m:f>
          <m:fPr>
            <m:ctrlPr>
              <w:rPr>
                <w:rFonts w:ascii="Cambria Math" w:hAnsi="Cambria Math" w:cs="Times New Roman"/>
                <w:i/>
                <w:sz w:val="24"/>
                <w:szCs w:val="24"/>
              </w:rPr>
            </m:ctrlPr>
          </m:fPr>
          <m:num>
            <m:r>
              <w:rPr>
                <w:rFonts w:ascii="Cambria Math" w:hAnsi="Times New Roman" w:cs="Times New Roman"/>
                <w:sz w:val="24"/>
                <w:szCs w:val="24"/>
              </w:rPr>
              <m:t>∂T</m:t>
            </m:r>
            <m:ctrlPr>
              <w:rPr>
                <w:rFonts w:ascii="Cambria Math" w:hAnsi="Times New Roman" w:cs="Times New Roman"/>
                <w:i/>
                <w:sz w:val="24"/>
                <w:szCs w:val="24"/>
              </w:rPr>
            </m:ctrlPr>
          </m:num>
          <m:den>
            <m:r>
              <w:rPr>
                <w:rFonts w:ascii="Cambria Math" w:hAnsi="Times New Roman" w:cs="Times New Roman"/>
                <w:sz w:val="24"/>
                <w:szCs w:val="24"/>
              </w:rPr>
              <m:t>∂r</m:t>
            </m:r>
            <m:ctrlPr>
              <w:rPr>
                <w:rFonts w:ascii="Cambria Math" w:hAnsi="Times New Roman" w:cs="Times New Roman"/>
                <w:i/>
                <w:sz w:val="24"/>
                <w:szCs w:val="24"/>
              </w:rPr>
            </m:ctrlPr>
          </m:den>
        </m:f>
        <m:r>
          <w:rPr>
            <w:rFonts w:ascii="Cambria Math" w:hAnsi="Times New Roman" w:cs="Times New Roman"/>
            <w:sz w:val="24"/>
            <w:szCs w:val="24"/>
            <w:lang w:val="en-US"/>
          </w:rPr>
          <m:t>-</m:t>
        </m:r>
        <m:r>
          <w:rPr>
            <w:rFonts w:ascii="Cambria Math" w:hAnsi="Times New Roman" w:cs="Times New Roman"/>
            <w:sz w:val="24"/>
            <w:szCs w:val="24"/>
          </w:rPr>
          <m:t>α</m:t>
        </m:r>
        <m:r>
          <w:rPr>
            <w:rFonts w:ascii="Cambria Math" w:hAnsi="Cambria Math" w:cs="Cambria Math"/>
            <w:sz w:val="24"/>
            <w:szCs w:val="24"/>
            <w:lang w:val="en-US"/>
          </w:rPr>
          <m:t>⋅</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amb</m:t>
            </m:r>
            <m:ctrlPr>
              <w:rPr>
                <w:rFonts w:ascii="Cambria Math" w:hAnsi="Cambria Math" w:cs="Times New Roman"/>
                <w:i/>
                <w:sz w:val="24"/>
                <w:szCs w:val="24"/>
              </w:rPr>
            </m:ctrlPr>
          </m:sub>
        </m:sSub>
        <m:r>
          <w:rPr>
            <w:rFonts w:ascii="Cambria Math" w:hAnsi="Times New Roman" w:cs="Times New Roman"/>
            <w:sz w:val="24"/>
            <w:szCs w:val="24"/>
            <w:lang w:val="en-US"/>
          </w:rPr>
          <m:t>-</m:t>
        </m:r>
        <m:r>
          <w:rPr>
            <w:rFonts w:ascii="Cambria Math" w:hAnsi="Times New Roman" w:cs="Times New Roman"/>
            <w:sz w:val="24"/>
            <w:szCs w:val="24"/>
          </w:rPr>
          <m:t>T</m:t>
        </m:r>
        <m:r>
          <w:rPr>
            <w:rFonts w:ascii="Cambria Math" w:hAnsi="Times New Roman" w:cs="Times New Roman"/>
            <w:sz w:val="24"/>
            <w:szCs w:val="24"/>
            <w:lang w:val="en-US"/>
          </w:rPr>
          <m:t>)=0</m:t>
        </m:r>
      </m:oMath>
      <w:r w:rsidRPr="00111E0A">
        <w:rPr>
          <w:rFonts w:ascii="Times New Roman" w:hAnsi="Times New Roman" w:cs="Times New Roman"/>
          <w:sz w:val="24"/>
          <w:szCs w:val="24"/>
          <w:lang w:val="en-US"/>
        </w:rPr>
        <w:t>.                                            (</w:t>
      </w:r>
      <w:r w:rsidR="002F1BF8">
        <w:rPr>
          <w:rFonts w:ascii="Times New Roman" w:hAnsi="Times New Roman" w:cs="Times New Roman"/>
          <w:sz w:val="24"/>
          <w:szCs w:val="24"/>
        </w:rPr>
        <w:t>2.</w:t>
      </w:r>
      <w:r w:rsidRPr="00111E0A">
        <w:rPr>
          <w:rFonts w:ascii="Times New Roman" w:hAnsi="Times New Roman" w:cs="Times New Roman"/>
          <w:sz w:val="24"/>
          <w:szCs w:val="24"/>
          <w:lang w:val="en-US"/>
        </w:rPr>
        <w:t>6)</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where</w:t>
      </w:r>
      <w:proofErr w:type="gramEnd"/>
      <w:r w:rsidRPr="00111E0A">
        <w:rPr>
          <w:rFonts w:ascii="Times New Roman" w:hAnsi="Times New Roman" w:cs="Times New Roman"/>
          <w:sz w:val="24"/>
          <w:szCs w:val="24"/>
          <w:lang w:val="en-US"/>
        </w:rPr>
        <w:t xml:space="preserve"> λ </w:t>
      </w:r>
      <w:r w:rsidR="00731E0E">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the coefficient of thermal conductivit</w:t>
      </w:r>
      <w:r w:rsidR="00AD5A9A">
        <w:rPr>
          <w:rFonts w:ascii="Times New Roman" w:hAnsi="Times New Roman" w:cs="Times New Roman"/>
          <w:sz w:val="24"/>
          <w:szCs w:val="24"/>
          <w:lang w:val="en-US"/>
        </w:rPr>
        <w:t>y of the refractory material, W/</w:t>
      </w:r>
      <w:r w:rsidRPr="00111E0A">
        <w:rPr>
          <w:rFonts w:ascii="Times New Roman" w:hAnsi="Times New Roman" w:cs="Times New Roman"/>
          <w:sz w:val="24"/>
          <w:szCs w:val="24"/>
          <w:lang w:val="en-US"/>
        </w:rPr>
        <w:t>(m • K);</w:t>
      </w:r>
    </w:p>
    <w:p w:rsidR="00565603" w:rsidRPr="00111E0A" w:rsidRDefault="00565603" w:rsidP="00AD5A9A">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α</w:t>
      </w:r>
      <w:r w:rsidR="00AD5A9A">
        <w:rPr>
          <w:rFonts w:ascii="Times New Roman" w:hAnsi="Times New Roman" w:cs="Times New Roman"/>
          <w:sz w:val="24"/>
          <w:szCs w:val="24"/>
          <w:lang w:val="en-US"/>
        </w:rPr>
        <w:t xml:space="preserve"> </w:t>
      </w:r>
      <w:proofErr w:type="gramStart"/>
      <w:r w:rsidR="00AD5A9A">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 xml:space="preserve"> is</w:t>
      </w:r>
      <w:proofErr w:type="gramEnd"/>
      <w:r w:rsidRPr="00111E0A">
        <w:rPr>
          <w:rFonts w:ascii="Times New Roman" w:hAnsi="Times New Roman" w:cs="Times New Roman"/>
          <w:sz w:val="24"/>
          <w:szCs w:val="24"/>
          <w:lang w:val="en-US"/>
        </w:rPr>
        <w:t xml:space="preserve"> the heat transfer coefficient, W / (m</w:t>
      </w:r>
      <w:r w:rsidRPr="00111E0A">
        <w:rPr>
          <w:rFonts w:ascii="Times New Roman" w:hAnsi="Times New Roman" w:cs="Times New Roman"/>
          <w:sz w:val="24"/>
          <w:szCs w:val="24"/>
          <w:vertAlign w:val="superscript"/>
          <w:lang w:val="en-US"/>
        </w:rPr>
        <w:t>2</w:t>
      </w:r>
      <w:r w:rsidRPr="00111E0A">
        <w:rPr>
          <w:rFonts w:ascii="Times New Roman" w:hAnsi="Times New Roman" w:cs="Times New Roman"/>
          <w:sz w:val="24"/>
          <w:szCs w:val="24"/>
          <w:lang w:val="en-US"/>
        </w:rPr>
        <w:t xml:space="preserve"> • K);</w:t>
      </w:r>
    </w:p>
    <w:p w:rsidR="00565603" w:rsidRPr="00111E0A" w:rsidRDefault="00565603" w:rsidP="00AD5A9A">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Т</w:t>
      </w:r>
      <w:r w:rsidRPr="00111E0A">
        <w:rPr>
          <w:rFonts w:ascii="Times New Roman" w:hAnsi="Times New Roman" w:cs="Times New Roman"/>
          <w:sz w:val="24"/>
          <w:szCs w:val="24"/>
          <w:vertAlign w:val="subscript"/>
          <w:lang w:val="en-US"/>
        </w:rPr>
        <w:t>amb</w:t>
      </w:r>
      <w:proofErr w:type="spellEnd"/>
      <w:r w:rsidRPr="00111E0A">
        <w:rPr>
          <w:rFonts w:ascii="Times New Roman" w:hAnsi="Times New Roman" w:cs="Times New Roman"/>
          <w:sz w:val="24"/>
          <w:szCs w:val="24"/>
          <w:lang w:val="en-US"/>
        </w:rPr>
        <w:t xml:space="preserve">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ambient temperature, </w:t>
      </w:r>
      <w:proofErr w:type="spellStart"/>
      <w:r w:rsidRPr="00111E0A">
        <w:rPr>
          <w:rFonts w:ascii="Times New Roman" w:hAnsi="Times New Roman" w:cs="Times New Roman"/>
          <w:sz w:val="24"/>
          <w:szCs w:val="24"/>
          <w:vertAlign w:val="superscript"/>
          <w:lang w:val="en-US"/>
        </w:rPr>
        <w:t>о</w:t>
      </w:r>
      <w:r w:rsidRPr="00111E0A">
        <w:rPr>
          <w:rFonts w:ascii="Times New Roman" w:hAnsi="Times New Roman" w:cs="Times New Roman"/>
          <w:sz w:val="24"/>
          <w:szCs w:val="24"/>
          <w:lang w:val="en-US"/>
        </w:rPr>
        <w:t>С</w:t>
      </w:r>
      <w:proofErr w:type="spellEnd"/>
      <w:r w:rsidRPr="00111E0A">
        <w:rPr>
          <w:rFonts w:ascii="Times New Roman" w:hAnsi="Times New Roman" w:cs="Times New Roman"/>
          <w:sz w:val="24"/>
          <w:szCs w:val="24"/>
          <w:lang w:val="en-US"/>
        </w:rPr>
        <w:t>.</w:t>
      </w:r>
      <w:proofErr w:type="gramEnd"/>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Of interest is the algorithm for calculating the temperature field of the lining, using an implicit difference scheme, based on the application of the sweep method under boundary conditions on the outer surface of the furnace. This method has several advantages. First, when calculating, the counting starts from the outer boundary and, therefore, the computational process can be finished when the temperature at the outer boundary satisfies some condition. The temperature of the furnace body obtained by measurements is used as such a condition. Second, the implicit difference scheme is stable at any time and space steps.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initial equation for the implicit difference scheme will be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30"/>
          <w:sz w:val="24"/>
          <w:szCs w:val="24"/>
          <w:lang w:val="en-US"/>
        </w:rPr>
        <w:object w:dxaOrig="3440" w:dyaOrig="720">
          <v:shape id="_x0000_i1042" type="#_x0000_t75" style="width:168pt;height:33.75pt" o:ole="">
            <v:imagedata r:id="rId45" o:title=""/>
          </v:shape>
          <o:OLEObject Type="Embed" ProgID="Equation.3" ShapeID="_x0000_i1042" DrawAspect="Content" ObjectID="_1696772471" r:id="rId46"/>
        </w:object>
      </w:r>
      <w:r w:rsidR="009C6DE1" w:rsidRPr="004E5C36">
        <w:rPr>
          <w:rFonts w:ascii="Times New Roman" w:hAnsi="Times New Roman" w:cs="Times New Roman"/>
          <w:sz w:val="24"/>
          <w:szCs w:val="24"/>
          <w:lang w:val="en-US"/>
        </w:rPr>
        <w:t>,</w:t>
      </w:r>
      <w:r w:rsidRPr="00111E0A">
        <w:rPr>
          <w:rFonts w:ascii="Times New Roman" w:hAnsi="Times New Roman" w:cs="Times New Roman"/>
          <w:sz w:val="24"/>
          <w:szCs w:val="24"/>
          <w:lang w:val="en-US"/>
        </w:rPr>
        <w:tab/>
      </w:r>
      <w:r w:rsidRPr="00111E0A">
        <w:rPr>
          <w:rFonts w:ascii="Times New Roman" w:hAnsi="Times New Roman" w:cs="Times New Roman"/>
          <w:sz w:val="24"/>
          <w:szCs w:val="24"/>
          <w:lang w:val="en-US"/>
        </w:rPr>
        <w:tab/>
      </w:r>
      <w:r w:rsidRPr="00111E0A">
        <w:rPr>
          <w:rFonts w:ascii="Times New Roman" w:hAnsi="Times New Roman" w:cs="Times New Roman"/>
          <w:sz w:val="24"/>
          <w:szCs w:val="24"/>
          <w:lang w:val="en-US"/>
        </w:rPr>
        <w:tab/>
      </w:r>
      <w:r w:rsidRPr="00111E0A">
        <w:rPr>
          <w:rFonts w:ascii="Times New Roman" w:hAnsi="Times New Roman" w:cs="Times New Roman"/>
          <w:sz w:val="24"/>
          <w:szCs w:val="24"/>
          <w:lang w:val="en-US"/>
        </w:rPr>
        <w:tab/>
        <w:t>(</w:t>
      </w:r>
      <w:r w:rsidR="002F1BF8">
        <w:rPr>
          <w:rFonts w:ascii="Times New Roman" w:hAnsi="Times New Roman" w:cs="Times New Roman"/>
          <w:sz w:val="24"/>
          <w:szCs w:val="24"/>
        </w:rPr>
        <w:t>2.</w:t>
      </w:r>
      <w:r w:rsidRPr="00111E0A">
        <w:rPr>
          <w:rFonts w:ascii="Times New Roman" w:hAnsi="Times New Roman" w:cs="Times New Roman"/>
          <w:sz w:val="24"/>
          <w:szCs w:val="24"/>
          <w:lang w:val="en-US"/>
        </w:rPr>
        <w:t>7)</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where</w:t>
      </w:r>
      <w:proofErr w:type="gramEnd"/>
      <w:r w:rsidRPr="00111E0A">
        <w:rPr>
          <w:rFonts w:ascii="Times New Roman" w:hAnsi="Times New Roman" w:cs="Times New Roman"/>
          <w:sz w:val="24"/>
          <w:szCs w:val="24"/>
          <w:lang w:val="en-US"/>
        </w:rPr>
        <w:t xml:space="preserve"> </w:t>
      </w:r>
      <w:proofErr w:type="spellStart"/>
      <w:r w:rsidRPr="00111E0A">
        <w:rPr>
          <w:rFonts w:ascii="Times New Roman" w:hAnsi="Times New Roman" w:cs="Times New Roman"/>
          <w:sz w:val="24"/>
          <w:szCs w:val="24"/>
          <w:lang w:val="en-US"/>
        </w:rPr>
        <w:t>Δt</w:t>
      </w:r>
      <w:proofErr w:type="spellEnd"/>
      <w:r w:rsidRPr="00111E0A">
        <w:rPr>
          <w:rFonts w:ascii="Times New Roman" w:hAnsi="Times New Roman" w:cs="Times New Roman"/>
          <w:sz w:val="24"/>
          <w:szCs w:val="24"/>
          <w:lang w:val="en-US"/>
        </w:rPr>
        <w:t xml:space="preserve"> </w:t>
      </w:r>
      <w:r w:rsidR="00AD5A9A">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the coordinate step, m;</w:t>
      </w:r>
    </w:p>
    <w:p w:rsidR="00565603" w:rsidRPr="00111E0A" w:rsidRDefault="00565603" w:rsidP="00AD5A9A">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Δt</w:t>
      </w:r>
      <w:proofErr w:type="spellEnd"/>
      <w:proofErr w:type="gramEnd"/>
      <w:r w:rsidRPr="00111E0A">
        <w:rPr>
          <w:rFonts w:ascii="Times New Roman" w:hAnsi="Times New Roman" w:cs="Times New Roman"/>
          <w:sz w:val="24"/>
          <w:szCs w:val="24"/>
          <w:lang w:val="en-US"/>
        </w:rPr>
        <w:t xml:space="preserve">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time step, s;</w:t>
      </w:r>
    </w:p>
    <w:p w:rsidR="00565603" w:rsidRPr="00111E0A" w:rsidRDefault="00565603" w:rsidP="00AD5A9A">
      <w:pPr>
        <w:spacing w:after="0" w:line="360" w:lineRule="auto"/>
        <w:ind w:firstLine="1276"/>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a</w:t>
      </w:r>
      <w:r w:rsidRPr="00111E0A">
        <w:rPr>
          <w:rFonts w:ascii="Times New Roman" w:hAnsi="Times New Roman" w:cs="Times New Roman"/>
          <w:sz w:val="24"/>
          <w:szCs w:val="24"/>
          <w:vertAlign w:val="subscript"/>
          <w:lang w:val="en-US"/>
        </w:rPr>
        <w:t>t</w:t>
      </w:r>
      <w:proofErr w:type="gramEnd"/>
      <w:r w:rsidRPr="00111E0A">
        <w:rPr>
          <w:rFonts w:ascii="Times New Roman" w:hAnsi="Times New Roman" w:cs="Times New Roman"/>
          <w:sz w:val="24"/>
          <w:szCs w:val="24"/>
          <w:lang w:val="en-US"/>
        </w:rPr>
        <w:t xml:space="preserve">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thermal diffusivity, m2 / s;</w:t>
      </w:r>
    </w:p>
    <w:p w:rsidR="00565603" w:rsidRDefault="00565603" w:rsidP="00AD5A9A">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position w:val="-12"/>
          <w:sz w:val="24"/>
          <w:szCs w:val="24"/>
        </w:rPr>
        <w:object w:dxaOrig="460" w:dyaOrig="380">
          <v:shape id="_x0000_i1043" type="#_x0000_t75" style="width:22.5pt;height:18.75pt" o:ole="">
            <v:imagedata r:id="rId47" o:title=""/>
          </v:shape>
          <o:OLEObject Type="Embed" ProgID="Equation.3" ShapeID="_x0000_i1043" DrawAspect="Content" ObjectID="_1696772472" r:id="rId48"/>
        </w:object>
      </w:r>
      <w:r w:rsidRPr="00111E0A">
        <w:rPr>
          <w:rFonts w:ascii="Times New Roman" w:hAnsi="Times New Roman" w:cs="Times New Roman"/>
          <w:sz w:val="24"/>
          <w:szCs w:val="24"/>
          <w:lang w:val="en-US"/>
        </w:rPr>
        <w:t xml:space="preserve">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is the temperature of the lining at the point along the coordinate n at the moment of time k + 1, </w:t>
      </w:r>
      <w:proofErr w:type="spellStart"/>
      <w:r w:rsidRPr="00AD5A9A">
        <w:rPr>
          <w:rFonts w:ascii="Times New Roman" w:hAnsi="Times New Roman" w:cs="Times New Roman"/>
          <w:sz w:val="24"/>
          <w:szCs w:val="24"/>
          <w:vertAlign w:val="superscript"/>
          <w:lang w:val="en-US"/>
        </w:rPr>
        <w:t>о</w:t>
      </w:r>
      <w:r w:rsidRPr="00111E0A">
        <w:rPr>
          <w:rFonts w:ascii="Times New Roman" w:hAnsi="Times New Roman" w:cs="Times New Roman"/>
          <w:sz w:val="24"/>
          <w:szCs w:val="24"/>
          <w:lang w:val="en-US"/>
        </w:rPr>
        <w:t>С</w:t>
      </w:r>
      <w:proofErr w:type="spellEnd"/>
      <w:r w:rsidRPr="00111E0A">
        <w:rPr>
          <w:rFonts w:ascii="Times New Roman" w:hAnsi="Times New Roman" w:cs="Times New Roman"/>
          <w:sz w:val="24"/>
          <w:szCs w:val="24"/>
          <w:lang w:val="en-US"/>
        </w:rPr>
        <w:t>.</w:t>
      </w:r>
    </w:p>
    <w:p w:rsidR="00AD5A9A" w:rsidRPr="00111E0A" w:rsidRDefault="00AD5A9A" w:rsidP="00AD5A9A">
      <w:pPr>
        <w:spacing w:after="0" w:line="360" w:lineRule="auto"/>
        <w:ind w:firstLine="1276"/>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We transform this equation as follows</w:t>
      </w:r>
    </w:p>
    <w:p w:rsidR="00565603" w:rsidRPr="00111E0A" w:rsidRDefault="00565603" w:rsidP="00F43035">
      <w:pPr>
        <w:tabs>
          <w:tab w:val="left" w:pos="-3900"/>
          <w:tab w:val="left" w:pos="-3800"/>
        </w:tabs>
        <w:spacing w:after="0"/>
        <w:ind w:firstLine="709"/>
        <w:jc w:val="both"/>
        <w:rPr>
          <w:rFonts w:ascii="Times New Roman" w:hAnsi="Times New Roman" w:cs="Times New Roman"/>
          <w:sz w:val="24"/>
          <w:szCs w:val="24"/>
          <w:lang w:val="en-US"/>
        </w:rPr>
      </w:pPr>
    </w:p>
    <w:p w:rsidR="00565603" w:rsidRPr="002F1BF8" w:rsidRDefault="00565603" w:rsidP="00F43035">
      <w:pPr>
        <w:tabs>
          <w:tab w:val="left" w:pos="-3900"/>
          <w:tab w:val="left" w:pos="-3800"/>
        </w:tabs>
        <w:spacing w:after="0"/>
        <w:ind w:firstLine="709"/>
        <w:jc w:val="right"/>
        <w:rPr>
          <w:rFonts w:ascii="Times New Roman" w:hAnsi="Times New Roman" w:cs="Times New Roman"/>
          <w:sz w:val="24"/>
          <w:szCs w:val="24"/>
          <w:lang w:val="en-US"/>
        </w:rPr>
      </w:pPr>
      <w:r w:rsidRPr="00111E0A">
        <w:rPr>
          <w:rFonts w:ascii="Times New Roman" w:hAnsi="Times New Roman" w:cs="Times New Roman"/>
          <w:position w:val="-12"/>
          <w:sz w:val="24"/>
          <w:szCs w:val="24"/>
        </w:rPr>
        <w:object w:dxaOrig="4840" w:dyaOrig="380">
          <v:shape id="_x0000_i1044" type="#_x0000_t75" style="width:259.5pt;height:20.25pt" o:ole="">
            <v:imagedata r:id="rId49" o:title=""/>
          </v:shape>
          <o:OLEObject Type="Embed" ProgID="Equation.3" ShapeID="_x0000_i1044" DrawAspect="Content" ObjectID="_1696772473" r:id="rId50"/>
        </w:object>
      </w:r>
      <w:r w:rsidRPr="002F1BF8">
        <w:rPr>
          <w:rFonts w:ascii="Times New Roman" w:hAnsi="Times New Roman" w:cs="Times New Roman"/>
          <w:sz w:val="24"/>
          <w:szCs w:val="24"/>
          <w:lang w:val="en-US"/>
        </w:rPr>
        <w:t xml:space="preserve">,      </w:t>
      </w:r>
      <w:r w:rsidR="009C6DE1" w:rsidRPr="002F1BF8">
        <w:rPr>
          <w:rFonts w:ascii="Times New Roman" w:hAnsi="Times New Roman" w:cs="Times New Roman"/>
          <w:sz w:val="24"/>
          <w:szCs w:val="24"/>
          <w:lang w:val="en-US"/>
        </w:rPr>
        <w:t xml:space="preserve">              </w:t>
      </w:r>
      <w:r w:rsidRPr="002F1BF8">
        <w:rPr>
          <w:rFonts w:ascii="Times New Roman" w:hAnsi="Times New Roman" w:cs="Times New Roman"/>
          <w:sz w:val="24"/>
          <w:szCs w:val="24"/>
          <w:lang w:val="en-US"/>
        </w:rPr>
        <w:t xml:space="preserve">       (</w:t>
      </w:r>
      <w:r w:rsidR="002F1BF8" w:rsidRPr="002F1BF8">
        <w:rPr>
          <w:rFonts w:ascii="Times New Roman" w:hAnsi="Times New Roman" w:cs="Times New Roman"/>
          <w:sz w:val="24"/>
          <w:szCs w:val="24"/>
          <w:lang w:val="en-US"/>
        </w:rPr>
        <w:t>2.</w:t>
      </w:r>
      <w:r w:rsidRPr="002F1BF8">
        <w:rPr>
          <w:rFonts w:ascii="Times New Roman" w:hAnsi="Times New Roman" w:cs="Times New Roman"/>
          <w:sz w:val="24"/>
          <w:szCs w:val="24"/>
          <w:lang w:val="en-US"/>
        </w:rPr>
        <w:t>8)</w:t>
      </w:r>
    </w:p>
    <w:p w:rsidR="002F1BF8" w:rsidRPr="002F1BF8" w:rsidRDefault="002F1BF8" w:rsidP="00F43035">
      <w:pPr>
        <w:tabs>
          <w:tab w:val="left" w:pos="-3900"/>
          <w:tab w:val="left" w:pos="-3800"/>
        </w:tabs>
        <w:spacing w:after="0"/>
        <w:ind w:firstLine="709"/>
        <w:jc w:val="right"/>
        <w:rPr>
          <w:rFonts w:ascii="Times New Roman" w:hAnsi="Times New Roman" w:cs="Times New Roman"/>
          <w:sz w:val="24"/>
          <w:szCs w:val="24"/>
          <w:lang w:val="en-US"/>
        </w:rPr>
      </w:pPr>
    </w:p>
    <w:p w:rsidR="00565603" w:rsidRDefault="00565603" w:rsidP="002F1BF8">
      <w:pPr>
        <w:tabs>
          <w:tab w:val="left" w:pos="-3900"/>
          <w:tab w:val="left" w:pos="-3800"/>
        </w:tabs>
        <w:spacing w:after="0"/>
        <w:ind w:firstLine="709"/>
        <w:jc w:val="right"/>
        <w:rPr>
          <w:rFonts w:ascii="Times New Roman" w:hAnsi="Times New Roman" w:cs="Times New Roman"/>
          <w:sz w:val="24"/>
          <w:szCs w:val="24"/>
        </w:rPr>
      </w:pPr>
      <w:r w:rsidRPr="00111E0A">
        <w:rPr>
          <w:rFonts w:ascii="Times New Roman" w:hAnsi="Times New Roman" w:cs="Times New Roman"/>
          <w:position w:val="-28"/>
          <w:sz w:val="24"/>
          <w:szCs w:val="24"/>
          <w:lang w:val="en-US"/>
        </w:rPr>
        <w:object w:dxaOrig="4700" w:dyaOrig="680">
          <v:shape id="_x0000_i1045" type="#_x0000_t75" style="width:195.75pt;height:31.5pt" o:ole="">
            <v:imagedata r:id="rId51" o:title=""/>
          </v:shape>
          <o:OLEObject Type="Embed" ProgID="Equation.3" ShapeID="_x0000_i1045" DrawAspect="Content" ObjectID="_1696772474" r:id="rId52"/>
        </w:object>
      </w:r>
      <w:r w:rsidR="002F1BF8">
        <w:rPr>
          <w:rFonts w:ascii="Times New Roman" w:hAnsi="Times New Roman" w:cs="Times New Roman"/>
          <w:sz w:val="24"/>
          <w:szCs w:val="24"/>
        </w:rPr>
        <w:t>.</w:t>
      </w:r>
      <w:r w:rsidR="002F1BF8" w:rsidRPr="002F1BF8">
        <w:rPr>
          <w:rFonts w:ascii="Times New Roman" w:hAnsi="Times New Roman" w:cs="Times New Roman"/>
          <w:sz w:val="24"/>
          <w:szCs w:val="24"/>
          <w:lang w:val="en-US"/>
        </w:rPr>
        <w:t xml:space="preserve">                                  (2.9</w:t>
      </w:r>
      <w:r w:rsidR="002F1BF8">
        <w:rPr>
          <w:rFonts w:ascii="Times New Roman" w:hAnsi="Times New Roman" w:cs="Times New Roman"/>
          <w:sz w:val="24"/>
          <w:szCs w:val="24"/>
        </w:rPr>
        <w:t>)</w:t>
      </w:r>
    </w:p>
    <w:p w:rsidR="002F1BF8" w:rsidRPr="002F1BF8" w:rsidRDefault="002F1BF8" w:rsidP="002F1BF8">
      <w:pPr>
        <w:tabs>
          <w:tab w:val="left" w:pos="-3900"/>
          <w:tab w:val="left" w:pos="-3800"/>
        </w:tabs>
        <w:spacing w:after="0"/>
        <w:ind w:firstLine="709"/>
        <w:jc w:val="right"/>
        <w:rPr>
          <w:rFonts w:ascii="Times New Roman" w:hAnsi="Times New Roman" w:cs="Times New Roman"/>
          <w:sz w:val="24"/>
          <w:szCs w:val="24"/>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lastRenderedPageBreak/>
        <w:t xml:space="preserve">We put </w:t>
      </w:r>
      <w:r w:rsidRPr="00111E0A">
        <w:rPr>
          <w:rFonts w:ascii="Times New Roman" w:hAnsi="Times New Roman" w:cs="Times New Roman"/>
          <w:position w:val="-24"/>
          <w:sz w:val="24"/>
          <w:szCs w:val="24"/>
        </w:rPr>
        <w:object w:dxaOrig="1320" w:dyaOrig="620">
          <v:shape id="_x0000_i1046" type="#_x0000_t75" style="width:66pt;height:30.75pt" o:ole="">
            <v:imagedata r:id="rId53" o:title=""/>
          </v:shape>
          <o:OLEObject Type="Embed" ProgID="Equation.3" ShapeID="_x0000_i1046" DrawAspect="Content" ObjectID="_1696772475" r:id="rId54"/>
        </w:object>
      </w:r>
      <w:r w:rsidRPr="00111E0A">
        <w:rPr>
          <w:rFonts w:ascii="Times New Roman" w:hAnsi="Times New Roman" w:cs="Times New Roman"/>
          <w:sz w:val="24"/>
          <w:szCs w:val="24"/>
          <w:lang w:val="en-US"/>
        </w:rPr>
        <w:t xml:space="preserve"> and C = 1 + 2A, then equation (</w:t>
      </w:r>
      <w:r w:rsidR="002F1BF8" w:rsidRPr="002F1BF8">
        <w:rPr>
          <w:rFonts w:ascii="Times New Roman" w:hAnsi="Times New Roman" w:cs="Times New Roman"/>
          <w:sz w:val="24"/>
          <w:szCs w:val="24"/>
          <w:lang w:val="en-US"/>
        </w:rPr>
        <w:t>2.</w:t>
      </w:r>
      <w:r w:rsidRPr="00111E0A">
        <w:rPr>
          <w:rFonts w:ascii="Times New Roman" w:hAnsi="Times New Roman" w:cs="Times New Roman"/>
          <w:sz w:val="24"/>
          <w:szCs w:val="24"/>
          <w:lang w:val="en-US"/>
        </w:rPr>
        <w:t>8) will be written</w:t>
      </w:r>
    </w:p>
    <w:p w:rsidR="00565603" w:rsidRPr="00111E0A" w:rsidRDefault="00565603" w:rsidP="00F43035">
      <w:pPr>
        <w:tabs>
          <w:tab w:val="left" w:pos="-3900"/>
          <w:tab w:val="left" w:pos="-3800"/>
        </w:tabs>
        <w:spacing w:after="0"/>
        <w:ind w:firstLine="709"/>
        <w:jc w:val="both"/>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ind w:firstLine="709"/>
        <w:jc w:val="right"/>
        <w:rPr>
          <w:rFonts w:ascii="Times New Roman" w:hAnsi="Times New Roman" w:cs="Times New Roman"/>
          <w:sz w:val="24"/>
          <w:szCs w:val="24"/>
          <w:lang w:val="en-US"/>
        </w:rPr>
      </w:pPr>
      <w:r w:rsidRPr="00111E0A">
        <w:rPr>
          <w:rFonts w:ascii="Times New Roman" w:hAnsi="Times New Roman" w:cs="Times New Roman"/>
          <w:position w:val="-12"/>
          <w:sz w:val="24"/>
          <w:szCs w:val="24"/>
        </w:rPr>
        <w:object w:dxaOrig="2940" w:dyaOrig="380">
          <v:shape id="_x0000_i1047" type="#_x0000_t75" style="width:116.25pt;height:18.75pt" o:ole="">
            <v:imagedata r:id="rId55" o:title=""/>
          </v:shape>
          <o:OLEObject Type="Embed" ProgID="Equation.3" ShapeID="_x0000_i1047" DrawAspect="Content" ObjectID="_1696772476" r:id="rId56"/>
        </w:object>
      </w:r>
      <w:r w:rsidR="009C6DE1" w:rsidRPr="00F43035">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w:t>
      </w:r>
      <w:r w:rsidR="002F1BF8">
        <w:rPr>
          <w:rFonts w:ascii="Times New Roman" w:hAnsi="Times New Roman" w:cs="Times New Roman"/>
          <w:sz w:val="24"/>
          <w:szCs w:val="24"/>
        </w:rPr>
        <w:t>2.10</w:t>
      </w:r>
      <w:r w:rsidRPr="00111E0A">
        <w:rPr>
          <w:rFonts w:ascii="Times New Roman" w:hAnsi="Times New Roman" w:cs="Times New Roman"/>
          <w:sz w:val="24"/>
          <w:szCs w:val="24"/>
          <w:lang w:val="en-US"/>
        </w:rPr>
        <w: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F69E6"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sweep formulas, in this case, wi</w:t>
      </w:r>
      <w:r w:rsidR="00CA4329">
        <w:rPr>
          <w:rFonts w:ascii="Times New Roman" w:hAnsi="Times New Roman" w:cs="Times New Roman"/>
          <w:sz w:val="24"/>
          <w:szCs w:val="24"/>
          <w:lang w:val="en-US"/>
        </w:rPr>
        <w:t>ll be represented by the ratios</w:t>
      </w:r>
    </w:p>
    <w:p w:rsidR="00565603" w:rsidRPr="00111E0A" w:rsidRDefault="00565603" w:rsidP="00F43035">
      <w:pPr>
        <w:tabs>
          <w:tab w:val="left" w:pos="-3900"/>
          <w:tab w:val="left" w:pos="-3800"/>
        </w:tabs>
        <w:spacing w:after="0"/>
        <w:ind w:firstLine="709"/>
        <w:jc w:val="both"/>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12"/>
          <w:sz w:val="24"/>
          <w:szCs w:val="24"/>
        </w:rPr>
        <w:object w:dxaOrig="2180" w:dyaOrig="380">
          <v:shape id="_x0000_i1048" type="#_x0000_t75" style="width:90.75pt;height:19.5pt" o:ole="">
            <v:imagedata r:id="rId57" o:title=""/>
          </v:shape>
          <o:OLEObject Type="Embed" ProgID="Equation.3" ShapeID="_x0000_i1048" DrawAspect="Content" ObjectID="_1696772477" r:id="rId58"/>
        </w:object>
      </w:r>
      <w:r w:rsidRPr="00111E0A">
        <w:rPr>
          <w:rFonts w:ascii="Times New Roman" w:hAnsi="Times New Roman" w:cs="Times New Roman"/>
          <w:sz w:val="24"/>
          <w:szCs w:val="24"/>
          <w:lang w:val="en-US"/>
        </w:rPr>
        <w:t xml:space="preserve"> </w:t>
      </w:r>
      <w:r w:rsidR="009C6DE1">
        <w:rPr>
          <w:rFonts w:ascii="Times New Roman" w:hAnsi="Times New Roman" w:cs="Times New Roman"/>
          <w:sz w:val="24"/>
          <w:szCs w:val="24"/>
        </w:rPr>
        <w:t>,</w:t>
      </w:r>
      <w:r w:rsidRPr="00111E0A">
        <w:rPr>
          <w:rFonts w:ascii="Times New Roman" w:hAnsi="Times New Roman" w:cs="Times New Roman"/>
          <w:sz w:val="24"/>
          <w:szCs w:val="24"/>
          <w:lang w:val="en-US"/>
        </w:rPr>
        <w:t xml:space="preserve">                                                    (</w:t>
      </w:r>
      <w:r w:rsidR="002F1BF8">
        <w:rPr>
          <w:rFonts w:ascii="Times New Roman" w:hAnsi="Times New Roman" w:cs="Times New Roman"/>
          <w:sz w:val="24"/>
          <w:szCs w:val="24"/>
        </w:rPr>
        <w:t>2.11</w:t>
      </w:r>
      <w:r w:rsidRPr="00111E0A">
        <w:rPr>
          <w:rFonts w:ascii="Times New Roman" w:hAnsi="Times New Roman" w:cs="Times New Roman"/>
          <w:sz w:val="24"/>
          <w:szCs w:val="24"/>
          <w:lang w:val="en-US"/>
        </w:rPr>
        <w:t>)</w:t>
      </w: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30"/>
          <w:sz w:val="24"/>
          <w:szCs w:val="24"/>
        </w:rPr>
        <w:object w:dxaOrig="1440" w:dyaOrig="680">
          <v:shape id="_x0000_i1049" type="#_x0000_t75" style="width:60.75pt;height:29.25pt" o:ole="">
            <v:imagedata r:id="rId59" o:title=""/>
          </v:shape>
          <o:OLEObject Type="Embed" ProgID="Equation.3" ShapeID="_x0000_i1049" DrawAspect="Content" ObjectID="_1696772478" r:id="rId60"/>
        </w:object>
      </w:r>
      <w:r w:rsidRPr="00111E0A">
        <w:rPr>
          <w:rFonts w:ascii="Times New Roman" w:hAnsi="Times New Roman" w:cs="Times New Roman"/>
          <w:sz w:val="24"/>
          <w:szCs w:val="24"/>
          <w:lang w:val="en-US"/>
        </w:rPr>
        <w:t xml:space="preserve"> </w:t>
      </w:r>
      <w:r w:rsidR="009C6DE1">
        <w:rPr>
          <w:rFonts w:ascii="Times New Roman" w:hAnsi="Times New Roman" w:cs="Times New Roman"/>
          <w:sz w:val="24"/>
          <w:szCs w:val="24"/>
        </w:rPr>
        <w:t>,</w:t>
      </w:r>
      <w:r w:rsidRPr="00111E0A">
        <w:rPr>
          <w:rFonts w:ascii="Times New Roman" w:hAnsi="Times New Roman" w:cs="Times New Roman"/>
          <w:sz w:val="24"/>
          <w:szCs w:val="24"/>
          <w:lang w:val="en-US"/>
        </w:rPr>
        <w:t xml:space="preserve">                                                            (</w:t>
      </w:r>
      <w:r w:rsidR="002F1BF8">
        <w:rPr>
          <w:rFonts w:ascii="Times New Roman" w:hAnsi="Times New Roman" w:cs="Times New Roman"/>
          <w:sz w:val="24"/>
          <w:szCs w:val="24"/>
        </w:rPr>
        <w:t>2.12</w:t>
      </w:r>
      <w:r w:rsidRPr="00111E0A">
        <w:rPr>
          <w:rFonts w:ascii="Times New Roman" w:hAnsi="Times New Roman" w:cs="Times New Roman"/>
          <w:sz w:val="24"/>
          <w:szCs w:val="24"/>
          <w:lang w:val="en-US"/>
        </w:rPr>
        <w:t>)</w:t>
      </w: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30"/>
          <w:sz w:val="24"/>
          <w:szCs w:val="24"/>
        </w:rPr>
        <w:object w:dxaOrig="1600" w:dyaOrig="720">
          <v:shape id="_x0000_i1050" type="#_x0000_t75" style="width:90pt;height:29.25pt" o:ole="">
            <v:imagedata r:id="rId61" o:title=""/>
          </v:shape>
          <o:OLEObject Type="Embed" ProgID="Equation.3" ShapeID="_x0000_i1050" DrawAspect="Content" ObjectID="_1696772479" r:id="rId62"/>
        </w:object>
      </w:r>
      <w:r w:rsidRPr="00111E0A">
        <w:rPr>
          <w:rFonts w:ascii="Times New Roman" w:hAnsi="Times New Roman" w:cs="Times New Roman"/>
          <w:sz w:val="24"/>
          <w:szCs w:val="24"/>
          <w:lang w:val="en-US"/>
        </w:rPr>
        <w:t xml:space="preserve"> </w:t>
      </w:r>
      <w:r w:rsidR="009C6DE1">
        <w:rPr>
          <w:rFonts w:ascii="Times New Roman" w:hAnsi="Times New Roman" w:cs="Times New Roman"/>
          <w:sz w:val="24"/>
          <w:szCs w:val="24"/>
        </w:rPr>
        <w:t>,</w:t>
      </w:r>
      <w:r w:rsidRPr="00111E0A">
        <w:rPr>
          <w:rFonts w:ascii="Times New Roman" w:hAnsi="Times New Roman" w:cs="Times New Roman"/>
          <w:sz w:val="24"/>
          <w:szCs w:val="24"/>
          <w:lang w:val="en-US"/>
        </w:rPr>
        <w:t xml:space="preserve">                                                      (</w:t>
      </w:r>
      <w:r w:rsidR="002F1BF8">
        <w:rPr>
          <w:rFonts w:ascii="Times New Roman" w:hAnsi="Times New Roman" w:cs="Times New Roman"/>
          <w:sz w:val="24"/>
          <w:szCs w:val="24"/>
        </w:rPr>
        <w:t>2.13</w:t>
      </w:r>
      <w:r w:rsidRPr="00111E0A">
        <w:rPr>
          <w:rFonts w:ascii="Times New Roman" w:hAnsi="Times New Roman" w:cs="Times New Roman"/>
          <w:sz w:val="24"/>
          <w:szCs w:val="24"/>
          <w:lang w:val="en-US"/>
        </w:rPr>
        <w:t>)</w:t>
      </w: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p>
    <w:p w:rsidR="00565603" w:rsidRPr="00111E0A" w:rsidRDefault="00565603" w:rsidP="00F43035">
      <w:pPr>
        <w:tabs>
          <w:tab w:val="left" w:pos="-3900"/>
          <w:tab w:val="left" w:pos="-3800"/>
        </w:tabs>
        <w:spacing w:after="0" w:line="360" w:lineRule="auto"/>
        <w:ind w:firstLine="709"/>
        <w:jc w:val="right"/>
        <w:rPr>
          <w:rFonts w:ascii="Times New Roman" w:hAnsi="Times New Roman" w:cs="Times New Roman"/>
          <w:sz w:val="24"/>
          <w:szCs w:val="24"/>
          <w:lang w:val="en-US"/>
        </w:rPr>
      </w:pPr>
      <w:r w:rsidRPr="00111E0A">
        <w:rPr>
          <w:rFonts w:ascii="Times New Roman" w:hAnsi="Times New Roman" w:cs="Times New Roman"/>
          <w:position w:val="-10"/>
          <w:sz w:val="24"/>
          <w:szCs w:val="24"/>
        </w:rPr>
        <w:object w:dxaOrig="700" w:dyaOrig="340">
          <v:shape id="_x0000_i1051" type="#_x0000_t75" style="width:30.75pt;height:15pt" o:ole="">
            <v:imagedata r:id="rId63" o:title=""/>
          </v:shape>
          <o:OLEObject Type="Embed" ProgID="Equation.3" ShapeID="_x0000_i1051" DrawAspect="Content" ObjectID="_1696772480" r:id="rId64"/>
        </w:object>
      </w:r>
      <w:r w:rsidRPr="00111E0A">
        <w:rPr>
          <w:rFonts w:ascii="Times New Roman" w:hAnsi="Times New Roman" w:cs="Times New Roman"/>
          <w:position w:val="-12"/>
          <w:sz w:val="24"/>
          <w:szCs w:val="24"/>
        </w:rPr>
        <w:object w:dxaOrig="760" w:dyaOrig="360">
          <v:shape id="_x0000_i1052" type="#_x0000_t75" style="width:32.25pt;height:15pt" o:ole="">
            <v:imagedata r:id="rId65" o:title=""/>
          </v:shape>
          <o:OLEObject Type="Embed" ProgID="Equation.3" ShapeID="_x0000_i1052" DrawAspect="Content" ObjectID="_1696772481" r:id="rId66"/>
        </w:object>
      </w:r>
      <w:r w:rsidRPr="00111E0A">
        <w:rPr>
          <w:rFonts w:ascii="Times New Roman" w:hAnsi="Times New Roman" w:cs="Times New Roman"/>
          <w:sz w:val="24"/>
          <w:szCs w:val="24"/>
          <w:lang w:val="en-US"/>
        </w:rPr>
        <w:t xml:space="preserve"> </w:t>
      </w:r>
      <w:r w:rsidR="009C6DE1">
        <w:rPr>
          <w:rFonts w:ascii="Times New Roman" w:hAnsi="Times New Roman" w:cs="Times New Roman"/>
          <w:sz w:val="24"/>
          <w:szCs w:val="24"/>
        </w:rPr>
        <w:t>.</w:t>
      </w:r>
      <w:r w:rsidRPr="00111E0A">
        <w:rPr>
          <w:rFonts w:ascii="Times New Roman" w:hAnsi="Times New Roman" w:cs="Times New Roman"/>
          <w:sz w:val="24"/>
          <w:szCs w:val="24"/>
          <w:lang w:val="en-US"/>
        </w:rPr>
        <w:t xml:space="preserve">                                                           (</w:t>
      </w:r>
      <w:r w:rsidR="002F1BF8">
        <w:rPr>
          <w:rFonts w:ascii="Times New Roman" w:hAnsi="Times New Roman" w:cs="Times New Roman"/>
          <w:sz w:val="24"/>
          <w:szCs w:val="24"/>
        </w:rPr>
        <w:t>2.14</w:t>
      </w:r>
      <w:r w:rsidRPr="00111E0A">
        <w:rPr>
          <w:rFonts w:ascii="Times New Roman" w:hAnsi="Times New Roman" w:cs="Times New Roman"/>
          <w:sz w:val="24"/>
          <w:szCs w:val="24"/>
          <w:lang w:val="en-US"/>
        </w:rPr>
        <w:t>)</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The temperature value is found </w:t>
      </w:r>
      <w:r w:rsidRPr="00111E0A">
        <w:rPr>
          <w:rFonts w:ascii="Times New Roman" w:hAnsi="Times New Roman" w:cs="Times New Roman"/>
          <w:position w:val="-12"/>
          <w:sz w:val="24"/>
          <w:szCs w:val="24"/>
        </w:rPr>
        <w:object w:dxaOrig="460" w:dyaOrig="380">
          <v:shape id="_x0000_i1053" type="#_x0000_t75" style="width:22.5pt;height:18.75pt" o:ole="">
            <v:imagedata r:id="rId67" o:title=""/>
          </v:shape>
          <o:OLEObject Type="Embed" ProgID="Equation.3" ShapeID="_x0000_i1053" DrawAspect="Content" ObjectID="_1696772482" r:id="rId68"/>
        </w:object>
      </w:r>
      <w:r w:rsidRPr="00111E0A">
        <w:rPr>
          <w:rFonts w:ascii="Times New Roman" w:hAnsi="Times New Roman" w:cs="Times New Roman"/>
          <w:sz w:val="24"/>
          <w:szCs w:val="24"/>
          <w:lang w:val="en-US"/>
        </w:rPr>
        <w:t>from the boundary conditions at the outer boundary.</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developed mathematical model makes it possible to calculate the temperature fields of the masonry in stationary and non-stationary modes using the temperature of the technological material and the outer surface of the lining. The temperature of the process material is determined by its location in a specific zone of the furnace. Consideration of the thermophysical properties of lining materials occurs at this stage. The thermal diffusivity coefficient in formula (7) includes the thermal conductivity coefficient, heat capacity and density of materials. Knowing the dependences of these thermophysical characteristics for new materials (they often differ from the passport values), as well as on the duration of operation in the unit, it is possible to calculate the temperature fields with their real values.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The next block is to check the accuracy of the temperature c</w:t>
      </w:r>
      <w:r w:rsidR="0085407F">
        <w:rPr>
          <w:rFonts w:ascii="Times New Roman" w:hAnsi="Times New Roman" w:cs="Times New Roman"/>
          <w:sz w:val="24"/>
          <w:szCs w:val="24"/>
          <w:lang w:val="en-US"/>
        </w:rPr>
        <w:t>alculation in accordance with [8</w:t>
      </w:r>
      <w:r w:rsidRPr="00111E0A">
        <w:rPr>
          <w:rFonts w:ascii="Times New Roman" w:hAnsi="Times New Roman" w:cs="Times New Roman"/>
          <w:sz w:val="24"/>
          <w:szCs w:val="24"/>
          <w:lang w:val="en-US"/>
        </w:rPr>
        <w:t xml:space="preserve">], which allows, by taking temperature readings from partially buried temperature sensors, to obtain the temperature distribution in the </w:t>
      </w:r>
      <w:proofErr w:type="spellStart"/>
      <w:r w:rsidRPr="00111E0A">
        <w:rPr>
          <w:rFonts w:ascii="Times New Roman" w:hAnsi="Times New Roman" w:cs="Times New Roman"/>
          <w:sz w:val="24"/>
          <w:szCs w:val="24"/>
          <w:lang w:val="en-US"/>
        </w:rPr>
        <w:t>lining</w:t>
      </w:r>
      <w:proofErr w:type="spellEnd"/>
      <w:r w:rsidRPr="00111E0A">
        <w:rPr>
          <w:rFonts w:ascii="Times New Roman" w:hAnsi="Times New Roman" w:cs="Times New Roman"/>
          <w:sz w:val="24"/>
          <w:szCs w:val="24"/>
          <w:lang w:val="en-US"/>
        </w:rPr>
        <w:t xml:space="preserve"> section according to the developed mathematical model.</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The lining of the high-temperature unit is a wall consisting of a casing 1 and a layer of heat-insulating (or refractory) material 2 (Figure 2). The unit lining contains a temperature sensor 3 at a distance L1 from its inner surface and a temperature sensor 4 at a distance L2 from </w:t>
      </w:r>
      <w:r w:rsidRPr="00111E0A">
        <w:rPr>
          <w:rFonts w:ascii="Times New Roman" w:hAnsi="Times New Roman" w:cs="Times New Roman"/>
          <w:sz w:val="24"/>
          <w:szCs w:val="24"/>
          <w:lang w:val="en-US"/>
        </w:rPr>
        <w:lastRenderedPageBreak/>
        <w:t>its inner surface. Inside the heating unit there is a working medium with a temperature To. Outside, the ambient temperature is Tc.</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9C6DE1" w:rsidP="00F43035">
      <w:pPr>
        <w:spacing w:after="0" w:line="360" w:lineRule="auto"/>
        <w:ind w:firstLine="709"/>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2619375" cy="15811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78" b="6952"/>
                    <a:stretch/>
                  </pic:blipFill>
                  <pic:spPr bwMode="auto">
                    <a:xfrm>
                      <a:off x="0" y="0"/>
                      <a:ext cx="2619375" cy="15811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65603" w:rsidRPr="00111E0A" w:rsidRDefault="00565603" w:rsidP="00F43035">
      <w:pPr>
        <w:spacing w:after="0" w:line="360" w:lineRule="auto"/>
        <w:ind w:firstLine="709"/>
        <w:jc w:val="center"/>
        <w:rPr>
          <w:rFonts w:ascii="Times New Roman" w:hAnsi="Times New Roman" w:cs="Times New Roman"/>
          <w:sz w:val="24"/>
          <w:szCs w:val="24"/>
          <w:lang w:val="en-US"/>
        </w:rPr>
      </w:pPr>
    </w:p>
    <w:p w:rsidR="00565603" w:rsidRPr="00111E0A" w:rsidRDefault="00565603" w:rsidP="00F43035">
      <w:pPr>
        <w:spacing w:after="0" w:line="360" w:lineRule="auto"/>
        <w:ind w:firstLine="709"/>
        <w:jc w:val="center"/>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Figure 2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Scheme of the implementation of the method for determining the thermal state of the lining</w:t>
      </w:r>
    </w:p>
    <w:p w:rsidR="00565603" w:rsidRPr="00111E0A" w:rsidRDefault="00565603" w:rsidP="00F43035">
      <w:pPr>
        <w:spacing w:after="0" w:line="360" w:lineRule="auto"/>
        <w:ind w:firstLine="709"/>
        <w:jc w:val="center"/>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From the moment the heating unit starts heating (τ</w:t>
      </w:r>
      <w:r w:rsidRPr="002F1BF8">
        <w:rPr>
          <w:rFonts w:ascii="Times New Roman" w:hAnsi="Times New Roman" w:cs="Times New Roman"/>
          <w:sz w:val="24"/>
          <w:szCs w:val="24"/>
          <w:vertAlign w:val="subscript"/>
          <w:lang w:val="en-US"/>
        </w:rPr>
        <w:t>0</w:t>
      </w:r>
      <w:r w:rsidRPr="00111E0A">
        <w:rPr>
          <w:rFonts w:ascii="Times New Roman" w:hAnsi="Times New Roman" w:cs="Times New Roman"/>
          <w:sz w:val="24"/>
          <w:szCs w:val="24"/>
          <w:lang w:val="en-US"/>
        </w:rPr>
        <w:t xml:space="preserve">), the heating time is counted. For calculations, the step along the </w:t>
      </w:r>
      <w:proofErr w:type="spellStart"/>
      <w:r w:rsidRPr="00111E0A">
        <w:rPr>
          <w:rFonts w:ascii="Times New Roman" w:hAnsi="Times New Roman" w:cs="Times New Roman"/>
          <w:sz w:val="24"/>
          <w:szCs w:val="24"/>
          <w:lang w:val="en-US"/>
        </w:rPr>
        <w:t>Δy</w:t>
      </w:r>
      <w:proofErr w:type="spellEnd"/>
      <w:r w:rsidRPr="00111E0A">
        <w:rPr>
          <w:rFonts w:ascii="Times New Roman" w:hAnsi="Times New Roman" w:cs="Times New Roman"/>
          <w:sz w:val="24"/>
          <w:szCs w:val="24"/>
          <w:lang w:val="en-US"/>
        </w:rPr>
        <w:t xml:space="preserve"> coordinate is determined, that is, the distance between the two nearest points of the heating unit lining, at which the temperatures will be determined. Why geometrically divide the wall lining by thickness into such a number of equal sections so that the temperature measurement points by sensors 3 and 4 fall on the boundaries of the sections between the two nearest points of the coordinate step. Then the time step </w:t>
      </w:r>
      <w:proofErr w:type="spellStart"/>
      <w:r w:rsidRPr="00111E0A">
        <w:rPr>
          <w:rFonts w:ascii="Times New Roman" w:hAnsi="Times New Roman" w:cs="Times New Roman"/>
          <w:sz w:val="24"/>
          <w:szCs w:val="24"/>
          <w:lang w:val="en-US"/>
        </w:rPr>
        <w:t>Δτ</w:t>
      </w:r>
      <w:proofErr w:type="spellEnd"/>
      <w:r w:rsidRPr="00111E0A">
        <w:rPr>
          <w:rFonts w:ascii="Times New Roman" w:hAnsi="Times New Roman" w:cs="Times New Roman"/>
          <w:sz w:val="24"/>
          <w:szCs w:val="24"/>
          <w:lang w:val="en-US"/>
        </w:rPr>
        <w:t xml:space="preserve"> is determined, that is, the time interval after which the temperatures will be determined over the lining cross section at the selected points.</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To determine the temperature fields of the lining of an industrial unit at time τ1 in the process of non-stationary thermal conductivity, temperature readings are taken by temperature sensors 3 and 4. Next, they are initially set by the temperature of the heating medium To. The initial value of this temperature is taken as the lowest possible (under the given heating conditions). Then the temperature values</w:t>
      </w:r>
      <w:r w:rsidR="009C6DE1" w:rsidRPr="00F43035">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are calculated over the lining cross-section for the moment of time τ1.</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If at the considered moment of time the calculated temperature at a point at a distance L1 from the inner surface of the lining turns out to be equal to T3 and the temperature at a point at a distance L2 from the inner surface of the lining is equal to T4, then the calculation is stopped. In this case, the obtained temperature distribution over the lining cross section will be the desired one.</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If this condition is not met, set a different temperature To and repeat the calculation again. The more temperature sensors are located along the thickness of the lining, the smaller the </w:t>
      </w:r>
      <w:r w:rsidRPr="00111E0A">
        <w:rPr>
          <w:rFonts w:ascii="Times New Roman" w:hAnsi="Times New Roman" w:cs="Times New Roman"/>
          <w:sz w:val="24"/>
          <w:szCs w:val="24"/>
          <w:lang w:val="en-US"/>
        </w:rPr>
        <w:lastRenderedPageBreak/>
        <w:t>error in determining the temperature field. The minimum number of sensors is limited by the operating conditions. The use of this method will increase the accuracy of calculating the temperature distribution over the lining cross section for the developed mathematical model. In this case, only the installation of partially recessed temperature sensors in various zones of the furnace is required additionally.</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If the obtained accuracy does not meet the specified conditions, the time step and coordinate are adjusted to calculate the temperatures over the lining cross section. If the calculation accuracy meets the requirements, then the temperature stresses in the </w:t>
      </w:r>
      <w:proofErr w:type="spellStart"/>
      <w:r w:rsidRPr="00111E0A">
        <w:rPr>
          <w:rFonts w:ascii="Times New Roman" w:hAnsi="Times New Roman" w:cs="Times New Roman"/>
          <w:sz w:val="24"/>
          <w:szCs w:val="24"/>
          <w:lang w:val="en-US"/>
        </w:rPr>
        <w:t>lining</w:t>
      </w:r>
      <w:proofErr w:type="spellEnd"/>
      <w:r w:rsidRPr="00111E0A">
        <w:rPr>
          <w:rFonts w:ascii="Times New Roman" w:hAnsi="Times New Roman" w:cs="Times New Roman"/>
          <w:sz w:val="24"/>
          <w:szCs w:val="24"/>
          <w:lang w:val="en-US"/>
        </w:rPr>
        <w:t xml:space="preserve"> section are calculated using the formula</w:t>
      </w: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2F1BF8">
      <w:pPr>
        <w:tabs>
          <w:tab w:val="left" w:pos="0"/>
          <w:tab w:val="right" w:pos="3457"/>
        </w:tabs>
        <w:spacing w:after="0" w:line="360" w:lineRule="auto"/>
        <w:ind w:firstLine="709"/>
        <w:jc w:val="right"/>
        <w:rPr>
          <w:rFonts w:ascii="Times New Roman" w:hAnsi="Times New Roman" w:cs="Times New Roman"/>
          <w:sz w:val="24"/>
          <w:szCs w:val="24"/>
          <w:lang w:val="en-US"/>
        </w:rPr>
      </w:pPr>
      <m:oMath>
        <m:r>
          <w:rPr>
            <w:rFonts w:ascii="Cambria Math" w:hAnsi="Times New Roman" w:cs="Times New Roman"/>
            <w:noProof/>
            <w:sz w:val="24"/>
            <w:szCs w:val="24"/>
          </w:rPr>
          <m:t>σ=</m:t>
        </m:r>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α</m:t>
            </m:r>
            <m:r>
              <w:rPr>
                <w:rFonts w:ascii="Cambria Math" w:hAnsi="Cambria Math" w:cs="Cambria Math"/>
                <w:noProof/>
                <w:sz w:val="24"/>
                <w:szCs w:val="24"/>
              </w:rPr>
              <m:t>⋅</m:t>
            </m:r>
            <m:r>
              <w:rPr>
                <w:rFonts w:ascii="Cambria Math" w:hAnsi="Times New Roman" w:cs="Times New Roman"/>
                <w:noProof/>
                <w:sz w:val="24"/>
                <w:szCs w:val="24"/>
              </w:rPr>
              <m:t>Ε</m:t>
            </m:r>
            <m:ctrlPr>
              <w:rPr>
                <w:rFonts w:ascii="Cambria Math" w:hAnsi="Cambria Math" w:cs="Times New Roman"/>
                <w:i/>
                <w:noProof/>
                <w:sz w:val="24"/>
                <w:szCs w:val="24"/>
              </w:rPr>
            </m:ctrlPr>
          </m:num>
          <m:den>
            <m:r>
              <w:rPr>
                <w:rFonts w:ascii="Cambria Math" w:hAnsi="Times New Roman" w:cs="Times New Roman"/>
                <w:noProof/>
                <w:sz w:val="24"/>
                <w:szCs w:val="24"/>
              </w:rPr>
              <m:t>1</m:t>
            </m:r>
            <m:r>
              <w:rPr>
                <w:rFonts w:ascii="Cambria Math" w:hAnsi="Times New Roman" w:cs="Times New Roman"/>
                <w:noProof/>
                <w:sz w:val="24"/>
                <w:szCs w:val="24"/>
              </w:rPr>
              <m:t>-</m:t>
            </m:r>
            <m:r>
              <w:rPr>
                <w:rFonts w:ascii="Cambria Math" w:hAnsi="Times New Roman" w:cs="Times New Roman"/>
                <w:noProof/>
                <w:sz w:val="24"/>
                <w:szCs w:val="24"/>
              </w:rPr>
              <m:t>ν</m:t>
            </m:r>
          </m:den>
        </m:f>
        <m:r>
          <w:rPr>
            <w:rFonts w:ascii="Cambria Math" w:hAnsi="Cambria Math" w:cs="Cambria Math"/>
            <w:noProof/>
            <w:sz w:val="24"/>
            <w:szCs w:val="24"/>
          </w:rPr>
          <m:t>⋅</m:t>
        </m:r>
        <m:d>
          <m:dPr>
            <m:ctrlPr>
              <w:rPr>
                <w:rFonts w:ascii="Cambria Math" w:hAnsi="Cambria Math" w:cs="Times New Roman"/>
                <w:i/>
                <w:noProof/>
                <w:sz w:val="24"/>
                <w:szCs w:val="24"/>
              </w:rPr>
            </m:ctrlPr>
          </m:dPr>
          <m:e>
            <m:sSub>
              <m:sSubPr>
                <m:ctrlPr>
                  <w:rPr>
                    <w:rFonts w:ascii="Cambria Math" w:hAnsi="Cambria Math" w:cs="Times New Roman"/>
                    <w:i/>
                    <w:noProof/>
                    <w:sz w:val="24"/>
                    <w:szCs w:val="24"/>
                  </w:rPr>
                </m:ctrlPr>
              </m:sSubPr>
              <m:e>
                <m:r>
                  <w:rPr>
                    <w:rFonts w:ascii="Cambria Math" w:hAnsi="Times New Roman" w:cs="Times New Roman"/>
                    <w:noProof/>
                    <w:sz w:val="24"/>
                    <w:szCs w:val="24"/>
                  </w:rPr>
                  <m:t>Т</m:t>
                </m:r>
              </m:e>
              <m:sub>
                <m:r>
                  <w:rPr>
                    <w:rFonts w:ascii="Cambria Math" w:hAnsi="Times New Roman" w:cs="Times New Roman"/>
                    <w:noProof/>
                    <w:sz w:val="24"/>
                    <w:szCs w:val="24"/>
                  </w:rPr>
                  <m:t>av</m:t>
                </m:r>
              </m:sub>
            </m:sSub>
            <m:r>
              <w:rPr>
                <w:rFonts w:ascii="Cambria Math" w:hAnsi="Times New Roman" w:cs="Times New Roman"/>
                <w:noProof/>
                <w:sz w:val="24"/>
                <w:szCs w:val="24"/>
              </w:rPr>
              <m:t>-</m:t>
            </m:r>
            <m:sSub>
              <m:sSubPr>
                <m:ctrlPr>
                  <w:rPr>
                    <w:rFonts w:ascii="Cambria Math" w:hAnsi="Cambria Math" w:cs="Times New Roman"/>
                    <w:i/>
                    <w:noProof/>
                    <w:sz w:val="24"/>
                    <w:szCs w:val="24"/>
                  </w:rPr>
                </m:ctrlPr>
              </m:sSubPr>
              <m:e>
                <m:r>
                  <w:rPr>
                    <w:rFonts w:ascii="Cambria Math" w:hAnsi="Times New Roman" w:cs="Times New Roman"/>
                    <w:noProof/>
                    <w:sz w:val="24"/>
                    <w:szCs w:val="24"/>
                  </w:rPr>
                  <m:t>Т</m:t>
                </m:r>
              </m:e>
              <m:sub>
                <m:r>
                  <w:rPr>
                    <w:rFonts w:ascii="Cambria Math" w:hAnsi="Times New Roman" w:cs="Times New Roman"/>
                    <w:noProof/>
                    <w:sz w:val="24"/>
                    <w:szCs w:val="24"/>
                  </w:rPr>
                  <m:t>i</m:t>
                </m:r>
                <m:ctrlPr>
                  <w:rPr>
                    <w:rFonts w:ascii="Cambria Math" w:hAnsi="Times New Roman" w:cs="Times New Roman"/>
                    <w:i/>
                    <w:noProof/>
                    <w:sz w:val="24"/>
                    <w:szCs w:val="24"/>
                  </w:rPr>
                </m:ctrlPr>
              </m:sub>
            </m:sSub>
          </m:e>
        </m:d>
        <m:r>
          <w:rPr>
            <w:rFonts w:ascii="Cambria Math" w:hAnsi="Times New Roman" w:cs="Times New Roman"/>
            <w:noProof/>
            <w:sz w:val="24"/>
            <w:szCs w:val="24"/>
          </w:rPr>
          <m:t>,</m:t>
        </m:r>
      </m:oMath>
      <w:r w:rsidR="002F1BF8">
        <w:rPr>
          <w:rFonts w:ascii="Times New Roman" w:hAnsi="Times New Roman" w:cs="Times New Roman"/>
          <w:sz w:val="24"/>
          <w:szCs w:val="24"/>
        </w:rPr>
        <w:t xml:space="preserve">                                              (2.15)</w:t>
      </w:r>
    </w:p>
    <w:p w:rsidR="00565603" w:rsidRPr="00111E0A" w:rsidRDefault="00565603" w:rsidP="00F43035">
      <w:pPr>
        <w:spacing w:after="0" w:line="360" w:lineRule="auto"/>
        <w:ind w:firstLine="709"/>
        <w:jc w:val="both"/>
        <w:rPr>
          <w:rFonts w:ascii="Times New Roman" w:hAnsi="Times New Roman" w:cs="Times New Roman"/>
          <w:sz w:val="24"/>
          <w:szCs w:val="24"/>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where</w:t>
      </w:r>
      <w:proofErr w:type="gramEnd"/>
      <w:r w:rsidRPr="00111E0A">
        <w:rPr>
          <w:rFonts w:ascii="Times New Roman" w:hAnsi="Times New Roman" w:cs="Times New Roman"/>
          <w:sz w:val="24"/>
          <w:szCs w:val="24"/>
          <w:lang w:val="en-US"/>
        </w:rPr>
        <w:t xml:space="preserve"> </w:t>
      </w:r>
      <w:r w:rsidRPr="00111E0A">
        <w:rPr>
          <w:rFonts w:ascii="Times New Roman" w:hAnsi="Times New Roman" w:cs="Times New Roman"/>
          <w:i/>
          <w:iCs/>
          <w:sz w:val="24"/>
          <w:szCs w:val="24"/>
          <w:lang w:val="en-US"/>
        </w:rPr>
        <w:t>E</w:t>
      </w:r>
      <w:r w:rsidRPr="00111E0A">
        <w:rPr>
          <w:rFonts w:ascii="Times New Roman" w:hAnsi="Times New Roman" w:cs="Times New Roman"/>
          <w:sz w:val="24"/>
          <w:szCs w:val="24"/>
          <w:lang w:val="en-US"/>
        </w:rPr>
        <w:t xml:space="preserve"> </w:t>
      </w:r>
      <w:r w:rsidR="00AD5A9A">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the modulus of elasticity, kg / cm;</w:t>
      </w:r>
    </w:p>
    <w:p w:rsidR="00565603" w:rsidRPr="00111E0A" w:rsidRDefault="00565603" w:rsidP="00AD5A9A">
      <w:pPr>
        <w:spacing w:after="0" w:line="360" w:lineRule="auto"/>
        <w:ind w:firstLine="1276"/>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α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coefficient of thermal expansion, </w:t>
      </w:r>
      <w:r w:rsidRPr="00111E0A">
        <w:rPr>
          <w:rFonts w:ascii="Times New Roman" w:hAnsi="Times New Roman" w:cs="Times New Roman"/>
          <w:sz w:val="24"/>
          <w:szCs w:val="24"/>
          <w:vertAlign w:val="superscript"/>
          <w:lang w:val="en-US"/>
        </w:rPr>
        <w:t>о</w:t>
      </w:r>
      <w:r w:rsidRPr="00111E0A">
        <w:rPr>
          <w:rFonts w:ascii="Times New Roman" w:hAnsi="Times New Roman" w:cs="Times New Roman"/>
          <w:sz w:val="24"/>
          <w:szCs w:val="24"/>
          <w:lang w:val="en-US"/>
        </w:rPr>
        <w:t>С-1;</w:t>
      </w:r>
    </w:p>
    <w:p w:rsidR="00565603" w:rsidRPr="00111E0A" w:rsidRDefault="00565603" w:rsidP="00AD5A9A">
      <w:pPr>
        <w:spacing w:after="0" w:line="360" w:lineRule="auto"/>
        <w:ind w:firstLine="1276"/>
        <w:jc w:val="both"/>
        <w:rPr>
          <w:rFonts w:ascii="Times New Roman" w:hAnsi="Times New Roman" w:cs="Times New Roman"/>
          <w:sz w:val="24"/>
          <w:szCs w:val="24"/>
          <w:lang w:val="en-US"/>
        </w:rPr>
      </w:pPr>
      <w:proofErr w:type="gramStart"/>
      <w:r w:rsidRPr="00111E0A">
        <w:rPr>
          <w:rFonts w:ascii="Times New Roman" w:hAnsi="Times New Roman" w:cs="Times New Roman"/>
          <w:sz w:val="24"/>
          <w:szCs w:val="24"/>
          <w:lang w:val="en-US"/>
        </w:rPr>
        <w:t xml:space="preserve">ν </w:t>
      </w:r>
      <w:r w:rsidR="00AD5A9A">
        <w:rPr>
          <w:rFonts w:ascii="Times New Roman" w:hAnsi="Times New Roman" w:cs="Times New Roman"/>
          <w:sz w:val="24"/>
          <w:szCs w:val="24"/>
          <w:lang w:val="en-US"/>
        </w:rPr>
        <w:t xml:space="preserve"> –</w:t>
      </w:r>
      <w:proofErr w:type="gramEnd"/>
      <w:r w:rsidR="00AD5A9A">
        <w:rPr>
          <w:rFonts w:ascii="Times New Roman" w:hAnsi="Times New Roman" w:cs="Times New Roman"/>
          <w:sz w:val="24"/>
          <w:szCs w:val="24"/>
          <w:lang w:val="en-US"/>
        </w:rPr>
        <w:t xml:space="preserve"> </w:t>
      </w:r>
      <w:r w:rsidRPr="00111E0A">
        <w:rPr>
          <w:rFonts w:ascii="Times New Roman" w:hAnsi="Times New Roman" w:cs="Times New Roman"/>
          <w:sz w:val="24"/>
          <w:szCs w:val="24"/>
          <w:lang w:val="en-US"/>
        </w:rPr>
        <w:t>is Poisson's ratio;</w:t>
      </w:r>
    </w:p>
    <w:p w:rsidR="00565603" w:rsidRPr="00111E0A" w:rsidRDefault="00565603" w:rsidP="00AD5A9A">
      <w:pPr>
        <w:spacing w:after="0" w:line="360" w:lineRule="auto"/>
        <w:ind w:firstLine="1276"/>
        <w:jc w:val="both"/>
        <w:rPr>
          <w:rFonts w:ascii="Times New Roman" w:hAnsi="Times New Roman" w:cs="Times New Roman"/>
          <w:sz w:val="24"/>
          <w:szCs w:val="24"/>
          <w:lang w:val="en-US"/>
        </w:rPr>
      </w:pPr>
      <w:proofErr w:type="spellStart"/>
      <w:r w:rsidRPr="00111E0A">
        <w:rPr>
          <w:rFonts w:ascii="Times New Roman" w:hAnsi="Times New Roman" w:cs="Times New Roman"/>
          <w:sz w:val="24"/>
          <w:szCs w:val="24"/>
          <w:lang w:val="en-US"/>
        </w:rPr>
        <w:t>T</w:t>
      </w:r>
      <w:r w:rsidRPr="00041534">
        <w:rPr>
          <w:rFonts w:ascii="Times New Roman" w:hAnsi="Times New Roman" w:cs="Times New Roman"/>
          <w:sz w:val="24"/>
          <w:szCs w:val="24"/>
          <w:vertAlign w:val="subscript"/>
          <w:lang w:val="en-US"/>
        </w:rPr>
        <w:t>av</w:t>
      </w:r>
      <w:proofErr w:type="spellEnd"/>
      <w:r w:rsidRPr="00111E0A">
        <w:rPr>
          <w:rFonts w:ascii="Times New Roman" w:hAnsi="Times New Roman" w:cs="Times New Roman"/>
          <w:sz w:val="24"/>
          <w:szCs w:val="24"/>
          <w:lang w:val="en-US"/>
        </w:rPr>
        <w:t xml:space="preserve">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average temperature over the section at the considered moment of time, </w:t>
      </w:r>
      <w:proofErr w:type="spellStart"/>
      <w:r w:rsidRPr="00111E0A">
        <w:rPr>
          <w:rFonts w:ascii="Times New Roman" w:hAnsi="Times New Roman" w:cs="Times New Roman"/>
          <w:sz w:val="24"/>
          <w:szCs w:val="24"/>
          <w:vertAlign w:val="superscript"/>
          <w:lang w:val="en-US"/>
        </w:rPr>
        <w:t>о</w:t>
      </w:r>
      <w:r w:rsidRPr="00111E0A">
        <w:rPr>
          <w:rFonts w:ascii="Times New Roman" w:hAnsi="Times New Roman" w:cs="Times New Roman"/>
          <w:sz w:val="24"/>
          <w:szCs w:val="24"/>
          <w:lang w:val="en-US"/>
        </w:rPr>
        <w:t>С</w:t>
      </w:r>
      <w:proofErr w:type="spellEnd"/>
      <w:r w:rsidRPr="00111E0A">
        <w:rPr>
          <w:rFonts w:ascii="Times New Roman" w:hAnsi="Times New Roman" w:cs="Times New Roman"/>
          <w:sz w:val="24"/>
          <w:szCs w:val="24"/>
          <w:lang w:val="en-US"/>
        </w:rPr>
        <w:t>;</w:t>
      </w:r>
    </w:p>
    <w:p w:rsidR="00565603" w:rsidRPr="00111E0A" w:rsidRDefault="00565603" w:rsidP="00AD5A9A">
      <w:pPr>
        <w:spacing w:after="0" w:line="360" w:lineRule="auto"/>
        <w:ind w:firstLine="1276"/>
        <w:jc w:val="both"/>
        <w:rPr>
          <w:rFonts w:ascii="Times New Roman" w:hAnsi="Times New Roman" w:cs="Times New Roman"/>
          <w:sz w:val="24"/>
          <w:szCs w:val="24"/>
          <w:lang w:val="en-US"/>
        </w:rPr>
      </w:pPr>
      <w:proofErr w:type="spellStart"/>
      <w:proofErr w:type="gramStart"/>
      <w:r w:rsidRPr="00111E0A">
        <w:rPr>
          <w:rFonts w:ascii="Times New Roman" w:hAnsi="Times New Roman" w:cs="Times New Roman"/>
          <w:sz w:val="24"/>
          <w:szCs w:val="24"/>
          <w:lang w:val="en-US"/>
        </w:rPr>
        <w:t>Т</w:t>
      </w:r>
      <w:r w:rsidRPr="00041534">
        <w:rPr>
          <w:rFonts w:ascii="Times New Roman" w:hAnsi="Times New Roman" w:cs="Times New Roman"/>
          <w:sz w:val="24"/>
          <w:szCs w:val="24"/>
          <w:vertAlign w:val="subscript"/>
          <w:lang w:val="en-US"/>
        </w:rPr>
        <w:t>i</w:t>
      </w:r>
      <w:proofErr w:type="spellEnd"/>
      <w:r w:rsidRPr="00111E0A">
        <w:rPr>
          <w:rFonts w:ascii="Times New Roman" w:hAnsi="Times New Roman" w:cs="Times New Roman"/>
          <w:sz w:val="24"/>
          <w:szCs w:val="24"/>
          <w:lang w:val="en-US"/>
        </w:rPr>
        <w:t xml:space="preserve">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temperature at the considered point, </w:t>
      </w:r>
      <w:proofErr w:type="spellStart"/>
      <w:r w:rsidRPr="00111E0A">
        <w:rPr>
          <w:rFonts w:ascii="Times New Roman" w:hAnsi="Times New Roman" w:cs="Times New Roman"/>
          <w:sz w:val="24"/>
          <w:szCs w:val="24"/>
          <w:vertAlign w:val="superscript"/>
          <w:lang w:val="en-US"/>
        </w:rPr>
        <w:t>о</w:t>
      </w:r>
      <w:r w:rsidRPr="00111E0A">
        <w:rPr>
          <w:rFonts w:ascii="Times New Roman" w:hAnsi="Times New Roman" w:cs="Times New Roman"/>
          <w:sz w:val="24"/>
          <w:szCs w:val="24"/>
          <w:lang w:val="en-US"/>
        </w:rPr>
        <w:t>С</w:t>
      </w:r>
      <w:proofErr w:type="spellEnd"/>
      <w:r w:rsidRPr="00111E0A">
        <w:rPr>
          <w:rFonts w:ascii="Times New Roman" w:hAnsi="Times New Roman" w:cs="Times New Roman"/>
          <w:sz w:val="24"/>
          <w:szCs w:val="24"/>
          <w:lang w:val="en-US"/>
        </w:rPr>
        <w:t>.</w:t>
      </w:r>
      <w:proofErr w:type="gramEnd"/>
    </w:p>
    <w:p w:rsidR="00565603" w:rsidRPr="00111E0A" w:rsidRDefault="00565603" w:rsidP="00F43035">
      <w:pPr>
        <w:spacing w:after="0" w:line="360" w:lineRule="auto"/>
        <w:ind w:firstLine="709"/>
        <w:jc w:val="both"/>
        <w:rPr>
          <w:rFonts w:ascii="Times New Roman" w:hAnsi="Times New Roman" w:cs="Times New Roman"/>
          <w:sz w:val="24"/>
          <w:szCs w:val="24"/>
          <w:lang w:val="en-US"/>
        </w:rPr>
      </w:pPr>
    </w:p>
    <w:p w:rsidR="00565603" w:rsidRPr="00111E0A" w:rsidRDefault="00565603" w:rsidP="00F43035">
      <w:pPr>
        <w:spacing w:after="0" w:line="360" w:lineRule="auto"/>
        <w:ind w:firstLine="709"/>
        <w:jc w:val="both"/>
        <w:rPr>
          <w:rFonts w:ascii="Times New Roman" w:hAnsi="Times New Roman" w:cs="Times New Roman"/>
          <w:sz w:val="24"/>
          <w:szCs w:val="24"/>
          <w:lang w:val="en-US"/>
        </w:rPr>
      </w:pPr>
      <w:r w:rsidRPr="00111E0A">
        <w:rPr>
          <w:rFonts w:ascii="Times New Roman" w:hAnsi="Times New Roman" w:cs="Times New Roman"/>
          <w:sz w:val="24"/>
          <w:szCs w:val="24"/>
          <w:lang w:val="en-US"/>
        </w:rPr>
        <w:t xml:space="preserve">Next, the residual life criteria are calculated according to the formulas given in paragraphs 1.2 and 1.3. In this case, the values of the obtained values of temperature stresses are compared with the ultimate strength of the material used. For this, the dependences of the ultimate strength of refractory materials on temperature, obtained earlier, are used. The result of the developed methodology for determining the permissible residual resource is the decision on further operation, or on the withdrawal of equipment for repair. The value of the residual resource for industrial high-temperature units will be measured in melts, for boiler units </w:t>
      </w:r>
      <w:r w:rsidR="00AD5A9A">
        <w:rPr>
          <w:rFonts w:ascii="Times New Roman" w:hAnsi="Times New Roman" w:cs="Times New Roman"/>
          <w:sz w:val="24"/>
          <w:szCs w:val="24"/>
          <w:lang w:val="en-US"/>
        </w:rPr>
        <w:t>–</w:t>
      </w:r>
      <w:r w:rsidRPr="00111E0A">
        <w:rPr>
          <w:rFonts w:ascii="Times New Roman" w:hAnsi="Times New Roman" w:cs="Times New Roman"/>
          <w:sz w:val="24"/>
          <w:szCs w:val="24"/>
          <w:lang w:val="en-US"/>
        </w:rPr>
        <w:t xml:space="preserve"> in days.</w:t>
      </w:r>
    </w:p>
    <w:p w:rsidR="00565603" w:rsidRPr="00111E0A" w:rsidRDefault="00565603" w:rsidP="00F43035">
      <w:pPr>
        <w:spacing w:after="0"/>
        <w:ind w:firstLine="709"/>
        <w:jc w:val="both"/>
        <w:rPr>
          <w:rFonts w:ascii="Times New Roman" w:hAnsi="Times New Roman" w:cs="Times New Roman"/>
          <w:sz w:val="24"/>
          <w:szCs w:val="24"/>
          <w:lang w:val="en-US"/>
        </w:rPr>
      </w:pPr>
    </w:p>
    <w:p w:rsidR="00565603" w:rsidRPr="00111E0A" w:rsidRDefault="00565603" w:rsidP="00F43035">
      <w:pPr>
        <w:spacing w:after="0"/>
        <w:ind w:firstLine="709"/>
        <w:rPr>
          <w:rFonts w:ascii="Times New Roman" w:hAnsi="Times New Roman" w:cs="Times New Roman"/>
          <w:b/>
          <w:sz w:val="24"/>
          <w:szCs w:val="24"/>
          <w:lang w:val="en-US"/>
        </w:rPr>
      </w:pPr>
      <w:r w:rsidRPr="00111E0A">
        <w:rPr>
          <w:rFonts w:ascii="Times New Roman" w:hAnsi="Times New Roman" w:cs="Times New Roman"/>
          <w:b/>
          <w:sz w:val="24"/>
          <w:szCs w:val="24"/>
          <w:lang w:val="en-US"/>
        </w:rPr>
        <w:br w:type="page"/>
      </w:r>
    </w:p>
    <w:p w:rsidR="00965061" w:rsidRPr="00965061" w:rsidRDefault="00965061" w:rsidP="00F43035">
      <w:pPr>
        <w:spacing w:after="0" w:line="360" w:lineRule="auto"/>
        <w:ind w:firstLine="709"/>
        <w:rPr>
          <w:rFonts w:ascii="Times New Roman" w:hAnsi="Times New Roman" w:cs="Times New Roman"/>
          <w:b/>
          <w:sz w:val="24"/>
          <w:szCs w:val="24"/>
          <w:lang w:val="en-US"/>
        </w:rPr>
      </w:pPr>
      <w:r w:rsidRPr="00965061">
        <w:rPr>
          <w:rFonts w:ascii="Times New Roman" w:hAnsi="Times New Roman" w:cs="Times New Roman"/>
          <w:b/>
          <w:sz w:val="24"/>
          <w:szCs w:val="24"/>
          <w:lang w:val="en-US"/>
        </w:rPr>
        <w:lastRenderedPageBreak/>
        <w:t>3 Study of the effect of temperature and operating conditions on the thermophysical properties of refractory materials</w:t>
      </w:r>
    </w:p>
    <w:p w:rsidR="00DE7FF5" w:rsidRDefault="00DE7FF5" w:rsidP="00F43035">
      <w:pPr>
        <w:spacing w:after="0" w:line="360" w:lineRule="auto"/>
        <w:ind w:firstLine="709"/>
        <w:rPr>
          <w:rFonts w:ascii="Times New Roman" w:hAnsi="Times New Roman" w:cs="Times New Roman"/>
          <w:b/>
          <w:sz w:val="24"/>
          <w:szCs w:val="24"/>
          <w:lang w:val="en-US"/>
        </w:rPr>
      </w:pPr>
    </w:p>
    <w:p w:rsidR="00965061" w:rsidRPr="00965061" w:rsidRDefault="00965061" w:rsidP="00F43035">
      <w:pPr>
        <w:spacing w:after="0" w:line="360" w:lineRule="auto"/>
        <w:ind w:firstLine="709"/>
        <w:rPr>
          <w:rFonts w:ascii="Times New Roman" w:hAnsi="Times New Roman" w:cs="Times New Roman"/>
          <w:b/>
          <w:sz w:val="24"/>
          <w:szCs w:val="24"/>
          <w:lang w:val="en-US"/>
        </w:rPr>
      </w:pPr>
      <w:r w:rsidRPr="00965061">
        <w:rPr>
          <w:rFonts w:ascii="Times New Roman" w:hAnsi="Times New Roman" w:cs="Times New Roman"/>
          <w:b/>
          <w:sz w:val="24"/>
          <w:szCs w:val="24"/>
          <w:lang w:val="en-US"/>
        </w:rPr>
        <w:t>3.1 Study of the effect of temperature on thermal conductivity</w:t>
      </w:r>
    </w:p>
    <w:p w:rsidR="00EC41A0" w:rsidRPr="00EC41A0" w:rsidRDefault="00EC41A0" w:rsidP="00F43035">
      <w:pPr>
        <w:pStyle w:val="a4"/>
        <w:spacing w:after="0" w:line="360" w:lineRule="auto"/>
        <w:ind w:left="0" w:firstLine="709"/>
        <w:jc w:val="both"/>
        <w:rPr>
          <w:rFonts w:ascii="Times New Roman" w:hAnsi="Times New Roman"/>
          <w:sz w:val="24"/>
          <w:szCs w:val="24"/>
          <w:lang w:val="en-US"/>
        </w:rPr>
      </w:pPr>
      <w:r w:rsidRPr="00EC41A0">
        <w:rPr>
          <w:rFonts w:ascii="Times New Roman" w:hAnsi="Times New Roman"/>
          <w:sz w:val="24"/>
          <w:szCs w:val="24"/>
          <w:lang w:val="en-US"/>
        </w:rPr>
        <w:t xml:space="preserve">In view of the fact that the thermal conductivity coefficient of refractory materials plays a major role in assessing the residual life, there is a need to evaluate its change during operation. Values of thermal conductivity coefficient at different values of temperatures of new samples and samples taken from the working layer of lining of different units were found. </w:t>
      </w:r>
    </w:p>
    <w:p w:rsidR="00EC41A0" w:rsidRPr="00EC41A0" w:rsidRDefault="00EC41A0" w:rsidP="00F43035">
      <w:pPr>
        <w:pStyle w:val="a4"/>
        <w:spacing w:after="0" w:line="360" w:lineRule="auto"/>
        <w:ind w:left="0" w:firstLine="709"/>
        <w:jc w:val="both"/>
        <w:rPr>
          <w:rFonts w:ascii="Times New Roman" w:hAnsi="Times New Roman"/>
          <w:sz w:val="24"/>
          <w:szCs w:val="24"/>
          <w:lang w:val="en-US"/>
        </w:rPr>
      </w:pPr>
      <w:r w:rsidRPr="00EC41A0">
        <w:rPr>
          <w:rFonts w:ascii="Times New Roman" w:hAnsi="Times New Roman"/>
          <w:sz w:val="24"/>
          <w:szCs w:val="24"/>
          <w:lang w:val="en-US"/>
        </w:rPr>
        <w:t>For the study were used:</w:t>
      </w:r>
    </w:p>
    <w:p w:rsidR="00EC41A0" w:rsidRPr="00EC41A0" w:rsidRDefault="00EC41A0" w:rsidP="00F43035">
      <w:pPr>
        <w:pStyle w:val="a4"/>
        <w:spacing w:after="0" w:line="360" w:lineRule="auto"/>
        <w:ind w:left="0" w:firstLine="709"/>
        <w:jc w:val="both"/>
        <w:rPr>
          <w:rFonts w:ascii="Times New Roman" w:hAnsi="Times New Roman"/>
          <w:sz w:val="24"/>
          <w:szCs w:val="24"/>
          <w:lang w:val="en-US"/>
        </w:rPr>
      </w:pPr>
      <w:r w:rsidRPr="00EC41A0">
        <w:rPr>
          <w:rFonts w:ascii="Times New Roman" w:hAnsi="Times New Roman"/>
          <w:sz w:val="24"/>
          <w:szCs w:val="24"/>
          <w:lang w:val="en-US"/>
        </w:rPr>
        <w:t>- sample</w:t>
      </w:r>
      <w:r w:rsidR="008F71AA">
        <w:rPr>
          <w:rFonts w:ascii="Times New Roman" w:hAnsi="Times New Roman"/>
          <w:sz w:val="24"/>
          <w:szCs w:val="24"/>
          <w:lang w:val="en-US"/>
        </w:rPr>
        <w:t xml:space="preserve">s of fireclay </w:t>
      </w:r>
      <w:proofErr w:type="spellStart"/>
      <w:r w:rsidR="008F71AA">
        <w:rPr>
          <w:rFonts w:ascii="Times New Roman" w:hAnsi="Times New Roman"/>
          <w:sz w:val="24"/>
          <w:szCs w:val="24"/>
          <w:lang w:val="en-US"/>
        </w:rPr>
        <w:t>refractories</w:t>
      </w:r>
      <w:proofErr w:type="spellEnd"/>
      <w:r w:rsidR="008F71AA">
        <w:rPr>
          <w:rFonts w:ascii="Times New Roman" w:hAnsi="Times New Roman"/>
          <w:sz w:val="24"/>
          <w:szCs w:val="24"/>
          <w:lang w:val="en-US"/>
        </w:rPr>
        <w:t xml:space="preserve"> (</w:t>
      </w:r>
      <w:proofErr w:type="spellStart"/>
      <w:r w:rsidR="008F71AA">
        <w:rPr>
          <w:rFonts w:ascii="Times New Roman" w:hAnsi="Times New Roman"/>
          <w:sz w:val="24"/>
          <w:szCs w:val="24"/>
          <w:lang w:val="en-US"/>
        </w:rPr>
        <w:t>ShC</w:t>
      </w:r>
      <w:r w:rsidRPr="00EC41A0">
        <w:rPr>
          <w:rFonts w:ascii="Times New Roman" w:hAnsi="Times New Roman"/>
          <w:sz w:val="24"/>
          <w:szCs w:val="24"/>
          <w:lang w:val="en-US"/>
        </w:rPr>
        <w:t>U</w:t>
      </w:r>
      <w:proofErr w:type="spellEnd"/>
      <w:r w:rsidRPr="00EC41A0">
        <w:rPr>
          <w:rFonts w:ascii="Times New Roman" w:hAnsi="Times New Roman"/>
          <w:sz w:val="24"/>
          <w:szCs w:val="24"/>
          <w:lang w:val="en-US"/>
        </w:rPr>
        <w:t xml:space="preserve"> grade, </w:t>
      </w:r>
      <w:r w:rsidR="008F71AA" w:rsidRPr="008F71AA">
        <w:rPr>
          <w:rFonts w:ascii="Times New Roman" w:hAnsi="Times New Roman"/>
          <w:color w:val="000000"/>
          <w:sz w:val="24"/>
          <w:szCs w:val="24"/>
          <w:shd w:val="clear" w:color="auto" w:fill="FFFFFF"/>
          <w:lang w:val="en-US"/>
        </w:rPr>
        <w:t>double-sided end chamotte blocks, used in the construction of rotary kiln structures</w:t>
      </w:r>
      <w:r w:rsidRPr="00EC41A0">
        <w:rPr>
          <w:rFonts w:ascii="Times New Roman" w:hAnsi="Times New Roman"/>
          <w:sz w:val="24"/>
          <w:szCs w:val="24"/>
          <w:lang w:val="en-US"/>
        </w:rPr>
        <w:t>) from the working layer of sintering furnace lining after eight months of operation. The results are shown in Table 1;</w:t>
      </w:r>
    </w:p>
    <w:p w:rsidR="00EC41A0" w:rsidRPr="00284A5D" w:rsidRDefault="00EC41A0" w:rsidP="00F43035">
      <w:pPr>
        <w:pStyle w:val="a4"/>
        <w:spacing w:after="0" w:line="360" w:lineRule="auto"/>
        <w:ind w:left="0" w:firstLine="709"/>
        <w:jc w:val="both"/>
        <w:rPr>
          <w:rFonts w:ascii="Times New Roman" w:hAnsi="Times New Roman"/>
          <w:sz w:val="24"/>
          <w:szCs w:val="24"/>
          <w:lang w:val="en-US"/>
        </w:rPr>
      </w:pPr>
      <w:r w:rsidRPr="00EC41A0">
        <w:rPr>
          <w:rFonts w:ascii="Times New Roman" w:hAnsi="Times New Roman"/>
          <w:sz w:val="24"/>
          <w:szCs w:val="24"/>
          <w:lang w:val="en-US"/>
        </w:rPr>
        <w:t xml:space="preserve">- samples of periclase-carbon refractories from the working layer of steel-teeming ladle lining after 22 melts. </w:t>
      </w:r>
      <w:r w:rsidRPr="00284A5D">
        <w:rPr>
          <w:rFonts w:ascii="Times New Roman" w:hAnsi="Times New Roman"/>
          <w:sz w:val="24"/>
          <w:szCs w:val="24"/>
          <w:lang w:val="en-US"/>
        </w:rPr>
        <w:t>The results are given in Table 2.</w:t>
      </w:r>
    </w:p>
    <w:p w:rsidR="00965061" w:rsidRPr="00EC41A0" w:rsidRDefault="00965061" w:rsidP="00F43035">
      <w:pPr>
        <w:pStyle w:val="a4"/>
        <w:spacing w:after="0" w:line="360" w:lineRule="auto"/>
        <w:ind w:left="0" w:firstLine="709"/>
        <w:jc w:val="both"/>
        <w:rPr>
          <w:rFonts w:ascii="Times New Roman" w:hAnsi="Times New Roman"/>
          <w:sz w:val="24"/>
          <w:szCs w:val="24"/>
          <w:lang w:val="en-US"/>
        </w:rPr>
      </w:pPr>
    </w:p>
    <w:p w:rsidR="00D82B88" w:rsidRPr="00965061" w:rsidRDefault="00965061" w:rsidP="00AD5A9A">
      <w:pPr>
        <w:pStyle w:val="a4"/>
        <w:spacing w:after="0" w:line="360" w:lineRule="auto"/>
        <w:ind w:left="0"/>
        <w:jc w:val="both"/>
        <w:rPr>
          <w:rFonts w:ascii="Times New Roman" w:hAnsi="Times New Roman"/>
          <w:sz w:val="24"/>
          <w:szCs w:val="24"/>
          <w:lang w:val="en-US"/>
        </w:rPr>
      </w:pPr>
      <w:r w:rsidRPr="00965061">
        <w:rPr>
          <w:rFonts w:ascii="Times New Roman" w:hAnsi="Times New Roman"/>
          <w:sz w:val="24"/>
          <w:szCs w:val="24"/>
          <w:lang w:val="en-US"/>
        </w:rPr>
        <w:t>Table</w:t>
      </w:r>
      <w:r w:rsidR="00D82B88" w:rsidRPr="00965061">
        <w:rPr>
          <w:rFonts w:ascii="Times New Roman" w:hAnsi="Times New Roman"/>
          <w:sz w:val="24"/>
          <w:szCs w:val="24"/>
          <w:lang w:val="en-US"/>
        </w:rPr>
        <w:t xml:space="preserve"> </w:t>
      </w:r>
      <w:r w:rsidR="007B34F8" w:rsidRPr="00965061">
        <w:rPr>
          <w:rFonts w:ascii="Times New Roman" w:hAnsi="Times New Roman"/>
          <w:sz w:val="24"/>
          <w:szCs w:val="24"/>
          <w:lang w:val="en-US"/>
        </w:rPr>
        <w:t>1</w:t>
      </w:r>
      <w:r w:rsidR="00D82B88" w:rsidRPr="00965061">
        <w:rPr>
          <w:rFonts w:ascii="Times New Roman" w:hAnsi="Times New Roman"/>
          <w:sz w:val="24"/>
          <w:szCs w:val="24"/>
          <w:lang w:val="en-US"/>
        </w:rPr>
        <w:t xml:space="preserve"> – </w:t>
      </w:r>
      <w:r w:rsidRPr="00965061">
        <w:rPr>
          <w:rFonts w:ascii="Times New Roman" w:hAnsi="Times New Roman"/>
          <w:sz w:val="24"/>
          <w:szCs w:val="24"/>
          <w:lang w:val="en-US"/>
        </w:rPr>
        <w:t xml:space="preserve">Dependence of thermal conductivity coefficient of </w:t>
      </w:r>
      <w:proofErr w:type="spellStart"/>
      <w:r w:rsidRPr="00965061">
        <w:rPr>
          <w:rFonts w:ascii="Times New Roman" w:hAnsi="Times New Roman"/>
          <w:sz w:val="24"/>
          <w:szCs w:val="24"/>
          <w:lang w:val="en-US"/>
        </w:rPr>
        <w:t>S</w:t>
      </w:r>
      <w:r w:rsidR="008F71AA">
        <w:rPr>
          <w:rFonts w:ascii="Times New Roman" w:hAnsi="Times New Roman"/>
          <w:sz w:val="24"/>
          <w:szCs w:val="24"/>
          <w:lang w:val="en-US"/>
        </w:rPr>
        <w:t>h</w:t>
      </w:r>
      <w:r w:rsidRPr="00965061">
        <w:rPr>
          <w:rFonts w:ascii="Times New Roman" w:hAnsi="Times New Roman"/>
          <w:sz w:val="24"/>
          <w:szCs w:val="24"/>
          <w:lang w:val="en-US"/>
        </w:rPr>
        <w:t>CU</w:t>
      </w:r>
      <w:proofErr w:type="spellEnd"/>
      <w:r w:rsidRPr="00965061">
        <w:rPr>
          <w:rFonts w:ascii="Times New Roman" w:hAnsi="Times New Roman"/>
          <w:sz w:val="24"/>
          <w:szCs w:val="24"/>
          <w:lang w:val="en-US"/>
        </w:rPr>
        <w:t xml:space="preserve"> on temperature</w:t>
      </w:r>
    </w:p>
    <w:tbl>
      <w:tblPr>
        <w:tblStyle w:val="ab"/>
        <w:tblW w:w="9403" w:type="dxa"/>
        <w:jc w:val="center"/>
        <w:tblLayout w:type="fixed"/>
        <w:tblLook w:val="01E0"/>
      </w:tblPr>
      <w:tblGrid>
        <w:gridCol w:w="5270"/>
        <w:gridCol w:w="713"/>
        <w:gridCol w:w="567"/>
        <w:gridCol w:w="567"/>
        <w:gridCol w:w="567"/>
        <w:gridCol w:w="567"/>
        <w:gridCol w:w="567"/>
        <w:gridCol w:w="585"/>
      </w:tblGrid>
      <w:tr w:rsidR="00D82B88" w:rsidRPr="00D82B88" w:rsidTr="00CE0241">
        <w:trPr>
          <w:trHeight w:val="451"/>
          <w:jc w:val="center"/>
        </w:trPr>
        <w:tc>
          <w:tcPr>
            <w:tcW w:w="5270" w:type="dxa"/>
            <w:vAlign w:val="center"/>
          </w:tcPr>
          <w:p w:rsidR="00D82B88" w:rsidRPr="00F76A49" w:rsidRDefault="00965061" w:rsidP="00F43035">
            <w:pPr>
              <w:pStyle w:val="a4"/>
              <w:spacing w:after="0" w:line="360" w:lineRule="auto"/>
              <w:ind w:left="0" w:firstLine="709"/>
              <w:jc w:val="center"/>
              <w:rPr>
                <w:rFonts w:ascii="Times New Roman" w:hAnsi="Times New Roman"/>
              </w:rPr>
            </w:pPr>
            <w:r>
              <w:rPr>
                <w:rFonts w:ascii="Times New Roman" w:hAnsi="Times New Roman"/>
                <w:lang w:val="en-US"/>
              </w:rPr>
              <w:t>Temperature</w:t>
            </w:r>
            <w:r w:rsidR="00D82B88" w:rsidRPr="00F76A49">
              <w:rPr>
                <w:rFonts w:ascii="Times New Roman" w:hAnsi="Times New Roman"/>
              </w:rPr>
              <w:t>, °С</w:t>
            </w:r>
          </w:p>
        </w:tc>
        <w:tc>
          <w:tcPr>
            <w:tcW w:w="713" w:type="dxa"/>
            <w:vAlign w:val="center"/>
          </w:tcPr>
          <w:p w:rsidR="00D82B88" w:rsidRPr="00F76A49" w:rsidRDefault="00AD5A9A" w:rsidP="00CE0241">
            <w:pPr>
              <w:pStyle w:val="a4"/>
              <w:spacing w:after="0" w:line="360" w:lineRule="auto"/>
              <w:ind w:left="0"/>
              <w:rPr>
                <w:rFonts w:ascii="Times New Roman" w:hAnsi="Times New Roman"/>
              </w:rPr>
            </w:pPr>
            <w:r>
              <w:rPr>
                <w:rFonts w:ascii="Times New Roman" w:hAnsi="Times New Roman"/>
                <w:lang w:val="en-US"/>
              </w:rPr>
              <w:t>2</w:t>
            </w:r>
            <w:r w:rsidR="00D82B88" w:rsidRPr="00F76A49">
              <w:rPr>
                <w:rFonts w:ascii="Times New Roman" w:hAnsi="Times New Roman"/>
              </w:rPr>
              <w:t>0</w:t>
            </w:r>
          </w:p>
        </w:tc>
        <w:tc>
          <w:tcPr>
            <w:tcW w:w="567" w:type="dxa"/>
            <w:vAlign w:val="center"/>
          </w:tcPr>
          <w:p w:rsidR="00D82B88" w:rsidRPr="00F76A49" w:rsidRDefault="00AD5A9A" w:rsidP="00CE0241">
            <w:pPr>
              <w:pStyle w:val="a4"/>
              <w:spacing w:after="0" w:line="360" w:lineRule="auto"/>
              <w:ind w:left="0"/>
              <w:rPr>
                <w:rFonts w:ascii="Times New Roman" w:hAnsi="Times New Roman"/>
              </w:rPr>
            </w:pPr>
            <w:r>
              <w:rPr>
                <w:rFonts w:ascii="Times New Roman" w:hAnsi="Times New Roman"/>
                <w:lang w:val="en-US"/>
              </w:rPr>
              <w:t>2</w:t>
            </w:r>
            <w:r w:rsidR="00D82B88" w:rsidRPr="00F76A49">
              <w:rPr>
                <w:rFonts w:ascii="Times New Roman" w:hAnsi="Times New Roman"/>
              </w:rPr>
              <w:t>00</w:t>
            </w:r>
          </w:p>
        </w:tc>
        <w:tc>
          <w:tcPr>
            <w:tcW w:w="567" w:type="dxa"/>
            <w:vAlign w:val="center"/>
          </w:tcPr>
          <w:p w:rsidR="00D82B88" w:rsidRPr="00F76A49" w:rsidRDefault="00AD5A9A" w:rsidP="00CE0241">
            <w:pPr>
              <w:pStyle w:val="a4"/>
              <w:spacing w:after="0" w:line="360" w:lineRule="auto"/>
              <w:ind w:left="0"/>
              <w:rPr>
                <w:rFonts w:ascii="Times New Roman" w:hAnsi="Times New Roman"/>
              </w:rPr>
            </w:pPr>
            <w:r>
              <w:rPr>
                <w:rFonts w:ascii="Times New Roman" w:hAnsi="Times New Roman"/>
                <w:lang w:val="en-US"/>
              </w:rPr>
              <w:t>3</w:t>
            </w:r>
            <w:r w:rsidR="00D82B88" w:rsidRPr="00F76A49">
              <w:rPr>
                <w:rFonts w:ascii="Times New Roman" w:hAnsi="Times New Roman"/>
              </w:rPr>
              <w:t>00</w:t>
            </w:r>
          </w:p>
        </w:tc>
        <w:tc>
          <w:tcPr>
            <w:tcW w:w="567" w:type="dxa"/>
            <w:vAlign w:val="center"/>
          </w:tcPr>
          <w:p w:rsidR="00D82B88" w:rsidRPr="00F76A49" w:rsidRDefault="00AD5A9A" w:rsidP="00CE0241">
            <w:pPr>
              <w:pStyle w:val="a4"/>
              <w:spacing w:after="0" w:line="360" w:lineRule="auto"/>
              <w:ind w:left="0"/>
              <w:rPr>
                <w:rFonts w:ascii="Times New Roman" w:hAnsi="Times New Roman"/>
              </w:rPr>
            </w:pPr>
            <w:r>
              <w:rPr>
                <w:rFonts w:ascii="Times New Roman" w:hAnsi="Times New Roman"/>
                <w:lang w:val="en-US"/>
              </w:rPr>
              <w:t>4</w:t>
            </w:r>
            <w:r w:rsidR="00D82B88" w:rsidRPr="00F76A49">
              <w:rPr>
                <w:rFonts w:ascii="Times New Roman" w:hAnsi="Times New Roman"/>
              </w:rPr>
              <w:t>00</w:t>
            </w:r>
          </w:p>
        </w:tc>
        <w:tc>
          <w:tcPr>
            <w:tcW w:w="567" w:type="dxa"/>
            <w:vAlign w:val="center"/>
          </w:tcPr>
          <w:p w:rsidR="00D82B88" w:rsidRPr="00F76A49" w:rsidRDefault="00AD5A9A" w:rsidP="00AD5A9A">
            <w:pPr>
              <w:pStyle w:val="a4"/>
              <w:spacing w:after="0" w:line="360" w:lineRule="auto"/>
              <w:ind w:left="0"/>
              <w:rPr>
                <w:rFonts w:ascii="Times New Roman" w:hAnsi="Times New Roman"/>
              </w:rPr>
            </w:pPr>
            <w:r>
              <w:rPr>
                <w:rFonts w:ascii="Times New Roman" w:hAnsi="Times New Roman"/>
                <w:lang w:val="en-US"/>
              </w:rPr>
              <w:t>5</w:t>
            </w:r>
            <w:r w:rsidR="00D82B88" w:rsidRPr="00F76A49">
              <w:rPr>
                <w:rFonts w:ascii="Times New Roman" w:hAnsi="Times New Roman"/>
              </w:rPr>
              <w:t>00</w:t>
            </w:r>
          </w:p>
        </w:tc>
        <w:tc>
          <w:tcPr>
            <w:tcW w:w="567" w:type="dxa"/>
            <w:vAlign w:val="center"/>
          </w:tcPr>
          <w:p w:rsidR="00D82B88" w:rsidRPr="00F76A49" w:rsidRDefault="00AD5A9A" w:rsidP="00CE0241">
            <w:pPr>
              <w:pStyle w:val="a4"/>
              <w:spacing w:after="0" w:line="360" w:lineRule="auto"/>
              <w:ind w:left="0"/>
              <w:rPr>
                <w:rFonts w:ascii="Times New Roman" w:hAnsi="Times New Roman"/>
              </w:rPr>
            </w:pPr>
            <w:r>
              <w:rPr>
                <w:rFonts w:ascii="Times New Roman" w:hAnsi="Times New Roman"/>
                <w:lang w:val="en-US"/>
              </w:rPr>
              <w:t>6</w:t>
            </w:r>
            <w:r w:rsidR="00D82B88" w:rsidRPr="00F76A49">
              <w:rPr>
                <w:rFonts w:ascii="Times New Roman" w:hAnsi="Times New Roman"/>
              </w:rPr>
              <w:t>00</w:t>
            </w:r>
          </w:p>
        </w:tc>
        <w:tc>
          <w:tcPr>
            <w:tcW w:w="585" w:type="dxa"/>
            <w:vAlign w:val="center"/>
          </w:tcPr>
          <w:p w:rsidR="00D82B88" w:rsidRPr="00F76A49" w:rsidRDefault="00AD5A9A" w:rsidP="00CE0241">
            <w:pPr>
              <w:pStyle w:val="a4"/>
              <w:spacing w:after="0" w:line="360" w:lineRule="auto"/>
              <w:ind w:left="0"/>
              <w:rPr>
                <w:rFonts w:ascii="Times New Roman" w:hAnsi="Times New Roman"/>
              </w:rPr>
            </w:pPr>
            <w:r>
              <w:rPr>
                <w:rFonts w:ascii="Times New Roman" w:hAnsi="Times New Roman"/>
                <w:lang w:val="en-US"/>
              </w:rPr>
              <w:t>7</w:t>
            </w:r>
            <w:r w:rsidR="00D82B88" w:rsidRPr="00F76A49">
              <w:rPr>
                <w:rFonts w:ascii="Times New Roman" w:hAnsi="Times New Roman"/>
              </w:rPr>
              <w:t>00</w:t>
            </w:r>
          </w:p>
        </w:tc>
      </w:tr>
      <w:tr w:rsidR="00D82B88" w:rsidRPr="00D82B88" w:rsidTr="00AD5A9A">
        <w:trPr>
          <w:jc w:val="center"/>
        </w:trPr>
        <w:tc>
          <w:tcPr>
            <w:tcW w:w="5270" w:type="dxa"/>
            <w:vAlign w:val="center"/>
          </w:tcPr>
          <w:p w:rsidR="00D82B88" w:rsidRPr="00965061" w:rsidRDefault="00965061" w:rsidP="00AD5A9A">
            <w:pPr>
              <w:pStyle w:val="a4"/>
              <w:spacing w:after="0" w:line="360" w:lineRule="auto"/>
              <w:ind w:left="0"/>
              <w:jc w:val="both"/>
              <w:rPr>
                <w:rFonts w:ascii="Times New Roman" w:hAnsi="Times New Roman"/>
                <w:lang w:val="en-US"/>
              </w:rPr>
            </w:pPr>
            <w:r w:rsidRPr="00965061">
              <w:rPr>
                <w:rFonts w:ascii="Times New Roman" w:hAnsi="Times New Roman"/>
                <w:lang w:val="en-US"/>
              </w:rPr>
              <w:t>Thermal conductivity coeffi</w:t>
            </w:r>
            <w:r>
              <w:rPr>
                <w:rFonts w:ascii="Times New Roman" w:hAnsi="Times New Roman"/>
                <w:lang w:val="en-US"/>
              </w:rPr>
              <w:t xml:space="preserve">cient of the new </w:t>
            </w:r>
            <w:proofErr w:type="spellStart"/>
            <w:r>
              <w:rPr>
                <w:rFonts w:ascii="Times New Roman" w:hAnsi="Times New Roman"/>
                <w:lang w:val="en-US"/>
              </w:rPr>
              <w:t>ShCU</w:t>
            </w:r>
            <w:proofErr w:type="spellEnd"/>
            <w:r w:rsidRPr="00965061">
              <w:rPr>
                <w:rFonts w:ascii="Times New Roman" w:hAnsi="Times New Roman"/>
                <w:lang w:val="en-US"/>
              </w:rPr>
              <w:t xml:space="preserve"> refractory, W/(</w:t>
            </w:r>
            <w:proofErr w:type="spellStart"/>
            <w:r w:rsidRPr="00965061">
              <w:rPr>
                <w:rFonts w:ascii="Times New Roman" w:hAnsi="Times New Roman"/>
                <w:lang w:val="en-US"/>
              </w:rPr>
              <w:t>m∙K</w:t>
            </w:r>
            <w:proofErr w:type="spellEnd"/>
            <w:r w:rsidRPr="00965061">
              <w:rPr>
                <w:rFonts w:ascii="Times New Roman" w:hAnsi="Times New Roman"/>
                <w:lang w:val="en-US"/>
              </w:rPr>
              <w:t>)</w:t>
            </w:r>
          </w:p>
        </w:tc>
        <w:tc>
          <w:tcPr>
            <w:tcW w:w="713"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AD5A9A">
              <w:rPr>
                <w:rFonts w:ascii="Times New Roman" w:hAnsi="Times New Roman"/>
                <w:lang w:val="en-US"/>
              </w:rPr>
              <w:t>1</w:t>
            </w:r>
            <w:proofErr w:type="spellEnd"/>
            <w:r w:rsidRPr="00F76A49">
              <w:rPr>
                <w:rFonts w:ascii="Times New Roman" w:hAnsi="Times New Roman"/>
              </w:rPr>
              <w:t>,22</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AD5A9A">
              <w:rPr>
                <w:rFonts w:ascii="Times New Roman" w:hAnsi="Times New Roman"/>
                <w:lang w:val="en-US"/>
              </w:rPr>
              <w:t>1</w:t>
            </w:r>
            <w:proofErr w:type="spellEnd"/>
            <w:r w:rsidRPr="00F76A49">
              <w:rPr>
                <w:rFonts w:ascii="Times New Roman" w:hAnsi="Times New Roman"/>
              </w:rPr>
              <w:t>,26</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AD5A9A">
              <w:rPr>
                <w:rFonts w:ascii="Times New Roman" w:hAnsi="Times New Roman"/>
                <w:lang w:val="en-US"/>
              </w:rPr>
              <w:t>1</w:t>
            </w:r>
            <w:proofErr w:type="spellEnd"/>
            <w:r w:rsidRPr="00F76A49">
              <w:rPr>
                <w:rFonts w:ascii="Times New Roman" w:hAnsi="Times New Roman"/>
              </w:rPr>
              <w:t>,29</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AD5A9A">
              <w:rPr>
                <w:rFonts w:ascii="Times New Roman" w:hAnsi="Times New Roman"/>
                <w:lang w:val="en-US"/>
              </w:rPr>
              <w:t>1</w:t>
            </w:r>
            <w:proofErr w:type="spellEnd"/>
            <w:r w:rsidRPr="00F76A49">
              <w:rPr>
                <w:rFonts w:ascii="Times New Roman" w:hAnsi="Times New Roman"/>
              </w:rPr>
              <w:t>,32</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AD5A9A">
              <w:rPr>
                <w:rFonts w:ascii="Times New Roman" w:hAnsi="Times New Roman"/>
                <w:lang w:val="en-US"/>
              </w:rPr>
              <w:t>1</w:t>
            </w:r>
            <w:proofErr w:type="spellEnd"/>
            <w:r w:rsidRPr="00F76A49">
              <w:rPr>
                <w:rFonts w:ascii="Times New Roman" w:hAnsi="Times New Roman"/>
              </w:rPr>
              <w:t>,35</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AD5A9A">
              <w:rPr>
                <w:rFonts w:ascii="Times New Roman" w:hAnsi="Times New Roman"/>
                <w:lang w:val="en-US"/>
              </w:rPr>
              <w:t>1</w:t>
            </w:r>
            <w:proofErr w:type="spellEnd"/>
            <w:r w:rsidRPr="00F76A49">
              <w:rPr>
                <w:rFonts w:ascii="Times New Roman" w:hAnsi="Times New Roman"/>
              </w:rPr>
              <w:t>,38</w:t>
            </w:r>
          </w:p>
        </w:tc>
        <w:tc>
          <w:tcPr>
            <w:tcW w:w="585"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AD5A9A">
              <w:rPr>
                <w:rFonts w:ascii="Times New Roman" w:hAnsi="Times New Roman"/>
                <w:lang w:val="en-US"/>
              </w:rPr>
              <w:t>1</w:t>
            </w:r>
            <w:proofErr w:type="spellEnd"/>
            <w:r w:rsidRPr="00F76A49">
              <w:rPr>
                <w:rFonts w:ascii="Times New Roman" w:hAnsi="Times New Roman"/>
              </w:rPr>
              <w:t>,40</w:t>
            </w:r>
          </w:p>
        </w:tc>
      </w:tr>
      <w:tr w:rsidR="00D82B88" w:rsidRPr="00D82B88" w:rsidTr="00AD5A9A">
        <w:trPr>
          <w:jc w:val="center"/>
        </w:trPr>
        <w:tc>
          <w:tcPr>
            <w:tcW w:w="5270" w:type="dxa"/>
            <w:vAlign w:val="center"/>
          </w:tcPr>
          <w:p w:rsidR="00D82B88" w:rsidRPr="00965061" w:rsidRDefault="00965061" w:rsidP="00AD5A9A">
            <w:pPr>
              <w:pStyle w:val="a4"/>
              <w:spacing w:after="0" w:line="360" w:lineRule="auto"/>
              <w:ind w:left="0"/>
              <w:jc w:val="both"/>
              <w:rPr>
                <w:rFonts w:ascii="Times New Roman" w:hAnsi="Times New Roman"/>
                <w:lang w:val="en-US"/>
              </w:rPr>
            </w:pPr>
            <w:r w:rsidRPr="00965061">
              <w:rPr>
                <w:rFonts w:ascii="Times New Roman" w:hAnsi="Times New Roman"/>
                <w:lang w:val="en-US"/>
              </w:rPr>
              <w:t xml:space="preserve">Thermal conductivity coefficient of </w:t>
            </w:r>
            <w:proofErr w:type="spellStart"/>
            <w:r w:rsidRPr="00965061">
              <w:rPr>
                <w:rFonts w:ascii="Times New Roman" w:hAnsi="Times New Roman"/>
                <w:lang w:val="en-US"/>
              </w:rPr>
              <w:t>S</w:t>
            </w:r>
            <w:r>
              <w:rPr>
                <w:rFonts w:ascii="Times New Roman" w:hAnsi="Times New Roman"/>
                <w:lang w:val="en-US"/>
              </w:rPr>
              <w:t>h</w:t>
            </w:r>
            <w:r w:rsidRPr="00965061">
              <w:rPr>
                <w:rFonts w:ascii="Times New Roman" w:hAnsi="Times New Roman"/>
                <w:lang w:val="en-US"/>
              </w:rPr>
              <w:t>CU</w:t>
            </w:r>
            <w:proofErr w:type="spellEnd"/>
            <w:r w:rsidRPr="00965061">
              <w:rPr>
                <w:rFonts w:ascii="Times New Roman" w:hAnsi="Times New Roman"/>
                <w:lang w:val="en-US"/>
              </w:rPr>
              <w:t xml:space="preserve"> refractory after operation (eight months), W/(</w:t>
            </w:r>
            <w:proofErr w:type="spellStart"/>
            <w:r w:rsidRPr="00965061">
              <w:rPr>
                <w:rFonts w:ascii="Times New Roman" w:hAnsi="Times New Roman"/>
                <w:lang w:val="en-US"/>
              </w:rPr>
              <w:t>m∙K</w:t>
            </w:r>
            <w:proofErr w:type="spellEnd"/>
            <w:r w:rsidRPr="00965061">
              <w:rPr>
                <w:rFonts w:ascii="Times New Roman" w:hAnsi="Times New Roman"/>
                <w:lang w:val="en-US"/>
              </w:rPr>
              <w:t>)</w:t>
            </w:r>
            <w:r w:rsidR="00D82B88" w:rsidRPr="00965061">
              <w:rPr>
                <w:rFonts w:ascii="Times New Roman" w:hAnsi="Times New Roman"/>
                <w:lang w:val="en-US"/>
              </w:rPr>
              <w:t>)</w:t>
            </w:r>
          </w:p>
        </w:tc>
        <w:tc>
          <w:tcPr>
            <w:tcW w:w="713"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CE0241">
              <w:rPr>
                <w:rFonts w:ascii="Times New Roman" w:hAnsi="Times New Roman"/>
                <w:lang w:val="en-US"/>
              </w:rPr>
              <w:t>1</w:t>
            </w:r>
            <w:proofErr w:type="spellEnd"/>
            <w:r w:rsidRPr="00F76A49">
              <w:rPr>
                <w:rFonts w:ascii="Times New Roman" w:hAnsi="Times New Roman"/>
              </w:rPr>
              <w:t>,28</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CE0241">
              <w:rPr>
                <w:rFonts w:ascii="Times New Roman" w:hAnsi="Times New Roman"/>
                <w:lang w:val="en-US"/>
              </w:rPr>
              <w:t>1</w:t>
            </w:r>
            <w:proofErr w:type="spellEnd"/>
            <w:r w:rsidRPr="00F76A49">
              <w:rPr>
                <w:rFonts w:ascii="Times New Roman" w:hAnsi="Times New Roman"/>
              </w:rPr>
              <w:t>,32</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CE0241">
              <w:rPr>
                <w:rFonts w:ascii="Times New Roman" w:hAnsi="Times New Roman"/>
                <w:lang w:val="en-US"/>
              </w:rPr>
              <w:t>1</w:t>
            </w:r>
            <w:proofErr w:type="spellEnd"/>
            <w:r w:rsidRPr="00F76A49">
              <w:rPr>
                <w:rFonts w:ascii="Times New Roman" w:hAnsi="Times New Roman"/>
              </w:rPr>
              <w:t>,35</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CE0241">
              <w:rPr>
                <w:rFonts w:ascii="Times New Roman" w:hAnsi="Times New Roman"/>
                <w:lang w:val="en-US"/>
              </w:rPr>
              <w:t>1</w:t>
            </w:r>
            <w:proofErr w:type="spellEnd"/>
            <w:r w:rsidRPr="00F76A49">
              <w:rPr>
                <w:rFonts w:ascii="Times New Roman" w:hAnsi="Times New Roman"/>
              </w:rPr>
              <w:t>,39</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CE0241">
              <w:rPr>
                <w:rFonts w:ascii="Times New Roman" w:hAnsi="Times New Roman"/>
                <w:lang w:val="en-US"/>
              </w:rPr>
              <w:t>1</w:t>
            </w:r>
            <w:proofErr w:type="spellEnd"/>
            <w:r w:rsidRPr="00F76A49">
              <w:rPr>
                <w:rFonts w:ascii="Times New Roman" w:hAnsi="Times New Roman"/>
              </w:rPr>
              <w:t>,42</w:t>
            </w:r>
          </w:p>
        </w:tc>
        <w:tc>
          <w:tcPr>
            <w:tcW w:w="567"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CE0241">
              <w:rPr>
                <w:rFonts w:ascii="Times New Roman" w:hAnsi="Times New Roman"/>
                <w:lang w:val="en-US"/>
              </w:rPr>
              <w:t>1</w:t>
            </w:r>
            <w:proofErr w:type="spellEnd"/>
            <w:r w:rsidRPr="00F76A49">
              <w:rPr>
                <w:rFonts w:ascii="Times New Roman" w:hAnsi="Times New Roman"/>
              </w:rPr>
              <w:t>,45</w:t>
            </w:r>
          </w:p>
        </w:tc>
        <w:tc>
          <w:tcPr>
            <w:tcW w:w="585" w:type="dxa"/>
            <w:vAlign w:val="center"/>
          </w:tcPr>
          <w:p w:rsidR="00D82B88" w:rsidRPr="00F76A49" w:rsidRDefault="00D82B88" w:rsidP="00F43035">
            <w:pPr>
              <w:pStyle w:val="a4"/>
              <w:spacing w:after="0" w:line="360" w:lineRule="auto"/>
              <w:ind w:left="0" w:firstLine="709"/>
              <w:jc w:val="center"/>
              <w:rPr>
                <w:rFonts w:ascii="Times New Roman" w:hAnsi="Times New Roman"/>
              </w:rPr>
            </w:pPr>
            <w:r w:rsidRPr="00F76A49">
              <w:rPr>
                <w:rFonts w:ascii="Times New Roman" w:hAnsi="Times New Roman"/>
              </w:rPr>
              <w:t>1</w:t>
            </w:r>
            <w:proofErr w:type="spellStart"/>
            <w:r w:rsidR="00CE0241">
              <w:rPr>
                <w:rFonts w:ascii="Times New Roman" w:hAnsi="Times New Roman"/>
                <w:lang w:val="en-US"/>
              </w:rPr>
              <w:t>1</w:t>
            </w:r>
            <w:proofErr w:type="spellEnd"/>
            <w:r w:rsidRPr="00F76A49">
              <w:rPr>
                <w:rFonts w:ascii="Times New Roman" w:hAnsi="Times New Roman"/>
              </w:rPr>
              <w:t>,47</w:t>
            </w:r>
          </w:p>
        </w:tc>
      </w:tr>
    </w:tbl>
    <w:p w:rsidR="00D82B88" w:rsidRPr="00D82B88" w:rsidRDefault="00D82B88" w:rsidP="00F43035">
      <w:pPr>
        <w:pStyle w:val="a4"/>
        <w:spacing w:after="0" w:line="360" w:lineRule="auto"/>
        <w:ind w:left="0" w:firstLine="709"/>
        <w:jc w:val="both"/>
        <w:rPr>
          <w:rFonts w:ascii="Times New Roman" w:hAnsi="Times New Roman"/>
          <w:color w:val="000000"/>
          <w:sz w:val="24"/>
          <w:szCs w:val="24"/>
        </w:rPr>
      </w:pPr>
    </w:p>
    <w:p w:rsidR="00D82B88" w:rsidRPr="008F71AA" w:rsidRDefault="008F71AA" w:rsidP="00AD5A9A">
      <w:pPr>
        <w:pStyle w:val="a4"/>
        <w:spacing w:after="0" w:line="360" w:lineRule="auto"/>
        <w:ind w:left="0"/>
        <w:jc w:val="both"/>
        <w:rPr>
          <w:rFonts w:ascii="Times New Roman" w:hAnsi="Times New Roman"/>
          <w:color w:val="000000"/>
          <w:sz w:val="24"/>
          <w:szCs w:val="24"/>
          <w:lang w:val="en-US"/>
        </w:rPr>
      </w:pPr>
      <w:r>
        <w:rPr>
          <w:rFonts w:ascii="Times New Roman" w:hAnsi="Times New Roman"/>
          <w:color w:val="000000"/>
          <w:sz w:val="24"/>
          <w:szCs w:val="24"/>
          <w:lang w:val="en-US"/>
        </w:rPr>
        <w:t>Table</w:t>
      </w:r>
      <w:r w:rsidR="00D82B88" w:rsidRPr="008F71AA">
        <w:rPr>
          <w:rFonts w:ascii="Times New Roman" w:hAnsi="Times New Roman"/>
          <w:color w:val="000000"/>
          <w:sz w:val="24"/>
          <w:szCs w:val="24"/>
          <w:lang w:val="en-US"/>
        </w:rPr>
        <w:t xml:space="preserve"> </w:t>
      </w:r>
      <w:r w:rsidR="007B34F8" w:rsidRPr="008F71AA">
        <w:rPr>
          <w:rFonts w:ascii="Times New Roman" w:hAnsi="Times New Roman"/>
          <w:color w:val="000000"/>
          <w:sz w:val="24"/>
          <w:szCs w:val="24"/>
          <w:lang w:val="en-US"/>
        </w:rPr>
        <w:t>2</w:t>
      </w:r>
      <w:r w:rsidR="00D82B88" w:rsidRPr="008F71AA">
        <w:rPr>
          <w:rFonts w:ascii="Times New Roman" w:hAnsi="Times New Roman"/>
          <w:sz w:val="24"/>
          <w:szCs w:val="24"/>
          <w:lang w:val="en-US"/>
        </w:rPr>
        <w:t xml:space="preserve"> – </w:t>
      </w:r>
      <w:r w:rsidRPr="008F71AA">
        <w:rPr>
          <w:rFonts w:ascii="Times New Roman" w:hAnsi="Times New Roman"/>
          <w:color w:val="000000"/>
          <w:sz w:val="24"/>
          <w:szCs w:val="24"/>
          <w:lang w:val="en-US"/>
        </w:rPr>
        <w:t>Dependence of thermal conductivity coefficient of periclase-carbon refractory on temperature</w:t>
      </w:r>
    </w:p>
    <w:tbl>
      <w:tblPr>
        <w:tblStyle w:val="ab"/>
        <w:tblW w:w="0" w:type="auto"/>
        <w:jc w:val="center"/>
        <w:tblLook w:val="01E0"/>
      </w:tblPr>
      <w:tblGrid>
        <w:gridCol w:w="5307"/>
        <w:gridCol w:w="609"/>
        <w:gridCol w:w="609"/>
        <w:gridCol w:w="609"/>
        <w:gridCol w:w="609"/>
        <w:gridCol w:w="609"/>
        <w:gridCol w:w="609"/>
        <w:gridCol w:w="609"/>
      </w:tblGrid>
      <w:tr w:rsidR="00CE0241" w:rsidRPr="00D82B88" w:rsidTr="005E1EF2">
        <w:trPr>
          <w:trHeight w:val="453"/>
          <w:jc w:val="center"/>
        </w:trPr>
        <w:tc>
          <w:tcPr>
            <w:tcW w:w="5557" w:type="dxa"/>
            <w:vAlign w:val="center"/>
          </w:tcPr>
          <w:p w:rsidR="00CE0241" w:rsidRPr="00F76A49" w:rsidRDefault="00CE0241" w:rsidP="00F43035">
            <w:pPr>
              <w:pStyle w:val="a4"/>
              <w:spacing w:after="0" w:line="360" w:lineRule="auto"/>
              <w:ind w:left="0" w:right="-57" w:firstLine="709"/>
              <w:jc w:val="center"/>
              <w:rPr>
                <w:rFonts w:ascii="Times New Roman" w:hAnsi="Times New Roman"/>
                <w:color w:val="000000"/>
              </w:rPr>
            </w:pPr>
            <w:proofErr w:type="spellStart"/>
            <w:r>
              <w:rPr>
                <w:rFonts w:ascii="Times New Roman" w:hAnsi="Times New Roman"/>
                <w:color w:val="000000"/>
              </w:rPr>
              <w:t>Temperature</w:t>
            </w:r>
            <w:proofErr w:type="spellEnd"/>
            <w:r w:rsidRPr="00F76A49">
              <w:rPr>
                <w:rFonts w:ascii="Times New Roman" w:hAnsi="Times New Roman"/>
                <w:color w:val="000000"/>
              </w:rPr>
              <w:t>, °С</w:t>
            </w:r>
          </w:p>
        </w:tc>
        <w:tc>
          <w:tcPr>
            <w:tcW w:w="522" w:type="dxa"/>
            <w:vAlign w:val="center"/>
          </w:tcPr>
          <w:p w:rsidR="00CE0241" w:rsidRPr="00F76A49" w:rsidRDefault="00CE0241" w:rsidP="005E1EF2">
            <w:pPr>
              <w:pStyle w:val="a4"/>
              <w:spacing w:after="0" w:line="360" w:lineRule="auto"/>
              <w:ind w:left="0"/>
              <w:rPr>
                <w:rFonts w:ascii="Times New Roman" w:hAnsi="Times New Roman"/>
              </w:rPr>
            </w:pPr>
            <w:r>
              <w:rPr>
                <w:rFonts w:ascii="Times New Roman" w:hAnsi="Times New Roman"/>
                <w:lang w:val="en-US"/>
              </w:rPr>
              <w:t>2</w:t>
            </w:r>
            <w:r w:rsidRPr="00F76A49">
              <w:rPr>
                <w:rFonts w:ascii="Times New Roman" w:hAnsi="Times New Roman"/>
              </w:rPr>
              <w:t>0</w:t>
            </w:r>
          </w:p>
        </w:tc>
        <w:tc>
          <w:tcPr>
            <w:tcW w:w="544" w:type="dxa"/>
            <w:vAlign w:val="center"/>
          </w:tcPr>
          <w:p w:rsidR="00CE0241" w:rsidRPr="00F76A49" w:rsidRDefault="00CE0241" w:rsidP="005E1EF2">
            <w:pPr>
              <w:pStyle w:val="a4"/>
              <w:spacing w:after="0" w:line="360" w:lineRule="auto"/>
              <w:ind w:left="0"/>
              <w:rPr>
                <w:rFonts w:ascii="Times New Roman" w:hAnsi="Times New Roman"/>
              </w:rPr>
            </w:pPr>
            <w:r>
              <w:rPr>
                <w:rFonts w:ascii="Times New Roman" w:hAnsi="Times New Roman"/>
                <w:lang w:val="en-US"/>
              </w:rPr>
              <w:t>2</w:t>
            </w:r>
            <w:r w:rsidRPr="00F76A49">
              <w:rPr>
                <w:rFonts w:ascii="Times New Roman" w:hAnsi="Times New Roman"/>
              </w:rPr>
              <w:t>00</w:t>
            </w:r>
          </w:p>
        </w:tc>
        <w:tc>
          <w:tcPr>
            <w:tcW w:w="544" w:type="dxa"/>
            <w:vAlign w:val="center"/>
          </w:tcPr>
          <w:p w:rsidR="00CE0241" w:rsidRPr="00F76A49" w:rsidRDefault="00CE0241" w:rsidP="005E1EF2">
            <w:pPr>
              <w:pStyle w:val="a4"/>
              <w:spacing w:after="0" w:line="360" w:lineRule="auto"/>
              <w:ind w:left="0"/>
              <w:rPr>
                <w:rFonts w:ascii="Times New Roman" w:hAnsi="Times New Roman"/>
              </w:rPr>
            </w:pPr>
            <w:r>
              <w:rPr>
                <w:rFonts w:ascii="Times New Roman" w:hAnsi="Times New Roman"/>
                <w:lang w:val="en-US"/>
              </w:rPr>
              <w:t>3</w:t>
            </w:r>
            <w:r w:rsidRPr="00F76A49">
              <w:rPr>
                <w:rFonts w:ascii="Times New Roman" w:hAnsi="Times New Roman"/>
              </w:rPr>
              <w:t>00</w:t>
            </w:r>
          </w:p>
        </w:tc>
        <w:tc>
          <w:tcPr>
            <w:tcW w:w="588" w:type="dxa"/>
            <w:vAlign w:val="center"/>
          </w:tcPr>
          <w:p w:rsidR="00CE0241" w:rsidRPr="00F76A49" w:rsidRDefault="00CE0241" w:rsidP="005E1EF2">
            <w:pPr>
              <w:pStyle w:val="a4"/>
              <w:spacing w:after="0" w:line="360" w:lineRule="auto"/>
              <w:ind w:left="0"/>
              <w:rPr>
                <w:rFonts w:ascii="Times New Roman" w:hAnsi="Times New Roman"/>
              </w:rPr>
            </w:pPr>
            <w:r>
              <w:rPr>
                <w:rFonts w:ascii="Times New Roman" w:hAnsi="Times New Roman"/>
                <w:lang w:val="en-US"/>
              </w:rPr>
              <w:t>4</w:t>
            </w:r>
            <w:r w:rsidRPr="00F76A49">
              <w:rPr>
                <w:rFonts w:ascii="Times New Roman" w:hAnsi="Times New Roman"/>
              </w:rPr>
              <w:t>00</w:t>
            </w:r>
          </w:p>
        </w:tc>
        <w:tc>
          <w:tcPr>
            <w:tcW w:w="544" w:type="dxa"/>
            <w:vAlign w:val="center"/>
          </w:tcPr>
          <w:p w:rsidR="00CE0241" w:rsidRPr="00F76A49" w:rsidRDefault="00CE0241" w:rsidP="005E1EF2">
            <w:pPr>
              <w:pStyle w:val="a4"/>
              <w:spacing w:after="0" w:line="360" w:lineRule="auto"/>
              <w:ind w:left="0"/>
              <w:jc w:val="center"/>
              <w:rPr>
                <w:rFonts w:ascii="Times New Roman" w:hAnsi="Times New Roman"/>
              </w:rPr>
            </w:pPr>
            <w:r>
              <w:rPr>
                <w:rFonts w:ascii="Times New Roman" w:hAnsi="Times New Roman"/>
                <w:lang w:val="en-US"/>
              </w:rPr>
              <w:t>5</w:t>
            </w:r>
            <w:r w:rsidRPr="00F76A49">
              <w:rPr>
                <w:rFonts w:ascii="Times New Roman" w:hAnsi="Times New Roman"/>
              </w:rPr>
              <w:t>00</w:t>
            </w:r>
          </w:p>
        </w:tc>
        <w:tc>
          <w:tcPr>
            <w:tcW w:w="581" w:type="dxa"/>
            <w:vAlign w:val="center"/>
          </w:tcPr>
          <w:p w:rsidR="00CE0241" w:rsidRPr="00F76A49" w:rsidRDefault="00CE0241" w:rsidP="005E1EF2">
            <w:pPr>
              <w:pStyle w:val="a4"/>
              <w:spacing w:after="0" w:line="360" w:lineRule="auto"/>
              <w:ind w:left="0"/>
              <w:rPr>
                <w:rFonts w:ascii="Times New Roman" w:hAnsi="Times New Roman"/>
              </w:rPr>
            </w:pPr>
            <w:r>
              <w:rPr>
                <w:rFonts w:ascii="Times New Roman" w:hAnsi="Times New Roman"/>
                <w:lang w:val="en-US"/>
              </w:rPr>
              <w:t>6</w:t>
            </w:r>
            <w:r w:rsidRPr="00F76A49">
              <w:rPr>
                <w:rFonts w:ascii="Times New Roman" w:hAnsi="Times New Roman"/>
              </w:rPr>
              <w:t>00</w:t>
            </w:r>
          </w:p>
        </w:tc>
        <w:tc>
          <w:tcPr>
            <w:tcW w:w="544" w:type="dxa"/>
            <w:vAlign w:val="center"/>
          </w:tcPr>
          <w:p w:rsidR="00CE0241" w:rsidRPr="00F76A49" w:rsidRDefault="00CE0241" w:rsidP="005E1EF2">
            <w:pPr>
              <w:pStyle w:val="a4"/>
              <w:spacing w:after="0" w:line="360" w:lineRule="auto"/>
              <w:ind w:left="0"/>
              <w:rPr>
                <w:rFonts w:ascii="Times New Roman" w:hAnsi="Times New Roman"/>
              </w:rPr>
            </w:pPr>
            <w:r>
              <w:rPr>
                <w:rFonts w:ascii="Times New Roman" w:hAnsi="Times New Roman"/>
                <w:lang w:val="en-US"/>
              </w:rPr>
              <w:t>7</w:t>
            </w:r>
            <w:r w:rsidRPr="00F76A49">
              <w:rPr>
                <w:rFonts w:ascii="Times New Roman" w:hAnsi="Times New Roman"/>
              </w:rPr>
              <w:t>00</w:t>
            </w:r>
          </w:p>
        </w:tc>
      </w:tr>
      <w:tr w:rsidR="00D82B88" w:rsidRPr="00D82B88" w:rsidTr="005E1EF2">
        <w:trPr>
          <w:jc w:val="center"/>
        </w:trPr>
        <w:tc>
          <w:tcPr>
            <w:tcW w:w="5557" w:type="dxa"/>
            <w:vAlign w:val="center"/>
          </w:tcPr>
          <w:p w:rsidR="00D82B88" w:rsidRPr="008F71AA" w:rsidRDefault="008F71AA" w:rsidP="00AD5A9A">
            <w:pPr>
              <w:pStyle w:val="a4"/>
              <w:spacing w:after="0" w:line="360" w:lineRule="auto"/>
              <w:ind w:left="0" w:right="-57"/>
              <w:rPr>
                <w:rFonts w:ascii="Times New Roman" w:hAnsi="Times New Roman"/>
                <w:color w:val="000000"/>
                <w:lang w:val="en-US"/>
              </w:rPr>
            </w:pPr>
            <w:r w:rsidRPr="008F71AA">
              <w:rPr>
                <w:rFonts w:ascii="Times New Roman" w:hAnsi="Times New Roman"/>
                <w:color w:val="000000"/>
                <w:lang w:val="en-US"/>
              </w:rPr>
              <w:t xml:space="preserve">Thermal conductivity coefficient of the new </w:t>
            </w:r>
            <w:proofErr w:type="spellStart"/>
            <w:r w:rsidRPr="008F71AA">
              <w:rPr>
                <w:rFonts w:ascii="Times New Roman" w:hAnsi="Times New Roman"/>
                <w:color w:val="000000"/>
                <w:lang w:val="en-US"/>
              </w:rPr>
              <w:t>periclase</w:t>
            </w:r>
            <w:proofErr w:type="spellEnd"/>
            <w:r w:rsidRPr="008F71AA">
              <w:rPr>
                <w:rFonts w:ascii="Times New Roman" w:hAnsi="Times New Roman"/>
                <w:color w:val="000000"/>
                <w:lang w:val="en-US"/>
              </w:rPr>
              <w:t>-carbon refractory, W/(</w:t>
            </w:r>
            <w:proofErr w:type="spellStart"/>
            <w:r w:rsidRPr="008F71AA">
              <w:rPr>
                <w:rFonts w:ascii="Times New Roman" w:hAnsi="Times New Roman"/>
                <w:color w:val="000000"/>
                <w:lang w:val="en-US"/>
              </w:rPr>
              <w:t>m∙K</w:t>
            </w:r>
            <w:proofErr w:type="spellEnd"/>
            <w:r w:rsidRPr="008F71AA">
              <w:rPr>
                <w:rFonts w:ascii="Times New Roman" w:hAnsi="Times New Roman"/>
                <w:color w:val="000000"/>
                <w:lang w:val="en-US"/>
              </w:rPr>
              <w:t>)</w:t>
            </w:r>
          </w:p>
        </w:tc>
        <w:tc>
          <w:tcPr>
            <w:tcW w:w="522" w:type="dxa"/>
            <w:vAlign w:val="center"/>
          </w:tcPr>
          <w:p w:rsidR="00D82B88" w:rsidRPr="00F76A49" w:rsidRDefault="00D82B88" w:rsidP="005E1EF2">
            <w:pPr>
              <w:pStyle w:val="a4"/>
              <w:spacing w:after="0" w:line="360" w:lineRule="auto"/>
              <w:ind w:left="0" w:right="-57" w:firstLine="709"/>
              <w:jc w:val="center"/>
              <w:rPr>
                <w:rFonts w:ascii="Times New Roman" w:hAnsi="Times New Roman"/>
              </w:rPr>
            </w:pPr>
            <w:r w:rsidRPr="00F76A49">
              <w:rPr>
                <w:rFonts w:ascii="Times New Roman" w:hAnsi="Times New Roman"/>
              </w:rPr>
              <w:t>4</w:t>
            </w:r>
            <w:proofErr w:type="spellStart"/>
            <w:r w:rsidR="00CE0241">
              <w:rPr>
                <w:rFonts w:ascii="Times New Roman" w:hAnsi="Times New Roman"/>
                <w:lang w:val="en-US"/>
              </w:rPr>
              <w:t>4</w:t>
            </w:r>
            <w:proofErr w:type="spellEnd"/>
            <w:r w:rsidRPr="00F76A49">
              <w:rPr>
                <w:rFonts w:ascii="Times New Roman" w:hAnsi="Times New Roman"/>
              </w:rPr>
              <w:t>,52</w:t>
            </w:r>
          </w:p>
        </w:tc>
        <w:tc>
          <w:tcPr>
            <w:tcW w:w="544"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4</w:t>
            </w:r>
            <w:proofErr w:type="spellStart"/>
            <w:r w:rsidR="00CE0241">
              <w:rPr>
                <w:rFonts w:ascii="Times New Roman" w:hAnsi="Times New Roman"/>
                <w:color w:val="000000"/>
                <w:lang w:val="en-US"/>
              </w:rPr>
              <w:t>4</w:t>
            </w:r>
            <w:proofErr w:type="spellEnd"/>
            <w:r w:rsidRPr="00F76A49">
              <w:rPr>
                <w:rFonts w:ascii="Times New Roman" w:hAnsi="Times New Roman"/>
                <w:color w:val="000000"/>
              </w:rPr>
              <w:t>,4</w:t>
            </w:r>
          </w:p>
        </w:tc>
        <w:tc>
          <w:tcPr>
            <w:tcW w:w="544"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4</w:t>
            </w:r>
            <w:proofErr w:type="spellStart"/>
            <w:r w:rsidR="00CE0241">
              <w:rPr>
                <w:rFonts w:ascii="Times New Roman" w:hAnsi="Times New Roman"/>
                <w:color w:val="000000"/>
                <w:lang w:val="en-US"/>
              </w:rPr>
              <w:t>4</w:t>
            </w:r>
            <w:proofErr w:type="spellEnd"/>
            <w:r w:rsidRPr="00F76A49">
              <w:rPr>
                <w:rFonts w:ascii="Times New Roman" w:hAnsi="Times New Roman"/>
                <w:color w:val="000000"/>
              </w:rPr>
              <w:t>,23</w:t>
            </w:r>
          </w:p>
        </w:tc>
        <w:tc>
          <w:tcPr>
            <w:tcW w:w="588"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4</w:t>
            </w:r>
            <w:proofErr w:type="spellStart"/>
            <w:r w:rsidR="00CE0241">
              <w:rPr>
                <w:rFonts w:ascii="Times New Roman" w:hAnsi="Times New Roman"/>
                <w:color w:val="000000"/>
                <w:lang w:val="en-US"/>
              </w:rPr>
              <w:t>4</w:t>
            </w:r>
            <w:proofErr w:type="spellEnd"/>
            <w:r w:rsidRPr="00F76A49">
              <w:rPr>
                <w:rFonts w:ascii="Times New Roman" w:hAnsi="Times New Roman"/>
                <w:color w:val="000000"/>
              </w:rPr>
              <w:t>,05</w:t>
            </w:r>
          </w:p>
        </w:tc>
        <w:tc>
          <w:tcPr>
            <w:tcW w:w="544"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3</w:t>
            </w:r>
            <w:proofErr w:type="spellStart"/>
            <w:r w:rsidR="00CE0241">
              <w:rPr>
                <w:rFonts w:ascii="Times New Roman" w:hAnsi="Times New Roman"/>
                <w:color w:val="000000"/>
                <w:lang w:val="en-US"/>
              </w:rPr>
              <w:t>3</w:t>
            </w:r>
            <w:proofErr w:type="spellEnd"/>
            <w:r w:rsidRPr="00F76A49">
              <w:rPr>
                <w:rFonts w:ascii="Times New Roman" w:hAnsi="Times New Roman"/>
                <w:color w:val="000000"/>
              </w:rPr>
              <w:t>,92</w:t>
            </w:r>
          </w:p>
        </w:tc>
        <w:tc>
          <w:tcPr>
            <w:tcW w:w="581"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3</w:t>
            </w:r>
            <w:proofErr w:type="spellStart"/>
            <w:r w:rsidR="00CE0241">
              <w:rPr>
                <w:rFonts w:ascii="Times New Roman" w:hAnsi="Times New Roman"/>
                <w:color w:val="000000"/>
                <w:lang w:val="en-US"/>
              </w:rPr>
              <w:t>3</w:t>
            </w:r>
            <w:proofErr w:type="spellEnd"/>
            <w:r w:rsidRPr="00F76A49">
              <w:rPr>
                <w:rFonts w:ascii="Times New Roman" w:hAnsi="Times New Roman"/>
                <w:color w:val="000000"/>
              </w:rPr>
              <w:t>,73</w:t>
            </w:r>
          </w:p>
        </w:tc>
        <w:tc>
          <w:tcPr>
            <w:tcW w:w="544"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3</w:t>
            </w:r>
            <w:proofErr w:type="spellStart"/>
            <w:r w:rsidR="00CE0241">
              <w:rPr>
                <w:rFonts w:ascii="Times New Roman" w:hAnsi="Times New Roman"/>
                <w:color w:val="000000"/>
                <w:lang w:val="en-US"/>
              </w:rPr>
              <w:t>3</w:t>
            </w:r>
            <w:proofErr w:type="spellEnd"/>
            <w:r w:rsidRPr="00F76A49">
              <w:rPr>
                <w:rFonts w:ascii="Times New Roman" w:hAnsi="Times New Roman"/>
                <w:color w:val="000000"/>
              </w:rPr>
              <w:t>,6</w:t>
            </w:r>
          </w:p>
        </w:tc>
      </w:tr>
      <w:tr w:rsidR="00D82B88" w:rsidRPr="00D82B88" w:rsidTr="005E1EF2">
        <w:trPr>
          <w:jc w:val="center"/>
        </w:trPr>
        <w:tc>
          <w:tcPr>
            <w:tcW w:w="5557" w:type="dxa"/>
            <w:vAlign w:val="center"/>
          </w:tcPr>
          <w:p w:rsidR="00D82B88" w:rsidRPr="008F71AA" w:rsidRDefault="008F71AA" w:rsidP="00AD5A9A">
            <w:pPr>
              <w:pStyle w:val="a4"/>
              <w:spacing w:after="0" w:line="360" w:lineRule="auto"/>
              <w:ind w:left="0" w:right="-57"/>
              <w:rPr>
                <w:rFonts w:ascii="Times New Roman" w:hAnsi="Times New Roman"/>
                <w:color w:val="000000"/>
                <w:lang w:val="en-US"/>
              </w:rPr>
            </w:pPr>
            <w:r w:rsidRPr="008F71AA">
              <w:rPr>
                <w:rFonts w:ascii="Times New Roman" w:hAnsi="Times New Roman"/>
                <w:color w:val="000000"/>
                <w:lang w:val="en-US"/>
              </w:rPr>
              <w:t>Thermal conductivity coefficient of periclase carbon after operation, W/(</w:t>
            </w:r>
            <w:proofErr w:type="spellStart"/>
            <w:r w:rsidRPr="008F71AA">
              <w:rPr>
                <w:rFonts w:ascii="Times New Roman" w:hAnsi="Times New Roman"/>
                <w:color w:val="000000"/>
                <w:lang w:val="en-US"/>
              </w:rPr>
              <w:t>m∙K</w:t>
            </w:r>
            <w:proofErr w:type="spellEnd"/>
            <w:r w:rsidRPr="008F71AA">
              <w:rPr>
                <w:rFonts w:ascii="Times New Roman" w:hAnsi="Times New Roman"/>
                <w:color w:val="000000"/>
                <w:lang w:val="en-US"/>
              </w:rPr>
              <w:t>)</w:t>
            </w:r>
          </w:p>
        </w:tc>
        <w:tc>
          <w:tcPr>
            <w:tcW w:w="522" w:type="dxa"/>
            <w:vAlign w:val="center"/>
          </w:tcPr>
          <w:p w:rsidR="00D82B88" w:rsidRPr="00F76A49" w:rsidRDefault="00D82B88" w:rsidP="005E1EF2">
            <w:pPr>
              <w:pStyle w:val="a4"/>
              <w:spacing w:after="0" w:line="360" w:lineRule="auto"/>
              <w:ind w:left="0" w:right="-57" w:firstLine="709"/>
              <w:jc w:val="center"/>
              <w:rPr>
                <w:rFonts w:ascii="Times New Roman" w:hAnsi="Times New Roman"/>
              </w:rPr>
            </w:pPr>
            <w:r w:rsidRPr="00F76A49">
              <w:rPr>
                <w:rFonts w:ascii="Times New Roman" w:hAnsi="Times New Roman"/>
              </w:rPr>
              <w:t>4</w:t>
            </w:r>
            <w:proofErr w:type="spellStart"/>
            <w:r w:rsidR="00CE0241">
              <w:rPr>
                <w:rFonts w:ascii="Times New Roman" w:hAnsi="Times New Roman"/>
                <w:lang w:val="en-US"/>
              </w:rPr>
              <w:t>4</w:t>
            </w:r>
            <w:proofErr w:type="spellEnd"/>
            <w:r w:rsidRPr="00F76A49">
              <w:rPr>
                <w:rFonts w:ascii="Times New Roman" w:hAnsi="Times New Roman"/>
              </w:rPr>
              <w:t>,91</w:t>
            </w:r>
          </w:p>
        </w:tc>
        <w:tc>
          <w:tcPr>
            <w:tcW w:w="544"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4</w:t>
            </w:r>
            <w:proofErr w:type="spellStart"/>
            <w:r w:rsidR="00CE0241">
              <w:rPr>
                <w:rFonts w:ascii="Times New Roman" w:hAnsi="Times New Roman"/>
                <w:color w:val="000000"/>
                <w:lang w:val="en-US"/>
              </w:rPr>
              <w:t>4</w:t>
            </w:r>
            <w:proofErr w:type="spellEnd"/>
            <w:r w:rsidRPr="00F76A49">
              <w:rPr>
                <w:rFonts w:ascii="Times New Roman" w:hAnsi="Times New Roman"/>
                <w:color w:val="000000"/>
              </w:rPr>
              <w:t>,82</w:t>
            </w:r>
          </w:p>
        </w:tc>
        <w:tc>
          <w:tcPr>
            <w:tcW w:w="544"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4</w:t>
            </w:r>
            <w:proofErr w:type="spellStart"/>
            <w:r w:rsidR="00CE0241">
              <w:rPr>
                <w:rFonts w:ascii="Times New Roman" w:hAnsi="Times New Roman"/>
                <w:color w:val="000000"/>
                <w:lang w:val="en-US"/>
              </w:rPr>
              <w:t>4</w:t>
            </w:r>
            <w:proofErr w:type="spellEnd"/>
            <w:r w:rsidRPr="00F76A49">
              <w:rPr>
                <w:rFonts w:ascii="Times New Roman" w:hAnsi="Times New Roman"/>
                <w:color w:val="000000"/>
              </w:rPr>
              <w:t>,68</w:t>
            </w:r>
          </w:p>
        </w:tc>
        <w:tc>
          <w:tcPr>
            <w:tcW w:w="588"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4</w:t>
            </w:r>
            <w:proofErr w:type="spellStart"/>
            <w:r w:rsidR="00CE0241">
              <w:rPr>
                <w:rFonts w:ascii="Times New Roman" w:hAnsi="Times New Roman"/>
                <w:color w:val="000000"/>
                <w:lang w:val="en-US"/>
              </w:rPr>
              <w:t>4</w:t>
            </w:r>
            <w:proofErr w:type="spellEnd"/>
            <w:r w:rsidRPr="00F76A49">
              <w:rPr>
                <w:rFonts w:ascii="Times New Roman" w:hAnsi="Times New Roman"/>
                <w:color w:val="000000"/>
              </w:rPr>
              <w:t>,41</w:t>
            </w:r>
          </w:p>
        </w:tc>
        <w:tc>
          <w:tcPr>
            <w:tcW w:w="544"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4</w:t>
            </w:r>
            <w:proofErr w:type="spellStart"/>
            <w:r w:rsidR="00CE0241">
              <w:rPr>
                <w:rFonts w:ascii="Times New Roman" w:hAnsi="Times New Roman"/>
                <w:color w:val="000000"/>
                <w:lang w:val="en-US"/>
              </w:rPr>
              <w:t>4</w:t>
            </w:r>
            <w:proofErr w:type="spellEnd"/>
            <w:r w:rsidRPr="00F76A49">
              <w:rPr>
                <w:rFonts w:ascii="Times New Roman" w:hAnsi="Times New Roman"/>
                <w:color w:val="000000"/>
              </w:rPr>
              <w:t>,3</w:t>
            </w:r>
          </w:p>
        </w:tc>
        <w:tc>
          <w:tcPr>
            <w:tcW w:w="581"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4</w:t>
            </w:r>
            <w:proofErr w:type="spellStart"/>
            <w:r w:rsidR="00CE0241">
              <w:rPr>
                <w:rFonts w:ascii="Times New Roman" w:hAnsi="Times New Roman"/>
                <w:color w:val="000000"/>
                <w:lang w:val="en-US"/>
              </w:rPr>
              <w:t>4</w:t>
            </w:r>
            <w:proofErr w:type="spellEnd"/>
            <w:r w:rsidRPr="00F76A49">
              <w:rPr>
                <w:rFonts w:ascii="Times New Roman" w:hAnsi="Times New Roman"/>
                <w:color w:val="000000"/>
              </w:rPr>
              <w:t>,14</w:t>
            </w:r>
          </w:p>
        </w:tc>
        <w:tc>
          <w:tcPr>
            <w:tcW w:w="544" w:type="dxa"/>
            <w:vAlign w:val="center"/>
          </w:tcPr>
          <w:p w:rsidR="00D82B88" w:rsidRPr="00F76A49" w:rsidRDefault="00D82B88" w:rsidP="005E1EF2">
            <w:pPr>
              <w:pStyle w:val="a4"/>
              <w:spacing w:after="0" w:line="360" w:lineRule="auto"/>
              <w:ind w:left="0" w:right="-57" w:firstLine="709"/>
              <w:jc w:val="center"/>
              <w:rPr>
                <w:rFonts w:ascii="Times New Roman" w:hAnsi="Times New Roman"/>
                <w:color w:val="000000"/>
              </w:rPr>
            </w:pPr>
            <w:r w:rsidRPr="00F76A49">
              <w:rPr>
                <w:rFonts w:ascii="Times New Roman" w:hAnsi="Times New Roman"/>
                <w:color w:val="000000"/>
              </w:rPr>
              <w:t>4</w:t>
            </w:r>
            <w:proofErr w:type="spellStart"/>
            <w:r w:rsidR="00CE0241">
              <w:rPr>
                <w:rFonts w:ascii="Times New Roman" w:hAnsi="Times New Roman"/>
                <w:color w:val="000000"/>
                <w:lang w:val="en-US"/>
              </w:rPr>
              <w:t>4</w:t>
            </w:r>
            <w:proofErr w:type="spellEnd"/>
            <w:r w:rsidRPr="00F76A49">
              <w:rPr>
                <w:rFonts w:ascii="Times New Roman" w:hAnsi="Times New Roman"/>
                <w:color w:val="000000"/>
              </w:rPr>
              <w:t>,03</w:t>
            </w:r>
          </w:p>
        </w:tc>
      </w:tr>
    </w:tbl>
    <w:p w:rsidR="00D82B88" w:rsidRDefault="00D82B88" w:rsidP="00F43035">
      <w:pPr>
        <w:spacing w:after="0" w:line="360" w:lineRule="auto"/>
        <w:ind w:firstLine="709"/>
        <w:jc w:val="both"/>
        <w:rPr>
          <w:rFonts w:ascii="Times New Roman" w:hAnsi="Times New Roman" w:cs="Times New Roman"/>
          <w:sz w:val="24"/>
          <w:szCs w:val="24"/>
          <w:lang w:val="en-US"/>
        </w:rPr>
      </w:pPr>
    </w:p>
    <w:p w:rsidR="00CE0241" w:rsidRDefault="00CE0241" w:rsidP="00F43035">
      <w:pPr>
        <w:spacing w:after="0" w:line="360" w:lineRule="auto"/>
        <w:ind w:firstLine="709"/>
        <w:jc w:val="both"/>
        <w:rPr>
          <w:rFonts w:ascii="Times New Roman" w:hAnsi="Times New Roman" w:cs="Times New Roman"/>
          <w:sz w:val="24"/>
          <w:szCs w:val="24"/>
          <w:lang w:val="en-US"/>
        </w:rPr>
      </w:pPr>
    </w:p>
    <w:p w:rsidR="00CE0241" w:rsidRDefault="00CE0241" w:rsidP="00F43035">
      <w:pPr>
        <w:spacing w:after="0" w:line="360" w:lineRule="auto"/>
        <w:ind w:firstLine="709"/>
        <w:jc w:val="both"/>
        <w:rPr>
          <w:rFonts w:ascii="Times New Roman" w:hAnsi="Times New Roman" w:cs="Times New Roman"/>
          <w:sz w:val="24"/>
          <w:szCs w:val="24"/>
          <w:lang w:val="en-US"/>
        </w:rPr>
      </w:pPr>
    </w:p>
    <w:p w:rsidR="00CE0241" w:rsidRDefault="00CE0241" w:rsidP="00F43035">
      <w:pPr>
        <w:spacing w:after="0" w:line="360" w:lineRule="auto"/>
        <w:ind w:firstLine="709"/>
        <w:jc w:val="both"/>
        <w:rPr>
          <w:rFonts w:ascii="Times New Roman" w:hAnsi="Times New Roman" w:cs="Times New Roman"/>
          <w:sz w:val="24"/>
          <w:szCs w:val="24"/>
          <w:lang w:val="en-US"/>
        </w:rPr>
      </w:pPr>
    </w:p>
    <w:p w:rsidR="00CE0241" w:rsidRDefault="00CE0241" w:rsidP="00F43035">
      <w:pPr>
        <w:spacing w:after="0" w:line="360" w:lineRule="auto"/>
        <w:ind w:firstLine="709"/>
        <w:jc w:val="both"/>
        <w:rPr>
          <w:rFonts w:ascii="Times New Roman" w:hAnsi="Times New Roman" w:cs="Times New Roman"/>
          <w:sz w:val="24"/>
          <w:szCs w:val="24"/>
          <w:lang w:val="en-US"/>
        </w:rPr>
      </w:pPr>
    </w:p>
    <w:p w:rsidR="00CE0241" w:rsidRPr="00CE0241" w:rsidRDefault="00CE0241" w:rsidP="00F43035">
      <w:pPr>
        <w:spacing w:after="0" w:line="360" w:lineRule="auto"/>
        <w:ind w:firstLine="709"/>
        <w:jc w:val="both"/>
        <w:rPr>
          <w:rFonts w:ascii="Times New Roman" w:hAnsi="Times New Roman" w:cs="Times New Roman"/>
          <w:sz w:val="24"/>
          <w:szCs w:val="24"/>
          <w:lang w:val="en-US"/>
        </w:rPr>
      </w:pPr>
    </w:p>
    <w:p w:rsidR="00D17CC3" w:rsidRPr="008F71AA" w:rsidRDefault="008F71AA" w:rsidP="00AD5A9A">
      <w:pPr>
        <w:pStyle w:val="a4"/>
        <w:spacing w:after="0" w:line="360" w:lineRule="auto"/>
        <w:ind w:left="0"/>
        <w:jc w:val="both"/>
        <w:rPr>
          <w:rFonts w:ascii="Times New Roman" w:hAnsi="Times New Roman"/>
          <w:sz w:val="24"/>
          <w:szCs w:val="24"/>
          <w:lang w:val="en-US"/>
        </w:rPr>
      </w:pPr>
      <w:r w:rsidRPr="008F71AA">
        <w:rPr>
          <w:rFonts w:ascii="Times New Roman" w:hAnsi="Times New Roman"/>
          <w:sz w:val="24"/>
          <w:szCs w:val="24"/>
          <w:lang w:val="en-US"/>
        </w:rPr>
        <w:lastRenderedPageBreak/>
        <w:t>Table</w:t>
      </w:r>
      <w:r w:rsidR="00D17CC3" w:rsidRPr="008F71AA">
        <w:rPr>
          <w:rFonts w:ascii="Times New Roman" w:hAnsi="Times New Roman"/>
          <w:sz w:val="24"/>
          <w:szCs w:val="24"/>
          <w:lang w:val="en-US"/>
        </w:rPr>
        <w:t xml:space="preserve"> 3 – </w:t>
      </w:r>
      <w:r w:rsidRPr="008F71AA">
        <w:rPr>
          <w:rFonts w:ascii="Times New Roman" w:hAnsi="Times New Roman"/>
          <w:sz w:val="24"/>
          <w:szCs w:val="24"/>
          <w:lang w:val="en-US"/>
        </w:rPr>
        <w:t>Dependence of thermal conductivity coefficient of aluminosilicate refractory on temperature</w:t>
      </w:r>
    </w:p>
    <w:tbl>
      <w:tblPr>
        <w:tblStyle w:val="ab"/>
        <w:tblW w:w="9511" w:type="dxa"/>
        <w:jc w:val="center"/>
        <w:tblLayout w:type="fixed"/>
        <w:tblLook w:val="01E0"/>
      </w:tblPr>
      <w:tblGrid>
        <w:gridCol w:w="4615"/>
        <w:gridCol w:w="709"/>
        <w:gridCol w:w="709"/>
        <w:gridCol w:w="709"/>
        <w:gridCol w:w="708"/>
        <w:gridCol w:w="709"/>
        <w:gridCol w:w="709"/>
        <w:gridCol w:w="643"/>
      </w:tblGrid>
      <w:tr w:rsidR="00D17CC3" w:rsidRPr="00D82B88" w:rsidTr="008443AC">
        <w:trPr>
          <w:jc w:val="center"/>
        </w:trPr>
        <w:tc>
          <w:tcPr>
            <w:tcW w:w="4615" w:type="dxa"/>
            <w:vAlign w:val="center"/>
          </w:tcPr>
          <w:p w:rsidR="00D17CC3" w:rsidRPr="00F76A49" w:rsidRDefault="008F71AA" w:rsidP="00F43035">
            <w:pPr>
              <w:pStyle w:val="a4"/>
              <w:spacing w:after="0" w:line="360" w:lineRule="auto"/>
              <w:ind w:left="0" w:right="-57" w:firstLine="709"/>
              <w:jc w:val="center"/>
              <w:rPr>
                <w:rFonts w:ascii="Times New Roman" w:hAnsi="Times New Roman"/>
              </w:rPr>
            </w:pPr>
            <w:proofErr w:type="spellStart"/>
            <w:r>
              <w:rPr>
                <w:rFonts w:ascii="Times New Roman" w:hAnsi="Times New Roman"/>
              </w:rPr>
              <w:t>Temperature</w:t>
            </w:r>
            <w:proofErr w:type="spellEnd"/>
            <w:r w:rsidR="00D17CC3" w:rsidRPr="00F76A49">
              <w:rPr>
                <w:rFonts w:ascii="Times New Roman" w:hAnsi="Times New Roman"/>
              </w:rPr>
              <w:t>, °С</w:t>
            </w:r>
          </w:p>
        </w:tc>
        <w:tc>
          <w:tcPr>
            <w:tcW w:w="709" w:type="dxa"/>
            <w:vAlign w:val="center"/>
          </w:tcPr>
          <w:p w:rsidR="00D17CC3" w:rsidRPr="00F76A49" w:rsidRDefault="00CE0241" w:rsidP="00CC2D6D">
            <w:pPr>
              <w:pStyle w:val="a4"/>
              <w:spacing w:after="0" w:line="360" w:lineRule="auto"/>
              <w:ind w:left="0" w:right="-57"/>
              <w:jc w:val="center"/>
              <w:rPr>
                <w:rFonts w:ascii="Times New Roman" w:hAnsi="Times New Roman"/>
              </w:rPr>
            </w:pPr>
            <w:r>
              <w:rPr>
                <w:rFonts w:ascii="Times New Roman" w:hAnsi="Times New Roman"/>
                <w:lang w:val="en-US"/>
              </w:rPr>
              <w:t>2</w:t>
            </w:r>
            <w:r w:rsidR="00D17CC3" w:rsidRPr="00F76A49">
              <w:rPr>
                <w:rFonts w:ascii="Times New Roman" w:hAnsi="Times New Roman"/>
              </w:rPr>
              <w:t>0</w:t>
            </w:r>
          </w:p>
        </w:tc>
        <w:tc>
          <w:tcPr>
            <w:tcW w:w="709" w:type="dxa"/>
            <w:vAlign w:val="center"/>
          </w:tcPr>
          <w:p w:rsidR="00D17CC3" w:rsidRPr="00F76A49" w:rsidRDefault="00CE0241" w:rsidP="00CC2D6D">
            <w:pPr>
              <w:pStyle w:val="a4"/>
              <w:spacing w:after="0" w:line="360" w:lineRule="auto"/>
              <w:ind w:left="0" w:right="-57"/>
              <w:rPr>
                <w:rFonts w:ascii="Times New Roman" w:hAnsi="Times New Roman"/>
              </w:rPr>
            </w:pPr>
            <w:r>
              <w:rPr>
                <w:rFonts w:ascii="Times New Roman" w:hAnsi="Times New Roman"/>
                <w:lang w:val="en-US"/>
              </w:rPr>
              <w:t>1</w:t>
            </w:r>
            <w:r w:rsidR="00D17CC3" w:rsidRPr="00F76A49">
              <w:rPr>
                <w:rFonts w:ascii="Times New Roman" w:hAnsi="Times New Roman"/>
              </w:rPr>
              <w:t>00</w:t>
            </w:r>
          </w:p>
        </w:tc>
        <w:tc>
          <w:tcPr>
            <w:tcW w:w="709" w:type="dxa"/>
            <w:vAlign w:val="center"/>
          </w:tcPr>
          <w:p w:rsidR="00D17CC3" w:rsidRPr="00F76A49" w:rsidRDefault="00CE0241" w:rsidP="00CC2D6D">
            <w:pPr>
              <w:pStyle w:val="a4"/>
              <w:spacing w:after="0" w:line="360" w:lineRule="auto"/>
              <w:ind w:left="0" w:right="-57"/>
              <w:rPr>
                <w:rFonts w:ascii="Times New Roman" w:hAnsi="Times New Roman"/>
              </w:rPr>
            </w:pPr>
            <w:r>
              <w:rPr>
                <w:rFonts w:ascii="Times New Roman" w:hAnsi="Times New Roman"/>
                <w:lang w:val="en-US"/>
              </w:rPr>
              <w:t>2</w:t>
            </w:r>
            <w:r w:rsidR="00D17CC3" w:rsidRPr="00F76A49">
              <w:rPr>
                <w:rFonts w:ascii="Times New Roman" w:hAnsi="Times New Roman"/>
              </w:rPr>
              <w:t>00</w:t>
            </w:r>
          </w:p>
        </w:tc>
        <w:tc>
          <w:tcPr>
            <w:tcW w:w="708" w:type="dxa"/>
            <w:vAlign w:val="center"/>
          </w:tcPr>
          <w:p w:rsidR="00D17CC3" w:rsidRPr="00F76A49" w:rsidRDefault="00CE0241" w:rsidP="00CC2D6D">
            <w:pPr>
              <w:pStyle w:val="a4"/>
              <w:spacing w:after="0" w:line="360" w:lineRule="auto"/>
              <w:ind w:left="0" w:right="-57"/>
              <w:rPr>
                <w:rFonts w:ascii="Times New Roman" w:hAnsi="Times New Roman"/>
              </w:rPr>
            </w:pPr>
            <w:r>
              <w:rPr>
                <w:rFonts w:ascii="Times New Roman" w:hAnsi="Times New Roman"/>
                <w:lang w:val="en-US"/>
              </w:rPr>
              <w:t>3</w:t>
            </w:r>
            <w:r w:rsidR="00D17CC3" w:rsidRPr="00F76A49">
              <w:rPr>
                <w:rFonts w:ascii="Times New Roman" w:hAnsi="Times New Roman"/>
              </w:rPr>
              <w:t>00</w:t>
            </w:r>
          </w:p>
        </w:tc>
        <w:tc>
          <w:tcPr>
            <w:tcW w:w="709" w:type="dxa"/>
            <w:vAlign w:val="center"/>
          </w:tcPr>
          <w:p w:rsidR="00D17CC3" w:rsidRPr="00F76A49" w:rsidRDefault="00CE0241" w:rsidP="00CC2D6D">
            <w:pPr>
              <w:pStyle w:val="a4"/>
              <w:spacing w:after="0" w:line="360" w:lineRule="auto"/>
              <w:ind w:left="0" w:right="-57"/>
              <w:rPr>
                <w:rFonts w:ascii="Times New Roman" w:hAnsi="Times New Roman"/>
              </w:rPr>
            </w:pPr>
            <w:r>
              <w:rPr>
                <w:rFonts w:ascii="Times New Roman" w:hAnsi="Times New Roman"/>
                <w:lang w:val="en-US"/>
              </w:rPr>
              <w:t>4</w:t>
            </w:r>
            <w:r w:rsidR="00D17CC3" w:rsidRPr="00F76A49">
              <w:rPr>
                <w:rFonts w:ascii="Times New Roman" w:hAnsi="Times New Roman"/>
              </w:rPr>
              <w:t>00</w:t>
            </w:r>
          </w:p>
        </w:tc>
        <w:tc>
          <w:tcPr>
            <w:tcW w:w="709" w:type="dxa"/>
            <w:vAlign w:val="center"/>
          </w:tcPr>
          <w:p w:rsidR="00D17CC3" w:rsidRPr="00F76A49" w:rsidRDefault="00CE0241" w:rsidP="00CC2D6D">
            <w:pPr>
              <w:pStyle w:val="a4"/>
              <w:spacing w:after="0" w:line="360" w:lineRule="auto"/>
              <w:ind w:left="0" w:right="-57"/>
              <w:rPr>
                <w:rFonts w:ascii="Times New Roman" w:hAnsi="Times New Roman"/>
              </w:rPr>
            </w:pPr>
            <w:r>
              <w:rPr>
                <w:rFonts w:ascii="Times New Roman" w:hAnsi="Times New Roman"/>
                <w:lang w:val="en-US"/>
              </w:rPr>
              <w:t>5</w:t>
            </w:r>
            <w:r w:rsidR="00D17CC3" w:rsidRPr="00F76A49">
              <w:rPr>
                <w:rFonts w:ascii="Times New Roman" w:hAnsi="Times New Roman"/>
              </w:rPr>
              <w:t>00</w:t>
            </w:r>
          </w:p>
        </w:tc>
        <w:tc>
          <w:tcPr>
            <w:tcW w:w="643" w:type="dxa"/>
            <w:vAlign w:val="center"/>
          </w:tcPr>
          <w:p w:rsidR="00D17CC3" w:rsidRPr="00F76A49" w:rsidRDefault="00CE0241" w:rsidP="00CC2D6D">
            <w:pPr>
              <w:pStyle w:val="a4"/>
              <w:spacing w:after="0" w:line="360" w:lineRule="auto"/>
              <w:ind w:left="0" w:right="-57"/>
              <w:rPr>
                <w:rFonts w:ascii="Times New Roman" w:hAnsi="Times New Roman"/>
              </w:rPr>
            </w:pPr>
            <w:r>
              <w:rPr>
                <w:rFonts w:ascii="Times New Roman" w:hAnsi="Times New Roman"/>
                <w:lang w:val="en-US"/>
              </w:rPr>
              <w:t>6</w:t>
            </w:r>
            <w:r w:rsidR="00D17CC3" w:rsidRPr="00F76A49">
              <w:rPr>
                <w:rFonts w:ascii="Times New Roman" w:hAnsi="Times New Roman"/>
              </w:rPr>
              <w:t>00</w:t>
            </w:r>
          </w:p>
        </w:tc>
      </w:tr>
      <w:tr w:rsidR="00D17CC3" w:rsidRPr="00D82B88" w:rsidTr="008443AC">
        <w:trPr>
          <w:jc w:val="center"/>
        </w:trPr>
        <w:tc>
          <w:tcPr>
            <w:tcW w:w="4615" w:type="dxa"/>
            <w:vAlign w:val="center"/>
          </w:tcPr>
          <w:p w:rsidR="00D17CC3" w:rsidRPr="008F71AA" w:rsidRDefault="008F71AA" w:rsidP="00CC2D6D">
            <w:pPr>
              <w:pStyle w:val="a4"/>
              <w:spacing w:after="0" w:line="360" w:lineRule="auto"/>
              <w:ind w:left="0" w:right="-57"/>
              <w:jc w:val="both"/>
              <w:rPr>
                <w:rFonts w:ascii="Times New Roman" w:hAnsi="Times New Roman"/>
                <w:lang w:val="en-US"/>
              </w:rPr>
            </w:pPr>
            <w:r w:rsidRPr="008F71AA">
              <w:rPr>
                <w:rFonts w:ascii="Times New Roman" w:hAnsi="Times New Roman"/>
                <w:lang w:val="en-US"/>
              </w:rPr>
              <w:t xml:space="preserve">Thermal conductivity coefficient of the new </w:t>
            </w:r>
            <w:proofErr w:type="spellStart"/>
            <w:r w:rsidRPr="008F71AA">
              <w:rPr>
                <w:rFonts w:ascii="Times New Roman" w:hAnsi="Times New Roman"/>
                <w:lang w:val="en-US"/>
              </w:rPr>
              <w:t>aluminosilicate</w:t>
            </w:r>
            <w:proofErr w:type="spellEnd"/>
            <w:r w:rsidRPr="008F71AA">
              <w:rPr>
                <w:rFonts w:ascii="Times New Roman" w:hAnsi="Times New Roman"/>
                <w:lang w:val="en-US"/>
              </w:rPr>
              <w:t xml:space="preserve"> refractory, W/(</w:t>
            </w:r>
            <w:proofErr w:type="spellStart"/>
            <w:r w:rsidRPr="008F71AA">
              <w:rPr>
                <w:rFonts w:ascii="Times New Roman" w:hAnsi="Times New Roman"/>
                <w:lang w:val="en-US"/>
              </w:rPr>
              <w:t>m∙K</w:t>
            </w:r>
            <w:proofErr w:type="spellEnd"/>
            <w:r w:rsidRPr="008F71AA">
              <w:rPr>
                <w:rFonts w:ascii="Times New Roman" w:hAnsi="Times New Roman"/>
                <w:lang w:val="en-US"/>
              </w:rPr>
              <w:t>)</w:t>
            </w:r>
          </w:p>
        </w:tc>
        <w:tc>
          <w:tcPr>
            <w:tcW w:w="709" w:type="dxa"/>
            <w:vAlign w:val="center"/>
          </w:tcPr>
          <w:p w:rsidR="00D17CC3" w:rsidRPr="00F76A49" w:rsidRDefault="00CC2D6D" w:rsidP="00CC2D6D">
            <w:pPr>
              <w:pStyle w:val="a4"/>
              <w:spacing w:after="0" w:line="360" w:lineRule="auto"/>
              <w:ind w:left="0" w:right="-57"/>
              <w:jc w:val="center"/>
              <w:rPr>
                <w:rFonts w:ascii="Times New Roman" w:hAnsi="Times New Roman"/>
              </w:rPr>
            </w:pPr>
            <w:r>
              <w:rPr>
                <w:rFonts w:ascii="Times New Roman" w:hAnsi="Times New Roman"/>
                <w:lang w:val="en-US"/>
              </w:rPr>
              <w:t>1</w:t>
            </w:r>
            <w:r w:rsidR="00BE31B9" w:rsidRPr="00F76A49">
              <w:rPr>
                <w:rFonts w:ascii="Times New Roman" w:hAnsi="Times New Roman"/>
              </w:rPr>
              <w:t>,14</w:t>
            </w:r>
          </w:p>
        </w:tc>
        <w:tc>
          <w:tcPr>
            <w:tcW w:w="709"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BE31B9" w:rsidRPr="00F76A49">
              <w:rPr>
                <w:rFonts w:ascii="Times New Roman" w:hAnsi="Times New Roman"/>
              </w:rPr>
              <w:t>,22</w:t>
            </w:r>
          </w:p>
        </w:tc>
        <w:tc>
          <w:tcPr>
            <w:tcW w:w="709"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BE31B9" w:rsidRPr="00F76A49">
              <w:rPr>
                <w:rFonts w:ascii="Times New Roman" w:hAnsi="Times New Roman"/>
              </w:rPr>
              <w:t>,31</w:t>
            </w:r>
          </w:p>
        </w:tc>
        <w:tc>
          <w:tcPr>
            <w:tcW w:w="708"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BE31B9" w:rsidRPr="00F76A49">
              <w:rPr>
                <w:rFonts w:ascii="Times New Roman" w:hAnsi="Times New Roman"/>
              </w:rPr>
              <w:t>,40</w:t>
            </w:r>
          </w:p>
        </w:tc>
        <w:tc>
          <w:tcPr>
            <w:tcW w:w="709"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D17CC3" w:rsidRPr="00F76A49">
              <w:rPr>
                <w:rFonts w:ascii="Times New Roman" w:hAnsi="Times New Roman"/>
              </w:rPr>
              <w:t>,</w:t>
            </w:r>
            <w:r w:rsidR="00BE31B9" w:rsidRPr="00F76A49">
              <w:rPr>
                <w:rFonts w:ascii="Times New Roman" w:hAnsi="Times New Roman"/>
              </w:rPr>
              <w:t>49</w:t>
            </w:r>
          </w:p>
        </w:tc>
        <w:tc>
          <w:tcPr>
            <w:tcW w:w="709"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BE31B9" w:rsidRPr="00F76A49">
              <w:rPr>
                <w:rFonts w:ascii="Times New Roman" w:hAnsi="Times New Roman"/>
              </w:rPr>
              <w:t>,5</w:t>
            </w:r>
            <w:r w:rsidR="00D17CC3" w:rsidRPr="00F76A49">
              <w:rPr>
                <w:rFonts w:ascii="Times New Roman" w:hAnsi="Times New Roman"/>
              </w:rPr>
              <w:t>8</w:t>
            </w:r>
          </w:p>
        </w:tc>
        <w:tc>
          <w:tcPr>
            <w:tcW w:w="643"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BE31B9" w:rsidRPr="00F76A49">
              <w:rPr>
                <w:rFonts w:ascii="Times New Roman" w:hAnsi="Times New Roman"/>
              </w:rPr>
              <w:t>,66</w:t>
            </w:r>
          </w:p>
        </w:tc>
      </w:tr>
      <w:tr w:rsidR="00D17CC3" w:rsidRPr="00D82B88" w:rsidTr="008443AC">
        <w:trPr>
          <w:jc w:val="center"/>
        </w:trPr>
        <w:tc>
          <w:tcPr>
            <w:tcW w:w="4615" w:type="dxa"/>
            <w:vAlign w:val="center"/>
          </w:tcPr>
          <w:p w:rsidR="00D17CC3" w:rsidRPr="008F71AA" w:rsidRDefault="008F71AA" w:rsidP="00CC2D6D">
            <w:pPr>
              <w:pStyle w:val="a4"/>
              <w:spacing w:after="0" w:line="360" w:lineRule="auto"/>
              <w:ind w:left="0" w:right="-57"/>
              <w:jc w:val="both"/>
              <w:rPr>
                <w:rFonts w:ascii="Times New Roman" w:hAnsi="Times New Roman"/>
                <w:lang w:val="en-US"/>
              </w:rPr>
            </w:pPr>
            <w:r w:rsidRPr="008F71AA">
              <w:rPr>
                <w:rFonts w:ascii="Times New Roman" w:hAnsi="Times New Roman"/>
                <w:lang w:val="en-US"/>
              </w:rPr>
              <w:t>Thermal conductivity coefficient of aluminosilicate refractory after operation, W/(</w:t>
            </w:r>
            <w:proofErr w:type="spellStart"/>
            <w:r w:rsidRPr="008F71AA">
              <w:rPr>
                <w:rFonts w:ascii="Times New Roman" w:hAnsi="Times New Roman"/>
                <w:lang w:val="en-US"/>
              </w:rPr>
              <w:t>m∙K</w:t>
            </w:r>
            <w:proofErr w:type="spellEnd"/>
            <w:r w:rsidRPr="008F71AA">
              <w:rPr>
                <w:rFonts w:ascii="Times New Roman" w:hAnsi="Times New Roman"/>
                <w:lang w:val="en-US"/>
              </w:rPr>
              <w:t>)</w:t>
            </w:r>
          </w:p>
        </w:tc>
        <w:tc>
          <w:tcPr>
            <w:tcW w:w="709" w:type="dxa"/>
            <w:vAlign w:val="center"/>
          </w:tcPr>
          <w:p w:rsidR="00D17CC3" w:rsidRPr="00F76A49" w:rsidRDefault="00F42C62" w:rsidP="00CC2D6D">
            <w:pPr>
              <w:pStyle w:val="a4"/>
              <w:spacing w:after="0" w:line="360" w:lineRule="auto"/>
              <w:ind w:left="0" w:right="-57" w:firstLine="33"/>
              <w:jc w:val="center"/>
              <w:rPr>
                <w:rFonts w:ascii="Times New Roman" w:hAnsi="Times New Roman"/>
              </w:rPr>
            </w:pPr>
            <w:r w:rsidRPr="00F76A49">
              <w:rPr>
                <w:rFonts w:ascii="Times New Roman" w:hAnsi="Times New Roman"/>
              </w:rPr>
              <w:t>1,325</w:t>
            </w:r>
          </w:p>
        </w:tc>
        <w:tc>
          <w:tcPr>
            <w:tcW w:w="709"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F42C62" w:rsidRPr="00F76A49">
              <w:rPr>
                <w:rFonts w:ascii="Times New Roman" w:hAnsi="Times New Roman"/>
              </w:rPr>
              <w:t>,378</w:t>
            </w:r>
          </w:p>
        </w:tc>
        <w:tc>
          <w:tcPr>
            <w:tcW w:w="709"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F42C62" w:rsidRPr="00F76A49">
              <w:rPr>
                <w:rFonts w:ascii="Times New Roman" w:hAnsi="Times New Roman"/>
              </w:rPr>
              <w:t>,416</w:t>
            </w:r>
          </w:p>
        </w:tc>
        <w:tc>
          <w:tcPr>
            <w:tcW w:w="708"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F42C62" w:rsidRPr="00F76A49">
              <w:rPr>
                <w:rFonts w:ascii="Times New Roman" w:hAnsi="Times New Roman"/>
              </w:rPr>
              <w:t>,468</w:t>
            </w:r>
          </w:p>
        </w:tc>
        <w:tc>
          <w:tcPr>
            <w:tcW w:w="709"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F42C62" w:rsidRPr="00F76A49">
              <w:rPr>
                <w:rFonts w:ascii="Times New Roman" w:hAnsi="Times New Roman"/>
              </w:rPr>
              <w:t>,506</w:t>
            </w:r>
          </w:p>
        </w:tc>
        <w:tc>
          <w:tcPr>
            <w:tcW w:w="709"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F42C62" w:rsidRPr="00F76A49">
              <w:rPr>
                <w:rFonts w:ascii="Times New Roman" w:hAnsi="Times New Roman"/>
              </w:rPr>
              <w:t>,552</w:t>
            </w:r>
          </w:p>
        </w:tc>
        <w:tc>
          <w:tcPr>
            <w:tcW w:w="643" w:type="dxa"/>
            <w:vAlign w:val="center"/>
          </w:tcPr>
          <w:p w:rsidR="00D17CC3" w:rsidRPr="00F76A49" w:rsidRDefault="00CC2D6D" w:rsidP="00CC2D6D">
            <w:pPr>
              <w:pStyle w:val="a4"/>
              <w:spacing w:after="0" w:line="360" w:lineRule="auto"/>
              <w:ind w:left="0" w:right="-57"/>
              <w:rPr>
                <w:rFonts w:ascii="Times New Roman" w:hAnsi="Times New Roman"/>
              </w:rPr>
            </w:pPr>
            <w:r>
              <w:rPr>
                <w:rFonts w:ascii="Times New Roman" w:hAnsi="Times New Roman"/>
                <w:lang w:val="en-US"/>
              </w:rPr>
              <w:t>1</w:t>
            </w:r>
            <w:r w:rsidR="00F42C62" w:rsidRPr="00F76A49">
              <w:rPr>
                <w:rFonts w:ascii="Times New Roman" w:hAnsi="Times New Roman"/>
              </w:rPr>
              <w:t>,603</w:t>
            </w:r>
          </w:p>
        </w:tc>
      </w:tr>
    </w:tbl>
    <w:p w:rsidR="00CE0241" w:rsidRDefault="00CE0241" w:rsidP="00F43035">
      <w:pPr>
        <w:spacing w:after="0" w:line="360" w:lineRule="auto"/>
        <w:ind w:firstLine="709"/>
        <w:jc w:val="both"/>
        <w:rPr>
          <w:rFonts w:ascii="Times New Roman" w:hAnsi="Times New Roman" w:cs="Times New Roman"/>
          <w:sz w:val="24"/>
          <w:szCs w:val="24"/>
          <w:lang w:val="en-US"/>
        </w:rPr>
      </w:pPr>
    </w:p>
    <w:p w:rsidR="008F71AA" w:rsidRDefault="008F71AA" w:rsidP="00F43035">
      <w:pPr>
        <w:spacing w:after="0" w:line="360" w:lineRule="auto"/>
        <w:ind w:firstLine="709"/>
        <w:jc w:val="both"/>
        <w:rPr>
          <w:rFonts w:ascii="Times New Roman" w:hAnsi="Times New Roman" w:cs="Times New Roman"/>
          <w:sz w:val="24"/>
          <w:szCs w:val="24"/>
          <w:lang w:val="en-US"/>
        </w:rPr>
      </w:pPr>
      <w:r w:rsidRPr="008F71AA">
        <w:rPr>
          <w:rFonts w:ascii="Times New Roman" w:hAnsi="Times New Roman" w:cs="Times New Roman"/>
          <w:sz w:val="24"/>
          <w:szCs w:val="24"/>
          <w:lang w:val="en-US"/>
        </w:rPr>
        <w:t>It was obtained that after the operation of fireclay refractories for eight months the thermal conductivity coefficient increases by 4-5%, and after the operation of periclase-carbon refractories for 22 melts the thermal conductivity increased by a value of 8 to 10%.</w:t>
      </w:r>
    </w:p>
    <w:p w:rsidR="00DE7FF5" w:rsidRDefault="00DE7FF5" w:rsidP="00F43035">
      <w:pPr>
        <w:pStyle w:val="a3"/>
        <w:tabs>
          <w:tab w:val="left" w:pos="851"/>
          <w:tab w:val="left" w:pos="993"/>
        </w:tabs>
        <w:spacing w:after="0" w:line="360" w:lineRule="auto"/>
        <w:ind w:left="0" w:firstLine="709"/>
        <w:jc w:val="both"/>
        <w:rPr>
          <w:rFonts w:ascii="Times New Roman" w:hAnsi="Times New Roman"/>
          <w:b/>
          <w:sz w:val="24"/>
          <w:szCs w:val="24"/>
          <w:lang w:val="en-US"/>
        </w:rPr>
      </w:pPr>
    </w:p>
    <w:p w:rsidR="00AF5506" w:rsidRPr="003B5527" w:rsidRDefault="00AF5506" w:rsidP="00F43035">
      <w:pPr>
        <w:pStyle w:val="a3"/>
        <w:tabs>
          <w:tab w:val="left" w:pos="851"/>
          <w:tab w:val="left" w:pos="993"/>
        </w:tabs>
        <w:spacing w:after="0" w:line="360" w:lineRule="auto"/>
        <w:ind w:left="0" w:firstLine="709"/>
        <w:jc w:val="both"/>
        <w:rPr>
          <w:rFonts w:ascii="Times New Roman" w:hAnsi="Times New Roman"/>
          <w:b/>
          <w:sz w:val="24"/>
          <w:szCs w:val="24"/>
          <w:lang w:val="en-US"/>
        </w:rPr>
      </w:pPr>
      <w:r w:rsidRPr="003B5527">
        <w:rPr>
          <w:rFonts w:ascii="Times New Roman" w:hAnsi="Times New Roman"/>
          <w:b/>
          <w:sz w:val="24"/>
          <w:szCs w:val="24"/>
          <w:lang w:val="en-US"/>
        </w:rPr>
        <w:t>3.2 Investigation of the compressive strength of refractory materials as a function of temperature</w:t>
      </w:r>
    </w:p>
    <w:p w:rsidR="00AF5506" w:rsidRPr="00AF5506" w:rsidRDefault="00660498" w:rsidP="00F43035">
      <w:pPr>
        <w:pStyle w:val="a3"/>
        <w:tabs>
          <w:tab w:val="left" w:pos="851"/>
          <w:tab w:val="left" w:pos="993"/>
        </w:tabs>
        <w:spacing w:after="0" w:line="360" w:lineRule="auto"/>
        <w:ind w:left="0" w:firstLine="709"/>
        <w:jc w:val="both"/>
        <w:rPr>
          <w:rFonts w:ascii="Times New Roman" w:hAnsi="Times New Roman"/>
          <w:sz w:val="24"/>
          <w:szCs w:val="24"/>
          <w:lang w:val="en-US"/>
        </w:rPr>
      </w:pPr>
      <w:r>
        <w:rPr>
          <w:rFonts w:ascii="Times New Roman" w:hAnsi="Times New Roman"/>
          <w:sz w:val="24"/>
          <w:szCs w:val="24"/>
          <w:lang w:val="en-US"/>
        </w:rPr>
        <w:t>The residual li</w:t>
      </w:r>
      <w:r w:rsidR="00305B88">
        <w:rPr>
          <w:rFonts w:ascii="Times New Roman" w:hAnsi="Times New Roman"/>
          <w:sz w:val="24"/>
          <w:szCs w:val="24"/>
          <w:lang w:val="en-US"/>
        </w:rPr>
        <w:t>fe of high-</w:t>
      </w:r>
      <w:r>
        <w:rPr>
          <w:rFonts w:ascii="Times New Roman" w:hAnsi="Times New Roman"/>
          <w:sz w:val="24"/>
          <w:szCs w:val="24"/>
          <w:lang w:val="en-US"/>
        </w:rPr>
        <w:t>temperature units</w:t>
      </w:r>
      <w:r w:rsidR="00AF5506" w:rsidRPr="00AF5506">
        <w:rPr>
          <w:rFonts w:ascii="Times New Roman" w:hAnsi="Times New Roman"/>
          <w:sz w:val="24"/>
          <w:szCs w:val="24"/>
          <w:lang w:val="en-US"/>
        </w:rPr>
        <w:t xml:space="preserve"> is significantly influenced by the ultimate strength of the material, which is a determining factor for the resulting temperature stresses. It is necessary to get the dependences of refractory strength on temperature. To determine the ultimate strength of refractory materials at elevated temperatures,</w:t>
      </w:r>
      <w:r w:rsidR="0085407F">
        <w:rPr>
          <w:rFonts w:ascii="Times New Roman" w:hAnsi="Times New Roman"/>
          <w:sz w:val="24"/>
          <w:szCs w:val="24"/>
          <w:lang w:val="en-US"/>
        </w:rPr>
        <w:t xml:space="preserve"> a method has been developed [9</w:t>
      </w:r>
      <w:r w:rsidR="00AF5506" w:rsidRPr="00AF5506">
        <w:rPr>
          <w:rFonts w:ascii="Times New Roman" w:hAnsi="Times New Roman"/>
          <w:sz w:val="24"/>
          <w:szCs w:val="24"/>
          <w:lang w:val="en-US"/>
        </w:rPr>
        <w:t xml:space="preserve">]. In accordance with this method, an experimental stand was used (Figure 3). </w:t>
      </w:r>
    </w:p>
    <w:p w:rsidR="00AF5506" w:rsidRPr="00AF5506" w:rsidRDefault="00AF5506" w:rsidP="00F43035">
      <w:pPr>
        <w:pStyle w:val="a3"/>
        <w:tabs>
          <w:tab w:val="left" w:pos="851"/>
          <w:tab w:val="left" w:pos="993"/>
        </w:tabs>
        <w:spacing w:after="0" w:line="360" w:lineRule="auto"/>
        <w:ind w:left="0" w:firstLine="709"/>
        <w:jc w:val="both"/>
        <w:rPr>
          <w:rFonts w:ascii="Times New Roman" w:hAnsi="Times New Roman"/>
          <w:sz w:val="24"/>
          <w:szCs w:val="24"/>
          <w:lang w:val="en-US"/>
        </w:rPr>
      </w:pPr>
    </w:p>
    <w:p w:rsidR="00D82B88" w:rsidRPr="001F20BB" w:rsidRDefault="00293E53" w:rsidP="00F43035">
      <w:pPr>
        <w:spacing w:after="0" w:line="360" w:lineRule="auto"/>
        <w:ind w:firstLine="709"/>
        <w:jc w:val="center"/>
        <w:rPr>
          <w:rFonts w:ascii="Times New Roman" w:hAnsi="Times New Roman" w:cs="Times New Roman"/>
          <w:sz w:val="16"/>
          <w:szCs w:val="16"/>
        </w:rPr>
      </w:pPr>
      <w:r>
        <w:rPr>
          <w:noProof/>
        </w:rPr>
        <w:drawing>
          <wp:inline distT="0" distB="0" distL="0" distR="0">
            <wp:extent cx="1781175" cy="2085975"/>
            <wp:effectExtent l="19050" t="0" r="9525" b="0"/>
            <wp:docPr id="7" name="Рисунок 7" descr="Изображение выглядит как стена, внутренний, пол,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стена, внутренний, пол, синий&#10;&#10;Автоматически созданное описание"/>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048"/>
                    <a:stretch>
                      <a:fillRect/>
                    </a:stretch>
                  </pic:blipFill>
                  <pic:spPr bwMode="auto">
                    <a:xfrm>
                      <a:off x="0" y="0"/>
                      <a:ext cx="1781175" cy="2085975"/>
                    </a:xfrm>
                    <a:prstGeom prst="rect">
                      <a:avLst/>
                    </a:prstGeom>
                    <a:noFill/>
                    <a:ln>
                      <a:noFill/>
                    </a:ln>
                  </pic:spPr>
                </pic:pic>
              </a:graphicData>
            </a:graphic>
          </wp:inline>
        </w:drawing>
      </w:r>
    </w:p>
    <w:p w:rsidR="00CE0241" w:rsidRDefault="00CE0241" w:rsidP="00F43035">
      <w:pPr>
        <w:spacing w:after="0" w:line="360" w:lineRule="auto"/>
        <w:ind w:firstLine="709"/>
        <w:jc w:val="both"/>
        <w:rPr>
          <w:rFonts w:ascii="Times New Roman" w:hAnsi="Times New Roman" w:cs="Times New Roman"/>
          <w:sz w:val="24"/>
          <w:szCs w:val="24"/>
          <w:lang w:val="en-US"/>
        </w:rPr>
      </w:pPr>
    </w:p>
    <w:p w:rsidR="007A7C9A" w:rsidRDefault="003B5527" w:rsidP="00CE0241">
      <w:pPr>
        <w:spacing w:after="0" w:line="360" w:lineRule="auto"/>
        <w:ind w:firstLine="709"/>
        <w:jc w:val="center"/>
        <w:rPr>
          <w:rFonts w:ascii="Times New Roman" w:hAnsi="Times New Roman" w:cs="Times New Roman"/>
          <w:sz w:val="24"/>
          <w:szCs w:val="24"/>
          <w:lang w:val="en-US"/>
        </w:rPr>
      </w:pPr>
      <w:r w:rsidRPr="003B5527">
        <w:rPr>
          <w:rFonts w:ascii="Times New Roman" w:hAnsi="Times New Roman" w:cs="Times New Roman"/>
          <w:sz w:val="24"/>
          <w:szCs w:val="24"/>
          <w:lang w:val="en-US"/>
        </w:rPr>
        <w:t xml:space="preserve">Figure 3 </w:t>
      </w:r>
      <w:r w:rsidR="00CE0241" w:rsidRPr="008F71AA">
        <w:rPr>
          <w:rFonts w:ascii="Times New Roman" w:hAnsi="Times New Roman"/>
          <w:sz w:val="24"/>
          <w:szCs w:val="24"/>
          <w:lang w:val="en-US"/>
        </w:rPr>
        <w:t>–</w:t>
      </w:r>
      <w:r w:rsidRPr="003B5527">
        <w:rPr>
          <w:rFonts w:ascii="Times New Roman" w:hAnsi="Times New Roman" w:cs="Times New Roman"/>
          <w:sz w:val="24"/>
          <w:szCs w:val="24"/>
          <w:lang w:val="en-US"/>
        </w:rPr>
        <w:t xml:space="preserve"> Bench for investigating the dependence of compressive strength on temperature</w:t>
      </w:r>
    </w:p>
    <w:p w:rsidR="00DE7FF5" w:rsidRDefault="00DE7FF5" w:rsidP="00F43035">
      <w:pPr>
        <w:spacing w:after="0" w:line="360" w:lineRule="auto"/>
        <w:ind w:firstLine="709"/>
        <w:jc w:val="both"/>
        <w:rPr>
          <w:rFonts w:ascii="Times New Roman" w:hAnsi="Times New Roman" w:cs="Times New Roman"/>
          <w:sz w:val="24"/>
          <w:szCs w:val="24"/>
          <w:lang w:val="en-US"/>
        </w:rPr>
      </w:pPr>
    </w:p>
    <w:p w:rsidR="00CE0241" w:rsidRDefault="003B5527" w:rsidP="00CE0241">
      <w:pPr>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t>As samples for the study were used:</w:t>
      </w:r>
      <w:r w:rsidR="00CE0241">
        <w:rPr>
          <w:rFonts w:ascii="Times New Roman" w:hAnsi="Times New Roman" w:cs="Times New Roman"/>
          <w:sz w:val="24"/>
          <w:szCs w:val="24"/>
          <w:lang w:val="en-US"/>
        </w:rPr>
        <w:t xml:space="preserve"> </w:t>
      </w:r>
    </w:p>
    <w:p w:rsidR="003B5527" w:rsidRPr="003B5527" w:rsidRDefault="003B5527" w:rsidP="00CE0241">
      <w:pPr>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t xml:space="preserve">- </w:t>
      </w:r>
      <w:proofErr w:type="gramStart"/>
      <w:r w:rsidRPr="003B5527">
        <w:rPr>
          <w:rFonts w:ascii="Times New Roman" w:hAnsi="Times New Roman" w:cs="Times New Roman"/>
          <w:sz w:val="24"/>
          <w:szCs w:val="24"/>
          <w:lang w:val="en-US"/>
        </w:rPr>
        <w:t>fireclay</w:t>
      </w:r>
      <w:proofErr w:type="gramEnd"/>
      <w:r w:rsidRPr="003B5527">
        <w:rPr>
          <w:rFonts w:ascii="Times New Roman" w:hAnsi="Times New Roman" w:cs="Times New Roman"/>
          <w:sz w:val="24"/>
          <w:szCs w:val="24"/>
          <w:lang w:val="en-US"/>
        </w:rPr>
        <w:t xml:space="preserve"> </w:t>
      </w:r>
      <w:proofErr w:type="spellStart"/>
      <w:r w:rsidRPr="003B5527">
        <w:rPr>
          <w:rFonts w:ascii="Times New Roman" w:hAnsi="Times New Roman" w:cs="Times New Roman"/>
          <w:sz w:val="24"/>
          <w:szCs w:val="24"/>
          <w:lang w:val="en-US"/>
        </w:rPr>
        <w:t>refractories</w:t>
      </w:r>
      <w:proofErr w:type="spellEnd"/>
      <w:r w:rsidRPr="003B5527">
        <w:rPr>
          <w:rFonts w:ascii="Times New Roman" w:hAnsi="Times New Roman" w:cs="Times New Roman"/>
          <w:sz w:val="24"/>
          <w:szCs w:val="24"/>
          <w:lang w:val="en-US"/>
        </w:rPr>
        <w:t xml:space="preserve"> of composition: Al2O3 content, not less than 32%; compressive strength 25 MPa. The results of measurements are shown in Figure 4 (a);</w:t>
      </w:r>
    </w:p>
    <w:p w:rsidR="003B5527" w:rsidRPr="003B5527" w:rsidRDefault="003B5527" w:rsidP="00F43035">
      <w:pPr>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lastRenderedPageBreak/>
        <w:t>- periclase-carbon refractories of composition: MgO ≥ 80 %; C ≥ 8 %; compressive strength according to passport data 40 MPa. The results are shown in Figure 4 (b);</w:t>
      </w:r>
    </w:p>
    <w:p w:rsidR="003B5527" w:rsidRPr="003B5527" w:rsidRDefault="003B5527" w:rsidP="00F43035">
      <w:pPr>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t>- HALBOR 400 refractory of the following composition: mass fraction of Al2O3 ≥ 45%; ultimate compressive strength according to the passport data is 45 MPa. The results of measurements are shown in Figure 4 (c);</w:t>
      </w:r>
    </w:p>
    <w:p w:rsidR="003B5527" w:rsidRPr="003B5527" w:rsidRDefault="003B5527" w:rsidP="00F43035">
      <w:pPr>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t>- aluminosilicate refractories. The measurement results are shown in Figure 4 (d).</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4"/>
        <w:gridCol w:w="4756"/>
      </w:tblGrid>
      <w:tr w:rsidR="00D82B88" w:rsidRPr="00A56EBA" w:rsidTr="008B4E23">
        <w:tc>
          <w:tcPr>
            <w:tcW w:w="4706" w:type="dxa"/>
          </w:tcPr>
          <w:p w:rsidR="00D82B88" w:rsidRPr="00A56EBA" w:rsidRDefault="00343E13" w:rsidP="00F43035">
            <w:pPr>
              <w:spacing w:line="360" w:lineRule="auto"/>
              <w:ind w:firstLine="709"/>
              <w:jc w:val="center"/>
              <w:rPr>
                <w:sz w:val="24"/>
                <w:szCs w:val="24"/>
              </w:rPr>
            </w:pPr>
            <w:r w:rsidRPr="00A56EBA">
              <w:object w:dxaOrig="4410" w:dyaOrig="2895">
                <v:shape id="_x0000_i1054" type="#_x0000_t75" style="width:220.5pt;height:144.75pt" o:ole="">
                  <v:imagedata r:id="rId71" o:title=""/>
                </v:shape>
                <o:OLEObject Type="Embed" ProgID="PBrush" ShapeID="_x0000_i1054" DrawAspect="Content" ObjectID="_1696772483" r:id="rId72"/>
              </w:object>
            </w:r>
          </w:p>
        </w:tc>
        <w:tc>
          <w:tcPr>
            <w:tcW w:w="4648" w:type="dxa"/>
          </w:tcPr>
          <w:p w:rsidR="00D82B88" w:rsidRPr="00A56EBA" w:rsidRDefault="00343E13" w:rsidP="00F43035">
            <w:pPr>
              <w:spacing w:line="360" w:lineRule="auto"/>
              <w:ind w:firstLine="709"/>
              <w:jc w:val="both"/>
              <w:rPr>
                <w:sz w:val="16"/>
                <w:szCs w:val="16"/>
              </w:rPr>
            </w:pPr>
            <w:r w:rsidRPr="00A56EBA">
              <w:object w:dxaOrig="4665" w:dyaOrig="2925">
                <v:shape id="_x0000_i1055" type="#_x0000_t75" style="width:233.25pt;height:146.25pt" o:ole="">
                  <v:imagedata r:id="rId73" o:title=""/>
                </v:shape>
                <o:OLEObject Type="Embed" ProgID="PBrush" ShapeID="_x0000_i1055" DrawAspect="Content" ObjectID="_1696772484" r:id="rId74"/>
              </w:object>
            </w:r>
          </w:p>
        </w:tc>
      </w:tr>
      <w:tr w:rsidR="00D82B88" w:rsidRPr="00A56EBA" w:rsidTr="008B4E23">
        <w:tc>
          <w:tcPr>
            <w:tcW w:w="4706" w:type="dxa"/>
          </w:tcPr>
          <w:p w:rsidR="00D82B88" w:rsidRPr="00A56EBA" w:rsidRDefault="00C57BDA" w:rsidP="00F43035">
            <w:pPr>
              <w:tabs>
                <w:tab w:val="left" w:pos="0"/>
                <w:tab w:val="center" w:pos="4890"/>
                <w:tab w:val="right" w:pos="9355"/>
              </w:tabs>
              <w:spacing w:line="360" w:lineRule="auto"/>
              <w:ind w:firstLine="709"/>
              <w:jc w:val="center"/>
              <w:rPr>
                <w:rFonts w:ascii="Times New Roman" w:hAnsi="Times New Roman" w:cs="Times New Roman"/>
                <w:sz w:val="24"/>
                <w:szCs w:val="24"/>
              </w:rPr>
            </w:pPr>
            <w:r w:rsidRPr="00A56EBA">
              <w:rPr>
                <w:rFonts w:ascii="Times New Roman" w:hAnsi="Times New Roman" w:cs="Times New Roman"/>
                <w:noProof/>
              </w:rPr>
              <w:t>а)</w:t>
            </w:r>
            <w:r w:rsidR="00A719DF" w:rsidRPr="00A56EBA">
              <w:rPr>
                <w:rFonts w:ascii="Times New Roman" w:hAnsi="Times New Roman" w:cs="Times New Roman"/>
                <w:sz w:val="24"/>
                <w:szCs w:val="24"/>
              </w:rPr>
              <w:t xml:space="preserve"> </w:t>
            </w:r>
            <w:proofErr w:type="spellStart"/>
            <w:r w:rsidR="00A719DF" w:rsidRPr="00A56EBA">
              <w:rPr>
                <w:rFonts w:ascii="Times New Roman" w:hAnsi="Times New Roman" w:cs="Times New Roman"/>
                <w:sz w:val="24"/>
                <w:szCs w:val="24"/>
                <w:lang w:val="en-US"/>
              </w:rPr>
              <w:t>chamotte</w:t>
            </w:r>
            <w:proofErr w:type="spellEnd"/>
            <w:r w:rsidR="00A719DF" w:rsidRPr="00A56EBA">
              <w:rPr>
                <w:rFonts w:ascii="Times New Roman" w:hAnsi="Times New Roman" w:cs="Times New Roman"/>
                <w:sz w:val="24"/>
                <w:szCs w:val="24"/>
                <w:lang w:val="en-US"/>
              </w:rPr>
              <w:t xml:space="preserve"> </w:t>
            </w:r>
            <w:proofErr w:type="spellStart"/>
            <w:r w:rsidR="00A719DF" w:rsidRPr="00A56EBA">
              <w:rPr>
                <w:rFonts w:ascii="Times New Roman" w:hAnsi="Times New Roman" w:cs="Times New Roman"/>
                <w:sz w:val="24"/>
                <w:szCs w:val="24"/>
                <w:lang w:val="en-US"/>
              </w:rPr>
              <w:t>ShCU</w:t>
            </w:r>
            <w:proofErr w:type="spellEnd"/>
            <w:r w:rsidR="00445D82" w:rsidRPr="00A56EBA">
              <w:rPr>
                <w:rFonts w:ascii="Times New Roman" w:hAnsi="Times New Roman" w:cs="Times New Roman"/>
                <w:sz w:val="24"/>
                <w:szCs w:val="24"/>
              </w:rPr>
              <w:t>;</w:t>
            </w:r>
          </w:p>
          <w:p w:rsidR="00445D82" w:rsidRPr="00A56EBA" w:rsidRDefault="00445D82" w:rsidP="00F43035">
            <w:pPr>
              <w:tabs>
                <w:tab w:val="left" w:pos="0"/>
                <w:tab w:val="center" w:pos="4890"/>
                <w:tab w:val="right" w:pos="9355"/>
              </w:tabs>
              <w:spacing w:line="360" w:lineRule="auto"/>
              <w:ind w:firstLine="709"/>
              <w:jc w:val="center"/>
              <w:rPr>
                <w:rFonts w:ascii="Times New Roman" w:hAnsi="Times New Roman" w:cs="Times New Roman"/>
                <w:noProof/>
              </w:rPr>
            </w:pPr>
          </w:p>
        </w:tc>
        <w:tc>
          <w:tcPr>
            <w:tcW w:w="4648" w:type="dxa"/>
          </w:tcPr>
          <w:p w:rsidR="00D82B88" w:rsidRPr="00A56EBA" w:rsidRDefault="00C57BDA" w:rsidP="00F43035">
            <w:pPr>
              <w:spacing w:line="360" w:lineRule="auto"/>
              <w:ind w:right="-113" w:firstLine="709"/>
              <w:jc w:val="center"/>
              <w:rPr>
                <w:rFonts w:ascii="Times New Roman" w:hAnsi="Times New Roman" w:cs="Times New Roman"/>
                <w:noProof/>
              </w:rPr>
            </w:pPr>
            <w:r w:rsidRPr="00A56EBA">
              <w:rPr>
                <w:rFonts w:ascii="Times New Roman" w:hAnsi="Times New Roman" w:cs="Times New Roman"/>
                <w:noProof/>
              </w:rPr>
              <w:t>б)</w:t>
            </w:r>
            <w:r w:rsidR="00445D82" w:rsidRPr="00A56EBA">
              <w:rPr>
                <w:rFonts w:ascii="Times New Roman" w:hAnsi="Times New Roman" w:cs="Times New Roman"/>
                <w:sz w:val="24"/>
                <w:szCs w:val="24"/>
              </w:rPr>
              <w:t xml:space="preserve"> </w:t>
            </w:r>
            <w:proofErr w:type="spellStart"/>
            <w:r w:rsidR="00A719DF" w:rsidRPr="00A56EBA">
              <w:rPr>
                <w:rFonts w:ascii="Times New Roman" w:hAnsi="Times New Roman" w:cs="Times New Roman"/>
                <w:sz w:val="24"/>
                <w:szCs w:val="24"/>
              </w:rPr>
              <w:t>periclase</w:t>
            </w:r>
            <w:proofErr w:type="spellEnd"/>
            <w:r w:rsidR="00A719DF" w:rsidRPr="00A56EBA">
              <w:rPr>
                <w:rFonts w:ascii="Times New Roman" w:hAnsi="Times New Roman" w:cs="Times New Roman"/>
                <w:sz w:val="24"/>
                <w:szCs w:val="24"/>
              </w:rPr>
              <w:t xml:space="preserve"> </w:t>
            </w:r>
            <w:proofErr w:type="spellStart"/>
            <w:r w:rsidR="00A719DF" w:rsidRPr="00A56EBA">
              <w:rPr>
                <w:rFonts w:ascii="Times New Roman" w:hAnsi="Times New Roman" w:cs="Times New Roman"/>
                <w:sz w:val="24"/>
                <w:szCs w:val="24"/>
              </w:rPr>
              <w:t>carbon</w:t>
            </w:r>
            <w:proofErr w:type="spellEnd"/>
            <w:r w:rsidR="00445D82" w:rsidRPr="00A56EBA">
              <w:rPr>
                <w:rFonts w:ascii="Times New Roman" w:hAnsi="Times New Roman" w:cs="Times New Roman"/>
                <w:sz w:val="24"/>
                <w:szCs w:val="24"/>
              </w:rPr>
              <w:t>;</w:t>
            </w:r>
          </w:p>
        </w:tc>
      </w:tr>
      <w:tr w:rsidR="00293E53" w:rsidRPr="00A56EBA" w:rsidTr="008B4E23">
        <w:trPr>
          <w:trHeight w:val="2053"/>
        </w:trPr>
        <w:tc>
          <w:tcPr>
            <w:tcW w:w="4706" w:type="dxa"/>
          </w:tcPr>
          <w:p w:rsidR="00293E53" w:rsidRPr="00A56EBA" w:rsidRDefault="00A56EBA" w:rsidP="00F43035">
            <w:pPr>
              <w:tabs>
                <w:tab w:val="left" w:pos="0"/>
                <w:tab w:val="center" w:pos="4890"/>
                <w:tab w:val="right" w:pos="9355"/>
              </w:tabs>
              <w:spacing w:line="360" w:lineRule="auto"/>
              <w:ind w:firstLine="709"/>
              <w:jc w:val="center"/>
              <w:rPr>
                <w:rFonts w:ascii="Times New Roman" w:hAnsi="Times New Roman" w:cs="Times New Roman"/>
                <w:sz w:val="24"/>
                <w:szCs w:val="24"/>
              </w:rPr>
            </w:pPr>
            <w:r w:rsidRPr="00A56EBA">
              <w:object w:dxaOrig="4725" w:dyaOrig="2145">
                <v:shape id="_x0000_i1056" type="#_x0000_t75" style="width:236.25pt;height:107.25pt" o:ole="">
                  <v:imagedata r:id="rId75" o:title=""/>
                </v:shape>
                <o:OLEObject Type="Embed" ProgID="PBrush" ShapeID="_x0000_i1056" DrawAspect="Content" ObjectID="_1696772485" r:id="rId76"/>
              </w:object>
            </w:r>
          </w:p>
        </w:tc>
        <w:tc>
          <w:tcPr>
            <w:tcW w:w="4648" w:type="dxa"/>
          </w:tcPr>
          <w:p w:rsidR="00293E53" w:rsidRPr="00A56EBA" w:rsidRDefault="00A56EBA" w:rsidP="00F43035">
            <w:pPr>
              <w:spacing w:line="360" w:lineRule="auto"/>
              <w:ind w:right="-113" w:firstLine="709"/>
              <w:jc w:val="center"/>
              <w:rPr>
                <w:rFonts w:ascii="Times New Roman" w:hAnsi="Times New Roman" w:cs="Times New Roman"/>
                <w:sz w:val="24"/>
                <w:szCs w:val="24"/>
              </w:rPr>
            </w:pPr>
            <w:r w:rsidRPr="00A56EBA">
              <w:object w:dxaOrig="4020" w:dyaOrig="2235">
                <v:shape id="_x0000_i1057" type="#_x0000_t75" style="width:201pt;height:111.75pt" o:ole="">
                  <v:imagedata r:id="rId77" o:title=""/>
                </v:shape>
                <o:OLEObject Type="Embed" ProgID="PBrush" ShapeID="_x0000_i1057" DrawAspect="Content" ObjectID="_1696772486" r:id="rId78"/>
              </w:object>
            </w:r>
          </w:p>
        </w:tc>
      </w:tr>
      <w:tr w:rsidR="00293E53" w:rsidRPr="00A9283B" w:rsidTr="008B4E23">
        <w:tc>
          <w:tcPr>
            <w:tcW w:w="4706" w:type="dxa"/>
          </w:tcPr>
          <w:p w:rsidR="00293E53" w:rsidRPr="00A56EBA" w:rsidRDefault="00C57BDA" w:rsidP="00F43035">
            <w:pPr>
              <w:tabs>
                <w:tab w:val="left" w:pos="0"/>
                <w:tab w:val="center" w:pos="4890"/>
                <w:tab w:val="right" w:pos="9355"/>
              </w:tabs>
              <w:spacing w:line="360" w:lineRule="auto"/>
              <w:ind w:firstLine="709"/>
              <w:jc w:val="center"/>
              <w:rPr>
                <w:rFonts w:ascii="Times New Roman" w:hAnsi="Times New Roman" w:cs="Times New Roman"/>
                <w:sz w:val="24"/>
                <w:szCs w:val="24"/>
              </w:rPr>
            </w:pPr>
            <w:r w:rsidRPr="00A56EBA">
              <w:rPr>
                <w:rFonts w:ascii="Times New Roman" w:hAnsi="Times New Roman" w:cs="Times New Roman"/>
                <w:sz w:val="24"/>
                <w:szCs w:val="24"/>
              </w:rPr>
              <w:t>в</w:t>
            </w:r>
            <w:r w:rsidR="00293E53" w:rsidRPr="00A56EBA">
              <w:rPr>
                <w:rFonts w:ascii="Times New Roman" w:hAnsi="Times New Roman" w:cs="Times New Roman"/>
                <w:sz w:val="24"/>
                <w:szCs w:val="24"/>
              </w:rPr>
              <w:t>)</w:t>
            </w:r>
            <w:r w:rsidR="00445D82" w:rsidRPr="00A56EBA">
              <w:rPr>
                <w:rFonts w:ascii="Times New Roman" w:hAnsi="Times New Roman" w:cs="Times New Roman"/>
                <w:sz w:val="24"/>
                <w:szCs w:val="24"/>
                <w:lang w:val="en-US"/>
              </w:rPr>
              <w:t xml:space="preserve"> HALBOR</w:t>
            </w:r>
            <w:r w:rsidR="00445D82" w:rsidRPr="00A56EBA">
              <w:rPr>
                <w:rFonts w:ascii="Times New Roman" w:hAnsi="Times New Roman" w:cs="Times New Roman"/>
                <w:sz w:val="24"/>
                <w:szCs w:val="24"/>
              </w:rPr>
              <w:t xml:space="preserve"> 400;</w:t>
            </w:r>
          </w:p>
        </w:tc>
        <w:tc>
          <w:tcPr>
            <w:tcW w:w="4648" w:type="dxa"/>
          </w:tcPr>
          <w:p w:rsidR="00293E53" w:rsidRPr="00A56EBA" w:rsidRDefault="00C57BDA" w:rsidP="00F43035">
            <w:pPr>
              <w:spacing w:line="360" w:lineRule="auto"/>
              <w:ind w:right="-113" w:firstLine="709"/>
              <w:jc w:val="center"/>
              <w:rPr>
                <w:rFonts w:ascii="Times New Roman" w:hAnsi="Times New Roman" w:cs="Times New Roman"/>
                <w:sz w:val="24"/>
                <w:szCs w:val="24"/>
                <w:lang w:val="en-US"/>
              </w:rPr>
            </w:pPr>
            <w:r w:rsidRPr="00A56EBA">
              <w:rPr>
                <w:rFonts w:ascii="Times New Roman" w:hAnsi="Times New Roman" w:cs="Times New Roman"/>
                <w:sz w:val="24"/>
                <w:szCs w:val="24"/>
              </w:rPr>
              <w:t>г)</w:t>
            </w:r>
            <w:r w:rsidR="00445D82" w:rsidRPr="00A56EBA">
              <w:rPr>
                <w:rFonts w:ascii="Times New Roman" w:hAnsi="Times New Roman" w:cs="Times New Roman"/>
                <w:sz w:val="24"/>
                <w:szCs w:val="24"/>
                <w:lang w:val="kk-KZ"/>
              </w:rPr>
              <w:t xml:space="preserve"> </w:t>
            </w:r>
            <w:r w:rsidR="00A719DF" w:rsidRPr="00A56EBA">
              <w:rPr>
                <w:rFonts w:ascii="Times New Roman" w:hAnsi="Times New Roman" w:cs="Times New Roman"/>
                <w:sz w:val="24"/>
                <w:szCs w:val="24"/>
                <w:lang w:val="kk-KZ"/>
              </w:rPr>
              <w:t>aluminosilicate</w:t>
            </w:r>
            <w:r w:rsidR="00A719DF" w:rsidRPr="00A56EBA">
              <w:rPr>
                <w:rFonts w:ascii="Times New Roman" w:hAnsi="Times New Roman" w:cs="Times New Roman"/>
                <w:sz w:val="24"/>
                <w:szCs w:val="24"/>
                <w:lang w:val="en-US"/>
              </w:rPr>
              <w:t>;</w:t>
            </w:r>
          </w:p>
        </w:tc>
      </w:tr>
      <w:tr w:rsidR="00293E53" w:rsidRPr="001F69E6" w:rsidTr="008B4E23">
        <w:tc>
          <w:tcPr>
            <w:tcW w:w="9354" w:type="dxa"/>
            <w:gridSpan w:val="2"/>
          </w:tcPr>
          <w:p w:rsidR="003B5527" w:rsidRPr="00284A5D" w:rsidRDefault="003B5527" w:rsidP="00F43035">
            <w:pPr>
              <w:spacing w:line="360" w:lineRule="auto"/>
              <w:ind w:right="-113" w:firstLine="709"/>
              <w:jc w:val="center"/>
              <w:rPr>
                <w:rFonts w:ascii="Times New Roman" w:hAnsi="Times New Roman" w:cs="Times New Roman"/>
                <w:sz w:val="24"/>
                <w:szCs w:val="24"/>
                <w:lang w:val="en-US"/>
              </w:rPr>
            </w:pPr>
          </w:p>
          <w:p w:rsidR="00293E53" w:rsidRPr="003B5527" w:rsidRDefault="003B5527" w:rsidP="00F43035">
            <w:pPr>
              <w:spacing w:line="360" w:lineRule="auto"/>
              <w:ind w:right="-113" w:firstLine="709"/>
              <w:jc w:val="center"/>
              <w:rPr>
                <w:rFonts w:ascii="Times New Roman" w:hAnsi="Times New Roman" w:cs="Times New Roman"/>
                <w:sz w:val="24"/>
                <w:szCs w:val="24"/>
                <w:highlight w:val="yellow"/>
                <w:lang w:val="en-US"/>
              </w:rPr>
            </w:pPr>
            <w:r w:rsidRPr="003B5527">
              <w:rPr>
                <w:rFonts w:ascii="Times New Roman" w:hAnsi="Times New Roman" w:cs="Times New Roman"/>
                <w:sz w:val="24"/>
                <w:szCs w:val="24"/>
                <w:lang w:val="en-US"/>
              </w:rPr>
              <w:t xml:space="preserve">Figure 4 </w:t>
            </w:r>
            <w:r w:rsidR="005E1EF2" w:rsidRPr="008F71AA">
              <w:rPr>
                <w:rFonts w:ascii="Times New Roman" w:hAnsi="Times New Roman"/>
                <w:sz w:val="24"/>
                <w:szCs w:val="24"/>
                <w:lang w:val="en-US"/>
              </w:rPr>
              <w:t>–</w:t>
            </w:r>
            <w:r w:rsidRPr="003B5527">
              <w:rPr>
                <w:rFonts w:ascii="Times New Roman" w:hAnsi="Times New Roman" w:cs="Times New Roman"/>
                <w:sz w:val="24"/>
                <w:szCs w:val="24"/>
                <w:lang w:val="en-US"/>
              </w:rPr>
              <w:t xml:space="preserve"> Dependence of ultimate strength on temperature</w:t>
            </w:r>
          </w:p>
        </w:tc>
      </w:tr>
    </w:tbl>
    <w:p w:rsidR="00D82B88" w:rsidRPr="003B5527" w:rsidRDefault="00D82B88" w:rsidP="00F43035">
      <w:pPr>
        <w:spacing w:after="0" w:line="360" w:lineRule="auto"/>
        <w:ind w:firstLine="709"/>
        <w:jc w:val="both"/>
        <w:rPr>
          <w:rFonts w:ascii="Times New Roman" w:hAnsi="Times New Roman" w:cs="Times New Roman"/>
          <w:sz w:val="24"/>
          <w:szCs w:val="24"/>
          <w:lang w:val="en-US"/>
        </w:rPr>
      </w:pPr>
    </w:p>
    <w:p w:rsidR="003B5527" w:rsidRPr="003B5527" w:rsidRDefault="003B5527" w:rsidP="00F43035">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t>The following results were obtained:</w:t>
      </w:r>
    </w:p>
    <w:p w:rsidR="003B5527" w:rsidRPr="003B5527" w:rsidRDefault="003B5527" w:rsidP="005E1EF2">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t xml:space="preserve">- the value of the compressive strength limit of fire clay bricks of </w:t>
      </w:r>
      <w:proofErr w:type="spellStart"/>
      <w:r w:rsidRPr="003B5527">
        <w:rPr>
          <w:rFonts w:ascii="Times New Roman" w:hAnsi="Times New Roman" w:cs="Times New Roman"/>
          <w:sz w:val="24"/>
          <w:szCs w:val="24"/>
          <w:lang w:val="en-US"/>
        </w:rPr>
        <w:t>ShCU</w:t>
      </w:r>
      <w:proofErr w:type="spellEnd"/>
      <w:r w:rsidRPr="003B5527">
        <w:rPr>
          <w:rFonts w:ascii="Times New Roman" w:hAnsi="Times New Roman" w:cs="Times New Roman"/>
          <w:sz w:val="24"/>
          <w:szCs w:val="24"/>
          <w:lang w:val="en-US"/>
        </w:rPr>
        <w:t xml:space="preserve"> grade in the temperature range</w:t>
      </w:r>
      <w:r w:rsidR="005E1EF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300-600 °C </w:t>
      </w:r>
      <w:r w:rsidRPr="003B5527">
        <w:rPr>
          <w:rFonts w:ascii="Times New Roman" w:hAnsi="Times New Roman" w:cs="Times New Roman"/>
          <w:sz w:val="24"/>
          <w:szCs w:val="24"/>
          <w:lang w:val="en-US"/>
        </w:rPr>
        <w:t>increased by 23</w:t>
      </w:r>
      <w:r w:rsidR="005E1EF2" w:rsidRPr="008F71AA">
        <w:rPr>
          <w:rFonts w:ascii="Times New Roman" w:hAnsi="Times New Roman"/>
          <w:sz w:val="24"/>
          <w:szCs w:val="24"/>
          <w:lang w:val="en-US"/>
        </w:rPr>
        <w:t>–</w:t>
      </w:r>
      <w:r w:rsidRPr="003B5527">
        <w:rPr>
          <w:rFonts w:ascii="Times New Roman" w:hAnsi="Times New Roman" w:cs="Times New Roman"/>
          <w:sz w:val="24"/>
          <w:szCs w:val="24"/>
          <w:lang w:val="en-US"/>
        </w:rPr>
        <w:t>47%;</w:t>
      </w:r>
    </w:p>
    <w:p w:rsidR="003B5527" w:rsidRPr="003B5527" w:rsidRDefault="003B5527" w:rsidP="00F43035">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t xml:space="preserve">- </w:t>
      </w:r>
      <w:proofErr w:type="gramStart"/>
      <w:r w:rsidRPr="003B5527">
        <w:rPr>
          <w:rFonts w:ascii="Times New Roman" w:hAnsi="Times New Roman" w:cs="Times New Roman"/>
          <w:sz w:val="24"/>
          <w:szCs w:val="24"/>
          <w:lang w:val="en-US"/>
        </w:rPr>
        <w:t>the</w:t>
      </w:r>
      <w:proofErr w:type="gramEnd"/>
      <w:r w:rsidRPr="003B5527">
        <w:rPr>
          <w:rFonts w:ascii="Times New Roman" w:hAnsi="Times New Roman" w:cs="Times New Roman"/>
          <w:sz w:val="24"/>
          <w:szCs w:val="24"/>
          <w:lang w:val="en-US"/>
        </w:rPr>
        <w:t xml:space="preserve"> value of the compressive strength in the</w:t>
      </w:r>
      <w:r>
        <w:rPr>
          <w:rFonts w:ascii="Times New Roman" w:hAnsi="Times New Roman" w:cs="Times New Roman"/>
          <w:sz w:val="24"/>
          <w:szCs w:val="24"/>
          <w:lang w:val="en-US"/>
        </w:rPr>
        <w:t xml:space="preserve"> temperature range 150 </w:t>
      </w:r>
      <w:r w:rsidR="005E1EF2" w:rsidRPr="008F71AA">
        <w:rPr>
          <w:rFonts w:ascii="Times New Roman" w:hAnsi="Times New Roman"/>
          <w:sz w:val="24"/>
          <w:szCs w:val="24"/>
          <w:lang w:val="en-US"/>
        </w:rPr>
        <w:t>–</w:t>
      </w:r>
      <w:r>
        <w:rPr>
          <w:rFonts w:ascii="Times New Roman" w:hAnsi="Times New Roman" w:cs="Times New Roman"/>
          <w:sz w:val="24"/>
          <w:szCs w:val="24"/>
          <w:lang w:val="en-US"/>
        </w:rPr>
        <w:t xml:space="preserve"> 300 °C</w:t>
      </w:r>
      <w:r w:rsidRPr="003B5527">
        <w:rPr>
          <w:rFonts w:ascii="Times New Roman" w:hAnsi="Times New Roman" w:cs="Times New Roman"/>
          <w:sz w:val="24"/>
          <w:szCs w:val="24"/>
          <w:lang w:val="en-US"/>
        </w:rPr>
        <w:t xml:space="preserve"> increased by 18</w:t>
      </w:r>
      <w:r w:rsidR="005E1EF2" w:rsidRPr="008F71AA">
        <w:rPr>
          <w:rFonts w:ascii="Times New Roman" w:hAnsi="Times New Roman"/>
          <w:sz w:val="24"/>
          <w:szCs w:val="24"/>
          <w:lang w:val="en-US"/>
        </w:rPr>
        <w:t>–</w:t>
      </w:r>
      <w:r w:rsidRPr="003B5527">
        <w:rPr>
          <w:rFonts w:ascii="Times New Roman" w:hAnsi="Times New Roman" w:cs="Times New Roman"/>
          <w:sz w:val="24"/>
          <w:szCs w:val="24"/>
          <w:lang w:val="en-US"/>
        </w:rPr>
        <w:t>28%;</w:t>
      </w:r>
    </w:p>
    <w:p w:rsidR="003B5527" w:rsidRPr="003B5527" w:rsidRDefault="003B5527" w:rsidP="00F43035">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t xml:space="preserve">- </w:t>
      </w:r>
      <w:proofErr w:type="gramStart"/>
      <w:r w:rsidRPr="003B5527">
        <w:rPr>
          <w:rFonts w:ascii="Times New Roman" w:hAnsi="Times New Roman" w:cs="Times New Roman"/>
          <w:sz w:val="24"/>
          <w:szCs w:val="24"/>
          <w:lang w:val="en-US"/>
        </w:rPr>
        <w:t>value</w:t>
      </w:r>
      <w:proofErr w:type="gramEnd"/>
      <w:r w:rsidRPr="003B5527">
        <w:rPr>
          <w:rFonts w:ascii="Times New Roman" w:hAnsi="Times New Roman" w:cs="Times New Roman"/>
          <w:sz w:val="24"/>
          <w:szCs w:val="24"/>
          <w:lang w:val="en-US"/>
        </w:rPr>
        <w:t xml:space="preserve"> of the compressive strength in t</w:t>
      </w:r>
      <w:r>
        <w:rPr>
          <w:rFonts w:ascii="Times New Roman" w:hAnsi="Times New Roman" w:cs="Times New Roman"/>
          <w:sz w:val="24"/>
          <w:szCs w:val="24"/>
          <w:lang w:val="en-US"/>
        </w:rPr>
        <w:t>he temperature range 700</w:t>
      </w:r>
      <w:r w:rsidR="005E1EF2" w:rsidRPr="008F71AA">
        <w:rPr>
          <w:rFonts w:ascii="Times New Roman" w:hAnsi="Times New Roman"/>
          <w:sz w:val="24"/>
          <w:szCs w:val="24"/>
          <w:lang w:val="en-US"/>
        </w:rPr>
        <w:t>–</w:t>
      </w:r>
      <w:r>
        <w:rPr>
          <w:rFonts w:ascii="Times New Roman" w:hAnsi="Times New Roman" w:cs="Times New Roman"/>
          <w:sz w:val="24"/>
          <w:szCs w:val="24"/>
          <w:lang w:val="en-US"/>
        </w:rPr>
        <w:t>800 °C</w:t>
      </w:r>
      <w:r w:rsidRPr="003B5527">
        <w:rPr>
          <w:rFonts w:ascii="Times New Roman" w:hAnsi="Times New Roman" w:cs="Times New Roman"/>
          <w:sz w:val="24"/>
          <w:szCs w:val="24"/>
          <w:lang w:val="en-US"/>
        </w:rPr>
        <w:t xml:space="preserve"> increased by </w:t>
      </w:r>
      <w:r w:rsidR="005E1EF2">
        <w:rPr>
          <w:rFonts w:ascii="Times New Roman" w:hAnsi="Times New Roman" w:cs="Times New Roman"/>
          <w:sz w:val="24"/>
          <w:szCs w:val="24"/>
          <w:lang w:val="en-US"/>
        </w:rPr>
        <w:br/>
      </w:r>
      <w:r w:rsidRPr="003B5527">
        <w:rPr>
          <w:rFonts w:ascii="Times New Roman" w:hAnsi="Times New Roman" w:cs="Times New Roman"/>
          <w:sz w:val="24"/>
          <w:szCs w:val="24"/>
          <w:lang w:val="en-US"/>
        </w:rPr>
        <w:t>15</w:t>
      </w:r>
      <w:r w:rsidR="005E1EF2" w:rsidRPr="008F71AA">
        <w:rPr>
          <w:rFonts w:ascii="Times New Roman" w:hAnsi="Times New Roman"/>
          <w:sz w:val="24"/>
          <w:szCs w:val="24"/>
          <w:lang w:val="en-US"/>
        </w:rPr>
        <w:t>–</w:t>
      </w:r>
      <w:r w:rsidRPr="003B5527">
        <w:rPr>
          <w:rFonts w:ascii="Times New Roman" w:hAnsi="Times New Roman" w:cs="Times New Roman"/>
          <w:sz w:val="24"/>
          <w:szCs w:val="24"/>
          <w:lang w:val="en-US"/>
        </w:rPr>
        <w:t>18%;</w:t>
      </w:r>
    </w:p>
    <w:p w:rsidR="003B5527" w:rsidRPr="003B5527" w:rsidRDefault="003B5527" w:rsidP="00F43035">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lastRenderedPageBreak/>
        <w:t xml:space="preserve">- </w:t>
      </w:r>
      <w:proofErr w:type="gramStart"/>
      <w:r w:rsidRPr="003B5527">
        <w:rPr>
          <w:rFonts w:ascii="Times New Roman" w:hAnsi="Times New Roman" w:cs="Times New Roman"/>
          <w:sz w:val="24"/>
          <w:szCs w:val="24"/>
          <w:lang w:val="en-US"/>
        </w:rPr>
        <w:t>the</w:t>
      </w:r>
      <w:proofErr w:type="gramEnd"/>
      <w:r w:rsidRPr="003B5527">
        <w:rPr>
          <w:rFonts w:ascii="Times New Roman" w:hAnsi="Times New Roman" w:cs="Times New Roman"/>
          <w:sz w:val="24"/>
          <w:szCs w:val="24"/>
          <w:lang w:val="en-US"/>
        </w:rPr>
        <w:t xml:space="preserve"> value of compressive strength in the temperature range of 270</w:t>
      </w:r>
      <w:r w:rsidR="005E1EF2" w:rsidRPr="008F71AA">
        <w:rPr>
          <w:rFonts w:ascii="Times New Roman" w:hAnsi="Times New Roman"/>
          <w:sz w:val="24"/>
          <w:szCs w:val="24"/>
          <w:lang w:val="en-US"/>
        </w:rPr>
        <w:t>–</w:t>
      </w:r>
      <w:r w:rsidRPr="003B5527">
        <w:rPr>
          <w:rFonts w:ascii="Times New Roman" w:hAnsi="Times New Roman" w:cs="Times New Roman"/>
          <w:sz w:val="24"/>
          <w:szCs w:val="24"/>
          <w:lang w:val="en-US"/>
        </w:rPr>
        <w:t>500 °C is increased by 48%.</w:t>
      </w:r>
    </w:p>
    <w:p w:rsidR="003B5527" w:rsidRDefault="003B5527" w:rsidP="00F43035">
      <w:pPr>
        <w:tabs>
          <w:tab w:val="left" w:pos="0"/>
          <w:tab w:val="center" w:pos="4890"/>
          <w:tab w:val="right" w:pos="9355"/>
        </w:tabs>
        <w:spacing w:after="0" w:line="360" w:lineRule="auto"/>
        <w:ind w:firstLine="709"/>
        <w:jc w:val="both"/>
        <w:rPr>
          <w:rFonts w:ascii="Times New Roman" w:hAnsi="Times New Roman" w:cs="Times New Roman"/>
          <w:b/>
          <w:sz w:val="24"/>
          <w:szCs w:val="24"/>
          <w:lang w:val="en-US"/>
        </w:rPr>
      </w:pPr>
      <w:r w:rsidRPr="003B5527">
        <w:rPr>
          <w:rFonts w:ascii="Times New Roman" w:hAnsi="Times New Roman" w:cs="Times New Roman"/>
          <w:sz w:val="24"/>
          <w:szCs w:val="24"/>
          <w:lang w:val="en-US"/>
        </w:rPr>
        <w:t>All this gives an additional reserve to increase the rate of heating and reduce the time and energy resources</w:t>
      </w:r>
      <w:r>
        <w:rPr>
          <w:rFonts w:ascii="Times New Roman" w:hAnsi="Times New Roman" w:cs="Times New Roman"/>
          <w:sz w:val="24"/>
          <w:szCs w:val="24"/>
          <w:lang w:val="en-US"/>
        </w:rPr>
        <w:t xml:space="preserve"> needed</w:t>
      </w:r>
      <w:r w:rsidRPr="003B5527">
        <w:rPr>
          <w:rFonts w:ascii="Times New Roman" w:hAnsi="Times New Roman" w:cs="Times New Roman"/>
          <w:sz w:val="24"/>
          <w:szCs w:val="24"/>
          <w:lang w:val="en-US"/>
        </w:rPr>
        <w:t xml:space="preserve"> for heating</w:t>
      </w:r>
      <w:r w:rsidRPr="003B5527">
        <w:rPr>
          <w:rFonts w:ascii="Times New Roman" w:hAnsi="Times New Roman" w:cs="Times New Roman"/>
          <w:b/>
          <w:sz w:val="24"/>
          <w:szCs w:val="24"/>
          <w:lang w:val="en-US"/>
        </w:rPr>
        <w:t xml:space="preserve"> </w:t>
      </w:r>
    </w:p>
    <w:p w:rsidR="00DE7FF5" w:rsidRDefault="00DE7FF5" w:rsidP="00F43035">
      <w:pPr>
        <w:tabs>
          <w:tab w:val="left" w:pos="0"/>
          <w:tab w:val="center" w:pos="4890"/>
          <w:tab w:val="right" w:pos="9355"/>
        </w:tabs>
        <w:spacing w:after="0" w:line="360" w:lineRule="auto"/>
        <w:ind w:firstLine="709"/>
        <w:jc w:val="both"/>
        <w:rPr>
          <w:rFonts w:ascii="Times New Roman" w:hAnsi="Times New Roman" w:cs="Times New Roman"/>
          <w:b/>
          <w:sz w:val="24"/>
          <w:szCs w:val="24"/>
          <w:lang w:val="en-US"/>
        </w:rPr>
      </w:pPr>
    </w:p>
    <w:p w:rsidR="003B5527" w:rsidRPr="003B5527" w:rsidRDefault="003B5527" w:rsidP="00F43035">
      <w:pPr>
        <w:tabs>
          <w:tab w:val="left" w:pos="0"/>
          <w:tab w:val="center" w:pos="4890"/>
          <w:tab w:val="right" w:pos="9355"/>
        </w:tabs>
        <w:spacing w:after="0" w:line="360" w:lineRule="auto"/>
        <w:ind w:firstLine="709"/>
        <w:jc w:val="both"/>
        <w:rPr>
          <w:rFonts w:ascii="Times New Roman" w:hAnsi="Times New Roman" w:cs="Times New Roman"/>
          <w:b/>
          <w:sz w:val="24"/>
          <w:szCs w:val="24"/>
          <w:lang w:val="en-US"/>
        </w:rPr>
      </w:pPr>
      <w:r w:rsidRPr="003B5527">
        <w:rPr>
          <w:rFonts w:ascii="Times New Roman" w:hAnsi="Times New Roman" w:cs="Times New Roman"/>
          <w:b/>
          <w:sz w:val="24"/>
          <w:szCs w:val="24"/>
          <w:lang w:val="en-US"/>
        </w:rPr>
        <w:t>3.3 Investigation of the effect of temperature on density</w:t>
      </w:r>
    </w:p>
    <w:p w:rsidR="00FF2B75" w:rsidRPr="003B5527" w:rsidRDefault="003B5527" w:rsidP="00F43035">
      <w:pPr>
        <w:tabs>
          <w:tab w:val="left" w:pos="0"/>
          <w:tab w:val="center" w:pos="4890"/>
          <w:tab w:val="right" w:pos="9355"/>
        </w:tabs>
        <w:spacing w:after="0" w:line="360" w:lineRule="auto"/>
        <w:ind w:firstLine="709"/>
        <w:jc w:val="both"/>
        <w:rPr>
          <w:rFonts w:ascii="Times New Roman" w:hAnsi="Times New Roman" w:cs="Times New Roman"/>
          <w:sz w:val="24"/>
          <w:szCs w:val="24"/>
          <w:lang w:val="en-US"/>
        </w:rPr>
      </w:pPr>
      <w:r w:rsidRPr="003B5527">
        <w:rPr>
          <w:rFonts w:ascii="Times New Roman" w:hAnsi="Times New Roman" w:cs="Times New Roman"/>
          <w:sz w:val="24"/>
          <w:szCs w:val="24"/>
          <w:lang w:val="en-US"/>
        </w:rPr>
        <w:t xml:space="preserve">During the operation of </w:t>
      </w:r>
      <w:r w:rsidRPr="00660498">
        <w:rPr>
          <w:rFonts w:ascii="Times New Roman" w:hAnsi="Times New Roman" w:cs="Times New Roman"/>
          <w:sz w:val="24"/>
          <w:szCs w:val="24"/>
          <w:lang w:val="en-US"/>
        </w:rPr>
        <w:t xml:space="preserve">the </w:t>
      </w:r>
      <w:r w:rsidR="00305B88">
        <w:rPr>
          <w:rFonts w:ascii="Times New Roman" w:hAnsi="Times New Roman" w:cs="Times New Roman"/>
          <w:sz w:val="24"/>
          <w:szCs w:val="24"/>
          <w:lang w:val="en-US"/>
        </w:rPr>
        <w:t>high-temperature</w:t>
      </w:r>
      <w:r w:rsidR="00660498">
        <w:rPr>
          <w:rFonts w:ascii="Times New Roman" w:hAnsi="Times New Roman" w:cs="Times New Roman"/>
          <w:sz w:val="24"/>
          <w:szCs w:val="24"/>
          <w:lang w:val="en-US"/>
        </w:rPr>
        <w:t xml:space="preserve"> units</w:t>
      </w:r>
      <w:r w:rsidRPr="00660498">
        <w:rPr>
          <w:rFonts w:ascii="Times New Roman" w:hAnsi="Times New Roman" w:cs="Times New Roman"/>
          <w:sz w:val="24"/>
          <w:szCs w:val="24"/>
          <w:lang w:val="en-US"/>
        </w:rPr>
        <w:t>, the density</w:t>
      </w:r>
      <w:r w:rsidRPr="003B5527">
        <w:rPr>
          <w:rFonts w:ascii="Times New Roman" w:hAnsi="Times New Roman" w:cs="Times New Roman"/>
          <w:sz w:val="24"/>
          <w:szCs w:val="24"/>
          <w:lang w:val="en-US"/>
        </w:rPr>
        <w:t xml:space="preserve"> of refractories also changes. For the considered periclase-carbon materials the density changes from 3020 kg/m3 (new material) to 3100 kg/m3 (after 22 melts). Chamotte density after operation decreases by about 2% (from 2003.2 kg/m3 to 1965.3 kg/m3).</w:t>
      </w:r>
    </w:p>
    <w:p w:rsidR="00DE7FF5" w:rsidRDefault="00DE7FF5" w:rsidP="00F43035">
      <w:pPr>
        <w:pStyle w:val="a4"/>
        <w:spacing w:after="0" w:line="360" w:lineRule="auto"/>
        <w:ind w:left="0" w:firstLine="709"/>
        <w:jc w:val="both"/>
        <w:rPr>
          <w:rFonts w:ascii="Times New Roman" w:hAnsi="Times New Roman"/>
          <w:b/>
          <w:sz w:val="24"/>
          <w:szCs w:val="24"/>
          <w:lang w:val="en-US"/>
        </w:rPr>
      </w:pPr>
    </w:p>
    <w:p w:rsidR="003B5527" w:rsidRPr="003B5527" w:rsidRDefault="003B5527" w:rsidP="00F43035">
      <w:pPr>
        <w:pStyle w:val="a4"/>
        <w:spacing w:after="0" w:line="360" w:lineRule="auto"/>
        <w:ind w:left="0" w:firstLine="709"/>
        <w:jc w:val="both"/>
        <w:rPr>
          <w:rFonts w:ascii="Times New Roman" w:hAnsi="Times New Roman"/>
          <w:b/>
          <w:sz w:val="24"/>
          <w:szCs w:val="24"/>
          <w:lang w:val="en-US"/>
        </w:rPr>
      </w:pPr>
      <w:r w:rsidRPr="003B5527">
        <w:rPr>
          <w:rFonts w:ascii="Times New Roman" w:hAnsi="Times New Roman"/>
          <w:b/>
          <w:sz w:val="24"/>
          <w:szCs w:val="24"/>
          <w:lang w:val="en-US"/>
        </w:rPr>
        <w:t>3.4 Investigation of the influence of temperature and operating conditions on the thermal physical properties of insulating materials</w:t>
      </w:r>
    </w:p>
    <w:p w:rsidR="00D82B88" w:rsidRDefault="003B5527" w:rsidP="00F43035">
      <w:pPr>
        <w:pStyle w:val="a4"/>
        <w:spacing w:after="0" w:line="360" w:lineRule="auto"/>
        <w:ind w:left="0" w:firstLine="709"/>
        <w:jc w:val="both"/>
        <w:rPr>
          <w:rFonts w:ascii="Times New Roman" w:hAnsi="Times New Roman"/>
          <w:sz w:val="24"/>
          <w:szCs w:val="24"/>
          <w:lang w:val="en-US"/>
        </w:rPr>
      </w:pPr>
      <w:r w:rsidRPr="003B5527">
        <w:rPr>
          <w:rFonts w:ascii="Times New Roman" w:hAnsi="Times New Roman"/>
          <w:sz w:val="24"/>
          <w:szCs w:val="24"/>
          <w:lang w:val="en-US"/>
        </w:rPr>
        <w:t>Thermal physical properties of therma</w:t>
      </w:r>
      <w:r w:rsidR="00660498">
        <w:rPr>
          <w:rFonts w:ascii="Times New Roman" w:hAnsi="Times New Roman"/>
          <w:sz w:val="24"/>
          <w:szCs w:val="24"/>
          <w:lang w:val="en-US"/>
        </w:rPr>
        <w:t xml:space="preserve">l insulating materials used in </w:t>
      </w:r>
      <w:r w:rsidR="00305B88">
        <w:rPr>
          <w:rFonts w:ascii="Times New Roman" w:hAnsi="Times New Roman"/>
          <w:sz w:val="24"/>
          <w:szCs w:val="24"/>
          <w:lang w:val="en-US"/>
        </w:rPr>
        <w:t>high-</w:t>
      </w:r>
      <w:r w:rsidR="00660498">
        <w:rPr>
          <w:rFonts w:ascii="Times New Roman" w:hAnsi="Times New Roman"/>
          <w:sz w:val="24"/>
          <w:szCs w:val="24"/>
          <w:lang w:val="en-US"/>
        </w:rPr>
        <w:t>temperature units</w:t>
      </w:r>
      <w:r w:rsidRPr="003B5527">
        <w:rPr>
          <w:rFonts w:ascii="Times New Roman" w:hAnsi="Times New Roman"/>
          <w:sz w:val="24"/>
          <w:szCs w:val="24"/>
          <w:lang w:val="en-US"/>
        </w:rPr>
        <w:t xml:space="preserve"> were investigated in the same way (Table 4).</w:t>
      </w:r>
    </w:p>
    <w:p w:rsidR="00DE7FF5" w:rsidRDefault="00DE7FF5" w:rsidP="00F43035">
      <w:pPr>
        <w:pStyle w:val="a4"/>
        <w:spacing w:after="0" w:line="360" w:lineRule="auto"/>
        <w:ind w:left="0" w:firstLine="709"/>
        <w:jc w:val="both"/>
        <w:rPr>
          <w:rFonts w:ascii="Times New Roman" w:hAnsi="Times New Roman"/>
          <w:sz w:val="24"/>
          <w:szCs w:val="24"/>
          <w:lang w:val="en-US"/>
        </w:rPr>
      </w:pPr>
    </w:p>
    <w:p w:rsidR="00D82B88" w:rsidRPr="00594D12" w:rsidRDefault="00D82B88" w:rsidP="005E1EF2">
      <w:pPr>
        <w:pStyle w:val="a4"/>
        <w:spacing w:after="0" w:line="360" w:lineRule="auto"/>
        <w:ind w:left="0"/>
        <w:jc w:val="both"/>
        <w:rPr>
          <w:rFonts w:ascii="Times New Roman" w:hAnsi="Times New Roman"/>
          <w:color w:val="000000"/>
          <w:sz w:val="24"/>
          <w:szCs w:val="24"/>
          <w:lang w:val="en-US"/>
        </w:rPr>
      </w:pPr>
      <w:r w:rsidRPr="009057CF">
        <w:rPr>
          <w:rFonts w:ascii="Times New Roman" w:hAnsi="Times New Roman"/>
          <w:sz w:val="24"/>
          <w:szCs w:val="24"/>
        </w:rPr>
        <w:t>Таблица</w:t>
      </w:r>
      <w:r w:rsidRPr="00594D12">
        <w:rPr>
          <w:rFonts w:ascii="Times New Roman" w:hAnsi="Times New Roman"/>
          <w:sz w:val="24"/>
          <w:szCs w:val="24"/>
          <w:lang w:val="en-US"/>
        </w:rPr>
        <w:t xml:space="preserve"> </w:t>
      </w:r>
      <w:r w:rsidR="009057CF" w:rsidRPr="00594D12">
        <w:rPr>
          <w:rFonts w:ascii="Times New Roman" w:hAnsi="Times New Roman"/>
          <w:sz w:val="24"/>
          <w:szCs w:val="24"/>
          <w:lang w:val="en-US"/>
        </w:rPr>
        <w:t>4</w:t>
      </w:r>
      <w:r w:rsidRPr="00594D12">
        <w:rPr>
          <w:rFonts w:ascii="Times New Roman" w:hAnsi="Times New Roman"/>
          <w:sz w:val="24"/>
          <w:szCs w:val="24"/>
          <w:lang w:val="en-US"/>
        </w:rPr>
        <w:t xml:space="preserve"> – </w:t>
      </w:r>
      <w:r w:rsidR="00594D12" w:rsidRPr="00594D12">
        <w:rPr>
          <w:rFonts w:ascii="Times New Roman" w:hAnsi="Times New Roman"/>
          <w:sz w:val="24"/>
          <w:szCs w:val="24"/>
          <w:lang w:val="en-US"/>
        </w:rPr>
        <w:t>Dependence of the thermal conductivity coefficient of S</w:t>
      </w:r>
      <w:r w:rsidR="00594D12">
        <w:rPr>
          <w:rFonts w:ascii="Times New Roman" w:hAnsi="Times New Roman"/>
          <w:sz w:val="24"/>
          <w:szCs w:val="24"/>
          <w:lang w:val="en-US"/>
        </w:rPr>
        <w:t>h</w:t>
      </w:r>
      <w:r w:rsidR="00594D12" w:rsidRPr="00594D12">
        <w:rPr>
          <w:rFonts w:ascii="Times New Roman" w:hAnsi="Times New Roman"/>
          <w:sz w:val="24"/>
          <w:szCs w:val="24"/>
          <w:lang w:val="en-US"/>
        </w:rPr>
        <w:t>B-5 on temperature</w:t>
      </w:r>
    </w:p>
    <w:tbl>
      <w:tblPr>
        <w:tblStyle w:val="ab"/>
        <w:tblW w:w="0" w:type="auto"/>
        <w:tblLook w:val="01E0"/>
      </w:tblPr>
      <w:tblGrid>
        <w:gridCol w:w="5240"/>
        <w:gridCol w:w="631"/>
        <w:gridCol w:w="579"/>
        <w:gridCol w:w="579"/>
        <w:gridCol w:w="579"/>
        <w:gridCol w:w="579"/>
        <w:gridCol w:w="579"/>
        <w:gridCol w:w="579"/>
      </w:tblGrid>
      <w:tr w:rsidR="005E1EF2" w:rsidRPr="009F59AB" w:rsidTr="005E1EF2">
        <w:tc>
          <w:tcPr>
            <w:tcW w:w="5240" w:type="dxa"/>
            <w:vAlign w:val="center"/>
          </w:tcPr>
          <w:p w:rsidR="005E1EF2" w:rsidRPr="009F59AB" w:rsidRDefault="005E1EF2" w:rsidP="00F43035">
            <w:pPr>
              <w:pStyle w:val="a4"/>
              <w:spacing w:after="0" w:line="360" w:lineRule="auto"/>
              <w:ind w:left="0" w:right="-57" w:firstLine="709"/>
              <w:jc w:val="center"/>
              <w:rPr>
                <w:rFonts w:ascii="Times New Roman" w:hAnsi="Times New Roman"/>
                <w:color w:val="000000"/>
              </w:rPr>
            </w:pPr>
            <w:proofErr w:type="spellStart"/>
            <w:r>
              <w:rPr>
                <w:rFonts w:ascii="Times New Roman" w:hAnsi="Times New Roman"/>
                <w:color w:val="000000"/>
              </w:rPr>
              <w:t>Temperature</w:t>
            </w:r>
            <w:proofErr w:type="spellEnd"/>
            <w:r w:rsidRPr="009F59AB">
              <w:rPr>
                <w:rFonts w:ascii="Times New Roman" w:hAnsi="Times New Roman"/>
                <w:color w:val="000000"/>
              </w:rPr>
              <w:t>, °С</w:t>
            </w:r>
          </w:p>
        </w:tc>
        <w:tc>
          <w:tcPr>
            <w:tcW w:w="631" w:type="dxa"/>
            <w:vAlign w:val="center"/>
          </w:tcPr>
          <w:p w:rsidR="005E1EF2" w:rsidRPr="00F76A49" w:rsidRDefault="005E1EF2" w:rsidP="002B4DC9">
            <w:pPr>
              <w:pStyle w:val="a4"/>
              <w:spacing w:after="0" w:line="360" w:lineRule="auto"/>
              <w:ind w:left="0"/>
              <w:rPr>
                <w:rFonts w:ascii="Times New Roman" w:hAnsi="Times New Roman"/>
              </w:rPr>
            </w:pPr>
            <w:r>
              <w:rPr>
                <w:rFonts w:ascii="Times New Roman" w:hAnsi="Times New Roman"/>
                <w:lang w:val="en-US"/>
              </w:rPr>
              <w:t>2</w:t>
            </w:r>
            <w:r w:rsidRPr="00F76A49">
              <w:rPr>
                <w:rFonts w:ascii="Times New Roman" w:hAnsi="Times New Roman"/>
              </w:rPr>
              <w:t>0</w:t>
            </w:r>
          </w:p>
        </w:tc>
        <w:tc>
          <w:tcPr>
            <w:tcW w:w="579" w:type="dxa"/>
            <w:vAlign w:val="center"/>
          </w:tcPr>
          <w:p w:rsidR="005E1EF2" w:rsidRPr="00F76A49" w:rsidRDefault="005E1EF2" w:rsidP="002B4DC9">
            <w:pPr>
              <w:pStyle w:val="a4"/>
              <w:spacing w:after="0" w:line="360" w:lineRule="auto"/>
              <w:ind w:left="0"/>
              <w:rPr>
                <w:rFonts w:ascii="Times New Roman" w:hAnsi="Times New Roman"/>
              </w:rPr>
            </w:pPr>
            <w:r>
              <w:rPr>
                <w:rFonts w:ascii="Times New Roman" w:hAnsi="Times New Roman"/>
                <w:lang w:val="en-US"/>
              </w:rPr>
              <w:t>2</w:t>
            </w:r>
            <w:r w:rsidRPr="00F76A49">
              <w:rPr>
                <w:rFonts w:ascii="Times New Roman" w:hAnsi="Times New Roman"/>
              </w:rPr>
              <w:t>00</w:t>
            </w:r>
          </w:p>
        </w:tc>
        <w:tc>
          <w:tcPr>
            <w:tcW w:w="579" w:type="dxa"/>
            <w:vAlign w:val="center"/>
          </w:tcPr>
          <w:p w:rsidR="005E1EF2" w:rsidRPr="00F76A49" w:rsidRDefault="005E1EF2" w:rsidP="002B4DC9">
            <w:pPr>
              <w:pStyle w:val="a4"/>
              <w:spacing w:after="0" w:line="360" w:lineRule="auto"/>
              <w:ind w:left="0"/>
              <w:rPr>
                <w:rFonts w:ascii="Times New Roman" w:hAnsi="Times New Roman"/>
              </w:rPr>
            </w:pPr>
            <w:r>
              <w:rPr>
                <w:rFonts w:ascii="Times New Roman" w:hAnsi="Times New Roman"/>
                <w:lang w:val="en-US"/>
              </w:rPr>
              <w:t>3</w:t>
            </w:r>
            <w:r w:rsidRPr="00F76A49">
              <w:rPr>
                <w:rFonts w:ascii="Times New Roman" w:hAnsi="Times New Roman"/>
              </w:rPr>
              <w:t>00</w:t>
            </w:r>
          </w:p>
        </w:tc>
        <w:tc>
          <w:tcPr>
            <w:tcW w:w="579" w:type="dxa"/>
            <w:vAlign w:val="center"/>
          </w:tcPr>
          <w:p w:rsidR="005E1EF2" w:rsidRPr="00F76A49" w:rsidRDefault="005E1EF2" w:rsidP="002B4DC9">
            <w:pPr>
              <w:pStyle w:val="a4"/>
              <w:spacing w:after="0" w:line="360" w:lineRule="auto"/>
              <w:ind w:left="0"/>
              <w:rPr>
                <w:rFonts w:ascii="Times New Roman" w:hAnsi="Times New Roman"/>
              </w:rPr>
            </w:pPr>
            <w:r>
              <w:rPr>
                <w:rFonts w:ascii="Times New Roman" w:hAnsi="Times New Roman"/>
                <w:lang w:val="en-US"/>
              </w:rPr>
              <w:t>4</w:t>
            </w:r>
            <w:r w:rsidRPr="00F76A49">
              <w:rPr>
                <w:rFonts w:ascii="Times New Roman" w:hAnsi="Times New Roman"/>
              </w:rPr>
              <w:t>00</w:t>
            </w:r>
          </w:p>
        </w:tc>
        <w:tc>
          <w:tcPr>
            <w:tcW w:w="579" w:type="dxa"/>
            <w:vAlign w:val="center"/>
          </w:tcPr>
          <w:p w:rsidR="005E1EF2" w:rsidRPr="00F76A49" w:rsidRDefault="005E1EF2" w:rsidP="002B4DC9">
            <w:pPr>
              <w:pStyle w:val="a4"/>
              <w:spacing w:after="0" w:line="360" w:lineRule="auto"/>
              <w:ind w:left="0"/>
              <w:jc w:val="center"/>
              <w:rPr>
                <w:rFonts w:ascii="Times New Roman" w:hAnsi="Times New Roman"/>
              </w:rPr>
            </w:pPr>
            <w:r>
              <w:rPr>
                <w:rFonts w:ascii="Times New Roman" w:hAnsi="Times New Roman"/>
                <w:lang w:val="en-US"/>
              </w:rPr>
              <w:t>5</w:t>
            </w:r>
            <w:r w:rsidRPr="00F76A49">
              <w:rPr>
                <w:rFonts w:ascii="Times New Roman" w:hAnsi="Times New Roman"/>
              </w:rPr>
              <w:t>00</w:t>
            </w:r>
          </w:p>
        </w:tc>
        <w:tc>
          <w:tcPr>
            <w:tcW w:w="579" w:type="dxa"/>
            <w:vAlign w:val="center"/>
          </w:tcPr>
          <w:p w:rsidR="005E1EF2" w:rsidRPr="00F76A49" w:rsidRDefault="005E1EF2" w:rsidP="002B4DC9">
            <w:pPr>
              <w:pStyle w:val="a4"/>
              <w:spacing w:after="0" w:line="360" w:lineRule="auto"/>
              <w:ind w:left="0"/>
              <w:rPr>
                <w:rFonts w:ascii="Times New Roman" w:hAnsi="Times New Roman"/>
              </w:rPr>
            </w:pPr>
            <w:r>
              <w:rPr>
                <w:rFonts w:ascii="Times New Roman" w:hAnsi="Times New Roman"/>
                <w:lang w:val="en-US"/>
              </w:rPr>
              <w:t>6</w:t>
            </w:r>
            <w:r w:rsidRPr="00F76A49">
              <w:rPr>
                <w:rFonts w:ascii="Times New Roman" w:hAnsi="Times New Roman"/>
              </w:rPr>
              <w:t>00</w:t>
            </w:r>
          </w:p>
        </w:tc>
        <w:tc>
          <w:tcPr>
            <w:tcW w:w="579" w:type="dxa"/>
            <w:vAlign w:val="center"/>
          </w:tcPr>
          <w:p w:rsidR="005E1EF2" w:rsidRPr="00F76A49" w:rsidRDefault="005E1EF2" w:rsidP="002B4DC9">
            <w:pPr>
              <w:pStyle w:val="a4"/>
              <w:spacing w:after="0" w:line="360" w:lineRule="auto"/>
              <w:ind w:left="0"/>
              <w:rPr>
                <w:rFonts w:ascii="Times New Roman" w:hAnsi="Times New Roman"/>
              </w:rPr>
            </w:pPr>
            <w:r>
              <w:rPr>
                <w:rFonts w:ascii="Times New Roman" w:hAnsi="Times New Roman"/>
                <w:lang w:val="en-US"/>
              </w:rPr>
              <w:t>7</w:t>
            </w:r>
            <w:r w:rsidRPr="00F76A49">
              <w:rPr>
                <w:rFonts w:ascii="Times New Roman" w:hAnsi="Times New Roman"/>
              </w:rPr>
              <w:t>00</w:t>
            </w:r>
          </w:p>
        </w:tc>
      </w:tr>
      <w:tr w:rsidR="00D82B88" w:rsidRPr="009F59AB" w:rsidTr="005E1EF2">
        <w:tc>
          <w:tcPr>
            <w:tcW w:w="5240" w:type="dxa"/>
            <w:vAlign w:val="center"/>
          </w:tcPr>
          <w:p w:rsidR="00D82B88" w:rsidRPr="00594D12" w:rsidRDefault="00594D12" w:rsidP="005E1EF2">
            <w:pPr>
              <w:pStyle w:val="a4"/>
              <w:spacing w:after="0" w:line="360" w:lineRule="auto"/>
              <w:ind w:left="0" w:right="-57"/>
              <w:jc w:val="both"/>
              <w:rPr>
                <w:rFonts w:ascii="Times New Roman" w:hAnsi="Times New Roman"/>
                <w:lang w:val="en-US"/>
              </w:rPr>
            </w:pPr>
            <w:r w:rsidRPr="00594D12">
              <w:rPr>
                <w:rFonts w:ascii="Times New Roman" w:hAnsi="Times New Roman"/>
                <w:lang w:val="en-US"/>
              </w:rPr>
              <w:t xml:space="preserve">Thermal conductivity coefficient of new bricks </w:t>
            </w:r>
            <w:proofErr w:type="spellStart"/>
            <w:r w:rsidRPr="00594D12">
              <w:rPr>
                <w:rFonts w:ascii="Times New Roman" w:hAnsi="Times New Roman"/>
                <w:lang w:val="en-US"/>
              </w:rPr>
              <w:t>ShB</w:t>
            </w:r>
            <w:proofErr w:type="spellEnd"/>
            <w:r w:rsidRPr="00594D12">
              <w:rPr>
                <w:rFonts w:ascii="Times New Roman" w:hAnsi="Times New Roman"/>
                <w:lang w:val="en-US"/>
              </w:rPr>
              <w:t>, W/(</w:t>
            </w:r>
            <w:proofErr w:type="spellStart"/>
            <w:r w:rsidRPr="00594D12">
              <w:rPr>
                <w:rFonts w:ascii="Times New Roman" w:hAnsi="Times New Roman"/>
                <w:lang w:val="en-US"/>
              </w:rPr>
              <w:t>m∙K</w:t>
            </w:r>
            <w:proofErr w:type="spellEnd"/>
            <w:r w:rsidRPr="00594D12">
              <w:rPr>
                <w:rFonts w:ascii="Times New Roman" w:hAnsi="Times New Roman"/>
                <w:lang w:val="en-US"/>
              </w:rPr>
              <w:t>)</w:t>
            </w:r>
          </w:p>
        </w:tc>
        <w:tc>
          <w:tcPr>
            <w:tcW w:w="631"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,12</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,14</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,17</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,20</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,22</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,26</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,29</w:t>
            </w:r>
          </w:p>
        </w:tc>
      </w:tr>
      <w:tr w:rsidR="00D82B88" w:rsidRPr="009F59AB" w:rsidTr="005E1EF2">
        <w:tc>
          <w:tcPr>
            <w:tcW w:w="5240" w:type="dxa"/>
            <w:vAlign w:val="center"/>
          </w:tcPr>
          <w:p w:rsidR="00D82B88" w:rsidRPr="00594D12" w:rsidRDefault="00594D12" w:rsidP="005E1EF2">
            <w:pPr>
              <w:pStyle w:val="a4"/>
              <w:spacing w:after="0" w:line="360" w:lineRule="auto"/>
              <w:ind w:left="0" w:right="-57"/>
              <w:jc w:val="both"/>
              <w:rPr>
                <w:rFonts w:ascii="Times New Roman" w:hAnsi="Times New Roman"/>
                <w:lang w:val="en-US"/>
              </w:rPr>
            </w:pPr>
            <w:r w:rsidRPr="00594D12">
              <w:rPr>
                <w:rFonts w:ascii="Times New Roman" w:hAnsi="Times New Roman"/>
                <w:lang w:val="en-US"/>
              </w:rPr>
              <w:t>Thermal conductivity coefficient of bricks SB after operation (22 melts), W/(</w:t>
            </w:r>
            <w:proofErr w:type="spellStart"/>
            <w:r w:rsidRPr="00594D12">
              <w:rPr>
                <w:rFonts w:ascii="Times New Roman" w:hAnsi="Times New Roman"/>
                <w:lang w:val="en-US"/>
              </w:rPr>
              <w:t>m∙K</w:t>
            </w:r>
            <w:proofErr w:type="spellEnd"/>
            <w:r w:rsidRPr="00594D12">
              <w:rPr>
                <w:rFonts w:ascii="Times New Roman" w:hAnsi="Times New Roman"/>
                <w:lang w:val="en-US"/>
              </w:rPr>
              <w:t>)</w:t>
            </w:r>
          </w:p>
        </w:tc>
        <w:tc>
          <w:tcPr>
            <w:tcW w:w="631"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,09</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,10</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,12</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,15</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,18</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,21</w:t>
            </w:r>
          </w:p>
        </w:tc>
        <w:tc>
          <w:tcPr>
            <w:tcW w:w="579" w:type="dxa"/>
            <w:vAlign w:val="center"/>
          </w:tcPr>
          <w:p w:rsidR="00D82B88" w:rsidRPr="009F59AB" w:rsidRDefault="005E1EF2" w:rsidP="005E1EF2">
            <w:pPr>
              <w:pStyle w:val="a4"/>
              <w:spacing w:after="0" w:line="360" w:lineRule="auto"/>
              <w:ind w:left="0" w:right="-57"/>
              <w:rPr>
                <w:rFonts w:ascii="Times New Roman" w:hAnsi="Times New Roman"/>
              </w:rPr>
            </w:pPr>
            <w:r>
              <w:rPr>
                <w:rFonts w:ascii="Times New Roman" w:hAnsi="Times New Roman"/>
                <w:lang w:val="en-US"/>
              </w:rPr>
              <w:t>1</w:t>
            </w:r>
            <w:r w:rsidR="00D82B88" w:rsidRPr="009F59AB">
              <w:rPr>
                <w:rFonts w:ascii="Times New Roman" w:hAnsi="Times New Roman"/>
              </w:rPr>
              <w:t>,24</w:t>
            </w:r>
          </w:p>
        </w:tc>
      </w:tr>
    </w:tbl>
    <w:p w:rsidR="00D82B88" w:rsidRPr="00A9283B" w:rsidRDefault="00D82B88" w:rsidP="00F43035">
      <w:pPr>
        <w:pStyle w:val="a4"/>
        <w:spacing w:after="0" w:line="360" w:lineRule="auto"/>
        <w:ind w:left="0" w:firstLine="709"/>
        <w:jc w:val="both"/>
        <w:rPr>
          <w:rFonts w:ascii="Times New Roman" w:hAnsi="Times New Roman"/>
          <w:color w:val="000000"/>
          <w:sz w:val="24"/>
          <w:szCs w:val="24"/>
        </w:rPr>
      </w:pPr>
    </w:p>
    <w:p w:rsidR="00594D12" w:rsidRPr="00594D12" w:rsidRDefault="00594D12" w:rsidP="00F43035">
      <w:pPr>
        <w:spacing w:after="0" w:line="360" w:lineRule="auto"/>
        <w:ind w:firstLine="709"/>
        <w:rPr>
          <w:rFonts w:ascii="Times New Roman" w:eastAsia="Calibri" w:hAnsi="Times New Roman" w:cs="Times New Roman"/>
          <w:color w:val="000000"/>
          <w:sz w:val="24"/>
          <w:szCs w:val="24"/>
          <w:lang w:val="en-US" w:eastAsia="en-US"/>
        </w:rPr>
      </w:pPr>
      <w:r w:rsidRPr="00594D12">
        <w:rPr>
          <w:rFonts w:ascii="Times New Roman" w:eastAsia="Calibri" w:hAnsi="Times New Roman" w:cs="Times New Roman"/>
          <w:color w:val="000000"/>
          <w:sz w:val="24"/>
          <w:szCs w:val="24"/>
          <w:lang w:val="en-US" w:eastAsia="en-US"/>
        </w:rPr>
        <w:t>The decrease in the thermal conductivity coefficient of fire clay after its operation was found to be up to 4 %. This is explained by the fact that there is no impregnation of fire clay with the working environment.</w:t>
      </w:r>
    </w:p>
    <w:p w:rsidR="00594D12" w:rsidRDefault="00594D12" w:rsidP="00F43035">
      <w:pPr>
        <w:spacing w:after="0" w:line="360" w:lineRule="auto"/>
        <w:ind w:firstLine="709"/>
        <w:rPr>
          <w:rFonts w:ascii="Times New Roman" w:eastAsia="Calibri" w:hAnsi="Times New Roman" w:cs="Times New Roman"/>
          <w:color w:val="000000"/>
          <w:sz w:val="24"/>
          <w:szCs w:val="24"/>
          <w:lang w:val="en-US" w:eastAsia="en-US"/>
        </w:rPr>
      </w:pPr>
      <w:r w:rsidRPr="00594D12">
        <w:rPr>
          <w:rFonts w:ascii="Times New Roman" w:eastAsia="Calibri" w:hAnsi="Times New Roman" w:cs="Times New Roman"/>
          <w:color w:val="000000"/>
          <w:sz w:val="24"/>
          <w:szCs w:val="24"/>
          <w:lang w:val="en-US" w:eastAsia="en-US"/>
        </w:rPr>
        <w:t>Based on the studies on the dependence of the compressive strength of fire clay (ShB-5) on the temperature the following graph was obtained (Figure 5). The ultimate strength increases from 20 MPa to 35 MPa. This can be explained by the appearance of plastic deformations when the temperature of the material increases.</w:t>
      </w:r>
    </w:p>
    <w:p w:rsidR="00D82B88" w:rsidRPr="00A56EBA" w:rsidRDefault="00A56EBA" w:rsidP="00F43035">
      <w:pPr>
        <w:spacing w:after="0" w:line="360" w:lineRule="auto"/>
        <w:ind w:firstLine="709"/>
        <w:jc w:val="center"/>
        <w:rPr>
          <w:lang w:val="en-US"/>
        </w:rPr>
      </w:pPr>
      <w:r w:rsidRPr="00A56EBA">
        <w:rPr>
          <w:noProof/>
        </w:rPr>
        <w:lastRenderedPageBreak/>
        <w:drawing>
          <wp:inline distT="0" distB="0" distL="0" distR="0">
            <wp:extent cx="3933825" cy="16859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1685925"/>
                    </a:xfrm>
                    <a:prstGeom prst="rect">
                      <a:avLst/>
                    </a:prstGeom>
                    <a:noFill/>
                    <a:ln>
                      <a:noFill/>
                    </a:ln>
                  </pic:spPr>
                </pic:pic>
              </a:graphicData>
            </a:graphic>
          </wp:inline>
        </w:drawing>
      </w:r>
    </w:p>
    <w:p w:rsidR="005E1EF2" w:rsidRDefault="005E1EF2" w:rsidP="005E1EF2">
      <w:pPr>
        <w:spacing w:after="0" w:line="360" w:lineRule="auto"/>
        <w:ind w:firstLine="709"/>
        <w:jc w:val="center"/>
        <w:rPr>
          <w:rFonts w:ascii="Times New Roman" w:hAnsi="Times New Roman" w:cs="Times New Roman"/>
          <w:sz w:val="24"/>
          <w:szCs w:val="24"/>
          <w:lang w:val="en-US"/>
        </w:rPr>
      </w:pPr>
    </w:p>
    <w:p w:rsidR="004C5677" w:rsidRPr="00594D12" w:rsidRDefault="00594D12" w:rsidP="005E1EF2">
      <w:pPr>
        <w:spacing w:after="0" w:line="360" w:lineRule="auto"/>
        <w:ind w:firstLine="709"/>
        <w:jc w:val="center"/>
        <w:rPr>
          <w:rFonts w:ascii="Times New Roman" w:hAnsi="Times New Roman" w:cs="Times New Roman"/>
          <w:sz w:val="24"/>
          <w:szCs w:val="24"/>
          <w:lang w:val="en-US"/>
        </w:rPr>
      </w:pPr>
      <w:r w:rsidRPr="00A56EBA">
        <w:rPr>
          <w:rFonts w:ascii="Times New Roman" w:hAnsi="Times New Roman" w:cs="Times New Roman"/>
          <w:sz w:val="24"/>
          <w:szCs w:val="24"/>
          <w:lang w:val="en-US"/>
        </w:rPr>
        <w:t xml:space="preserve">Figure 5 </w:t>
      </w:r>
      <w:r w:rsidR="005E1EF2" w:rsidRPr="00594D12">
        <w:rPr>
          <w:rFonts w:ascii="Times New Roman" w:hAnsi="Times New Roman"/>
          <w:sz w:val="24"/>
          <w:szCs w:val="24"/>
          <w:lang w:val="en-US"/>
        </w:rPr>
        <w:t>–</w:t>
      </w:r>
      <w:r w:rsidRPr="00A56EBA">
        <w:rPr>
          <w:rFonts w:ascii="Times New Roman" w:hAnsi="Times New Roman" w:cs="Times New Roman"/>
          <w:sz w:val="24"/>
          <w:szCs w:val="24"/>
          <w:lang w:val="en-US"/>
        </w:rPr>
        <w:t xml:space="preserve"> Dependence of the compressive strength of fireclay refractory (ShB-5 grade) on the temperature</w:t>
      </w:r>
    </w:p>
    <w:p w:rsidR="00DE7FF5" w:rsidRDefault="00DE7FF5" w:rsidP="00F43035">
      <w:pPr>
        <w:spacing w:after="0" w:line="360" w:lineRule="auto"/>
        <w:ind w:firstLine="709"/>
        <w:jc w:val="both"/>
        <w:rPr>
          <w:rFonts w:ascii="Times New Roman" w:hAnsi="Times New Roman" w:cs="Times New Roman"/>
          <w:sz w:val="24"/>
          <w:szCs w:val="24"/>
          <w:lang w:val="en-US"/>
        </w:rPr>
      </w:pP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t xml:space="preserve">Values on the change of thermal-physical properties of refractory and heat-insulating materials used in BTA lining will be used in determining their residual life. </w:t>
      </w:r>
    </w:p>
    <w:p w:rsidR="00DE7FF5" w:rsidRDefault="00DE7FF5" w:rsidP="00F43035">
      <w:pPr>
        <w:spacing w:after="0"/>
        <w:ind w:firstLine="709"/>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94D12" w:rsidRPr="00594D12" w:rsidRDefault="00594D12" w:rsidP="00F43035">
      <w:pPr>
        <w:spacing w:after="0" w:line="360" w:lineRule="auto"/>
        <w:ind w:firstLine="709"/>
        <w:jc w:val="both"/>
        <w:rPr>
          <w:rFonts w:ascii="Times New Roman" w:hAnsi="Times New Roman" w:cs="Times New Roman"/>
          <w:b/>
          <w:sz w:val="24"/>
          <w:szCs w:val="24"/>
          <w:lang w:val="en-US"/>
        </w:rPr>
      </w:pPr>
      <w:r w:rsidRPr="00594D12">
        <w:rPr>
          <w:rFonts w:ascii="Times New Roman" w:hAnsi="Times New Roman" w:cs="Times New Roman"/>
          <w:b/>
          <w:sz w:val="24"/>
          <w:szCs w:val="24"/>
          <w:lang w:val="en-US"/>
        </w:rPr>
        <w:lastRenderedPageBreak/>
        <w:t>4 Assessment of risks and acceptable residual life of high-temperature equipment depending on thermal-physical and strength characteristics</w:t>
      </w:r>
    </w:p>
    <w:p w:rsidR="00594D12" w:rsidRPr="00594D12" w:rsidRDefault="00594D12" w:rsidP="00F43035">
      <w:pPr>
        <w:spacing w:after="0" w:line="360" w:lineRule="auto"/>
        <w:ind w:firstLine="709"/>
        <w:jc w:val="both"/>
        <w:rPr>
          <w:rFonts w:ascii="Times New Roman" w:hAnsi="Times New Roman" w:cs="Times New Roman"/>
          <w:b/>
          <w:sz w:val="24"/>
          <w:szCs w:val="24"/>
          <w:lang w:val="en-US"/>
        </w:rPr>
      </w:pPr>
    </w:p>
    <w:p w:rsidR="00594D12" w:rsidRDefault="00594D12" w:rsidP="00F43035">
      <w:pPr>
        <w:spacing w:after="0" w:line="360" w:lineRule="auto"/>
        <w:ind w:firstLine="709"/>
        <w:jc w:val="both"/>
        <w:rPr>
          <w:rFonts w:ascii="Times New Roman" w:hAnsi="Times New Roman" w:cs="Times New Roman"/>
          <w:b/>
          <w:sz w:val="24"/>
          <w:szCs w:val="24"/>
          <w:lang w:val="en-US"/>
        </w:rPr>
      </w:pPr>
      <w:r w:rsidRPr="00594D12">
        <w:rPr>
          <w:rFonts w:ascii="Times New Roman" w:hAnsi="Times New Roman" w:cs="Times New Roman"/>
          <w:b/>
          <w:sz w:val="24"/>
          <w:szCs w:val="24"/>
          <w:lang w:val="en-US"/>
        </w:rPr>
        <w:t>4.1 Assessm</w:t>
      </w:r>
      <w:r w:rsidR="00284A5D">
        <w:rPr>
          <w:rFonts w:ascii="Times New Roman" w:hAnsi="Times New Roman" w:cs="Times New Roman"/>
          <w:b/>
          <w:sz w:val="24"/>
          <w:szCs w:val="24"/>
          <w:lang w:val="en-US"/>
        </w:rPr>
        <w:t>e</w:t>
      </w:r>
      <w:r w:rsidR="00660498">
        <w:rPr>
          <w:rFonts w:ascii="Times New Roman" w:hAnsi="Times New Roman" w:cs="Times New Roman"/>
          <w:b/>
          <w:sz w:val="24"/>
          <w:szCs w:val="24"/>
          <w:lang w:val="en-US"/>
        </w:rPr>
        <w:t xml:space="preserve">nt of the residual resource of </w:t>
      </w:r>
      <w:r w:rsidR="00305B88">
        <w:rPr>
          <w:rFonts w:ascii="Times New Roman" w:hAnsi="Times New Roman" w:cs="Times New Roman"/>
          <w:b/>
          <w:sz w:val="24"/>
          <w:szCs w:val="24"/>
          <w:lang w:val="en-US"/>
        </w:rPr>
        <w:t>high-temperature units</w:t>
      </w: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t>4.1.1 Assessment of the residual life of steel ladles</w:t>
      </w: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t>To assess the residual life of the refractory layer, temperature measurements were made on the inner surface of the ladle during its heating. Thus, block 1 includes the following information:</w:t>
      </w: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t xml:space="preserve">- the average duration of operation (working campaign) of the steel ladle before overhaul is 40 melts (cycles). If the operation mode is observed, the durability of the lining increases and amounts to 42-43 melts; </w:t>
      </w: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t>- The initial thickness of the working layer of the lining made of periclase bricks is 135 mm, and the minimal allowable (critical) thickness is 75 mm;</w:t>
      </w: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t>- the average value of speed of lining thickness reduction of the high-temperature unit (without taking into account the operating conditions affecting the residual resource) is 1,43 mm/cycle;</w:t>
      </w: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t>- initial conditions - the temperature along the section of the linin</w:t>
      </w:r>
      <w:r>
        <w:rPr>
          <w:rFonts w:ascii="Times New Roman" w:hAnsi="Times New Roman" w:cs="Times New Roman"/>
          <w:sz w:val="24"/>
          <w:szCs w:val="24"/>
          <w:lang w:val="en-US"/>
        </w:rPr>
        <w:t xml:space="preserve">g is the same and equal to 20 </w:t>
      </w:r>
      <w:proofErr w:type="spellStart"/>
      <w:r w:rsidRPr="009025B5">
        <w:rPr>
          <w:rFonts w:ascii="Times New Roman" w:hAnsi="Times New Roman" w:cs="Times New Roman"/>
          <w:sz w:val="24"/>
          <w:szCs w:val="24"/>
          <w:vertAlign w:val="superscript"/>
        </w:rPr>
        <w:t>о</w:t>
      </w:r>
      <w:r w:rsidRPr="009025B5">
        <w:rPr>
          <w:rFonts w:ascii="Times New Roman" w:hAnsi="Times New Roman" w:cs="Times New Roman"/>
          <w:sz w:val="24"/>
          <w:szCs w:val="24"/>
        </w:rPr>
        <w:t>С</w:t>
      </w:r>
      <w:proofErr w:type="spellEnd"/>
      <w:r w:rsidRPr="00594D12">
        <w:rPr>
          <w:rFonts w:ascii="Times New Roman" w:hAnsi="Times New Roman" w:cs="Times New Roman"/>
          <w:sz w:val="24"/>
          <w:szCs w:val="24"/>
          <w:lang w:val="en-US"/>
        </w:rPr>
        <w:t>;</w:t>
      </w: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t>- boundary conditions: on the inner surface - boundary conditions of the 1st kind; on the outer surface - boundary conditions of the 3rd kind.</w:t>
      </w: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t>The information of block 1 on the data on temperature change in the course of heating is presented in Figure 6 as a time dependence of the temperature of the lining inner surface. In the process of heating, temperature was measured in the zone of lining with the highest temperature - the flare core zone during heating.</w:t>
      </w:r>
    </w:p>
    <w:p w:rsidR="00D82B88" w:rsidRPr="00284A5D" w:rsidRDefault="00D82B88" w:rsidP="00F43035">
      <w:pPr>
        <w:spacing w:after="0" w:line="360" w:lineRule="auto"/>
        <w:ind w:firstLine="709"/>
        <w:jc w:val="both"/>
        <w:rPr>
          <w:rFonts w:ascii="Times New Roman" w:hAnsi="Times New Roman" w:cs="Times New Roman"/>
          <w:sz w:val="24"/>
          <w:szCs w:val="24"/>
          <w:lang w:val="en-US"/>
        </w:rPr>
      </w:pPr>
    </w:p>
    <w:p w:rsidR="00D82B88" w:rsidRPr="009025B5" w:rsidRDefault="00D82B88" w:rsidP="00F43035">
      <w:pPr>
        <w:spacing w:after="0" w:line="360" w:lineRule="auto"/>
        <w:ind w:firstLine="709"/>
        <w:jc w:val="center"/>
        <w:rPr>
          <w:rFonts w:ascii="Times New Roman" w:hAnsi="Times New Roman" w:cs="Times New Roman"/>
          <w:sz w:val="24"/>
          <w:szCs w:val="24"/>
        </w:rPr>
      </w:pPr>
      <w:r w:rsidRPr="009025B5">
        <w:rPr>
          <w:rFonts w:ascii="Times New Roman" w:hAnsi="Times New Roman" w:cs="Times New Roman"/>
          <w:noProof/>
          <w:sz w:val="24"/>
          <w:szCs w:val="24"/>
        </w:rPr>
        <w:drawing>
          <wp:inline distT="0" distB="0" distL="0" distR="0">
            <wp:extent cx="4048125" cy="189547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E1EF2" w:rsidRDefault="005E1EF2" w:rsidP="00F43035">
      <w:pPr>
        <w:tabs>
          <w:tab w:val="left" w:pos="-3800"/>
        </w:tabs>
        <w:spacing w:after="0" w:line="360" w:lineRule="auto"/>
        <w:ind w:firstLine="709"/>
        <w:jc w:val="center"/>
        <w:rPr>
          <w:rFonts w:ascii="Times New Roman" w:hAnsi="Times New Roman" w:cs="Times New Roman"/>
          <w:bCs/>
          <w:sz w:val="24"/>
          <w:szCs w:val="24"/>
          <w:lang w:val="en-US"/>
        </w:rPr>
      </w:pPr>
    </w:p>
    <w:p w:rsidR="00594D12" w:rsidRPr="00284A5D" w:rsidRDefault="00594D12" w:rsidP="00F43035">
      <w:pPr>
        <w:tabs>
          <w:tab w:val="left" w:pos="-3800"/>
        </w:tabs>
        <w:spacing w:after="0" w:line="360" w:lineRule="auto"/>
        <w:ind w:firstLine="709"/>
        <w:jc w:val="center"/>
        <w:rPr>
          <w:rFonts w:ascii="Times New Roman" w:hAnsi="Times New Roman" w:cs="Times New Roman"/>
          <w:bCs/>
          <w:sz w:val="24"/>
          <w:szCs w:val="24"/>
          <w:lang w:val="en-US"/>
        </w:rPr>
      </w:pPr>
      <w:r w:rsidRPr="00284A5D">
        <w:rPr>
          <w:rFonts w:ascii="Times New Roman" w:hAnsi="Times New Roman" w:cs="Times New Roman"/>
          <w:bCs/>
          <w:sz w:val="24"/>
          <w:szCs w:val="24"/>
          <w:lang w:val="en-US"/>
        </w:rPr>
        <w:t xml:space="preserve">Figure 6 </w:t>
      </w:r>
      <w:r w:rsidR="005E1EF2" w:rsidRPr="00594D12">
        <w:rPr>
          <w:rFonts w:ascii="Times New Roman" w:hAnsi="Times New Roman"/>
          <w:sz w:val="24"/>
          <w:szCs w:val="24"/>
          <w:lang w:val="en-US"/>
        </w:rPr>
        <w:t>–</w:t>
      </w:r>
      <w:r w:rsidRPr="00284A5D">
        <w:rPr>
          <w:rFonts w:ascii="Times New Roman" w:hAnsi="Times New Roman" w:cs="Times New Roman"/>
          <w:bCs/>
          <w:sz w:val="24"/>
          <w:szCs w:val="24"/>
          <w:lang w:val="en-US"/>
        </w:rPr>
        <w:t xml:space="preserve"> Heating curve of the inner surface of the steel ladle lining</w:t>
      </w:r>
    </w:p>
    <w:p w:rsidR="00594D12" w:rsidRPr="00594D12" w:rsidRDefault="00594D12" w:rsidP="00F43035">
      <w:pPr>
        <w:spacing w:after="0" w:line="360" w:lineRule="auto"/>
        <w:ind w:firstLine="709"/>
        <w:jc w:val="both"/>
        <w:rPr>
          <w:rFonts w:ascii="Times New Roman" w:hAnsi="Times New Roman" w:cs="Times New Roman"/>
          <w:sz w:val="24"/>
          <w:szCs w:val="24"/>
          <w:lang w:val="en-US"/>
        </w:rPr>
      </w:pPr>
      <w:r w:rsidRPr="00594D12">
        <w:rPr>
          <w:rFonts w:ascii="Times New Roman" w:hAnsi="Times New Roman" w:cs="Times New Roman"/>
          <w:sz w:val="24"/>
          <w:szCs w:val="24"/>
          <w:lang w:val="en-US"/>
        </w:rPr>
        <w:lastRenderedPageBreak/>
        <w:t xml:space="preserve">Based on the data on the temperature change of the inner surface of the lining using block 2, the temperature fields of the lining in the process of heating are calculated. Data on temperature values in the block are in the form of a table. </w:t>
      </w:r>
    </w:p>
    <w:p w:rsidR="00D82B88" w:rsidRPr="00A56EBA" w:rsidRDefault="00594D12" w:rsidP="00F43035">
      <w:pPr>
        <w:spacing w:after="0" w:line="360" w:lineRule="auto"/>
        <w:ind w:firstLine="709"/>
        <w:jc w:val="both"/>
        <w:rPr>
          <w:rFonts w:ascii="Times New Roman" w:hAnsi="Times New Roman" w:cs="Times New Roman"/>
          <w:sz w:val="24"/>
          <w:szCs w:val="24"/>
          <w:lang w:val="en-GB"/>
        </w:rPr>
      </w:pPr>
      <w:r w:rsidRPr="00594D12">
        <w:rPr>
          <w:rFonts w:ascii="Times New Roman" w:hAnsi="Times New Roman" w:cs="Times New Roman"/>
          <w:sz w:val="24"/>
          <w:szCs w:val="24"/>
          <w:lang w:val="en-US"/>
        </w:rPr>
        <w:t xml:space="preserve">Data on temperature fields are input data for block 3 when determining temperature stresses arising during heating. </w:t>
      </w:r>
      <w:r w:rsidRPr="00A56EBA">
        <w:rPr>
          <w:rFonts w:ascii="Times New Roman" w:hAnsi="Times New Roman" w:cs="Times New Roman"/>
          <w:sz w:val="24"/>
          <w:szCs w:val="24"/>
          <w:lang w:val="en-GB"/>
        </w:rPr>
        <w:t>The values of temperature stresses are shown in Figure 7.</w:t>
      </w:r>
    </w:p>
    <w:p w:rsidR="00594D12" w:rsidRPr="009025B5" w:rsidRDefault="00594D12" w:rsidP="00F43035">
      <w:pPr>
        <w:spacing w:after="0" w:line="360" w:lineRule="auto"/>
        <w:ind w:firstLine="709"/>
        <w:jc w:val="both"/>
        <w:rPr>
          <w:rFonts w:ascii="Times New Roman" w:hAnsi="Times New Roman" w:cs="Times New Roman"/>
          <w:sz w:val="24"/>
          <w:szCs w:val="24"/>
        </w:rPr>
      </w:pPr>
    </w:p>
    <w:p w:rsidR="00D82B88" w:rsidRPr="009025B5" w:rsidRDefault="00D82B88" w:rsidP="00F43035">
      <w:pPr>
        <w:spacing w:after="0" w:line="360" w:lineRule="auto"/>
        <w:ind w:firstLine="709"/>
        <w:jc w:val="center"/>
        <w:rPr>
          <w:rFonts w:ascii="Times New Roman" w:hAnsi="Times New Roman" w:cs="Times New Roman"/>
          <w:sz w:val="24"/>
          <w:szCs w:val="24"/>
        </w:rPr>
      </w:pPr>
      <w:r w:rsidRPr="009025B5">
        <w:rPr>
          <w:rFonts w:ascii="Times New Roman" w:hAnsi="Times New Roman" w:cs="Times New Roman"/>
          <w:noProof/>
          <w:sz w:val="24"/>
          <w:szCs w:val="24"/>
        </w:rPr>
        <w:drawing>
          <wp:inline distT="0" distB="0" distL="0" distR="0">
            <wp:extent cx="4219575" cy="20478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82B88" w:rsidRPr="009025B5" w:rsidRDefault="00D82B88" w:rsidP="00F43035">
      <w:pPr>
        <w:spacing w:after="0" w:line="360" w:lineRule="auto"/>
        <w:ind w:firstLine="709"/>
        <w:jc w:val="both"/>
        <w:rPr>
          <w:rFonts w:ascii="Times New Roman" w:hAnsi="Times New Roman" w:cs="Times New Roman"/>
          <w:sz w:val="24"/>
          <w:szCs w:val="24"/>
        </w:rPr>
      </w:pPr>
    </w:p>
    <w:p w:rsidR="007513A0" w:rsidRDefault="006C38B0" w:rsidP="005E1EF2">
      <w:pPr>
        <w:spacing w:after="0" w:line="240" w:lineRule="auto"/>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 xml:space="preserve">1 </w:t>
      </w:r>
      <w:r w:rsidR="005E1EF2" w:rsidRPr="00594D12">
        <w:rPr>
          <w:rFonts w:ascii="Times New Roman" w:hAnsi="Times New Roman"/>
          <w:sz w:val="24"/>
          <w:szCs w:val="24"/>
          <w:lang w:val="en-US"/>
        </w:rPr>
        <w:t>–</w:t>
      </w:r>
      <w:r w:rsidRPr="006C38B0">
        <w:rPr>
          <w:rFonts w:ascii="Times New Roman" w:hAnsi="Times New Roman" w:cs="Times New Roman"/>
          <w:sz w:val="24"/>
          <w:szCs w:val="24"/>
          <w:lang w:val="en-US"/>
        </w:rPr>
        <w:t xml:space="preserve"> </w:t>
      </w:r>
      <w:proofErr w:type="gramStart"/>
      <w:r w:rsidRPr="006C38B0">
        <w:rPr>
          <w:rFonts w:ascii="Times New Roman" w:hAnsi="Times New Roman" w:cs="Times New Roman"/>
          <w:sz w:val="24"/>
          <w:szCs w:val="24"/>
          <w:lang w:val="en-US"/>
        </w:rPr>
        <w:t>tensile</w:t>
      </w:r>
      <w:proofErr w:type="gramEnd"/>
      <w:r w:rsidRPr="006C38B0">
        <w:rPr>
          <w:rFonts w:ascii="Times New Roman" w:hAnsi="Times New Roman" w:cs="Times New Roman"/>
          <w:sz w:val="24"/>
          <w:szCs w:val="24"/>
          <w:lang w:val="en-US"/>
        </w:rPr>
        <w:t xml:space="preserve"> stresses on the outer surface; 2 </w:t>
      </w:r>
      <w:r w:rsidR="005E1EF2" w:rsidRPr="00594D12">
        <w:rPr>
          <w:rFonts w:ascii="Times New Roman" w:hAnsi="Times New Roman"/>
          <w:sz w:val="24"/>
          <w:szCs w:val="24"/>
          <w:lang w:val="en-US"/>
        </w:rPr>
        <w:t>–</w:t>
      </w:r>
      <w:r w:rsidRPr="006C38B0">
        <w:rPr>
          <w:rFonts w:ascii="Times New Roman" w:hAnsi="Times New Roman" w:cs="Times New Roman"/>
          <w:sz w:val="24"/>
          <w:szCs w:val="24"/>
          <w:lang w:val="en-US"/>
        </w:rPr>
        <w:t xml:space="preserve"> compression stresses on the inner surface of the working layer of the lining</w:t>
      </w:r>
    </w:p>
    <w:p w:rsidR="005E1EF2" w:rsidRPr="006C38B0" w:rsidRDefault="005E1EF2" w:rsidP="005E1EF2">
      <w:pPr>
        <w:spacing w:after="0" w:line="240" w:lineRule="auto"/>
        <w:jc w:val="both"/>
        <w:rPr>
          <w:rFonts w:ascii="Times New Roman" w:hAnsi="Times New Roman" w:cs="Times New Roman"/>
          <w:b/>
          <w:sz w:val="24"/>
          <w:szCs w:val="24"/>
          <w:lang w:val="en-US"/>
        </w:rPr>
      </w:pPr>
    </w:p>
    <w:p w:rsidR="00D82B88" w:rsidRPr="006C38B0" w:rsidRDefault="006C38B0" w:rsidP="00F43035">
      <w:pPr>
        <w:spacing w:after="0" w:line="360" w:lineRule="auto"/>
        <w:ind w:firstLine="709"/>
        <w:jc w:val="center"/>
        <w:rPr>
          <w:rFonts w:ascii="Times New Roman" w:hAnsi="Times New Roman" w:cs="Times New Roman"/>
          <w:sz w:val="24"/>
          <w:szCs w:val="24"/>
          <w:lang w:val="en-US"/>
        </w:rPr>
      </w:pPr>
      <w:r w:rsidRPr="006C38B0">
        <w:rPr>
          <w:rFonts w:ascii="Times New Roman" w:hAnsi="Times New Roman" w:cs="Times New Roman"/>
          <w:sz w:val="24"/>
          <w:szCs w:val="24"/>
          <w:lang w:val="en-US"/>
        </w:rPr>
        <w:t xml:space="preserve">Figure 7 </w:t>
      </w:r>
      <w:r w:rsidR="005E1EF2" w:rsidRPr="00594D12">
        <w:rPr>
          <w:rFonts w:ascii="Times New Roman" w:hAnsi="Times New Roman"/>
          <w:sz w:val="24"/>
          <w:szCs w:val="24"/>
          <w:lang w:val="en-US"/>
        </w:rPr>
        <w:t>–</w:t>
      </w:r>
      <w:r w:rsidRPr="006C38B0">
        <w:rPr>
          <w:rFonts w:ascii="Times New Roman" w:hAnsi="Times New Roman" w:cs="Times New Roman"/>
          <w:sz w:val="24"/>
          <w:szCs w:val="24"/>
          <w:lang w:val="en-US"/>
        </w:rPr>
        <w:t xml:space="preserve"> Stresses in the lining during heating</w:t>
      </w:r>
    </w:p>
    <w:p w:rsidR="00DE7FF5" w:rsidRDefault="00DE7FF5" w:rsidP="00F43035">
      <w:pPr>
        <w:spacing w:after="0" w:line="360" w:lineRule="auto"/>
        <w:ind w:firstLine="709"/>
        <w:jc w:val="both"/>
        <w:rPr>
          <w:rFonts w:ascii="Times New Roman" w:hAnsi="Times New Roman" w:cs="Times New Roman"/>
          <w:sz w:val="24"/>
          <w:szCs w:val="24"/>
          <w:lang w:val="en-US"/>
        </w:rPr>
      </w:pPr>
    </w:p>
    <w:p w:rsidR="006C38B0" w:rsidRP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The values of stresses obtained in block 3 are the initial data for calculating the value of the deviation of the correction factor to account for temperature stresses. Block 3 contains the values of correction coefficients, depending on operating conditions. Table B.2 (Appendix B) was compiled to take into account the operating conditions of steel ladles on the basis of operating experience with changes in operating conditions in the specified ranges.</w:t>
      </w:r>
    </w:p>
    <w:p w:rsidR="006C38B0" w:rsidRP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To assess the residual resource of the refractory layer, temperature measurements on its inner surface in the process of heating were carried out, taking into account the fact that the processes of heating the steel ladles before the pouring of each heat are identical.</w:t>
      </w:r>
    </w:p>
    <w:p w:rsid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According to the found values of the criterion for evaluating the residual resource and the allowable value of the criterion for evaluating the residual resource, we obtain the value of deviation of operating conditions by temperature stresses equal to 3.6, which, in accordance with Table 1, gives the value of the correction factor K</w:t>
      </w:r>
      <w:r w:rsidRPr="006C38B0">
        <w:rPr>
          <w:rFonts w:ascii="Times New Roman" w:hAnsi="Times New Roman" w:cs="Times New Roman"/>
          <w:sz w:val="24"/>
          <w:szCs w:val="24"/>
          <w:vertAlign w:val="subscript"/>
          <w:lang w:val="en-US"/>
        </w:rPr>
        <w:t>1</w:t>
      </w:r>
      <w:r w:rsidRPr="006C38B0">
        <w:rPr>
          <w:rFonts w:ascii="Times New Roman" w:hAnsi="Times New Roman" w:cs="Times New Roman"/>
          <w:sz w:val="24"/>
          <w:szCs w:val="24"/>
          <w:lang w:val="en-US"/>
        </w:rPr>
        <w:t xml:space="preserve"> = 1.08.</w:t>
      </w:r>
    </w:p>
    <w:p w:rsidR="006C38B0" w:rsidRP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According to the operating data, during the operation of the steel ladle for 30 cycles no increase in the excess of basic or acid oxides was recorded. Therefore, the value of this coefficient is taken as K</w:t>
      </w:r>
      <w:r w:rsidRPr="006C38B0">
        <w:rPr>
          <w:rFonts w:ascii="Times New Roman" w:hAnsi="Times New Roman" w:cs="Times New Roman"/>
          <w:sz w:val="24"/>
          <w:szCs w:val="24"/>
          <w:vertAlign w:val="subscript"/>
          <w:lang w:val="en-US"/>
        </w:rPr>
        <w:t>2</w:t>
      </w:r>
      <w:r w:rsidRPr="006C38B0">
        <w:rPr>
          <w:rFonts w:ascii="Times New Roman" w:hAnsi="Times New Roman" w:cs="Times New Roman"/>
          <w:sz w:val="24"/>
          <w:szCs w:val="24"/>
          <w:lang w:val="en-US"/>
        </w:rPr>
        <w:t xml:space="preserve"> = 1. Exceeding the ladle heating temperature was not recorded </w:t>
      </w:r>
      <w:r w:rsidR="005E1EF2">
        <w:rPr>
          <w:rFonts w:ascii="Times New Roman" w:hAnsi="Times New Roman" w:cs="Times New Roman"/>
          <w:sz w:val="24"/>
          <w:szCs w:val="24"/>
          <w:lang w:val="en-US"/>
        </w:rPr>
        <w:br/>
      </w:r>
      <w:r w:rsidRPr="006C38B0">
        <w:rPr>
          <w:rFonts w:ascii="Times New Roman" w:hAnsi="Times New Roman" w:cs="Times New Roman"/>
          <w:sz w:val="24"/>
          <w:szCs w:val="24"/>
          <w:lang w:val="en-US"/>
        </w:rPr>
        <w:t>(K</w:t>
      </w:r>
      <w:r w:rsidRPr="006C38B0">
        <w:rPr>
          <w:rFonts w:ascii="Times New Roman" w:hAnsi="Times New Roman" w:cs="Times New Roman"/>
          <w:sz w:val="24"/>
          <w:szCs w:val="24"/>
          <w:vertAlign w:val="subscript"/>
          <w:lang w:val="en-US"/>
        </w:rPr>
        <w:t>3</w:t>
      </w:r>
      <w:r w:rsidRPr="006C38B0">
        <w:rPr>
          <w:rFonts w:ascii="Times New Roman" w:hAnsi="Times New Roman" w:cs="Times New Roman"/>
          <w:sz w:val="24"/>
          <w:szCs w:val="24"/>
          <w:lang w:val="en-US"/>
        </w:rPr>
        <w:t xml:space="preserve"> = 1).</w:t>
      </w:r>
    </w:p>
    <w:p w:rsidR="006C38B0" w:rsidRP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lastRenderedPageBreak/>
        <w:t>The temperature of the</w:t>
      </w:r>
      <w:r>
        <w:rPr>
          <w:rFonts w:ascii="Times New Roman" w:hAnsi="Times New Roman" w:cs="Times New Roman"/>
          <w:sz w:val="24"/>
          <w:szCs w:val="24"/>
          <w:lang w:val="en-US"/>
        </w:rPr>
        <w:t xml:space="preserve"> melt was fixed at about 1650 </w:t>
      </w:r>
      <w:proofErr w:type="spellStart"/>
      <w:r w:rsidRPr="009025B5">
        <w:rPr>
          <w:rFonts w:ascii="Times New Roman" w:hAnsi="Times New Roman" w:cs="Times New Roman"/>
          <w:sz w:val="24"/>
          <w:szCs w:val="24"/>
          <w:vertAlign w:val="superscript"/>
        </w:rPr>
        <w:t>о</w:t>
      </w:r>
      <w:r w:rsidRPr="009025B5">
        <w:rPr>
          <w:rFonts w:ascii="Times New Roman" w:hAnsi="Times New Roman" w:cs="Times New Roman"/>
          <w:sz w:val="24"/>
          <w:szCs w:val="24"/>
        </w:rPr>
        <w:t>С</w:t>
      </w:r>
      <w:proofErr w:type="spellEnd"/>
      <w:r w:rsidRPr="006C38B0">
        <w:rPr>
          <w:rFonts w:ascii="Times New Roman" w:hAnsi="Times New Roman" w:cs="Times New Roman"/>
          <w:sz w:val="24"/>
          <w:szCs w:val="24"/>
          <w:lang w:val="en-US"/>
        </w:rPr>
        <w:t xml:space="preserve"> (increase in the temperature of the metal in the furnace-ladle) in 15 cycles. We take for calculations the correction factor for the temperature of the melt equal to K</w:t>
      </w:r>
      <w:r w:rsidRPr="006C38B0">
        <w:rPr>
          <w:rFonts w:ascii="Times New Roman" w:hAnsi="Times New Roman" w:cs="Times New Roman"/>
          <w:sz w:val="24"/>
          <w:szCs w:val="24"/>
          <w:vertAlign w:val="subscript"/>
          <w:lang w:val="en-US"/>
        </w:rPr>
        <w:t>4</w:t>
      </w:r>
      <w:r w:rsidRPr="006C38B0">
        <w:rPr>
          <w:rFonts w:ascii="Times New Roman" w:hAnsi="Times New Roman" w:cs="Times New Roman"/>
          <w:sz w:val="24"/>
          <w:szCs w:val="24"/>
          <w:lang w:val="en-US"/>
        </w:rPr>
        <w:t xml:space="preserve"> = 1.01.</w:t>
      </w:r>
    </w:p>
    <w:p w:rsid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The change in the density of the refractories used was recorded with a deviation of up to 2%. The correction factor for the density of refractories is taken equal to K</w:t>
      </w:r>
      <w:r w:rsidRPr="006C38B0">
        <w:rPr>
          <w:rFonts w:ascii="Times New Roman" w:hAnsi="Times New Roman" w:cs="Times New Roman"/>
          <w:sz w:val="24"/>
          <w:szCs w:val="24"/>
          <w:vertAlign w:val="subscript"/>
          <w:lang w:val="en-US"/>
        </w:rPr>
        <w:t>5</w:t>
      </w:r>
      <w:r w:rsidRPr="006C38B0">
        <w:rPr>
          <w:rFonts w:ascii="Times New Roman" w:hAnsi="Times New Roman" w:cs="Times New Roman"/>
          <w:sz w:val="24"/>
          <w:szCs w:val="24"/>
          <w:lang w:val="en-US"/>
        </w:rPr>
        <w:t xml:space="preserve"> = 1.01.</w:t>
      </w:r>
    </w:p>
    <w:p w:rsid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 xml:space="preserve">The final correction factor is equal to 1.1. Residual life </w:t>
      </w:r>
      <w:proofErr w:type="spellStart"/>
      <w:r w:rsidRPr="006C38B0">
        <w:rPr>
          <w:rFonts w:ascii="Times New Roman" w:hAnsi="Times New Roman" w:cs="Times New Roman"/>
          <w:sz w:val="24"/>
          <w:szCs w:val="24"/>
          <w:lang w:val="en-US"/>
        </w:rPr>
        <w:t>n</w:t>
      </w:r>
      <w:r w:rsidRPr="006C38B0">
        <w:rPr>
          <w:rFonts w:ascii="Times New Roman" w:hAnsi="Times New Roman" w:cs="Times New Roman"/>
          <w:sz w:val="24"/>
          <w:szCs w:val="24"/>
          <w:vertAlign w:val="subscript"/>
          <w:lang w:val="en-US"/>
        </w:rPr>
        <w:t>k</w:t>
      </w:r>
      <w:proofErr w:type="spellEnd"/>
      <w:r w:rsidRPr="006C38B0">
        <w:rPr>
          <w:rFonts w:ascii="Times New Roman" w:hAnsi="Times New Roman" w:cs="Times New Roman"/>
          <w:sz w:val="24"/>
          <w:szCs w:val="24"/>
          <w:lang w:val="en-US"/>
        </w:rPr>
        <w:t xml:space="preserve"> (in the number of melts) with regard to the corrective coefficient of operating conditions will be determined by the formula</w:t>
      </w:r>
    </w:p>
    <w:p w:rsidR="008879D3" w:rsidRDefault="008879D3" w:rsidP="00F43035">
      <w:pPr>
        <w:spacing w:after="0" w:line="360" w:lineRule="auto"/>
        <w:ind w:firstLine="709"/>
        <w:jc w:val="both"/>
        <w:rPr>
          <w:rFonts w:ascii="Times New Roman" w:hAnsi="Times New Roman" w:cs="Times New Roman"/>
          <w:sz w:val="24"/>
          <w:szCs w:val="24"/>
        </w:rPr>
      </w:pPr>
    </w:p>
    <w:p w:rsidR="00312B70" w:rsidRPr="00312B70" w:rsidRDefault="00312B70" w:rsidP="00312B70">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(4.1)</w:t>
      </w:r>
    </w:p>
    <w:p w:rsidR="00D82B88" w:rsidRPr="00284A5D" w:rsidRDefault="00804E22" w:rsidP="00F4303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rPr>
        <w:pict>
          <v:shape id="_x0000_s2091" type="#_x0000_t75" style="position:absolute;left:0;text-align:left;margin-left:184.3pt;margin-top:-13.35pt;width:83.6pt;height:28.45pt;z-index:251669504">
            <v:imagedata r:id="rId82" o:title=""/>
            <w10:wrap type="topAndBottom" side="right"/>
            <w10:anchorlock/>
          </v:shape>
          <o:OLEObject Type="Embed" ProgID="Equation.3" ShapeID="_x0000_s2091" DrawAspect="Content" ObjectID="_1696772489" r:id="rId83"/>
        </w:pict>
      </w:r>
    </w:p>
    <w:p w:rsidR="006C38B0" w:rsidRP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The obtained result is confirmed by actual operation of steel ladles. The results of the ladle operation before the overhaul showed that the final number of ladle operation cycles was 41 melts. The recommended number after 30 melts was equal to 10.</w:t>
      </w:r>
    </w:p>
    <w:p w:rsidR="006C38B0" w:rsidRP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 xml:space="preserve">The proposed comprehensive assessment of the residual resource of high-temperature ladle linings, makes it possible to forecast the equipment for repair by the value of the residual service life of refractory materials. A comprehensive assessment is based on statistical data on the operation of high-temperature units and on data of technological measurements of parameters during their operation. </w:t>
      </w:r>
    </w:p>
    <w:p w:rsidR="006C38B0" w:rsidRDefault="006C38B0" w:rsidP="00F43035">
      <w:pPr>
        <w:spacing w:after="0" w:line="360" w:lineRule="auto"/>
        <w:ind w:firstLine="709"/>
        <w:jc w:val="both"/>
        <w:rPr>
          <w:rFonts w:ascii="Times New Roman" w:hAnsi="Times New Roman" w:cs="Times New Roman"/>
          <w:sz w:val="24"/>
          <w:szCs w:val="24"/>
          <w:lang w:val="en-US"/>
        </w:rPr>
      </w:pPr>
      <w:r w:rsidRPr="006C38B0">
        <w:rPr>
          <w:rFonts w:ascii="Times New Roman" w:hAnsi="Times New Roman" w:cs="Times New Roman"/>
          <w:sz w:val="24"/>
          <w:szCs w:val="24"/>
          <w:lang w:val="en-US"/>
        </w:rPr>
        <w:t>Adaptation of such an assessment of residual resource for lining of 25-ton steel-teeming ladles allows to speak about the possibility of its application for determining the residual resource of refractory protection of a fairly wide class of heat treatment facilities.</w:t>
      </w:r>
    </w:p>
    <w:p w:rsidR="006C38B0" w:rsidRPr="006C38B0" w:rsidRDefault="006C38B0" w:rsidP="00F43035">
      <w:pPr>
        <w:spacing w:after="0" w:line="360" w:lineRule="auto"/>
        <w:ind w:firstLine="709"/>
        <w:jc w:val="both"/>
        <w:rPr>
          <w:rFonts w:ascii="Times New Roman" w:hAnsi="Times New Roman" w:cs="Times New Roman"/>
          <w:bCs/>
          <w:sz w:val="24"/>
          <w:szCs w:val="24"/>
          <w:lang w:val="en-US"/>
        </w:rPr>
      </w:pPr>
      <w:r w:rsidRPr="006C38B0">
        <w:rPr>
          <w:rFonts w:ascii="Times New Roman" w:hAnsi="Times New Roman" w:cs="Times New Roman"/>
          <w:bCs/>
          <w:sz w:val="24"/>
          <w:szCs w:val="24"/>
          <w:lang w:val="en-US"/>
        </w:rPr>
        <w:t>4.1.2 Assessment of residual lifetime of boiler units</w:t>
      </w:r>
    </w:p>
    <w:p w:rsidR="006C38B0" w:rsidRPr="006C38B0" w:rsidRDefault="006C38B0" w:rsidP="00F43035">
      <w:pPr>
        <w:spacing w:after="0" w:line="360" w:lineRule="auto"/>
        <w:ind w:firstLine="709"/>
        <w:jc w:val="both"/>
        <w:rPr>
          <w:rFonts w:ascii="Times New Roman" w:hAnsi="Times New Roman" w:cs="Times New Roman"/>
          <w:bCs/>
          <w:sz w:val="24"/>
          <w:szCs w:val="24"/>
          <w:lang w:val="en-US"/>
        </w:rPr>
      </w:pPr>
      <w:r w:rsidRPr="006C38B0">
        <w:rPr>
          <w:rFonts w:ascii="Times New Roman" w:hAnsi="Times New Roman" w:cs="Times New Roman"/>
          <w:bCs/>
          <w:sz w:val="24"/>
          <w:szCs w:val="24"/>
          <w:lang w:val="en-US"/>
        </w:rPr>
        <w:t>Temperature stresses and deformations of boiler unit lining occur both in the refractory layer and in the heat-insulating material. Calculation of thermal stresses in the boiler jacket showed a significant excess of stresses arising in the refractory layer over the allowable values. For example, the maximum value of compression stress is almost four times higher than permissible, and tensile stress is nine times higher. As a result, cracks appear in the refractory layer and chipping occurs on the</w:t>
      </w:r>
      <w:r w:rsidR="0085407F">
        <w:rPr>
          <w:rFonts w:ascii="Times New Roman" w:hAnsi="Times New Roman" w:cs="Times New Roman"/>
          <w:bCs/>
          <w:sz w:val="24"/>
          <w:szCs w:val="24"/>
          <w:lang w:val="en-US"/>
        </w:rPr>
        <w:t xml:space="preserve"> inner surface of the lining [10</w:t>
      </w:r>
      <w:r w:rsidRPr="006C38B0">
        <w:rPr>
          <w:rFonts w:ascii="Times New Roman" w:hAnsi="Times New Roman" w:cs="Times New Roman"/>
          <w:bCs/>
          <w:sz w:val="24"/>
          <w:szCs w:val="24"/>
          <w:lang w:val="en-US"/>
        </w:rPr>
        <w:t>].</w:t>
      </w:r>
    </w:p>
    <w:p w:rsidR="006C38B0" w:rsidRDefault="006C38B0" w:rsidP="00F43035">
      <w:pPr>
        <w:spacing w:after="0" w:line="360" w:lineRule="auto"/>
        <w:ind w:firstLine="709"/>
        <w:jc w:val="both"/>
        <w:rPr>
          <w:rFonts w:ascii="Times New Roman" w:hAnsi="Times New Roman" w:cs="Times New Roman"/>
          <w:bCs/>
          <w:sz w:val="24"/>
          <w:szCs w:val="24"/>
          <w:lang w:val="en-US"/>
        </w:rPr>
      </w:pPr>
      <w:r w:rsidRPr="006C38B0">
        <w:rPr>
          <w:rFonts w:ascii="Times New Roman" w:hAnsi="Times New Roman" w:cs="Times New Roman"/>
          <w:bCs/>
          <w:sz w:val="24"/>
          <w:szCs w:val="24"/>
          <w:lang w:val="en-US"/>
        </w:rPr>
        <w:t>The basis for calculations of reliability indicators will be statistical data, since the statistics of unit operation better reflects the specifics of its work, rather than the calculations made. Average operating time before failure is calculated by the formula</w:t>
      </w:r>
    </w:p>
    <w:p w:rsidR="00D82B88" w:rsidRPr="00284A5D" w:rsidRDefault="00D82B88" w:rsidP="00F43035">
      <w:pPr>
        <w:spacing w:after="0" w:line="360" w:lineRule="auto"/>
        <w:ind w:firstLine="709"/>
        <w:jc w:val="both"/>
        <w:rPr>
          <w:rFonts w:ascii="Times New Roman" w:hAnsi="Times New Roman" w:cs="Times New Roman"/>
          <w:sz w:val="24"/>
          <w:szCs w:val="24"/>
          <w:lang w:val="en-US"/>
        </w:rPr>
      </w:pPr>
    </w:p>
    <w:p w:rsidR="00D82B88" w:rsidRPr="00284A5D" w:rsidRDefault="00804E22" w:rsidP="00F43035">
      <w:pPr>
        <w:spacing w:after="0" w:line="360" w:lineRule="auto"/>
        <w:ind w:firstLine="709"/>
        <w:jc w:val="right"/>
        <w:rPr>
          <w:rFonts w:ascii="Times New Roman" w:eastAsia="Calibri" w:hAnsi="Times New Roman" w:cs="Times New Roman"/>
          <w:sz w:val="24"/>
          <w:szCs w:val="24"/>
          <w:lang w:val="en-US"/>
        </w:rPr>
      </w:pPr>
      <m:oMath>
        <m:sSub>
          <m:sSubPr>
            <m:ctrlPr>
              <w:rPr>
                <w:rFonts w:ascii="Cambria Math" w:hAnsi="Times New Roman" w:cs="Times New Roman"/>
                <w:sz w:val="24"/>
                <w:szCs w:val="24"/>
              </w:rPr>
            </m:ctrlPr>
          </m:sSubPr>
          <m:e>
            <m:r>
              <m:rPr>
                <m:sty m:val="p"/>
              </m:rPr>
              <w:rPr>
                <w:rFonts w:ascii="Cambria Math" w:hAnsi="Cambria Math" w:cs="Times New Roman"/>
                <w:sz w:val="24"/>
                <w:szCs w:val="24"/>
              </w:rPr>
              <m:t>Т</m:t>
            </m:r>
          </m:e>
          <m:sub>
            <m:r>
              <m:rPr>
                <m:sty m:val="p"/>
              </m:rPr>
              <w:rPr>
                <w:rFonts w:ascii="Cambria Math" w:hAnsi="Times New Roman" w:cs="Times New Roman"/>
                <w:sz w:val="24"/>
                <w:szCs w:val="24"/>
                <w:lang w:val="en-US"/>
              </w:rPr>
              <m:t>1</m:t>
            </m:r>
          </m:sub>
        </m:sSub>
        <m:r>
          <m:rPr>
            <m:sty m:val="p"/>
          </m:rPr>
          <w:rPr>
            <w:rFonts w:ascii="Cambria Math" w:hAnsi="Times New Roman" w:cs="Times New Roman"/>
            <w:sz w:val="24"/>
            <w:szCs w:val="24"/>
            <w:lang w:val="en-US"/>
          </w:rPr>
          <m:t>=</m:t>
        </m:r>
        <m:nary>
          <m:naryPr>
            <m:limLoc m:val="subSup"/>
            <m:ctrlPr>
              <w:rPr>
                <w:rFonts w:ascii="Cambria Math" w:hAnsi="Times New Roman" w:cs="Times New Roman"/>
                <w:sz w:val="24"/>
                <w:szCs w:val="24"/>
              </w:rPr>
            </m:ctrlPr>
          </m:naryPr>
          <m:sub>
            <m:r>
              <m:rPr>
                <m:sty m:val="p"/>
              </m:rPr>
              <w:rPr>
                <w:rFonts w:ascii="Cambria Math" w:hAnsi="Times New Roman" w:cs="Times New Roman"/>
                <w:sz w:val="24"/>
                <w:szCs w:val="24"/>
                <w:lang w:val="en-US"/>
              </w:rPr>
              <m:t>0</m:t>
            </m:r>
          </m:sub>
          <m:sup>
            <m:r>
              <m:rPr>
                <m:sty m:val="p"/>
              </m:rPr>
              <w:rPr>
                <w:rFonts w:ascii="Cambria Math" w:hAnsi="Times New Roman" w:cs="Times New Roman"/>
                <w:sz w:val="24"/>
                <w:szCs w:val="24"/>
                <w:lang w:val="en-US"/>
              </w:rPr>
              <m:t>∞</m:t>
            </m:r>
          </m:sup>
          <m:e>
            <m:r>
              <m:rPr>
                <m:sty m:val="p"/>
              </m:rPr>
              <w:rPr>
                <w:rFonts w:ascii="Cambria Math" w:hAnsi="Cambria Math" w:cs="Times New Roman"/>
                <w:sz w:val="24"/>
                <w:szCs w:val="24"/>
              </w:rPr>
              <m:t>Р</m:t>
            </m:r>
            <m:r>
              <m:rPr>
                <m:sty m:val="p"/>
              </m:rPr>
              <w:rPr>
                <w:rFonts w:ascii="Cambria Math" w:hAnsi="Times New Roman" w:cs="Times New Roman"/>
                <w:sz w:val="24"/>
                <w:szCs w:val="24"/>
                <w:lang w:val="en-US"/>
              </w:rPr>
              <m:t>(t</m:t>
            </m:r>
            <m:r>
              <w:rPr>
                <w:rFonts w:ascii="Cambria Math" w:hAnsi="Times New Roman" w:cs="Times New Roman"/>
                <w:sz w:val="24"/>
                <w:szCs w:val="24"/>
                <w:lang w:val="en-US"/>
              </w:rPr>
              <m:t>)dt</m:t>
            </m:r>
          </m:e>
        </m:nary>
        <m:r>
          <w:rPr>
            <w:rFonts w:ascii="Cambria Math" w:hAnsi="Times New Roman" w:cs="Times New Roman"/>
            <w:sz w:val="24"/>
            <w:szCs w:val="24"/>
            <w:lang w:val="en-US"/>
          </w:rPr>
          <m:t>,</m:t>
        </m:r>
      </m:oMath>
      <w:r w:rsidR="00D82B88" w:rsidRPr="00284A5D">
        <w:rPr>
          <w:rFonts w:ascii="Times New Roman" w:eastAsia="Calibri" w:hAnsi="Times New Roman" w:cs="Times New Roman"/>
          <w:sz w:val="24"/>
          <w:szCs w:val="24"/>
          <w:lang w:val="en-US"/>
        </w:rPr>
        <w:t xml:space="preserve">                   </w:t>
      </w:r>
      <w:r w:rsidR="00130454" w:rsidRPr="00284A5D">
        <w:rPr>
          <w:rFonts w:ascii="Times New Roman" w:eastAsia="Calibri" w:hAnsi="Times New Roman" w:cs="Times New Roman"/>
          <w:sz w:val="24"/>
          <w:szCs w:val="24"/>
          <w:lang w:val="en-US"/>
        </w:rPr>
        <w:t xml:space="preserve">              </w:t>
      </w:r>
      <w:r w:rsidR="00D82B88" w:rsidRPr="00284A5D">
        <w:rPr>
          <w:rFonts w:ascii="Times New Roman" w:eastAsia="Calibri" w:hAnsi="Times New Roman" w:cs="Times New Roman"/>
          <w:sz w:val="24"/>
          <w:szCs w:val="24"/>
          <w:lang w:val="en-US"/>
        </w:rPr>
        <w:t xml:space="preserve"> </w:t>
      </w:r>
      <w:r w:rsidR="00312B70">
        <w:rPr>
          <w:rFonts w:ascii="Times New Roman" w:eastAsia="Calibri" w:hAnsi="Times New Roman" w:cs="Times New Roman"/>
          <w:sz w:val="24"/>
          <w:szCs w:val="24"/>
          <w:lang w:val="en-US"/>
        </w:rPr>
        <w:t xml:space="preserve">                              (</w:t>
      </w:r>
      <w:r w:rsidR="00312B70" w:rsidRPr="00312B70">
        <w:rPr>
          <w:rFonts w:ascii="Times New Roman" w:eastAsia="Calibri" w:hAnsi="Times New Roman" w:cs="Times New Roman"/>
          <w:sz w:val="24"/>
          <w:szCs w:val="24"/>
          <w:lang w:val="en-US"/>
        </w:rPr>
        <w:t>4.2</w:t>
      </w:r>
      <w:r w:rsidR="00D82B88" w:rsidRPr="00284A5D">
        <w:rPr>
          <w:rFonts w:ascii="Times New Roman" w:eastAsia="Calibri" w:hAnsi="Times New Roman" w:cs="Times New Roman"/>
          <w:sz w:val="24"/>
          <w:szCs w:val="24"/>
          <w:lang w:val="en-US"/>
        </w:rPr>
        <w:t>)</w:t>
      </w:r>
    </w:p>
    <w:p w:rsidR="007B34F8" w:rsidRDefault="00A619D2" w:rsidP="00F43035">
      <w:pPr>
        <w:spacing w:after="0" w:line="360" w:lineRule="auto"/>
        <w:ind w:firstLine="709"/>
        <w:jc w:val="both"/>
        <w:rPr>
          <w:rFonts w:ascii="Times New Roman" w:hAnsi="Times New Roman" w:cs="Times New Roman"/>
          <w:sz w:val="24"/>
          <w:szCs w:val="24"/>
          <w:lang w:val="en-US"/>
        </w:rPr>
      </w:pPr>
      <w:proofErr w:type="gramStart"/>
      <w:r w:rsidRPr="00A619D2">
        <w:rPr>
          <w:rFonts w:ascii="Times New Roman" w:hAnsi="Times New Roman" w:cs="Times New Roman"/>
          <w:sz w:val="24"/>
          <w:szCs w:val="24"/>
          <w:lang w:val="en-US"/>
        </w:rPr>
        <w:t>where</w:t>
      </w:r>
      <w:proofErr w:type="gramEnd"/>
      <w:r w:rsidRPr="00A619D2">
        <w:rPr>
          <w:rFonts w:ascii="Times New Roman" w:hAnsi="Times New Roman" w:cs="Times New Roman"/>
          <w:sz w:val="24"/>
          <w:szCs w:val="24"/>
          <w:lang w:val="en-US"/>
        </w:rPr>
        <w:t xml:space="preserve"> P(t) </w:t>
      </w:r>
      <w:r w:rsidR="00855BCA" w:rsidRPr="00594D12">
        <w:rPr>
          <w:rFonts w:ascii="Times New Roman" w:hAnsi="Times New Roman"/>
          <w:sz w:val="24"/>
          <w:szCs w:val="24"/>
          <w:lang w:val="en-US"/>
        </w:rPr>
        <w:t>–</w:t>
      </w:r>
      <w:r w:rsidR="00855BCA">
        <w:rPr>
          <w:rFonts w:ascii="Times New Roman" w:hAnsi="Times New Roman"/>
          <w:sz w:val="24"/>
          <w:szCs w:val="24"/>
          <w:lang w:val="en-US"/>
        </w:rPr>
        <w:t xml:space="preserve"> </w:t>
      </w:r>
      <w:r w:rsidRPr="00A619D2">
        <w:rPr>
          <w:rFonts w:ascii="Times New Roman" w:hAnsi="Times New Roman" w:cs="Times New Roman"/>
          <w:sz w:val="24"/>
          <w:szCs w:val="24"/>
          <w:lang w:val="en-US"/>
        </w:rPr>
        <w:t>is</w:t>
      </w:r>
      <w:r>
        <w:rPr>
          <w:rFonts w:ascii="Times New Roman" w:hAnsi="Times New Roman" w:cs="Times New Roman"/>
          <w:sz w:val="24"/>
          <w:szCs w:val="24"/>
          <w:lang w:val="en-US"/>
        </w:rPr>
        <w:t xml:space="preserve"> the probability of no-failure</w:t>
      </w:r>
      <w:r w:rsidRPr="00A619D2">
        <w:rPr>
          <w:rFonts w:ascii="Times New Roman" w:hAnsi="Times New Roman" w:cs="Times New Roman"/>
          <w:sz w:val="24"/>
          <w:szCs w:val="24"/>
          <w:lang w:val="en-US"/>
        </w:rPr>
        <w:t xml:space="preserve"> operation, 1/s.</w:t>
      </w:r>
    </w:p>
    <w:p w:rsidR="00A619D2" w:rsidRPr="00A619D2" w:rsidRDefault="00A619D2" w:rsidP="00F43035">
      <w:pPr>
        <w:spacing w:after="0" w:line="360" w:lineRule="auto"/>
        <w:ind w:firstLine="709"/>
        <w:jc w:val="both"/>
        <w:rPr>
          <w:rFonts w:ascii="Times New Roman" w:hAnsi="Times New Roman" w:cs="Times New Roman"/>
          <w:sz w:val="24"/>
          <w:szCs w:val="24"/>
          <w:lang w:val="en-US"/>
        </w:rPr>
      </w:pPr>
    </w:p>
    <w:p w:rsidR="00A619D2" w:rsidRPr="00A619D2" w:rsidRDefault="00A619D2" w:rsidP="00F43035">
      <w:pPr>
        <w:spacing w:after="0" w:line="360" w:lineRule="auto"/>
        <w:ind w:firstLine="709"/>
        <w:jc w:val="both"/>
        <w:rPr>
          <w:rFonts w:ascii="Times New Roman" w:hAnsi="Times New Roman" w:cs="Times New Roman"/>
          <w:sz w:val="24"/>
          <w:szCs w:val="24"/>
          <w:lang w:val="en-US"/>
        </w:rPr>
      </w:pPr>
      <w:r w:rsidRPr="00A619D2">
        <w:rPr>
          <w:rFonts w:ascii="Times New Roman" w:hAnsi="Times New Roman" w:cs="Times New Roman"/>
          <w:sz w:val="24"/>
          <w:szCs w:val="24"/>
          <w:lang w:val="en-US"/>
        </w:rPr>
        <w:t>Probability of no-failure operation, used in the formula, reflects the specifics of its operation, but it is an indicator of the previous operation of the unit. Taking into account complicated operating conditions of boiler units (high temperatures, aggressive environments, etc.) we can say that the technical condition of the unit (in the considered case of brickwork) can change at any moment and it is incorrect to use indicators that do not take into account these changes. There are the following operating conditions, affecting the reliability of brickwork, which can vary significantly: the quality of materials used for brickwork and works performed; factors of operation (temperature, aggressive environments, etc.), etc.</w:t>
      </w:r>
    </w:p>
    <w:p w:rsidR="00A619D2" w:rsidRPr="00A619D2" w:rsidRDefault="00A619D2" w:rsidP="00F43035">
      <w:pPr>
        <w:spacing w:after="0" w:line="360" w:lineRule="auto"/>
        <w:ind w:firstLine="709"/>
        <w:jc w:val="both"/>
        <w:rPr>
          <w:rFonts w:ascii="Times New Roman" w:hAnsi="Times New Roman" w:cs="Times New Roman"/>
          <w:sz w:val="24"/>
          <w:szCs w:val="24"/>
          <w:lang w:val="en-US"/>
        </w:rPr>
      </w:pPr>
      <w:r w:rsidRPr="00A619D2">
        <w:rPr>
          <w:rFonts w:ascii="Times New Roman" w:hAnsi="Times New Roman" w:cs="Times New Roman"/>
          <w:sz w:val="24"/>
          <w:szCs w:val="24"/>
          <w:lang w:val="en-US"/>
        </w:rPr>
        <w:t xml:space="preserve">Consequently, to determine the reliability parameters of equipment operation it is necessary to consider not only the available </w:t>
      </w:r>
      <w:r>
        <w:rPr>
          <w:rFonts w:ascii="Times New Roman" w:hAnsi="Times New Roman" w:cs="Times New Roman"/>
          <w:sz w:val="24"/>
          <w:szCs w:val="24"/>
          <w:lang w:val="en-US"/>
        </w:rPr>
        <w:t>operational data of boiler unit</w:t>
      </w:r>
      <w:r w:rsidRPr="00A619D2">
        <w:rPr>
          <w:rFonts w:ascii="Times New Roman" w:hAnsi="Times New Roman" w:cs="Times New Roman"/>
          <w:sz w:val="24"/>
          <w:szCs w:val="24"/>
          <w:lang w:val="en-US"/>
        </w:rPr>
        <w:t xml:space="preserve"> operation in different modes, but also deviations of thermophysical and thermomechanical properties of the lining materials.</w:t>
      </w:r>
    </w:p>
    <w:p w:rsidR="00A619D2" w:rsidRPr="00A619D2" w:rsidRDefault="00A619D2" w:rsidP="00F43035">
      <w:pPr>
        <w:spacing w:after="0" w:line="360" w:lineRule="auto"/>
        <w:ind w:firstLine="709"/>
        <w:jc w:val="both"/>
        <w:rPr>
          <w:rFonts w:ascii="Times New Roman" w:hAnsi="Times New Roman" w:cs="Times New Roman"/>
          <w:sz w:val="24"/>
          <w:szCs w:val="24"/>
          <w:lang w:val="en-US"/>
        </w:rPr>
      </w:pPr>
      <w:r w:rsidRPr="00A619D2">
        <w:rPr>
          <w:rFonts w:ascii="Times New Roman" w:hAnsi="Times New Roman" w:cs="Times New Roman"/>
          <w:sz w:val="24"/>
          <w:szCs w:val="24"/>
          <w:lang w:val="en-US"/>
        </w:rPr>
        <w:t>As an example, let's consider a scheme of determining the residual life of boiler lining DKVR-20. The parameter, at which it is necessary to put the boiler unit into repair (according to the conditions of reliable operation of brickwork) is the smallest thickness of brickwork. According to the available methods, on the basis of statistical data the average reduction rate of thickness during the working campaign is calculated. Based on measurements of the residual value of the thickness of the lining (at the next boiler shutdown) the calculation of the residual resource as a ratio of the layer of lining, which can be worked up to the minimum allowable thickness to the average rate of thickness reduction. The disadvantage of such definition of the residual resource is that the value of the average rate of reduction of thickness of the lining takes into account the operating conditions of the previous operating campaign.</w:t>
      </w:r>
    </w:p>
    <w:p w:rsidR="00C90998" w:rsidRPr="00C90998" w:rsidRDefault="00C90998" w:rsidP="00F43035">
      <w:pPr>
        <w:spacing w:after="0" w:line="360" w:lineRule="auto"/>
        <w:ind w:firstLine="709"/>
        <w:jc w:val="both"/>
        <w:rPr>
          <w:rFonts w:ascii="Times New Roman" w:hAnsi="Times New Roman" w:cs="Times New Roman"/>
          <w:sz w:val="24"/>
          <w:szCs w:val="24"/>
          <w:lang w:val="en-US"/>
        </w:rPr>
      </w:pPr>
      <w:r w:rsidRPr="00C90998">
        <w:rPr>
          <w:rFonts w:ascii="Times New Roman" w:hAnsi="Times New Roman" w:cs="Times New Roman"/>
          <w:sz w:val="24"/>
          <w:szCs w:val="24"/>
          <w:lang w:val="en-US"/>
        </w:rPr>
        <w:t>In our developed method, the calculation of the average thickness reduction rate during the working campaign takes into account the correction factor, which takes into account the operating conditions of this working campaign.</w:t>
      </w:r>
    </w:p>
    <w:p w:rsidR="00C90998" w:rsidRPr="00C90998" w:rsidRDefault="00C90998" w:rsidP="00F43035">
      <w:pPr>
        <w:spacing w:after="0" w:line="360" w:lineRule="auto"/>
        <w:ind w:firstLine="709"/>
        <w:jc w:val="both"/>
        <w:rPr>
          <w:rFonts w:ascii="Times New Roman" w:hAnsi="Times New Roman" w:cs="Times New Roman"/>
          <w:sz w:val="24"/>
          <w:szCs w:val="24"/>
          <w:lang w:val="en-US"/>
        </w:rPr>
      </w:pPr>
      <w:r w:rsidRPr="00C90998">
        <w:rPr>
          <w:rFonts w:ascii="Times New Roman" w:hAnsi="Times New Roman" w:cs="Times New Roman"/>
          <w:sz w:val="24"/>
          <w:szCs w:val="24"/>
          <w:lang w:val="en-US"/>
        </w:rPr>
        <w:t xml:space="preserve">Analysis of operation of equipment at different modes, as well as information about emergency situations allows to determine numerical values of influence of operation conditions deviation on the thickness reduction rate (Table B.3, Appendix B). </w:t>
      </w:r>
    </w:p>
    <w:p w:rsidR="00C90998" w:rsidRPr="00C90998" w:rsidRDefault="00C90998" w:rsidP="00F43035">
      <w:pPr>
        <w:spacing w:after="0" w:line="360" w:lineRule="auto"/>
        <w:ind w:firstLine="709"/>
        <w:jc w:val="both"/>
        <w:rPr>
          <w:rFonts w:ascii="Times New Roman" w:hAnsi="Times New Roman" w:cs="Times New Roman"/>
          <w:sz w:val="24"/>
          <w:szCs w:val="24"/>
          <w:lang w:val="en-US"/>
        </w:rPr>
      </w:pPr>
      <w:r w:rsidRPr="00C90998">
        <w:rPr>
          <w:rFonts w:ascii="Times New Roman" w:hAnsi="Times New Roman" w:cs="Times New Roman"/>
          <w:sz w:val="24"/>
          <w:szCs w:val="24"/>
          <w:lang w:val="en-US"/>
        </w:rPr>
        <w:t>For example, when permissible temperature stresses in lining are exceeded on the value from 4 to 6 %, average speed of thickness reduction during working campaign will increase by 6 %, accordingly correcting factor for operating conditions K</w:t>
      </w:r>
      <w:r w:rsidRPr="00C90998">
        <w:rPr>
          <w:rFonts w:ascii="Times New Roman" w:hAnsi="Times New Roman" w:cs="Times New Roman"/>
          <w:sz w:val="24"/>
          <w:szCs w:val="24"/>
          <w:vertAlign w:val="subscript"/>
          <w:lang w:val="en-US"/>
        </w:rPr>
        <w:t>1</w:t>
      </w:r>
      <w:r w:rsidRPr="00C90998">
        <w:rPr>
          <w:rFonts w:ascii="Times New Roman" w:hAnsi="Times New Roman" w:cs="Times New Roman"/>
          <w:sz w:val="24"/>
          <w:szCs w:val="24"/>
          <w:lang w:val="en-US"/>
        </w:rPr>
        <w:t xml:space="preserve"> will be equal to 1.06. At increase of thermal conductivity coefficient of cladding by the value from 2 to 4 % the average reduction </w:t>
      </w:r>
      <w:r w:rsidRPr="00C90998">
        <w:rPr>
          <w:rFonts w:ascii="Times New Roman" w:hAnsi="Times New Roman" w:cs="Times New Roman"/>
          <w:sz w:val="24"/>
          <w:szCs w:val="24"/>
          <w:lang w:val="en-US"/>
        </w:rPr>
        <w:lastRenderedPageBreak/>
        <w:t>rate of thickness during the operation campaign will increase by 2 % and the corrective coefficient K</w:t>
      </w:r>
      <w:r w:rsidRPr="0014042C">
        <w:rPr>
          <w:rFonts w:ascii="Times New Roman" w:hAnsi="Times New Roman" w:cs="Times New Roman"/>
          <w:sz w:val="24"/>
          <w:szCs w:val="24"/>
          <w:vertAlign w:val="subscript"/>
          <w:lang w:val="en-US"/>
        </w:rPr>
        <w:t>3</w:t>
      </w:r>
      <w:r w:rsidRPr="00C90998">
        <w:rPr>
          <w:rFonts w:ascii="Times New Roman" w:hAnsi="Times New Roman" w:cs="Times New Roman"/>
          <w:sz w:val="24"/>
          <w:szCs w:val="24"/>
          <w:lang w:val="en-US"/>
        </w:rPr>
        <w:t xml:space="preserve"> will be equal to 1,02.</w:t>
      </w:r>
    </w:p>
    <w:p w:rsidR="00C90998" w:rsidRPr="00C90998" w:rsidRDefault="00C90998" w:rsidP="00F43035">
      <w:pPr>
        <w:spacing w:after="0" w:line="360" w:lineRule="auto"/>
        <w:ind w:firstLine="709"/>
        <w:jc w:val="both"/>
        <w:rPr>
          <w:rFonts w:ascii="Times New Roman" w:hAnsi="Times New Roman" w:cs="Times New Roman"/>
          <w:sz w:val="24"/>
          <w:szCs w:val="24"/>
          <w:lang w:val="en-US"/>
        </w:rPr>
      </w:pPr>
      <w:r w:rsidRPr="00C90998">
        <w:rPr>
          <w:rFonts w:ascii="Times New Roman" w:hAnsi="Times New Roman" w:cs="Times New Roman"/>
          <w:sz w:val="24"/>
          <w:szCs w:val="24"/>
          <w:lang w:val="en-US"/>
        </w:rPr>
        <w:t>The value of the final corrective coefficient K is calculated as the product of all corrective coefficients for operating conditions K</w:t>
      </w:r>
      <w:r w:rsidRPr="00660498">
        <w:rPr>
          <w:rFonts w:ascii="Times New Roman" w:hAnsi="Times New Roman" w:cs="Times New Roman"/>
          <w:sz w:val="24"/>
          <w:szCs w:val="24"/>
          <w:vertAlign w:val="subscript"/>
          <w:lang w:val="en-US"/>
        </w:rPr>
        <w:t>i</w:t>
      </w:r>
      <w:r w:rsidRPr="00C90998">
        <w:rPr>
          <w:rFonts w:ascii="Times New Roman" w:hAnsi="Times New Roman" w:cs="Times New Roman"/>
          <w:sz w:val="24"/>
          <w:szCs w:val="24"/>
          <w:lang w:val="en-US"/>
        </w:rPr>
        <w:t>. In this case, the value of the final corrective coefficient K is 1.136.</w:t>
      </w:r>
    </w:p>
    <w:p w:rsidR="00D82B88" w:rsidRPr="00C90998" w:rsidRDefault="00C90998" w:rsidP="00F43035">
      <w:pPr>
        <w:spacing w:after="0" w:line="360" w:lineRule="auto"/>
        <w:ind w:firstLine="709"/>
        <w:jc w:val="both"/>
        <w:rPr>
          <w:rFonts w:ascii="Times New Roman" w:hAnsi="Times New Roman" w:cs="Times New Roman"/>
          <w:sz w:val="24"/>
          <w:szCs w:val="24"/>
          <w:lang w:val="en-US"/>
        </w:rPr>
      </w:pPr>
      <w:r w:rsidRPr="00C90998">
        <w:rPr>
          <w:rFonts w:ascii="Times New Roman" w:hAnsi="Times New Roman" w:cs="Times New Roman"/>
          <w:sz w:val="24"/>
          <w:szCs w:val="24"/>
          <w:lang w:val="en-US"/>
        </w:rPr>
        <w:t>Let's calculate the average thickness reduction rate during the working campaign taking into account the correcting coefficient K by the formula, mm</w:t>
      </w:r>
    </w:p>
    <w:p w:rsidR="00D82B88" w:rsidRPr="00C90998" w:rsidRDefault="00D82B88" w:rsidP="00F43035">
      <w:pPr>
        <w:spacing w:after="0" w:line="360" w:lineRule="auto"/>
        <w:ind w:firstLine="709"/>
        <w:jc w:val="both"/>
        <w:rPr>
          <w:rFonts w:ascii="Times New Roman" w:hAnsi="Times New Roman" w:cs="Times New Roman"/>
          <w:sz w:val="24"/>
          <w:szCs w:val="24"/>
          <w:lang w:val="en-US"/>
        </w:rPr>
      </w:pPr>
    </w:p>
    <w:p w:rsidR="00D82B88" w:rsidRPr="00284A5D" w:rsidRDefault="00804E22" w:rsidP="00F43035">
      <w:pPr>
        <w:spacing w:after="0" w:line="360" w:lineRule="auto"/>
        <w:ind w:firstLine="709"/>
        <w:jc w:val="right"/>
        <w:rPr>
          <w:rFonts w:ascii="Times New Roman" w:eastAsia="Calibri" w:hAnsi="Times New Roman" w:cs="Times New Roman"/>
          <w:sz w:val="24"/>
          <w:szCs w:val="24"/>
          <w:lang w:val="en-US"/>
        </w:rPr>
      </w:pPr>
      <m:oMath>
        <m:sSub>
          <m:sSubPr>
            <m:ctrlPr>
              <w:rPr>
                <w:rFonts w:ascii="Cambria Math" w:hAnsi="Times New Roman" w:cs="Times New Roman"/>
                <w:sz w:val="24"/>
                <w:szCs w:val="24"/>
              </w:rPr>
            </m:ctrlPr>
          </m:sSubPr>
          <m:e>
            <m:r>
              <m:rPr>
                <m:sty m:val="p"/>
              </m:rPr>
              <w:rPr>
                <w:rFonts w:ascii="Times New Roman" w:hAnsi="Times New Roman" w:cs="Times New Roman"/>
                <w:sz w:val="24"/>
                <w:szCs w:val="24"/>
              </w:rPr>
              <m:t>Δσ</m:t>
            </m:r>
          </m:e>
          <m:sub>
            <m:r>
              <m:rPr>
                <m:sty m:val="p"/>
              </m:rPr>
              <w:rPr>
                <w:rFonts w:ascii="Times New Roman" w:hAnsi="Times New Roman" w:cs="Times New Roman"/>
                <w:sz w:val="24"/>
                <w:szCs w:val="24"/>
              </w:rPr>
              <m:t>к</m:t>
            </m:r>
          </m:sub>
        </m:sSub>
        <m:r>
          <w:rPr>
            <w:rFonts w:ascii="Cambria Math" w:eastAsia="Calibri" w:hAnsi="Times New Roman" w:cs="Times New Roman"/>
            <w:sz w:val="24"/>
            <w:szCs w:val="24"/>
            <w:lang w:val="en-US"/>
          </w:rPr>
          <m:t>=</m:t>
        </m:r>
        <m:r>
          <m:rPr>
            <m:sty m:val="p"/>
          </m:rPr>
          <w:rPr>
            <w:rFonts w:ascii="Times New Roman" w:hAnsi="Times New Roman" w:cs="Times New Roman"/>
            <w:sz w:val="24"/>
            <w:szCs w:val="24"/>
          </w:rPr>
          <m:t>Δσ</m:t>
        </m:r>
        <m:r>
          <m:rPr>
            <m:sty m:val="p"/>
          </m:rPr>
          <w:rPr>
            <w:rFonts w:ascii="Times New Roman" w:hAnsi="Times New Roman" w:cs="Times New Roman"/>
            <w:sz w:val="24"/>
            <w:szCs w:val="24"/>
            <w:lang w:val="en-US"/>
          </w:rPr>
          <m:t>∙</m:t>
        </m:r>
        <m:r>
          <m:rPr>
            <m:sty m:val="p"/>
          </m:rPr>
          <w:rPr>
            <w:rFonts w:ascii="Times New Roman" w:hAnsi="Times New Roman" w:cs="Times New Roman"/>
            <w:sz w:val="24"/>
            <w:szCs w:val="24"/>
          </w:rPr>
          <m:t>К</m:t>
        </m:r>
        <m:r>
          <m:rPr>
            <m:sty m:val="p"/>
          </m:rPr>
          <w:rPr>
            <w:rFonts w:ascii="Cambria Math" w:hAnsi="Times New Roman" w:cs="Times New Roman"/>
            <w:sz w:val="24"/>
            <w:szCs w:val="24"/>
            <w:lang w:val="en-US"/>
          </w:rPr>
          <m:t>,</m:t>
        </m:r>
      </m:oMath>
      <w:r w:rsidR="00D82B88" w:rsidRPr="00284A5D">
        <w:rPr>
          <w:rFonts w:ascii="Times New Roman" w:eastAsia="Calibri" w:hAnsi="Times New Roman" w:cs="Times New Roman"/>
          <w:sz w:val="24"/>
          <w:szCs w:val="24"/>
          <w:lang w:val="en-US"/>
        </w:rPr>
        <w:t xml:space="preserve">                            </w:t>
      </w:r>
      <w:r w:rsidR="00130454" w:rsidRPr="00284A5D">
        <w:rPr>
          <w:rFonts w:ascii="Times New Roman" w:eastAsia="Calibri" w:hAnsi="Times New Roman" w:cs="Times New Roman"/>
          <w:sz w:val="24"/>
          <w:szCs w:val="24"/>
          <w:lang w:val="en-US"/>
        </w:rPr>
        <w:t xml:space="preserve">        </w:t>
      </w:r>
      <w:r w:rsidR="00D82B88" w:rsidRPr="00284A5D">
        <w:rPr>
          <w:rFonts w:ascii="Times New Roman" w:eastAsia="Calibri" w:hAnsi="Times New Roman" w:cs="Times New Roman"/>
          <w:sz w:val="24"/>
          <w:szCs w:val="24"/>
          <w:lang w:val="en-US"/>
        </w:rPr>
        <w:t xml:space="preserve">                       (</w:t>
      </w:r>
      <w:r w:rsidR="00312B70">
        <w:rPr>
          <w:rFonts w:ascii="Times New Roman" w:eastAsia="Calibri" w:hAnsi="Times New Roman" w:cs="Times New Roman"/>
          <w:sz w:val="24"/>
          <w:szCs w:val="24"/>
        </w:rPr>
        <w:t>4.3</w:t>
      </w:r>
      <w:r w:rsidR="00D82B88" w:rsidRPr="00284A5D">
        <w:rPr>
          <w:rFonts w:ascii="Times New Roman" w:eastAsia="Calibri" w:hAnsi="Times New Roman" w:cs="Times New Roman"/>
          <w:sz w:val="24"/>
          <w:szCs w:val="24"/>
          <w:lang w:val="en-US"/>
        </w:rPr>
        <w:t>)</w:t>
      </w:r>
    </w:p>
    <w:p w:rsidR="00D82B88" w:rsidRPr="00284A5D" w:rsidRDefault="00D82B88" w:rsidP="00F43035">
      <w:pPr>
        <w:spacing w:after="0" w:line="360" w:lineRule="auto"/>
        <w:ind w:firstLine="709"/>
        <w:jc w:val="both"/>
        <w:rPr>
          <w:rFonts w:ascii="Times New Roman" w:hAnsi="Times New Roman" w:cs="Times New Roman"/>
          <w:sz w:val="24"/>
          <w:szCs w:val="24"/>
          <w:lang w:val="en-US"/>
        </w:rPr>
      </w:pPr>
    </w:p>
    <w:p w:rsidR="0014042C" w:rsidRDefault="0014042C" w:rsidP="00F43035">
      <w:pPr>
        <w:spacing w:after="0" w:line="360" w:lineRule="auto"/>
        <w:ind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sidR="00D82B88" w:rsidRPr="0014042C">
        <w:rPr>
          <w:rFonts w:ascii="Times New Roman" w:hAnsi="Times New Roman" w:cs="Times New Roman"/>
          <w:sz w:val="24"/>
          <w:szCs w:val="24"/>
          <w:lang w:val="en-US"/>
        </w:rPr>
        <w:t xml:space="preserve"> </w:t>
      </w:r>
      <w:r w:rsidR="00D82B88" w:rsidRPr="00CB42A7">
        <w:rPr>
          <w:rFonts w:ascii="Times New Roman" w:hAnsi="Times New Roman" w:cs="Times New Roman"/>
          <w:sz w:val="24"/>
          <w:szCs w:val="24"/>
        </w:rPr>
        <w:t>Δσ</w:t>
      </w:r>
      <w:r w:rsidR="00FD1E3C">
        <w:rPr>
          <w:rFonts w:ascii="Times New Roman" w:hAnsi="Times New Roman" w:cs="Times New Roman"/>
          <w:sz w:val="24"/>
          <w:szCs w:val="24"/>
          <w:lang w:val="en-US"/>
        </w:rPr>
        <w:t xml:space="preserve"> –</w:t>
      </w:r>
      <w:r w:rsidRPr="0014042C">
        <w:rPr>
          <w:rFonts w:ascii="Times New Roman" w:hAnsi="Times New Roman" w:cs="Times New Roman"/>
          <w:sz w:val="24"/>
          <w:szCs w:val="24"/>
          <w:lang w:val="en-US"/>
        </w:rPr>
        <w:t xml:space="preserve"> is the average reduction rate of the thickness of the brickwork during the working campaign without taking into account the operating conditions, mm.</w:t>
      </w:r>
    </w:p>
    <w:p w:rsidR="00855BCA" w:rsidRPr="0014042C" w:rsidRDefault="00855BCA" w:rsidP="00F43035">
      <w:pPr>
        <w:spacing w:after="0" w:line="360" w:lineRule="auto"/>
        <w:ind w:firstLine="709"/>
        <w:jc w:val="both"/>
        <w:rPr>
          <w:rFonts w:ascii="Times New Roman" w:hAnsi="Times New Roman" w:cs="Times New Roman"/>
          <w:sz w:val="24"/>
          <w:szCs w:val="24"/>
          <w:lang w:val="en-US"/>
        </w:rPr>
      </w:pPr>
    </w:p>
    <w:p w:rsidR="0014042C" w:rsidRDefault="0014042C" w:rsidP="00F43035">
      <w:pPr>
        <w:spacing w:after="0" w:line="360" w:lineRule="auto"/>
        <w:ind w:firstLine="709"/>
        <w:jc w:val="both"/>
        <w:rPr>
          <w:rFonts w:ascii="Times New Roman" w:hAnsi="Times New Roman" w:cs="Times New Roman"/>
          <w:sz w:val="24"/>
          <w:szCs w:val="24"/>
          <w:lang w:val="en-US"/>
        </w:rPr>
      </w:pPr>
      <w:r w:rsidRPr="0014042C">
        <w:rPr>
          <w:rFonts w:ascii="Times New Roman" w:hAnsi="Times New Roman" w:cs="Times New Roman"/>
          <w:sz w:val="24"/>
          <w:szCs w:val="24"/>
          <w:lang w:val="en-US"/>
        </w:rPr>
        <w:t xml:space="preserve">The value of residual service life </w:t>
      </w:r>
      <w:proofErr w:type="spellStart"/>
      <w:r w:rsidRPr="0014042C">
        <w:rPr>
          <w:rFonts w:ascii="Times New Roman" w:hAnsi="Times New Roman" w:cs="Times New Roman"/>
          <w:sz w:val="24"/>
          <w:szCs w:val="24"/>
          <w:lang w:val="en-US"/>
        </w:rPr>
        <w:t>n</w:t>
      </w:r>
      <w:r w:rsidRPr="0014042C">
        <w:rPr>
          <w:rFonts w:ascii="Times New Roman" w:hAnsi="Times New Roman" w:cs="Times New Roman"/>
          <w:sz w:val="24"/>
          <w:szCs w:val="24"/>
          <w:vertAlign w:val="subscript"/>
          <w:lang w:val="en-US"/>
        </w:rPr>
        <w:t>k</w:t>
      </w:r>
      <w:proofErr w:type="spellEnd"/>
      <w:r w:rsidRPr="0014042C">
        <w:rPr>
          <w:rFonts w:ascii="Times New Roman" w:hAnsi="Times New Roman" w:cs="Times New Roman"/>
          <w:sz w:val="24"/>
          <w:szCs w:val="24"/>
          <w:lang w:val="en-US"/>
        </w:rPr>
        <w:t>, taking into account the correcting factor of operating conditions, is determined by the formula, h</w:t>
      </w:r>
    </w:p>
    <w:p w:rsidR="00D82B88" w:rsidRPr="00284A5D" w:rsidRDefault="00D82B88" w:rsidP="00F43035">
      <w:pPr>
        <w:spacing w:after="0" w:line="360" w:lineRule="auto"/>
        <w:ind w:firstLine="709"/>
        <w:jc w:val="both"/>
        <w:rPr>
          <w:rFonts w:ascii="Times New Roman" w:hAnsi="Times New Roman" w:cs="Times New Roman"/>
          <w:sz w:val="24"/>
          <w:szCs w:val="24"/>
          <w:lang w:val="en-US"/>
        </w:rPr>
      </w:pPr>
    </w:p>
    <w:p w:rsidR="00D82B88" w:rsidRPr="00284A5D" w:rsidRDefault="00804E22" w:rsidP="00F43035">
      <w:pPr>
        <w:spacing w:after="0" w:line="360" w:lineRule="auto"/>
        <w:ind w:firstLine="709"/>
        <w:jc w:val="right"/>
        <w:rPr>
          <w:rFonts w:ascii="Times New Roman" w:eastAsia="Calibri" w:hAnsi="Times New Roman" w:cs="Times New Roman"/>
          <w:sz w:val="24"/>
          <w:szCs w:val="24"/>
          <w:lang w:val="en-US"/>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lang w:val="en-US"/>
              </w:rPr>
              <m:t>n</m:t>
            </m:r>
          </m:e>
          <m:sub>
            <m:r>
              <m:rPr>
                <m:sty m:val="p"/>
              </m:rPr>
              <w:rPr>
                <w:rFonts w:ascii="Cambria Math" w:hAnsi="Times New Roman" w:cs="Times New Roman"/>
                <w:sz w:val="24"/>
                <w:szCs w:val="24"/>
                <w:lang w:val="en-US"/>
              </w:rPr>
              <m:t>k</m:t>
            </m:r>
          </m:sub>
        </m:sSub>
        <m:r>
          <m:rPr>
            <m:sty m:val="p"/>
          </m:rPr>
          <w:rPr>
            <w:rFonts w:ascii="Cambria Math" w:hAnsi="Times New Roman" w:cs="Times New Roman"/>
            <w:sz w:val="24"/>
            <w:szCs w:val="24"/>
            <w:lang w:val="en-US"/>
          </w:rPr>
          <m:t>=</m:t>
        </m:r>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Times New Roman" w:hAnsi="Times New Roman" w:cs="Times New Roman"/>
                    <w:sz w:val="24"/>
                    <w:szCs w:val="24"/>
                  </w:rPr>
                  <m:t>δ</m:t>
                </m:r>
              </m:e>
              <m:sub>
                <m:r>
                  <w:rPr>
                    <w:rFonts w:ascii="Cambria Math" w:hAnsi="Times New Roman" w:cs="Times New Roman"/>
                    <w:sz w:val="24"/>
                    <w:szCs w:val="24"/>
                  </w:rPr>
                  <m:t>res</m:t>
                </m:r>
              </m:sub>
            </m:sSub>
            <m:r>
              <m:rPr>
                <m:sty m:val="p"/>
              </m:rPr>
              <w:rPr>
                <w:rFonts w:ascii="Times New Roman" w:hAnsi="Times New Roman" w:cs="Times New Roman"/>
                <w:sz w:val="24"/>
                <w:szCs w:val="24"/>
                <w:lang w:val="en-US"/>
              </w:rPr>
              <m:t>-</m:t>
            </m:r>
            <m:sSub>
              <m:sSubPr>
                <m:ctrlPr>
                  <w:rPr>
                    <w:rFonts w:ascii="Cambria Math" w:hAnsi="Times New Roman" w:cs="Times New Roman"/>
                    <w:sz w:val="24"/>
                    <w:szCs w:val="24"/>
                  </w:rPr>
                </m:ctrlPr>
              </m:sSubPr>
              <m:e>
                <m:r>
                  <m:rPr>
                    <m:sty m:val="p"/>
                  </m:rPr>
                  <w:rPr>
                    <w:rFonts w:ascii="Times New Roman" w:hAnsi="Times New Roman" w:cs="Times New Roman"/>
                    <w:sz w:val="24"/>
                    <w:szCs w:val="24"/>
                  </w:rPr>
                  <m:t>δ</m:t>
                </m:r>
              </m:e>
              <m:sub>
                <m:r>
                  <m:rPr>
                    <m:sty m:val="p"/>
                  </m:rPr>
                  <w:rPr>
                    <w:rFonts w:ascii="Times New Roman" w:hAnsi="Times New Roman" w:cs="Times New Roman"/>
                    <w:sz w:val="24"/>
                    <w:szCs w:val="24"/>
                    <w:lang w:val="en-US"/>
                  </w:rPr>
                  <m:t>cryt</m:t>
                </m:r>
              </m:sub>
            </m:sSub>
          </m:num>
          <m:den>
            <m:sSub>
              <m:sSubPr>
                <m:ctrlPr>
                  <w:rPr>
                    <w:rFonts w:ascii="Cambria Math" w:hAnsi="Times New Roman" w:cs="Times New Roman"/>
                    <w:sz w:val="24"/>
                    <w:szCs w:val="24"/>
                  </w:rPr>
                </m:ctrlPr>
              </m:sSubPr>
              <m:e>
                <m:r>
                  <m:rPr>
                    <m:sty m:val="p"/>
                  </m:rPr>
                  <w:rPr>
                    <w:rFonts w:ascii="Times New Roman" w:hAnsi="Times New Roman" w:cs="Times New Roman"/>
                    <w:sz w:val="24"/>
                    <w:szCs w:val="24"/>
                  </w:rPr>
                  <m:t>Δσ</m:t>
                </m:r>
              </m:e>
              <m:sub>
                <m:r>
                  <m:rPr>
                    <m:sty m:val="p"/>
                  </m:rPr>
                  <w:rPr>
                    <w:rFonts w:ascii="Times New Roman" w:hAnsi="Times New Roman" w:cs="Times New Roman"/>
                    <w:sz w:val="24"/>
                    <w:szCs w:val="24"/>
                  </w:rPr>
                  <m:t>к</m:t>
                </m:r>
              </m:sub>
            </m:sSub>
          </m:den>
        </m:f>
        <m:r>
          <w:rPr>
            <w:rFonts w:ascii="Cambria Math" w:hAnsi="Times New Roman" w:cs="Times New Roman"/>
            <w:sz w:val="24"/>
            <w:szCs w:val="24"/>
            <w:lang w:val="en-US"/>
          </w:rPr>
          <m:t>,</m:t>
        </m:r>
      </m:oMath>
      <w:r w:rsidR="00D82B88" w:rsidRPr="00284A5D">
        <w:rPr>
          <w:rFonts w:ascii="Times New Roman" w:eastAsia="Calibri" w:hAnsi="Times New Roman" w:cs="Times New Roman"/>
          <w:sz w:val="24"/>
          <w:szCs w:val="24"/>
          <w:lang w:val="en-US"/>
        </w:rPr>
        <w:t xml:space="preserve">                </w:t>
      </w:r>
      <w:r w:rsidR="00130454" w:rsidRPr="00284A5D">
        <w:rPr>
          <w:rFonts w:ascii="Times New Roman" w:eastAsia="Calibri" w:hAnsi="Times New Roman" w:cs="Times New Roman"/>
          <w:sz w:val="24"/>
          <w:szCs w:val="24"/>
          <w:lang w:val="en-US"/>
        </w:rPr>
        <w:t xml:space="preserve">           </w:t>
      </w:r>
      <w:r w:rsidR="00D82B88" w:rsidRPr="00284A5D">
        <w:rPr>
          <w:rFonts w:ascii="Times New Roman" w:eastAsia="Calibri" w:hAnsi="Times New Roman" w:cs="Times New Roman"/>
          <w:sz w:val="24"/>
          <w:szCs w:val="24"/>
          <w:lang w:val="en-US"/>
        </w:rPr>
        <w:t xml:space="preserve">                                    (</w:t>
      </w:r>
      <w:r w:rsidR="00312B70" w:rsidRPr="00312B70">
        <w:rPr>
          <w:rFonts w:ascii="Times New Roman" w:eastAsia="Calibri" w:hAnsi="Times New Roman" w:cs="Times New Roman"/>
          <w:sz w:val="24"/>
          <w:szCs w:val="24"/>
          <w:lang w:val="en-US"/>
        </w:rPr>
        <w:t>4.4</w:t>
      </w:r>
      <w:r w:rsidR="00D82B88" w:rsidRPr="00284A5D">
        <w:rPr>
          <w:rFonts w:ascii="Times New Roman" w:eastAsia="Calibri" w:hAnsi="Times New Roman" w:cs="Times New Roman"/>
          <w:sz w:val="24"/>
          <w:szCs w:val="24"/>
          <w:lang w:val="en-US"/>
        </w:rPr>
        <w:t>)</w:t>
      </w:r>
    </w:p>
    <w:p w:rsidR="00D82B88" w:rsidRPr="00284A5D" w:rsidRDefault="00D82B88" w:rsidP="00F43035">
      <w:pPr>
        <w:spacing w:after="0" w:line="360" w:lineRule="auto"/>
        <w:ind w:firstLine="709"/>
        <w:jc w:val="both"/>
        <w:rPr>
          <w:rFonts w:ascii="Times New Roman" w:hAnsi="Times New Roman" w:cs="Times New Roman"/>
          <w:sz w:val="24"/>
          <w:szCs w:val="24"/>
          <w:lang w:val="en-US"/>
        </w:rPr>
      </w:pPr>
    </w:p>
    <w:p w:rsidR="0014042C" w:rsidRPr="0014042C" w:rsidRDefault="0014042C" w:rsidP="00F43035">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where</w:t>
      </w:r>
      <w:r w:rsidR="00D82B88" w:rsidRPr="0014042C">
        <w:rPr>
          <w:rFonts w:ascii="Times New Roman" w:hAnsi="Times New Roman" w:cs="Times New Roman"/>
          <w:sz w:val="24"/>
          <w:szCs w:val="24"/>
          <w:lang w:val="en-US"/>
        </w:rPr>
        <w:t xml:space="preserve"> </w:t>
      </w:r>
      <w:r w:rsidR="00D82B88" w:rsidRPr="00CB42A7">
        <w:rPr>
          <w:rFonts w:ascii="Times New Roman" w:hAnsi="Times New Roman" w:cs="Times New Roman"/>
          <w:sz w:val="24"/>
          <w:szCs w:val="24"/>
        </w:rPr>
        <w:t>δ</w:t>
      </w:r>
      <w:r w:rsidRPr="0014042C">
        <w:rPr>
          <w:rFonts w:ascii="Times New Roman" w:hAnsi="Times New Roman" w:cs="Times New Roman"/>
          <w:sz w:val="24"/>
          <w:szCs w:val="24"/>
          <w:vertAlign w:val="subscript"/>
          <w:lang w:val="en-US"/>
        </w:rPr>
        <w:t>res</w:t>
      </w:r>
      <w:r w:rsidR="00D82B88" w:rsidRPr="0014042C">
        <w:rPr>
          <w:rFonts w:ascii="Times New Roman" w:hAnsi="Times New Roman" w:cs="Times New Roman"/>
          <w:sz w:val="24"/>
          <w:szCs w:val="24"/>
          <w:lang w:val="en-US"/>
        </w:rPr>
        <w:t xml:space="preserve"> – </w:t>
      </w:r>
      <w:r w:rsidRPr="0014042C">
        <w:rPr>
          <w:rFonts w:ascii="Times New Roman" w:hAnsi="Times New Roman" w:cs="Times New Roman"/>
          <w:sz w:val="24"/>
          <w:szCs w:val="24"/>
          <w:lang w:val="en-US"/>
        </w:rPr>
        <w:t>minimum residual layer thickness at the time of measurement, mm;</w:t>
      </w:r>
    </w:p>
    <w:p w:rsidR="00D82B88" w:rsidRDefault="00D82B88" w:rsidP="00855BCA">
      <w:pPr>
        <w:spacing w:after="0" w:line="360" w:lineRule="auto"/>
        <w:ind w:firstLine="1276"/>
        <w:jc w:val="both"/>
        <w:rPr>
          <w:rFonts w:ascii="Times New Roman" w:hAnsi="Times New Roman" w:cs="Times New Roman"/>
          <w:sz w:val="24"/>
          <w:szCs w:val="24"/>
          <w:lang w:val="en-US"/>
        </w:rPr>
      </w:pPr>
      <w:r w:rsidRPr="00CB42A7">
        <w:rPr>
          <w:rFonts w:ascii="Times New Roman" w:hAnsi="Times New Roman" w:cs="Times New Roman"/>
          <w:sz w:val="24"/>
          <w:szCs w:val="24"/>
        </w:rPr>
        <w:t>δ</w:t>
      </w:r>
      <w:proofErr w:type="spellStart"/>
      <w:r w:rsidR="0014042C" w:rsidRPr="0014042C">
        <w:rPr>
          <w:rFonts w:ascii="Times New Roman" w:hAnsi="Times New Roman" w:cs="Times New Roman"/>
          <w:sz w:val="24"/>
          <w:szCs w:val="24"/>
          <w:vertAlign w:val="subscript"/>
          <w:lang w:val="en-US"/>
        </w:rPr>
        <w:t>cr</w:t>
      </w:r>
      <w:proofErr w:type="spellEnd"/>
      <w:r w:rsidRPr="0014042C">
        <w:rPr>
          <w:rFonts w:ascii="Times New Roman" w:hAnsi="Times New Roman" w:cs="Times New Roman"/>
          <w:sz w:val="24"/>
          <w:szCs w:val="24"/>
          <w:lang w:val="en-US"/>
        </w:rPr>
        <w:t xml:space="preserve"> – </w:t>
      </w:r>
      <w:r w:rsidR="0014042C" w:rsidRPr="0014042C">
        <w:rPr>
          <w:rFonts w:ascii="Times New Roman" w:hAnsi="Times New Roman" w:cs="Times New Roman"/>
          <w:sz w:val="24"/>
          <w:szCs w:val="24"/>
          <w:lang w:val="en-US"/>
        </w:rPr>
        <w:t>critical thickness of the brickwork</w:t>
      </w:r>
      <w:r w:rsidRPr="0014042C">
        <w:rPr>
          <w:rFonts w:ascii="Times New Roman" w:hAnsi="Times New Roman" w:cs="Times New Roman"/>
          <w:sz w:val="24"/>
          <w:szCs w:val="24"/>
          <w:lang w:val="en-US"/>
        </w:rPr>
        <w:t>.</w:t>
      </w:r>
    </w:p>
    <w:p w:rsidR="00855BCA" w:rsidRDefault="00855BCA" w:rsidP="00855BCA">
      <w:pPr>
        <w:spacing w:after="0" w:line="360" w:lineRule="auto"/>
        <w:ind w:firstLine="1276"/>
        <w:jc w:val="both"/>
        <w:rPr>
          <w:rFonts w:ascii="Times New Roman" w:hAnsi="Times New Roman" w:cs="Times New Roman"/>
          <w:sz w:val="24"/>
          <w:szCs w:val="24"/>
          <w:lang w:val="en-US"/>
        </w:rPr>
      </w:pPr>
    </w:p>
    <w:p w:rsidR="0014042C" w:rsidRPr="0014042C" w:rsidRDefault="0014042C" w:rsidP="00F43035">
      <w:pPr>
        <w:spacing w:after="0" w:line="360" w:lineRule="auto"/>
        <w:ind w:firstLine="709"/>
        <w:jc w:val="both"/>
        <w:rPr>
          <w:rFonts w:ascii="Times New Roman" w:hAnsi="Times New Roman" w:cs="Times New Roman"/>
          <w:sz w:val="24"/>
          <w:szCs w:val="24"/>
          <w:lang w:val="en-US"/>
        </w:rPr>
      </w:pPr>
      <w:r w:rsidRPr="0014042C">
        <w:rPr>
          <w:rFonts w:ascii="Times New Roman" w:hAnsi="Times New Roman" w:cs="Times New Roman"/>
          <w:sz w:val="24"/>
          <w:szCs w:val="24"/>
          <w:lang w:val="en-US"/>
        </w:rPr>
        <w:t>Let's calculate the residual life of brickwork of the DKVR-20 boiler at its shutdown due to technological reduction of fuel supply. At the time of shutdown</w:t>
      </w:r>
      <w:r>
        <w:rPr>
          <w:rFonts w:ascii="Times New Roman" w:hAnsi="Times New Roman" w:cs="Times New Roman"/>
          <w:sz w:val="24"/>
          <w:szCs w:val="24"/>
          <w:lang w:val="en-US"/>
        </w:rPr>
        <w:t>,</w:t>
      </w:r>
      <w:r w:rsidRPr="0014042C">
        <w:rPr>
          <w:rFonts w:ascii="Times New Roman" w:hAnsi="Times New Roman" w:cs="Times New Roman"/>
          <w:sz w:val="24"/>
          <w:szCs w:val="24"/>
          <w:lang w:val="en-US"/>
        </w:rPr>
        <w:t xml:space="preserve"> the boiler worked 5200 hours. The minimum residual thickness of the working layer of brickwork was 160 mm.</w:t>
      </w:r>
    </w:p>
    <w:p w:rsidR="0014042C" w:rsidRPr="0014042C" w:rsidRDefault="0014042C" w:rsidP="00F43035">
      <w:pPr>
        <w:spacing w:after="0" w:line="360" w:lineRule="auto"/>
        <w:ind w:firstLine="709"/>
        <w:jc w:val="both"/>
        <w:rPr>
          <w:rFonts w:ascii="Times New Roman" w:hAnsi="Times New Roman" w:cs="Times New Roman"/>
          <w:sz w:val="24"/>
          <w:szCs w:val="24"/>
          <w:lang w:val="en-US"/>
        </w:rPr>
      </w:pPr>
      <w:r w:rsidRPr="0014042C">
        <w:rPr>
          <w:rFonts w:ascii="Times New Roman" w:hAnsi="Times New Roman" w:cs="Times New Roman"/>
          <w:sz w:val="24"/>
          <w:szCs w:val="24"/>
          <w:lang w:val="en-US"/>
        </w:rPr>
        <w:t>Calculation of temperature stresses during heating shows that their values exceeded the allowable values by about 5%, which corresponds to the correction factor for these conditions equal to 1.06.</w:t>
      </w:r>
    </w:p>
    <w:p w:rsidR="0014042C" w:rsidRPr="0014042C" w:rsidRDefault="0014042C" w:rsidP="00F43035">
      <w:pPr>
        <w:spacing w:after="0" w:line="360" w:lineRule="auto"/>
        <w:ind w:firstLine="709"/>
        <w:jc w:val="both"/>
        <w:rPr>
          <w:rFonts w:ascii="Times New Roman" w:hAnsi="Times New Roman" w:cs="Times New Roman"/>
          <w:sz w:val="24"/>
          <w:szCs w:val="24"/>
          <w:lang w:val="en-US"/>
        </w:rPr>
      </w:pPr>
      <w:r w:rsidRPr="0014042C">
        <w:rPr>
          <w:rFonts w:ascii="Times New Roman" w:hAnsi="Times New Roman" w:cs="Times New Roman"/>
          <w:sz w:val="24"/>
          <w:szCs w:val="24"/>
          <w:lang w:val="en-US"/>
        </w:rPr>
        <w:t>The thickness of the thermal insulation layer decreased by about 2 % due to improper installation and operating conditions, which corresponds to an adjustment factor of 1.02.</w:t>
      </w:r>
    </w:p>
    <w:p w:rsidR="0014042C" w:rsidRPr="0014042C" w:rsidRDefault="0014042C" w:rsidP="00F43035">
      <w:pPr>
        <w:spacing w:after="0" w:line="360" w:lineRule="auto"/>
        <w:ind w:firstLine="709"/>
        <w:jc w:val="both"/>
        <w:rPr>
          <w:rFonts w:ascii="Times New Roman" w:hAnsi="Times New Roman" w:cs="Times New Roman"/>
          <w:sz w:val="24"/>
          <w:szCs w:val="24"/>
          <w:lang w:val="en-US"/>
        </w:rPr>
      </w:pPr>
      <w:r w:rsidRPr="0014042C">
        <w:rPr>
          <w:rFonts w:ascii="Times New Roman" w:hAnsi="Times New Roman" w:cs="Times New Roman"/>
          <w:sz w:val="24"/>
          <w:szCs w:val="24"/>
          <w:lang w:val="en-US"/>
        </w:rPr>
        <w:t xml:space="preserve">The thermal conductivity coefficient of the chamotte brick cladding layer is influenced by the impact of fuel and formation of microcracks due to temperature stresses. Measurements showed a change in the thermal conductivity coefficient corresponding to the correction factor </w:t>
      </w:r>
      <w:r w:rsidR="00020EE1" w:rsidRPr="00020EE1">
        <w:rPr>
          <w:rFonts w:ascii="Times New Roman" w:hAnsi="Times New Roman" w:cs="Times New Roman"/>
          <w:sz w:val="24"/>
          <w:szCs w:val="24"/>
          <w:lang w:val="en-US"/>
        </w:rPr>
        <w:br/>
      </w:r>
      <w:r w:rsidRPr="0014042C">
        <w:rPr>
          <w:rFonts w:ascii="Times New Roman" w:hAnsi="Times New Roman" w:cs="Times New Roman"/>
          <w:sz w:val="24"/>
          <w:szCs w:val="24"/>
          <w:lang w:val="en-US"/>
        </w:rPr>
        <w:t>of 1.02.</w:t>
      </w:r>
    </w:p>
    <w:p w:rsidR="0014042C" w:rsidRPr="0014042C" w:rsidRDefault="0014042C" w:rsidP="00F43035">
      <w:pPr>
        <w:spacing w:after="0" w:line="360" w:lineRule="auto"/>
        <w:ind w:firstLine="709"/>
        <w:jc w:val="both"/>
        <w:rPr>
          <w:rFonts w:ascii="Times New Roman" w:hAnsi="Times New Roman" w:cs="Times New Roman"/>
          <w:sz w:val="24"/>
          <w:szCs w:val="24"/>
          <w:lang w:val="en-US"/>
        </w:rPr>
      </w:pPr>
      <w:r w:rsidRPr="0014042C">
        <w:rPr>
          <w:rFonts w:ascii="Times New Roman" w:hAnsi="Times New Roman" w:cs="Times New Roman"/>
          <w:sz w:val="24"/>
          <w:szCs w:val="24"/>
          <w:lang w:val="en-US"/>
        </w:rPr>
        <w:lastRenderedPageBreak/>
        <w:t>The value of heat loss to the environment corresponds to a factor of 1.03 and is a consequence of compression of the insulation during installation and the impact of operating factors. The final corrective factor of operation is 1,136.</w:t>
      </w:r>
    </w:p>
    <w:p w:rsid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Let's assume that the operational campaign of the boiler lasts on average 7000-7500 hours (312.5 days) before the current repair; at the initial thickness of 250 mm the critical thickness is 125 mm. During the current repair, the worn part of the masonry (up to 10%), the outer cladding and the brickwork are repaired. We have a decrease in the average refractory layer thickness by 0.4 mm/day. If the next boiler operation campaign will be conducted under conditions in which the value of the final correction factor is 1.136, then we will have an actual reduction in the value of the thickness of the refractory lay</w:t>
      </w:r>
      <w:r w:rsidR="00855BCA">
        <w:rPr>
          <w:rFonts w:ascii="Times New Roman" w:hAnsi="Times New Roman" w:cs="Times New Roman"/>
          <w:sz w:val="24"/>
          <w:szCs w:val="24"/>
          <w:lang w:val="en-US"/>
        </w:rPr>
        <w:t>er by 0.454 mm/day (0.0189 mm/</w:t>
      </w:r>
      <w:r w:rsidRPr="003C7AA1">
        <w:rPr>
          <w:rFonts w:ascii="Times New Roman" w:hAnsi="Times New Roman" w:cs="Times New Roman"/>
          <w:sz w:val="24"/>
          <w:szCs w:val="24"/>
          <w:lang w:val="en-US"/>
        </w:rPr>
        <w:t>h).</w:t>
      </w:r>
    </w:p>
    <w:p w:rsidR="00D82B88" w:rsidRDefault="0014042C" w:rsidP="00F43035">
      <w:pPr>
        <w:spacing w:after="0" w:line="360" w:lineRule="auto"/>
        <w:ind w:firstLine="709"/>
        <w:jc w:val="both"/>
        <w:rPr>
          <w:rFonts w:ascii="Times New Roman" w:hAnsi="Times New Roman" w:cs="Times New Roman"/>
          <w:sz w:val="24"/>
          <w:szCs w:val="24"/>
        </w:rPr>
      </w:pPr>
      <w:r w:rsidRPr="0014042C">
        <w:rPr>
          <w:rFonts w:ascii="Times New Roman" w:hAnsi="Times New Roman" w:cs="Times New Roman"/>
          <w:sz w:val="24"/>
          <w:szCs w:val="24"/>
          <w:lang w:val="en-US"/>
        </w:rPr>
        <w:t xml:space="preserve">The residual resource </w:t>
      </w:r>
      <w:proofErr w:type="spellStart"/>
      <w:r w:rsidRPr="0014042C">
        <w:rPr>
          <w:rFonts w:ascii="Times New Roman" w:hAnsi="Times New Roman" w:cs="Times New Roman"/>
          <w:sz w:val="24"/>
          <w:szCs w:val="24"/>
          <w:lang w:val="en-US"/>
        </w:rPr>
        <w:t>n</w:t>
      </w:r>
      <w:r w:rsidRPr="0014042C">
        <w:rPr>
          <w:rFonts w:ascii="Times New Roman" w:hAnsi="Times New Roman" w:cs="Times New Roman"/>
          <w:sz w:val="24"/>
          <w:szCs w:val="24"/>
          <w:vertAlign w:val="subscript"/>
          <w:lang w:val="en-US"/>
        </w:rPr>
        <w:t>k</w:t>
      </w:r>
      <w:proofErr w:type="spellEnd"/>
      <w:r w:rsidRPr="0014042C">
        <w:rPr>
          <w:rFonts w:ascii="Times New Roman" w:hAnsi="Times New Roman" w:cs="Times New Roman"/>
          <w:sz w:val="24"/>
          <w:szCs w:val="24"/>
          <w:lang w:val="en-US"/>
        </w:rPr>
        <w:t xml:space="preserve"> according to formula (3) will be determined by</w:t>
      </w:r>
    </w:p>
    <w:p w:rsidR="00312B70" w:rsidRPr="00312B70" w:rsidRDefault="00312B70" w:rsidP="00F43035">
      <w:pPr>
        <w:spacing w:after="0" w:line="360" w:lineRule="auto"/>
        <w:ind w:firstLine="709"/>
        <w:jc w:val="both"/>
        <w:rPr>
          <w:rFonts w:ascii="Times New Roman" w:hAnsi="Times New Roman" w:cs="Times New Roman"/>
          <w:sz w:val="24"/>
          <w:szCs w:val="24"/>
        </w:rPr>
      </w:pPr>
    </w:p>
    <w:p w:rsidR="00C41CB2" w:rsidRDefault="00312B70" w:rsidP="00312B70">
      <w:pPr>
        <w:spacing w:after="0" w:line="360" w:lineRule="auto"/>
        <w:ind w:firstLine="709"/>
        <w:jc w:val="right"/>
        <w:rPr>
          <w:rFonts w:ascii="Times New Roman" w:hAnsi="Times New Roman" w:cs="Times New Roman"/>
          <w:sz w:val="24"/>
          <w:szCs w:val="24"/>
        </w:rPr>
      </w:pPr>
      <m:oMathPara>
        <m:oMath>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k</m:t>
              </m:r>
            </m:sub>
          </m:sSub>
          <m:r>
            <m:rPr>
              <m:sty m:val="p"/>
            </m:rPr>
            <w:rPr>
              <w:rFonts w:ascii="Cambria Math" w:hAnsi="Times New Roman" w:cs="Times New Roman"/>
              <w:sz w:val="24"/>
              <w:szCs w:val="24"/>
            </w:rPr>
            <m:t>=</m:t>
          </m:r>
          <m:f>
            <m:fPr>
              <m:ctrlPr>
                <w:rPr>
                  <w:rFonts w:ascii="Cambria Math" w:hAnsi="Times New Roman" w:cs="Times New Roman"/>
                  <w:sz w:val="24"/>
                  <w:szCs w:val="24"/>
                </w:rPr>
              </m:ctrlPr>
            </m:fPr>
            <m:num>
              <m:r>
                <m:rPr>
                  <m:sty m:val="p"/>
                </m:rPr>
                <w:rPr>
                  <w:rFonts w:ascii="Cambria Math" w:hAnsi="Times New Roman" w:cs="Times New Roman"/>
                  <w:sz w:val="24"/>
                  <w:szCs w:val="24"/>
                </w:rPr>
                <m:t>160</m:t>
              </m:r>
              <m:r>
                <m:rPr>
                  <m:sty m:val="p"/>
                </m:rPr>
                <w:rPr>
                  <w:rFonts w:ascii="Cambria Math" w:hAnsi="Cambria Math" w:cs="Times New Roman"/>
                  <w:sz w:val="24"/>
                  <w:szCs w:val="24"/>
                </w:rPr>
                <m:t>-</m:t>
              </m:r>
              <m:r>
                <m:rPr>
                  <m:sty m:val="p"/>
                </m:rPr>
                <w:rPr>
                  <w:rFonts w:ascii="Cambria Math" w:hAnsi="Times New Roman" w:cs="Times New Roman"/>
                  <w:sz w:val="24"/>
                  <w:szCs w:val="24"/>
                </w:rPr>
                <m:t>125</m:t>
              </m:r>
            </m:num>
            <m:den>
              <m:r>
                <m:rPr>
                  <m:sty m:val="p"/>
                </m:rPr>
                <w:rPr>
                  <w:rFonts w:ascii="Cambria Math" w:hAnsi="Times New Roman" w:cs="Times New Roman"/>
                  <w:sz w:val="24"/>
                  <w:szCs w:val="24"/>
                </w:rPr>
                <m:t>0,0189</m:t>
              </m:r>
            </m:den>
          </m:f>
          <m:r>
            <m:rPr>
              <m:sty m:val="p"/>
            </m:rPr>
            <w:rPr>
              <w:rFonts w:ascii="Cambria Math" w:hAnsi="Times New Roman" w:cs="Times New Roman"/>
              <w:sz w:val="24"/>
              <w:szCs w:val="24"/>
            </w:rPr>
            <m:t xml:space="preserve">=1852 </m:t>
          </m:r>
          <m:r>
            <w:rPr>
              <w:rFonts w:ascii="Cambria Math" w:hAnsi="Cambria Math" w:cs="Times New Roman"/>
              <w:sz w:val="24"/>
              <w:szCs w:val="24"/>
            </w:rPr>
            <m:t>hours</m:t>
          </m:r>
          <m:r>
            <m:rPr>
              <m:sty m:val="p"/>
            </m:rPr>
            <w:rPr>
              <w:rFonts w:ascii="Cambria Math" w:hAnsi="Times New Roman" w:cs="Times New Roman"/>
              <w:sz w:val="24"/>
              <w:szCs w:val="24"/>
            </w:rPr>
            <m:t>.</m:t>
          </m:r>
        </m:oMath>
      </m:oMathPara>
    </w:p>
    <w:p w:rsidR="00312B70" w:rsidRPr="00312B70" w:rsidRDefault="00312B70" w:rsidP="00312B70">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(4.5)</w:t>
      </w:r>
    </w:p>
    <w:p w:rsidR="00D82B88" w:rsidRPr="00CB42A7" w:rsidRDefault="00D82B88" w:rsidP="00F43035">
      <w:pPr>
        <w:spacing w:after="0" w:line="360" w:lineRule="auto"/>
        <w:ind w:firstLine="709"/>
        <w:jc w:val="both"/>
        <w:rPr>
          <w:rFonts w:ascii="Times New Roman" w:hAnsi="Times New Roman" w:cs="Times New Roman"/>
          <w:sz w:val="24"/>
          <w:szCs w:val="24"/>
        </w:rPr>
      </w:pP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Thus, under the existing operating conditions, the thickness of the working layer of cladding will reach the critical value after 1852 hours.</w:t>
      </w: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The conducted research by the example of DKVR-20 boiler shows how factors such as: temperature stresses and deformations in the refractory and insulating layers of cladding; thermal conductivity of cladding materials can influence the residual resource, which in the process of operation of the installation significantly affect the value of heat fluxes into the environment and, accordingly, significantly increases the heat losses themselves. On the basis of the presented materials the estimation of the residual resource of the boiler unit by the conditions of reliable operation of the brickwork, taking into account the operation.</w:t>
      </w:r>
    </w:p>
    <w:p w:rsidR="00540A01" w:rsidRPr="00284A5D" w:rsidRDefault="00540A01" w:rsidP="00F43035">
      <w:pPr>
        <w:spacing w:after="0" w:line="360" w:lineRule="auto"/>
        <w:ind w:firstLine="709"/>
        <w:jc w:val="both"/>
        <w:rPr>
          <w:rFonts w:ascii="Times New Roman" w:hAnsi="Times New Roman" w:cs="Times New Roman"/>
          <w:sz w:val="24"/>
          <w:szCs w:val="24"/>
          <w:lang w:val="en-US"/>
        </w:rPr>
      </w:pPr>
    </w:p>
    <w:p w:rsidR="003C7AA1" w:rsidRPr="003C7AA1" w:rsidRDefault="003C7AA1" w:rsidP="00F43035">
      <w:pPr>
        <w:spacing w:after="0" w:line="360" w:lineRule="auto"/>
        <w:ind w:firstLine="709"/>
        <w:jc w:val="both"/>
        <w:rPr>
          <w:rFonts w:ascii="Times New Roman" w:hAnsi="Times New Roman" w:cs="Times New Roman"/>
          <w:b/>
          <w:sz w:val="24"/>
          <w:szCs w:val="24"/>
          <w:lang w:val="en-US"/>
        </w:rPr>
      </w:pPr>
      <w:r w:rsidRPr="003C7AA1">
        <w:rPr>
          <w:rFonts w:ascii="Times New Roman" w:hAnsi="Times New Roman" w:cs="Times New Roman"/>
          <w:b/>
          <w:sz w:val="24"/>
          <w:szCs w:val="24"/>
          <w:lang w:val="en-US"/>
        </w:rPr>
        <w:t>4.2 Development of strategic enterprise actions to improve equipment reliability</w:t>
      </w: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 xml:space="preserve">The last action to improve the reliability of the equipment is to develop an action plan for the management of the enterprise, which includes the activities most relevant to improve the reliability of the equipment. For this purpose, the </w:t>
      </w:r>
      <w:proofErr w:type="spellStart"/>
      <w:r w:rsidRPr="003C7AA1">
        <w:rPr>
          <w:rFonts w:ascii="Times New Roman" w:hAnsi="Times New Roman" w:cs="Times New Roman"/>
          <w:sz w:val="24"/>
          <w:szCs w:val="24"/>
          <w:lang w:val="en-US"/>
        </w:rPr>
        <w:t>SWOT</w:t>
      </w:r>
      <w:proofErr w:type="spellEnd"/>
      <w:r w:rsidRPr="003C7AA1">
        <w:rPr>
          <w:rFonts w:ascii="Times New Roman" w:hAnsi="Times New Roman" w:cs="Times New Roman"/>
          <w:sz w:val="24"/>
          <w:szCs w:val="24"/>
          <w:lang w:val="en-US"/>
        </w:rPr>
        <w:t xml:space="preserve"> matrix of strategic actions of the enterprise was developed (</w:t>
      </w:r>
      <w:r w:rsidRPr="008D056A">
        <w:rPr>
          <w:rFonts w:ascii="Times New Roman" w:hAnsi="Times New Roman" w:cs="Times New Roman"/>
          <w:sz w:val="24"/>
          <w:szCs w:val="24"/>
          <w:lang w:val="en-US"/>
        </w:rPr>
        <w:t xml:space="preserve">Table </w:t>
      </w:r>
      <w:r w:rsidR="008D056A" w:rsidRPr="008D056A">
        <w:rPr>
          <w:rFonts w:ascii="Times New Roman" w:hAnsi="Times New Roman" w:cs="Times New Roman"/>
          <w:sz w:val="24"/>
          <w:szCs w:val="24"/>
          <w:lang w:val="en-US"/>
        </w:rPr>
        <w:t>D</w:t>
      </w:r>
      <w:r w:rsidRPr="008D056A">
        <w:rPr>
          <w:rFonts w:ascii="Times New Roman" w:hAnsi="Times New Roman" w:cs="Times New Roman"/>
          <w:sz w:val="24"/>
          <w:szCs w:val="24"/>
          <w:lang w:val="en-US"/>
        </w:rPr>
        <w:t xml:space="preserve">.1, Appendix </w:t>
      </w:r>
      <w:r w:rsidR="008D056A" w:rsidRPr="008D056A">
        <w:rPr>
          <w:rFonts w:ascii="Times New Roman" w:hAnsi="Times New Roman" w:cs="Times New Roman"/>
          <w:sz w:val="24"/>
          <w:szCs w:val="24"/>
          <w:lang w:val="en-US"/>
        </w:rPr>
        <w:t>D</w:t>
      </w:r>
      <w:r w:rsidRPr="008D056A">
        <w:rPr>
          <w:rFonts w:ascii="Times New Roman" w:hAnsi="Times New Roman" w:cs="Times New Roman"/>
          <w:sz w:val="24"/>
          <w:szCs w:val="24"/>
          <w:lang w:val="en-US"/>
        </w:rPr>
        <w:t>).</w:t>
      </w:r>
    </w:p>
    <w:p w:rsidR="00B0474E"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After drawing up a matrix of strategic actions of the enterprise, the next step is to develop recommendations for the enterprise, taking into account the identified weaknesses. Recommendations should contain measures aimed at improving the reliability of high-temperature units.</w:t>
      </w: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lastRenderedPageBreak/>
        <w:t>In the process of implementation of the developed strategy it is recommended to pay special attention to the search of investments necessary first of all for modernization and replacement of obsolete and outdated equipment. At present, an effective mechanism for attracting funds is public-private partnership.</w:t>
      </w: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In addition, it is recommended to pay attention to the quality of used materials and spare parts, which may vary depending on the supplier, batch, etc. Materials must not only be of high quality, but their properties must be stable. The solution of this issue can be strengthening of incoming control, including by technical means.</w:t>
      </w: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The quality of repairs must not only be high, but also constant. This factor, besides the use of technical means can be strengthened by increasing the qualification level of the operating and maintenance personnel.</w:t>
      </w: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 xml:space="preserve">Conclusions: </w:t>
      </w: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 A review of the methods of evaluation of factors affecting the reliability of equipment has been made. It is shown, that at use of the general technique of a choice of reliability indicators, an estimation on the lost profit and production shortage do not make a complex estimation of various aspects of activity of the enterprise - technical, social and economic and ecological that as a result will lead to subjective and incorrect results;</w:t>
      </w: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 SWOT-analysis was chosen to analyze the factors to improve equipment reliability, which is widely used to identify risks in strategic management and taking into account the specifics of equipment SWOT-analysis allows you to consider not only all aspects of the enterprise and evaluate the factors affecting the choice of strategy in planning measures to improve reliability, but also their interaction;</w:t>
      </w:r>
    </w:p>
    <w:p w:rsidR="003C7AA1" w:rsidRP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 xml:space="preserve">- the analysis of factors affecting the reliability of high-temperature units of </w:t>
      </w:r>
      <w:r w:rsidR="00232A2C">
        <w:rPr>
          <w:rFonts w:ascii="Times New Roman" w:hAnsi="Times New Roman" w:cs="Times New Roman"/>
          <w:sz w:val="24"/>
          <w:szCs w:val="24"/>
          <w:lang w:val="en-US"/>
        </w:rPr>
        <w:t>the</w:t>
      </w:r>
      <w:r w:rsidRPr="003C7AA1">
        <w:rPr>
          <w:rFonts w:ascii="Times New Roman" w:hAnsi="Times New Roman" w:cs="Times New Roman"/>
          <w:sz w:val="24"/>
          <w:szCs w:val="24"/>
          <w:lang w:val="en-US"/>
        </w:rPr>
        <w:t xml:space="preserve"> enterprise has been carried out. The sector to which it is necessary to pay more attention at introduction of measures on increase of reliability - a sector of interaction of weaknesses of the enterprise and opportunities of the external environment was defined;</w:t>
      </w:r>
    </w:p>
    <w:p w:rsidR="003C7AA1" w:rsidRDefault="003C7AA1" w:rsidP="00F43035">
      <w:pPr>
        <w:spacing w:after="0" w:line="360" w:lineRule="auto"/>
        <w:ind w:firstLine="709"/>
        <w:jc w:val="both"/>
        <w:rPr>
          <w:rFonts w:ascii="Times New Roman" w:hAnsi="Times New Roman" w:cs="Times New Roman"/>
          <w:sz w:val="24"/>
          <w:szCs w:val="24"/>
          <w:lang w:val="en-US"/>
        </w:rPr>
      </w:pPr>
      <w:r w:rsidRPr="003C7AA1">
        <w:rPr>
          <w:rFonts w:ascii="Times New Roman" w:hAnsi="Times New Roman" w:cs="Times New Roman"/>
          <w:sz w:val="24"/>
          <w:szCs w:val="24"/>
          <w:lang w:val="en-US"/>
        </w:rPr>
        <w:t>The used SWOT-analysis is a complex, but rather simple way to analyze factors for making strategic management decisions at the first stage of consideration of measures to improve reliability. During the functioning of a particular enterprise the considered factors and proposed recommendations may change due to the state of equipment, specifics of production, personnel policy, etc. These studies reflect the general situation at the enterprises of metallurgical industry. Further research will primarily focus on the study of possible sources of investment, in particular on public-private partnership, the functioning of which is relevant at the state level.</w:t>
      </w:r>
    </w:p>
    <w:p w:rsidR="00B0474E" w:rsidRPr="00284A5D" w:rsidRDefault="00B0474E" w:rsidP="00F43035">
      <w:pPr>
        <w:spacing w:after="0" w:line="360" w:lineRule="auto"/>
        <w:ind w:firstLine="709"/>
        <w:jc w:val="both"/>
        <w:rPr>
          <w:rFonts w:ascii="Times New Roman" w:hAnsi="Times New Roman" w:cs="Times New Roman"/>
          <w:bCs/>
          <w:sz w:val="24"/>
          <w:szCs w:val="24"/>
          <w:lang w:val="en-US"/>
        </w:rPr>
      </w:pPr>
    </w:p>
    <w:p w:rsidR="00305B88" w:rsidRPr="00B23AAC" w:rsidRDefault="006520B8" w:rsidP="00F43035">
      <w:pPr>
        <w:spacing w:after="0" w:line="360" w:lineRule="auto"/>
        <w:ind w:firstLine="709"/>
        <w:rPr>
          <w:rFonts w:ascii="Times New Roman" w:hAnsi="Times New Roman" w:cs="Times New Roman"/>
          <w:bCs/>
          <w:sz w:val="24"/>
          <w:szCs w:val="24"/>
          <w:lang w:val="en-US"/>
        </w:rPr>
      </w:pPr>
      <w:r w:rsidRPr="00284A5D">
        <w:rPr>
          <w:rFonts w:ascii="Times New Roman" w:hAnsi="Times New Roman" w:cs="Times New Roman"/>
          <w:bCs/>
          <w:sz w:val="24"/>
          <w:szCs w:val="24"/>
          <w:lang w:val="en-US"/>
        </w:rPr>
        <w:br w:type="page"/>
      </w:r>
    </w:p>
    <w:p w:rsidR="00660498" w:rsidRPr="00305B88" w:rsidRDefault="00305B88" w:rsidP="00CA4329">
      <w:pPr>
        <w:spacing w:after="0" w:line="360" w:lineRule="auto"/>
        <w:jc w:val="center"/>
        <w:rPr>
          <w:rFonts w:ascii="Times New Roman" w:hAnsi="Times New Roman" w:cs="Times New Roman"/>
          <w:b/>
          <w:sz w:val="24"/>
          <w:szCs w:val="24"/>
          <w:lang w:val="en-US"/>
        </w:rPr>
      </w:pPr>
      <w:r w:rsidRPr="00305B88">
        <w:rPr>
          <w:rFonts w:ascii="Times New Roman" w:hAnsi="Times New Roman" w:cs="Times New Roman"/>
          <w:b/>
          <w:sz w:val="24"/>
          <w:szCs w:val="24"/>
          <w:lang w:val="en-US"/>
        </w:rPr>
        <w:lastRenderedPageBreak/>
        <w:t>CONCLUSION</w:t>
      </w:r>
    </w:p>
    <w:p w:rsidR="00660498" w:rsidRPr="00660498" w:rsidRDefault="00660498" w:rsidP="00F43035">
      <w:pPr>
        <w:spacing w:after="0" w:line="360" w:lineRule="auto"/>
        <w:ind w:firstLine="709"/>
        <w:jc w:val="both"/>
        <w:rPr>
          <w:rFonts w:ascii="Times New Roman" w:hAnsi="Times New Roman" w:cs="Times New Roman"/>
          <w:sz w:val="24"/>
          <w:szCs w:val="24"/>
          <w:lang w:val="en-US"/>
        </w:rPr>
      </w:pPr>
    </w:p>
    <w:p w:rsidR="00660498" w:rsidRPr="00660498" w:rsidRDefault="00660498" w:rsidP="00F43035">
      <w:pPr>
        <w:spacing w:after="0" w:line="360" w:lineRule="auto"/>
        <w:ind w:firstLine="709"/>
        <w:jc w:val="both"/>
        <w:rPr>
          <w:rFonts w:ascii="Times New Roman" w:hAnsi="Times New Roman" w:cs="Times New Roman"/>
          <w:sz w:val="24"/>
          <w:szCs w:val="24"/>
          <w:lang w:val="en-US"/>
        </w:rPr>
      </w:pPr>
      <w:r w:rsidRPr="00660498">
        <w:rPr>
          <w:rFonts w:ascii="Times New Roman" w:hAnsi="Times New Roman" w:cs="Times New Roman"/>
          <w:sz w:val="24"/>
          <w:szCs w:val="24"/>
          <w:lang w:val="en-US"/>
        </w:rPr>
        <w:t>The</w:t>
      </w:r>
      <w:r w:rsidR="00204773">
        <w:rPr>
          <w:rFonts w:ascii="Times New Roman" w:hAnsi="Times New Roman" w:cs="Times New Roman"/>
          <w:sz w:val="24"/>
          <w:szCs w:val="24"/>
          <w:lang w:val="en-US"/>
        </w:rPr>
        <w:t>re are</w:t>
      </w:r>
      <w:r w:rsidRPr="00660498">
        <w:rPr>
          <w:rFonts w:ascii="Times New Roman" w:hAnsi="Times New Roman" w:cs="Times New Roman"/>
          <w:sz w:val="24"/>
          <w:szCs w:val="24"/>
          <w:lang w:val="en-US"/>
        </w:rPr>
        <w:t xml:space="preserve"> following types of work </w:t>
      </w:r>
      <w:r w:rsidR="00204773">
        <w:rPr>
          <w:rFonts w:ascii="Times New Roman" w:hAnsi="Times New Roman" w:cs="Times New Roman"/>
          <w:sz w:val="24"/>
          <w:szCs w:val="24"/>
          <w:lang w:val="en-US"/>
        </w:rPr>
        <w:t xml:space="preserve">that </w:t>
      </w:r>
      <w:r w:rsidRPr="00660498">
        <w:rPr>
          <w:rFonts w:ascii="Times New Roman" w:hAnsi="Times New Roman" w:cs="Times New Roman"/>
          <w:sz w:val="24"/>
          <w:szCs w:val="24"/>
          <w:lang w:val="en-US"/>
        </w:rPr>
        <w:t>were performed during the reporting period:</w:t>
      </w:r>
    </w:p>
    <w:p w:rsidR="00660498" w:rsidRDefault="00855BCA" w:rsidP="00855BCA">
      <w:pPr>
        <w:pStyle w:val="a3"/>
        <w:spacing w:after="0" w:line="360" w:lineRule="auto"/>
        <w:ind w:left="0" w:firstLine="709"/>
        <w:jc w:val="both"/>
        <w:rPr>
          <w:rFonts w:ascii="Times New Roman" w:hAnsi="Times New Roman" w:cs="Times New Roman"/>
          <w:sz w:val="24"/>
          <w:szCs w:val="24"/>
          <w:lang w:val="en-US"/>
        </w:rPr>
      </w:pPr>
      <w:r w:rsidRPr="00855BCA">
        <w:rPr>
          <w:rFonts w:ascii="Times New Roman" w:hAnsi="Times New Roman" w:cs="Times New Roman"/>
          <w:sz w:val="24"/>
          <w:szCs w:val="24"/>
          <w:lang w:val="en-US"/>
        </w:rPr>
        <w:t xml:space="preserve">- </w:t>
      </w:r>
      <w:proofErr w:type="gramStart"/>
      <w:r w:rsidR="00660498" w:rsidRPr="00305B88">
        <w:rPr>
          <w:rFonts w:ascii="Times New Roman" w:hAnsi="Times New Roman" w:cs="Times New Roman"/>
          <w:sz w:val="24"/>
          <w:szCs w:val="24"/>
          <w:lang w:val="en-US"/>
        </w:rPr>
        <w:t>analysis</w:t>
      </w:r>
      <w:proofErr w:type="gramEnd"/>
      <w:r w:rsidR="00660498" w:rsidRPr="00305B88">
        <w:rPr>
          <w:rFonts w:ascii="Times New Roman" w:hAnsi="Times New Roman" w:cs="Times New Roman"/>
          <w:sz w:val="24"/>
          <w:szCs w:val="24"/>
          <w:lang w:val="en-US"/>
        </w:rPr>
        <w:t xml:space="preserve"> of equipment operation and risks at </w:t>
      </w:r>
      <w:r w:rsidR="00204773">
        <w:rPr>
          <w:rFonts w:ascii="Times New Roman" w:hAnsi="Times New Roman" w:cs="Times New Roman"/>
          <w:sz w:val="24"/>
          <w:szCs w:val="24"/>
          <w:lang w:val="en-US"/>
        </w:rPr>
        <w:t xml:space="preserve">the enterprises, connected with </w:t>
      </w:r>
      <w:r w:rsidR="00660498" w:rsidRPr="00305B88">
        <w:rPr>
          <w:rFonts w:ascii="Times New Roman" w:hAnsi="Times New Roman" w:cs="Times New Roman"/>
          <w:sz w:val="24"/>
          <w:szCs w:val="24"/>
          <w:lang w:val="en-US"/>
        </w:rPr>
        <w:t>reduction of equipment operation reliability according to the parameters of residual resource;</w:t>
      </w:r>
    </w:p>
    <w:p w:rsidR="00204773" w:rsidRPr="00855BCA" w:rsidRDefault="00855BCA" w:rsidP="00855BCA">
      <w:pPr>
        <w:spacing w:after="0" w:line="360" w:lineRule="auto"/>
        <w:ind w:firstLine="708"/>
        <w:jc w:val="both"/>
        <w:rPr>
          <w:rFonts w:ascii="Times New Roman" w:hAnsi="Times New Roman" w:cs="Times New Roman"/>
          <w:sz w:val="24"/>
          <w:szCs w:val="24"/>
          <w:lang w:val="en-US"/>
        </w:rPr>
      </w:pPr>
      <w:r w:rsidRPr="00855BCA">
        <w:rPr>
          <w:rFonts w:ascii="Times New Roman" w:hAnsi="Times New Roman" w:cs="Times New Roman"/>
          <w:sz w:val="24"/>
          <w:szCs w:val="24"/>
          <w:lang w:val="en-US"/>
        </w:rPr>
        <w:t xml:space="preserve">- </w:t>
      </w:r>
      <w:proofErr w:type="gramStart"/>
      <w:r w:rsidR="00204773" w:rsidRPr="00855BCA">
        <w:rPr>
          <w:rFonts w:ascii="Times New Roman" w:hAnsi="Times New Roman" w:cs="Times New Roman"/>
          <w:sz w:val="24"/>
          <w:szCs w:val="24"/>
          <w:lang w:val="en-US"/>
        </w:rPr>
        <w:t>thermal</w:t>
      </w:r>
      <w:proofErr w:type="gramEnd"/>
      <w:r w:rsidR="00204773" w:rsidRPr="00855BCA">
        <w:rPr>
          <w:rFonts w:ascii="Times New Roman" w:hAnsi="Times New Roman" w:cs="Times New Roman"/>
          <w:sz w:val="24"/>
          <w:szCs w:val="24"/>
          <w:lang w:val="en-US"/>
        </w:rPr>
        <w:t xml:space="preserve"> and strength properties of refractories taking into account the specific conditions of use were determined;</w:t>
      </w:r>
    </w:p>
    <w:p w:rsidR="00204773" w:rsidRPr="00855BCA" w:rsidRDefault="00855BCA" w:rsidP="00855BCA">
      <w:pPr>
        <w:spacing w:after="0" w:line="360" w:lineRule="auto"/>
        <w:ind w:firstLine="708"/>
        <w:jc w:val="both"/>
        <w:rPr>
          <w:rFonts w:ascii="Times New Roman" w:hAnsi="Times New Roman" w:cs="Times New Roman"/>
          <w:sz w:val="24"/>
          <w:szCs w:val="24"/>
          <w:lang w:val="en-US"/>
        </w:rPr>
      </w:pPr>
      <w:r w:rsidRPr="00855BCA">
        <w:rPr>
          <w:rFonts w:ascii="Times New Roman" w:hAnsi="Times New Roman" w:cs="Times New Roman"/>
          <w:sz w:val="24"/>
          <w:szCs w:val="24"/>
          <w:lang w:val="en-US"/>
        </w:rPr>
        <w:t xml:space="preserve">- </w:t>
      </w:r>
      <w:proofErr w:type="gramStart"/>
      <w:r w:rsidR="00204773" w:rsidRPr="00855BCA">
        <w:rPr>
          <w:rFonts w:ascii="Times New Roman" w:hAnsi="Times New Roman" w:cs="Times New Roman"/>
          <w:sz w:val="24"/>
          <w:szCs w:val="24"/>
          <w:lang w:val="en-US"/>
        </w:rPr>
        <w:t>the</w:t>
      </w:r>
      <w:proofErr w:type="gramEnd"/>
      <w:r w:rsidR="00204773" w:rsidRPr="00855BCA">
        <w:rPr>
          <w:rFonts w:ascii="Times New Roman" w:hAnsi="Times New Roman" w:cs="Times New Roman"/>
          <w:sz w:val="24"/>
          <w:szCs w:val="24"/>
          <w:lang w:val="en-US"/>
        </w:rPr>
        <w:t xml:space="preserve"> method of determining the residual life of boiler unit brickwork was developed. An application for a patent of the Republic of Kazakhstan was filed for this method;</w:t>
      </w:r>
    </w:p>
    <w:p w:rsidR="00662BBB" w:rsidRPr="00855BCA" w:rsidRDefault="00855BCA" w:rsidP="00855BCA">
      <w:pPr>
        <w:tabs>
          <w:tab w:val="left" w:pos="567"/>
        </w:tabs>
        <w:spacing w:after="0" w:line="360" w:lineRule="auto"/>
        <w:ind w:firstLine="709"/>
        <w:jc w:val="both"/>
        <w:rPr>
          <w:rFonts w:ascii="Times New Roman" w:hAnsi="Times New Roman" w:cs="Times New Roman"/>
          <w:sz w:val="24"/>
          <w:szCs w:val="24"/>
          <w:lang w:val="en-US"/>
        </w:rPr>
      </w:pPr>
      <w:r w:rsidRPr="00855BCA">
        <w:rPr>
          <w:rFonts w:ascii="Times New Roman" w:hAnsi="Times New Roman" w:cs="Times New Roman"/>
          <w:sz w:val="24"/>
          <w:szCs w:val="24"/>
          <w:lang w:val="en-US"/>
        </w:rPr>
        <w:t xml:space="preserve">- </w:t>
      </w:r>
      <w:proofErr w:type="gramStart"/>
      <w:r w:rsidR="00662BBB" w:rsidRPr="00855BCA">
        <w:rPr>
          <w:rFonts w:ascii="Times New Roman" w:hAnsi="Times New Roman" w:cs="Times New Roman"/>
          <w:sz w:val="24"/>
          <w:szCs w:val="24"/>
          <w:lang w:val="en-US"/>
        </w:rPr>
        <w:t>criteria</w:t>
      </w:r>
      <w:proofErr w:type="gramEnd"/>
      <w:r w:rsidR="00662BBB" w:rsidRPr="00855BCA">
        <w:rPr>
          <w:rFonts w:ascii="Times New Roman" w:hAnsi="Times New Roman" w:cs="Times New Roman"/>
          <w:sz w:val="24"/>
          <w:szCs w:val="24"/>
          <w:lang w:val="en-US"/>
        </w:rPr>
        <w:t xml:space="preserve"> determining the residual resource and reliability of thermal operation have been developed for a number of BTAs operated under conditions of specific production;</w:t>
      </w:r>
    </w:p>
    <w:p w:rsidR="00662BBB" w:rsidRPr="00855BCA" w:rsidRDefault="00855BCA" w:rsidP="00855BCA">
      <w:pPr>
        <w:tabs>
          <w:tab w:val="left" w:pos="567"/>
        </w:tabs>
        <w:spacing w:after="0" w:line="360" w:lineRule="auto"/>
        <w:ind w:firstLine="709"/>
        <w:jc w:val="both"/>
        <w:rPr>
          <w:rFonts w:ascii="Times New Roman" w:hAnsi="Times New Roman" w:cs="Times New Roman"/>
          <w:sz w:val="24"/>
          <w:szCs w:val="24"/>
          <w:lang w:val="en-US"/>
        </w:rPr>
      </w:pPr>
      <w:r w:rsidRPr="00855BCA">
        <w:rPr>
          <w:rFonts w:ascii="Times New Roman" w:hAnsi="Times New Roman" w:cs="Times New Roman"/>
          <w:sz w:val="24"/>
          <w:szCs w:val="24"/>
          <w:lang w:val="en-US"/>
        </w:rPr>
        <w:t xml:space="preserve">- </w:t>
      </w:r>
      <w:r w:rsidR="00662BBB" w:rsidRPr="00855BCA">
        <w:rPr>
          <w:rFonts w:ascii="Times New Roman" w:hAnsi="Times New Roman" w:cs="Times New Roman"/>
          <w:sz w:val="24"/>
          <w:szCs w:val="24"/>
          <w:lang w:val="en-US"/>
        </w:rPr>
        <w:t>a methodology has been developed for determining the permissible residual resource, taking into account the thermophysical and strength properties of refractory lining materials.</w:t>
      </w:r>
    </w:p>
    <w:p w:rsidR="00662BBB" w:rsidRPr="00855BCA" w:rsidRDefault="00855BCA" w:rsidP="00855BCA">
      <w:pPr>
        <w:tabs>
          <w:tab w:val="left" w:pos="567"/>
        </w:tabs>
        <w:spacing w:after="0" w:line="360" w:lineRule="auto"/>
        <w:ind w:firstLine="709"/>
        <w:jc w:val="both"/>
        <w:rPr>
          <w:rFonts w:ascii="Times New Roman" w:hAnsi="Times New Roman" w:cs="Times New Roman"/>
          <w:sz w:val="24"/>
          <w:szCs w:val="24"/>
          <w:lang w:val="en-US"/>
        </w:rPr>
      </w:pPr>
      <w:r w:rsidRPr="00855BCA">
        <w:rPr>
          <w:rFonts w:ascii="Times New Roman" w:hAnsi="Times New Roman" w:cs="Times New Roman"/>
          <w:sz w:val="24"/>
          <w:szCs w:val="24"/>
          <w:lang w:val="en-US"/>
        </w:rPr>
        <w:t xml:space="preserve">- </w:t>
      </w:r>
      <w:proofErr w:type="gramStart"/>
      <w:r w:rsidR="00662BBB" w:rsidRPr="00855BCA">
        <w:rPr>
          <w:rFonts w:ascii="Times New Roman" w:hAnsi="Times New Roman" w:cs="Times New Roman"/>
          <w:sz w:val="24"/>
          <w:szCs w:val="24"/>
          <w:lang w:val="en-US"/>
        </w:rPr>
        <w:t>assessment</w:t>
      </w:r>
      <w:proofErr w:type="gramEnd"/>
      <w:r w:rsidR="00662BBB" w:rsidRPr="00855BCA">
        <w:rPr>
          <w:rFonts w:ascii="Times New Roman" w:hAnsi="Times New Roman" w:cs="Times New Roman"/>
          <w:sz w:val="24"/>
          <w:szCs w:val="24"/>
          <w:lang w:val="en-US"/>
        </w:rPr>
        <w:t xml:space="preserve"> of risks and permissible residual life of high-temperature equipment depending on </w:t>
      </w:r>
      <w:proofErr w:type="spellStart"/>
      <w:r w:rsidR="00662BBB" w:rsidRPr="00855BCA">
        <w:rPr>
          <w:rFonts w:ascii="Times New Roman" w:hAnsi="Times New Roman" w:cs="Times New Roman"/>
          <w:sz w:val="24"/>
          <w:szCs w:val="24"/>
          <w:lang w:val="en-US"/>
        </w:rPr>
        <w:t>thermophysical</w:t>
      </w:r>
      <w:proofErr w:type="spellEnd"/>
      <w:r w:rsidR="00662BBB" w:rsidRPr="00855BCA">
        <w:rPr>
          <w:rFonts w:ascii="Times New Roman" w:hAnsi="Times New Roman" w:cs="Times New Roman"/>
          <w:sz w:val="24"/>
          <w:szCs w:val="24"/>
          <w:lang w:val="en-US"/>
        </w:rPr>
        <w:t xml:space="preserve"> and strength characteristics has been performed;</w:t>
      </w:r>
    </w:p>
    <w:p w:rsidR="00662BBB" w:rsidRPr="00855BCA" w:rsidRDefault="00855BCA" w:rsidP="00855BCA">
      <w:pPr>
        <w:tabs>
          <w:tab w:val="left" w:pos="567"/>
        </w:tabs>
        <w:spacing w:after="0" w:line="360" w:lineRule="auto"/>
        <w:ind w:firstLine="709"/>
        <w:jc w:val="both"/>
        <w:rPr>
          <w:rFonts w:ascii="Times New Roman" w:hAnsi="Times New Roman" w:cs="Times New Roman"/>
          <w:sz w:val="24"/>
          <w:szCs w:val="24"/>
          <w:lang w:val="en-US"/>
        </w:rPr>
      </w:pPr>
      <w:r w:rsidRPr="00855BCA">
        <w:rPr>
          <w:rFonts w:ascii="Times New Roman" w:hAnsi="Times New Roman" w:cs="Times New Roman"/>
          <w:sz w:val="24"/>
          <w:szCs w:val="24"/>
          <w:lang w:val="en-US"/>
        </w:rPr>
        <w:t xml:space="preserve">- </w:t>
      </w:r>
      <w:r w:rsidR="00662BBB" w:rsidRPr="00855BCA">
        <w:rPr>
          <w:rFonts w:ascii="Times New Roman" w:hAnsi="Times New Roman" w:cs="Times New Roman"/>
          <w:sz w:val="24"/>
          <w:szCs w:val="24"/>
          <w:lang w:val="en-US"/>
        </w:rPr>
        <w:t>an article was prepared and submitted for publication in a peer-reviewed scientific journal included in the Science Citation Index Expanded or Social Science Citation Index in the Web of Science database and (or) having a Cite Score percentile in the Scopus database of at least 35 (thirty-five): "Integrated assessment of residual life of refractory materials of high-temperature units" in the journal "New refractories" (Russian language version of the journal "Refractories and Industrial Ceramics");</w:t>
      </w:r>
    </w:p>
    <w:p w:rsidR="00662BBB" w:rsidRPr="005E44FB" w:rsidRDefault="005E44FB" w:rsidP="005E44FB">
      <w:pPr>
        <w:tabs>
          <w:tab w:val="left" w:pos="567"/>
        </w:tabs>
        <w:spacing w:after="0" w:line="360" w:lineRule="auto"/>
        <w:ind w:firstLine="709"/>
        <w:jc w:val="both"/>
        <w:rPr>
          <w:rFonts w:ascii="Times New Roman" w:hAnsi="Times New Roman" w:cs="Times New Roman"/>
          <w:sz w:val="24"/>
          <w:szCs w:val="24"/>
          <w:lang w:val="en-US"/>
        </w:rPr>
      </w:pPr>
      <w:r w:rsidRPr="005E44FB">
        <w:rPr>
          <w:rFonts w:ascii="Times New Roman" w:hAnsi="Times New Roman" w:cs="Times New Roman"/>
          <w:sz w:val="24"/>
          <w:szCs w:val="24"/>
          <w:lang w:val="en-US"/>
        </w:rPr>
        <w:t xml:space="preserve">- </w:t>
      </w:r>
      <w:r w:rsidR="00662BBB" w:rsidRPr="005E44FB">
        <w:rPr>
          <w:rFonts w:ascii="Times New Roman" w:hAnsi="Times New Roman" w:cs="Times New Roman"/>
          <w:sz w:val="24"/>
          <w:szCs w:val="24"/>
          <w:lang w:val="en-US"/>
        </w:rPr>
        <w:t>prepared and submitted for publication one article in the conference proceedings: "Increasing of operation reliability of boiler units in terms of operation elements of brickwork", IX International Baltic Marine Forum (Kaliningrad);</w:t>
      </w:r>
    </w:p>
    <w:p w:rsidR="00662BBB" w:rsidRPr="005E44FB" w:rsidRDefault="005E44FB" w:rsidP="005E44FB">
      <w:pPr>
        <w:tabs>
          <w:tab w:val="left" w:pos="567"/>
        </w:tabs>
        <w:spacing w:after="0" w:line="360" w:lineRule="auto"/>
        <w:ind w:firstLine="709"/>
        <w:jc w:val="both"/>
        <w:rPr>
          <w:rFonts w:ascii="Times New Roman" w:hAnsi="Times New Roman" w:cs="Times New Roman"/>
          <w:sz w:val="24"/>
          <w:szCs w:val="24"/>
          <w:lang w:val="en-US"/>
        </w:rPr>
      </w:pPr>
      <w:r w:rsidRPr="005E44FB">
        <w:rPr>
          <w:rFonts w:ascii="Times New Roman" w:hAnsi="Times New Roman" w:cs="Times New Roman"/>
          <w:sz w:val="24"/>
          <w:szCs w:val="24"/>
          <w:lang w:val="en-US"/>
        </w:rPr>
        <w:t xml:space="preserve">- </w:t>
      </w:r>
      <w:r w:rsidR="00662BBB" w:rsidRPr="005E44FB">
        <w:rPr>
          <w:rFonts w:ascii="Times New Roman" w:hAnsi="Times New Roman" w:cs="Times New Roman"/>
          <w:sz w:val="24"/>
          <w:szCs w:val="24"/>
          <w:lang w:val="en-US"/>
        </w:rPr>
        <w:t>applied for a patent for "Method of determining residual life of boiler unit lining" (reg. No.2021/0415.1);</w:t>
      </w:r>
    </w:p>
    <w:p w:rsidR="00B23AAC" w:rsidRPr="005E44FB" w:rsidRDefault="005E44FB" w:rsidP="005E44FB">
      <w:pPr>
        <w:tabs>
          <w:tab w:val="left" w:pos="567"/>
        </w:tabs>
        <w:spacing w:after="0" w:line="360" w:lineRule="auto"/>
        <w:ind w:firstLine="709"/>
        <w:jc w:val="both"/>
        <w:rPr>
          <w:rFonts w:ascii="Times New Roman" w:hAnsi="Times New Roman" w:cs="Times New Roman"/>
          <w:sz w:val="24"/>
          <w:szCs w:val="24"/>
          <w:lang w:val="en-US"/>
        </w:rPr>
      </w:pPr>
      <w:r w:rsidRPr="005E44FB">
        <w:rPr>
          <w:rFonts w:ascii="Times New Roman" w:hAnsi="Times New Roman" w:cs="Times New Roman"/>
          <w:sz w:val="24"/>
          <w:szCs w:val="24"/>
          <w:lang w:val="en-US"/>
        </w:rPr>
        <w:t xml:space="preserve">- </w:t>
      </w:r>
      <w:r w:rsidR="00B23AAC" w:rsidRPr="005E44FB">
        <w:rPr>
          <w:rFonts w:ascii="Times New Roman" w:hAnsi="Times New Roman" w:cs="Times New Roman"/>
          <w:sz w:val="24"/>
          <w:szCs w:val="24"/>
          <w:lang w:val="en-US"/>
        </w:rPr>
        <w:t xml:space="preserve">published an article "Research of heating the lining of high-temperature units in order to increase their residual resource" in the "Bulletin of </w:t>
      </w:r>
      <w:proofErr w:type="spellStart"/>
      <w:r w:rsidR="00B23AAC" w:rsidRPr="005E44FB">
        <w:rPr>
          <w:rFonts w:ascii="Times New Roman" w:hAnsi="Times New Roman" w:cs="Times New Roman"/>
          <w:sz w:val="24"/>
          <w:szCs w:val="24"/>
          <w:lang w:val="en-US"/>
        </w:rPr>
        <w:t>ENU</w:t>
      </w:r>
      <w:proofErr w:type="spellEnd"/>
      <w:r w:rsidR="00B23AAC" w:rsidRPr="005E44FB">
        <w:rPr>
          <w:rFonts w:ascii="Times New Roman" w:hAnsi="Times New Roman" w:cs="Times New Roman"/>
          <w:sz w:val="24"/>
          <w:szCs w:val="24"/>
          <w:lang w:val="en-US"/>
        </w:rPr>
        <w:t xml:space="preserve"> named after N.</w:t>
      </w:r>
      <w:r w:rsidR="00FD1E3C" w:rsidRPr="00FD1E3C">
        <w:rPr>
          <w:rFonts w:ascii="Times New Roman" w:hAnsi="Times New Roman" w:cs="Times New Roman"/>
          <w:sz w:val="24"/>
          <w:szCs w:val="24"/>
          <w:lang w:val="en-US"/>
        </w:rPr>
        <w:t xml:space="preserve"> </w:t>
      </w:r>
      <w:proofErr w:type="spellStart"/>
      <w:r w:rsidR="00B23AAC" w:rsidRPr="005E44FB">
        <w:rPr>
          <w:rFonts w:ascii="Times New Roman" w:hAnsi="Times New Roman" w:cs="Times New Roman"/>
          <w:sz w:val="24"/>
          <w:szCs w:val="24"/>
          <w:lang w:val="en-US"/>
        </w:rPr>
        <w:t>Gumilev</w:t>
      </w:r>
      <w:proofErr w:type="spellEnd"/>
      <w:r w:rsidR="00B23AAC" w:rsidRPr="005E44FB">
        <w:rPr>
          <w:rFonts w:ascii="Times New Roman" w:hAnsi="Times New Roman" w:cs="Times New Roman"/>
          <w:sz w:val="24"/>
          <w:szCs w:val="24"/>
          <w:lang w:val="en-US"/>
        </w:rPr>
        <w:t xml:space="preserve">", </w:t>
      </w:r>
      <w:r w:rsidR="00FD1E3C" w:rsidRPr="0085407F">
        <w:rPr>
          <w:rFonts w:ascii="Times New Roman" w:hAnsi="Times New Roman" w:cs="Times New Roman"/>
          <w:sz w:val="24"/>
          <w:szCs w:val="24"/>
          <w:lang w:val="en-US"/>
        </w:rPr>
        <w:br/>
      </w:r>
      <w:r w:rsidR="00B23AAC" w:rsidRPr="005E44FB">
        <w:rPr>
          <w:rFonts w:ascii="Times New Roman" w:hAnsi="Times New Roman" w:cs="Times New Roman"/>
          <w:sz w:val="24"/>
          <w:szCs w:val="24"/>
          <w:lang w:val="en-US"/>
        </w:rPr>
        <w:t>№ 2(135)/2021;</w:t>
      </w:r>
    </w:p>
    <w:p w:rsidR="00B23AAC" w:rsidRPr="005E44FB" w:rsidRDefault="005E44FB" w:rsidP="005E44FB">
      <w:pPr>
        <w:tabs>
          <w:tab w:val="left" w:pos="567"/>
        </w:tabs>
        <w:spacing w:after="0" w:line="360" w:lineRule="auto"/>
        <w:ind w:firstLine="709"/>
        <w:jc w:val="both"/>
        <w:rPr>
          <w:rFonts w:ascii="Times New Roman" w:hAnsi="Times New Roman" w:cs="Times New Roman"/>
          <w:sz w:val="24"/>
          <w:szCs w:val="24"/>
          <w:lang w:val="en-US"/>
        </w:rPr>
      </w:pPr>
      <w:r w:rsidRPr="005E44FB">
        <w:rPr>
          <w:rFonts w:ascii="Times New Roman" w:hAnsi="Times New Roman" w:cs="Times New Roman"/>
          <w:sz w:val="24"/>
          <w:szCs w:val="24"/>
          <w:lang w:val="en-US"/>
        </w:rPr>
        <w:t xml:space="preserve">- </w:t>
      </w:r>
      <w:proofErr w:type="gramStart"/>
      <w:r w:rsidR="00B23AAC" w:rsidRPr="005E44FB">
        <w:rPr>
          <w:rFonts w:ascii="Times New Roman" w:hAnsi="Times New Roman" w:cs="Times New Roman"/>
          <w:sz w:val="24"/>
          <w:szCs w:val="24"/>
          <w:lang w:val="en-US"/>
        </w:rPr>
        <w:t>the</w:t>
      </w:r>
      <w:proofErr w:type="gramEnd"/>
      <w:r w:rsidR="00B23AAC" w:rsidRPr="005E44FB">
        <w:rPr>
          <w:rFonts w:ascii="Times New Roman" w:hAnsi="Times New Roman" w:cs="Times New Roman"/>
          <w:sz w:val="24"/>
          <w:szCs w:val="24"/>
          <w:lang w:val="en-US"/>
        </w:rPr>
        <w:t xml:space="preserve"> article "Analysis of operating conditions that influence the residual resource of boiler units lining" in the "Bulletin of the </w:t>
      </w:r>
      <w:proofErr w:type="spellStart"/>
      <w:r w:rsidR="00B23AAC" w:rsidRPr="005E44FB">
        <w:rPr>
          <w:rFonts w:ascii="Times New Roman" w:hAnsi="Times New Roman" w:cs="Times New Roman"/>
          <w:sz w:val="24"/>
          <w:szCs w:val="24"/>
          <w:lang w:val="en-US"/>
        </w:rPr>
        <w:t>Toraygyrov</w:t>
      </w:r>
      <w:proofErr w:type="spellEnd"/>
      <w:r w:rsidR="00B23AAC" w:rsidRPr="005E44FB">
        <w:rPr>
          <w:rFonts w:ascii="Times New Roman" w:hAnsi="Times New Roman" w:cs="Times New Roman"/>
          <w:sz w:val="24"/>
          <w:szCs w:val="24"/>
          <w:lang w:val="en-US"/>
        </w:rPr>
        <w:t xml:space="preserve"> University" was prepared and submitted for publication. </w:t>
      </w:r>
      <w:proofErr w:type="gramStart"/>
      <w:r w:rsidR="00B23AAC" w:rsidRPr="005E44FB">
        <w:rPr>
          <w:rFonts w:ascii="Times New Roman" w:hAnsi="Times New Roman" w:cs="Times New Roman"/>
          <w:sz w:val="24"/>
          <w:szCs w:val="24"/>
          <w:lang w:val="en-US"/>
        </w:rPr>
        <w:t xml:space="preserve">Energy Series, </w:t>
      </w:r>
      <w:r w:rsidR="00FD1E3C" w:rsidRPr="005E44FB">
        <w:rPr>
          <w:rFonts w:ascii="Times New Roman" w:hAnsi="Times New Roman" w:cs="Times New Roman"/>
          <w:sz w:val="24"/>
          <w:szCs w:val="24"/>
          <w:lang w:val="en-US"/>
        </w:rPr>
        <w:t>№</w:t>
      </w:r>
      <w:r w:rsidR="00B23AAC" w:rsidRPr="005E44FB">
        <w:rPr>
          <w:rFonts w:ascii="Times New Roman" w:hAnsi="Times New Roman" w:cs="Times New Roman"/>
          <w:sz w:val="24"/>
          <w:szCs w:val="24"/>
          <w:lang w:val="en-US"/>
        </w:rPr>
        <w:t>.</w:t>
      </w:r>
      <w:proofErr w:type="gramEnd"/>
      <w:r w:rsidR="00B23AAC" w:rsidRPr="005E44FB">
        <w:rPr>
          <w:rFonts w:ascii="Times New Roman" w:hAnsi="Times New Roman" w:cs="Times New Roman"/>
          <w:sz w:val="24"/>
          <w:szCs w:val="24"/>
          <w:lang w:val="en-US"/>
        </w:rPr>
        <w:t xml:space="preserve"> 4/2021.</w:t>
      </w:r>
    </w:p>
    <w:p w:rsidR="00B23AAC" w:rsidRPr="00B23AAC" w:rsidRDefault="00B23AAC" w:rsidP="00F43035">
      <w:pPr>
        <w:pStyle w:val="a3"/>
        <w:tabs>
          <w:tab w:val="left" w:pos="567"/>
        </w:tabs>
        <w:spacing w:after="0" w:line="36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are several possible ways </w:t>
      </w:r>
      <w:r w:rsidRPr="00B23AAC">
        <w:rPr>
          <w:rFonts w:ascii="Times New Roman" w:hAnsi="Times New Roman" w:cs="Times New Roman"/>
          <w:sz w:val="24"/>
          <w:szCs w:val="24"/>
          <w:lang w:val="en-US"/>
        </w:rPr>
        <w:t xml:space="preserve">of application of the obtained results. The developed methodology for determining the permissible residual resource taking into account the thermophysical and strength properties of refractory lining materials (cladding) will allow to </w:t>
      </w:r>
      <w:r w:rsidRPr="00B23AAC">
        <w:rPr>
          <w:rFonts w:ascii="Times New Roman" w:hAnsi="Times New Roman" w:cs="Times New Roman"/>
          <w:sz w:val="24"/>
          <w:szCs w:val="24"/>
          <w:lang w:val="en-US"/>
        </w:rPr>
        <w:lastRenderedPageBreak/>
        <w:t>estimate the permissible residual resour</w:t>
      </w:r>
      <w:r>
        <w:rPr>
          <w:rFonts w:ascii="Times New Roman" w:hAnsi="Times New Roman" w:cs="Times New Roman"/>
          <w:sz w:val="24"/>
          <w:szCs w:val="24"/>
          <w:lang w:val="en-US"/>
        </w:rPr>
        <w:t>ce of high-temperature units</w:t>
      </w:r>
      <w:r w:rsidRPr="00B23AAC">
        <w:rPr>
          <w:rFonts w:ascii="Times New Roman" w:hAnsi="Times New Roman" w:cs="Times New Roman"/>
          <w:sz w:val="24"/>
          <w:szCs w:val="24"/>
          <w:lang w:val="en-US"/>
        </w:rPr>
        <w:t xml:space="preserve"> (boilers), depending on the thermophysical and strength characteristics of the materials used.</w:t>
      </w:r>
    </w:p>
    <w:p w:rsidR="00B23AAC" w:rsidRPr="00204773" w:rsidRDefault="00B23AAC" w:rsidP="00F43035">
      <w:pPr>
        <w:pStyle w:val="a3"/>
        <w:tabs>
          <w:tab w:val="left" w:pos="567"/>
        </w:tabs>
        <w:spacing w:after="0" w:line="360" w:lineRule="auto"/>
        <w:ind w:left="0"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The use of the developed matrix of SWOT-analysis of strategic actions will allow the enterprises operating high-temperature units to develop recommendations, taking into account the specifics of their production to improve the reliability of high-temperature units and reduce risks.</w:t>
      </w:r>
    </w:p>
    <w:p w:rsidR="00B23AAC" w:rsidRPr="00A719DF" w:rsidRDefault="00B23AAC" w:rsidP="00F43035">
      <w:pPr>
        <w:spacing w:after="0" w:line="360" w:lineRule="auto"/>
        <w:ind w:firstLine="709"/>
        <w:jc w:val="center"/>
        <w:rPr>
          <w:rFonts w:ascii="Times New Roman" w:eastAsia="Calibri" w:hAnsi="Times New Roman" w:cs="Times New Roman"/>
          <w:b/>
          <w:caps/>
          <w:sz w:val="24"/>
          <w:szCs w:val="24"/>
          <w:lang w:val="en-US"/>
        </w:rPr>
      </w:pPr>
    </w:p>
    <w:p w:rsidR="00BE4551" w:rsidRDefault="00BE4551" w:rsidP="00F43035">
      <w:pPr>
        <w:ind w:firstLine="709"/>
        <w:rPr>
          <w:rFonts w:ascii="Times New Roman" w:eastAsia="Calibri" w:hAnsi="Times New Roman" w:cs="Times New Roman"/>
          <w:b/>
          <w:caps/>
          <w:sz w:val="24"/>
          <w:szCs w:val="24"/>
          <w:lang w:val="en-US"/>
        </w:rPr>
      </w:pPr>
      <w:r>
        <w:rPr>
          <w:rFonts w:ascii="Times New Roman" w:eastAsia="Calibri" w:hAnsi="Times New Roman" w:cs="Times New Roman"/>
          <w:b/>
          <w:caps/>
          <w:sz w:val="24"/>
          <w:szCs w:val="24"/>
          <w:lang w:val="en-US"/>
        </w:rPr>
        <w:br w:type="page"/>
      </w:r>
    </w:p>
    <w:p w:rsidR="00061B42" w:rsidRDefault="00B23AAC" w:rsidP="000D1AE2">
      <w:pPr>
        <w:spacing w:after="0" w:line="360" w:lineRule="auto"/>
        <w:jc w:val="center"/>
        <w:rPr>
          <w:rFonts w:ascii="Times New Roman" w:hAnsi="Times New Roman" w:cs="Times New Roman"/>
          <w:b/>
          <w:sz w:val="24"/>
          <w:szCs w:val="24"/>
        </w:rPr>
      </w:pPr>
      <w:r w:rsidRPr="00B500F5">
        <w:rPr>
          <w:rFonts w:ascii="Times New Roman" w:hAnsi="Times New Roman" w:cs="Times New Roman"/>
          <w:b/>
          <w:sz w:val="24"/>
          <w:szCs w:val="24"/>
          <w:lang w:val="en-US"/>
        </w:rPr>
        <w:lastRenderedPageBreak/>
        <w:t>LIST OF REFERENCES</w:t>
      </w:r>
    </w:p>
    <w:p w:rsidR="00454350" w:rsidRPr="00454350" w:rsidRDefault="00454350" w:rsidP="00F43035">
      <w:pPr>
        <w:spacing w:after="0" w:line="360" w:lineRule="auto"/>
        <w:ind w:firstLine="709"/>
        <w:jc w:val="center"/>
        <w:rPr>
          <w:rFonts w:ascii="Times New Roman" w:hAnsi="Times New Roman" w:cs="Times New Roman"/>
          <w:b/>
          <w:sz w:val="24"/>
          <w:szCs w:val="24"/>
        </w:rPr>
      </w:pPr>
    </w:p>
    <w:p w:rsidR="00B23AAC" w:rsidRPr="00B23AAC" w:rsidRDefault="00B23AAC" w:rsidP="009B261E">
      <w:pPr>
        <w:spacing w:after="0" w:line="360" w:lineRule="auto"/>
        <w:ind w:firstLine="709"/>
        <w:jc w:val="both"/>
        <w:rPr>
          <w:rFonts w:ascii="Times New Roman" w:hAnsi="Times New Roman" w:cs="Times New Roman"/>
          <w:sz w:val="24"/>
          <w:szCs w:val="24"/>
          <w:lang w:val="en-US"/>
        </w:rPr>
      </w:pPr>
      <w:proofErr w:type="gramStart"/>
      <w:r w:rsidRPr="00B23AAC">
        <w:rPr>
          <w:rFonts w:ascii="Times New Roman" w:hAnsi="Times New Roman" w:cs="Times New Roman"/>
          <w:sz w:val="24"/>
          <w:szCs w:val="24"/>
          <w:lang w:val="en-US"/>
        </w:rPr>
        <w:t>1 Iron and steel mark</w:t>
      </w:r>
      <w:r>
        <w:rPr>
          <w:rFonts w:ascii="Times New Roman" w:hAnsi="Times New Roman" w:cs="Times New Roman"/>
          <w:sz w:val="24"/>
          <w:szCs w:val="24"/>
          <w:lang w:val="en-US"/>
        </w:rPr>
        <w:t>et review in 2019 - 1</w:t>
      </w:r>
      <w:r w:rsidRPr="00B23AAC">
        <w:rPr>
          <w:rFonts w:ascii="Times New Roman" w:hAnsi="Times New Roman" w:cs="Times New Roman"/>
          <w:sz w:val="24"/>
          <w:szCs w:val="24"/>
          <w:lang w:val="en-US"/>
        </w:rPr>
        <w:t>Q 2020.</w:t>
      </w:r>
      <w:proofErr w:type="gramEnd"/>
      <w:r w:rsidRPr="00B23AAC">
        <w:rPr>
          <w:rFonts w:ascii="Times New Roman" w:hAnsi="Times New Roman" w:cs="Times New Roman"/>
          <w:sz w:val="24"/>
          <w:szCs w:val="24"/>
          <w:lang w:val="en-US"/>
        </w:rPr>
        <w:t xml:space="preserve"> National Rating Agency. </w:t>
      </w:r>
      <w:r w:rsidR="00FD1E3C"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w:t>
      </w:r>
      <w:proofErr w:type="gramStart"/>
      <w:r w:rsidRPr="00B23AAC">
        <w:rPr>
          <w:rFonts w:ascii="Times New Roman" w:hAnsi="Times New Roman" w:cs="Times New Roman"/>
          <w:sz w:val="24"/>
          <w:szCs w:val="24"/>
        </w:rPr>
        <w:t>М</w:t>
      </w:r>
      <w:r w:rsidR="00FD1E3C">
        <w:rPr>
          <w:rFonts w:ascii="Times New Roman" w:hAnsi="Times New Roman" w:cs="Times New Roman"/>
          <w:sz w:val="24"/>
          <w:szCs w:val="24"/>
          <w:lang w:val="en-US"/>
        </w:rPr>
        <w:t>.</w:t>
      </w:r>
      <w:r w:rsidR="00FD1E3C" w:rsidRPr="00FD1E3C">
        <w:rPr>
          <w:rFonts w:ascii="Times New Roman" w:hAnsi="Times New Roman" w:cs="Times New Roman"/>
          <w:sz w:val="24"/>
          <w:szCs w:val="24"/>
          <w:lang w:val="en-US"/>
        </w:rPr>
        <w:t>,</w:t>
      </w:r>
      <w:proofErr w:type="gramEnd"/>
      <w:r w:rsidRPr="00B23AAC">
        <w:rPr>
          <w:rFonts w:ascii="Times New Roman" w:hAnsi="Times New Roman" w:cs="Times New Roman"/>
          <w:sz w:val="24"/>
          <w:szCs w:val="24"/>
          <w:lang w:val="en-US"/>
        </w:rPr>
        <w:t xml:space="preserve"> 2020. </w:t>
      </w:r>
      <w:r w:rsidR="00FD1E3C"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16 p.</w:t>
      </w:r>
    </w:p>
    <w:p w:rsidR="00B23AAC" w:rsidRPr="00B23AAC" w:rsidRDefault="00B23AAC" w:rsidP="009B261E">
      <w:pPr>
        <w:spacing w:after="0" w:line="360" w:lineRule="auto"/>
        <w:ind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 xml:space="preserve">2 General Method of Selecting the Nomenclature of Standardized Indicators of Reliability of Technical Devices for inclusion in GOST, TU, TOR and Planning System.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M</w:t>
      </w:r>
      <w:proofErr w:type="gramStart"/>
      <w:r w:rsidRPr="00B23AAC">
        <w:rPr>
          <w:rFonts w:ascii="Times New Roman" w:hAnsi="Times New Roman" w:cs="Times New Roman"/>
          <w:sz w:val="24"/>
          <w:szCs w:val="24"/>
          <w:lang w:val="en-US"/>
        </w:rPr>
        <w:t>. :</w:t>
      </w:r>
      <w:proofErr w:type="gramEnd"/>
      <w:r w:rsidRPr="00B23AAC">
        <w:rPr>
          <w:rFonts w:ascii="Times New Roman" w:hAnsi="Times New Roman" w:cs="Times New Roman"/>
          <w:sz w:val="24"/>
          <w:szCs w:val="24"/>
          <w:lang w:val="en-US"/>
        </w:rPr>
        <w:t xml:space="preserve"> VNIIS, 1968.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120 p.</w:t>
      </w:r>
    </w:p>
    <w:p w:rsidR="00B23AAC" w:rsidRPr="00B23AAC" w:rsidRDefault="00B23AAC" w:rsidP="009B261E">
      <w:pPr>
        <w:spacing w:after="0" w:line="360" w:lineRule="auto"/>
        <w:ind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 xml:space="preserve">3 </w:t>
      </w:r>
      <w:proofErr w:type="spellStart"/>
      <w:r w:rsidRPr="00B23AAC">
        <w:rPr>
          <w:rFonts w:ascii="Times New Roman" w:hAnsi="Times New Roman" w:cs="Times New Roman"/>
          <w:sz w:val="24"/>
          <w:szCs w:val="24"/>
          <w:lang w:val="en-US"/>
        </w:rPr>
        <w:t>Matveevsky</w:t>
      </w:r>
      <w:proofErr w:type="spellEnd"/>
      <w:r w:rsidRPr="00B23AAC">
        <w:rPr>
          <w:rFonts w:ascii="Times New Roman" w:hAnsi="Times New Roman" w:cs="Times New Roman"/>
          <w:sz w:val="24"/>
          <w:szCs w:val="24"/>
          <w:lang w:val="en-US"/>
        </w:rPr>
        <w:t xml:space="preserve"> V. Reliability of Technical Systems.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Moscow State Institute of Electronics and Mathematics.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w:t>
      </w:r>
      <w:proofErr w:type="gramStart"/>
      <w:r w:rsidRPr="00B23AAC">
        <w:rPr>
          <w:rFonts w:ascii="Times New Roman" w:hAnsi="Times New Roman" w:cs="Times New Roman"/>
          <w:sz w:val="24"/>
          <w:szCs w:val="24"/>
        </w:rPr>
        <w:t>М</w:t>
      </w:r>
      <w:r w:rsidRPr="00B23AAC">
        <w:rPr>
          <w:rFonts w:ascii="Times New Roman" w:hAnsi="Times New Roman" w:cs="Times New Roman"/>
          <w:sz w:val="24"/>
          <w:szCs w:val="24"/>
          <w:lang w:val="en-US"/>
        </w:rPr>
        <w:t>.,</w:t>
      </w:r>
      <w:proofErr w:type="gramEnd"/>
      <w:r w:rsidRPr="00B23AAC">
        <w:rPr>
          <w:rFonts w:ascii="Times New Roman" w:hAnsi="Times New Roman" w:cs="Times New Roman"/>
          <w:sz w:val="24"/>
          <w:szCs w:val="24"/>
          <w:lang w:val="en-US"/>
        </w:rPr>
        <w:t xml:space="preserve"> 2002 . </w:t>
      </w:r>
      <w:r w:rsidR="009B261E" w:rsidRPr="0014042C">
        <w:rPr>
          <w:rFonts w:ascii="Times New Roman" w:hAnsi="Times New Roman" w:cs="Times New Roman"/>
          <w:sz w:val="24"/>
          <w:szCs w:val="24"/>
          <w:lang w:val="en-US"/>
        </w:rPr>
        <w:t>–</w:t>
      </w:r>
      <w:r w:rsidR="009B261E" w:rsidRPr="009B261E">
        <w:rPr>
          <w:rFonts w:ascii="Times New Roman" w:hAnsi="Times New Roman" w:cs="Times New Roman"/>
          <w:sz w:val="24"/>
          <w:szCs w:val="24"/>
          <w:lang w:val="en-US"/>
        </w:rPr>
        <w:t xml:space="preserve"> </w:t>
      </w:r>
      <w:r w:rsidRPr="00B23AAC">
        <w:rPr>
          <w:rFonts w:ascii="Times New Roman" w:hAnsi="Times New Roman" w:cs="Times New Roman"/>
          <w:sz w:val="24"/>
          <w:szCs w:val="24"/>
          <w:lang w:val="en-US"/>
        </w:rPr>
        <w:t>113 p.</w:t>
      </w:r>
    </w:p>
    <w:p w:rsidR="00B23AAC" w:rsidRPr="00B23AAC" w:rsidRDefault="00B23AAC" w:rsidP="009B261E">
      <w:pPr>
        <w:spacing w:after="0" w:line="360" w:lineRule="auto"/>
        <w:ind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 xml:space="preserve">4 </w:t>
      </w:r>
      <w:proofErr w:type="spellStart"/>
      <w:r w:rsidRPr="00B23AAC">
        <w:rPr>
          <w:rFonts w:ascii="Times New Roman" w:hAnsi="Times New Roman" w:cs="Times New Roman"/>
          <w:sz w:val="24"/>
          <w:szCs w:val="24"/>
          <w:lang w:val="en-US"/>
        </w:rPr>
        <w:t>Chudaeva</w:t>
      </w:r>
      <w:proofErr w:type="spellEnd"/>
      <w:r w:rsidRPr="00B23AAC">
        <w:rPr>
          <w:rFonts w:ascii="Times New Roman" w:hAnsi="Times New Roman" w:cs="Times New Roman"/>
          <w:sz w:val="24"/>
          <w:szCs w:val="24"/>
          <w:lang w:val="en-US"/>
        </w:rPr>
        <w:t xml:space="preserve"> A. A. Reliability and service life of equipment as an economic category // Bulletin of OGU.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2009. </w:t>
      </w:r>
      <w:proofErr w:type="gramStart"/>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 8.</w:t>
      </w:r>
      <w:proofErr w:type="gramEnd"/>
      <w:r w:rsidRPr="00B23AAC">
        <w:rPr>
          <w:rFonts w:ascii="Times New Roman" w:hAnsi="Times New Roman" w:cs="Times New Roman"/>
          <w:sz w:val="24"/>
          <w:szCs w:val="24"/>
          <w:lang w:val="en-US"/>
        </w:rPr>
        <w:t xml:space="preserve">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w:t>
      </w:r>
      <w:r w:rsidR="00CF1F50" w:rsidRPr="00CF1F50">
        <w:rPr>
          <w:rFonts w:ascii="Times New Roman" w:hAnsi="Times New Roman" w:cs="Times New Roman"/>
          <w:sz w:val="24"/>
          <w:szCs w:val="24"/>
          <w:lang w:val="en-US"/>
        </w:rPr>
        <w:t>P</w:t>
      </w:r>
      <w:r w:rsidRPr="00B23AAC">
        <w:rPr>
          <w:rFonts w:ascii="Times New Roman" w:hAnsi="Times New Roman" w:cs="Times New Roman"/>
          <w:sz w:val="24"/>
          <w:szCs w:val="24"/>
          <w:lang w:val="en-US"/>
        </w:rPr>
        <w:t>. 150</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155</w:t>
      </w:r>
      <w:r w:rsidR="00B30326">
        <w:rPr>
          <w:rFonts w:ascii="Times New Roman" w:hAnsi="Times New Roman" w:cs="Times New Roman"/>
          <w:sz w:val="24"/>
          <w:szCs w:val="24"/>
          <w:lang w:val="en-US"/>
        </w:rPr>
        <w:t>.</w:t>
      </w:r>
    </w:p>
    <w:p w:rsidR="00B23AAC" w:rsidRPr="00B23AAC" w:rsidRDefault="00B23AAC" w:rsidP="009B261E">
      <w:pPr>
        <w:spacing w:after="0" w:line="360" w:lineRule="auto"/>
        <w:ind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 xml:space="preserve">5 </w:t>
      </w:r>
      <w:proofErr w:type="spellStart"/>
      <w:r w:rsidRPr="00B23AAC">
        <w:rPr>
          <w:rFonts w:ascii="Times New Roman" w:hAnsi="Times New Roman" w:cs="Times New Roman"/>
          <w:sz w:val="24"/>
          <w:szCs w:val="24"/>
          <w:lang w:val="en-US"/>
        </w:rPr>
        <w:t>Berkhane</w:t>
      </w:r>
      <w:proofErr w:type="spellEnd"/>
      <w:r w:rsidRPr="00B23AAC">
        <w:rPr>
          <w:rFonts w:ascii="Times New Roman" w:hAnsi="Times New Roman" w:cs="Times New Roman"/>
          <w:sz w:val="24"/>
          <w:szCs w:val="24"/>
          <w:lang w:val="en-US"/>
        </w:rPr>
        <w:t xml:space="preserve"> A. M. Justification of the criterion for assessing the reliability of electricity supply // Bulletin of Eurasian Science.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2015. </w:t>
      </w:r>
      <w:proofErr w:type="gramStart"/>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 1 (26)</w:t>
      </w:r>
      <w:r w:rsidR="00B30326">
        <w:rPr>
          <w:rFonts w:ascii="Times New Roman" w:hAnsi="Times New Roman" w:cs="Times New Roman"/>
          <w:sz w:val="24"/>
          <w:szCs w:val="24"/>
          <w:lang w:val="en-US"/>
        </w:rPr>
        <w:t>.</w:t>
      </w:r>
      <w:proofErr w:type="gramEnd"/>
    </w:p>
    <w:p w:rsidR="00B23AAC" w:rsidRPr="00B23AAC" w:rsidRDefault="00B23AAC" w:rsidP="009B261E">
      <w:pPr>
        <w:spacing w:after="0" w:line="360" w:lineRule="auto"/>
        <w:ind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 xml:space="preserve">6 </w:t>
      </w:r>
      <w:proofErr w:type="spellStart"/>
      <w:r w:rsidR="00B30326" w:rsidRPr="00B30326">
        <w:rPr>
          <w:rFonts w:ascii="Times New Roman" w:hAnsi="Times New Roman" w:cs="Times New Roman"/>
          <w:sz w:val="24"/>
          <w:szCs w:val="24"/>
          <w:lang w:val="en-US"/>
        </w:rPr>
        <w:t>Nikiforov</w:t>
      </w:r>
      <w:proofErr w:type="spellEnd"/>
      <w:r w:rsidR="00B30326" w:rsidRPr="00B30326">
        <w:rPr>
          <w:rFonts w:ascii="Times New Roman" w:hAnsi="Times New Roman" w:cs="Times New Roman"/>
          <w:sz w:val="24"/>
          <w:szCs w:val="24"/>
          <w:lang w:val="en-US"/>
        </w:rPr>
        <w:t xml:space="preserve"> </w:t>
      </w:r>
      <w:proofErr w:type="spellStart"/>
      <w:r w:rsidR="00B30326" w:rsidRPr="00B30326">
        <w:rPr>
          <w:rFonts w:ascii="Times New Roman" w:hAnsi="Times New Roman" w:cs="Times New Roman"/>
          <w:sz w:val="24"/>
          <w:szCs w:val="24"/>
          <w:lang w:val="en-US"/>
        </w:rPr>
        <w:t>A.S.</w:t>
      </w:r>
      <w:proofErr w:type="spellEnd"/>
      <w:r w:rsidR="00B30326" w:rsidRPr="00B30326">
        <w:rPr>
          <w:rFonts w:ascii="Times New Roman" w:hAnsi="Times New Roman" w:cs="Times New Roman"/>
          <w:sz w:val="24"/>
          <w:szCs w:val="24"/>
          <w:lang w:val="en-US"/>
        </w:rPr>
        <w:t xml:space="preserve">, </w:t>
      </w:r>
      <w:proofErr w:type="spellStart"/>
      <w:r w:rsidR="00B30326" w:rsidRPr="00B30326">
        <w:rPr>
          <w:rFonts w:ascii="Times New Roman" w:hAnsi="Times New Roman" w:cs="Times New Roman"/>
          <w:sz w:val="24"/>
          <w:szCs w:val="24"/>
          <w:lang w:val="en-US"/>
        </w:rPr>
        <w:t>Kinzhibekova</w:t>
      </w:r>
      <w:proofErr w:type="spellEnd"/>
      <w:r w:rsidR="00B30326" w:rsidRPr="00B30326">
        <w:rPr>
          <w:rFonts w:ascii="Times New Roman" w:hAnsi="Times New Roman" w:cs="Times New Roman"/>
          <w:sz w:val="24"/>
          <w:szCs w:val="24"/>
          <w:lang w:val="en-US"/>
        </w:rPr>
        <w:t xml:space="preserve"> </w:t>
      </w:r>
      <w:proofErr w:type="spellStart"/>
      <w:r w:rsidR="00B30326" w:rsidRPr="00B30326">
        <w:rPr>
          <w:rFonts w:ascii="Times New Roman" w:hAnsi="Times New Roman" w:cs="Times New Roman"/>
          <w:sz w:val="24"/>
          <w:szCs w:val="24"/>
          <w:lang w:val="en-US"/>
        </w:rPr>
        <w:t>A.K.</w:t>
      </w:r>
      <w:proofErr w:type="spellEnd"/>
      <w:r w:rsidR="00B30326" w:rsidRPr="00B30326">
        <w:rPr>
          <w:rFonts w:ascii="Times New Roman" w:hAnsi="Times New Roman" w:cs="Times New Roman"/>
          <w:sz w:val="24"/>
          <w:szCs w:val="24"/>
          <w:lang w:val="en-US"/>
        </w:rPr>
        <w:t xml:space="preserve">, </w:t>
      </w:r>
      <w:proofErr w:type="spellStart"/>
      <w:r w:rsidR="00B30326" w:rsidRPr="00B30326">
        <w:rPr>
          <w:rFonts w:ascii="Times New Roman" w:hAnsi="Times New Roman" w:cs="Times New Roman"/>
          <w:sz w:val="24"/>
          <w:szCs w:val="24"/>
          <w:lang w:val="en-US"/>
        </w:rPr>
        <w:t>Kucher</w:t>
      </w:r>
      <w:proofErr w:type="spellEnd"/>
      <w:r w:rsidR="00B30326" w:rsidRPr="00B30326">
        <w:rPr>
          <w:rFonts w:ascii="Times New Roman" w:hAnsi="Times New Roman" w:cs="Times New Roman"/>
          <w:sz w:val="24"/>
          <w:szCs w:val="24"/>
          <w:lang w:val="en-US"/>
        </w:rPr>
        <w:t xml:space="preserve"> </w:t>
      </w:r>
      <w:proofErr w:type="spellStart"/>
      <w:r w:rsidR="00B30326" w:rsidRPr="00B30326">
        <w:rPr>
          <w:rFonts w:ascii="Times New Roman" w:hAnsi="Times New Roman" w:cs="Times New Roman"/>
          <w:sz w:val="24"/>
          <w:szCs w:val="24"/>
          <w:lang w:val="en-US"/>
        </w:rPr>
        <w:t>E.O.</w:t>
      </w:r>
      <w:proofErr w:type="spellEnd"/>
      <w:r w:rsidR="00B30326" w:rsidRPr="00B30326">
        <w:rPr>
          <w:rFonts w:ascii="Times New Roman" w:hAnsi="Times New Roman" w:cs="Times New Roman"/>
          <w:sz w:val="24"/>
          <w:szCs w:val="24"/>
          <w:lang w:val="en-US"/>
        </w:rPr>
        <w:t xml:space="preserve">, </w:t>
      </w:r>
      <w:proofErr w:type="spellStart"/>
      <w:r w:rsidR="00B30326" w:rsidRPr="00B30326">
        <w:rPr>
          <w:rFonts w:ascii="Times New Roman" w:hAnsi="Times New Roman" w:cs="Times New Roman"/>
          <w:sz w:val="24"/>
          <w:szCs w:val="24"/>
          <w:lang w:val="en-US"/>
        </w:rPr>
        <w:t>Nikonov</w:t>
      </w:r>
      <w:proofErr w:type="spellEnd"/>
      <w:r w:rsidR="00B30326" w:rsidRPr="00B30326">
        <w:rPr>
          <w:rFonts w:ascii="Times New Roman" w:hAnsi="Times New Roman" w:cs="Times New Roman"/>
          <w:sz w:val="24"/>
          <w:szCs w:val="24"/>
          <w:lang w:val="en-US"/>
        </w:rPr>
        <w:t xml:space="preserve"> </w:t>
      </w:r>
      <w:proofErr w:type="spellStart"/>
      <w:r w:rsidR="00B30326" w:rsidRPr="00B30326">
        <w:rPr>
          <w:rFonts w:ascii="Times New Roman" w:hAnsi="Times New Roman" w:cs="Times New Roman"/>
          <w:sz w:val="24"/>
          <w:szCs w:val="24"/>
          <w:lang w:val="en-US"/>
        </w:rPr>
        <w:t>G.N.</w:t>
      </w:r>
      <w:proofErr w:type="spellEnd"/>
      <w:r w:rsidR="00B30326" w:rsidRPr="00B30326">
        <w:rPr>
          <w:rFonts w:ascii="Times New Roman" w:hAnsi="Times New Roman" w:cs="Times New Roman"/>
          <w:sz w:val="24"/>
          <w:szCs w:val="24"/>
          <w:lang w:val="en-US"/>
        </w:rPr>
        <w:t xml:space="preserve"> Method for determining the thermal state of the lining of a high-temperature unit. Innovative patent No. 30372 Republic of Kazakhstan, </w:t>
      </w:r>
      <w:proofErr w:type="spellStart"/>
      <w:r w:rsidR="00B30326" w:rsidRPr="00B30326">
        <w:rPr>
          <w:rFonts w:ascii="Times New Roman" w:hAnsi="Times New Roman" w:cs="Times New Roman"/>
          <w:sz w:val="24"/>
          <w:szCs w:val="24"/>
          <w:lang w:val="en-US"/>
        </w:rPr>
        <w:t>MKI</w:t>
      </w:r>
      <w:proofErr w:type="spellEnd"/>
      <w:r w:rsidR="00B30326" w:rsidRPr="00B30326">
        <w:rPr>
          <w:rFonts w:ascii="Times New Roman" w:hAnsi="Times New Roman" w:cs="Times New Roman"/>
          <w:sz w:val="24"/>
          <w:szCs w:val="24"/>
          <w:lang w:val="en-US"/>
        </w:rPr>
        <w:t xml:space="preserve"> G01K 13/00 publ. 15.09.2015, bul. No. 9. </w:t>
      </w:r>
      <w:r w:rsidR="0017012E" w:rsidRPr="0014042C">
        <w:rPr>
          <w:rFonts w:ascii="Times New Roman" w:hAnsi="Times New Roman" w:cs="Times New Roman"/>
          <w:sz w:val="24"/>
          <w:szCs w:val="24"/>
          <w:lang w:val="en-US"/>
        </w:rPr>
        <w:t>–</w:t>
      </w:r>
      <w:r w:rsidR="0017012E">
        <w:rPr>
          <w:rFonts w:ascii="Times New Roman" w:hAnsi="Times New Roman" w:cs="Times New Roman"/>
          <w:sz w:val="24"/>
          <w:szCs w:val="24"/>
          <w:lang w:val="en-US"/>
        </w:rPr>
        <w:t xml:space="preserve"> </w:t>
      </w:r>
      <w:r w:rsidR="00B30326" w:rsidRPr="00B30326">
        <w:rPr>
          <w:rFonts w:ascii="Times New Roman" w:hAnsi="Times New Roman" w:cs="Times New Roman"/>
          <w:sz w:val="24"/>
          <w:szCs w:val="24"/>
          <w:lang w:val="en-US"/>
        </w:rPr>
        <w:t>4</w:t>
      </w:r>
      <w:r w:rsidR="0017012E">
        <w:rPr>
          <w:rFonts w:ascii="Times New Roman" w:hAnsi="Times New Roman" w:cs="Times New Roman"/>
          <w:sz w:val="24"/>
          <w:szCs w:val="24"/>
          <w:lang w:val="en-US"/>
        </w:rPr>
        <w:t xml:space="preserve"> p</w:t>
      </w:r>
      <w:r w:rsidR="00B30326" w:rsidRPr="00B30326">
        <w:rPr>
          <w:rFonts w:ascii="Times New Roman" w:hAnsi="Times New Roman" w:cs="Times New Roman"/>
          <w:sz w:val="24"/>
          <w:szCs w:val="24"/>
          <w:lang w:val="en-US"/>
        </w:rPr>
        <w:t>.</w:t>
      </w:r>
    </w:p>
    <w:p w:rsidR="00B23AAC" w:rsidRPr="00B23AAC" w:rsidRDefault="00B23AAC" w:rsidP="009B261E">
      <w:pPr>
        <w:spacing w:after="0" w:line="360" w:lineRule="auto"/>
        <w:ind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 xml:space="preserve">7 Griffith, A. A. </w:t>
      </w:r>
      <w:proofErr w:type="spellStart"/>
      <w:r w:rsidR="00D13156" w:rsidRPr="00D43D3D">
        <w:rPr>
          <w:rFonts w:ascii="Times New Roman" w:hAnsi="Times New Roman" w:cs="Times New Roman"/>
          <w:sz w:val="24"/>
          <w:szCs w:val="24"/>
          <w:lang w:val="en-US"/>
        </w:rPr>
        <w:t>Thephenomen</w:t>
      </w:r>
      <w:proofErr w:type="spellEnd"/>
      <w:r w:rsidR="00D13156">
        <w:rPr>
          <w:rFonts w:ascii="Times New Roman" w:hAnsi="Times New Roman" w:cs="Times New Roman"/>
          <w:sz w:val="24"/>
          <w:szCs w:val="24"/>
          <w:lang w:val="en-US"/>
        </w:rPr>
        <w:t xml:space="preserve"> </w:t>
      </w:r>
      <w:r w:rsidR="00D13156" w:rsidRPr="00D43D3D">
        <w:rPr>
          <w:rFonts w:ascii="Times New Roman" w:hAnsi="Times New Roman" w:cs="Times New Roman"/>
          <w:sz w:val="24"/>
          <w:szCs w:val="24"/>
          <w:lang w:val="en-US"/>
        </w:rPr>
        <w:t>of</w:t>
      </w:r>
      <w:r w:rsidR="00D13156">
        <w:rPr>
          <w:rFonts w:ascii="Times New Roman" w:hAnsi="Times New Roman" w:cs="Times New Roman"/>
          <w:sz w:val="24"/>
          <w:szCs w:val="24"/>
          <w:lang w:val="en-US"/>
        </w:rPr>
        <w:t xml:space="preserve"> </w:t>
      </w:r>
      <w:r w:rsidR="00D13156" w:rsidRPr="00D43D3D">
        <w:rPr>
          <w:rFonts w:ascii="Times New Roman" w:hAnsi="Times New Roman" w:cs="Times New Roman"/>
          <w:sz w:val="24"/>
          <w:szCs w:val="24"/>
          <w:lang w:val="en-US"/>
        </w:rPr>
        <w:t>rupture</w:t>
      </w:r>
      <w:r w:rsidR="00D13156">
        <w:rPr>
          <w:rFonts w:ascii="Times New Roman" w:hAnsi="Times New Roman" w:cs="Times New Roman"/>
          <w:sz w:val="24"/>
          <w:szCs w:val="24"/>
          <w:lang w:val="en-US"/>
        </w:rPr>
        <w:t xml:space="preserve"> </w:t>
      </w:r>
      <w:r w:rsidR="00D13156" w:rsidRPr="00D43D3D">
        <w:rPr>
          <w:rFonts w:ascii="Times New Roman" w:hAnsi="Times New Roman" w:cs="Times New Roman"/>
          <w:sz w:val="24"/>
          <w:szCs w:val="24"/>
          <w:lang w:val="en-US"/>
        </w:rPr>
        <w:t>and</w:t>
      </w:r>
      <w:r w:rsidR="00D13156">
        <w:rPr>
          <w:rFonts w:ascii="Times New Roman" w:hAnsi="Times New Roman" w:cs="Times New Roman"/>
          <w:sz w:val="24"/>
          <w:szCs w:val="24"/>
          <w:lang w:val="en-US"/>
        </w:rPr>
        <w:t xml:space="preserve"> </w:t>
      </w:r>
      <w:proofErr w:type="spellStart"/>
      <w:r w:rsidR="00D13156" w:rsidRPr="00D43D3D">
        <w:rPr>
          <w:rFonts w:ascii="Times New Roman" w:hAnsi="Times New Roman" w:cs="Times New Roman"/>
          <w:sz w:val="24"/>
          <w:szCs w:val="24"/>
          <w:lang w:val="en-US"/>
        </w:rPr>
        <w:t>floin</w:t>
      </w:r>
      <w:proofErr w:type="spellEnd"/>
      <w:r w:rsidR="00D13156">
        <w:rPr>
          <w:rFonts w:ascii="Times New Roman" w:hAnsi="Times New Roman" w:cs="Times New Roman"/>
          <w:sz w:val="24"/>
          <w:szCs w:val="24"/>
          <w:lang w:val="en-US"/>
        </w:rPr>
        <w:t xml:space="preserve"> </w:t>
      </w:r>
      <w:r w:rsidR="00D13156" w:rsidRPr="00D43D3D">
        <w:rPr>
          <w:rFonts w:ascii="Times New Roman" w:hAnsi="Times New Roman" w:cs="Times New Roman"/>
          <w:sz w:val="24"/>
          <w:szCs w:val="24"/>
          <w:lang w:val="en-US"/>
        </w:rPr>
        <w:t xml:space="preserve">solids </w:t>
      </w:r>
      <w:r w:rsidRPr="00B23AAC">
        <w:rPr>
          <w:rFonts w:ascii="Times New Roman" w:hAnsi="Times New Roman" w:cs="Times New Roman"/>
          <w:sz w:val="24"/>
          <w:szCs w:val="24"/>
          <w:lang w:val="en-US"/>
        </w:rPr>
        <w:t xml:space="preserve">/ A. A. Griffith // </w:t>
      </w:r>
      <w:proofErr w:type="spellStart"/>
      <w:r w:rsidRPr="00B23AAC">
        <w:rPr>
          <w:rFonts w:ascii="Times New Roman" w:hAnsi="Times New Roman" w:cs="Times New Roman"/>
          <w:sz w:val="24"/>
          <w:szCs w:val="24"/>
          <w:lang w:val="en-US"/>
        </w:rPr>
        <w:t>Phil.Trans</w:t>
      </w:r>
      <w:proofErr w:type="spellEnd"/>
      <w:r w:rsidRPr="00B23AAC">
        <w:rPr>
          <w:rFonts w:ascii="Times New Roman" w:hAnsi="Times New Roman" w:cs="Times New Roman"/>
          <w:sz w:val="24"/>
          <w:szCs w:val="24"/>
          <w:lang w:val="en-US"/>
        </w:rPr>
        <w:t xml:space="preserve">. Roy. </w:t>
      </w:r>
      <w:proofErr w:type="gramStart"/>
      <w:r w:rsidRPr="00B23AAC">
        <w:rPr>
          <w:rFonts w:ascii="Times New Roman" w:hAnsi="Times New Roman" w:cs="Times New Roman"/>
          <w:sz w:val="24"/>
          <w:szCs w:val="24"/>
          <w:lang w:val="en-US"/>
        </w:rPr>
        <w:t xml:space="preserve">Soc.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1920.</w:t>
      </w:r>
      <w:proofErr w:type="gramEnd"/>
      <w:r w:rsidRPr="00B23AAC">
        <w:rPr>
          <w:rFonts w:ascii="Times New Roman" w:hAnsi="Times New Roman" w:cs="Times New Roman"/>
          <w:sz w:val="24"/>
          <w:szCs w:val="24"/>
          <w:lang w:val="en-US"/>
        </w:rPr>
        <w:t xml:space="preserve">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Vol. A221, № 4.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w:t>
      </w:r>
      <w:proofErr w:type="gramStart"/>
      <w:r w:rsidRPr="00B23AAC">
        <w:rPr>
          <w:rFonts w:ascii="Times New Roman" w:hAnsi="Times New Roman" w:cs="Times New Roman"/>
          <w:sz w:val="24"/>
          <w:szCs w:val="24"/>
          <w:lang w:val="en-US"/>
        </w:rPr>
        <w:t>Р.</w:t>
      </w:r>
      <w:r w:rsidR="009B261E" w:rsidRPr="009B261E">
        <w:rPr>
          <w:rFonts w:ascii="Times New Roman" w:hAnsi="Times New Roman" w:cs="Times New Roman"/>
          <w:sz w:val="24"/>
          <w:szCs w:val="24"/>
          <w:lang w:val="en-US"/>
        </w:rPr>
        <w:t xml:space="preserve"> </w:t>
      </w:r>
      <w:r w:rsidRPr="00B23AAC">
        <w:rPr>
          <w:rFonts w:ascii="Times New Roman" w:hAnsi="Times New Roman" w:cs="Times New Roman"/>
          <w:sz w:val="24"/>
          <w:szCs w:val="24"/>
          <w:lang w:val="en-US"/>
        </w:rPr>
        <w:t>163</w:t>
      </w:r>
      <w:proofErr w:type="gramEnd"/>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198</w:t>
      </w:r>
      <w:r w:rsidR="00B30326">
        <w:rPr>
          <w:rFonts w:ascii="Times New Roman" w:hAnsi="Times New Roman" w:cs="Times New Roman"/>
          <w:sz w:val="24"/>
          <w:szCs w:val="24"/>
          <w:lang w:val="en-US"/>
        </w:rPr>
        <w:t>.</w:t>
      </w:r>
    </w:p>
    <w:p w:rsidR="00B23AAC" w:rsidRPr="00B23AAC" w:rsidRDefault="00B23AAC" w:rsidP="009B261E">
      <w:pPr>
        <w:spacing w:after="0" w:line="360" w:lineRule="auto"/>
        <w:ind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 xml:space="preserve">8 </w:t>
      </w:r>
      <w:proofErr w:type="spellStart"/>
      <w:r w:rsidRPr="00B23AAC">
        <w:rPr>
          <w:rFonts w:ascii="Times New Roman" w:hAnsi="Times New Roman" w:cs="Times New Roman"/>
          <w:sz w:val="24"/>
          <w:szCs w:val="24"/>
          <w:lang w:val="en-US"/>
        </w:rPr>
        <w:t>Nikiforov</w:t>
      </w:r>
      <w:proofErr w:type="spellEnd"/>
      <w:r w:rsidRPr="00B23AAC">
        <w:rPr>
          <w:rFonts w:ascii="Times New Roman" w:hAnsi="Times New Roman" w:cs="Times New Roman"/>
          <w:sz w:val="24"/>
          <w:szCs w:val="24"/>
          <w:lang w:val="en-US"/>
        </w:rPr>
        <w:t xml:space="preserve"> A. S., </w:t>
      </w:r>
      <w:proofErr w:type="spellStart"/>
      <w:r w:rsidRPr="00B23AAC">
        <w:rPr>
          <w:rFonts w:ascii="Times New Roman" w:hAnsi="Times New Roman" w:cs="Times New Roman"/>
          <w:sz w:val="24"/>
          <w:szCs w:val="24"/>
          <w:lang w:val="en-US"/>
        </w:rPr>
        <w:t>Prikhod'ko</w:t>
      </w:r>
      <w:proofErr w:type="spellEnd"/>
      <w:r w:rsidRPr="00B23AAC">
        <w:rPr>
          <w:rFonts w:ascii="Times New Roman" w:hAnsi="Times New Roman" w:cs="Times New Roman"/>
          <w:sz w:val="24"/>
          <w:szCs w:val="24"/>
          <w:lang w:val="en-US"/>
        </w:rPr>
        <w:t xml:space="preserve"> E. V., </w:t>
      </w:r>
      <w:proofErr w:type="spellStart"/>
      <w:r w:rsidRPr="00B23AAC">
        <w:rPr>
          <w:rFonts w:ascii="Times New Roman" w:hAnsi="Times New Roman" w:cs="Times New Roman"/>
          <w:sz w:val="24"/>
          <w:szCs w:val="24"/>
          <w:lang w:val="en-US"/>
        </w:rPr>
        <w:t>Kinzhibekova</w:t>
      </w:r>
      <w:proofErr w:type="spellEnd"/>
      <w:r w:rsidRPr="00B23AAC">
        <w:rPr>
          <w:rFonts w:ascii="Times New Roman" w:hAnsi="Times New Roman" w:cs="Times New Roman"/>
          <w:sz w:val="24"/>
          <w:szCs w:val="24"/>
          <w:lang w:val="en-US"/>
        </w:rPr>
        <w:t xml:space="preserve"> A.</w:t>
      </w:r>
      <w:r w:rsidR="009B261E" w:rsidRPr="009B261E">
        <w:rPr>
          <w:rFonts w:ascii="Times New Roman" w:hAnsi="Times New Roman" w:cs="Times New Roman"/>
          <w:sz w:val="24"/>
          <w:szCs w:val="24"/>
          <w:lang w:val="en-US"/>
        </w:rPr>
        <w:t xml:space="preserve"> </w:t>
      </w:r>
      <w:r w:rsidRPr="00B23AAC">
        <w:rPr>
          <w:rFonts w:ascii="Times New Roman" w:hAnsi="Times New Roman" w:cs="Times New Roman"/>
          <w:sz w:val="24"/>
          <w:szCs w:val="24"/>
          <w:lang w:val="en-US"/>
        </w:rPr>
        <w:t xml:space="preserve">K., </w:t>
      </w:r>
      <w:proofErr w:type="spellStart"/>
      <w:r w:rsidRPr="00B23AAC">
        <w:rPr>
          <w:rFonts w:ascii="Times New Roman" w:hAnsi="Times New Roman" w:cs="Times New Roman"/>
          <w:sz w:val="24"/>
          <w:szCs w:val="24"/>
          <w:lang w:val="en-US"/>
        </w:rPr>
        <w:t>Kucher</w:t>
      </w:r>
      <w:proofErr w:type="spellEnd"/>
      <w:r w:rsidRPr="00B23AAC">
        <w:rPr>
          <w:rFonts w:ascii="Times New Roman" w:hAnsi="Times New Roman" w:cs="Times New Roman"/>
          <w:sz w:val="24"/>
          <w:szCs w:val="24"/>
          <w:lang w:val="en-US"/>
        </w:rPr>
        <w:t xml:space="preserve"> E.</w:t>
      </w:r>
      <w:r w:rsidR="009B261E" w:rsidRPr="009B261E">
        <w:rPr>
          <w:rFonts w:ascii="Times New Roman" w:hAnsi="Times New Roman" w:cs="Times New Roman"/>
          <w:sz w:val="24"/>
          <w:szCs w:val="24"/>
          <w:lang w:val="en-US"/>
        </w:rPr>
        <w:t xml:space="preserve"> </w:t>
      </w:r>
      <w:r w:rsidRPr="00B23AAC">
        <w:rPr>
          <w:rFonts w:ascii="Times New Roman" w:hAnsi="Times New Roman" w:cs="Times New Roman"/>
          <w:sz w:val="24"/>
          <w:szCs w:val="24"/>
          <w:lang w:val="en-US"/>
        </w:rPr>
        <w:t xml:space="preserve">O., </w:t>
      </w:r>
      <w:proofErr w:type="spellStart"/>
      <w:r w:rsidRPr="00B23AAC">
        <w:rPr>
          <w:rFonts w:ascii="Times New Roman" w:hAnsi="Times New Roman" w:cs="Times New Roman"/>
          <w:sz w:val="24"/>
          <w:szCs w:val="24"/>
          <w:lang w:val="en-US"/>
        </w:rPr>
        <w:t>Niconov</w:t>
      </w:r>
      <w:proofErr w:type="spellEnd"/>
      <w:r w:rsidRPr="00B23AAC">
        <w:rPr>
          <w:rFonts w:ascii="Times New Roman" w:hAnsi="Times New Roman" w:cs="Times New Roman"/>
          <w:sz w:val="24"/>
          <w:szCs w:val="24"/>
          <w:lang w:val="en-US"/>
        </w:rPr>
        <w:t xml:space="preserve"> G.</w:t>
      </w:r>
      <w:r w:rsidR="009B261E" w:rsidRPr="009B261E">
        <w:rPr>
          <w:rFonts w:ascii="Times New Roman" w:hAnsi="Times New Roman" w:cs="Times New Roman"/>
          <w:sz w:val="24"/>
          <w:szCs w:val="24"/>
          <w:lang w:val="en-US"/>
        </w:rPr>
        <w:t xml:space="preserve"> </w:t>
      </w:r>
      <w:r w:rsidRPr="00B23AAC">
        <w:rPr>
          <w:rFonts w:ascii="Times New Roman" w:hAnsi="Times New Roman" w:cs="Times New Roman"/>
          <w:sz w:val="24"/>
          <w:szCs w:val="24"/>
          <w:lang w:val="en-US"/>
        </w:rPr>
        <w:t xml:space="preserve">N. Method for determination of thermal state of fettling of heating unit. </w:t>
      </w:r>
      <w:proofErr w:type="gramStart"/>
      <w:r w:rsidRPr="00B23AAC">
        <w:rPr>
          <w:rFonts w:ascii="Times New Roman" w:hAnsi="Times New Roman" w:cs="Times New Roman"/>
          <w:sz w:val="24"/>
          <w:szCs w:val="24"/>
          <w:lang w:val="en-US"/>
        </w:rPr>
        <w:t>KZ26932-A4, May 15, 2013, G01K-013/00</w:t>
      </w:r>
      <w:r w:rsidR="00B30326">
        <w:rPr>
          <w:rFonts w:ascii="Times New Roman" w:hAnsi="Times New Roman" w:cs="Times New Roman"/>
          <w:sz w:val="24"/>
          <w:szCs w:val="24"/>
          <w:lang w:val="en-US"/>
        </w:rPr>
        <w:t>.</w:t>
      </w:r>
      <w:proofErr w:type="gramEnd"/>
    </w:p>
    <w:p w:rsidR="00B23AAC" w:rsidRPr="00B23AAC" w:rsidRDefault="00B23AAC" w:rsidP="009B261E">
      <w:pPr>
        <w:spacing w:after="0" w:line="360" w:lineRule="auto"/>
        <w:ind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 xml:space="preserve">9 </w:t>
      </w:r>
      <w:proofErr w:type="spellStart"/>
      <w:r w:rsidRPr="00B23AAC">
        <w:rPr>
          <w:rFonts w:ascii="Times New Roman" w:hAnsi="Times New Roman" w:cs="Times New Roman"/>
          <w:sz w:val="24"/>
          <w:szCs w:val="24"/>
          <w:lang w:val="en-US"/>
        </w:rPr>
        <w:t>Nikiforov</w:t>
      </w:r>
      <w:proofErr w:type="spellEnd"/>
      <w:r w:rsidRPr="00B23AAC">
        <w:rPr>
          <w:rFonts w:ascii="Times New Roman" w:hAnsi="Times New Roman" w:cs="Times New Roman"/>
          <w:sz w:val="24"/>
          <w:szCs w:val="24"/>
          <w:lang w:val="en-US"/>
        </w:rPr>
        <w:t xml:space="preserve"> A. S., </w:t>
      </w:r>
      <w:proofErr w:type="spellStart"/>
      <w:r w:rsidRPr="00B23AAC">
        <w:rPr>
          <w:rFonts w:ascii="Times New Roman" w:hAnsi="Times New Roman" w:cs="Times New Roman"/>
          <w:sz w:val="24"/>
          <w:szCs w:val="24"/>
          <w:lang w:val="en-US"/>
        </w:rPr>
        <w:t>Prikhodko</w:t>
      </w:r>
      <w:proofErr w:type="spellEnd"/>
      <w:r w:rsidRPr="00B23AAC">
        <w:rPr>
          <w:rFonts w:ascii="Times New Roman" w:hAnsi="Times New Roman" w:cs="Times New Roman"/>
          <w:sz w:val="24"/>
          <w:szCs w:val="24"/>
          <w:lang w:val="en-US"/>
        </w:rPr>
        <w:t xml:space="preserve"> E. V., A. E. </w:t>
      </w:r>
      <w:proofErr w:type="spellStart"/>
      <w:r w:rsidRPr="00B23AAC">
        <w:rPr>
          <w:rFonts w:ascii="Times New Roman" w:hAnsi="Times New Roman" w:cs="Times New Roman"/>
          <w:sz w:val="24"/>
          <w:szCs w:val="24"/>
          <w:lang w:val="en-US"/>
        </w:rPr>
        <w:t>Karmanov</w:t>
      </w:r>
      <w:proofErr w:type="spellEnd"/>
      <w:r w:rsidRPr="00B23AAC">
        <w:rPr>
          <w:rFonts w:ascii="Times New Roman" w:hAnsi="Times New Roman" w:cs="Times New Roman"/>
          <w:sz w:val="24"/>
          <w:szCs w:val="24"/>
          <w:lang w:val="en-US"/>
        </w:rPr>
        <w:t xml:space="preserve">, A. K. </w:t>
      </w:r>
      <w:proofErr w:type="spellStart"/>
      <w:r w:rsidRPr="00B23AAC">
        <w:rPr>
          <w:rFonts w:ascii="Times New Roman" w:hAnsi="Times New Roman" w:cs="Times New Roman"/>
          <w:sz w:val="24"/>
          <w:szCs w:val="24"/>
          <w:lang w:val="en-US"/>
        </w:rPr>
        <w:t>Kinzhibekova</w:t>
      </w:r>
      <w:proofErr w:type="spellEnd"/>
      <w:r w:rsidRPr="00B23AAC">
        <w:rPr>
          <w:rFonts w:ascii="Times New Roman" w:hAnsi="Times New Roman" w:cs="Times New Roman"/>
          <w:sz w:val="24"/>
          <w:szCs w:val="24"/>
          <w:lang w:val="en-US"/>
        </w:rPr>
        <w:t xml:space="preserve"> Innovation Patent No. 32489 RK. Method of thermomechanical testing of materials, Patent No. 32489 RK, MKI G01N 3/18opubl., 15.</w:t>
      </w:r>
      <w:r w:rsidR="00CF1F50">
        <w:rPr>
          <w:rFonts w:ascii="Times New Roman" w:hAnsi="Times New Roman" w:cs="Times New Roman"/>
          <w:sz w:val="24"/>
          <w:szCs w:val="24"/>
          <w:lang w:val="en-US"/>
        </w:rPr>
        <w:t xml:space="preserve">11.2017, Bulletin No. 21. </w:t>
      </w:r>
      <w:r w:rsidR="009B261E" w:rsidRPr="0014042C">
        <w:rPr>
          <w:rFonts w:ascii="Times New Roman" w:hAnsi="Times New Roman" w:cs="Times New Roman"/>
          <w:sz w:val="24"/>
          <w:szCs w:val="24"/>
          <w:lang w:val="en-US"/>
        </w:rPr>
        <w:t>–</w:t>
      </w:r>
      <w:r w:rsidR="00CF1F50">
        <w:rPr>
          <w:rFonts w:ascii="Times New Roman" w:hAnsi="Times New Roman" w:cs="Times New Roman"/>
          <w:sz w:val="24"/>
          <w:szCs w:val="24"/>
          <w:lang w:val="en-US"/>
        </w:rPr>
        <w:t xml:space="preserve"> 4 p.</w:t>
      </w:r>
    </w:p>
    <w:p w:rsidR="00061B42" w:rsidRPr="00B23AAC" w:rsidRDefault="00B23AAC" w:rsidP="009B261E">
      <w:pPr>
        <w:spacing w:after="0" w:line="360" w:lineRule="auto"/>
        <w:ind w:firstLine="709"/>
        <w:jc w:val="both"/>
        <w:rPr>
          <w:rFonts w:ascii="Times New Roman" w:hAnsi="Times New Roman" w:cs="Times New Roman"/>
          <w:sz w:val="24"/>
          <w:szCs w:val="24"/>
          <w:lang w:val="en-US"/>
        </w:rPr>
      </w:pPr>
      <w:r w:rsidRPr="00B23AAC">
        <w:rPr>
          <w:rFonts w:ascii="Times New Roman" w:hAnsi="Times New Roman" w:cs="Times New Roman"/>
          <w:sz w:val="24"/>
          <w:szCs w:val="24"/>
          <w:lang w:val="en-US"/>
        </w:rPr>
        <w:t>1</w:t>
      </w:r>
      <w:r w:rsidR="0085407F">
        <w:rPr>
          <w:rFonts w:ascii="Times New Roman" w:hAnsi="Times New Roman" w:cs="Times New Roman"/>
          <w:sz w:val="24"/>
          <w:szCs w:val="24"/>
          <w:lang w:val="en-US"/>
        </w:rPr>
        <w:t>0</w:t>
      </w:r>
      <w:r w:rsidRPr="00B23AAC">
        <w:rPr>
          <w:rFonts w:ascii="Times New Roman" w:hAnsi="Times New Roman" w:cs="Times New Roman"/>
          <w:sz w:val="24"/>
          <w:szCs w:val="24"/>
          <w:lang w:val="en-US"/>
        </w:rPr>
        <w:t xml:space="preserve"> </w:t>
      </w:r>
      <w:proofErr w:type="spellStart"/>
      <w:r w:rsidRPr="00B23AAC">
        <w:rPr>
          <w:rFonts w:ascii="Times New Roman" w:hAnsi="Times New Roman" w:cs="Times New Roman"/>
          <w:sz w:val="24"/>
          <w:szCs w:val="24"/>
          <w:lang w:val="en-US"/>
        </w:rPr>
        <w:t>GOST</w:t>
      </w:r>
      <w:proofErr w:type="spellEnd"/>
      <w:r w:rsidRPr="00B23AAC">
        <w:rPr>
          <w:rFonts w:ascii="Times New Roman" w:hAnsi="Times New Roman" w:cs="Times New Roman"/>
          <w:sz w:val="24"/>
          <w:szCs w:val="24"/>
          <w:lang w:val="en-US"/>
        </w:rPr>
        <w:t xml:space="preserve"> 27.002-89. Reliability in engineering. Basic concepts. Terms and definitions. - As introduced on 1990-07-01. </w:t>
      </w:r>
      <w:r w:rsidR="009B261E" w:rsidRPr="0014042C">
        <w:rPr>
          <w:rFonts w:ascii="Times New Roman" w:hAnsi="Times New Roman" w:cs="Times New Roman"/>
          <w:sz w:val="24"/>
          <w:szCs w:val="24"/>
          <w:lang w:val="en-US"/>
        </w:rPr>
        <w:t>–</w:t>
      </w:r>
      <w:r w:rsidRPr="00B23AAC">
        <w:rPr>
          <w:rFonts w:ascii="Times New Roman" w:hAnsi="Times New Roman" w:cs="Times New Roman"/>
          <w:sz w:val="24"/>
          <w:szCs w:val="24"/>
          <w:lang w:val="en-US"/>
        </w:rPr>
        <w:t xml:space="preserve"> Moscow: Publishing </w:t>
      </w:r>
      <w:r w:rsidR="00CF1F50">
        <w:rPr>
          <w:rFonts w:ascii="Times New Roman" w:hAnsi="Times New Roman" w:cs="Times New Roman"/>
          <w:sz w:val="24"/>
          <w:szCs w:val="24"/>
          <w:lang w:val="en-US"/>
        </w:rPr>
        <w:t xml:space="preserve">house of standards, 1990. </w:t>
      </w:r>
      <w:r w:rsidR="00454350" w:rsidRPr="0014042C">
        <w:rPr>
          <w:rFonts w:ascii="Times New Roman" w:hAnsi="Times New Roman" w:cs="Times New Roman"/>
          <w:sz w:val="24"/>
          <w:szCs w:val="24"/>
          <w:lang w:val="en-US"/>
        </w:rPr>
        <w:t>–</w:t>
      </w:r>
      <w:r w:rsidR="00CF1F50">
        <w:rPr>
          <w:rFonts w:ascii="Times New Roman" w:hAnsi="Times New Roman" w:cs="Times New Roman"/>
          <w:sz w:val="24"/>
          <w:szCs w:val="24"/>
          <w:lang w:val="en-US"/>
        </w:rPr>
        <w:t xml:space="preserve"> 32 p</w:t>
      </w:r>
      <w:r w:rsidRPr="00B23AAC">
        <w:rPr>
          <w:rFonts w:ascii="Times New Roman" w:hAnsi="Times New Roman" w:cs="Times New Roman"/>
          <w:sz w:val="24"/>
          <w:szCs w:val="24"/>
          <w:lang w:val="en-US"/>
        </w:rPr>
        <w:t>.</w:t>
      </w:r>
    </w:p>
    <w:p w:rsidR="00454350" w:rsidRDefault="00454350" w:rsidP="00F43035">
      <w:pPr>
        <w:spacing w:after="0" w:line="360" w:lineRule="auto"/>
        <w:ind w:firstLine="709"/>
        <w:jc w:val="both"/>
        <w:rPr>
          <w:rFonts w:ascii="Times New Roman" w:hAnsi="Times New Roman" w:cs="Times New Roman"/>
          <w:sz w:val="24"/>
          <w:szCs w:val="24"/>
          <w:lang w:val="en-US"/>
        </w:rPr>
        <w:sectPr w:rsidR="00454350" w:rsidSect="00F43035">
          <w:headerReference w:type="default" r:id="rId84"/>
          <w:footerReference w:type="default" r:id="rId85"/>
          <w:pgSz w:w="11906" w:h="16838"/>
          <w:pgMar w:top="1134" w:right="851" w:bottom="1134" w:left="1701" w:header="709" w:footer="709" w:gutter="0"/>
          <w:cols w:space="708"/>
          <w:titlePg/>
          <w:docGrid w:linePitch="360"/>
        </w:sectPr>
      </w:pPr>
    </w:p>
    <w:p w:rsidR="00CF1F50" w:rsidRPr="00033C22" w:rsidRDefault="00A17AFB" w:rsidP="0056560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w:t>
      </w:r>
      <w:r w:rsidR="00CF1F50" w:rsidRPr="00033C22">
        <w:rPr>
          <w:rFonts w:ascii="Times New Roman" w:hAnsi="Times New Roman" w:cs="Times New Roman"/>
          <w:b/>
          <w:sz w:val="24"/>
          <w:szCs w:val="24"/>
          <w:lang w:val="en-US"/>
        </w:rPr>
        <w:t xml:space="preserve"> A</w:t>
      </w:r>
    </w:p>
    <w:p w:rsidR="00CF1F50" w:rsidRPr="00033C22" w:rsidRDefault="00CF1F50" w:rsidP="00565603">
      <w:pPr>
        <w:spacing w:after="0" w:line="360" w:lineRule="auto"/>
        <w:jc w:val="center"/>
        <w:rPr>
          <w:rFonts w:ascii="Times New Roman" w:hAnsi="Times New Roman" w:cs="Times New Roman"/>
          <w:sz w:val="24"/>
          <w:szCs w:val="24"/>
          <w:lang w:val="en-US"/>
        </w:rPr>
      </w:pPr>
      <w:r w:rsidRPr="00033C22">
        <w:rPr>
          <w:rFonts w:ascii="Times New Roman" w:hAnsi="Times New Roman" w:cs="Times New Roman"/>
          <w:sz w:val="24"/>
          <w:szCs w:val="24"/>
          <w:lang w:val="en-US"/>
        </w:rPr>
        <w:t>(required)</w:t>
      </w:r>
    </w:p>
    <w:p w:rsidR="0056008A" w:rsidRPr="00033C22" w:rsidRDefault="00CF1F50" w:rsidP="00565603">
      <w:pPr>
        <w:spacing w:after="0" w:line="360" w:lineRule="auto"/>
        <w:jc w:val="center"/>
        <w:rPr>
          <w:rFonts w:ascii="Times New Roman" w:hAnsi="Times New Roman" w:cs="Times New Roman"/>
          <w:b/>
          <w:sz w:val="24"/>
          <w:szCs w:val="24"/>
          <w:lang w:val="en-US"/>
        </w:rPr>
      </w:pPr>
      <w:r w:rsidRPr="00033C22">
        <w:rPr>
          <w:rFonts w:ascii="Times New Roman" w:hAnsi="Times New Roman" w:cs="Times New Roman"/>
          <w:b/>
          <w:sz w:val="24"/>
          <w:szCs w:val="24"/>
          <w:lang w:val="en-US"/>
        </w:rPr>
        <w:t>Matrix of SWOT-analysis factors</w:t>
      </w:r>
    </w:p>
    <w:p w:rsidR="009D6C6A" w:rsidRPr="00033C22" w:rsidRDefault="00033C22" w:rsidP="00565603">
      <w:pPr>
        <w:spacing w:after="0" w:line="360" w:lineRule="auto"/>
        <w:jc w:val="both"/>
        <w:rPr>
          <w:rFonts w:ascii="Times New Roman" w:hAnsi="Times New Roman" w:cs="Times New Roman"/>
          <w:sz w:val="24"/>
          <w:szCs w:val="24"/>
          <w:lang w:val="en-US"/>
        </w:rPr>
      </w:pPr>
      <w:r w:rsidRPr="00033C22">
        <w:rPr>
          <w:rFonts w:ascii="Times New Roman" w:hAnsi="Times New Roman" w:cs="Times New Roman"/>
          <w:sz w:val="24"/>
          <w:szCs w:val="24"/>
          <w:lang w:val="en-US"/>
        </w:rPr>
        <w:t xml:space="preserve">Table </w:t>
      </w:r>
      <w:r w:rsidRPr="00033C22">
        <w:rPr>
          <w:rFonts w:ascii="Times New Roman" w:hAnsi="Times New Roman" w:cs="Times New Roman"/>
          <w:sz w:val="24"/>
          <w:szCs w:val="24"/>
        </w:rPr>
        <w:t>А</w:t>
      </w:r>
      <w:r w:rsidRPr="00033C22">
        <w:rPr>
          <w:rFonts w:ascii="Times New Roman" w:hAnsi="Times New Roman" w:cs="Times New Roman"/>
          <w:sz w:val="24"/>
          <w:szCs w:val="24"/>
          <w:lang w:val="en-US"/>
        </w:rPr>
        <w:t xml:space="preserve">.1 </w:t>
      </w:r>
      <w:r w:rsidR="009B261E" w:rsidRPr="0014042C">
        <w:rPr>
          <w:rFonts w:ascii="Times New Roman" w:hAnsi="Times New Roman" w:cs="Times New Roman"/>
          <w:sz w:val="24"/>
          <w:szCs w:val="24"/>
          <w:lang w:val="en-US"/>
        </w:rPr>
        <w:t>–</w:t>
      </w:r>
      <w:r w:rsidRPr="00033C22">
        <w:rPr>
          <w:rFonts w:ascii="Times New Roman" w:hAnsi="Times New Roman" w:cs="Times New Roman"/>
          <w:sz w:val="24"/>
          <w:szCs w:val="24"/>
          <w:lang w:val="en-US"/>
        </w:rPr>
        <w:t xml:space="preserve"> Matrix of </w:t>
      </w:r>
      <w:proofErr w:type="spellStart"/>
      <w:r w:rsidRPr="00033C22">
        <w:rPr>
          <w:rFonts w:ascii="Times New Roman" w:hAnsi="Times New Roman" w:cs="Times New Roman"/>
          <w:sz w:val="24"/>
          <w:szCs w:val="24"/>
          <w:lang w:val="en-US"/>
        </w:rPr>
        <w:t>SWOT</w:t>
      </w:r>
      <w:proofErr w:type="spellEnd"/>
      <w:r w:rsidRPr="00033C22">
        <w:rPr>
          <w:rFonts w:ascii="Times New Roman" w:hAnsi="Times New Roman" w:cs="Times New Roman"/>
          <w:sz w:val="24"/>
          <w:szCs w:val="24"/>
          <w:lang w:val="en-US"/>
        </w:rPr>
        <w:t>-analysis factors</w:t>
      </w:r>
    </w:p>
    <w:tbl>
      <w:tblPr>
        <w:tblStyle w:val="ab"/>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0"/>
        <w:gridCol w:w="633"/>
        <w:gridCol w:w="4136"/>
        <w:gridCol w:w="845"/>
        <w:gridCol w:w="636"/>
        <w:gridCol w:w="1109"/>
        <w:gridCol w:w="1112"/>
        <w:gridCol w:w="1120"/>
        <w:gridCol w:w="1112"/>
        <w:gridCol w:w="1329"/>
        <w:gridCol w:w="1141"/>
        <w:gridCol w:w="871"/>
      </w:tblGrid>
      <w:tr w:rsidR="00033C22" w:rsidRPr="00351518" w:rsidTr="00033C22">
        <w:tc>
          <w:tcPr>
            <w:tcW w:w="162" w:type="pct"/>
          </w:tcPr>
          <w:p w:rsidR="00033C22" w:rsidRPr="00033C22" w:rsidRDefault="00033C22" w:rsidP="00565603">
            <w:pPr>
              <w:spacing w:line="312" w:lineRule="auto"/>
              <w:ind w:left="-57"/>
              <w:jc w:val="both"/>
              <w:rPr>
                <w:rFonts w:ascii="Times New Roman" w:hAnsi="Times New Roman" w:cs="Times New Roman"/>
                <w:sz w:val="20"/>
                <w:szCs w:val="20"/>
                <w:lang w:val="en-US"/>
              </w:rPr>
            </w:pPr>
          </w:p>
        </w:tc>
        <w:tc>
          <w:tcPr>
            <w:tcW w:w="218" w:type="pct"/>
          </w:tcPr>
          <w:p w:rsidR="00033C22" w:rsidRPr="00033C22" w:rsidRDefault="00033C22" w:rsidP="00565603">
            <w:pPr>
              <w:spacing w:line="312" w:lineRule="auto"/>
              <w:ind w:left="-57"/>
              <w:jc w:val="both"/>
              <w:rPr>
                <w:rFonts w:ascii="Times New Roman" w:hAnsi="Times New Roman" w:cs="Times New Roman"/>
                <w:sz w:val="20"/>
                <w:szCs w:val="20"/>
                <w:lang w:val="en-US"/>
              </w:rPr>
            </w:pPr>
          </w:p>
        </w:tc>
        <w:tc>
          <w:tcPr>
            <w:tcW w:w="1425" w:type="pct"/>
          </w:tcPr>
          <w:p w:rsidR="00033C22" w:rsidRPr="00033C22" w:rsidRDefault="00033C22" w:rsidP="00565603">
            <w:pPr>
              <w:spacing w:line="312" w:lineRule="auto"/>
              <w:ind w:left="-57"/>
              <w:jc w:val="both"/>
              <w:rPr>
                <w:rFonts w:ascii="Times New Roman" w:hAnsi="Times New Roman" w:cs="Times New Roman"/>
                <w:sz w:val="20"/>
                <w:szCs w:val="20"/>
                <w:lang w:val="en-US"/>
              </w:rPr>
            </w:pPr>
          </w:p>
        </w:tc>
        <w:tc>
          <w:tcPr>
            <w:tcW w:w="291" w:type="pct"/>
          </w:tcPr>
          <w:p w:rsidR="00033C22" w:rsidRPr="00033C22" w:rsidRDefault="00033C22" w:rsidP="00565603">
            <w:pPr>
              <w:spacing w:line="312" w:lineRule="auto"/>
              <w:ind w:left="-57"/>
              <w:jc w:val="both"/>
              <w:rPr>
                <w:rFonts w:ascii="Times New Roman" w:hAnsi="Times New Roman" w:cs="Times New Roman"/>
                <w:sz w:val="20"/>
                <w:szCs w:val="20"/>
                <w:lang w:val="en-US"/>
              </w:rPr>
            </w:pPr>
          </w:p>
        </w:tc>
        <w:tc>
          <w:tcPr>
            <w:tcW w:w="219" w:type="pct"/>
          </w:tcPr>
          <w:p w:rsidR="00033C22" w:rsidRPr="00033C22" w:rsidRDefault="00033C22" w:rsidP="00565603">
            <w:pPr>
              <w:spacing w:line="312" w:lineRule="auto"/>
              <w:ind w:left="-57"/>
              <w:jc w:val="both"/>
              <w:rPr>
                <w:rFonts w:ascii="Times New Roman" w:hAnsi="Times New Roman" w:cs="Times New Roman"/>
                <w:sz w:val="20"/>
                <w:szCs w:val="20"/>
                <w:lang w:val="en-US"/>
              </w:rPr>
            </w:pPr>
          </w:p>
        </w:tc>
        <w:tc>
          <w:tcPr>
            <w:tcW w:w="2687" w:type="pct"/>
            <w:gridSpan w:val="7"/>
          </w:tcPr>
          <w:p w:rsidR="00033C22" w:rsidRPr="0066035D" w:rsidRDefault="00033C22" w:rsidP="00565603">
            <w:pPr>
              <w:spacing w:line="312" w:lineRule="auto"/>
              <w:ind w:left="-57"/>
              <w:jc w:val="center"/>
              <w:rPr>
                <w:rFonts w:ascii="Times New Roman" w:hAnsi="Times New Roman" w:cs="Times New Roman"/>
              </w:rPr>
            </w:pPr>
            <w:proofErr w:type="spellStart"/>
            <w:r w:rsidRPr="0066035D">
              <w:rPr>
                <w:rFonts w:ascii="Times New Roman" w:hAnsi="Times New Roman" w:cs="Times New Roman"/>
              </w:rPr>
              <w:t>External</w:t>
            </w:r>
            <w:proofErr w:type="spellEnd"/>
            <w:r w:rsidRPr="0066035D">
              <w:rPr>
                <w:rFonts w:ascii="Times New Roman" w:hAnsi="Times New Roman" w:cs="Times New Roman"/>
              </w:rPr>
              <w:t xml:space="preserve"> </w:t>
            </w:r>
            <w:proofErr w:type="spellStart"/>
            <w:r w:rsidRPr="0066035D">
              <w:rPr>
                <w:rFonts w:ascii="Times New Roman" w:hAnsi="Times New Roman" w:cs="Times New Roman"/>
              </w:rPr>
              <w:t>Environment</w:t>
            </w:r>
            <w:proofErr w:type="spellEnd"/>
          </w:p>
        </w:tc>
      </w:tr>
      <w:tr w:rsidR="00033C22" w:rsidRPr="00351518" w:rsidTr="00033C22">
        <w:trPr>
          <w:trHeight w:val="298"/>
        </w:trPr>
        <w:tc>
          <w:tcPr>
            <w:tcW w:w="162" w:type="pct"/>
          </w:tcPr>
          <w:p w:rsidR="00033C22" w:rsidRPr="00351518" w:rsidRDefault="00033C22" w:rsidP="00565603">
            <w:pPr>
              <w:spacing w:line="312" w:lineRule="auto"/>
              <w:ind w:left="-57"/>
              <w:jc w:val="both"/>
              <w:rPr>
                <w:rFonts w:ascii="Times New Roman" w:hAnsi="Times New Roman" w:cs="Times New Roman"/>
                <w:sz w:val="20"/>
                <w:szCs w:val="20"/>
              </w:rPr>
            </w:pPr>
          </w:p>
        </w:tc>
        <w:tc>
          <w:tcPr>
            <w:tcW w:w="218" w:type="pct"/>
          </w:tcPr>
          <w:p w:rsidR="00033C22" w:rsidRPr="00351518" w:rsidRDefault="00033C22" w:rsidP="00565603">
            <w:pPr>
              <w:spacing w:line="312" w:lineRule="auto"/>
              <w:ind w:left="-57"/>
              <w:jc w:val="both"/>
              <w:rPr>
                <w:rFonts w:ascii="Times New Roman" w:hAnsi="Times New Roman" w:cs="Times New Roman"/>
                <w:sz w:val="20"/>
                <w:szCs w:val="20"/>
              </w:rPr>
            </w:pPr>
          </w:p>
        </w:tc>
        <w:tc>
          <w:tcPr>
            <w:tcW w:w="1425" w:type="pct"/>
          </w:tcPr>
          <w:p w:rsidR="00033C22" w:rsidRPr="00351518" w:rsidRDefault="00033C22" w:rsidP="00565603">
            <w:pPr>
              <w:spacing w:line="312" w:lineRule="auto"/>
              <w:ind w:left="-57"/>
              <w:jc w:val="both"/>
              <w:rPr>
                <w:rFonts w:ascii="Times New Roman" w:hAnsi="Times New Roman" w:cs="Times New Roman"/>
                <w:sz w:val="20"/>
                <w:szCs w:val="20"/>
              </w:rPr>
            </w:pPr>
          </w:p>
        </w:tc>
        <w:tc>
          <w:tcPr>
            <w:tcW w:w="291" w:type="pct"/>
          </w:tcPr>
          <w:p w:rsidR="00033C22" w:rsidRPr="00351518" w:rsidRDefault="00033C22" w:rsidP="00565603">
            <w:pPr>
              <w:spacing w:line="312" w:lineRule="auto"/>
              <w:ind w:left="-57"/>
              <w:jc w:val="both"/>
              <w:rPr>
                <w:rFonts w:ascii="Times New Roman" w:hAnsi="Times New Roman" w:cs="Times New Roman"/>
                <w:sz w:val="20"/>
                <w:szCs w:val="20"/>
              </w:rPr>
            </w:pPr>
          </w:p>
        </w:tc>
        <w:tc>
          <w:tcPr>
            <w:tcW w:w="219" w:type="pct"/>
          </w:tcPr>
          <w:p w:rsidR="00033C22" w:rsidRPr="00351518" w:rsidRDefault="00033C22" w:rsidP="00565603">
            <w:pPr>
              <w:spacing w:line="312" w:lineRule="auto"/>
              <w:ind w:left="-57"/>
              <w:jc w:val="both"/>
              <w:rPr>
                <w:rFonts w:ascii="Times New Roman" w:hAnsi="Times New Roman" w:cs="Times New Roman"/>
                <w:sz w:val="20"/>
                <w:szCs w:val="20"/>
              </w:rPr>
            </w:pPr>
          </w:p>
        </w:tc>
        <w:tc>
          <w:tcPr>
            <w:tcW w:w="1151" w:type="pct"/>
            <w:gridSpan w:val="3"/>
          </w:tcPr>
          <w:p w:rsidR="00033C22" w:rsidRPr="0066035D" w:rsidRDefault="00897BF4" w:rsidP="00565603">
            <w:pPr>
              <w:spacing w:line="312" w:lineRule="auto"/>
              <w:ind w:left="-57"/>
              <w:jc w:val="center"/>
              <w:rPr>
                <w:rFonts w:ascii="Times New Roman" w:hAnsi="Times New Roman" w:cs="Times New Roman"/>
              </w:rPr>
            </w:pPr>
            <w:proofErr w:type="spellStart"/>
            <w:r w:rsidRPr="0066035D">
              <w:rPr>
                <w:rFonts w:ascii="Times New Roman" w:hAnsi="Times New Roman" w:cs="Times New Roman"/>
              </w:rPr>
              <w:t>Opportunities</w:t>
            </w:r>
            <w:proofErr w:type="spellEnd"/>
          </w:p>
        </w:tc>
        <w:tc>
          <w:tcPr>
            <w:tcW w:w="1536" w:type="pct"/>
            <w:gridSpan w:val="4"/>
          </w:tcPr>
          <w:p w:rsidR="00033C22" w:rsidRPr="0066035D" w:rsidRDefault="00033C22" w:rsidP="00565603">
            <w:pPr>
              <w:spacing w:line="312" w:lineRule="auto"/>
              <w:ind w:left="-57"/>
              <w:jc w:val="center"/>
              <w:rPr>
                <w:rFonts w:ascii="Times New Roman" w:hAnsi="Times New Roman" w:cs="Times New Roman"/>
              </w:rPr>
            </w:pPr>
            <w:proofErr w:type="spellStart"/>
            <w:r w:rsidRPr="0066035D">
              <w:rPr>
                <w:rFonts w:ascii="Times New Roman" w:hAnsi="Times New Roman" w:cs="Times New Roman"/>
              </w:rPr>
              <w:t>Threats</w:t>
            </w:r>
            <w:proofErr w:type="spellEnd"/>
          </w:p>
        </w:tc>
      </w:tr>
      <w:tr w:rsidR="00FF1137" w:rsidRPr="00351518" w:rsidTr="00033C22">
        <w:trPr>
          <w:cantSplit/>
          <w:trHeight w:val="2036"/>
        </w:trPr>
        <w:tc>
          <w:tcPr>
            <w:tcW w:w="162" w:type="pct"/>
          </w:tcPr>
          <w:p w:rsidR="00FF1137" w:rsidRPr="00351518" w:rsidRDefault="00FF1137" w:rsidP="00565603">
            <w:pPr>
              <w:spacing w:line="312" w:lineRule="auto"/>
              <w:ind w:left="-57"/>
              <w:jc w:val="both"/>
              <w:rPr>
                <w:rFonts w:ascii="Times New Roman" w:hAnsi="Times New Roman" w:cs="Times New Roman"/>
                <w:sz w:val="20"/>
                <w:szCs w:val="20"/>
              </w:rPr>
            </w:pPr>
          </w:p>
        </w:tc>
        <w:tc>
          <w:tcPr>
            <w:tcW w:w="218" w:type="pct"/>
          </w:tcPr>
          <w:p w:rsidR="00FF1137" w:rsidRPr="00351518" w:rsidRDefault="00FF1137" w:rsidP="00565603">
            <w:pPr>
              <w:spacing w:line="312" w:lineRule="auto"/>
              <w:ind w:left="-57"/>
              <w:jc w:val="both"/>
              <w:rPr>
                <w:rFonts w:ascii="Times New Roman" w:hAnsi="Times New Roman" w:cs="Times New Roman"/>
                <w:sz w:val="20"/>
                <w:szCs w:val="20"/>
              </w:rPr>
            </w:pPr>
          </w:p>
        </w:tc>
        <w:tc>
          <w:tcPr>
            <w:tcW w:w="1425" w:type="pct"/>
          </w:tcPr>
          <w:p w:rsidR="00FF1137" w:rsidRPr="00351518" w:rsidRDefault="00FF1137" w:rsidP="00565603">
            <w:pPr>
              <w:spacing w:line="312" w:lineRule="auto"/>
              <w:ind w:left="-57"/>
              <w:jc w:val="both"/>
              <w:rPr>
                <w:rFonts w:ascii="Times New Roman" w:hAnsi="Times New Roman" w:cs="Times New Roman"/>
                <w:sz w:val="20"/>
                <w:szCs w:val="20"/>
              </w:rPr>
            </w:pPr>
          </w:p>
        </w:tc>
        <w:tc>
          <w:tcPr>
            <w:tcW w:w="291" w:type="pct"/>
            <w:textDirection w:val="btLr"/>
          </w:tcPr>
          <w:p w:rsidR="00FF1137" w:rsidRPr="00033C22" w:rsidRDefault="00FF1137" w:rsidP="00565603">
            <w:pPr>
              <w:spacing w:line="312" w:lineRule="auto"/>
              <w:ind w:left="-57" w:right="57"/>
              <w:jc w:val="both"/>
              <w:rPr>
                <w:rFonts w:ascii="Times New Roman" w:hAnsi="Times New Roman" w:cs="Times New Roman"/>
                <w:sz w:val="20"/>
                <w:szCs w:val="20"/>
                <w:lang w:val="en-US"/>
              </w:rPr>
            </w:pPr>
            <w:r>
              <w:rPr>
                <w:rFonts w:ascii="Times New Roman" w:hAnsi="Times New Roman" w:cs="Times New Roman"/>
                <w:sz w:val="20"/>
                <w:szCs w:val="20"/>
                <w:lang w:val="en-US"/>
              </w:rPr>
              <w:t>Factor</w:t>
            </w:r>
          </w:p>
        </w:tc>
        <w:tc>
          <w:tcPr>
            <w:tcW w:w="219" w:type="pct"/>
            <w:textDirection w:val="btLr"/>
          </w:tcPr>
          <w:p w:rsidR="00FF1137" w:rsidRPr="00351518" w:rsidRDefault="00FF1137" w:rsidP="00565603">
            <w:pPr>
              <w:spacing w:line="312" w:lineRule="auto"/>
              <w:ind w:left="-57" w:right="57"/>
              <w:jc w:val="both"/>
              <w:rPr>
                <w:rFonts w:ascii="Times New Roman" w:hAnsi="Times New Roman" w:cs="Times New Roman"/>
                <w:sz w:val="20"/>
                <w:szCs w:val="20"/>
              </w:rPr>
            </w:pPr>
          </w:p>
        </w:tc>
        <w:tc>
          <w:tcPr>
            <w:tcW w:w="382" w:type="pct"/>
            <w:textDirection w:val="btLr"/>
            <w:tcFitText/>
          </w:tcPr>
          <w:p w:rsidR="00FF1137" w:rsidRPr="00FF1137" w:rsidRDefault="00FF1137" w:rsidP="00565603">
            <w:pPr>
              <w:spacing w:line="312" w:lineRule="auto"/>
              <w:ind w:left="-57" w:right="57"/>
              <w:rPr>
                <w:rFonts w:ascii="Times New Roman" w:hAnsi="Times New Roman" w:cs="Times New Roman"/>
                <w:sz w:val="20"/>
                <w:szCs w:val="20"/>
                <w:lang w:val="en-US"/>
              </w:rPr>
            </w:pPr>
            <w:r w:rsidRPr="0066035D">
              <w:rPr>
                <w:rFonts w:ascii="Times New Roman" w:hAnsi="Times New Roman" w:cs="Times New Roman"/>
                <w:sz w:val="20"/>
                <w:szCs w:val="20"/>
                <w:lang w:val="en-US"/>
              </w:rPr>
              <w:t>1 Adaptation of successful management experience to the real production</w:t>
            </w:r>
          </w:p>
        </w:tc>
        <w:tc>
          <w:tcPr>
            <w:tcW w:w="383" w:type="pct"/>
            <w:textDirection w:val="btLr"/>
            <w:tcFitText/>
          </w:tcPr>
          <w:p w:rsidR="00FF1137" w:rsidRPr="00FF1137" w:rsidRDefault="00FF1137" w:rsidP="00565603">
            <w:pPr>
              <w:spacing w:line="312" w:lineRule="auto"/>
              <w:ind w:left="-57" w:right="57"/>
              <w:rPr>
                <w:rFonts w:ascii="Times New Roman" w:hAnsi="Times New Roman" w:cs="Times New Roman"/>
                <w:sz w:val="20"/>
                <w:szCs w:val="20"/>
                <w:lang w:val="en-US"/>
              </w:rPr>
            </w:pPr>
            <w:r w:rsidRPr="0066035D">
              <w:rPr>
                <w:rFonts w:ascii="Times New Roman" w:hAnsi="Times New Roman" w:cs="Times New Roman"/>
                <w:sz w:val="20"/>
                <w:szCs w:val="20"/>
                <w:lang w:val="en-US"/>
              </w:rPr>
              <w:t>2 Use of modern production technologies</w:t>
            </w:r>
          </w:p>
        </w:tc>
        <w:tc>
          <w:tcPr>
            <w:tcW w:w="386" w:type="pct"/>
            <w:textDirection w:val="btLr"/>
            <w:tcFitText/>
          </w:tcPr>
          <w:p w:rsidR="00FF1137" w:rsidRPr="00FF1137" w:rsidRDefault="00FF1137" w:rsidP="00565603">
            <w:pPr>
              <w:spacing w:line="312" w:lineRule="auto"/>
              <w:ind w:left="-57" w:right="57"/>
              <w:rPr>
                <w:rFonts w:ascii="Times New Roman" w:hAnsi="Times New Roman" w:cs="Times New Roman"/>
                <w:sz w:val="20"/>
                <w:szCs w:val="20"/>
                <w:lang w:val="en-US"/>
              </w:rPr>
            </w:pPr>
            <w:r w:rsidRPr="0066035D">
              <w:rPr>
                <w:rFonts w:ascii="Times New Roman" w:hAnsi="Times New Roman" w:cs="Times New Roman"/>
                <w:sz w:val="20"/>
                <w:szCs w:val="20"/>
                <w:lang w:val="en-US"/>
              </w:rPr>
              <w:t>3 Use of investments for equipment modernization</w:t>
            </w:r>
          </w:p>
        </w:tc>
        <w:tc>
          <w:tcPr>
            <w:tcW w:w="383" w:type="pct"/>
            <w:textDirection w:val="btLr"/>
            <w:tcFitText/>
          </w:tcPr>
          <w:p w:rsidR="00FF1137" w:rsidRPr="0066035D" w:rsidRDefault="00FF1137" w:rsidP="00565603">
            <w:pPr>
              <w:spacing w:line="312" w:lineRule="auto"/>
              <w:ind w:left="-57" w:right="57"/>
              <w:rPr>
                <w:rFonts w:ascii="Times New Roman" w:hAnsi="Times New Roman" w:cs="Times New Roman"/>
                <w:sz w:val="20"/>
                <w:szCs w:val="20"/>
                <w:lang w:val="en-US"/>
              </w:rPr>
            </w:pPr>
            <w:r w:rsidRPr="0066035D">
              <w:rPr>
                <w:rFonts w:ascii="Times New Roman" w:hAnsi="Times New Roman" w:cs="Times New Roman"/>
                <w:sz w:val="20"/>
                <w:szCs w:val="20"/>
                <w:lang w:val="en-US"/>
              </w:rPr>
              <w:t>1 Lack of clear regulatory framework</w:t>
            </w:r>
          </w:p>
        </w:tc>
        <w:tc>
          <w:tcPr>
            <w:tcW w:w="458" w:type="pct"/>
            <w:textDirection w:val="btLr"/>
            <w:tcFitText/>
          </w:tcPr>
          <w:p w:rsidR="00FF1137" w:rsidRPr="0066035D" w:rsidRDefault="00FF1137" w:rsidP="00565603">
            <w:pPr>
              <w:spacing w:line="312" w:lineRule="auto"/>
              <w:ind w:left="-57" w:right="57"/>
              <w:rPr>
                <w:rFonts w:ascii="Times New Roman" w:hAnsi="Times New Roman" w:cs="Times New Roman"/>
                <w:sz w:val="20"/>
                <w:szCs w:val="20"/>
                <w:lang w:val="en-US"/>
              </w:rPr>
            </w:pPr>
            <w:r w:rsidRPr="0066035D">
              <w:rPr>
                <w:rFonts w:ascii="Times New Roman" w:hAnsi="Times New Roman" w:cs="Times New Roman"/>
                <w:sz w:val="20"/>
                <w:szCs w:val="20"/>
                <w:lang w:val="en-US"/>
              </w:rPr>
              <w:t>2 Copying of foreign experience without taking into account the specifics of a particular production</w:t>
            </w:r>
          </w:p>
        </w:tc>
        <w:tc>
          <w:tcPr>
            <w:tcW w:w="393" w:type="pct"/>
            <w:textDirection w:val="btLr"/>
            <w:tcFitText/>
          </w:tcPr>
          <w:p w:rsidR="00FF1137" w:rsidRPr="0066035D" w:rsidRDefault="00FF1137" w:rsidP="00565603">
            <w:pPr>
              <w:spacing w:line="312" w:lineRule="auto"/>
              <w:ind w:left="-57" w:right="57"/>
              <w:rPr>
                <w:rFonts w:ascii="Times New Roman" w:hAnsi="Times New Roman" w:cs="Times New Roman"/>
                <w:sz w:val="20"/>
                <w:szCs w:val="20"/>
                <w:lang w:val="en-US"/>
              </w:rPr>
            </w:pPr>
            <w:r w:rsidRPr="0066035D">
              <w:rPr>
                <w:rFonts w:ascii="Times New Roman" w:hAnsi="Times New Roman" w:cs="Times New Roman"/>
                <w:sz w:val="20"/>
                <w:szCs w:val="20"/>
                <w:lang w:val="en-US"/>
              </w:rPr>
              <w:t xml:space="preserve">3 Vague responsibility for the implementation of reliability measures </w:t>
            </w:r>
          </w:p>
        </w:tc>
        <w:tc>
          <w:tcPr>
            <w:tcW w:w="302" w:type="pct"/>
            <w:textDirection w:val="btLr"/>
            <w:tcFitText/>
          </w:tcPr>
          <w:p w:rsidR="00FF1137" w:rsidRPr="00A719DF" w:rsidRDefault="00FF1137" w:rsidP="00565603">
            <w:pPr>
              <w:spacing w:line="312" w:lineRule="auto"/>
              <w:ind w:left="-57" w:right="57"/>
              <w:rPr>
                <w:rFonts w:ascii="Times New Roman" w:hAnsi="Times New Roman" w:cs="Times New Roman"/>
                <w:sz w:val="20"/>
                <w:szCs w:val="20"/>
              </w:rPr>
            </w:pPr>
            <w:r w:rsidRPr="0066035D">
              <w:rPr>
                <w:rFonts w:ascii="Times New Roman" w:hAnsi="Times New Roman" w:cs="Times New Roman"/>
                <w:sz w:val="20"/>
                <w:szCs w:val="20"/>
              </w:rPr>
              <w:t xml:space="preserve">4 </w:t>
            </w:r>
            <w:proofErr w:type="spellStart"/>
            <w:r w:rsidRPr="0066035D">
              <w:rPr>
                <w:rFonts w:ascii="Times New Roman" w:hAnsi="Times New Roman" w:cs="Times New Roman"/>
                <w:sz w:val="20"/>
                <w:szCs w:val="20"/>
              </w:rPr>
              <w:t>Natural</w:t>
            </w:r>
            <w:proofErr w:type="spellEnd"/>
            <w:r w:rsidRPr="0066035D">
              <w:rPr>
                <w:rFonts w:ascii="Times New Roman" w:hAnsi="Times New Roman" w:cs="Times New Roman"/>
                <w:sz w:val="20"/>
                <w:szCs w:val="20"/>
              </w:rPr>
              <w:t xml:space="preserve"> </w:t>
            </w:r>
            <w:proofErr w:type="spellStart"/>
            <w:r w:rsidRPr="0066035D">
              <w:rPr>
                <w:rFonts w:ascii="Times New Roman" w:hAnsi="Times New Roman" w:cs="Times New Roman"/>
                <w:sz w:val="20"/>
                <w:szCs w:val="20"/>
              </w:rPr>
              <w:t>disasters</w:t>
            </w:r>
            <w:proofErr w:type="spellEnd"/>
          </w:p>
        </w:tc>
      </w:tr>
      <w:tr w:rsidR="009D6C6A" w:rsidRPr="00351518" w:rsidTr="00033C22">
        <w:tc>
          <w:tcPr>
            <w:tcW w:w="162" w:type="pct"/>
          </w:tcPr>
          <w:p w:rsidR="009D6C6A" w:rsidRPr="00351518" w:rsidRDefault="009D6C6A" w:rsidP="00565603">
            <w:pPr>
              <w:spacing w:line="312" w:lineRule="auto"/>
              <w:ind w:left="-57"/>
              <w:jc w:val="both"/>
              <w:rPr>
                <w:rFonts w:ascii="Times New Roman" w:hAnsi="Times New Roman" w:cs="Times New Roman"/>
                <w:sz w:val="20"/>
                <w:szCs w:val="20"/>
              </w:rPr>
            </w:pPr>
          </w:p>
        </w:tc>
        <w:tc>
          <w:tcPr>
            <w:tcW w:w="218" w:type="pct"/>
          </w:tcPr>
          <w:p w:rsidR="009D6C6A" w:rsidRPr="00351518" w:rsidRDefault="009D6C6A" w:rsidP="00565603">
            <w:pPr>
              <w:spacing w:line="312" w:lineRule="auto"/>
              <w:ind w:left="-57"/>
              <w:jc w:val="both"/>
              <w:rPr>
                <w:rFonts w:ascii="Times New Roman" w:hAnsi="Times New Roman" w:cs="Times New Roman"/>
                <w:sz w:val="20"/>
                <w:szCs w:val="20"/>
              </w:rPr>
            </w:pPr>
          </w:p>
        </w:tc>
        <w:tc>
          <w:tcPr>
            <w:tcW w:w="1425" w:type="pct"/>
          </w:tcPr>
          <w:p w:rsidR="009D6C6A" w:rsidRPr="00F93099" w:rsidRDefault="00033C22" w:rsidP="00565603">
            <w:pPr>
              <w:spacing w:line="312" w:lineRule="auto"/>
              <w:ind w:left="-57"/>
              <w:jc w:val="both"/>
              <w:rPr>
                <w:rFonts w:ascii="Times New Roman" w:hAnsi="Times New Roman" w:cs="Times New Roman"/>
                <w:i/>
                <w:sz w:val="20"/>
                <w:szCs w:val="20"/>
              </w:rPr>
            </w:pPr>
            <w:proofErr w:type="spellStart"/>
            <w:r w:rsidRPr="00F93099">
              <w:rPr>
                <w:rFonts w:ascii="Times New Roman" w:hAnsi="Times New Roman" w:cs="Times New Roman"/>
                <w:i/>
                <w:sz w:val="20"/>
                <w:szCs w:val="20"/>
              </w:rPr>
              <w:t>Probability</w:t>
            </w:r>
            <w:proofErr w:type="spellEnd"/>
          </w:p>
        </w:tc>
        <w:tc>
          <w:tcPr>
            <w:tcW w:w="291" w:type="pct"/>
          </w:tcPr>
          <w:p w:rsidR="009D6C6A" w:rsidRPr="00351518" w:rsidRDefault="009D6C6A" w:rsidP="00565603">
            <w:pPr>
              <w:spacing w:line="312" w:lineRule="auto"/>
              <w:ind w:left="-57" w:right="-57"/>
              <w:jc w:val="center"/>
              <w:rPr>
                <w:rFonts w:ascii="Times New Roman" w:hAnsi="Times New Roman" w:cs="Times New Roman"/>
                <w:sz w:val="20"/>
                <w:szCs w:val="20"/>
              </w:rPr>
            </w:pPr>
          </w:p>
        </w:tc>
        <w:tc>
          <w:tcPr>
            <w:tcW w:w="219" w:type="pct"/>
          </w:tcPr>
          <w:p w:rsidR="009D6C6A" w:rsidRPr="00351518" w:rsidRDefault="009D6C6A" w:rsidP="00565603">
            <w:pPr>
              <w:spacing w:line="312" w:lineRule="auto"/>
              <w:ind w:left="-57" w:right="-57"/>
              <w:jc w:val="center"/>
              <w:rPr>
                <w:rFonts w:ascii="Times New Roman" w:hAnsi="Times New Roman" w:cs="Times New Roman"/>
                <w:sz w:val="20"/>
                <w:szCs w:val="20"/>
                <w:lang w:val="en-US"/>
              </w:rPr>
            </w:pPr>
            <w:r w:rsidRPr="00351518">
              <w:rPr>
                <w:rFonts w:ascii="Times New Roman" w:hAnsi="Times New Roman" w:cs="Times New Roman"/>
                <w:sz w:val="20"/>
                <w:szCs w:val="20"/>
              </w:rPr>
              <w:t>P</w:t>
            </w:r>
          </w:p>
        </w:tc>
        <w:tc>
          <w:tcPr>
            <w:tcW w:w="382"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383"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386"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383"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458"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393"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w:t>
            </w:r>
          </w:p>
        </w:tc>
        <w:tc>
          <w:tcPr>
            <w:tcW w:w="302"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0,5</w:t>
            </w:r>
          </w:p>
        </w:tc>
      </w:tr>
      <w:tr w:rsidR="009D6C6A" w:rsidRPr="00351518" w:rsidTr="00033C22">
        <w:tc>
          <w:tcPr>
            <w:tcW w:w="162" w:type="pct"/>
          </w:tcPr>
          <w:p w:rsidR="009D6C6A" w:rsidRPr="00351518" w:rsidRDefault="009D6C6A" w:rsidP="00565603">
            <w:pPr>
              <w:spacing w:line="312" w:lineRule="auto"/>
              <w:ind w:left="-57"/>
              <w:jc w:val="both"/>
              <w:rPr>
                <w:rFonts w:ascii="Times New Roman" w:hAnsi="Times New Roman" w:cs="Times New Roman"/>
                <w:sz w:val="20"/>
                <w:szCs w:val="20"/>
              </w:rPr>
            </w:pPr>
          </w:p>
        </w:tc>
        <w:tc>
          <w:tcPr>
            <w:tcW w:w="218" w:type="pct"/>
          </w:tcPr>
          <w:p w:rsidR="009D6C6A" w:rsidRPr="00351518" w:rsidRDefault="009D6C6A" w:rsidP="00565603">
            <w:pPr>
              <w:spacing w:line="312" w:lineRule="auto"/>
              <w:ind w:left="-57"/>
              <w:jc w:val="both"/>
              <w:rPr>
                <w:rFonts w:ascii="Times New Roman" w:hAnsi="Times New Roman" w:cs="Times New Roman"/>
                <w:sz w:val="20"/>
                <w:szCs w:val="20"/>
              </w:rPr>
            </w:pPr>
          </w:p>
        </w:tc>
        <w:tc>
          <w:tcPr>
            <w:tcW w:w="1425" w:type="pct"/>
          </w:tcPr>
          <w:p w:rsidR="009D6C6A" w:rsidRPr="00F93099" w:rsidRDefault="00033C22" w:rsidP="00565603">
            <w:pPr>
              <w:spacing w:line="312" w:lineRule="auto"/>
              <w:ind w:left="-57"/>
              <w:jc w:val="both"/>
              <w:rPr>
                <w:rFonts w:ascii="Times New Roman" w:hAnsi="Times New Roman" w:cs="Times New Roman"/>
                <w:i/>
                <w:sz w:val="20"/>
                <w:szCs w:val="20"/>
              </w:rPr>
            </w:pPr>
            <w:proofErr w:type="spellStart"/>
            <w:r w:rsidRPr="00F93099">
              <w:rPr>
                <w:rFonts w:ascii="Times New Roman" w:hAnsi="Times New Roman" w:cs="Times New Roman"/>
                <w:i/>
                <w:sz w:val="20"/>
                <w:szCs w:val="20"/>
              </w:rPr>
              <w:t>Significance</w:t>
            </w:r>
            <w:proofErr w:type="spellEnd"/>
          </w:p>
        </w:tc>
        <w:tc>
          <w:tcPr>
            <w:tcW w:w="291" w:type="pct"/>
          </w:tcPr>
          <w:p w:rsidR="009D6C6A" w:rsidRPr="00351518" w:rsidRDefault="009D6C6A" w:rsidP="00565603">
            <w:pPr>
              <w:spacing w:line="312" w:lineRule="auto"/>
              <w:ind w:left="-57" w:right="-57"/>
              <w:jc w:val="center"/>
              <w:rPr>
                <w:rFonts w:ascii="Times New Roman" w:hAnsi="Times New Roman" w:cs="Times New Roman"/>
                <w:sz w:val="20"/>
                <w:szCs w:val="20"/>
              </w:rPr>
            </w:pPr>
          </w:p>
        </w:tc>
        <w:tc>
          <w:tcPr>
            <w:tcW w:w="219"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lang w:val="en-US"/>
              </w:rPr>
              <w:t>K</w:t>
            </w:r>
          </w:p>
        </w:tc>
        <w:tc>
          <w:tcPr>
            <w:tcW w:w="382"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83"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86"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5</w:t>
            </w:r>
          </w:p>
        </w:tc>
        <w:tc>
          <w:tcPr>
            <w:tcW w:w="383"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3</w:t>
            </w:r>
          </w:p>
        </w:tc>
        <w:tc>
          <w:tcPr>
            <w:tcW w:w="458"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93"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02" w:type="pct"/>
          </w:tcPr>
          <w:p w:rsidR="009D6C6A" w:rsidRPr="00351518" w:rsidRDefault="009D6C6A"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5</w:t>
            </w:r>
          </w:p>
        </w:tc>
      </w:tr>
      <w:tr w:rsidR="00033C22" w:rsidRPr="00351518" w:rsidTr="00033C22">
        <w:tc>
          <w:tcPr>
            <w:tcW w:w="162" w:type="pct"/>
            <w:vMerge w:val="restart"/>
            <w:textDirection w:val="btLr"/>
          </w:tcPr>
          <w:p w:rsidR="00033C22" w:rsidRPr="00351518" w:rsidRDefault="00033C22" w:rsidP="00565603">
            <w:pPr>
              <w:spacing w:line="312" w:lineRule="auto"/>
              <w:ind w:left="-57"/>
              <w:jc w:val="center"/>
              <w:rPr>
                <w:rFonts w:ascii="Times New Roman" w:hAnsi="Times New Roman" w:cs="Times New Roman"/>
                <w:sz w:val="20"/>
                <w:szCs w:val="20"/>
              </w:rPr>
            </w:pPr>
            <w:proofErr w:type="spellStart"/>
            <w:r w:rsidRPr="00033C22">
              <w:rPr>
                <w:rFonts w:ascii="Times New Roman" w:hAnsi="Times New Roman" w:cs="Times New Roman"/>
                <w:sz w:val="20"/>
                <w:szCs w:val="20"/>
              </w:rPr>
              <w:t>Internal</w:t>
            </w:r>
            <w:proofErr w:type="spellEnd"/>
            <w:r w:rsidRPr="00033C22">
              <w:rPr>
                <w:rFonts w:ascii="Times New Roman" w:hAnsi="Times New Roman" w:cs="Times New Roman"/>
                <w:sz w:val="20"/>
                <w:szCs w:val="20"/>
              </w:rPr>
              <w:t xml:space="preserve"> </w:t>
            </w:r>
            <w:proofErr w:type="spellStart"/>
            <w:r w:rsidRPr="00033C22">
              <w:rPr>
                <w:rFonts w:ascii="Times New Roman" w:hAnsi="Times New Roman" w:cs="Times New Roman"/>
                <w:sz w:val="20"/>
                <w:szCs w:val="20"/>
              </w:rPr>
              <w:t>Environment</w:t>
            </w:r>
            <w:proofErr w:type="spellEnd"/>
          </w:p>
        </w:tc>
        <w:tc>
          <w:tcPr>
            <w:tcW w:w="218" w:type="pct"/>
            <w:vMerge w:val="restart"/>
            <w:textDirection w:val="btLr"/>
          </w:tcPr>
          <w:p w:rsidR="00033C22" w:rsidRPr="00351518" w:rsidRDefault="00033C22" w:rsidP="00565603">
            <w:pPr>
              <w:spacing w:line="312" w:lineRule="auto"/>
              <w:ind w:left="-57"/>
              <w:jc w:val="center"/>
              <w:rPr>
                <w:rFonts w:ascii="Times New Roman" w:hAnsi="Times New Roman" w:cs="Times New Roman"/>
                <w:sz w:val="20"/>
                <w:szCs w:val="20"/>
              </w:rPr>
            </w:pPr>
            <w:proofErr w:type="spellStart"/>
            <w:r w:rsidRPr="00033C22">
              <w:rPr>
                <w:rFonts w:ascii="Times New Roman" w:hAnsi="Times New Roman" w:cs="Times New Roman"/>
                <w:sz w:val="20"/>
                <w:szCs w:val="20"/>
              </w:rPr>
              <w:t>Strengths</w:t>
            </w:r>
            <w:proofErr w:type="spellEnd"/>
          </w:p>
        </w:tc>
        <w:tc>
          <w:tcPr>
            <w:tcW w:w="1425" w:type="pct"/>
          </w:tcPr>
          <w:p w:rsidR="00033C22" w:rsidRPr="00F93099" w:rsidRDefault="00033C22" w:rsidP="00565603">
            <w:pPr>
              <w:spacing w:line="312" w:lineRule="auto"/>
              <w:ind w:left="-57"/>
              <w:rPr>
                <w:rFonts w:ascii="Times New Roman" w:hAnsi="Times New Roman" w:cs="Times New Roman"/>
              </w:rPr>
            </w:pPr>
            <w:r w:rsidRPr="00F93099">
              <w:rPr>
                <w:rFonts w:ascii="Times New Roman" w:hAnsi="Times New Roman" w:cs="Times New Roman"/>
              </w:rPr>
              <w:t xml:space="preserve">1 </w:t>
            </w:r>
            <w:proofErr w:type="spellStart"/>
            <w:r w:rsidRPr="00F93099">
              <w:rPr>
                <w:rFonts w:ascii="Times New Roman" w:hAnsi="Times New Roman" w:cs="Times New Roman"/>
              </w:rPr>
              <w:t>Preventive</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maintenance</w:t>
            </w:r>
            <w:proofErr w:type="spellEnd"/>
          </w:p>
        </w:tc>
        <w:tc>
          <w:tcPr>
            <w:tcW w:w="291"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1</w:t>
            </w:r>
          </w:p>
        </w:tc>
        <w:tc>
          <w:tcPr>
            <w:tcW w:w="219"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5</w:t>
            </w:r>
          </w:p>
        </w:tc>
        <w:tc>
          <w:tcPr>
            <w:tcW w:w="38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6"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25</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15</w:t>
            </w:r>
          </w:p>
        </w:tc>
        <w:tc>
          <w:tcPr>
            <w:tcW w:w="458"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9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0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12,5</w:t>
            </w:r>
          </w:p>
        </w:tc>
      </w:tr>
      <w:tr w:rsidR="00033C22" w:rsidRPr="00351518" w:rsidTr="00033C22">
        <w:tc>
          <w:tcPr>
            <w:tcW w:w="162" w:type="pct"/>
            <w:vMerge/>
          </w:tcPr>
          <w:p w:rsidR="00033C22" w:rsidRPr="00351518" w:rsidRDefault="00033C22" w:rsidP="00565603">
            <w:pPr>
              <w:spacing w:line="312" w:lineRule="auto"/>
              <w:ind w:left="-57"/>
              <w:jc w:val="center"/>
              <w:rPr>
                <w:rFonts w:ascii="Times New Roman" w:hAnsi="Times New Roman" w:cs="Times New Roman"/>
                <w:sz w:val="20"/>
                <w:szCs w:val="20"/>
              </w:rPr>
            </w:pPr>
          </w:p>
        </w:tc>
        <w:tc>
          <w:tcPr>
            <w:tcW w:w="218" w:type="pct"/>
            <w:vMerge/>
            <w:textDirection w:val="btLr"/>
          </w:tcPr>
          <w:p w:rsidR="00033C22" w:rsidRPr="00351518" w:rsidRDefault="00033C22" w:rsidP="00565603">
            <w:pPr>
              <w:spacing w:line="312" w:lineRule="auto"/>
              <w:ind w:left="-57"/>
              <w:jc w:val="center"/>
              <w:rPr>
                <w:rFonts w:ascii="Times New Roman" w:hAnsi="Times New Roman" w:cs="Times New Roman"/>
                <w:sz w:val="20"/>
                <w:szCs w:val="20"/>
              </w:rPr>
            </w:pPr>
          </w:p>
        </w:tc>
        <w:tc>
          <w:tcPr>
            <w:tcW w:w="1425" w:type="pct"/>
          </w:tcPr>
          <w:p w:rsidR="00033C22" w:rsidRPr="00F93099" w:rsidRDefault="00033C22" w:rsidP="00565603">
            <w:pPr>
              <w:spacing w:line="312" w:lineRule="auto"/>
              <w:ind w:left="-57"/>
              <w:rPr>
                <w:rFonts w:ascii="Times New Roman" w:hAnsi="Times New Roman" w:cs="Times New Roman"/>
              </w:rPr>
            </w:pPr>
            <w:r w:rsidRPr="00F93099">
              <w:rPr>
                <w:rFonts w:ascii="Times New Roman" w:hAnsi="Times New Roman" w:cs="Times New Roman"/>
              </w:rPr>
              <w:t xml:space="preserve">2 </w:t>
            </w:r>
            <w:proofErr w:type="spellStart"/>
            <w:r w:rsidRPr="00F93099">
              <w:rPr>
                <w:rFonts w:ascii="Times New Roman" w:hAnsi="Times New Roman" w:cs="Times New Roman"/>
              </w:rPr>
              <w:t>Automation</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of</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technological</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processes</w:t>
            </w:r>
            <w:proofErr w:type="spellEnd"/>
          </w:p>
        </w:tc>
        <w:tc>
          <w:tcPr>
            <w:tcW w:w="291"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2</w:t>
            </w:r>
          </w:p>
        </w:tc>
        <w:tc>
          <w:tcPr>
            <w:tcW w:w="219"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8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6"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8"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9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0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033C22" w:rsidRPr="00351518" w:rsidTr="00033C22">
        <w:tc>
          <w:tcPr>
            <w:tcW w:w="162" w:type="pct"/>
            <w:vMerge/>
          </w:tcPr>
          <w:p w:rsidR="00033C22" w:rsidRPr="00351518" w:rsidRDefault="00033C22" w:rsidP="00565603">
            <w:pPr>
              <w:spacing w:line="312" w:lineRule="auto"/>
              <w:ind w:left="-57"/>
              <w:jc w:val="center"/>
              <w:rPr>
                <w:rFonts w:ascii="Times New Roman" w:hAnsi="Times New Roman" w:cs="Times New Roman"/>
                <w:sz w:val="20"/>
                <w:szCs w:val="20"/>
              </w:rPr>
            </w:pPr>
          </w:p>
        </w:tc>
        <w:tc>
          <w:tcPr>
            <w:tcW w:w="218" w:type="pct"/>
            <w:vMerge/>
            <w:textDirection w:val="btLr"/>
          </w:tcPr>
          <w:p w:rsidR="00033C22" w:rsidRPr="00351518" w:rsidRDefault="00033C22" w:rsidP="00565603">
            <w:pPr>
              <w:spacing w:line="312" w:lineRule="auto"/>
              <w:ind w:left="-57"/>
              <w:jc w:val="center"/>
              <w:rPr>
                <w:rFonts w:ascii="Times New Roman" w:hAnsi="Times New Roman" w:cs="Times New Roman"/>
                <w:sz w:val="20"/>
                <w:szCs w:val="20"/>
              </w:rPr>
            </w:pPr>
          </w:p>
        </w:tc>
        <w:tc>
          <w:tcPr>
            <w:tcW w:w="1425" w:type="pct"/>
          </w:tcPr>
          <w:p w:rsidR="00033C22" w:rsidRPr="00F93099" w:rsidRDefault="00033C22" w:rsidP="00565603">
            <w:pPr>
              <w:spacing w:line="312" w:lineRule="auto"/>
              <w:ind w:left="-57"/>
              <w:rPr>
                <w:rFonts w:ascii="Times New Roman" w:hAnsi="Times New Roman" w:cs="Times New Roman"/>
                <w:lang w:val="en-US"/>
              </w:rPr>
            </w:pPr>
            <w:r w:rsidRPr="00F93099">
              <w:rPr>
                <w:rFonts w:ascii="Times New Roman" w:hAnsi="Times New Roman" w:cs="Times New Roman"/>
                <w:lang w:val="en-US"/>
              </w:rPr>
              <w:t>3 Plant experience in equipment operation and reliability improvement measures</w:t>
            </w:r>
          </w:p>
        </w:tc>
        <w:tc>
          <w:tcPr>
            <w:tcW w:w="291"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3</w:t>
            </w:r>
          </w:p>
        </w:tc>
        <w:tc>
          <w:tcPr>
            <w:tcW w:w="219"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8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6"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8"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9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0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033C22" w:rsidRPr="00351518" w:rsidTr="00033C22">
        <w:tc>
          <w:tcPr>
            <w:tcW w:w="162" w:type="pct"/>
            <w:vMerge/>
          </w:tcPr>
          <w:p w:rsidR="00033C22" w:rsidRPr="00351518" w:rsidRDefault="00033C22" w:rsidP="00565603">
            <w:pPr>
              <w:spacing w:line="312" w:lineRule="auto"/>
              <w:ind w:left="-57"/>
              <w:jc w:val="center"/>
              <w:rPr>
                <w:rFonts w:ascii="Times New Roman" w:hAnsi="Times New Roman" w:cs="Times New Roman"/>
                <w:sz w:val="20"/>
                <w:szCs w:val="20"/>
              </w:rPr>
            </w:pPr>
          </w:p>
        </w:tc>
        <w:tc>
          <w:tcPr>
            <w:tcW w:w="218" w:type="pct"/>
            <w:vMerge w:val="restart"/>
            <w:textDirection w:val="btLr"/>
          </w:tcPr>
          <w:p w:rsidR="00033C22" w:rsidRPr="00351518" w:rsidRDefault="00033C22" w:rsidP="00565603">
            <w:pPr>
              <w:spacing w:line="312" w:lineRule="auto"/>
              <w:ind w:left="-57"/>
              <w:jc w:val="center"/>
              <w:rPr>
                <w:rFonts w:ascii="Times New Roman" w:hAnsi="Times New Roman" w:cs="Times New Roman"/>
                <w:sz w:val="20"/>
                <w:szCs w:val="20"/>
              </w:rPr>
            </w:pPr>
            <w:proofErr w:type="spellStart"/>
            <w:r w:rsidRPr="00033C22">
              <w:rPr>
                <w:rFonts w:ascii="Times New Roman" w:hAnsi="Times New Roman" w:cs="Times New Roman"/>
                <w:sz w:val="20"/>
                <w:szCs w:val="20"/>
              </w:rPr>
              <w:t>Weaknesses</w:t>
            </w:r>
            <w:proofErr w:type="spellEnd"/>
          </w:p>
        </w:tc>
        <w:tc>
          <w:tcPr>
            <w:tcW w:w="1425" w:type="pct"/>
          </w:tcPr>
          <w:p w:rsidR="00033C22" w:rsidRPr="00F93099" w:rsidRDefault="00033C22" w:rsidP="00565603">
            <w:pPr>
              <w:spacing w:line="312" w:lineRule="auto"/>
              <w:ind w:left="-57"/>
              <w:rPr>
                <w:rFonts w:ascii="Times New Roman" w:hAnsi="Times New Roman" w:cs="Times New Roman"/>
                <w:lang w:val="en-US"/>
              </w:rPr>
            </w:pPr>
            <w:r w:rsidRPr="00F93099">
              <w:rPr>
                <w:rFonts w:ascii="Times New Roman" w:hAnsi="Times New Roman" w:cs="Times New Roman"/>
                <w:lang w:val="en-US"/>
              </w:rPr>
              <w:t>1 High level of equipment wear</w:t>
            </w:r>
          </w:p>
        </w:tc>
        <w:tc>
          <w:tcPr>
            <w:tcW w:w="291"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4</w:t>
            </w:r>
          </w:p>
        </w:tc>
        <w:tc>
          <w:tcPr>
            <w:tcW w:w="219"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5</w:t>
            </w:r>
          </w:p>
        </w:tc>
        <w:tc>
          <w:tcPr>
            <w:tcW w:w="38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6"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25</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15</w:t>
            </w:r>
          </w:p>
        </w:tc>
        <w:tc>
          <w:tcPr>
            <w:tcW w:w="458"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9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0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12,5</w:t>
            </w:r>
          </w:p>
        </w:tc>
      </w:tr>
      <w:tr w:rsidR="00033C22" w:rsidRPr="00351518" w:rsidTr="00033C22">
        <w:tc>
          <w:tcPr>
            <w:tcW w:w="162" w:type="pct"/>
            <w:vMerge/>
          </w:tcPr>
          <w:p w:rsidR="00033C22" w:rsidRPr="00351518" w:rsidRDefault="00033C22" w:rsidP="00565603">
            <w:pPr>
              <w:spacing w:line="312" w:lineRule="auto"/>
              <w:ind w:left="-57"/>
              <w:jc w:val="both"/>
              <w:rPr>
                <w:rFonts w:ascii="Times New Roman" w:hAnsi="Times New Roman" w:cs="Times New Roman"/>
                <w:sz w:val="20"/>
                <w:szCs w:val="20"/>
              </w:rPr>
            </w:pPr>
          </w:p>
        </w:tc>
        <w:tc>
          <w:tcPr>
            <w:tcW w:w="218" w:type="pct"/>
            <w:vMerge/>
          </w:tcPr>
          <w:p w:rsidR="00033C22" w:rsidRPr="00351518" w:rsidRDefault="00033C22" w:rsidP="00565603">
            <w:pPr>
              <w:spacing w:line="312" w:lineRule="auto"/>
              <w:ind w:left="-57"/>
              <w:jc w:val="both"/>
              <w:rPr>
                <w:rFonts w:ascii="Times New Roman" w:hAnsi="Times New Roman" w:cs="Times New Roman"/>
                <w:sz w:val="20"/>
                <w:szCs w:val="20"/>
              </w:rPr>
            </w:pPr>
          </w:p>
        </w:tc>
        <w:tc>
          <w:tcPr>
            <w:tcW w:w="1425" w:type="pct"/>
          </w:tcPr>
          <w:p w:rsidR="00033C22" w:rsidRPr="00F93099" w:rsidRDefault="00033C22" w:rsidP="00565603">
            <w:pPr>
              <w:spacing w:line="312" w:lineRule="auto"/>
              <w:ind w:left="-57"/>
              <w:rPr>
                <w:rFonts w:ascii="Times New Roman" w:hAnsi="Times New Roman" w:cs="Times New Roman"/>
                <w:lang w:val="en-US"/>
              </w:rPr>
            </w:pPr>
            <w:r w:rsidRPr="00F93099">
              <w:rPr>
                <w:rFonts w:ascii="Times New Roman" w:hAnsi="Times New Roman" w:cs="Times New Roman"/>
                <w:lang w:val="en-US"/>
              </w:rPr>
              <w:t>2 Insufficient financing of equipment modernization</w:t>
            </w:r>
          </w:p>
        </w:tc>
        <w:tc>
          <w:tcPr>
            <w:tcW w:w="291"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5</w:t>
            </w:r>
          </w:p>
        </w:tc>
        <w:tc>
          <w:tcPr>
            <w:tcW w:w="219"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8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6"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8"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9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0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033C22" w:rsidRPr="00351518" w:rsidTr="00033C22">
        <w:tc>
          <w:tcPr>
            <w:tcW w:w="162" w:type="pct"/>
            <w:vMerge/>
          </w:tcPr>
          <w:p w:rsidR="00033C22" w:rsidRPr="00351518" w:rsidRDefault="00033C22" w:rsidP="00565603">
            <w:pPr>
              <w:spacing w:line="312" w:lineRule="auto"/>
              <w:ind w:left="-57"/>
              <w:jc w:val="both"/>
              <w:rPr>
                <w:rFonts w:ascii="Times New Roman" w:hAnsi="Times New Roman" w:cs="Times New Roman"/>
                <w:sz w:val="20"/>
                <w:szCs w:val="20"/>
              </w:rPr>
            </w:pPr>
          </w:p>
        </w:tc>
        <w:tc>
          <w:tcPr>
            <w:tcW w:w="218" w:type="pct"/>
            <w:vMerge/>
          </w:tcPr>
          <w:p w:rsidR="00033C22" w:rsidRPr="00351518" w:rsidRDefault="00033C22" w:rsidP="00565603">
            <w:pPr>
              <w:spacing w:line="312" w:lineRule="auto"/>
              <w:ind w:left="-57"/>
              <w:jc w:val="both"/>
              <w:rPr>
                <w:rFonts w:ascii="Times New Roman" w:hAnsi="Times New Roman" w:cs="Times New Roman"/>
                <w:sz w:val="20"/>
                <w:szCs w:val="20"/>
              </w:rPr>
            </w:pPr>
          </w:p>
        </w:tc>
        <w:tc>
          <w:tcPr>
            <w:tcW w:w="1425" w:type="pct"/>
          </w:tcPr>
          <w:p w:rsidR="00033C22" w:rsidRPr="00F93099" w:rsidRDefault="00033C22" w:rsidP="00565603">
            <w:pPr>
              <w:spacing w:line="312" w:lineRule="auto"/>
              <w:ind w:left="-57"/>
              <w:rPr>
                <w:rFonts w:ascii="Times New Roman" w:hAnsi="Times New Roman" w:cs="Times New Roman"/>
                <w:lang w:val="en-US"/>
              </w:rPr>
            </w:pPr>
            <w:r w:rsidRPr="00F93099">
              <w:rPr>
                <w:rFonts w:ascii="Times New Roman" w:hAnsi="Times New Roman" w:cs="Times New Roman"/>
                <w:lang w:val="en-US"/>
              </w:rPr>
              <w:t>3 Unstable quality of materials and spare parts used during repairs</w:t>
            </w:r>
          </w:p>
        </w:tc>
        <w:tc>
          <w:tcPr>
            <w:tcW w:w="291"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6</w:t>
            </w:r>
          </w:p>
        </w:tc>
        <w:tc>
          <w:tcPr>
            <w:tcW w:w="219"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8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6"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8"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9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0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033C22" w:rsidRPr="00351518" w:rsidTr="00033C22">
        <w:tc>
          <w:tcPr>
            <w:tcW w:w="162" w:type="pct"/>
            <w:vMerge/>
          </w:tcPr>
          <w:p w:rsidR="00033C22" w:rsidRPr="00351518" w:rsidRDefault="00033C22" w:rsidP="00565603">
            <w:pPr>
              <w:spacing w:line="312" w:lineRule="auto"/>
              <w:ind w:left="-57"/>
              <w:jc w:val="both"/>
              <w:rPr>
                <w:rFonts w:ascii="Times New Roman" w:hAnsi="Times New Roman" w:cs="Times New Roman"/>
                <w:sz w:val="20"/>
                <w:szCs w:val="20"/>
              </w:rPr>
            </w:pPr>
          </w:p>
        </w:tc>
        <w:tc>
          <w:tcPr>
            <w:tcW w:w="218" w:type="pct"/>
            <w:vMerge/>
          </w:tcPr>
          <w:p w:rsidR="00033C22" w:rsidRPr="00351518" w:rsidRDefault="00033C22" w:rsidP="00565603">
            <w:pPr>
              <w:spacing w:line="312" w:lineRule="auto"/>
              <w:ind w:left="-57"/>
              <w:jc w:val="both"/>
              <w:rPr>
                <w:rFonts w:ascii="Times New Roman" w:hAnsi="Times New Roman" w:cs="Times New Roman"/>
                <w:sz w:val="20"/>
                <w:szCs w:val="20"/>
              </w:rPr>
            </w:pPr>
          </w:p>
        </w:tc>
        <w:tc>
          <w:tcPr>
            <w:tcW w:w="1425" w:type="pct"/>
          </w:tcPr>
          <w:p w:rsidR="00033C22" w:rsidRPr="00F93099" w:rsidRDefault="00033C22" w:rsidP="00565603">
            <w:pPr>
              <w:spacing w:line="312" w:lineRule="auto"/>
              <w:ind w:left="-57"/>
              <w:rPr>
                <w:rFonts w:ascii="Times New Roman" w:hAnsi="Times New Roman" w:cs="Times New Roman"/>
                <w:lang w:val="en-US"/>
              </w:rPr>
            </w:pPr>
            <w:r w:rsidRPr="00F93099">
              <w:rPr>
                <w:rFonts w:ascii="Times New Roman" w:hAnsi="Times New Roman" w:cs="Times New Roman"/>
                <w:lang w:val="en-US"/>
              </w:rPr>
              <w:t>4 Low qualification of maintenance and repair personnel</w:t>
            </w:r>
          </w:p>
        </w:tc>
        <w:tc>
          <w:tcPr>
            <w:tcW w:w="291"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7</w:t>
            </w:r>
          </w:p>
        </w:tc>
        <w:tc>
          <w:tcPr>
            <w:tcW w:w="219"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4</w:t>
            </w:r>
          </w:p>
        </w:tc>
        <w:tc>
          <w:tcPr>
            <w:tcW w:w="38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86"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20</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458"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9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16</w:t>
            </w:r>
          </w:p>
        </w:tc>
        <w:tc>
          <w:tcPr>
            <w:tcW w:w="30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10</w:t>
            </w:r>
          </w:p>
        </w:tc>
      </w:tr>
      <w:tr w:rsidR="00033C22" w:rsidRPr="00351518" w:rsidTr="00033C22">
        <w:tc>
          <w:tcPr>
            <w:tcW w:w="162" w:type="pct"/>
            <w:vMerge/>
          </w:tcPr>
          <w:p w:rsidR="00033C22" w:rsidRPr="00351518" w:rsidRDefault="00033C22" w:rsidP="00565603">
            <w:pPr>
              <w:spacing w:line="312" w:lineRule="auto"/>
              <w:ind w:left="-57"/>
              <w:jc w:val="both"/>
              <w:rPr>
                <w:rFonts w:ascii="Times New Roman" w:hAnsi="Times New Roman" w:cs="Times New Roman"/>
                <w:sz w:val="20"/>
                <w:szCs w:val="20"/>
              </w:rPr>
            </w:pPr>
          </w:p>
        </w:tc>
        <w:tc>
          <w:tcPr>
            <w:tcW w:w="218" w:type="pct"/>
            <w:vMerge/>
          </w:tcPr>
          <w:p w:rsidR="00033C22" w:rsidRPr="00351518" w:rsidRDefault="00033C22" w:rsidP="00565603">
            <w:pPr>
              <w:spacing w:line="312" w:lineRule="auto"/>
              <w:ind w:left="-57"/>
              <w:jc w:val="both"/>
              <w:rPr>
                <w:rFonts w:ascii="Times New Roman" w:hAnsi="Times New Roman" w:cs="Times New Roman"/>
                <w:sz w:val="20"/>
                <w:szCs w:val="20"/>
              </w:rPr>
            </w:pPr>
          </w:p>
        </w:tc>
        <w:tc>
          <w:tcPr>
            <w:tcW w:w="1425" w:type="pct"/>
          </w:tcPr>
          <w:p w:rsidR="00033C22" w:rsidRPr="00F93099" w:rsidRDefault="00033C22" w:rsidP="00565603">
            <w:pPr>
              <w:spacing w:line="312" w:lineRule="auto"/>
              <w:ind w:left="-57"/>
              <w:rPr>
                <w:rFonts w:ascii="Times New Roman" w:hAnsi="Times New Roman" w:cs="Times New Roman"/>
                <w:lang w:val="en-US"/>
              </w:rPr>
            </w:pPr>
            <w:r w:rsidRPr="00F93099">
              <w:rPr>
                <w:rFonts w:ascii="Times New Roman" w:hAnsi="Times New Roman" w:cs="Times New Roman"/>
                <w:lang w:val="en-US"/>
              </w:rPr>
              <w:t>5 Peculiarities of the production process</w:t>
            </w:r>
          </w:p>
        </w:tc>
        <w:tc>
          <w:tcPr>
            <w:tcW w:w="291"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Х</w:t>
            </w:r>
            <w:r w:rsidRPr="00351518">
              <w:rPr>
                <w:rFonts w:ascii="Times New Roman" w:hAnsi="Times New Roman" w:cs="Times New Roman"/>
                <w:sz w:val="20"/>
                <w:szCs w:val="20"/>
                <w:vertAlign w:val="subscript"/>
              </w:rPr>
              <w:t>8</w:t>
            </w:r>
          </w:p>
        </w:tc>
        <w:tc>
          <w:tcPr>
            <w:tcW w:w="219"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3</w:t>
            </w:r>
          </w:p>
        </w:tc>
        <w:tc>
          <w:tcPr>
            <w:tcW w:w="38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386"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15</w:t>
            </w:r>
          </w:p>
        </w:tc>
        <w:tc>
          <w:tcPr>
            <w:tcW w:w="38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9</w:t>
            </w:r>
          </w:p>
        </w:tc>
        <w:tc>
          <w:tcPr>
            <w:tcW w:w="458"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393"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12</w:t>
            </w:r>
          </w:p>
        </w:tc>
        <w:tc>
          <w:tcPr>
            <w:tcW w:w="302" w:type="pct"/>
            <w:vAlign w:val="center"/>
          </w:tcPr>
          <w:p w:rsidR="00033C22" w:rsidRPr="00351518" w:rsidRDefault="00033C22" w:rsidP="00565603">
            <w:pPr>
              <w:spacing w:line="312" w:lineRule="auto"/>
              <w:ind w:left="-57" w:right="-57"/>
              <w:jc w:val="center"/>
              <w:rPr>
                <w:rFonts w:ascii="Times New Roman" w:hAnsi="Times New Roman" w:cs="Times New Roman"/>
                <w:sz w:val="20"/>
                <w:szCs w:val="20"/>
              </w:rPr>
            </w:pPr>
            <w:r w:rsidRPr="00351518">
              <w:rPr>
                <w:rFonts w:ascii="Times New Roman" w:hAnsi="Times New Roman" w:cs="Times New Roman"/>
                <w:sz w:val="20"/>
                <w:szCs w:val="20"/>
              </w:rPr>
              <w:t>7,5</w:t>
            </w:r>
          </w:p>
        </w:tc>
      </w:tr>
    </w:tbl>
    <w:p w:rsidR="00DE7FF5" w:rsidRPr="009B261E" w:rsidRDefault="00DE7FF5" w:rsidP="00565603">
      <w:pPr>
        <w:spacing w:after="0"/>
        <w:rPr>
          <w:rFonts w:ascii="Times New Roman" w:hAnsi="Times New Roman" w:cs="Times New Roman"/>
          <w:sz w:val="24"/>
          <w:szCs w:val="24"/>
        </w:rPr>
      </w:pPr>
    </w:p>
    <w:p w:rsidR="00856CB8" w:rsidRPr="00EF7B10" w:rsidRDefault="00EF7B10" w:rsidP="00565603">
      <w:pPr>
        <w:spacing w:after="0" w:line="360" w:lineRule="auto"/>
        <w:jc w:val="both"/>
        <w:rPr>
          <w:rFonts w:ascii="Times New Roman" w:hAnsi="Times New Roman" w:cs="Times New Roman"/>
          <w:sz w:val="24"/>
          <w:szCs w:val="24"/>
          <w:lang w:val="en-US"/>
        </w:rPr>
      </w:pPr>
      <w:r w:rsidRPr="00EF7B10">
        <w:rPr>
          <w:rFonts w:ascii="Times New Roman" w:hAnsi="Times New Roman" w:cs="Times New Roman"/>
          <w:sz w:val="24"/>
          <w:szCs w:val="24"/>
          <w:lang w:val="en-US"/>
        </w:rPr>
        <w:t xml:space="preserve">Table </w:t>
      </w:r>
      <w:r w:rsidRPr="00EF7B10">
        <w:rPr>
          <w:rFonts w:ascii="Times New Roman" w:hAnsi="Times New Roman" w:cs="Times New Roman"/>
          <w:sz w:val="24"/>
          <w:szCs w:val="24"/>
        </w:rPr>
        <w:t>А</w:t>
      </w:r>
      <w:r w:rsidRPr="00EF7B10">
        <w:rPr>
          <w:rFonts w:ascii="Times New Roman" w:hAnsi="Times New Roman" w:cs="Times New Roman"/>
          <w:sz w:val="24"/>
          <w:szCs w:val="24"/>
          <w:lang w:val="en-US"/>
        </w:rPr>
        <w:t xml:space="preserve">.2 </w:t>
      </w:r>
      <w:r w:rsidR="009B261E" w:rsidRPr="0014042C">
        <w:rPr>
          <w:rFonts w:ascii="Times New Roman" w:hAnsi="Times New Roman" w:cs="Times New Roman"/>
          <w:sz w:val="24"/>
          <w:szCs w:val="24"/>
          <w:lang w:val="en-US"/>
        </w:rPr>
        <w:t>–</w:t>
      </w:r>
      <w:r w:rsidRPr="00EF7B10">
        <w:rPr>
          <w:rFonts w:ascii="Times New Roman" w:hAnsi="Times New Roman" w:cs="Times New Roman"/>
          <w:sz w:val="24"/>
          <w:szCs w:val="24"/>
          <w:lang w:val="en-US"/>
        </w:rPr>
        <w:t xml:space="preserve"> Matrix of evaluations of interaction of </w:t>
      </w:r>
      <w:proofErr w:type="spellStart"/>
      <w:r w:rsidRPr="00EF7B10">
        <w:rPr>
          <w:rFonts w:ascii="Times New Roman" w:hAnsi="Times New Roman" w:cs="Times New Roman"/>
          <w:sz w:val="24"/>
          <w:szCs w:val="24"/>
          <w:lang w:val="en-US"/>
        </w:rPr>
        <w:t>SWOT</w:t>
      </w:r>
      <w:proofErr w:type="spellEnd"/>
      <w:r w:rsidRPr="00EF7B10">
        <w:rPr>
          <w:rFonts w:ascii="Times New Roman" w:hAnsi="Times New Roman" w:cs="Times New Roman"/>
          <w:sz w:val="24"/>
          <w:szCs w:val="24"/>
          <w:lang w:val="en-US"/>
        </w:rPr>
        <w:t>-analysis factors</w:t>
      </w:r>
    </w:p>
    <w:tbl>
      <w:tblPr>
        <w:tblStyle w:val="ab"/>
        <w:tblW w:w="4963" w:type="pct"/>
        <w:tblInd w:w="108" w:type="dxa"/>
        <w:tblLayout w:type="fixed"/>
        <w:tblLook w:val="04A0"/>
      </w:tblPr>
      <w:tblGrid>
        <w:gridCol w:w="375"/>
        <w:gridCol w:w="481"/>
        <w:gridCol w:w="6373"/>
        <w:gridCol w:w="860"/>
        <w:gridCol w:w="863"/>
        <w:gridCol w:w="1154"/>
        <w:gridCol w:w="863"/>
        <w:gridCol w:w="1582"/>
        <w:gridCol w:w="1151"/>
        <w:gridCol w:w="975"/>
      </w:tblGrid>
      <w:tr w:rsidR="00F93099" w:rsidRPr="00856CB8" w:rsidTr="00DE7FF5">
        <w:tc>
          <w:tcPr>
            <w:tcW w:w="128" w:type="pct"/>
            <w:tcBorders>
              <w:bottom w:val="nil"/>
              <w:right w:val="nil"/>
            </w:tcBorders>
          </w:tcPr>
          <w:p w:rsidR="00F93099" w:rsidRPr="00EF7B10" w:rsidRDefault="00F93099" w:rsidP="00565603">
            <w:pPr>
              <w:suppressLineNumbers/>
              <w:suppressAutoHyphens/>
              <w:spacing w:line="312" w:lineRule="auto"/>
              <w:ind w:left="57" w:right="57"/>
              <w:jc w:val="both"/>
              <w:rPr>
                <w:rFonts w:ascii="Times New Roman" w:hAnsi="Times New Roman" w:cs="Times New Roman"/>
                <w:lang w:val="en-US"/>
              </w:rPr>
            </w:pPr>
          </w:p>
        </w:tc>
        <w:tc>
          <w:tcPr>
            <w:tcW w:w="164" w:type="pct"/>
            <w:tcBorders>
              <w:left w:val="nil"/>
              <w:bottom w:val="nil"/>
              <w:right w:val="nil"/>
            </w:tcBorders>
          </w:tcPr>
          <w:p w:rsidR="00F93099" w:rsidRPr="00EF7B10" w:rsidRDefault="00F93099" w:rsidP="00565603">
            <w:pPr>
              <w:suppressLineNumbers/>
              <w:suppressAutoHyphens/>
              <w:spacing w:line="312" w:lineRule="auto"/>
              <w:ind w:left="57" w:right="57"/>
              <w:jc w:val="both"/>
              <w:rPr>
                <w:rFonts w:ascii="Times New Roman" w:hAnsi="Times New Roman" w:cs="Times New Roman"/>
                <w:lang w:val="en-US"/>
              </w:rPr>
            </w:pPr>
          </w:p>
        </w:tc>
        <w:tc>
          <w:tcPr>
            <w:tcW w:w="2171" w:type="pct"/>
            <w:tcBorders>
              <w:left w:val="nil"/>
              <w:bottom w:val="nil"/>
            </w:tcBorders>
          </w:tcPr>
          <w:p w:rsidR="00F93099" w:rsidRPr="00EF7B10" w:rsidRDefault="00F93099" w:rsidP="00565603">
            <w:pPr>
              <w:suppressLineNumbers/>
              <w:suppressAutoHyphens/>
              <w:spacing w:line="312" w:lineRule="auto"/>
              <w:ind w:left="57" w:right="57"/>
              <w:jc w:val="both"/>
              <w:rPr>
                <w:rFonts w:ascii="Times New Roman" w:hAnsi="Times New Roman" w:cs="Times New Roman"/>
                <w:lang w:val="en-US"/>
              </w:rPr>
            </w:pPr>
          </w:p>
        </w:tc>
        <w:tc>
          <w:tcPr>
            <w:tcW w:w="2538" w:type="pct"/>
            <w:gridSpan w:val="7"/>
          </w:tcPr>
          <w:p w:rsidR="00F93099" w:rsidRPr="00A719DF" w:rsidRDefault="00F93099" w:rsidP="00565603">
            <w:pPr>
              <w:spacing w:line="312" w:lineRule="auto"/>
              <w:ind w:left="57" w:right="57"/>
              <w:jc w:val="center"/>
              <w:rPr>
                <w:rFonts w:ascii="Times New Roman" w:hAnsi="Times New Roman" w:cs="Times New Roman"/>
              </w:rPr>
            </w:pPr>
            <w:proofErr w:type="spellStart"/>
            <w:r w:rsidRPr="00A719DF">
              <w:rPr>
                <w:rFonts w:ascii="Times New Roman" w:hAnsi="Times New Roman" w:cs="Times New Roman"/>
              </w:rPr>
              <w:t>External</w:t>
            </w:r>
            <w:proofErr w:type="spellEnd"/>
            <w:r w:rsidRPr="00A719DF">
              <w:rPr>
                <w:rFonts w:ascii="Times New Roman" w:hAnsi="Times New Roman" w:cs="Times New Roman"/>
              </w:rPr>
              <w:t xml:space="preserve"> </w:t>
            </w:r>
            <w:proofErr w:type="spellStart"/>
            <w:r w:rsidRPr="00A719DF">
              <w:rPr>
                <w:rFonts w:ascii="Times New Roman" w:hAnsi="Times New Roman" w:cs="Times New Roman"/>
              </w:rPr>
              <w:t>Environment</w:t>
            </w:r>
            <w:proofErr w:type="spellEnd"/>
          </w:p>
        </w:tc>
      </w:tr>
      <w:tr w:rsidR="00F93099" w:rsidRPr="00856CB8" w:rsidTr="00DE7FF5">
        <w:tc>
          <w:tcPr>
            <w:tcW w:w="128" w:type="pct"/>
            <w:tcBorders>
              <w:top w:val="nil"/>
              <w:bottom w:val="nil"/>
              <w:right w:val="nil"/>
            </w:tcBorders>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164" w:type="pct"/>
            <w:tcBorders>
              <w:top w:val="nil"/>
              <w:left w:val="nil"/>
              <w:bottom w:val="nil"/>
              <w:right w:val="nil"/>
            </w:tcBorders>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2171" w:type="pct"/>
            <w:tcBorders>
              <w:top w:val="nil"/>
              <w:left w:val="nil"/>
              <w:bottom w:val="nil"/>
            </w:tcBorders>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980" w:type="pct"/>
            <w:gridSpan w:val="3"/>
          </w:tcPr>
          <w:p w:rsidR="00F93099" w:rsidRPr="00A719DF" w:rsidRDefault="00F93099" w:rsidP="00565603">
            <w:pPr>
              <w:spacing w:line="312" w:lineRule="auto"/>
              <w:ind w:left="57" w:right="57"/>
              <w:jc w:val="center"/>
              <w:rPr>
                <w:rFonts w:ascii="Times New Roman" w:hAnsi="Times New Roman" w:cs="Times New Roman"/>
              </w:rPr>
            </w:pPr>
            <w:proofErr w:type="spellStart"/>
            <w:r w:rsidRPr="00A719DF">
              <w:rPr>
                <w:rFonts w:ascii="Times New Roman" w:hAnsi="Times New Roman" w:cs="Times New Roman"/>
              </w:rPr>
              <w:t>Opportu</w:t>
            </w:r>
            <w:r w:rsidR="00897BF4">
              <w:rPr>
                <w:rFonts w:ascii="Times New Roman" w:hAnsi="Times New Roman" w:cs="Times New Roman"/>
              </w:rPr>
              <w:t>nities</w:t>
            </w:r>
            <w:proofErr w:type="spellEnd"/>
          </w:p>
        </w:tc>
        <w:tc>
          <w:tcPr>
            <w:tcW w:w="1558" w:type="pct"/>
            <w:gridSpan w:val="4"/>
          </w:tcPr>
          <w:p w:rsidR="00F93099" w:rsidRPr="00A719DF" w:rsidRDefault="00F93099" w:rsidP="00565603">
            <w:pPr>
              <w:spacing w:line="312" w:lineRule="auto"/>
              <w:ind w:left="57" w:right="57"/>
              <w:jc w:val="center"/>
              <w:rPr>
                <w:rFonts w:ascii="Times New Roman" w:hAnsi="Times New Roman" w:cs="Times New Roman"/>
              </w:rPr>
            </w:pPr>
            <w:proofErr w:type="spellStart"/>
            <w:r w:rsidRPr="00A719DF">
              <w:rPr>
                <w:rFonts w:ascii="Times New Roman" w:hAnsi="Times New Roman" w:cs="Times New Roman"/>
              </w:rPr>
              <w:t>Threats</w:t>
            </w:r>
            <w:proofErr w:type="spellEnd"/>
          </w:p>
        </w:tc>
      </w:tr>
      <w:tr w:rsidR="00F93099" w:rsidRPr="00F93099" w:rsidTr="00DE7FF5">
        <w:trPr>
          <w:cantSplit/>
          <w:trHeight w:val="2599"/>
        </w:trPr>
        <w:tc>
          <w:tcPr>
            <w:tcW w:w="128" w:type="pct"/>
            <w:tcBorders>
              <w:top w:val="nil"/>
              <w:right w:val="nil"/>
            </w:tcBorders>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164" w:type="pct"/>
            <w:tcBorders>
              <w:top w:val="nil"/>
              <w:left w:val="nil"/>
              <w:right w:val="nil"/>
            </w:tcBorders>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2171" w:type="pct"/>
            <w:tcBorders>
              <w:top w:val="nil"/>
              <w:left w:val="nil"/>
            </w:tcBorders>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293" w:type="pct"/>
            <w:textDirection w:val="btLr"/>
            <w:tcFitText/>
          </w:tcPr>
          <w:p w:rsidR="00F93099" w:rsidRPr="00FF1137" w:rsidRDefault="00F93099" w:rsidP="00565603">
            <w:pPr>
              <w:spacing w:line="312" w:lineRule="auto"/>
              <w:ind w:left="57" w:right="57"/>
              <w:rPr>
                <w:rFonts w:ascii="Times New Roman" w:hAnsi="Times New Roman" w:cs="Times New Roman"/>
                <w:sz w:val="20"/>
                <w:szCs w:val="20"/>
                <w:lang w:val="en-US"/>
              </w:rPr>
            </w:pPr>
            <w:r w:rsidRPr="00EF7B10">
              <w:rPr>
                <w:rFonts w:ascii="Times New Roman" w:hAnsi="Times New Roman" w:cs="Times New Roman"/>
                <w:sz w:val="20"/>
                <w:szCs w:val="20"/>
                <w:lang w:val="en-US"/>
              </w:rPr>
              <w:t>1 Adaptation of successful management experience to the real production</w:t>
            </w:r>
          </w:p>
        </w:tc>
        <w:tc>
          <w:tcPr>
            <w:tcW w:w="294" w:type="pct"/>
            <w:textDirection w:val="btLr"/>
            <w:tcFitText/>
          </w:tcPr>
          <w:p w:rsidR="00F93099" w:rsidRPr="00FF1137" w:rsidRDefault="00F93099" w:rsidP="00565603">
            <w:pPr>
              <w:spacing w:line="312" w:lineRule="auto"/>
              <w:ind w:left="57" w:right="57"/>
              <w:rPr>
                <w:rFonts w:ascii="Times New Roman" w:hAnsi="Times New Roman" w:cs="Times New Roman"/>
                <w:sz w:val="20"/>
                <w:szCs w:val="20"/>
                <w:lang w:val="en-US"/>
              </w:rPr>
            </w:pPr>
            <w:r w:rsidRPr="00A719DF">
              <w:rPr>
                <w:rFonts w:ascii="Times New Roman" w:hAnsi="Times New Roman" w:cs="Times New Roman"/>
                <w:sz w:val="20"/>
                <w:szCs w:val="20"/>
                <w:lang w:val="en-US"/>
              </w:rPr>
              <w:t>2 Use of modern production technologies</w:t>
            </w:r>
          </w:p>
        </w:tc>
        <w:tc>
          <w:tcPr>
            <w:tcW w:w="392" w:type="pct"/>
            <w:textDirection w:val="btLr"/>
            <w:tcFitText/>
          </w:tcPr>
          <w:p w:rsidR="00F93099" w:rsidRPr="00A719DF" w:rsidRDefault="00F93099" w:rsidP="00565603">
            <w:pPr>
              <w:spacing w:line="312" w:lineRule="auto"/>
              <w:ind w:left="57" w:right="57"/>
              <w:rPr>
                <w:rFonts w:ascii="Times New Roman" w:hAnsi="Times New Roman" w:cs="Times New Roman"/>
                <w:sz w:val="20"/>
                <w:szCs w:val="20"/>
                <w:lang w:val="en-US"/>
              </w:rPr>
            </w:pPr>
            <w:r w:rsidRPr="00A719DF">
              <w:rPr>
                <w:rFonts w:ascii="Times New Roman" w:hAnsi="Times New Roman" w:cs="Times New Roman"/>
                <w:sz w:val="20"/>
                <w:szCs w:val="20"/>
                <w:lang w:val="en-US"/>
              </w:rPr>
              <w:t>3 Use of investments for equipment modernization</w:t>
            </w:r>
          </w:p>
        </w:tc>
        <w:tc>
          <w:tcPr>
            <w:tcW w:w="294" w:type="pct"/>
            <w:textDirection w:val="btLr"/>
            <w:tcFitText/>
          </w:tcPr>
          <w:p w:rsidR="00F93099" w:rsidRPr="00A719DF" w:rsidRDefault="00F93099" w:rsidP="00565603">
            <w:pPr>
              <w:spacing w:line="312" w:lineRule="auto"/>
              <w:ind w:left="57" w:right="57"/>
              <w:rPr>
                <w:rFonts w:ascii="Times New Roman" w:hAnsi="Times New Roman" w:cs="Times New Roman"/>
                <w:sz w:val="20"/>
                <w:szCs w:val="20"/>
                <w:lang w:val="en-US"/>
              </w:rPr>
            </w:pPr>
            <w:r w:rsidRPr="00A719DF">
              <w:rPr>
                <w:rFonts w:ascii="Times New Roman" w:hAnsi="Times New Roman" w:cs="Times New Roman"/>
                <w:sz w:val="20"/>
                <w:szCs w:val="20"/>
                <w:lang w:val="en-US"/>
              </w:rPr>
              <w:t>1 Lack of clear regulatory framework</w:t>
            </w:r>
          </w:p>
        </w:tc>
        <w:tc>
          <w:tcPr>
            <w:tcW w:w="539" w:type="pct"/>
            <w:textDirection w:val="btLr"/>
            <w:tcFitText/>
          </w:tcPr>
          <w:p w:rsidR="00F93099" w:rsidRPr="00A719DF" w:rsidRDefault="00F93099" w:rsidP="00565603">
            <w:pPr>
              <w:spacing w:line="312" w:lineRule="auto"/>
              <w:ind w:left="57" w:right="57"/>
              <w:rPr>
                <w:rFonts w:ascii="Times New Roman" w:hAnsi="Times New Roman" w:cs="Times New Roman"/>
                <w:sz w:val="20"/>
                <w:szCs w:val="20"/>
                <w:lang w:val="en-US"/>
              </w:rPr>
            </w:pPr>
            <w:r w:rsidRPr="00A719DF">
              <w:rPr>
                <w:rFonts w:ascii="Times New Roman" w:hAnsi="Times New Roman" w:cs="Times New Roman"/>
                <w:sz w:val="20"/>
                <w:szCs w:val="20"/>
                <w:lang w:val="en-US"/>
              </w:rPr>
              <w:t>2 Copying of foreign experience without taking into account the specifics of a particular production</w:t>
            </w:r>
          </w:p>
        </w:tc>
        <w:tc>
          <w:tcPr>
            <w:tcW w:w="392" w:type="pct"/>
            <w:textDirection w:val="btLr"/>
            <w:tcFitText/>
          </w:tcPr>
          <w:p w:rsidR="00F93099" w:rsidRPr="00A719DF" w:rsidRDefault="00F93099" w:rsidP="00565603">
            <w:pPr>
              <w:spacing w:line="312" w:lineRule="auto"/>
              <w:ind w:left="57" w:right="57"/>
              <w:rPr>
                <w:rFonts w:ascii="Times New Roman" w:hAnsi="Times New Roman" w:cs="Times New Roman"/>
                <w:sz w:val="20"/>
                <w:szCs w:val="20"/>
                <w:lang w:val="en-US"/>
              </w:rPr>
            </w:pPr>
            <w:r w:rsidRPr="00DE7FF5">
              <w:rPr>
                <w:rFonts w:ascii="Times New Roman" w:hAnsi="Times New Roman" w:cs="Times New Roman"/>
                <w:sz w:val="20"/>
                <w:szCs w:val="20"/>
                <w:lang w:val="en-US"/>
              </w:rPr>
              <w:t xml:space="preserve">3 Vague responsibility for the implementation of reliability measures </w:t>
            </w:r>
          </w:p>
        </w:tc>
        <w:tc>
          <w:tcPr>
            <w:tcW w:w="332" w:type="pct"/>
            <w:textDirection w:val="btLr"/>
            <w:tcFitText/>
          </w:tcPr>
          <w:p w:rsidR="00F93099" w:rsidRPr="00A719DF" w:rsidRDefault="00F93099" w:rsidP="00565603">
            <w:pPr>
              <w:spacing w:line="312" w:lineRule="auto"/>
              <w:ind w:left="57" w:right="57"/>
              <w:rPr>
                <w:rFonts w:ascii="Times New Roman" w:hAnsi="Times New Roman" w:cs="Times New Roman"/>
                <w:sz w:val="20"/>
                <w:szCs w:val="20"/>
              </w:rPr>
            </w:pPr>
            <w:r w:rsidRPr="00DE7FF5">
              <w:rPr>
                <w:rFonts w:ascii="Times New Roman" w:hAnsi="Times New Roman" w:cs="Times New Roman"/>
                <w:sz w:val="20"/>
                <w:szCs w:val="20"/>
              </w:rPr>
              <w:t xml:space="preserve">4 </w:t>
            </w:r>
            <w:proofErr w:type="spellStart"/>
            <w:r w:rsidRPr="00DE7FF5">
              <w:rPr>
                <w:rFonts w:ascii="Times New Roman" w:hAnsi="Times New Roman" w:cs="Times New Roman"/>
                <w:sz w:val="20"/>
                <w:szCs w:val="20"/>
              </w:rPr>
              <w:t>Natural</w:t>
            </w:r>
            <w:proofErr w:type="spellEnd"/>
            <w:r w:rsidRPr="00DE7FF5">
              <w:rPr>
                <w:rFonts w:ascii="Times New Roman" w:hAnsi="Times New Roman" w:cs="Times New Roman"/>
                <w:sz w:val="20"/>
                <w:szCs w:val="20"/>
              </w:rPr>
              <w:t xml:space="preserve"> </w:t>
            </w:r>
            <w:proofErr w:type="spellStart"/>
            <w:r w:rsidRPr="00DE7FF5">
              <w:rPr>
                <w:rFonts w:ascii="Times New Roman" w:hAnsi="Times New Roman" w:cs="Times New Roman"/>
                <w:sz w:val="20"/>
                <w:szCs w:val="20"/>
              </w:rPr>
              <w:t>disasters</w:t>
            </w:r>
            <w:proofErr w:type="spellEnd"/>
          </w:p>
        </w:tc>
      </w:tr>
      <w:tr w:rsidR="00F93099" w:rsidRPr="00856CB8" w:rsidTr="00DE7FF5">
        <w:tc>
          <w:tcPr>
            <w:tcW w:w="128" w:type="pct"/>
            <w:vMerge w:val="restart"/>
            <w:textDirection w:val="btLr"/>
          </w:tcPr>
          <w:p w:rsidR="00F93099" w:rsidRPr="00351518" w:rsidRDefault="00F93099" w:rsidP="00565603">
            <w:pPr>
              <w:spacing w:line="312" w:lineRule="auto"/>
              <w:ind w:left="57" w:right="57"/>
              <w:jc w:val="center"/>
              <w:rPr>
                <w:rFonts w:ascii="Times New Roman" w:hAnsi="Times New Roman" w:cs="Times New Roman"/>
                <w:sz w:val="20"/>
                <w:szCs w:val="20"/>
              </w:rPr>
            </w:pPr>
            <w:proofErr w:type="spellStart"/>
            <w:r w:rsidRPr="00033C22">
              <w:rPr>
                <w:rFonts w:ascii="Times New Roman" w:hAnsi="Times New Roman" w:cs="Times New Roman"/>
                <w:sz w:val="20"/>
                <w:szCs w:val="20"/>
              </w:rPr>
              <w:t>Internal</w:t>
            </w:r>
            <w:proofErr w:type="spellEnd"/>
            <w:r w:rsidRPr="00033C22">
              <w:rPr>
                <w:rFonts w:ascii="Times New Roman" w:hAnsi="Times New Roman" w:cs="Times New Roman"/>
                <w:sz w:val="20"/>
                <w:szCs w:val="20"/>
              </w:rPr>
              <w:t xml:space="preserve"> </w:t>
            </w:r>
            <w:proofErr w:type="spellStart"/>
            <w:r w:rsidRPr="00033C22">
              <w:rPr>
                <w:rFonts w:ascii="Times New Roman" w:hAnsi="Times New Roman" w:cs="Times New Roman"/>
                <w:sz w:val="20"/>
                <w:szCs w:val="20"/>
              </w:rPr>
              <w:t>Environment</w:t>
            </w:r>
            <w:proofErr w:type="spellEnd"/>
          </w:p>
        </w:tc>
        <w:tc>
          <w:tcPr>
            <w:tcW w:w="164" w:type="pct"/>
            <w:vMerge w:val="restart"/>
            <w:textDirection w:val="btLr"/>
          </w:tcPr>
          <w:p w:rsidR="00F93099" w:rsidRPr="00F93099" w:rsidRDefault="00F93099" w:rsidP="00565603">
            <w:pPr>
              <w:spacing w:line="312" w:lineRule="auto"/>
              <w:ind w:left="57" w:right="57"/>
              <w:jc w:val="center"/>
              <w:rPr>
                <w:rFonts w:ascii="Times New Roman" w:hAnsi="Times New Roman" w:cs="Times New Roman"/>
                <w:sz w:val="20"/>
                <w:szCs w:val="20"/>
              </w:rPr>
            </w:pPr>
            <w:proofErr w:type="spellStart"/>
            <w:r w:rsidRPr="00F93099">
              <w:rPr>
                <w:rFonts w:ascii="Times New Roman" w:hAnsi="Times New Roman" w:cs="Times New Roman"/>
                <w:sz w:val="20"/>
                <w:szCs w:val="20"/>
              </w:rPr>
              <w:t>Strengths</w:t>
            </w:r>
            <w:proofErr w:type="spellEnd"/>
          </w:p>
        </w:tc>
        <w:tc>
          <w:tcPr>
            <w:tcW w:w="2171" w:type="pct"/>
          </w:tcPr>
          <w:p w:rsidR="00F93099" w:rsidRPr="00F93099" w:rsidRDefault="00F93099" w:rsidP="00565603">
            <w:pPr>
              <w:spacing w:line="312" w:lineRule="auto"/>
              <w:ind w:left="57" w:right="57"/>
              <w:rPr>
                <w:rFonts w:ascii="Times New Roman" w:hAnsi="Times New Roman" w:cs="Times New Roman"/>
              </w:rPr>
            </w:pPr>
            <w:r w:rsidRPr="00F93099">
              <w:rPr>
                <w:rFonts w:ascii="Times New Roman" w:hAnsi="Times New Roman" w:cs="Times New Roman"/>
              </w:rPr>
              <w:t xml:space="preserve">1 </w:t>
            </w:r>
            <w:proofErr w:type="spellStart"/>
            <w:r w:rsidRPr="00F93099">
              <w:rPr>
                <w:rFonts w:ascii="Times New Roman" w:hAnsi="Times New Roman" w:cs="Times New Roman"/>
              </w:rPr>
              <w:t>Preventive</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maintenance</w:t>
            </w:r>
            <w:proofErr w:type="spellEnd"/>
          </w:p>
        </w:tc>
        <w:tc>
          <w:tcPr>
            <w:tcW w:w="293"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0,8</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539"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-0,3</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3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-0,5</w:t>
            </w:r>
          </w:p>
        </w:tc>
      </w:tr>
      <w:tr w:rsidR="00F93099" w:rsidRPr="00856CB8" w:rsidTr="00DE7FF5">
        <w:tc>
          <w:tcPr>
            <w:tcW w:w="128" w:type="pct"/>
            <w:vMerge/>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p>
        </w:tc>
        <w:tc>
          <w:tcPr>
            <w:tcW w:w="164" w:type="pct"/>
            <w:vMerge/>
            <w:textDirection w:val="btLr"/>
          </w:tcPr>
          <w:p w:rsidR="00F93099" w:rsidRPr="00F93099" w:rsidRDefault="00F93099" w:rsidP="00565603">
            <w:pPr>
              <w:suppressLineNumbers/>
              <w:suppressAutoHyphens/>
              <w:spacing w:line="312" w:lineRule="auto"/>
              <w:ind w:left="57" w:right="57"/>
              <w:jc w:val="center"/>
              <w:rPr>
                <w:rFonts w:ascii="Times New Roman" w:hAnsi="Times New Roman" w:cs="Times New Roman"/>
              </w:rPr>
            </w:pPr>
          </w:p>
        </w:tc>
        <w:tc>
          <w:tcPr>
            <w:tcW w:w="2171" w:type="pct"/>
          </w:tcPr>
          <w:p w:rsidR="00F93099" w:rsidRPr="00F93099" w:rsidRDefault="00F93099" w:rsidP="00565603">
            <w:pPr>
              <w:suppressLineNumbers/>
              <w:suppressAutoHyphens/>
              <w:spacing w:line="312" w:lineRule="auto"/>
              <w:ind w:left="57" w:right="57"/>
              <w:rPr>
                <w:rFonts w:ascii="Times New Roman" w:hAnsi="Times New Roman" w:cs="Times New Roman"/>
              </w:rPr>
            </w:pPr>
            <w:r w:rsidRPr="00F93099">
              <w:rPr>
                <w:rFonts w:ascii="Times New Roman" w:hAnsi="Times New Roman" w:cs="Times New Roman"/>
              </w:rPr>
              <w:t xml:space="preserve">2 </w:t>
            </w:r>
            <w:proofErr w:type="spellStart"/>
            <w:r w:rsidRPr="00F93099">
              <w:rPr>
                <w:rFonts w:ascii="Times New Roman" w:hAnsi="Times New Roman" w:cs="Times New Roman"/>
              </w:rPr>
              <w:t>Automation</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of</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technological</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processes</w:t>
            </w:r>
            <w:proofErr w:type="spellEnd"/>
          </w:p>
        </w:tc>
        <w:tc>
          <w:tcPr>
            <w:tcW w:w="293"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0,7</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-0,5</w:t>
            </w:r>
          </w:p>
        </w:tc>
        <w:tc>
          <w:tcPr>
            <w:tcW w:w="539"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-0,2</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0,7</w:t>
            </w:r>
          </w:p>
        </w:tc>
        <w:tc>
          <w:tcPr>
            <w:tcW w:w="33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r>
      <w:tr w:rsidR="00F93099" w:rsidRPr="00856CB8" w:rsidTr="00DE7FF5">
        <w:tc>
          <w:tcPr>
            <w:tcW w:w="128" w:type="pct"/>
            <w:vMerge/>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p>
        </w:tc>
        <w:tc>
          <w:tcPr>
            <w:tcW w:w="164" w:type="pct"/>
            <w:vMerge/>
            <w:textDirection w:val="btLr"/>
          </w:tcPr>
          <w:p w:rsidR="00F93099" w:rsidRPr="00F93099" w:rsidRDefault="00F93099" w:rsidP="00565603">
            <w:pPr>
              <w:suppressLineNumbers/>
              <w:suppressAutoHyphens/>
              <w:spacing w:line="312" w:lineRule="auto"/>
              <w:ind w:left="57" w:right="57"/>
              <w:jc w:val="center"/>
              <w:rPr>
                <w:rFonts w:ascii="Times New Roman" w:hAnsi="Times New Roman" w:cs="Times New Roman"/>
              </w:rPr>
            </w:pPr>
          </w:p>
        </w:tc>
        <w:tc>
          <w:tcPr>
            <w:tcW w:w="217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3 Plant experience in equipment operation and reliability improvement measures</w:t>
            </w:r>
          </w:p>
        </w:tc>
        <w:tc>
          <w:tcPr>
            <w:tcW w:w="293"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0,5</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-0,1</w:t>
            </w:r>
          </w:p>
        </w:tc>
        <w:tc>
          <w:tcPr>
            <w:tcW w:w="539"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-0,5</w:t>
            </w:r>
          </w:p>
        </w:tc>
        <w:tc>
          <w:tcPr>
            <w:tcW w:w="33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-0,5</w:t>
            </w:r>
          </w:p>
        </w:tc>
      </w:tr>
      <w:tr w:rsidR="00F93099" w:rsidRPr="00856CB8" w:rsidTr="00DE7FF5">
        <w:tc>
          <w:tcPr>
            <w:tcW w:w="128" w:type="pct"/>
            <w:vMerge/>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p>
        </w:tc>
        <w:tc>
          <w:tcPr>
            <w:tcW w:w="164" w:type="pct"/>
            <w:vMerge w:val="restart"/>
            <w:textDirection w:val="btLr"/>
          </w:tcPr>
          <w:p w:rsidR="00F93099" w:rsidRPr="00F93099" w:rsidRDefault="00F93099" w:rsidP="00565603">
            <w:pPr>
              <w:suppressLineNumbers/>
              <w:suppressAutoHyphens/>
              <w:spacing w:line="312" w:lineRule="auto"/>
              <w:ind w:left="57" w:right="57"/>
              <w:jc w:val="center"/>
              <w:rPr>
                <w:rFonts w:ascii="Times New Roman" w:hAnsi="Times New Roman" w:cs="Times New Roman"/>
              </w:rPr>
            </w:pPr>
            <w:proofErr w:type="spellStart"/>
            <w:r w:rsidRPr="00F93099">
              <w:rPr>
                <w:rFonts w:ascii="Times New Roman" w:hAnsi="Times New Roman" w:cs="Times New Roman"/>
                <w:sz w:val="20"/>
                <w:szCs w:val="20"/>
              </w:rPr>
              <w:t>Weaknesses</w:t>
            </w:r>
            <w:proofErr w:type="spellEnd"/>
          </w:p>
        </w:tc>
        <w:tc>
          <w:tcPr>
            <w:tcW w:w="217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1 High level of equipment wear</w:t>
            </w:r>
          </w:p>
        </w:tc>
        <w:tc>
          <w:tcPr>
            <w:tcW w:w="293"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-0,2</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-0,5</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-0,1</w:t>
            </w:r>
          </w:p>
        </w:tc>
        <w:tc>
          <w:tcPr>
            <w:tcW w:w="539"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0,5</w:t>
            </w:r>
          </w:p>
        </w:tc>
        <w:tc>
          <w:tcPr>
            <w:tcW w:w="33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r>
      <w:tr w:rsidR="00F93099" w:rsidRPr="00856CB8" w:rsidTr="00DE7FF5">
        <w:tc>
          <w:tcPr>
            <w:tcW w:w="128" w:type="pct"/>
            <w:vMerge/>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164" w:type="pct"/>
            <w:vMerge/>
          </w:tcPr>
          <w:p w:rsidR="00F93099" w:rsidRPr="00F93099" w:rsidRDefault="00F93099" w:rsidP="00565603">
            <w:pPr>
              <w:suppressLineNumbers/>
              <w:suppressAutoHyphens/>
              <w:spacing w:line="312" w:lineRule="auto"/>
              <w:ind w:left="57" w:right="57"/>
              <w:jc w:val="both"/>
              <w:rPr>
                <w:rFonts w:ascii="Times New Roman" w:hAnsi="Times New Roman" w:cs="Times New Roman"/>
              </w:rPr>
            </w:pPr>
          </w:p>
        </w:tc>
        <w:tc>
          <w:tcPr>
            <w:tcW w:w="217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2 Insufficient financing of equipment modernization</w:t>
            </w:r>
          </w:p>
        </w:tc>
        <w:tc>
          <w:tcPr>
            <w:tcW w:w="293"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0,2</w:t>
            </w:r>
          </w:p>
        </w:tc>
        <w:tc>
          <w:tcPr>
            <w:tcW w:w="539"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0,1</w:t>
            </w:r>
          </w:p>
        </w:tc>
        <w:tc>
          <w:tcPr>
            <w:tcW w:w="33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r>
      <w:tr w:rsidR="00F93099" w:rsidRPr="00856CB8" w:rsidTr="00DE7FF5">
        <w:tc>
          <w:tcPr>
            <w:tcW w:w="128" w:type="pct"/>
            <w:vMerge/>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164" w:type="pct"/>
            <w:vMerge/>
          </w:tcPr>
          <w:p w:rsidR="00F93099" w:rsidRPr="00F93099" w:rsidRDefault="00F93099" w:rsidP="00565603">
            <w:pPr>
              <w:suppressLineNumbers/>
              <w:suppressAutoHyphens/>
              <w:spacing w:line="312" w:lineRule="auto"/>
              <w:ind w:left="57" w:right="57"/>
              <w:jc w:val="both"/>
              <w:rPr>
                <w:rFonts w:ascii="Times New Roman" w:hAnsi="Times New Roman" w:cs="Times New Roman"/>
              </w:rPr>
            </w:pPr>
          </w:p>
        </w:tc>
        <w:tc>
          <w:tcPr>
            <w:tcW w:w="217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3 Unstable quality of materials and spare parts used during repairs</w:t>
            </w:r>
          </w:p>
        </w:tc>
        <w:tc>
          <w:tcPr>
            <w:tcW w:w="293"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0,8</w:t>
            </w:r>
          </w:p>
        </w:tc>
        <w:tc>
          <w:tcPr>
            <w:tcW w:w="539"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0,6</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0,3</w:t>
            </w:r>
          </w:p>
        </w:tc>
        <w:tc>
          <w:tcPr>
            <w:tcW w:w="33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r>
      <w:tr w:rsidR="00F93099" w:rsidRPr="00856CB8" w:rsidTr="00DE7FF5">
        <w:tc>
          <w:tcPr>
            <w:tcW w:w="128" w:type="pct"/>
            <w:vMerge/>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164" w:type="pct"/>
            <w:vMerge/>
          </w:tcPr>
          <w:p w:rsidR="00F93099" w:rsidRPr="00F93099" w:rsidRDefault="00F93099" w:rsidP="00565603">
            <w:pPr>
              <w:suppressLineNumbers/>
              <w:suppressAutoHyphens/>
              <w:spacing w:line="312" w:lineRule="auto"/>
              <w:ind w:left="57" w:right="57"/>
              <w:jc w:val="both"/>
              <w:rPr>
                <w:rFonts w:ascii="Times New Roman" w:hAnsi="Times New Roman" w:cs="Times New Roman"/>
              </w:rPr>
            </w:pPr>
          </w:p>
        </w:tc>
        <w:tc>
          <w:tcPr>
            <w:tcW w:w="217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4 Low qualification of maintenance and repair personnel</w:t>
            </w:r>
          </w:p>
        </w:tc>
        <w:tc>
          <w:tcPr>
            <w:tcW w:w="293"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-0,7</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0,9</w:t>
            </w:r>
          </w:p>
        </w:tc>
        <w:tc>
          <w:tcPr>
            <w:tcW w:w="539"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0,5</w:t>
            </w:r>
          </w:p>
        </w:tc>
        <w:tc>
          <w:tcPr>
            <w:tcW w:w="33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r>
      <w:tr w:rsidR="00F93099" w:rsidRPr="00856CB8" w:rsidTr="00DE7FF5">
        <w:tc>
          <w:tcPr>
            <w:tcW w:w="128" w:type="pct"/>
            <w:vMerge/>
          </w:tcPr>
          <w:p w:rsidR="00F93099" w:rsidRPr="009A4F4F" w:rsidRDefault="00F93099" w:rsidP="00565603">
            <w:pPr>
              <w:suppressLineNumbers/>
              <w:suppressAutoHyphens/>
              <w:spacing w:line="312" w:lineRule="auto"/>
              <w:ind w:left="57" w:right="57"/>
              <w:jc w:val="both"/>
              <w:rPr>
                <w:rFonts w:ascii="Times New Roman" w:hAnsi="Times New Roman" w:cs="Times New Roman"/>
              </w:rPr>
            </w:pPr>
          </w:p>
        </w:tc>
        <w:tc>
          <w:tcPr>
            <w:tcW w:w="164" w:type="pct"/>
            <w:vMerge/>
          </w:tcPr>
          <w:p w:rsidR="00F93099" w:rsidRPr="00F93099" w:rsidRDefault="00F93099" w:rsidP="00565603">
            <w:pPr>
              <w:suppressLineNumbers/>
              <w:suppressAutoHyphens/>
              <w:spacing w:line="312" w:lineRule="auto"/>
              <w:ind w:left="57" w:right="57"/>
              <w:jc w:val="both"/>
              <w:rPr>
                <w:rFonts w:ascii="Times New Roman" w:hAnsi="Times New Roman" w:cs="Times New Roman"/>
              </w:rPr>
            </w:pPr>
          </w:p>
        </w:tc>
        <w:tc>
          <w:tcPr>
            <w:tcW w:w="217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5 Peculiarities of the production process</w:t>
            </w:r>
          </w:p>
        </w:tc>
        <w:tc>
          <w:tcPr>
            <w:tcW w:w="293"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-0,9</w:t>
            </w:r>
          </w:p>
        </w:tc>
        <w:tc>
          <w:tcPr>
            <w:tcW w:w="294"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0,9</w:t>
            </w:r>
          </w:p>
        </w:tc>
        <w:tc>
          <w:tcPr>
            <w:tcW w:w="539"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1</w:t>
            </w:r>
          </w:p>
        </w:tc>
        <w:tc>
          <w:tcPr>
            <w:tcW w:w="39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0,8</w:t>
            </w:r>
          </w:p>
        </w:tc>
        <w:tc>
          <w:tcPr>
            <w:tcW w:w="332" w:type="pct"/>
            <w:vAlign w:val="center"/>
          </w:tcPr>
          <w:p w:rsidR="00F93099" w:rsidRPr="009A4F4F" w:rsidRDefault="00F93099" w:rsidP="00565603">
            <w:pPr>
              <w:suppressLineNumbers/>
              <w:suppressAutoHyphens/>
              <w:spacing w:line="312" w:lineRule="auto"/>
              <w:ind w:left="57" w:right="57"/>
              <w:jc w:val="center"/>
              <w:rPr>
                <w:rFonts w:ascii="Times New Roman" w:hAnsi="Times New Roman" w:cs="Times New Roman"/>
              </w:rPr>
            </w:pPr>
            <w:r w:rsidRPr="009A4F4F">
              <w:rPr>
                <w:rFonts w:ascii="Times New Roman" w:hAnsi="Times New Roman" w:cs="Times New Roman"/>
              </w:rPr>
              <w:t>0,8</w:t>
            </w:r>
          </w:p>
        </w:tc>
      </w:tr>
    </w:tbl>
    <w:p w:rsidR="00F93099" w:rsidRDefault="00F93099" w:rsidP="00565603">
      <w:pPr>
        <w:spacing w:after="0" w:line="360" w:lineRule="auto"/>
        <w:ind w:firstLine="567"/>
        <w:jc w:val="both"/>
        <w:rPr>
          <w:rFonts w:ascii="Times New Roman" w:hAnsi="Times New Roman" w:cs="Times New Roman"/>
          <w:sz w:val="24"/>
          <w:szCs w:val="24"/>
        </w:rPr>
      </w:pPr>
    </w:p>
    <w:p w:rsidR="00DE7FF5" w:rsidRDefault="00DE7FF5" w:rsidP="00565603">
      <w:pPr>
        <w:spacing w:after="0"/>
        <w:rPr>
          <w:rFonts w:ascii="Times New Roman" w:hAnsi="Times New Roman" w:cs="Times New Roman"/>
          <w:sz w:val="24"/>
          <w:szCs w:val="24"/>
        </w:rPr>
      </w:pPr>
    </w:p>
    <w:p w:rsidR="009B261E" w:rsidRDefault="009B261E" w:rsidP="00565603">
      <w:pPr>
        <w:spacing w:after="0"/>
        <w:rPr>
          <w:rFonts w:ascii="Times New Roman" w:hAnsi="Times New Roman" w:cs="Times New Roman"/>
          <w:sz w:val="24"/>
          <w:szCs w:val="24"/>
        </w:rPr>
      </w:pPr>
    </w:p>
    <w:p w:rsidR="009B261E" w:rsidRDefault="009B261E" w:rsidP="00565603">
      <w:pPr>
        <w:spacing w:after="0"/>
        <w:rPr>
          <w:rFonts w:ascii="Times New Roman" w:hAnsi="Times New Roman" w:cs="Times New Roman"/>
          <w:sz w:val="24"/>
          <w:szCs w:val="24"/>
        </w:rPr>
      </w:pPr>
    </w:p>
    <w:p w:rsidR="009B261E" w:rsidRDefault="009B261E" w:rsidP="00565603">
      <w:pPr>
        <w:spacing w:after="0"/>
        <w:rPr>
          <w:rFonts w:ascii="Times New Roman" w:hAnsi="Times New Roman" w:cs="Times New Roman"/>
          <w:sz w:val="24"/>
          <w:szCs w:val="24"/>
        </w:rPr>
      </w:pPr>
    </w:p>
    <w:p w:rsidR="009B261E" w:rsidRDefault="009B261E" w:rsidP="00565603">
      <w:pPr>
        <w:spacing w:after="0"/>
        <w:rPr>
          <w:rFonts w:ascii="Times New Roman" w:hAnsi="Times New Roman" w:cs="Times New Roman"/>
          <w:sz w:val="24"/>
          <w:szCs w:val="24"/>
        </w:rPr>
      </w:pPr>
    </w:p>
    <w:p w:rsidR="002B1F6C" w:rsidRPr="00121B89" w:rsidRDefault="00121B89" w:rsidP="00565603">
      <w:pPr>
        <w:spacing w:after="0" w:line="360" w:lineRule="auto"/>
        <w:jc w:val="both"/>
        <w:rPr>
          <w:rFonts w:ascii="Times New Roman" w:hAnsi="Times New Roman" w:cs="Times New Roman"/>
          <w:sz w:val="24"/>
          <w:szCs w:val="24"/>
          <w:lang w:val="en-US"/>
        </w:rPr>
      </w:pPr>
      <w:r w:rsidRPr="00121B89">
        <w:rPr>
          <w:rFonts w:ascii="Times New Roman" w:hAnsi="Times New Roman" w:cs="Times New Roman"/>
          <w:sz w:val="24"/>
          <w:szCs w:val="24"/>
          <w:lang w:val="en-US"/>
        </w:rPr>
        <w:lastRenderedPageBreak/>
        <w:t xml:space="preserve">Table </w:t>
      </w:r>
      <w:r w:rsidRPr="00121B89">
        <w:rPr>
          <w:rFonts w:ascii="Times New Roman" w:hAnsi="Times New Roman" w:cs="Times New Roman"/>
          <w:sz w:val="24"/>
          <w:szCs w:val="24"/>
        </w:rPr>
        <w:t>А</w:t>
      </w:r>
      <w:r w:rsidRPr="00121B89">
        <w:rPr>
          <w:rFonts w:ascii="Times New Roman" w:hAnsi="Times New Roman" w:cs="Times New Roman"/>
          <w:sz w:val="24"/>
          <w:szCs w:val="24"/>
          <w:lang w:val="en-US"/>
        </w:rPr>
        <w:t xml:space="preserve">.3 </w:t>
      </w:r>
      <w:r w:rsidR="009B261E" w:rsidRPr="0014042C">
        <w:rPr>
          <w:rFonts w:ascii="Times New Roman" w:hAnsi="Times New Roman" w:cs="Times New Roman"/>
          <w:sz w:val="24"/>
          <w:szCs w:val="24"/>
          <w:lang w:val="en-US"/>
        </w:rPr>
        <w:t>–</w:t>
      </w:r>
      <w:r w:rsidRPr="00121B89">
        <w:rPr>
          <w:rFonts w:ascii="Times New Roman" w:hAnsi="Times New Roman" w:cs="Times New Roman"/>
          <w:sz w:val="24"/>
          <w:szCs w:val="24"/>
          <w:lang w:val="en-US"/>
        </w:rPr>
        <w:t xml:space="preserve"> The final matrix of </w:t>
      </w:r>
      <w:proofErr w:type="spellStart"/>
      <w:r w:rsidRPr="00121B89">
        <w:rPr>
          <w:rFonts w:ascii="Times New Roman" w:hAnsi="Times New Roman" w:cs="Times New Roman"/>
          <w:sz w:val="24"/>
          <w:szCs w:val="24"/>
          <w:lang w:val="en-US"/>
        </w:rPr>
        <w:t>SWOT</w:t>
      </w:r>
      <w:proofErr w:type="spellEnd"/>
      <w:r w:rsidRPr="00121B89">
        <w:rPr>
          <w:rFonts w:ascii="Times New Roman" w:hAnsi="Times New Roman" w:cs="Times New Roman"/>
          <w:sz w:val="24"/>
          <w:szCs w:val="24"/>
          <w:lang w:val="en-US"/>
        </w:rPr>
        <w:t>-analysis assessments</w:t>
      </w:r>
    </w:p>
    <w:tbl>
      <w:tblPr>
        <w:tblStyle w:val="ab"/>
        <w:tblW w:w="5000" w:type="pct"/>
        <w:jc w:val="center"/>
        <w:tblLayout w:type="fixed"/>
        <w:tblLook w:val="04A0"/>
      </w:tblPr>
      <w:tblGrid>
        <w:gridCol w:w="561"/>
        <w:gridCol w:w="423"/>
        <w:gridCol w:w="5060"/>
        <w:gridCol w:w="1008"/>
        <w:gridCol w:w="864"/>
        <w:gridCol w:w="864"/>
        <w:gridCol w:w="864"/>
        <w:gridCol w:w="864"/>
        <w:gridCol w:w="1150"/>
        <w:gridCol w:w="1150"/>
        <w:gridCol w:w="1011"/>
        <w:gridCol w:w="967"/>
      </w:tblGrid>
      <w:tr w:rsidR="00F93099" w:rsidRPr="002B1F6C" w:rsidTr="00DE7FF5">
        <w:trPr>
          <w:jc w:val="center"/>
        </w:trPr>
        <w:tc>
          <w:tcPr>
            <w:tcW w:w="2043" w:type="pct"/>
            <w:gridSpan w:val="3"/>
            <w:vMerge w:val="restart"/>
          </w:tcPr>
          <w:p w:rsidR="00F93099" w:rsidRPr="00121B89" w:rsidRDefault="00F93099" w:rsidP="00565603">
            <w:pPr>
              <w:suppressLineNumbers/>
              <w:suppressAutoHyphens/>
              <w:spacing w:line="312" w:lineRule="auto"/>
              <w:ind w:left="57" w:right="57"/>
              <w:jc w:val="both"/>
              <w:rPr>
                <w:rFonts w:ascii="Times New Roman" w:hAnsi="Times New Roman" w:cs="Times New Roman"/>
                <w:lang w:val="en-US"/>
              </w:rPr>
            </w:pPr>
          </w:p>
        </w:tc>
        <w:tc>
          <w:tcPr>
            <w:tcW w:w="2957" w:type="pct"/>
            <w:gridSpan w:val="9"/>
          </w:tcPr>
          <w:p w:rsidR="00F93099" w:rsidRPr="00EF7B10" w:rsidRDefault="00F93099" w:rsidP="00565603">
            <w:pPr>
              <w:spacing w:line="312" w:lineRule="auto"/>
              <w:ind w:left="57" w:right="57"/>
              <w:jc w:val="center"/>
              <w:rPr>
                <w:rFonts w:ascii="Times New Roman" w:hAnsi="Times New Roman" w:cs="Times New Roman"/>
              </w:rPr>
            </w:pPr>
            <w:proofErr w:type="spellStart"/>
            <w:r w:rsidRPr="00EF7B10">
              <w:rPr>
                <w:rFonts w:ascii="Times New Roman" w:hAnsi="Times New Roman" w:cs="Times New Roman"/>
              </w:rPr>
              <w:t>External</w:t>
            </w:r>
            <w:proofErr w:type="spellEnd"/>
            <w:r w:rsidRPr="00EF7B10">
              <w:rPr>
                <w:rFonts w:ascii="Times New Roman" w:hAnsi="Times New Roman" w:cs="Times New Roman"/>
              </w:rPr>
              <w:t xml:space="preserve"> </w:t>
            </w:r>
            <w:proofErr w:type="spellStart"/>
            <w:r w:rsidRPr="00EF7B10">
              <w:rPr>
                <w:rFonts w:ascii="Times New Roman" w:hAnsi="Times New Roman" w:cs="Times New Roman"/>
              </w:rPr>
              <w:t>Environment</w:t>
            </w:r>
            <w:proofErr w:type="spellEnd"/>
          </w:p>
        </w:tc>
      </w:tr>
      <w:tr w:rsidR="00F93099" w:rsidRPr="002B1F6C" w:rsidTr="00DE7FF5">
        <w:trPr>
          <w:jc w:val="center"/>
        </w:trPr>
        <w:tc>
          <w:tcPr>
            <w:tcW w:w="2043" w:type="pct"/>
            <w:gridSpan w:val="3"/>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217" w:type="pct"/>
            <w:gridSpan w:val="4"/>
          </w:tcPr>
          <w:p w:rsidR="00F93099" w:rsidRPr="00EF7B10" w:rsidRDefault="00897BF4" w:rsidP="00565603">
            <w:pPr>
              <w:spacing w:line="312" w:lineRule="auto"/>
              <w:ind w:left="57" w:right="57"/>
              <w:jc w:val="center"/>
              <w:rPr>
                <w:rFonts w:ascii="Times New Roman" w:hAnsi="Times New Roman" w:cs="Times New Roman"/>
              </w:rPr>
            </w:pPr>
            <w:proofErr w:type="spellStart"/>
            <w:r>
              <w:rPr>
                <w:rFonts w:ascii="Times New Roman" w:hAnsi="Times New Roman" w:cs="Times New Roman"/>
              </w:rPr>
              <w:t>Opportunities</w:t>
            </w:r>
            <w:proofErr w:type="spellEnd"/>
          </w:p>
        </w:tc>
        <w:tc>
          <w:tcPr>
            <w:tcW w:w="1740" w:type="pct"/>
            <w:gridSpan w:val="5"/>
          </w:tcPr>
          <w:p w:rsidR="00F93099" w:rsidRPr="00EF7B10" w:rsidRDefault="00F93099" w:rsidP="00565603">
            <w:pPr>
              <w:spacing w:line="312" w:lineRule="auto"/>
              <w:ind w:left="57" w:right="57"/>
              <w:jc w:val="center"/>
              <w:rPr>
                <w:rFonts w:ascii="Times New Roman" w:hAnsi="Times New Roman" w:cs="Times New Roman"/>
              </w:rPr>
            </w:pPr>
            <w:proofErr w:type="spellStart"/>
            <w:r w:rsidRPr="00EF7B10">
              <w:rPr>
                <w:rFonts w:ascii="Times New Roman" w:hAnsi="Times New Roman" w:cs="Times New Roman"/>
              </w:rPr>
              <w:t>Threats</w:t>
            </w:r>
            <w:proofErr w:type="spellEnd"/>
          </w:p>
        </w:tc>
      </w:tr>
      <w:tr w:rsidR="00DE7FF5" w:rsidRPr="002B1F6C" w:rsidTr="00DE7FF5">
        <w:trPr>
          <w:cantSplit/>
          <w:trHeight w:val="3111"/>
          <w:jc w:val="center"/>
        </w:trPr>
        <w:tc>
          <w:tcPr>
            <w:tcW w:w="2043" w:type="pct"/>
            <w:gridSpan w:val="3"/>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341" w:type="pct"/>
            <w:textDirection w:val="btLr"/>
            <w:tcFitText/>
          </w:tcPr>
          <w:p w:rsidR="00F93099" w:rsidRPr="00FF1137" w:rsidRDefault="00F93099" w:rsidP="00565603">
            <w:pPr>
              <w:spacing w:line="312" w:lineRule="auto"/>
              <w:ind w:left="57" w:right="57"/>
              <w:rPr>
                <w:rFonts w:ascii="Times New Roman" w:hAnsi="Times New Roman" w:cs="Times New Roman"/>
                <w:sz w:val="20"/>
                <w:szCs w:val="20"/>
                <w:lang w:val="en-US"/>
              </w:rPr>
            </w:pPr>
            <w:r w:rsidRPr="00EF7B10">
              <w:rPr>
                <w:rFonts w:ascii="Times New Roman" w:hAnsi="Times New Roman" w:cs="Times New Roman"/>
                <w:sz w:val="20"/>
                <w:szCs w:val="20"/>
                <w:lang w:val="en-US"/>
              </w:rPr>
              <w:t>1 Adaptation of successful management experience to the real production</w:t>
            </w:r>
          </w:p>
        </w:tc>
        <w:tc>
          <w:tcPr>
            <w:tcW w:w="292" w:type="pct"/>
            <w:textDirection w:val="btLr"/>
            <w:tcFitText/>
          </w:tcPr>
          <w:p w:rsidR="00F93099" w:rsidRPr="00EF7B10" w:rsidRDefault="00F93099" w:rsidP="00565603">
            <w:pPr>
              <w:spacing w:line="312" w:lineRule="auto"/>
              <w:ind w:left="57" w:right="57"/>
              <w:rPr>
                <w:rFonts w:ascii="Times New Roman" w:hAnsi="Times New Roman" w:cs="Times New Roman"/>
                <w:sz w:val="20"/>
                <w:szCs w:val="20"/>
                <w:lang w:val="en-US"/>
              </w:rPr>
            </w:pPr>
            <w:r w:rsidRPr="00EF7B10">
              <w:rPr>
                <w:rFonts w:ascii="Times New Roman" w:hAnsi="Times New Roman" w:cs="Times New Roman"/>
                <w:sz w:val="20"/>
                <w:szCs w:val="20"/>
                <w:lang w:val="en-US"/>
              </w:rPr>
              <w:t>2 Use of modern production technologies</w:t>
            </w:r>
          </w:p>
        </w:tc>
        <w:tc>
          <w:tcPr>
            <w:tcW w:w="292" w:type="pct"/>
            <w:textDirection w:val="btLr"/>
            <w:tcFitText/>
          </w:tcPr>
          <w:p w:rsidR="00F93099" w:rsidRPr="00EF7B10" w:rsidRDefault="00F93099" w:rsidP="00565603">
            <w:pPr>
              <w:spacing w:line="312" w:lineRule="auto"/>
              <w:ind w:left="57" w:right="57"/>
              <w:rPr>
                <w:rFonts w:ascii="Times New Roman" w:hAnsi="Times New Roman" w:cs="Times New Roman"/>
                <w:sz w:val="20"/>
                <w:szCs w:val="20"/>
                <w:lang w:val="en-US"/>
              </w:rPr>
            </w:pPr>
            <w:r w:rsidRPr="00EF7B10">
              <w:rPr>
                <w:rFonts w:ascii="Times New Roman" w:hAnsi="Times New Roman" w:cs="Times New Roman"/>
                <w:sz w:val="20"/>
                <w:szCs w:val="20"/>
                <w:lang w:val="en-US"/>
              </w:rPr>
              <w:t>3 Use of investments for equipment modernization</w:t>
            </w:r>
          </w:p>
        </w:tc>
        <w:tc>
          <w:tcPr>
            <w:tcW w:w="292" w:type="pct"/>
            <w:textDirection w:val="btLr"/>
            <w:vAlign w:val="center"/>
          </w:tcPr>
          <w:p w:rsidR="00F93099" w:rsidRPr="00EF7B10" w:rsidRDefault="00F93099" w:rsidP="00565603">
            <w:pPr>
              <w:suppressLineNumbers/>
              <w:suppressAutoHyphens/>
              <w:spacing w:line="312" w:lineRule="auto"/>
              <w:ind w:left="57" w:right="57"/>
              <w:jc w:val="both"/>
              <w:rPr>
                <w:rFonts w:ascii="Times New Roman" w:hAnsi="Times New Roman" w:cs="Times New Roman"/>
                <w:lang w:val="en-US"/>
              </w:rPr>
            </w:pPr>
            <w:r w:rsidRPr="00EF7B10">
              <w:rPr>
                <w:rFonts w:ascii="Times New Roman" w:hAnsi="Times New Roman" w:cs="Times New Roman"/>
                <w:lang w:val="en-US"/>
              </w:rPr>
              <w:t>TOTAL</w:t>
            </w:r>
          </w:p>
        </w:tc>
        <w:tc>
          <w:tcPr>
            <w:tcW w:w="292" w:type="pct"/>
            <w:textDirection w:val="btLr"/>
            <w:tcFitText/>
          </w:tcPr>
          <w:p w:rsidR="00F93099" w:rsidRPr="00EF7B10" w:rsidRDefault="00F93099" w:rsidP="00565603">
            <w:pPr>
              <w:spacing w:line="312" w:lineRule="auto"/>
              <w:ind w:left="57" w:right="57"/>
              <w:rPr>
                <w:rFonts w:ascii="Times New Roman" w:hAnsi="Times New Roman" w:cs="Times New Roman"/>
                <w:sz w:val="20"/>
                <w:szCs w:val="20"/>
                <w:lang w:val="en-US"/>
              </w:rPr>
            </w:pPr>
            <w:r w:rsidRPr="00EF7B10">
              <w:rPr>
                <w:rFonts w:ascii="Times New Roman" w:hAnsi="Times New Roman" w:cs="Times New Roman"/>
                <w:sz w:val="20"/>
                <w:szCs w:val="20"/>
                <w:lang w:val="en-US"/>
              </w:rPr>
              <w:t>1 Lack of clear regulatory framework</w:t>
            </w:r>
          </w:p>
        </w:tc>
        <w:tc>
          <w:tcPr>
            <w:tcW w:w="389" w:type="pct"/>
            <w:textDirection w:val="btLr"/>
            <w:tcFitText/>
          </w:tcPr>
          <w:p w:rsidR="00F93099" w:rsidRPr="00EF7B10" w:rsidRDefault="00F93099" w:rsidP="00565603">
            <w:pPr>
              <w:spacing w:line="312" w:lineRule="auto"/>
              <w:ind w:left="57" w:right="57"/>
              <w:rPr>
                <w:rFonts w:ascii="Times New Roman" w:hAnsi="Times New Roman" w:cs="Times New Roman"/>
                <w:sz w:val="20"/>
                <w:szCs w:val="20"/>
                <w:lang w:val="en-US"/>
              </w:rPr>
            </w:pPr>
            <w:r w:rsidRPr="00EF7B10">
              <w:rPr>
                <w:rFonts w:ascii="Times New Roman" w:hAnsi="Times New Roman" w:cs="Times New Roman"/>
                <w:sz w:val="20"/>
                <w:szCs w:val="20"/>
                <w:lang w:val="en-US"/>
              </w:rPr>
              <w:t>2 Copying of foreign experience without taking into account the specifics of a particular production</w:t>
            </w:r>
          </w:p>
        </w:tc>
        <w:tc>
          <w:tcPr>
            <w:tcW w:w="389" w:type="pct"/>
            <w:textDirection w:val="btLr"/>
            <w:tcFitText/>
          </w:tcPr>
          <w:p w:rsidR="00F93099" w:rsidRPr="00EF7B10" w:rsidRDefault="00F93099" w:rsidP="00565603">
            <w:pPr>
              <w:spacing w:line="312" w:lineRule="auto"/>
              <w:ind w:left="57" w:right="57"/>
              <w:rPr>
                <w:rFonts w:ascii="Times New Roman" w:hAnsi="Times New Roman" w:cs="Times New Roman"/>
                <w:sz w:val="20"/>
                <w:szCs w:val="20"/>
                <w:lang w:val="en-US"/>
              </w:rPr>
            </w:pPr>
            <w:r w:rsidRPr="00EF7B10">
              <w:rPr>
                <w:rFonts w:ascii="Times New Roman" w:hAnsi="Times New Roman" w:cs="Times New Roman"/>
                <w:sz w:val="20"/>
                <w:szCs w:val="20"/>
                <w:lang w:val="en-US"/>
              </w:rPr>
              <w:t xml:space="preserve">3 Vague responsibility for the implementation of reliability measures </w:t>
            </w:r>
          </w:p>
        </w:tc>
        <w:tc>
          <w:tcPr>
            <w:tcW w:w="342" w:type="pct"/>
            <w:textDirection w:val="btLr"/>
            <w:tcFitText/>
          </w:tcPr>
          <w:p w:rsidR="00F93099" w:rsidRPr="00EF7B10" w:rsidRDefault="00F93099" w:rsidP="00565603">
            <w:pPr>
              <w:spacing w:line="312" w:lineRule="auto"/>
              <w:ind w:left="57" w:right="57"/>
              <w:rPr>
                <w:rFonts w:ascii="Times New Roman" w:hAnsi="Times New Roman" w:cs="Times New Roman"/>
                <w:sz w:val="20"/>
                <w:szCs w:val="20"/>
              </w:rPr>
            </w:pPr>
            <w:r w:rsidRPr="00EF7B10">
              <w:rPr>
                <w:rFonts w:ascii="Times New Roman" w:hAnsi="Times New Roman" w:cs="Times New Roman"/>
                <w:sz w:val="20"/>
                <w:szCs w:val="20"/>
              </w:rPr>
              <w:t xml:space="preserve">4 </w:t>
            </w:r>
            <w:proofErr w:type="spellStart"/>
            <w:r w:rsidRPr="00EF7B10">
              <w:rPr>
                <w:rFonts w:ascii="Times New Roman" w:hAnsi="Times New Roman" w:cs="Times New Roman"/>
                <w:sz w:val="20"/>
                <w:szCs w:val="20"/>
              </w:rPr>
              <w:t>Natural</w:t>
            </w:r>
            <w:proofErr w:type="spellEnd"/>
            <w:r w:rsidRPr="00EF7B10">
              <w:rPr>
                <w:rFonts w:ascii="Times New Roman" w:hAnsi="Times New Roman" w:cs="Times New Roman"/>
                <w:sz w:val="20"/>
                <w:szCs w:val="20"/>
              </w:rPr>
              <w:t xml:space="preserve"> </w:t>
            </w:r>
            <w:proofErr w:type="spellStart"/>
            <w:r w:rsidRPr="00EF7B10">
              <w:rPr>
                <w:rFonts w:ascii="Times New Roman" w:hAnsi="Times New Roman" w:cs="Times New Roman"/>
                <w:sz w:val="20"/>
                <w:szCs w:val="20"/>
              </w:rPr>
              <w:t>disasters</w:t>
            </w:r>
            <w:proofErr w:type="spellEnd"/>
          </w:p>
        </w:tc>
        <w:tc>
          <w:tcPr>
            <w:tcW w:w="327" w:type="pct"/>
            <w:textDirection w:val="btLr"/>
            <w:vAlign w:val="center"/>
          </w:tcPr>
          <w:p w:rsidR="00F93099" w:rsidRPr="00EF7B10" w:rsidRDefault="00F93099" w:rsidP="00565603">
            <w:pPr>
              <w:suppressLineNumbers/>
              <w:suppressAutoHyphens/>
              <w:spacing w:line="312" w:lineRule="auto"/>
              <w:ind w:left="57" w:right="57"/>
              <w:jc w:val="both"/>
              <w:rPr>
                <w:rFonts w:ascii="Times New Roman" w:hAnsi="Times New Roman" w:cs="Times New Roman"/>
                <w:lang w:val="en-US"/>
              </w:rPr>
            </w:pPr>
            <w:r w:rsidRPr="00EF7B10">
              <w:rPr>
                <w:rFonts w:ascii="Times New Roman" w:hAnsi="Times New Roman" w:cs="Times New Roman"/>
                <w:lang w:val="en-US"/>
              </w:rPr>
              <w:t>TOTAL</w:t>
            </w:r>
          </w:p>
        </w:tc>
      </w:tr>
      <w:tr w:rsidR="00DE7FF5" w:rsidRPr="002B1F6C" w:rsidTr="00DE7FF5">
        <w:trPr>
          <w:cantSplit/>
          <w:trHeight w:val="474"/>
          <w:jc w:val="center"/>
        </w:trPr>
        <w:tc>
          <w:tcPr>
            <w:tcW w:w="190" w:type="pct"/>
            <w:vMerge w:val="restart"/>
            <w:textDirection w:val="btLr"/>
          </w:tcPr>
          <w:p w:rsidR="00F93099" w:rsidRPr="00351518" w:rsidRDefault="00F93099" w:rsidP="00565603">
            <w:pPr>
              <w:spacing w:line="312" w:lineRule="auto"/>
              <w:ind w:left="57" w:right="57"/>
              <w:jc w:val="center"/>
              <w:rPr>
                <w:rFonts w:ascii="Times New Roman" w:hAnsi="Times New Roman" w:cs="Times New Roman"/>
                <w:sz w:val="20"/>
                <w:szCs w:val="20"/>
              </w:rPr>
            </w:pPr>
            <w:proofErr w:type="spellStart"/>
            <w:r w:rsidRPr="00033C22">
              <w:rPr>
                <w:rFonts w:ascii="Times New Roman" w:hAnsi="Times New Roman" w:cs="Times New Roman"/>
                <w:sz w:val="20"/>
                <w:szCs w:val="20"/>
              </w:rPr>
              <w:t>Internal</w:t>
            </w:r>
            <w:proofErr w:type="spellEnd"/>
            <w:r w:rsidRPr="00033C22">
              <w:rPr>
                <w:rFonts w:ascii="Times New Roman" w:hAnsi="Times New Roman" w:cs="Times New Roman"/>
                <w:sz w:val="20"/>
                <w:szCs w:val="20"/>
              </w:rPr>
              <w:t xml:space="preserve"> </w:t>
            </w:r>
            <w:proofErr w:type="spellStart"/>
            <w:r w:rsidRPr="00033C22">
              <w:rPr>
                <w:rFonts w:ascii="Times New Roman" w:hAnsi="Times New Roman" w:cs="Times New Roman"/>
                <w:sz w:val="20"/>
                <w:szCs w:val="20"/>
              </w:rPr>
              <w:t>Environment</w:t>
            </w:r>
            <w:proofErr w:type="spellEnd"/>
          </w:p>
        </w:tc>
        <w:tc>
          <w:tcPr>
            <w:tcW w:w="143" w:type="pct"/>
            <w:vMerge w:val="restart"/>
            <w:textDirection w:val="btLr"/>
          </w:tcPr>
          <w:p w:rsidR="00F93099" w:rsidRPr="00351518" w:rsidRDefault="00F93099" w:rsidP="00565603">
            <w:pPr>
              <w:spacing w:line="312" w:lineRule="auto"/>
              <w:ind w:left="57" w:right="57"/>
              <w:jc w:val="center"/>
              <w:rPr>
                <w:rFonts w:ascii="Times New Roman" w:hAnsi="Times New Roman" w:cs="Times New Roman"/>
                <w:sz w:val="20"/>
                <w:szCs w:val="20"/>
              </w:rPr>
            </w:pPr>
            <w:proofErr w:type="spellStart"/>
            <w:r w:rsidRPr="00033C22">
              <w:rPr>
                <w:rFonts w:ascii="Times New Roman" w:hAnsi="Times New Roman" w:cs="Times New Roman"/>
                <w:sz w:val="20"/>
                <w:szCs w:val="20"/>
              </w:rPr>
              <w:t>Strengths</w:t>
            </w:r>
            <w:proofErr w:type="spellEnd"/>
          </w:p>
          <w:p w:rsidR="00F93099" w:rsidRPr="00351518" w:rsidRDefault="00F93099" w:rsidP="00565603">
            <w:pPr>
              <w:spacing w:line="312" w:lineRule="auto"/>
              <w:ind w:left="57" w:right="57"/>
              <w:jc w:val="center"/>
              <w:rPr>
                <w:rFonts w:ascii="Times New Roman" w:hAnsi="Times New Roman" w:cs="Times New Roman"/>
                <w:sz w:val="20"/>
                <w:szCs w:val="20"/>
              </w:rPr>
            </w:pPr>
            <w:proofErr w:type="spellStart"/>
            <w:r w:rsidRPr="00033C22">
              <w:rPr>
                <w:rFonts w:ascii="Times New Roman" w:hAnsi="Times New Roman" w:cs="Times New Roman"/>
                <w:sz w:val="20"/>
                <w:szCs w:val="20"/>
              </w:rPr>
              <w:t>Weaknesses</w:t>
            </w:r>
            <w:proofErr w:type="spellEnd"/>
          </w:p>
        </w:tc>
        <w:tc>
          <w:tcPr>
            <w:tcW w:w="1711" w:type="pct"/>
          </w:tcPr>
          <w:p w:rsidR="00F93099" w:rsidRPr="00F93099" w:rsidRDefault="00F93099" w:rsidP="00565603">
            <w:pPr>
              <w:spacing w:line="312" w:lineRule="auto"/>
              <w:ind w:left="57" w:right="57"/>
              <w:rPr>
                <w:rFonts w:ascii="Times New Roman" w:hAnsi="Times New Roman" w:cs="Times New Roman"/>
              </w:rPr>
            </w:pPr>
            <w:r w:rsidRPr="00F93099">
              <w:rPr>
                <w:rFonts w:ascii="Times New Roman" w:hAnsi="Times New Roman" w:cs="Times New Roman"/>
              </w:rPr>
              <w:t xml:space="preserve">1 </w:t>
            </w:r>
            <w:proofErr w:type="spellStart"/>
            <w:r w:rsidRPr="00F93099">
              <w:rPr>
                <w:rFonts w:ascii="Times New Roman" w:hAnsi="Times New Roman" w:cs="Times New Roman"/>
              </w:rPr>
              <w:t>Preventive</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maintenance</w:t>
            </w:r>
            <w:proofErr w:type="spellEnd"/>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60</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-15</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-6</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-6,25</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-47,25</w:t>
            </w:r>
          </w:p>
        </w:tc>
      </w:tr>
      <w:tr w:rsidR="00DE7FF5" w:rsidRPr="002B1F6C" w:rsidTr="00DE7FF5">
        <w:trPr>
          <w:cantSplit/>
          <w:trHeight w:val="538"/>
          <w:jc w:val="center"/>
        </w:trPr>
        <w:tc>
          <w:tcPr>
            <w:tcW w:w="190" w:type="pct"/>
            <w:vMerge/>
          </w:tcPr>
          <w:p w:rsidR="00F93099" w:rsidRPr="002B1F6C" w:rsidRDefault="00F93099" w:rsidP="00565603">
            <w:pPr>
              <w:suppressLineNumbers/>
              <w:suppressAutoHyphens/>
              <w:spacing w:line="312" w:lineRule="auto"/>
              <w:ind w:left="57" w:right="57"/>
              <w:jc w:val="center"/>
              <w:rPr>
                <w:rFonts w:ascii="Times New Roman" w:hAnsi="Times New Roman" w:cs="Times New Roman"/>
              </w:rPr>
            </w:pPr>
          </w:p>
        </w:tc>
        <w:tc>
          <w:tcPr>
            <w:tcW w:w="143" w:type="pct"/>
            <w:vMerge/>
            <w:textDirection w:val="btLr"/>
          </w:tcPr>
          <w:p w:rsidR="00F93099" w:rsidRPr="002B1F6C" w:rsidRDefault="00F93099" w:rsidP="00565603">
            <w:pPr>
              <w:suppressLineNumbers/>
              <w:suppressAutoHyphens/>
              <w:spacing w:line="312" w:lineRule="auto"/>
              <w:ind w:left="57" w:right="57"/>
              <w:jc w:val="center"/>
              <w:rPr>
                <w:rFonts w:ascii="Times New Roman" w:hAnsi="Times New Roman" w:cs="Times New Roman"/>
              </w:rPr>
            </w:pPr>
          </w:p>
        </w:tc>
        <w:tc>
          <w:tcPr>
            <w:tcW w:w="1711" w:type="pct"/>
          </w:tcPr>
          <w:p w:rsidR="00F93099" w:rsidRPr="00F93099" w:rsidRDefault="00F93099" w:rsidP="00565603">
            <w:pPr>
              <w:suppressLineNumbers/>
              <w:suppressAutoHyphens/>
              <w:spacing w:line="312" w:lineRule="auto"/>
              <w:ind w:left="57" w:right="57"/>
              <w:rPr>
                <w:rFonts w:ascii="Times New Roman" w:hAnsi="Times New Roman" w:cs="Times New Roman"/>
              </w:rPr>
            </w:pPr>
            <w:r w:rsidRPr="00F93099">
              <w:rPr>
                <w:rFonts w:ascii="Times New Roman" w:hAnsi="Times New Roman" w:cs="Times New Roman"/>
              </w:rPr>
              <w:t xml:space="preserve">2 </w:t>
            </w:r>
            <w:proofErr w:type="spellStart"/>
            <w:r w:rsidRPr="00F93099">
              <w:rPr>
                <w:rFonts w:ascii="Times New Roman" w:hAnsi="Times New Roman" w:cs="Times New Roman"/>
              </w:rPr>
              <w:t>Automation</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of</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technological</w:t>
            </w:r>
            <w:proofErr w:type="spellEnd"/>
            <w:r w:rsidRPr="00F93099">
              <w:rPr>
                <w:rFonts w:ascii="Times New Roman" w:hAnsi="Times New Roman" w:cs="Times New Roman"/>
              </w:rPr>
              <w:t xml:space="preserve"> </w:t>
            </w:r>
            <w:proofErr w:type="spellStart"/>
            <w:r w:rsidRPr="00F93099">
              <w:rPr>
                <w:rFonts w:ascii="Times New Roman" w:hAnsi="Times New Roman" w:cs="Times New Roman"/>
              </w:rPr>
              <w:t>processes</w:t>
            </w:r>
            <w:proofErr w:type="spellEnd"/>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14</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46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-6</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-3,2</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-11,2</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-30,4</w:t>
            </w:r>
          </w:p>
        </w:tc>
      </w:tr>
      <w:tr w:rsidR="00DE7FF5" w:rsidRPr="002B1F6C" w:rsidTr="00DE7FF5">
        <w:trPr>
          <w:cantSplit/>
          <w:trHeight w:val="858"/>
          <w:jc w:val="center"/>
        </w:trPr>
        <w:tc>
          <w:tcPr>
            <w:tcW w:w="190" w:type="pct"/>
            <w:vMerge/>
          </w:tcPr>
          <w:p w:rsidR="00F93099" w:rsidRPr="002B1F6C" w:rsidRDefault="00F93099" w:rsidP="00565603">
            <w:pPr>
              <w:suppressLineNumbers/>
              <w:suppressAutoHyphens/>
              <w:spacing w:line="312" w:lineRule="auto"/>
              <w:ind w:left="57" w:right="57"/>
              <w:jc w:val="center"/>
              <w:rPr>
                <w:rFonts w:ascii="Times New Roman" w:hAnsi="Times New Roman" w:cs="Times New Roman"/>
              </w:rPr>
            </w:pPr>
          </w:p>
        </w:tc>
        <w:tc>
          <w:tcPr>
            <w:tcW w:w="143" w:type="pct"/>
            <w:vMerge/>
            <w:textDirection w:val="btLr"/>
          </w:tcPr>
          <w:p w:rsidR="00F93099" w:rsidRPr="002B1F6C" w:rsidRDefault="00F93099" w:rsidP="00565603">
            <w:pPr>
              <w:suppressLineNumbers/>
              <w:suppressAutoHyphens/>
              <w:spacing w:line="312" w:lineRule="auto"/>
              <w:ind w:left="57" w:right="57"/>
              <w:jc w:val="center"/>
              <w:rPr>
                <w:rFonts w:ascii="Times New Roman" w:hAnsi="Times New Roman" w:cs="Times New Roman"/>
              </w:rPr>
            </w:pPr>
          </w:p>
        </w:tc>
        <w:tc>
          <w:tcPr>
            <w:tcW w:w="171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3 Plant experience in equipment operation and reliability improvement measures</w:t>
            </w:r>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42</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-1,2</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-8</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-5</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-30,2</w:t>
            </w:r>
          </w:p>
        </w:tc>
      </w:tr>
      <w:tr w:rsidR="00DE7FF5" w:rsidRPr="002B1F6C" w:rsidTr="00DE7FF5">
        <w:trPr>
          <w:cantSplit/>
          <w:trHeight w:val="403"/>
          <w:jc w:val="center"/>
        </w:trPr>
        <w:tc>
          <w:tcPr>
            <w:tcW w:w="190" w:type="pct"/>
            <w:vMerge/>
          </w:tcPr>
          <w:p w:rsidR="00F93099" w:rsidRPr="002B1F6C" w:rsidRDefault="00F93099" w:rsidP="00565603">
            <w:pPr>
              <w:suppressLineNumbers/>
              <w:suppressAutoHyphens/>
              <w:spacing w:line="312" w:lineRule="auto"/>
              <w:ind w:left="57" w:right="57"/>
              <w:jc w:val="center"/>
              <w:rPr>
                <w:rFonts w:ascii="Times New Roman" w:hAnsi="Times New Roman" w:cs="Times New Roman"/>
              </w:rPr>
            </w:pPr>
          </w:p>
        </w:tc>
        <w:tc>
          <w:tcPr>
            <w:tcW w:w="143" w:type="pct"/>
            <w:vMerge/>
            <w:textDirection w:val="btLr"/>
          </w:tcPr>
          <w:p w:rsidR="00F93099" w:rsidRPr="002B1F6C" w:rsidRDefault="00F93099" w:rsidP="00565603">
            <w:pPr>
              <w:suppressLineNumbers/>
              <w:suppressAutoHyphens/>
              <w:spacing w:line="312" w:lineRule="auto"/>
              <w:ind w:left="57" w:right="57"/>
              <w:jc w:val="center"/>
              <w:rPr>
                <w:rFonts w:ascii="Times New Roman" w:hAnsi="Times New Roman" w:cs="Times New Roman"/>
              </w:rPr>
            </w:pPr>
          </w:p>
        </w:tc>
        <w:tc>
          <w:tcPr>
            <w:tcW w:w="1711" w:type="pct"/>
            <w:vAlign w:val="center"/>
          </w:tcPr>
          <w:p w:rsidR="00F93099" w:rsidRPr="002B1F6C" w:rsidRDefault="00F93099" w:rsidP="00565603">
            <w:pPr>
              <w:suppressLineNumbers/>
              <w:suppressAutoHyphens/>
              <w:spacing w:line="312" w:lineRule="auto"/>
              <w:ind w:left="57" w:right="57"/>
              <w:rPr>
                <w:rFonts w:ascii="Times New Roman" w:hAnsi="Times New Roman" w:cs="Times New Roman"/>
              </w:rPr>
            </w:pPr>
            <w:r>
              <w:rPr>
                <w:rFonts w:ascii="Times New Roman" w:hAnsi="Times New Roman" w:cs="Times New Roman"/>
              </w:rPr>
              <w:t>TOTAL</w:t>
            </w:r>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52</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52</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44</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148</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-22,2</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-25,2</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-39,2</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-21,25</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-107,85</w:t>
            </w:r>
          </w:p>
        </w:tc>
      </w:tr>
      <w:tr w:rsidR="00DE7FF5" w:rsidRPr="002B1F6C" w:rsidTr="00DE7FF5">
        <w:trPr>
          <w:jc w:val="center"/>
        </w:trPr>
        <w:tc>
          <w:tcPr>
            <w:tcW w:w="190" w:type="pct"/>
            <w:vMerge/>
          </w:tcPr>
          <w:p w:rsidR="00F93099" w:rsidRPr="002B1F6C" w:rsidRDefault="00F93099" w:rsidP="00565603">
            <w:pPr>
              <w:suppressLineNumbers/>
              <w:suppressAutoHyphens/>
              <w:spacing w:line="312" w:lineRule="auto"/>
              <w:ind w:left="57" w:right="57"/>
              <w:jc w:val="center"/>
              <w:rPr>
                <w:rFonts w:ascii="Times New Roman" w:hAnsi="Times New Roman" w:cs="Times New Roman"/>
              </w:rPr>
            </w:pPr>
          </w:p>
        </w:tc>
        <w:tc>
          <w:tcPr>
            <w:tcW w:w="143" w:type="pct"/>
            <w:vMerge w:val="restart"/>
            <w:textDirection w:val="btLr"/>
          </w:tcPr>
          <w:p w:rsidR="00F93099" w:rsidRPr="00F93099" w:rsidRDefault="00F93099" w:rsidP="00565603">
            <w:pPr>
              <w:suppressLineNumbers/>
              <w:suppressAutoHyphens/>
              <w:spacing w:line="312" w:lineRule="auto"/>
              <w:ind w:left="57" w:right="57"/>
              <w:jc w:val="center"/>
              <w:rPr>
                <w:rFonts w:ascii="Times New Roman" w:hAnsi="Times New Roman" w:cs="Times New Roman"/>
                <w:lang w:val="en-US"/>
              </w:rPr>
            </w:pPr>
            <w:r>
              <w:rPr>
                <w:rFonts w:ascii="Times New Roman" w:hAnsi="Times New Roman" w:cs="Times New Roman"/>
                <w:lang w:val="en-US"/>
              </w:rPr>
              <w:t>Weaknesses</w:t>
            </w:r>
          </w:p>
        </w:tc>
        <w:tc>
          <w:tcPr>
            <w:tcW w:w="171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1 High level of equipment wear</w:t>
            </w:r>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-4</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-25</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-39</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1,5</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12,5</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44</w:t>
            </w:r>
          </w:p>
        </w:tc>
      </w:tr>
      <w:tr w:rsidR="00DE7FF5" w:rsidRPr="002B1F6C" w:rsidTr="00DE7FF5">
        <w:trPr>
          <w:jc w:val="center"/>
        </w:trPr>
        <w:tc>
          <w:tcPr>
            <w:tcW w:w="190"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43"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71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2 Insufficient financing of equipment modernization</w:t>
            </w:r>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-52</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2,4</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15,6</w:t>
            </w:r>
          </w:p>
        </w:tc>
      </w:tr>
      <w:tr w:rsidR="00DE7FF5" w:rsidRPr="002B1F6C" w:rsidTr="00DE7FF5">
        <w:trPr>
          <w:jc w:val="center"/>
        </w:trPr>
        <w:tc>
          <w:tcPr>
            <w:tcW w:w="190"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43"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71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3 Unstable quality of materials and spare parts used during repairs</w:t>
            </w:r>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-20</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-52</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9,6</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9,6</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4,8</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34</w:t>
            </w:r>
          </w:p>
        </w:tc>
      </w:tr>
      <w:tr w:rsidR="00DE7FF5" w:rsidRPr="002B1F6C" w:rsidTr="00DE7FF5">
        <w:trPr>
          <w:jc w:val="center"/>
        </w:trPr>
        <w:tc>
          <w:tcPr>
            <w:tcW w:w="190"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43"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71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4 Low qualification of maintenance and repair personnel</w:t>
            </w:r>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-14</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-46</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10,8</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16</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8</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10</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44,8</w:t>
            </w:r>
          </w:p>
        </w:tc>
      </w:tr>
      <w:tr w:rsidR="00DE7FF5" w:rsidRPr="002B1F6C" w:rsidTr="00DE7FF5">
        <w:trPr>
          <w:jc w:val="center"/>
        </w:trPr>
        <w:tc>
          <w:tcPr>
            <w:tcW w:w="190"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43"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711" w:type="pct"/>
          </w:tcPr>
          <w:p w:rsidR="00F93099" w:rsidRPr="00F93099" w:rsidRDefault="00F93099" w:rsidP="00565603">
            <w:pPr>
              <w:suppressLineNumbers/>
              <w:suppressAutoHyphens/>
              <w:spacing w:line="312" w:lineRule="auto"/>
              <w:ind w:left="57" w:right="57"/>
              <w:rPr>
                <w:rFonts w:ascii="Times New Roman" w:hAnsi="Times New Roman" w:cs="Times New Roman"/>
                <w:lang w:val="en-US"/>
              </w:rPr>
            </w:pPr>
            <w:r w:rsidRPr="00F93099">
              <w:rPr>
                <w:rFonts w:ascii="Times New Roman" w:hAnsi="Times New Roman" w:cs="Times New Roman"/>
                <w:lang w:val="en-US"/>
              </w:rPr>
              <w:t>5 Peculiarities of the production process</w:t>
            </w:r>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-12</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-12</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-13,5</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-37,5</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8,1</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12</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9,6</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sz w:val="20"/>
                <w:szCs w:val="20"/>
              </w:rPr>
            </w:pPr>
            <w:r w:rsidRPr="0056008A">
              <w:rPr>
                <w:rFonts w:ascii="Times New Roman" w:hAnsi="Times New Roman" w:cs="Times New Roman"/>
                <w:sz w:val="20"/>
                <w:szCs w:val="20"/>
              </w:rPr>
              <w:t>6</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35,7</w:t>
            </w:r>
          </w:p>
        </w:tc>
      </w:tr>
      <w:tr w:rsidR="00DE7FF5" w:rsidRPr="002B1F6C" w:rsidTr="00DE7FF5">
        <w:trPr>
          <w:jc w:val="center"/>
        </w:trPr>
        <w:tc>
          <w:tcPr>
            <w:tcW w:w="190"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43" w:type="pct"/>
            <w:vMerge/>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p>
        </w:tc>
        <w:tc>
          <w:tcPr>
            <w:tcW w:w="1711" w:type="pct"/>
            <w:vAlign w:val="center"/>
          </w:tcPr>
          <w:p w:rsidR="00F93099" w:rsidRPr="002B1F6C" w:rsidRDefault="00F93099" w:rsidP="00565603">
            <w:pPr>
              <w:suppressLineNumbers/>
              <w:suppressAutoHyphens/>
              <w:spacing w:line="312" w:lineRule="auto"/>
              <w:ind w:left="57" w:right="57"/>
              <w:jc w:val="both"/>
              <w:rPr>
                <w:rFonts w:ascii="Times New Roman" w:hAnsi="Times New Roman" w:cs="Times New Roman"/>
              </w:rPr>
            </w:pPr>
            <w:r>
              <w:rPr>
                <w:rFonts w:ascii="Times New Roman" w:hAnsi="Times New Roman" w:cs="Times New Roman"/>
              </w:rPr>
              <w:t>TOTAL</w:t>
            </w:r>
          </w:p>
        </w:tc>
        <w:tc>
          <w:tcPr>
            <w:tcW w:w="341"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-64</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-70</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-92,5</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-226,5</w:t>
            </w:r>
          </w:p>
        </w:tc>
        <w:tc>
          <w:tcPr>
            <w:tcW w:w="29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32,4</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59,2</w:t>
            </w:r>
          </w:p>
        </w:tc>
        <w:tc>
          <w:tcPr>
            <w:tcW w:w="389"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34</w:t>
            </w:r>
          </w:p>
        </w:tc>
        <w:tc>
          <w:tcPr>
            <w:tcW w:w="342"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48,5</w:t>
            </w:r>
          </w:p>
        </w:tc>
        <w:tc>
          <w:tcPr>
            <w:tcW w:w="327" w:type="pct"/>
            <w:vAlign w:val="center"/>
          </w:tcPr>
          <w:p w:rsidR="00F93099" w:rsidRPr="0056008A" w:rsidRDefault="00F93099" w:rsidP="00565603">
            <w:pPr>
              <w:suppressLineNumbers/>
              <w:suppressAutoHyphens/>
              <w:spacing w:line="312" w:lineRule="auto"/>
              <w:ind w:left="57" w:right="57"/>
              <w:jc w:val="center"/>
              <w:rPr>
                <w:rFonts w:ascii="Times New Roman" w:hAnsi="Times New Roman" w:cs="Times New Roman"/>
                <w:b/>
                <w:sz w:val="20"/>
                <w:szCs w:val="20"/>
              </w:rPr>
            </w:pPr>
            <w:r w:rsidRPr="0056008A">
              <w:rPr>
                <w:rFonts w:ascii="Times New Roman" w:hAnsi="Times New Roman" w:cs="Times New Roman"/>
                <w:b/>
                <w:sz w:val="20"/>
                <w:szCs w:val="20"/>
              </w:rPr>
              <w:t>174,1</w:t>
            </w:r>
          </w:p>
        </w:tc>
      </w:tr>
    </w:tbl>
    <w:p w:rsidR="009A4F4F" w:rsidRDefault="009A4F4F" w:rsidP="00565603">
      <w:pPr>
        <w:spacing w:after="0" w:line="360" w:lineRule="auto"/>
        <w:ind w:firstLine="567"/>
        <w:rPr>
          <w:rFonts w:ascii="Times New Roman" w:hAnsi="Times New Roman" w:cs="Times New Roman"/>
          <w:sz w:val="24"/>
          <w:szCs w:val="24"/>
        </w:rPr>
        <w:sectPr w:rsidR="009A4F4F" w:rsidSect="009A4F4F">
          <w:pgSz w:w="16838" w:h="11906" w:orient="landscape"/>
          <w:pgMar w:top="851" w:right="1134" w:bottom="1701" w:left="1134" w:header="709" w:footer="709" w:gutter="0"/>
          <w:cols w:space="708"/>
          <w:docGrid w:linePitch="360"/>
        </w:sectPr>
      </w:pPr>
    </w:p>
    <w:p w:rsidR="0078439E" w:rsidRPr="00121B89" w:rsidRDefault="00A17AFB" w:rsidP="0056560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w:t>
      </w:r>
      <w:r w:rsidR="00121B89">
        <w:rPr>
          <w:rFonts w:ascii="Times New Roman" w:hAnsi="Times New Roman" w:cs="Times New Roman"/>
          <w:b/>
          <w:sz w:val="24"/>
          <w:szCs w:val="24"/>
          <w:lang w:val="en-US"/>
        </w:rPr>
        <w:t xml:space="preserve"> B</w:t>
      </w:r>
    </w:p>
    <w:p w:rsidR="00121B89" w:rsidRPr="00033C22" w:rsidRDefault="00121B89" w:rsidP="00565603">
      <w:pPr>
        <w:spacing w:after="0" w:line="360" w:lineRule="auto"/>
        <w:jc w:val="center"/>
        <w:rPr>
          <w:rFonts w:ascii="Times New Roman" w:hAnsi="Times New Roman" w:cs="Times New Roman"/>
          <w:sz w:val="24"/>
          <w:szCs w:val="24"/>
          <w:lang w:val="en-US"/>
        </w:rPr>
      </w:pPr>
      <w:r w:rsidRPr="00033C22">
        <w:rPr>
          <w:rFonts w:ascii="Times New Roman" w:hAnsi="Times New Roman" w:cs="Times New Roman"/>
          <w:sz w:val="24"/>
          <w:szCs w:val="24"/>
          <w:lang w:val="en-US"/>
        </w:rPr>
        <w:t>(required)</w:t>
      </w:r>
    </w:p>
    <w:p w:rsidR="0056008A" w:rsidRPr="00454350" w:rsidRDefault="00121B89" w:rsidP="00565603">
      <w:pPr>
        <w:tabs>
          <w:tab w:val="left" w:pos="0"/>
          <w:tab w:val="center" w:pos="4890"/>
          <w:tab w:val="right" w:pos="9355"/>
        </w:tabs>
        <w:spacing w:after="0" w:line="360" w:lineRule="auto"/>
        <w:jc w:val="center"/>
        <w:rPr>
          <w:rFonts w:ascii="Times New Roman" w:hAnsi="Times New Roman" w:cs="Times New Roman"/>
          <w:b/>
          <w:sz w:val="24"/>
          <w:szCs w:val="24"/>
          <w:lang w:val="en-US"/>
        </w:rPr>
      </w:pPr>
      <w:r w:rsidRPr="00454350">
        <w:rPr>
          <w:rFonts w:ascii="Times New Roman" w:eastAsia="Times New Roman" w:hAnsi="Times New Roman" w:cs="Times New Roman"/>
          <w:b/>
          <w:sz w:val="24"/>
          <w:szCs w:val="24"/>
          <w:lang w:val="en-US"/>
        </w:rPr>
        <w:t>Values of adjustment factors</w:t>
      </w:r>
    </w:p>
    <w:p w:rsidR="0078439E" w:rsidRDefault="00121B89" w:rsidP="00565603">
      <w:pPr>
        <w:spacing w:after="0" w:line="360" w:lineRule="auto"/>
        <w:jc w:val="both"/>
        <w:rPr>
          <w:rFonts w:ascii="Times New Roman" w:eastAsia="Calibri" w:hAnsi="Times New Roman" w:cs="Times New Roman"/>
          <w:sz w:val="24"/>
          <w:szCs w:val="24"/>
          <w:lang w:val="en-US"/>
        </w:rPr>
      </w:pPr>
      <w:r w:rsidRPr="00121B89">
        <w:rPr>
          <w:rFonts w:ascii="Times New Roman" w:eastAsia="Calibri" w:hAnsi="Times New Roman" w:cs="Times New Roman"/>
          <w:sz w:val="24"/>
          <w:szCs w:val="24"/>
          <w:lang w:val="en-US"/>
        </w:rPr>
        <w:t xml:space="preserve">Table B.1 </w:t>
      </w:r>
      <w:r w:rsidR="009B261E" w:rsidRPr="0014042C">
        <w:rPr>
          <w:rFonts w:ascii="Times New Roman" w:hAnsi="Times New Roman" w:cs="Times New Roman"/>
          <w:sz w:val="24"/>
          <w:szCs w:val="24"/>
          <w:lang w:val="en-US"/>
        </w:rPr>
        <w:t>–</w:t>
      </w:r>
      <w:r w:rsidRPr="00121B89">
        <w:rPr>
          <w:rFonts w:ascii="Times New Roman" w:eastAsia="Calibri" w:hAnsi="Times New Roman" w:cs="Times New Roman"/>
          <w:sz w:val="24"/>
          <w:szCs w:val="24"/>
          <w:lang w:val="en-US"/>
        </w:rPr>
        <w:t xml:space="preserve"> Values of correction factors for determining the residual life of the cladding</w:t>
      </w:r>
    </w:p>
    <w:tbl>
      <w:tblPr>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418"/>
        <w:gridCol w:w="1134"/>
        <w:gridCol w:w="1134"/>
        <w:gridCol w:w="1276"/>
        <w:gridCol w:w="1275"/>
        <w:gridCol w:w="1183"/>
      </w:tblGrid>
      <w:tr w:rsidR="0078439E" w:rsidRPr="001F69E6" w:rsidTr="0056008A">
        <w:trPr>
          <w:trHeight w:val="775"/>
        </w:trPr>
        <w:tc>
          <w:tcPr>
            <w:tcW w:w="2376" w:type="dxa"/>
            <w:vMerge w:val="restart"/>
            <w:vAlign w:val="center"/>
          </w:tcPr>
          <w:p w:rsidR="0078439E" w:rsidRPr="00845F4C" w:rsidRDefault="00121B89" w:rsidP="00565603">
            <w:pPr>
              <w:spacing w:after="0" w:line="360" w:lineRule="auto"/>
              <w:ind w:right="-57"/>
              <w:jc w:val="center"/>
              <w:rPr>
                <w:rFonts w:ascii="Times New Roman" w:eastAsia="Times New Roman" w:hAnsi="Times New Roman" w:cs="Times New Roman"/>
                <w:sz w:val="20"/>
                <w:szCs w:val="20"/>
              </w:rPr>
            </w:pPr>
            <w:proofErr w:type="spellStart"/>
            <w:r w:rsidRPr="00121B89">
              <w:rPr>
                <w:rFonts w:ascii="Times New Roman" w:eastAsia="Times New Roman" w:hAnsi="Times New Roman" w:cs="Times New Roman"/>
                <w:sz w:val="20"/>
                <w:szCs w:val="20"/>
              </w:rPr>
              <w:t>Operating</w:t>
            </w:r>
            <w:proofErr w:type="spellEnd"/>
            <w:r w:rsidRPr="00121B89">
              <w:rPr>
                <w:rFonts w:ascii="Times New Roman" w:eastAsia="Times New Roman" w:hAnsi="Times New Roman" w:cs="Times New Roman"/>
                <w:sz w:val="20"/>
                <w:szCs w:val="20"/>
              </w:rPr>
              <w:t xml:space="preserve"> </w:t>
            </w:r>
            <w:proofErr w:type="spellStart"/>
            <w:r w:rsidRPr="00121B89">
              <w:rPr>
                <w:rFonts w:ascii="Times New Roman" w:eastAsia="Times New Roman" w:hAnsi="Times New Roman" w:cs="Times New Roman"/>
                <w:sz w:val="20"/>
                <w:szCs w:val="20"/>
              </w:rPr>
              <w:t>conditions</w:t>
            </w:r>
            <w:proofErr w:type="spellEnd"/>
          </w:p>
        </w:tc>
        <w:tc>
          <w:tcPr>
            <w:tcW w:w="7420" w:type="dxa"/>
            <w:gridSpan w:val="6"/>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eastAsia="Times New Roman" w:hAnsi="Times New Roman" w:cs="Times New Roman"/>
                <w:sz w:val="20"/>
                <w:szCs w:val="20"/>
                <w:lang w:val="en-US"/>
              </w:rPr>
              <w:t>The value of the correction factor, at the value of the deviation of the operating conditions from the normative value</w:t>
            </w:r>
          </w:p>
        </w:tc>
      </w:tr>
      <w:tr w:rsidR="0078439E" w:rsidRPr="001F69E6" w:rsidTr="00474DB2">
        <w:tc>
          <w:tcPr>
            <w:tcW w:w="2376" w:type="dxa"/>
            <w:vMerge/>
            <w:vAlign w:val="center"/>
          </w:tcPr>
          <w:p w:rsidR="0078439E" w:rsidRPr="00121B89" w:rsidRDefault="0078439E" w:rsidP="00565603">
            <w:pPr>
              <w:spacing w:after="0" w:line="360" w:lineRule="auto"/>
              <w:ind w:right="-57"/>
              <w:jc w:val="center"/>
              <w:rPr>
                <w:rFonts w:ascii="Times New Roman" w:eastAsia="Times New Roman" w:hAnsi="Times New Roman" w:cs="Times New Roman"/>
                <w:sz w:val="20"/>
                <w:szCs w:val="20"/>
                <w:lang w:val="en-US"/>
              </w:rPr>
            </w:pPr>
          </w:p>
        </w:tc>
        <w:tc>
          <w:tcPr>
            <w:tcW w:w="1418" w:type="dxa"/>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1.5 to 2 times</w:t>
            </w:r>
          </w:p>
        </w:tc>
        <w:tc>
          <w:tcPr>
            <w:tcW w:w="1134" w:type="dxa"/>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2 to 2.5 times</w:t>
            </w:r>
          </w:p>
        </w:tc>
        <w:tc>
          <w:tcPr>
            <w:tcW w:w="1134" w:type="dxa"/>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2</w:t>
            </w:r>
            <w:r>
              <w:rPr>
                <w:rFonts w:ascii="Times New Roman" w:hAnsi="Times New Roman" w:cs="Times New Roman"/>
                <w:sz w:val="20"/>
                <w:szCs w:val="20"/>
                <w:lang w:val="en-US"/>
              </w:rPr>
              <w:t>,5 to 3</w:t>
            </w:r>
            <w:r w:rsidRPr="00121B89">
              <w:rPr>
                <w:rFonts w:ascii="Times New Roman" w:hAnsi="Times New Roman" w:cs="Times New Roman"/>
                <w:sz w:val="20"/>
                <w:szCs w:val="20"/>
                <w:lang w:val="en-US"/>
              </w:rPr>
              <w:t xml:space="preserve"> times</w:t>
            </w:r>
          </w:p>
        </w:tc>
        <w:tc>
          <w:tcPr>
            <w:tcW w:w="1276" w:type="dxa"/>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3</w:t>
            </w:r>
            <w:r>
              <w:rPr>
                <w:rFonts w:ascii="Times New Roman" w:hAnsi="Times New Roman" w:cs="Times New Roman"/>
                <w:sz w:val="20"/>
                <w:szCs w:val="20"/>
                <w:lang w:val="en-US"/>
              </w:rPr>
              <w:t xml:space="preserve"> to 3</w:t>
            </w:r>
            <w:r w:rsidRPr="00121B89">
              <w:rPr>
                <w:rFonts w:ascii="Times New Roman" w:hAnsi="Times New Roman" w:cs="Times New Roman"/>
                <w:sz w:val="20"/>
                <w:szCs w:val="20"/>
                <w:lang w:val="en-US"/>
              </w:rPr>
              <w:t>.5 times</w:t>
            </w:r>
          </w:p>
        </w:tc>
        <w:tc>
          <w:tcPr>
            <w:tcW w:w="1275" w:type="dxa"/>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3,5</w:t>
            </w:r>
            <w:r>
              <w:rPr>
                <w:rFonts w:ascii="Times New Roman" w:hAnsi="Times New Roman" w:cs="Times New Roman"/>
                <w:sz w:val="20"/>
                <w:szCs w:val="20"/>
                <w:lang w:val="en-US"/>
              </w:rPr>
              <w:t xml:space="preserve"> to 4</w:t>
            </w:r>
            <w:r w:rsidRPr="00121B89">
              <w:rPr>
                <w:rFonts w:ascii="Times New Roman" w:hAnsi="Times New Roman" w:cs="Times New Roman"/>
                <w:sz w:val="20"/>
                <w:szCs w:val="20"/>
                <w:lang w:val="en-US"/>
              </w:rPr>
              <w:t xml:space="preserve"> times</w:t>
            </w:r>
          </w:p>
        </w:tc>
        <w:tc>
          <w:tcPr>
            <w:tcW w:w="1183" w:type="dxa"/>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4 times and above</w:t>
            </w:r>
          </w:p>
        </w:tc>
      </w:tr>
      <w:tr w:rsidR="0078439E" w:rsidRPr="00845F4C" w:rsidTr="00474DB2">
        <w:tc>
          <w:tcPr>
            <w:tcW w:w="2376" w:type="dxa"/>
          </w:tcPr>
          <w:p w:rsidR="0078439E" w:rsidRPr="00121B89" w:rsidRDefault="00121B89" w:rsidP="00565603">
            <w:pPr>
              <w:spacing w:after="0" w:line="360" w:lineRule="auto"/>
              <w:ind w:right="-57"/>
              <w:jc w:val="both"/>
              <w:rPr>
                <w:rFonts w:ascii="Times New Roman" w:eastAsia="Times New Roman" w:hAnsi="Times New Roman" w:cs="Times New Roman"/>
                <w:sz w:val="20"/>
                <w:szCs w:val="20"/>
                <w:lang w:val="en-US"/>
              </w:rPr>
            </w:pPr>
            <w:r w:rsidRPr="00121B89">
              <w:rPr>
                <w:rFonts w:ascii="Times New Roman" w:eastAsia="Times New Roman" w:hAnsi="Times New Roman" w:cs="Times New Roman"/>
                <w:sz w:val="20"/>
                <w:szCs w:val="20"/>
                <w:lang w:val="en-US"/>
              </w:rPr>
              <w:t>Temperature stre</w:t>
            </w:r>
            <w:r>
              <w:rPr>
                <w:rFonts w:ascii="Times New Roman" w:eastAsia="Times New Roman" w:hAnsi="Times New Roman" w:cs="Times New Roman"/>
                <w:sz w:val="20"/>
                <w:szCs w:val="20"/>
                <w:lang w:val="en-US"/>
              </w:rPr>
              <w:t>sses during K1 heating (increasing</w:t>
            </w:r>
            <w:r w:rsidRPr="00121B89">
              <w:rPr>
                <w:rFonts w:ascii="Times New Roman" w:eastAsia="Times New Roman" w:hAnsi="Times New Roman" w:cs="Times New Roman"/>
                <w:sz w:val="20"/>
                <w:szCs w:val="20"/>
                <w:lang w:val="en-US"/>
              </w:rPr>
              <w:t>)</w:t>
            </w:r>
          </w:p>
        </w:tc>
        <w:tc>
          <w:tcPr>
            <w:tcW w:w="1418"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1,015</w:t>
            </w:r>
          </w:p>
        </w:tc>
        <w:tc>
          <w:tcPr>
            <w:tcW w:w="1134"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1,02</w:t>
            </w:r>
          </w:p>
        </w:tc>
        <w:tc>
          <w:tcPr>
            <w:tcW w:w="1134"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1,03</w:t>
            </w:r>
          </w:p>
        </w:tc>
        <w:tc>
          <w:tcPr>
            <w:tcW w:w="1276"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1,05</w:t>
            </w:r>
          </w:p>
        </w:tc>
        <w:tc>
          <w:tcPr>
            <w:tcW w:w="1275"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1,08</w:t>
            </w:r>
          </w:p>
        </w:tc>
        <w:tc>
          <w:tcPr>
            <w:tcW w:w="1183"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1,1</w:t>
            </w:r>
          </w:p>
        </w:tc>
      </w:tr>
      <w:tr w:rsidR="0078439E" w:rsidRPr="001F69E6" w:rsidTr="00474DB2">
        <w:tc>
          <w:tcPr>
            <w:tcW w:w="2376" w:type="dxa"/>
          </w:tcPr>
          <w:p w:rsidR="0078439E" w:rsidRPr="00845F4C" w:rsidRDefault="0078439E" w:rsidP="00565603">
            <w:pPr>
              <w:spacing w:after="0" w:line="360" w:lineRule="auto"/>
              <w:ind w:right="-57"/>
              <w:jc w:val="both"/>
              <w:rPr>
                <w:rFonts w:ascii="Times New Roman" w:eastAsia="Times New Roman" w:hAnsi="Times New Roman" w:cs="Times New Roman"/>
                <w:sz w:val="20"/>
                <w:szCs w:val="20"/>
              </w:rPr>
            </w:pPr>
          </w:p>
        </w:tc>
        <w:tc>
          <w:tcPr>
            <w:tcW w:w="1418" w:type="dxa"/>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0 to 2 %</w:t>
            </w:r>
          </w:p>
        </w:tc>
        <w:tc>
          <w:tcPr>
            <w:tcW w:w="1134" w:type="dxa"/>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2 to</w:t>
            </w:r>
            <w:r w:rsidR="0078439E" w:rsidRPr="00121B89">
              <w:rPr>
                <w:rFonts w:ascii="Times New Roman" w:eastAsia="Times New Roman" w:hAnsi="Times New Roman" w:cs="Times New Roman"/>
                <w:sz w:val="20"/>
                <w:szCs w:val="20"/>
                <w:lang w:val="en-US"/>
              </w:rPr>
              <w:t xml:space="preserve"> 4 %</w:t>
            </w:r>
          </w:p>
        </w:tc>
        <w:tc>
          <w:tcPr>
            <w:tcW w:w="1134" w:type="dxa"/>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4 to</w:t>
            </w:r>
            <w:r w:rsidR="0078439E" w:rsidRPr="00121B89">
              <w:rPr>
                <w:rFonts w:ascii="Times New Roman" w:eastAsia="Times New Roman" w:hAnsi="Times New Roman" w:cs="Times New Roman"/>
                <w:sz w:val="20"/>
                <w:szCs w:val="20"/>
                <w:lang w:val="en-US"/>
              </w:rPr>
              <w:t xml:space="preserve"> 6 %</w:t>
            </w:r>
          </w:p>
        </w:tc>
        <w:tc>
          <w:tcPr>
            <w:tcW w:w="1276" w:type="dxa"/>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6 to</w:t>
            </w:r>
            <w:r w:rsidR="0078439E" w:rsidRPr="00121B89">
              <w:rPr>
                <w:rFonts w:ascii="Times New Roman" w:eastAsia="Times New Roman" w:hAnsi="Times New Roman" w:cs="Times New Roman"/>
                <w:sz w:val="20"/>
                <w:szCs w:val="20"/>
                <w:lang w:val="en-US"/>
              </w:rPr>
              <w:t xml:space="preserve"> 8 %</w:t>
            </w:r>
          </w:p>
        </w:tc>
        <w:tc>
          <w:tcPr>
            <w:tcW w:w="1275" w:type="dxa"/>
            <w:vAlign w:val="center"/>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8 to</w:t>
            </w:r>
            <w:r w:rsidR="0078439E" w:rsidRPr="00121B89">
              <w:rPr>
                <w:rFonts w:ascii="Times New Roman" w:eastAsia="Times New Roman" w:hAnsi="Times New Roman" w:cs="Times New Roman"/>
                <w:sz w:val="20"/>
                <w:szCs w:val="20"/>
                <w:lang w:val="en-US"/>
              </w:rPr>
              <w:t xml:space="preserve"> 10 %</w:t>
            </w:r>
          </w:p>
        </w:tc>
        <w:tc>
          <w:tcPr>
            <w:tcW w:w="1183" w:type="dxa"/>
          </w:tcPr>
          <w:p w:rsidR="0078439E" w:rsidRPr="00121B89" w:rsidRDefault="00121B89"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10 to</w:t>
            </w:r>
            <w:r w:rsidR="0078439E" w:rsidRPr="00121B89">
              <w:rPr>
                <w:rFonts w:ascii="Times New Roman" w:eastAsia="Times New Roman" w:hAnsi="Times New Roman" w:cs="Times New Roman"/>
                <w:sz w:val="20"/>
                <w:szCs w:val="20"/>
                <w:lang w:val="en-US"/>
              </w:rPr>
              <w:t xml:space="preserve"> 12 %</w:t>
            </w:r>
          </w:p>
        </w:tc>
      </w:tr>
      <w:tr w:rsidR="0078439E" w:rsidRPr="00845F4C" w:rsidTr="00474DB2">
        <w:tc>
          <w:tcPr>
            <w:tcW w:w="2376" w:type="dxa"/>
          </w:tcPr>
          <w:p w:rsidR="0078439E" w:rsidRPr="00121B89" w:rsidRDefault="00121B89" w:rsidP="00565603">
            <w:pPr>
              <w:spacing w:after="0" w:line="360" w:lineRule="auto"/>
              <w:ind w:right="-57"/>
              <w:jc w:val="both"/>
              <w:rPr>
                <w:rFonts w:ascii="Times New Roman" w:eastAsia="Times New Roman" w:hAnsi="Times New Roman" w:cs="Times New Roman"/>
                <w:sz w:val="20"/>
                <w:szCs w:val="20"/>
                <w:lang w:val="en-US"/>
              </w:rPr>
            </w:pPr>
            <w:r w:rsidRPr="00121B89">
              <w:rPr>
                <w:rFonts w:ascii="Times New Roman" w:eastAsia="Times New Roman" w:hAnsi="Times New Roman" w:cs="Times New Roman"/>
                <w:sz w:val="20"/>
                <w:szCs w:val="20"/>
                <w:lang w:val="en-US"/>
              </w:rPr>
              <w:t>Temperature of K2 cladding (increase)</w:t>
            </w:r>
          </w:p>
        </w:tc>
        <w:tc>
          <w:tcPr>
            <w:tcW w:w="1418"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1,01</w:t>
            </w:r>
          </w:p>
        </w:tc>
        <w:tc>
          <w:tcPr>
            <w:tcW w:w="1134"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1,02</w:t>
            </w:r>
          </w:p>
        </w:tc>
        <w:tc>
          <w:tcPr>
            <w:tcW w:w="1134"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1,03</w:t>
            </w:r>
          </w:p>
        </w:tc>
        <w:tc>
          <w:tcPr>
            <w:tcW w:w="1276"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1,04</w:t>
            </w:r>
          </w:p>
        </w:tc>
        <w:tc>
          <w:tcPr>
            <w:tcW w:w="1275"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1,05</w:t>
            </w:r>
          </w:p>
        </w:tc>
        <w:tc>
          <w:tcPr>
            <w:tcW w:w="1183"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1,06</w:t>
            </w:r>
          </w:p>
        </w:tc>
      </w:tr>
      <w:tr w:rsidR="0078439E" w:rsidRPr="00845F4C" w:rsidTr="00474DB2">
        <w:tc>
          <w:tcPr>
            <w:tcW w:w="2376" w:type="dxa"/>
          </w:tcPr>
          <w:p w:rsidR="0078439E" w:rsidRPr="00121B89" w:rsidRDefault="00121B89" w:rsidP="00565603">
            <w:pPr>
              <w:spacing w:after="0" w:line="360" w:lineRule="auto"/>
              <w:ind w:right="-57"/>
              <w:jc w:val="both"/>
              <w:rPr>
                <w:rFonts w:ascii="Times New Roman" w:eastAsia="Times New Roman" w:hAnsi="Times New Roman" w:cs="Times New Roman"/>
                <w:sz w:val="20"/>
                <w:szCs w:val="20"/>
                <w:lang w:val="en-US"/>
              </w:rPr>
            </w:pPr>
            <w:r w:rsidRPr="00121B89">
              <w:rPr>
                <w:rFonts w:ascii="Times New Roman" w:eastAsia="Times New Roman" w:hAnsi="Times New Roman" w:cs="Times New Roman"/>
                <w:sz w:val="20"/>
                <w:szCs w:val="20"/>
                <w:lang w:val="en-US"/>
              </w:rPr>
              <w:t>Strength of refractories K3 (decrease)</w:t>
            </w:r>
          </w:p>
        </w:tc>
        <w:tc>
          <w:tcPr>
            <w:tcW w:w="1418"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1,01</w:t>
            </w:r>
          </w:p>
        </w:tc>
        <w:tc>
          <w:tcPr>
            <w:tcW w:w="1134"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1,02</w:t>
            </w:r>
          </w:p>
        </w:tc>
        <w:tc>
          <w:tcPr>
            <w:tcW w:w="1134"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1,03</w:t>
            </w:r>
          </w:p>
        </w:tc>
        <w:tc>
          <w:tcPr>
            <w:tcW w:w="1276"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1,04</w:t>
            </w:r>
          </w:p>
        </w:tc>
        <w:tc>
          <w:tcPr>
            <w:tcW w:w="1275"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1,05</w:t>
            </w:r>
          </w:p>
        </w:tc>
        <w:tc>
          <w:tcPr>
            <w:tcW w:w="1183" w:type="dxa"/>
            <w:vAlign w:val="center"/>
          </w:tcPr>
          <w:p w:rsidR="0078439E" w:rsidRPr="00845F4C" w:rsidRDefault="0078439E" w:rsidP="00565603">
            <w:pPr>
              <w:spacing w:after="0" w:line="360" w:lineRule="auto"/>
              <w:ind w:right="-57"/>
              <w:jc w:val="center"/>
              <w:rPr>
                <w:rFonts w:ascii="Times New Roman" w:eastAsia="Times New Roman" w:hAnsi="Times New Roman" w:cs="Times New Roman"/>
                <w:sz w:val="20"/>
                <w:szCs w:val="20"/>
              </w:rPr>
            </w:pPr>
            <w:r w:rsidRPr="00845F4C">
              <w:rPr>
                <w:rFonts w:ascii="Times New Roman" w:eastAsia="Times New Roman" w:hAnsi="Times New Roman" w:cs="Times New Roman"/>
                <w:sz w:val="20"/>
                <w:szCs w:val="20"/>
              </w:rPr>
              <w:t>1,06</w:t>
            </w:r>
          </w:p>
        </w:tc>
      </w:tr>
    </w:tbl>
    <w:p w:rsidR="0078439E" w:rsidRDefault="0078439E" w:rsidP="00565603">
      <w:pPr>
        <w:spacing w:after="0" w:line="360" w:lineRule="auto"/>
        <w:ind w:firstLine="567"/>
        <w:jc w:val="both"/>
        <w:rPr>
          <w:rFonts w:ascii="Times New Roman" w:eastAsia="Times New Roman" w:hAnsi="Times New Roman" w:cs="Times New Roman"/>
          <w:sz w:val="24"/>
          <w:szCs w:val="24"/>
        </w:rPr>
      </w:pPr>
    </w:p>
    <w:p w:rsidR="00DE7FF5" w:rsidRDefault="00DE7FF5" w:rsidP="00565603">
      <w:pPr>
        <w:spacing w:after="0"/>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br w:type="page"/>
      </w:r>
    </w:p>
    <w:p w:rsidR="00A169EC" w:rsidRPr="00121B89" w:rsidRDefault="00121B89" w:rsidP="00565603">
      <w:pPr>
        <w:spacing w:after="0" w:line="360" w:lineRule="auto"/>
        <w:jc w:val="both"/>
        <w:rPr>
          <w:rFonts w:ascii="Times New Roman" w:hAnsi="Times New Roman" w:cs="Times New Roman"/>
          <w:sz w:val="24"/>
          <w:szCs w:val="24"/>
          <w:lang w:val="en-US"/>
        </w:rPr>
      </w:pPr>
      <w:r w:rsidRPr="00121B89">
        <w:rPr>
          <w:rFonts w:ascii="Times New Roman" w:eastAsia="Calibri" w:hAnsi="Times New Roman" w:cs="Times New Roman"/>
          <w:sz w:val="24"/>
          <w:szCs w:val="24"/>
          <w:lang w:val="en-US"/>
        </w:rPr>
        <w:lastRenderedPageBreak/>
        <w:t xml:space="preserve">Table B.2 </w:t>
      </w:r>
      <w:r w:rsidR="009B261E" w:rsidRPr="0014042C">
        <w:rPr>
          <w:rFonts w:ascii="Times New Roman" w:hAnsi="Times New Roman" w:cs="Times New Roman"/>
          <w:sz w:val="24"/>
          <w:szCs w:val="24"/>
          <w:lang w:val="en-US"/>
        </w:rPr>
        <w:t>–</w:t>
      </w:r>
      <w:r w:rsidRPr="00121B89">
        <w:rPr>
          <w:rFonts w:ascii="Times New Roman" w:eastAsia="Calibri" w:hAnsi="Times New Roman" w:cs="Times New Roman"/>
          <w:sz w:val="24"/>
          <w:szCs w:val="24"/>
          <w:lang w:val="en-US"/>
        </w:rPr>
        <w:t xml:space="preserve"> Correction factor for determining the residual life of industrial high-temperature unit linings</w:t>
      </w:r>
    </w:p>
    <w:tbl>
      <w:tblPr>
        <w:tblW w:w="9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276"/>
        <w:gridCol w:w="1275"/>
        <w:gridCol w:w="1134"/>
        <w:gridCol w:w="1134"/>
        <w:gridCol w:w="1134"/>
        <w:gridCol w:w="1183"/>
      </w:tblGrid>
      <w:tr w:rsidR="00A169EC" w:rsidRPr="001F69E6" w:rsidTr="00474DB2">
        <w:trPr>
          <w:trHeight w:val="976"/>
        </w:trPr>
        <w:tc>
          <w:tcPr>
            <w:tcW w:w="2660" w:type="dxa"/>
            <w:vMerge w:val="restart"/>
            <w:vAlign w:val="center"/>
          </w:tcPr>
          <w:p w:rsidR="00A169EC" w:rsidRPr="00762B40" w:rsidRDefault="00F05D2E" w:rsidP="00565603">
            <w:pPr>
              <w:spacing w:after="0" w:line="360" w:lineRule="auto"/>
              <w:ind w:right="-57"/>
              <w:jc w:val="both"/>
              <w:rPr>
                <w:rFonts w:ascii="Times New Roman" w:hAnsi="Times New Roman" w:cs="Times New Roman"/>
                <w:sz w:val="20"/>
                <w:szCs w:val="20"/>
              </w:rPr>
            </w:pPr>
            <w:proofErr w:type="spellStart"/>
            <w:r w:rsidRPr="00121B89">
              <w:rPr>
                <w:rFonts w:ascii="Times New Roman" w:eastAsia="Times New Roman" w:hAnsi="Times New Roman" w:cs="Times New Roman"/>
                <w:sz w:val="20"/>
                <w:szCs w:val="20"/>
              </w:rPr>
              <w:t>Operating</w:t>
            </w:r>
            <w:proofErr w:type="spellEnd"/>
            <w:r w:rsidRPr="00121B89">
              <w:rPr>
                <w:rFonts w:ascii="Times New Roman" w:eastAsia="Times New Roman" w:hAnsi="Times New Roman" w:cs="Times New Roman"/>
                <w:sz w:val="20"/>
                <w:szCs w:val="20"/>
              </w:rPr>
              <w:t xml:space="preserve"> </w:t>
            </w:r>
            <w:proofErr w:type="spellStart"/>
            <w:r w:rsidRPr="00121B89">
              <w:rPr>
                <w:rFonts w:ascii="Times New Roman" w:eastAsia="Times New Roman" w:hAnsi="Times New Roman" w:cs="Times New Roman"/>
                <w:sz w:val="20"/>
                <w:szCs w:val="20"/>
              </w:rPr>
              <w:t>conditions</w:t>
            </w:r>
            <w:proofErr w:type="spellEnd"/>
          </w:p>
        </w:tc>
        <w:tc>
          <w:tcPr>
            <w:tcW w:w="7136" w:type="dxa"/>
            <w:gridSpan w:val="6"/>
            <w:vAlign w:val="center"/>
          </w:tcPr>
          <w:p w:rsidR="00A169EC" w:rsidRPr="00F05D2E" w:rsidRDefault="00F05D2E" w:rsidP="00565603">
            <w:pPr>
              <w:spacing w:after="0" w:line="360" w:lineRule="auto"/>
              <w:ind w:right="-57"/>
              <w:jc w:val="center"/>
              <w:rPr>
                <w:rFonts w:ascii="Times New Roman" w:hAnsi="Times New Roman" w:cs="Times New Roman"/>
                <w:sz w:val="20"/>
                <w:szCs w:val="20"/>
                <w:lang w:val="en-US"/>
              </w:rPr>
            </w:pPr>
            <w:r w:rsidRPr="00F05D2E">
              <w:rPr>
                <w:rFonts w:ascii="Times New Roman" w:hAnsi="Times New Roman" w:cs="Times New Roman"/>
                <w:sz w:val="20"/>
                <w:szCs w:val="20"/>
                <w:lang w:val="en-US"/>
              </w:rPr>
              <w:t>The value of the correction factor, at the value of the deviation of operating conditions from the normative value</w:t>
            </w:r>
          </w:p>
        </w:tc>
      </w:tr>
      <w:tr w:rsidR="00F05D2E" w:rsidRPr="001F69E6" w:rsidTr="00474DB2">
        <w:tc>
          <w:tcPr>
            <w:tcW w:w="2660" w:type="dxa"/>
            <w:vMerge/>
            <w:vAlign w:val="center"/>
          </w:tcPr>
          <w:p w:rsidR="00F05D2E" w:rsidRPr="00F05D2E" w:rsidRDefault="00F05D2E" w:rsidP="00565603">
            <w:pPr>
              <w:spacing w:after="0" w:line="360" w:lineRule="auto"/>
              <w:ind w:right="-57"/>
              <w:jc w:val="both"/>
              <w:rPr>
                <w:rFonts w:ascii="Times New Roman" w:hAnsi="Times New Roman" w:cs="Times New Roman"/>
                <w:sz w:val="20"/>
                <w:szCs w:val="20"/>
                <w:lang w:val="en-US"/>
              </w:rPr>
            </w:pPr>
          </w:p>
        </w:tc>
        <w:tc>
          <w:tcPr>
            <w:tcW w:w="1276" w:type="dxa"/>
            <w:vAlign w:val="center"/>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1.5 to 2 times</w:t>
            </w:r>
          </w:p>
        </w:tc>
        <w:tc>
          <w:tcPr>
            <w:tcW w:w="1275" w:type="dxa"/>
            <w:vAlign w:val="center"/>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2 to 2.5 times</w:t>
            </w:r>
          </w:p>
        </w:tc>
        <w:tc>
          <w:tcPr>
            <w:tcW w:w="1134" w:type="dxa"/>
            <w:vAlign w:val="center"/>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2</w:t>
            </w:r>
            <w:r>
              <w:rPr>
                <w:rFonts w:ascii="Times New Roman" w:hAnsi="Times New Roman" w:cs="Times New Roman"/>
                <w:sz w:val="20"/>
                <w:szCs w:val="20"/>
                <w:lang w:val="en-US"/>
              </w:rPr>
              <w:t>,5 to 3</w:t>
            </w:r>
            <w:r w:rsidRPr="00121B89">
              <w:rPr>
                <w:rFonts w:ascii="Times New Roman" w:hAnsi="Times New Roman" w:cs="Times New Roman"/>
                <w:sz w:val="20"/>
                <w:szCs w:val="20"/>
                <w:lang w:val="en-US"/>
              </w:rPr>
              <w:t xml:space="preserve"> times</w:t>
            </w:r>
          </w:p>
        </w:tc>
        <w:tc>
          <w:tcPr>
            <w:tcW w:w="1134" w:type="dxa"/>
            <w:vAlign w:val="center"/>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3</w:t>
            </w:r>
            <w:r>
              <w:rPr>
                <w:rFonts w:ascii="Times New Roman" w:hAnsi="Times New Roman" w:cs="Times New Roman"/>
                <w:sz w:val="20"/>
                <w:szCs w:val="20"/>
                <w:lang w:val="en-US"/>
              </w:rPr>
              <w:t xml:space="preserve"> to 3</w:t>
            </w:r>
            <w:r w:rsidRPr="00121B89">
              <w:rPr>
                <w:rFonts w:ascii="Times New Roman" w:hAnsi="Times New Roman" w:cs="Times New Roman"/>
                <w:sz w:val="20"/>
                <w:szCs w:val="20"/>
                <w:lang w:val="en-US"/>
              </w:rPr>
              <w:t>.5 times</w:t>
            </w:r>
          </w:p>
        </w:tc>
        <w:tc>
          <w:tcPr>
            <w:tcW w:w="1134" w:type="dxa"/>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3,5</w:t>
            </w:r>
            <w:r>
              <w:rPr>
                <w:rFonts w:ascii="Times New Roman" w:hAnsi="Times New Roman" w:cs="Times New Roman"/>
                <w:sz w:val="20"/>
                <w:szCs w:val="20"/>
                <w:lang w:val="en-US"/>
              </w:rPr>
              <w:t xml:space="preserve"> to 4</w:t>
            </w:r>
            <w:r w:rsidRPr="00121B89">
              <w:rPr>
                <w:rFonts w:ascii="Times New Roman" w:hAnsi="Times New Roman" w:cs="Times New Roman"/>
                <w:sz w:val="20"/>
                <w:szCs w:val="20"/>
                <w:lang w:val="en-US"/>
              </w:rPr>
              <w:t xml:space="preserve"> times</w:t>
            </w:r>
          </w:p>
        </w:tc>
        <w:tc>
          <w:tcPr>
            <w:tcW w:w="1183" w:type="dxa"/>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4 times and above</w:t>
            </w:r>
          </w:p>
        </w:tc>
      </w:tr>
      <w:tr w:rsidR="00A169EC" w:rsidRPr="00762B40" w:rsidTr="00474DB2">
        <w:tc>
          <w:tcPr>
            <w:tcW w:w="2660" w:type="dxa"/>
          </w:tcPr>
          <w:p w:rsidR="00A169EC" w:rsidRPr="00F05D2E" w:rsidRDefault="00F05D2E" w:rsidP="00565603">
            <w:pPr>
              <w:spacing w:after="0" w:line="360" w:lineRule="auto"/>
              <w:ind w:right="-57"/>
              <w:jc w:val="both"/>
              <w:rPr>
                <w:rFonts w:ascii="Times New Roman" w:hAnsi="Times New Roman" w:cs="Times New Roman"/>
                <w:sz w:val="20"/>
                <w:szCs w:val="20"/>
                <w:lang w:val="en-US"/>
              </w:rPr>
            </w:pPr>
            <w:r w:rsidRPr="00F05D2E">
              <w:rPr>
                <w:rFonts w:ascii="Times New Roman" w:hAnsi="Times New Roman" w:cs="Times New Roman"/>
                <w:sz w:val="20"/>
                <w:szCs w:val="20"/>
                <w:lang w:val="en-US"/>
              </w:rPr>
              <w:t>Temperatu</w:t>
            </w:r>
            <w:r>
              <w:rPr>
                <w:rFonts w:ascii="Times New Roman" w:hAnsi="Times New Roman" w:cs="Times New Roman"/>
                <w:sz w:val="20"/>
                <w:szCs w:val="20"/>
                <w:lang w:val="en-US"/>
              </w:rPr>
              <w:t>re stresses during warm-up (increase</w:t>
            </w:r>
            <w:r w:rsidRPr="00F05D2E">
              <w:rPr>
                <w:rFonts w:ascii="Times New Roman" w:hAnsi="Times New Roman" w:cs="Times New Roman"/>
                <w:sz w:val="20"/>
                <w:szCs w:val="20"/>
                <w:lang w:val="en-US"/>
              </w:rPr>
              <w:t>)</w:t>
            </w:r>
          </w:p>
        </w:tc>
        <w:tc>
          <w:tcPr>
            <w:tcW w:w="1276"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1,015</w:t>
            </w:r>
          </w:p>
        </w:tc>
        <w:tc>
          <w:tcPr>
            <w:tcW w:w="1275"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1,02</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1,03</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1,05</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1,08</w:t>
            </w:r>
          </w:p>
        </w:tc>
        <w:tc>
          <w:tcPr>
            <w:tcW w:w="1183"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1,1</w:t>
            </w:r>
          </w:p>
        </w:tc>
      </w:tr>
      <w:tr w:rsidR="00F05D2E" w:rsidRPr="001F69E6" w:rsidTr="00474DB2">
        <w:tc>
          <w:tcPr>
            <w:tcW w:w="2660" w:type="dxa"/>
          </w:tcPr>
          <w:p w:rsidR="00F05D2E" w:rsidRPr="00762B40" w:rsidRDefault="00F05D2E" w:rsidP="00565603">
            <w:pPr>
              <w:spacing w:after="0" w:line="360" w:lineRule="auto"/>
              <w:ind w:right="-57"/>
              <w:jc w:val="both"/>
              <w:rPr>
                <w:rFonts w:ascii="Times New Roman" w:hAnsi="Times New Roman" w:cs="Times New Roman"/>
                <w:sz w:val="20"/>
                <w:szCs w:val="20"/>
              </w:rPr>
            </w:pPr>
          </w:p>
        </w:tc>
        <w:tc>
          <w:tcPr>
            <w:tcW w:w="1276" w:type="dxa"/>
            <w:vAlign w:val="center"/>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Deviation of operating conditions from 0 to 2 %</w:t>
            </w:r>
          </w:p>
        </w:tc>
        <w:tc>
          <w:tcPr>
            <w:tcW w:w="1275" w:type="dxa"/>
            <w:vAlign w:val="center"/>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2 to 4 %</w:t>
            </w:r>
          </w:p>
        </w:tc>
        <w:tc>
          <w:tcPr>
            <w:tcW w:w="1134" w:type="dxa"/>
            <w:vAlign w:val="center"/>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4 to 6 %</w:t>
            </w:r>
          </w:p>
        </w:tc>
        <w:tc>
          <w:tcPr>
            <w:tcW w:w="1134" w:type="dxa"/>
            <w:vAlign w:val="center"/>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6 to 8 %</w:t>
            </w:r>
          </w:p>
        </w:tc>
        <w:tc>
          <w:tcPr>
            <w:tcW w:w="1134" w:type="dxa"/>
            <w:vAlign w:val="center"/>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8 to 10 %</w:t>
            </w:r>
          </w:p>
        </w:tc>
        <w:tc>
          <w:tcPr>
            <w:tcW w:w="1183" w:type="dxa"/>
          </w:tcPr>
          <w:p w:rsidR="00F05D2E" w:rsidRPr="00121B89" w:rsidRDefault="00F05D2E" w:rsidP="00565603">
            <w:pPr>
              <w:spacing w:after="0" w:line="360" w:lineRule="auto"/>
              <w:ind w:right="-57"/>
              <w:jc w:val="center"/>
              <w:rPr>
                <w:rFonts w:ascii="Times New Roman" w:eastAsia="Times New Roman" w:hAnsi="Times New Roman" w:cs="Times New Roman"/>
                <w:sz w:val="20"/>
                <w:szCs w:val="20"/>
                <w:lang w:val="en-US"/>
              </w:rPr>
            </w:pPr>
            <w:r w:rsidRPr="00121B89">
              <w:rPr>
                <w:rFonts w:ascii="Times New Roman" w:hAnsi="Times New Roman" w:cs="Times New Roman"/>
                <w:sz w:val="20"/>
                <w:szCs w:val="20"/>
                <w:lang w:val="en-US"/>
              </w:rPr>
              <w:t xml:space="preserve">Deviation of operating conditions from </w:t>
            </w:r>
            <w:r w:rsidRPr="00121B89">
              <w:rPr>
                <w:rFonts w:ascii="Times New Roman" w:eastAsia="Times New Roman" w:hAnsi="Times New Roman" w:cs="Times New Roman"/>
                <w:sz w:val="20"/>
                <w:szCs w:val="20"/>
                <w:lang w:val="en-US"/>
              </w:rPr>
              <w:t>10 to 12 %</w:t>
            </w:r>
          </w:p>
        </w:tc>
      </w:tr>
      <w:tr w:rsidR="00A169EC" w:rsidRPr="00762B40" w:rsidTr="00474DB2">
        <w:tc>
          <w:tcPr>
            <w:tcW w:w="2660" w:type="dxa"/>
          </w:tcPr>
          <w:p w:rsidR="00A169EC" w:rsidRPr="00762B40" w:rsidRDefault="00F05D2E" w:rsidP="00565603">
            <w:pPr>
              <w:spacing w:after="0" w:line="360" w:lineRule="auto"/>
              <w:ind w:right="-57"/>
              <w:jc w:val="both"/>
              <w:rPr>
                <w:rFonts w:ascii="Times New Roman" w:hAnsi="Times New Roman" w:cs="Times New Roman"/>
                <w:sz w:val="20"/>
                <w:szCs w:val="20"/>
              </w:rPr>
            </w:pPr>
            <w:proofErr w:type="spellStart"/>
            <w:r w:rsidRPr="00F05D2E">
              <w:rPr>
                <w:rFonts w:ascii="Times New Roman" w:hAnsi="Times New Roman" w:cs="Times New Roman"/>
                <w:sz w:val="20"/>
                <w:szCs w:val="20"/>
              </w:rPr>
              <w:t>Slag</w:t>
            </w:r>
            <w:proofErr w:type="spellEnd"/>
            <w:r w:rsidRPr="00F05D2E">
              <w:rPr>
                <w:rFonts w:ascii="Times New Roman" w:hAnsi="Times New Roman" w:cs="Times New Roman"/>
                <w:sz w:val="20"/>
                <w:szCs w:val="20"/>
              </w:rPr>
              <w:t xml:space="preserve"> </w:t>
            </w:r>
            <w:proofErr w:type="spellStart"/>
            <w:r w:rsidRPr="00F05D2E">
              <w:rPr>
                <w:rFonts w:ascii="Times New Roman" w:hAnsi="Times New Roman" w:cs="Times New Roman"/>
                <w:sz w:val="20"/>
                <w:szCs w:val="20"/>
              </w:rPr>
              <w:t>acidity</w:t>
            </w:r>
            <w:proofErr w:type="spellEnd"/>
            <w:r w:rsidRPr="00F05D2E">
              <w:rPr>
                <w:rFonts w:ascii="Times New Roman" w:hAnsi="Times New Roman" w:cs="Times New Roman"/>
                <w:sz w:val="20"/>
                <w:szCs w:val="20"/>
              </w:rPr>
              <w:t xml:space="preserve"> (</w:t>
            </w:r>
            <w:proofErr w:type="spellStart"/>
            <w:r w:rsidRPr="00F05D2E">
              <w:rPr>
                <w:rFonts w:ascii="Times New Roman" w:hAnsi="Times New Roman" w:cs="Times New Roman"/>
                <w:sz w:val="20"/>
                <w:szCs w:val="20"/>
              </w:rPr>
              <w:t>increase</w:t>
            </w:r>
            <w:proofErr w:type="spellEnd"/>
            <w:r w:rsidRPr="00F05D2E">
              <w:rPr>
                <w:rFonts w:ascii="Times New Roman" w:hAnsi="Times New Roman" w:cs="Times New Roman"/>
                <w:sz w:val="20"/>
                <w:szCs w:val="20"/>
              </w:rPr>
              <w:t>/</w:t>
            </w:r>
            <w:proofErr w:type="spellStart"/>
            <w:r w:rsidRPr="00F05D2E">
              <w:rPr>
                <w:rFonts w:ascii="Times New Roman" w:hAnsi="Times New Roman" w:cs="Times New Roman"/>
                <w:sz w:val="20"/>
                <w:szCs w:val="20"/>
              </w:rPr>
              <w:t>decrease</w:t>
            </w:r>
            <w:proofErr w:type="spellEnd"/>
            <w:r w:rsidRPr="00F05D2E">
              <w:rPr>
                <w:rFonts w:ascii="Times New Roman" w:hAnsi="Times New Roman" w:cs="Times New Roman"/>
                <w:sz w:val="20"/>
                <w:szCs w:val="20"/>
              </w:rPr>
              <w:t>)</w:t>
            </w:r>
          </w:p>
        </w:tc>
        <w:tc>
          <w:tcPr>
            <w:tcW w:w="1276"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1,02</w:t>
            </w:r>
          </w:p>
        </w:tc>
        <w:tc>
          <w:tcPr>
            <w:tcW w:w="1275"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1,03</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1,04</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1,05</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1,06</w:t>
            </w:r>
          </w:p>
        </w:tc>
        <w:tc>
          <w:tcPr>
            <w:tcW w:w="1183"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1,08</w:t>
            </w:r>
          </w:p>
        </w:tc>
      </w:tr>
      <w:tr w:rsidR="00A169EC" w:rsidRPr="00762B40" w:rsidTr="00474DB2">
        <w:tc>
          <w:tcPr>
            <w:tcW w:w="2660" w:type="dxa"/>
          </w:tcPr>
          <w:p w:rsidR="00A169EC" w:rsidRPr="00762B40" w:rsidRDefault="00F05D2E" w:rsidP="00565603">
            <w:pPr>
              <w:spacing w:after="0" w:line="360" w:lineRule="auto"/>
              <w:ind w:right="-57"/>
              <w:jc w:val="both"/>
              <w:rPr>
                <w:rFonts w:ascii="Times New Roman" w:hAnsi="Times New Roman" w:cs="Times New Roman"/>
                <w:sz w:val="20"/>
                <w:szCs w:val="20"/>
              </w:rPr>
            </w:pPr>
            <w:proofErr w:type="spellStart"/>
            <w:r w:rsidRPr="00F05D2E">
              <w:rPr>
                <w:rFonts w:ascii="Times New Roman" w:hAnsi="Times New Roman" w:cs="Times New Roman"/>
                <w:sz w:val="20"/>
                <w:szCs w:val="20"/>
              </w:rPr>
              <w:t>Lining</w:t>
            </w:r>
            <w:proofErr w:type="spellEnd"/>
            <w:r w:rsidRPr="00F05D2E">
              <w:rPr>
                <w:rFonts w:ascii="Times New Roman" w:hAnsi="Times New Roman" w:cs="Times New Roman"/>
                <w:sz w:val="20"/>
                <w:szCs w:val="20"/>
              </w:rPr>
              <w:t xml:space="preserve"> </w:t>
            </w:r>
            <w:proofErr w:type="spellStart"/>
            <w:r w:rsidRPr="00F05D2E">
              <w:rPr>
                <w:rFonts w:ascii="Times New Roman" w:hAnsi="Times New Roman" w:cs="Times New Roman"/>
                <w:sz w:val="20"/>
                <w:szCs w:val="20"/>
              </w:rPr>
              <w:t>heating</w:t>
            </w:r>
            <w:proofErr w:type="spellEnd"/>
            <w:r w:rsidRPr="00F05D2E">
              <w:rPr>
                <w:rFonts w:ascii="Times New Roman" w:hAnsi="Times New Roman" w:cs="Times New Roman"/>
                <w:sz w:val="20"/>
                <w:szCs w:val="20"/>
              </w:rPr>
              <w:t xml:space="preserve"> </w:t>
            </w:r>
            <w:proofErr w:type="spellStart"/>
            <w:r w:rsidRPr="00F05D2E">
              <w:rPr>
                <w:rFonts w:ascii="Times New Roman" w:hAnsi="Times New Roman" w:cs="Times New Roman"/>
                <w:sz w:val="20"/>
                <w:szCs w:val="20"/>
              </w:rPr>
              <w:t>temperature</w:t>
            </w:r>
            <w:proofErr w:type="spellEnd"/>
            <w:r w:rsidRPr="00F05D2E">
              <w:rPr>
                <w:rFonts w:ascii="Times New Roman" w:hAnsi="Times New Roman" w:cs="Times New Roman"/>
                <w:sz w:val="20"/>
                <w:szCs w:val="20"/>
              </w:rPr>
              <w:t xml:space="preserve"> (</w:t>
            </w:r>
            <w:proofErr w:type="spellStart"/>
            <w:r w:rsidRPr="00F05D2E">
              <w:rPr>
                <w:rFonts w:ascii="Times New Roman" w:hAnsi="Times New Roman" w:cs="Times New Roman"/>
                <w:sz w:val="20"/>
                <w:szCs w:val="20"/>
              </w:rPr>
              <w:t>decrease</w:t>
            </w:r>
            <w:proofErr w:type="spellEnd"/>
            <w:r w:rsidRPr="00F05D2E">
              <w:rPr>
                <w:rFonts w:ascii="Times New Roman" w:hAnsi="Times New Roman" w:cs="Times New Roman"/>
                <w:sz w:val="20"/>
                <w:szCs w:val="20"/>
              </w:rPr>
              <w:t>)</w:t>
            </w:r>
          </w:p>
        </w:tc>
        <w:tc>
          <w:tcPr>
            <w:tcW w:w="1276"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w:t>
            </w:r>
          </w:p>
        </w:tc>
        <w:tc>
          <w:tcPr>
            <w:tcW w:w="1275"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1,0025</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1,005</w:t>
            </w:r>
          </w:p>
        </w:tc>
        <w:tc>
          <w:tcPr>
            <w:tcW w:w="1183"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1,0075</w:t>
            </w:r>
          </w:p>
        </w:tc>
      </w:tr>
      <w:tr w:rsidR="00A169EC" w:rsidRPr="00762B40" w:rsidTr="00474DB2">
        <w:tc>
          <w:tcPr>
            <w:tcW w:w="2660" w:type="dxa"/>
          </w:tcPr>
          <w:p w:rsidR="00A169EC" w:rsidRPr="00762B40" w:rsidRDefault="00F05D2E" w:rsidP="00565603">
            <w:pPr>
              <w:spacing w:after="0" w:line="360" w:lineRule="auto"/>
              <w:ind w:right="-57"/>
              <w:jc w:val="both"/>
              <w:rPr>
                <w:rFonts w:ascii="Times New Roman" w:hAnsi="Times New Roman" w:cs="Times New Roman"/>
                <w:sz w:val="20"/>
                <w:szCs w:val="20"/>
              </w:rPr>
            </w:pPr>
            <w:proofErr w:type="spellStart"/>
            <w:r w:rsidRPr="00F05D2E">
              <w:rPr>
                <w:rFonts w:ascii="Times New Roman" w:hAnsi="Times New Roman" w:cs="Times New Roman"/>
                <w:sz w:val="20"/>
                <w:szCs w:val="20"/>
              </w:rPr>
              <w:t>Melt</w:t>
            </w:r>
            <w:proofErr w:type="spellEnd"/>
            <w:r w:rsidRPr="00F05D2E">
              <w:rPr>
                <w:rFonts w:ascii="Times New Roman" w:hAnsi="Times New Roman" w:cs="Times New Roman"/>
                <w:sz w:val="20"/>
                <w:szCs w:val="20"/>
              </w:rPr>
              <w:t xml:space="preserve"> </w:t>
            </w:r>
            <w:proofErr w:type="spellStart"/>
            <w:r w:rsidRPr="00F05D2E">
              <w:rPr>
                <w:rFonts w:ascii="Times New Roman" w:hAnsi="Times New Roman" w:cs="Times New Roman"/>
                <w:sz w:val="20"/>
                <w:szCs w:val="20"/>
              </w:rPr>
              <w:t>temperature</w:t>
            </w:r>
            <w:proofErr w:type="spellEnd"/>
            <w:r w:rsidRPr="00F05D2E">
              <w:rPr>
                <w:rFonts w:ascii="Times New Roman" w:hAnsi="Times New Roman" w:cs="Times New Roman"/>
                <w:sz w:val="20"/>
                <w:szCs w:val="20"/>
              </w:rPr>
              <w:t xml:space="preserve"> (</w:t>
            </w:r>
            <w:proofErr w:type="spellStart"/>
            <w:r w:rsidRPr="00F05D2E">
              <w:rPr>
                <w:rFonts w:ascii="Times New Roman" w:hAnsi="Times New Roman" w:cs="Times New Roman"/>
                <w:sz w:val="20"/>
                <w:szCs w:val="20"/>
              </w:rPr>
              <w:t>rise</w:t>
            </w:r>
            <w:proofErr w:type="spellEnd"/>
            <w:r w:rsidRPr="00F05D2E">
              <w:rPr>
                <w:rFonts w:ascii="Times New Roman" w:hAnsi="Times New Roman" w:cs="Times New Roman"/>
                <w:sz w:val="20"/>
                <w:szCs w:val="20"/>
              </w:rPr>
              <w:t>)</w:t>
            </w:r>
          </w:p>
        </w:tc>
        <w:tc>
          <w:tcPr>
            <w:tcW w:w="1276"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1,01</w:t>
            </w:r>
          </w:p>
        </w:tc>
        <w:tc>
          <w:tcPr>
            <w:tcW w:w="1275"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1,02</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1,03</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1,04</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1,05</w:t>
            </w:r>
          </w:p>
        </w:tc>
        <w:tc>
          <w:tcPr>
            <w:tcW w:w="1183"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1,06</w:t>
            </w:r>
          </w:p>
        </w:tc>
      </w:tr>
      <w:tr w:rsidR="00A169EC" w:rsidRPr="00762B40" w:rsidTr="00474DB2">
        <w:tc>
          <w:tcPr>
            <w:tcW w:w="2660" w:type="dxa"/>
          </w:tcPr>
          <w:p w:rsidR="00A169EC" w:rsidRPr="00762B40" w:rsidRDefault="00F05D2E" w:rsidP="00565603">
            <w:pPr>
              <w:spacing w:after="0" w:line="360" w:lineRule="auto"/>
              <w:ind w:right="-57"/>
              <w:jc w:val="both"/>
              <w:rPr>
                <w:rFonts w:ascii="Times New Roman" w:hAnsi="Times New Roman" w:cs="Times New Roman"/>
                <w:sz w:val="20"/>
                <w:szCs w:val="20"/>
              </w:rPr>
            </w:pPr>
            <w:proofErr w:type="spellStart"/>
            <w:r w:rsidRPr="00F05D2E">
              <w:rPr>
                <w:rFonts w:ascii="Times New Roman" w:hAnsi="Times New Roman" w:cs="Times New Roman"/>
                <w:sz w:val="20"/>
                <w:szCs w:val="20"/>
              </w:rPr>
              <w:t>Refractory</w:t>
            </w:r>
            <w:proofErr w:type="spellEnd"/>
            <w:r w:rsidRPr="00F05D2E">
              <w:rPr>
                <w:rFonts w:ascii="Times New Roman" w:hAnsi="Times New Roman" w:cs="Times New Roman"/>
                <w:sz w:val="20"/>
                <w:szCs w:val="20"/>
              </w:rPr>
              <w:t xml:space="preserve"> </w:t>
            </w:r>
            <w:proofErr w:type="spellStart"/>
            <w:r w:rsidRPr="00F05D2E">
              <w:rPr>
                <w:rFonts w:ascii="Times New Roman" w:hAnsi="Times New Roman" w:cs="Times New Roman"/>
                <w:sz w:val="20"/>
                <w:szCs w:val="20"/>
              </w:rPr>
              <w:t>density</w:t>
            </w:r>
            <w:proofErr w:type="spellEnd"/>
            <w:r w:rsidRPr="00F05D2E">
              <w:rPr>
                <w:rFonts w:ascii="Times New Roman" w:hAnsi="Times New Roman" w:cs="Times New Roman"/>
                <w:sz w:val="20"/>
                <w:szCs w:val="20"/>
              </w:rPr>
              <w:t xml:space="preserve"> (</w:t>
            </w:r>
            <w:proofErr w:type="spellStart"/>
            <w:r w:rsidRPr="00F05D2E">
              <w:rPr>
                <w:rFonts w:ascii="Times New Roman" w:hAnsi="Times New Roman" w:cs="Times New Roman"/>
                <w:sz w:val="20"/>
                <w:szCs w:val="20"/>
              </w:rPr>
              <w:t>decrease</w:t>
            </w:r>
            <w:proofErr w:type="spellEnd"/>
            <w:r w:rsidRPr="00F05D2E">
              <w:rPr>
                <w:rFonts w:ascii="Times New Roman" w:hAnsi="Times New Roman" w:cs="Times New Roman"/>
                <w:sz w:val="20"/>
                <w:szCs w:val="20"/>
              </w:rPr>
              <w:t>)</w:t>
            </w:r>
          </w:p>
        </w:tc>
        <w:tc>
          <w:tcPr>
            <w:tcW w:w="1276"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1,01</w:t>
            </w:r>
          </w:p>
        </w:tc>
        <w:tc>
          <w:tcPr>
            <w:tcW w:w="1275"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1,02</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1,03</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1,04</w:t>
            </w:r>
          </w:p>
        </w:tc>
        <w:tc>
          <w:tcPr>
            <w:tcW w:w="1134"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1,05</w:t>
            </w:r>
          </w:p>
        </w:tc>
        <w:tc>
          <w:tcPr>
            <w:tcW w:w="1183" w:type="dxa"/>
            <w:vAlign w:val="center"/>
          </w:tcPr>
          <w:p w:rsidR="00A169EC" w:rsidRPr="00762B40" w:rsidRDefault="00A169EC" w:rsidP="00565603">
            <w:pPr>
              <w:spacing w:after="0" w:line="360" w:lineRule="auto"/>
              <w:ind w:right="-57"/>
              <w:jc w:val="center"/>
              <w:rPr>
                <w:rFonts w:ascii="Times New Roman" w:hAnsi="Times New Roman" w:cs="Times New Roman"/>
                <w:sz w:val="20"/>
                <w:szCs w:val="20"/>
              </w:rPr>
            </w:pPr>
            <w:r w:rsidRPr="00762B40">
              <w:rPr>
                <w:rFonts w:ascii="Times New Roman" w:hAnsi="Times New Roman" w:cs="Times New Roman"/>
                <w:sz w:val="20"/>
                <w:szCs w:val="20"/>
              </w:rPr>
              <w:t>1,06</w:t>
            </w:r>
          </w:p>
        </w:tc>
      </w:tr>
    </w:tbl>
    <w:p w:rsidR="003E7DA9" w:rsidRPr="00F05D2E" w:rsidRDefault="00A169EC" w:rsidP="00565603">
      <w:pPr>
        <w:spacing w:after="0" w:line="360" w:lineRule="auto"/>
        <w:rPr>
          <w:rFonts w:ascii="Times New Roman" w:eastAsia="Calibri" w:hAnsi="Times New Roman" w:cs="Times New Roman"/>
          <w:sz w:val="24"/>
          <w:szCs w:val="24"/>
          <w:lang w:val="en-US"/>
        </w:rPr>
      </w:pPr>
      <w:r w:rsidRPr="00F05D2E">
        <w:rPr>
          <w:rFonts w:ascii="Times New Roman" w:hAnsi="Times New Roman" w:cs="Times New Roman"/>
          <w:sz w:val="24"/>
          <w:szCs w:val="24"/>
          <w:lang w:val="en-US"/>
        </w:rPr>
        <w:br w:type="page"/>
      </w:r>
      <w:r w:rsidR="00F05D2E" w:rsidRPr="00F05D2E">
        <w:rPr>
          <w:rFonts w:ascii="Times New Roman" w:eastAsia="Calibri" w:hAnsi="Times New Roman" w:cs="Times New Roman"/>
          <w:sz w:val="24"/>
          <w:szCs w:val="24"/>
          <w:lang w:val="en-US"/>
        </w:rPr>
        <w:lastRenderedPageBreak/>
        <w:t xml:space="preserve">Table B.3 </w:t>
      </w:r>
      <w:r w:rsidR="009B261E" w:rsidRPr="0014042C">
        <w:rPr>
          <w:rFonts w:ascii="Times New Roman" w:hAnsi="Times New Roman" w:cs="Times New Roman"/>
          <w:sz w:val="24"/>
          <w:szCs w:val="24"/>
          <w:lang w:val="en-US"/>
        </w:rPr>
        <w:t>–</w:t>
      </w:r>
      <w:r w:rsidR="00F05D2E" w:rsidRPr="00F05D2E">
        <w:rPr>
          <w:rFonts w:ascii="Times New Roman" w:eastAsia="Calibri" w:hAnsi="Times New Roman" w:cs="Times New Roman"/>
          <w:sz w:val="24"/>
          <w:szCs w:val="24"/>
          <w:lang w:val="en-US"/>
        </w:rPr>
        <w:t xml:space="preserve"> Value of the correction factor for determining the reduction in the thickness of cladding</w:t>
      </w:r>
    </w:p>
    <w:tbl>
      <w:tblPr>
        <w:tblStyle w:val="ab"/>
        <w:tblW w:w="0" w:type="auto"/>
        <w:tblLook w:val="04A0"/>
      </w:tblPr>
      <w:tblGrid>
        <w:gridCol w:w="2342"/>
        <w:gridCol w:w="1034"/>
        <w:gridCol w:w="1035"/>
        <w:gridCol w:w="1035"/>
        <w:gridCol w:w="1035"/>
        <w:gridCol w:w="1035"/>
        <w:gridCol w:w="2054"/>
      </w:tblGrid>
      <w:tr w:rsidR="004C5CF3" w:rsidRPr="001F69E6" w:rsidTr="004C5CF3">
        <w:tc>
          <w:tcPr>
            <w:tcW w:w="2342" w:type="dxa"/>
            <w:vMerge w:val="restart"/>
            <w:tcBorders>
              <w:top w:val="single" w:sz="4" w:space="0" w:color="000000" w:themeColor="text1"/>
              <w:left w:val="single" w:sz="4" w:space="0" w:color="000000" w:themeColor="text1"/>
              <w:right w:val="single" w:sz="4" w:space="0" w:color="000000" w:themeColor="text1"/>
            </w:tcBorders>
          </w:tcPr>
          <w:p w:rsidR="004C5CF3" w:rsidRPr="00F05D2E" w:rsidRDefault="004C5CF3" w:rsidP="00565603">
            <w:pPr>
              <w:spacing w:line="312" w:lineRule="auto"/>
              <w:ind w:right="-57"/>
              <w:jc w:val="both"/>
              <w:rPr>
                <w:rFonts w:ascii="Times New Roman" w:hAnsi="Times New Roman" w:cs="Times New Roman"/>
                <w:sz w:val="20"/>
                <w:szCs w:val="20"/>
                <w:lang w:val="en-US"/>
              </w:rPr>
            </w:pPr>
          </w:p>
          <w:p w:rsidR="004C5CF3" w:rsidRPr="00F05D2E" w:rsidRDefault="004C5CF3" w:rsidP="00565603">
            <w:pPr>
              <w:spacing w:line="312" w:lineRule="auto"/>
              <w:ind w:right="-57"/>
              <w:jc w:val="both"/>
              <w:rPr>
                <w:rFonts w:ascii="Times New Roman" w:hAnsi="Times New Roman" w:cs="Times New Roman"/>
                <w:sz w:val="20"/>
                <w:szCs w:val="20"/>
                <w:lang w:val="en-US"/>
              </w:rPr>
            </w:pPr>
          </w:p>
          <w:p w:rsidR="004C5CF3" w:rsidRPr="00F05D2E" w:rsidRDefault="004C5CF3" w:rsidP="00565603">
            <w:pPr>
              <w:spacing w:line="312" w:lineRule="auto"/>
              <w:ind w:right="-57"/>
              <w:jc w:val="both"/>
              <w:rPr>
                <w:rFonts w:ascii="Times New Roman" w:hAnsi="Times New Roman" w:cs="Times New Roman"/>
                <w:sz w:val="20"/>
                <w:szCs w:val="20"/>
                <w:lang w:val="en-US"/>
              </w:rPr>
            </w:pPr>
          </w:p>
          <w:p w:rsidR="004C5CF3" w:rsidRPr="00F05D2E" w:rsidRDefault="004C5CF3" w:rsidP="00565603">
            <w:pPr>
              <w:spacing w:line="312" w:lineRule="auto"/>
              <w:ind w:right="-57"/>
              <w:jc w:val="both"/>
              <w:rPr>
                <w:rFonts w:ascii="Times New Roman" w:hAnsi="Times New Roman" w:cs="Times New Roman"/>
                <w:sz w:val="20"/>
                <w:szCs w:val="20"/>
                <w:lang w:val="en-US"/>
              </w:rPr>
            </w:pPr>
          </w:p>
          <w:p w:rsidR="004C5CF3" w:rsidRPr="00F05D2E" w:rsidRDefault="004C5CF3" w:rsidP="00565603">
            <w:pPr>
              <w:spacing w:line="312" w:lineRule="auto"/>
              <w:ind w:right="-57"/>
              <w:jc w:val="both"/>
              <w:rPr>
                <w:rFonts w:ascii="Times New Roman" w:hAnsi="Times New Roman" w:cs="Times New Roman"/>
                <w:sz w:val="20"/>
                <w:szCs w:val="20"/>
                <w:lang w:val="en-US"/>
              </w:rPr>
            </w:pPr>
          </w:p>
          <w:p w:rsidR="004C5CF3" w:rsidRPr="00A23380" w:rsidRDefault="00A23380" w:rsidP="00565603">
            <w:pPr>
              <w:spacing w:line="312" w:lineRule="auto"/>
              <w:ind w:right="-57"/>
              <w:jc w:val="both"/>
              <w:rPr>
                <w:rFonts w:ascii="Times New Roman" w:hAnsi="Times New Roman" w:cs="Times New Roman"/>
                <w:sz w:val="20"/>
                <w:szCs w:val="20"/>
                <w:lang w:val="en-US"/>
              </w:rPr>
            </w:pPr>
            <w:r w:rsidRPr="00A23380">
              <w:rPr>
                <w:rFonts w:ascii="Times New Roman" w:hAnsi="Times New Roman" w:cs="Times New Roman"/>
                <w:sz w:val="20"/>
                <w:szCs w:val="20"/>
                <w:lang w:val="en-US"/>
              </w:rPr>
              <w:t>Operating conditions</w:t>
            </w:r>
          </w:p>
        </w:tc>
        <w:tc>
          <w:tcPr>
            <w:tcW w:w="722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5CF3" w:rsidRPr="00F05D2E" w:rsidRDefault="00F05D2E" w:rsidP="00565603">
            <w:pPr>
              <w:spacing w:line="312" w:lineRule="auto"/>
              <w:ind w:right="-57"/>
              <w:jc w:val="center"/>
              <w:rPr>
                <w:rFonts w:ascii="Times New Roman" w:hAnsi="Times New Roman" w:cs="Times New Roman"/>
                <w:sz w:val="20"/>
                <w:szCs w:val="20"/>
                <w:lang w:val="en-US"/>
              </w:rPr>
            </w:pPr>
            <w:r w:rsidRPr="00F05D2E">
              <w:rPr>
                <w:rFonts w:ascii="Times New Roman" w:hAnsi="Times New Roman" w:cs="Times New Roman"/>
                <w:sz w:val="20"/>
                <w:szCs w:val="20"/>
                <w:lang w:val="en-US"/>
              </w:rPr>
              <w:t>The value of the correction factor</w:t>
            </w:r>
          </w:p>
        </w:tc>
      </w:tr>
      <w:tr w:rsidR="004C5CF3" w:rsidRPr="001F69E6" w:rsidTr="004C5CF3">
        <w:tc>
          <w:tcPr>
            <w:tcW w:w="2342" w:type="dxa"/>
            <w:vMerge/>
            <w:tcBorders>
              <w:left w:val="single" w:sz="4" w:space="0" w:color="000000" w:themeColor="text1"/>
              <w:right w:val="single" w:sz="4" w:space="0" w:color="000000" w:themeColor="text1"/>
            </w:tcBorders>
          </w:tcPr>
          <w:p w:rsidR="004C5CF3" w:rsidRPr="00F05D2E" w:rsidRDefault="004C5CF3" w:rsidP="00565603">
            <w:pPr>
              <w:spacing w:line="312" w:lineRule="auto"/>
              <w:ind w:right="-57"/>
              <w:jc w:val="both"/>
              <w:rPr>
                <w:rFonts w:ascii="Times New Roman" w:hAnsi="Times New Roman" w:cs="Times New Roman"/>
                <w:sz w:val="20"/>
                <w:szCs w:val="20"/>
                <w:lang w:val="en-US"/>
              </w:rPr>
            </w:pPr>
          </w:p>
        </w:tc>
        <w:tc>
          <w:tcPr>
            <w:tcW w:w="517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F05D2E" w:rsidRDefault="00F05D2E" w:rsidP="00565603">
            <w:pPr>
              <w:spacing w:line="312"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The v</w:t>
            </w:r>
            <w:r w:rsidRPr="00F05D2E">
              <w:rPr>
                <w:rFonts w:ascii="Times New Roman" w:hAnsi="Times New Roman" w:cs="Times New Roman"/>
                <w:sz w:val="20"/>
                <w:szCs w:val="20"/>
                <w:lang w:val="en-US"/>
              </w:rPr>
              <w:t>alue of deviation of operating conditions</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5CF3" w:rsidRPr="00F05D2E" w:rsidRDefault="00F05D2E" w:rsidP="00565603">
            <w:pPr>
              <w:spacing w:line="312" w:lineRule="auto"/>
              <w:ind w:right="-57"/>
              <w:jc w:val="center"/>
              <w:rPr>
                <w:rFonts w:ascii="Times New Roman" w:hAnsi="Times New Roman" w:cs="Times New Roman"/>
                <w:sz w:val="20"/>
                <w:szCs w:val="20"/>
                <w:vertAlign w:val="subscript"/>
                <w:lang w:val="en-US"/>
              </w:rPr>
            </w:pPr>
            <w:r w:rsidRPr="00F05D2E">
              <w:rPr>
                <w:rFonts w:ascii="Times New Roman" w:hAnsi="Times New Roman" w:cs="Times New Roman"/>
                <w:sz w:val="20"/>
                <w:szCs w:val="20"/>
                <w:lang w:val="en-US"/>
              </w:rPr>
              <w:t>Correction factor for operating conditions, K</w:t>
            </w:r>
            <w:r w:rsidRPr="00A23380">
              <w:rPr>
                <w:rFonts w:ascii="Times New Roman" w:hAnsi="Times New Roman" w:cs="Times New Roman"/>
                <w:sz w:val="20"/>
                <w:szCs w:val="20"/>
                <w:vertAlign w:val="subscript"/>
                <w:lang w:val="en-US"/>
              </w:rPr>
              <w:t>i</w:t>
            </w:r>
          </w:p>
        </w:tc>
      </w:tr>
      <w:tr w:rsidR="004C5CF3" w:rsidRPr="00456FC9" w:rsidTr="004C5CF3">
        <w:tc>
          <w:tcPr>
            <w:tcW w:w="2342" w:type="dxa"/>
            <w:vMerge/>
            <w:tcBorders>
              <w:left w:val="single" w:sz="4" w:space="0" w:color="000000" w:themeColor="text1"/>
              <w:bottom w:val="single" w:sz="4" w:space="0" w:color="000000" w:themeColor="text1"/>
              <w:right w:val="single" w:sz="4" w:space="0" w:color="000000" w:themeColor="text1"/>
            </w:tcBorders>
            <w:hideMark/>
          </w:tcPr>
          <w:p w:rsidR="004C5CF3" w:rsidRPr="00F05D2E" w:rsidRDefault="004C5CF3" w:rsidP="00565603">
            <w:pPr>
              <w:spacing w:line="312" w:lineRule="auto"/>
              <w:ind w:right="-57"/>
              <w:jc w:val="both"/>
              <w:rPr>
                <w:rFonts w:ascii="Times New Roman" w:hAnsi="Times New Roman" w:cs="Times New Roman"/>
                <w:sz w:val="20"/>
                <w:szCs w:val="20"/>
                <w:lang w:val="en-US"/>
              </w:rPr>
            </w:pP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A23380" w:rsidP="00565603">
            <w:pPr>
              <w:spacing w:line="312" w:lineRule="auto"/>
              <w:ind w:right="-57"/>
              <w:jc w:val="center"/>
              <w:rPr>
                <w:rFonts w:ascii="Times New Roman" w:hAnsi="Times New Roman" w:cs="Times New Roman"/>
                <w:sz w:val="20"/>
                <w:szCs w:val="20"/>
              </w:rPr>
            </w:pP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0 </w:t>
            </w:r>
            <w:proofErr w:type="spellStart"/>
            <w:r>
              <w:rPr>
                <w:rFonts w:ascii="Times New Roman" w:hAnsi="Times New Roman" w:cs="Times New Roman"/>
                <w:sz w:val="20"/>
                <w:szCs w:val="20"/>
              </w:rPr>
              <w:t>to</w:t>
            </w:r>
            <w:proofErr w:type="spellEnd"/>
            <w:r w:rsidR="004C5CF3" w:rsidRPr="00456FC9">
              <w:rPr>
                <w:rFonts w:ascii="Times New Roman" w:hAnsi="Times New Roman" w:cs="Times New Roman"/>
                <w:sz w:val="20"/>
                <w:szCs w:val="20"/>
              </w:rPr>
              <w:t xml:space="preserve"> 2 %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A23380" w:rsidP="00565603">
            <w:pPr>
              <w:spacing w:line="312" w:lineRule="auto"/>
              <w:ind w:right="-57"/>
              <w:jc w:val="center"/>
              <w:rPr>
                <w:rFonts w:ascii="Times New Roman" w:hAnsi="Times New Roman" w:cs="Times New Roman"/>
                <w:sz w:val="20"/>
                <w:szCs w:val="20"/>
              </w:rPr>
            </w:pPr>
            <w:proofErr w:type="spellStart"/>
            <w:r>
              <w:rPr>
                <w:rFonts w:ascii="Times New Roman" w:hAnsi="Times New Roman" w:cs="Times New Roman"/>
                <w:sz w:val="20"/>
                <w:szCs w:val="20"/>
              </w:rPr>
              <w:t>from</w:t>
            </w:r>
            <w:proofErr w:type="spellEnd"/>
            <w:r w:rsidR="004C5CF3" w:rsidRPr="00456FC9">
              <w:rPr>
                <w:rFonts w:ascii="Times New Roman" w:hAnsi="Times New Roman" w:cs="Times New Roman"/>
                <w:sz w:val="20"/>
                <w:szCs w:val="20"/>
              </w:rPr>
              <w:t xml:space="preserve"> 2 </w:t>
            </w:r>
            <w:r>
              <w:rPr>
                <w:rFonts w:ascii="Times New Roman" w:hAnsi="Times New Roman" w:cs="Times New Roman"/>
                <w:sz w:val="20"/>
                <w:szCs w:val="20"/>
                <w:lang w:val="en-US"/>
              </w:rPr>
              <w:t>to</w:t>
            </w:r>
            <w:r w:rsidR="004C5CF3" w:rsidRPr="00456FC9">
              <w:rPr>
                <w:rFonts w:ascii="Times New Roman" w:hAnsi="Times New Roman" w:cs="Times New Roman"/>
                <w:sz w:val="20"/>
                <w:szCs w:val="20"/>
              </w:rPr>
              <w:t xml:space="preserve"> 4 %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A23380" w:rsidP="00565603">
            <w:pPr>
              <w:spacing w:line="312" w:lineRule="auto"/>
              <w:ind w:right="-57"/>
              <w:jc w:val="center"/>
              <w:rPr>
                <w:rFonts w:ascii="Times New Roman" w:hAnsi="Times New Roman" w:cs="Times New Roman"/>
                <w:sz w:val="20"/>
                <w:szCs w:val="20"/>
              </w:rPr>
            </w:pP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4 </w:t>
            </w:r>
            <w:proofErr w:type="spellStart"/>
            <w:r>
              <w:rPr>
                <w:rFonts w:ascii="Times New Roman" w:hAnsi="Times New Roman" w:cs="Times New Roman"/>
                <w:sz w:val="20"/>
                <w:szCs w:val="20"/>
              </w:rPr>
              <w:t>to</w:t>
            </w:r>
            <w:proofErr w:type="spellEnd"/>
            <w:r w:rsidR="004C5CF3" w:rsidRPr="00456FC9">
              <w:rPr>
                <w:rFonts w:ascii="Times New Roman" w:hAnsi="Times New Roman" w:cs="Times New Roman"/>
                <w:sz w:val="20"/>
                <w:szCs w:val="20"/>
              </w:rPr>
              <w:t xml:space="preserve"> 6 %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A23380" w:rsidP="00565603">
            <w:pPr>
              <w:spacing w:line="312" w:lineRule="auto"/>
              <w:ind w:right="-57"/>
              <w:jc w:val="center"/>
              <w:rPr>
                <w:rFonts w:ascii="Times New Roman" w:hAnsi="Times New Roman" w:cs="Times New Roman"/>
                <w:sz w:val="20"/>
                <w:szCs w:val="20"/>
              </w:rPr>
            </w:pP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6 </w:t>
            </w:r>
            <w:proofErr w:type="spellStart"/>
            <w:r>
              <w:rPr>
                <w:rFonts w:ascii="Times New Roman" w:hAnsi="Times New Roman" w:cs="Times New Roman"/>
                <w:sz w:val="20"/>
                <w:szCs w:val="20"/>
              </w:rPr>
              <w:t>to</w:t>
            </w:r>
            <w:proofErr w:type="spellEnd"/>
            <w:r w:rsidR="004C5CF3" w:rsidRPr="00456FC9">
              <w:rPr>
                <w:rFonts w:ascii="Times New Roman" w:hAnsi="Times New Roman" w:cs="Times New Roman"/>
                <w:sz w:val="20"/>
                <w:szCs w:val="20"/>
              </w:rPr>
              <w:t xml:space="preserve"> 8 %</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5CF3" w:rsidRPr="00456FC9" w:rsidRDefault="00A23380" w:rsidP="00565603">
            <w:pPr>
              <w:spacing w:line="312" w:lineRule="auto"/>
              <w:ind w:right="-57"/>
              <w:jc w:val="center"/>
              <w:rPr>
                <w:rFonts w:ascii="Times New Roman" w:hAnsi="Times New Roman" w:cs="Times New Roman"/>
                <w:sz w:val="20"/>
                <w:szCs w:val="20"/>
              </w:rPr>
            </w:pP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8 </w:t>
            </w:r>
            <w:proofErr w:type="spellStart"/>
            <w:r>
              <w:rPr>
                <w:rFonts w:ascii="Times New Roman" w:hAnsi="Times New Roman" w:cs="Times New Roman"/>
                <w:sz w:val="20"/>
                <w:szCs w:val="20"/>
              </w:rPr>
              <w:t>to</w:t>
            </w:r>
            <w:proofErr w:type="spellEnd"/>
            <w:r w:rsidR="004C5CF3" w:rsidRPr="00456FC9">
              <w:rPr>
                <w:rFonts w:ascii="Times New Roman" w:hAnsi="Times New Roman" w:cs="Times New Roman"/>
                <w:sz w:val="20"/>
                <w:szCs w:val="20"/>
              </w:rPr>
              <w:t xml:space="preserve"> 10 %</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4C5CF3" w:rsidRPr="00456FC9" w:rsidRDefault="004C5CF3" w:rsidP="00565603">
            <w:pPr>
              <w:spacing w:line="312" w:lineRule="auto"/>
              <w:ind w:right="-57"/>
              <w:jc w:val="center"/>
              <w:rPr>
                <w:rFonts w:ascii="Times New Roman" w:hAnsi="Times New Roman" w:cs="Times New Roman"/>
                <w:sz w:val="20"/>
                <w:szCs w:val="20"/>
              </w:rPr>
            </w:pP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A23380" w:rsidRDefault="00A23380" w:rsidP="00565603">
            <w:pPr>
              <w:spacing w:line="312" w:lineRule="auto"/>
              <w:ind w:right="-57"/>
              <w:jc w:val="both"/>
              <w:rPr>
                <w:rFonts w:ascii="Times New Roman" w:hAnsi="Times New Roman" w:cs="Times New Roman"/>
                <w:sz w:val="20"/>
                <w:szCs w:val="20"/>
                <w:lang w:val="en-US"/>
              </w:rPr>
            </w:pPr>
            <w:r w:rsidRPr="00A23380">
              <w:rPr>
                <w:rFonts w:ascii="Times New Roman" w:hAnsi="Times New Roman" w:cs="Times New Roman"/>
                <w:sz w:val="20"/>
                <w:szCs w:val="20"/>
                <w:lang w:val="en-US"/>
              </w:rPr>
              <w:t>Temperature stresses in the lining</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1,06</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1,08</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1,10</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1,06</w:t>
            </w: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A23380" w:rsidRDefault="00A23380" w:rsidP="00565603">
            <w:pPr>
              <w:spacing w:line="312" w:lineRule="auto"/>
              <w:ind w:right="-57"/>
              <w:jc w:val="both"/>
              <w:rPr>
                <w:rFonts w:ascii="Times New Roman" w:hAnsi="Times New Roman" w:cs="Times New Roman"/>
                <w:sz w:val="20"/>
                <w:szCs w:val="20"/>
                <w:lang w:val="en-US"/>
              </w:rPr>
            </w:pPr>
            <w:r w:rsidRPr="00A23380">
              <w:rPr>
                <w:rFonts w:ascii="Times New Roman" w:hAnsi="Times New Roman" w:cs="Times New Roman"/>
                <w:sz w:val="20"/>
                <w:szCs w:val="20"/>
                <w:lang w:val="en-US"/>
              </w:rPr>
              <w:t>Thickness of thermal insulation layer</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1,05</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1,06</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A23380" w:rsidRDefault="00A23380" w:rsidP="00565603">
            <w:pPr>
              <w:spacing w:line="312" w:lineRule="auto"/>
              <w:ind w:right="-57"/>
              <w:jc w:val="both"/>
              <w:rPr>
                <w:rFonts w:ascii="Times New Roman" w:hAnsi="Times New Roman" w:cs="Times New Roman"/>
                <w:sz w:val="20"/>
                <w:szCs w:val="20"/>
                <w:lang w:val="en-US"/>
              </w:rPr>
            </w:pPr>
            <w:r w:rsidRPr="00A23380">
              <w:rPr>
                <w:rFonts w:ascii="Times New Roman" w:hAnsi="Times New Roman" w:cs="Times New Roman"/>
                <w:sz w:val="20"/>
                <w:szCs w:val="20"/>
                <w:lang w:val="en-US"/>
              </w:rPr>
              <w:t>Change in the thermal conductivity of the layer</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1,01</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1,05</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A23380" w:rsidRDefault="00A23380" w:rsidP="00565603">
            <w:pPr>
              <w:spacing w:line="312" w:lineRule="auto"/>
              <w:ind w:right="-57"/>
              <w:jc w:val="both"/>
              <w:rPr>
                <w:rFonts w:ascii="Times New Roman" w:hAnsi="Times New Roman" w:cs="Times New Roman"/>
                <w:sz w:val="20"/>
                <w:szCs w:val="20"/>
                <w:lang w:val="en-US"/>
              </w:rPr>
            </w:pPr>
            <w:r w:rsidRPr="00A23380">
              <w:rPr>
                <w:rFonts w:ascii="Times New Roman" w:hAnsi="Times New Roman" w:cs="Times New Roman"/>
                <w:sz w:val="20"/>
                <w:szCs w:val="20"/>
                <w:lang w:val="en-US"/>
              </w:rPr>
              <w:t>Density of the lining material</w:t>
            </w:r>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1,01</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1,05</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w:t>
            </w:r>
          </w:p>
        </w:tc>
      </w:tr>
      <w:tr w:rsidR="003E7DA9" w:rsidRPr="00456FC9" w:rsidTr="00474DB2">
        <w:tc>
          <w:tcPr>
            <w:tcW w:w="2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7DA9" w:rsidRPr="00456FC9" w:rsidRDefault="00A23380" w:rsidP="00565603">
            <w:pPr>
              <w:spacing w:line="312" w:lineRule="auto"/>
              <w:ind w:right="-57"/>
              <w:jc w:val="both"/>
              <w:rPr>
                <w:rFonts w:ascii="Times New Roman" w:hAnsi="Times New Roman" w:cs="Times New Roman"/>
                <w:sz w:val="20"/>
                <w:szCs w:val="20"/>
              </w:rPr>
            </w:pPr>
            <w:proofErr w:type="spellStart"/>
            <w:r w:rsidRPr="00A23380">
              <w:rPr>
                <w:rFonts w:ascii="Times New Roman" w:hAnsi="Times New Roman" w:cs="Times New Roman"/>
                <w:sz w:val="20"/>
                <w:szCs w:val="20"/>
              </w:rPr>
              <w:t>Heat</w:t>
            </w:r>
            <w:proofErr w:type="spellEnd"/>
            <w:r w:rsidRPr="00A23380">
              <w:rPr>
                <w:rFonts w:ascii="Times New Roman" w:hAnsi="Times New Roman" w:cs="Times New Roman"/>
                <w:sz w:val="20"/>
                <w:szCs w:val="20"/>
              </w:rPr>
              <w:t xml:space="preserve"> </w:t>
            </w:r>
            <w:proofErr w:type="spellStart"/>
            <w:r w:rsidRPr="00A23380">
              <w:rPr>
                <w:rFonts w:ascii="Times New Roman" w:hAnsi="Times New Roman" w:cs="Times New Roman"/>
                <w:sz w:val="20"/>
                <w:szCs w:val="20"/>
              </w:rPr>
              <w:t>losses</w:t>
            </w:r>
            <w:proofErr w:type="spellEnd"/>
          </w:p>
        </w:tc>
        <w:tc>
          <w:tcPr>
            <w:tcW w:w="10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1,01</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1,04</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1,05</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1,03</w:t>
            </w:r>
          </w:p>
        </w:tc>
      </w:tr>
      <w:tr w:rsidR="003E7DA9" w:rsidRPr="00456FC9" w:rsidTr="00474DB2">
        <w:tc>
          <w:tcPr>
            <w:tcW w:w="751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F60BA5" w:rsidRDefault="00F60BA5" w:rsidP="00565603">
            <w:pPr>
              <w:spacing w:line="312" w:lineRule="auto"/>
              <w:ind w:right="-57"/>
              <w:jc w:val="center"/>
              <w:rPr>
                <w:rFonts w:ascii="Times New Roman" w:hAnsi="Times New Roman" w:cs="Times New Roman"/>
                <w:sz w:val="20"/>
                <w:szCs w:val="20"/>
                <w:lang w:val="en-US"/>
              </w:rPr>
            </w:pPr>
            <w:r w:rsidRPr="00F60BA5">
              <w:rPr>
                <w:rFonts w:ascii="Times New Roman" w:hAnsi="Times New Roman" w:cs="Times New Roman"/>
                <w:sz w:val="20"/>
                <w:szCs w:val="20"/>
                <w:lang w:val="en-US"/>
              </w:rPr>
              <w:t>The value of the final adjustment coefficient K</w:t>
            </w:r>
          </w:p>
        </w:tc>
        <w:tc>
          <w:tcPr>
            <w:tcW w:w="20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E7DA9" w:rsidRPr="00456FC9" w:rsidRDefault="003E7DA9" w:rsidP="00565603">
            <w:pPr>
              <w:spacing w:line="312" w:lineRule="auto"/>
              <w:ind w:right="-57"/>
              <w:jc w:val="center"/>
              <w:rPr>
                <w:rFonts w:ascii="Times New Roman" w:hAnsi="Times New Roman" w:cs="Times New Roman"/>
                <w:sz w:val="20"/>
                <w:szCs w:val="20"/>
              </w:rPr>
            </w:pPr>
            <w:r w:rsidRPr="00456FC9">
              <w:rPr>
                <w:rFonts w:ascii="Times New Roman" w:hAnsi="Times New Roman" w:cs="Times New Roman"/>
                <w:sz w:val="20"/>
                <w:szCs w:val="20"/>
              </w:rPr>
              <w:t>1,136</w:t>
            </w:r>
          </w:p>
        </w:tc>
      </w:tr>
    </w:tbl>
    <w:p w:rsidR="003E7DA9" w:rsidRDefault="003E7DA9" w:rsidP="00565603">
      <w:pPr>
        <w:spacing w:after="0" w:line="360" w:lineRule="auto"/>
        <w:ind w:firstLine="567"/>
        <w:jc w:val="both"/>
        <w:rPr>
          <w:rFonts w:ascii="Times New Roman" w:hAnsi="Times New Roman" w:cs="Times New Roman"/>
          <w:sz w:val="24"/>
          <w:szCs w:val="24"/>
        </w:rPr>
      </w:pPr>
    </w:p>
    <w:p w:rsidR="0078439E" w:rsidRDefault="0078439E" w:rsidP="00565603">
      <w:pPr>
        <w:spacing w:after="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12E6C" w:rsidRPr="00F60BA5" w:rsidRDefault="00A17AFB" w:rsidP="0056560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w:t>
      </w:r>
      <w:r w:rsidR="00F60BA5">
        <w:rPr>
          <w:rFonts w:ascii="Times New Roman" w:hAnsi="Times New Roman" w:cs="Times New Roman"/>
          <w:b/>
          <w:sz w:val="24"/>
          <w:szCs w:val="24"/>
          <w:lang w:val="en-US"/>
        </w:rPr>
        <w:t xml:space="preserve"> C</w:t>
      </w:r>
    </w:p>
    <w:p w:rsidR="00C12E6C" w:rsidRPr="00D06A62" w:rsidRDefault="00C12E6C" w:rsidP="00565603">
      <w:pPr>
        <w:tabs>
          <w:tab w:val="left" w:pos="0"/>
          <w:tab w:val="center" w:pos="4890"/>
          <w:tab w:val="right" w:pos="9355"/>
        </w:tabs>
        <w:spacing w:after="0" w:line="360" w:lineRule="auto"/>
        <w:jc w:val="center"/>
        <w:rPr>
          <w:rFonts w:ascii="Times New Roman" w:hAnsi="Times New Roman" w:cs="Times New Roman"/>
          <w:sz w:val="24"/>
          <w:szCs w:val="24"/>
          <w:lang w:val="en-US"/>
        </w:rPr>
      </w:pPr>
      <w:r w:rsidRPr="006E5F60">
        <w:rPr>
          <w:rFonts w:ascii="Times New Roman" w:hAnsi="Times New Roman" w:cs="Times New Roman"/>
          <w:sz w:val="24"/>
          <w:szCs w:val="24"/>
        </w:rPr>
        <w:t>(</w:t>
      </w:r>
      <w:proofErr w:type="spellStart"/>
      <w:r w:rsidR="00F60BA5">
        <w:rPr>
          <w:rFonts w:ascii="Times New Roman" w:hAnsi="Times New Roman" w:cs="Times New Roman"/>
          <w:sz w:val="24"/>
          <w:szCs w:val="24"/>
        </w:rPr>
        <w:t>required</w:t>
      </w:r>
      <w:proofErr w:type="spellEnd"/>
      <w:r>
        <w:rPr>
          <w:rFonts w:ascii="Times New Roman" w:hAnsi="Times New Roman" w:cs="Times New Roman"/>
          <w:sz w:val="24"/>
          <w:szCs w:val="24"/>
        </w:rPr>
        <w:t>)</w:t>
      </w:r>
    </w:p>
    <w:p w:rsidR="0056008A" w:rsidRPr="002424AB" w:rsidRDefault="00804E22" w:rsidP="00565603">
      <w:pPr>
        <w:spacing w:after="0" w:line="360" w:lineRule="auto"/>
        <w:jc w:val="center"/>
        <w:rPr>
          <w:rFonts w:ascii="Times New Roman" w:hAnsi="Times New Roman" w:cs="Times New Roman"/>
          <w:b/>
          <w:sz w:val="24"/>
          <w:szCs w:val="24"/>
          <w:lang w:val="en-US"/>
        </w:rPr>
      </w:pPr>
      <w:r w:rsidRPr="00804E22">
        <w:rPr>
          <w:rFonts w:ascii="Times New Roman" w:eastAsia="Times New Roman" w:hAnsi="Times New Roman" w:cs="Times New Roman"/>
          <w:bCs/>
          <w:noProof/>
          <w:kern w:val="36"/>
          <w:sz w:val="24"/>
          <w:szCs w:val="24"/>
          <w:lang w:val="en-US" w:eastAsia="en-US"/>
        </w:rPr>
        <w:pict>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8" o:spid="_x0000_s2119" type="#_x0000_t111" style="position:absolute;left:0;text-align:left;margin-left:0;margin-top:64.55pt;width:255.1pt;height:56.7pt;z-index:251670528;visibility:visible;mso-position-horizontal:center;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" fillcolor="white [3201]" strokecolor="black [3213]" strokeweight="1pt">
            <v:textbox>
              <w:txbxContent>
                <w:p w:rsidR="001F69E6" w:rsidRPr="00B55239" w:rsidRDefault="001F69E6" w:rsidP="00B55239">
                  <w:pPr>
                    <w:jc w:val="center"/>
                    <w:rPr>
                      <w:rFonts w:ascii="Times New Roman" w:hAnsi="Times New Roman" w:cs="Times New Roman"/>
                      <w:lang w:val="en-US"/>
                    </w:rPr>
                  </w:pPr>
                  <w:r w:rsidRPr="00B55239">
                    <w:rPr>
                      <w:rFonts w:ascii="Times New Roman" w:hAnsi="Times New Roman" w:cs="Times New Roman"/>
                      <w:lang w:val="en-US"/>
                    </w:rPr>
                    <w:t>Receiving liner temperature data from sensors</w:t>
                  </w:r>
                </w:p>
              </w:txbxContent>
            </v:textbox>
            <w10:wrap type="square" anchorx="margin" anchory="margin"/>
          </v:shape>
        </w:pict>
      </w:r>
      <w:r w:rsidR="002424AB" w:rsidRPr="002424AB">
        <w:rPr>
          <w:rFonts w:ascii="Times New Roman" w:hAnsi="Times New Roman" w:cs="Times New Roman"/>
          <w:b/>
          <w:sz w:val="24"/>
          <w:szCs w:val="24"/>
          <w:lang w:val="en-US"/>
        </w:rPr>
        <w:t>Block diagram of the methodology for determining the permissible residual life</w:t>
      </w:r>
    </w:p>
    <w:p w:rsidR="00D06A62" w:rsidRPr="00B14DEE" w:rsidRDefault="00D06A6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p>
    <w:p w:rsidR="00D06A62" w:rsidRPr="00B14DEE" w:rsidRDefault="00D06A6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p>
    <w:p w:rsidR="00D06A62"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type id="_x0000_t32" coordsize="21600,21600" o:spt="32" o:oned="t" path="m,l21600,21600e" filled="f">
            <v:path arrowok="t" fillok="f" o:connecttype="none"/>
            <o:lock v:ext="edit" shapetype="t"/>
          </v:shapetype>
          <v:shape id="Прямая со стрелкой 11" o:spid="_x0000_s2118" type="#_x0000_t32" style="position:absolute;left:0;text-align:left;margin-left:233.85pt;margin-top:17.55pt;width:0;height:28.35pt;z-index:25167155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" strokecolor="black [3040]">
            <v:stroke endarrow="block"/>
            <w10:wrap anchorx="margin"/>
          </v:shape>
        </w:pict>
      </w:r>
    </w:p>
    <w:p w:rsidR="00D06A62"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7" o:spid="_x0000_s2117" type="#_x0000_t34" style="position:absolute;left:0;text-align:left;margin-left:112.5pt;margin-top:10.35pt;width:121.5pt;height:225.45pt;flip:y;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" adj="-12424" strokecolor="black [3040]">
            <v:stroke endarrow="block"/>
          </v:shape>
        </w:pict>
      </w:r>
    </w:p>
    <w:p w:rsidR="00D06A62"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rect id="Прямоугольник 12" o:spid="_x0000_s2116" style="position:absolute;left:0;text-align:left;margin-left:0;margin-top:6.65pt;width:198.45pt;height:56.7pt;z-index:25167257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" fillcolor="white [3201]" strokecolor="black [3213]" strokeweight="1pt">
            <v:textbox>
              <w:txbxContent>
                <w:p w:rsidR="001F69E6" w:rsidRPr="00B55239" w:rsidRDefault="001F69E6" w:rsidP="00B55239">
                  <w:pPr>
                    <w:jc w:val="center"/>
                    <w:rPr>
                      <w:rFonts w:ascii="Times New Roman" w:hAnsi="Times New Roman" w:cs="Times New Roman"/>
                      <w:lang w:val="en-US"/>
                    </w:rPr>
                  </w:pPr>
                  <w:r w:rsidRPr="00B55239">
                    <w:rPr>
                      <w:rFonts w:ascii="Times New Roman" w:hAnsi="Times New Roman" w:cs="Times New Roman"/>
                      <w:lang w:val="en-US"/>
                    </w:rPr>
                    <w:t>Setting time steps and coordinates to calculate temperatures across the liner cross section</w:t>
                  </w:r>
                </w:p>
              </w:txbxContent>
            </v:textbox>
            <w10:wrap anchorx="margin"/>
          </v:rect>
        </w:pict>
      </w:r>
    </w:p>
    <w:p w:rsidR="00D06A62" w:rsidRPr="00B14DEE" w:rsidRDefault="00D06A6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p>
    <w:p w:rsidR="00D06A62"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type id="_x0000_t202" coordsize="21600,21600" o:spt="202" path="m,l,21600r21600,l21600,xe">
            <v:stroke joinstyle="miter"/>
            <v:path gradientshapeok="t" o:connecttype="rect"/>
          </v:shapetype>
          <v:shape id="Надпись 2" o:spid="_x0000_s2115" type="#_x0000_t202" style="position:absolute;left:0;text-align:left;margin-left:341pt;margin-top:1.5pt;width:146.1pt;height:36pt;z-index:251701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" stroked="f">
            <v:textbox>
              <w:txbxContent>
                <w:p w:rsidR="001F69E6" w:rsidRPr="00195BD3" w:rsidRDefault="001F69E6" w:rsidP="00162E87">
                  <w:pPr>
                    <w:rPr>
                      <w:rFonts w:ascii="Times New Roman" w:hAnsi="Times New Roman" w:cs="Times New Roman"/>
                    </w:rPr>
                  </w:pPr>
                  <w:proofErr w:type="spellStart"/>
                  <w:r>
                    <w:rPr>
                      <w:rFonts w:ascii="Times New Roman" w:hAnsi="Times New Roman" w:cs="Times New Roman"/>
                    </w:rPr>
                    <w:t>thermal</w:t>
                  </w:r>
                  <w:proofErr w:type="spellEnd"/>
                  <w:r w:rsidRPr="00195BD3">
                    <w:rPr>
                      <w:rFonts w:ascii="Times New Roman" w:hAnsi="Times New Roman" w:cs="Times New Roman"/>
                    </w:rPr>
                    <w:t xml:space="preserve"> </w:t>
                  </w:r>
                  <w:proofErr w:type="spellStart"/>
                  <w:r w:rsidRPr="00195BD3">
                    <w:rPr>
                      <w:rFonts w:ascii="Times New Roman" w:hAnsi="Times New Roman" w:cs="Times New Roman"/>
                    </w:rPr>
                    <w:t>properties</w:t>
                  </w:r>
                  <w:proofErr w:type="spellEnd"/>
                  <w:r w:rsidRPr="00195BD3">
                    <w:rPr>
                      <w:rFonts w:ascii="Times New Roman" w:hAnsi="Times New Roman" w:cs="Times New Roman"/>
                    </w:rPr>
                    <w:t xml:space="preserve"> </w:t>
                  </w:r>
                  <w:proofErr w:type="spellStart"/>
                  <w:r w:rsidRPr="00195BD3">
                    <w:rPr>
                      <w:rFonts w:ascii="Times New Roman" w:hAnsi="Times New Roman" w:cs="Times New Roman"/>
                    </w:rPr>
                    <w:t>of</w:t>
                  </w:r>
                  <w:proofErr w:type="spellEnd"/>
                  <w:r w:rsidRPr="00195BD3">
                    <w:rPr>
                      <w:rFonts w:ascii="Times New Roman" w:hAnsi="Times New Roman" w:cs="Times New Roman"/>
                    </w:rPr>
                    <w:t xml:space="preserve"> </w:t>
                  </w:r>
                  <w:proofErr w:type="spellStart"/>
                  <w:r w:rsidRPr="00195BD3">
                    <w:rPr>
                      <w:rFonts w:ascii="Times New Roman" w:hAnsi="Times New Roman" w:cs="Times New Roman"/>
                    </w:rPr>
                    <w:t>materials</w:t>
                  </w:r>
                  <w:proofErr w:type="spellEnd"/>
                </w:p>
              </w:txbxContent>
            </v:textbox>
            <w10:wrap type="square"/>
          </v:shape>
        </w:pict>
      </w:r>
    </w:p>
    <w:p w:rsidR="00D06A62"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 id="Прямая со стрелкой 15" o:spid="_x0000_s2114" type="#_x0000_t32" style="position:absolute;left:0;text-align:left;margin-left:236.4pt;margin-top:18.45pt;width:206.95pt;height:0;flip:x;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" strokecolor="black [3040]">
            <v:stroke endarrow="block"/>
          </v:shape>
        </w:pict>
      </w:r>
      <w:r w:rsidRPr="00804E22">
        <w:rPr>
          <w:rFonts w:ascii="Times New Roman" w:eastAsia="Times New Roman" w:hAnsi="Times New Roman" w:cs="Times New Roman"/>
          <w:bCs/>
          <w:noProof/>
          <w:kern w:val="36"/>
          <w:sz w:val="24"/>
          <w:szCs w:val="24"/>
          <w:lang w:val="en-US" w:eastAsia="en-US"/>
        </w:rPr>
        <w:pict>
          <v:shape id="Прямая со стрелкой 14" o:spid="_x0000_s2113" type="#_x0000_t32" style="position:absolute;left:0;text-align:left;margin-left:0;margin-top:.95pt;width:0;height:28.35pt;z-index:251675648;visibility:visible;mso-position-horizontal:center;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" strokecolor="black [3040]">
            <v:stroke endarrow="block"/>
            <w10:wrap anchorx="margin"/>
          </v:shape>
        </w:pict>
      </w:r>
    </w:p>
    <w:p w:rsidR="00D06A62"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rect id="Прямоугольник 13" o:spid="_x0000_s2112" style="position:absolute;left:0;text-align:left;margin-left:134.1pt;margin-top:8.9pt;width:198.45pt;height:28.35pt;z-index:251674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" fillcolor="white [3201]" strokecolor="black [3213]" strokeweight="1pt">
            <v:textbox>
              <w:txbxContent>
                <w:p w:rsidR="001F69E6" w:rsidRPr="00B55239" w:rsidRDefault="001F69E6" w:rsidP="00B55239">
                  <w:pPr>
                    <w:jc w:val="center"/>
                    <w:rPr>
                      <w:rFonts w:ascii="Times New Roman" w:hAnsi="Times New Roman" w:cs="Times New Roman"/>
                    </w:rPr>
                  </w:pPr>
                  <w:proofErr w:type="spellStart"/>
                  <w:r w:rsidRPr="00B55239">
                    <w:rPr>
                      <w:rFonts w:ascii="Times New Roman" w:hAnsi="Times New Roman" w:cs="Times New Roman"/>
                    </w:rPr>
                    <w:t>Calculating</w:t>
                  </w:r>
                  <w:proofErr w:type="spellEnd"/>
                  <w:r w:rsidRPr="00B55239">
                    <w:rPr>
                      <w:rFonts w:ascii="Times New Roman" w:hAnsi="Times New Roman" w:cs="Times New Roman"/>
                    </w:rPr>
                    <w:t xml:space="preserve"> </w:t>
                  </w:r>
                  <w:proofErr w:type="spellStart"/>
                  <w:r w:rsidRPr="00B55239">
                    <w:rPr>
                      <w:rFonts w:ascii="Times New Roman" w:hAnsi="Times New Roman" w:cs="Times New Roman"/>
                    </w:rPr>
                    <w:t>temperature</w:t>
                  </w:r>
                  <w:proofErr w:type="spellEnd"/>
                  <w:r w:rsidRPr="00B55239">
                    <w:rPr>
                      <w:rFonts w:ascii="Times New Roman" w:hAnsi="Times New Roman" w:cs="Times New Roman"/>
                    </w:rPr>
                    <w:t xml:space="preserve"> </w:t>
                  </w:r>
                  <w:proofErr w:type="spellStart"/>
                  <w:r w:rsidRPr="00B55239">
                    <w:rPr>
                      <w:rFonts w:ascii="Times New Roman" w:hAnsi="Times New Roman" w:cs="Times New Roman"/>
                    </w:rPr>
                    <w:t>fields</w:t>
                  </w:r>
                  <w:proofErr w:type="spellEnd"/>
                </w:p>
              </w:txbxContent>
            </v:textbox>
            <w10:wrap anchorx="margin"/>
          </v:rect>
        </w:pict>
      </w:r>
    </w:p>
    <w:p w:rsidR="00D06A62"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 id="Прямая со стрелкой 16" o:spid="_x0000_s2111" type="#_x0000_t32" style="position:absolute;left:0;text-align:left;margin-left:234.3pt;margin-top:16.7pt;width:0;height:31.2pt;z-index:25167872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" strokecolor="black [3040]">
            <v:stroke endarrow="block"/>
            <w10:wrap anchorx="margin"/>
          </v:shape>
        </w:pict>
      </w:r>
    </w:p>
    <w:p w:rsidR="00D06A62" w:rsidRPr="00B500F5" w:rsidRDefault="00D06A6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p>
    <w:p w:rsidR="00D06A62"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type id="_x0000_t110" coordsize="21600,21600" o:spt="110" path="m10800,l,10800,10800,21600,21600,10800xe">
            <v:stroke joinstyle="miter"/>
            <v:path gradientshapeok="t" o:connecttype="rect" textboxrect="5400,5400,16200,16200"/>
          </v:shapetype>
          <v:shape id="Блок-схема: решение 17" o:spid="_x0000_s2110" type="#_x0000_t110" style="position:absolute;left:0;text-align:left;margin-left:0;margin-top:6.45pt;width:240.95pt;height:124.7pt;z-index:25167974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" fillcolor="white [3201]" strokecolor="black [3213]" strokeweight="1pt">
            <v:textbox>
              <w:txbxContent>
                <w:p w:rsidR="001F69E6" w:rsidRPr="00B55239" w:rsidRDefault="001F69E6" w:rsidP="00B55239">
                  <w:pPr>
                    <w:jc w:val="center"/>
                    <w:rPr>
                      <w:lang w:val="en-US"/>
                    </w:rPr>
                  </w:pPr>
                  <w:r w:rsidRPr="00B55239">
                    <w:rPr>
                      <w:rFonts w:ascii="Times New Roman" w:hAnsi="Times New Roman" w:cs="Times New Roman"/>
                      <w:lang w:val="en-US"/>
                    </w:rPr>
                    <w:t>Validating the accuracy of temperature calculations at the liner cross section</w:t>
                  </w:r>
                </w:p>
              </w:txbxContent>
            </v:textbox>
            <w10:wrap anchorx="margin"/>
          </v:shape>
        </w:pict>
      </w:r>
    </w:p>
    <w:p w:rsidR="00D06A62"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 id="_x0000_s2109" type="#_x0000_t202" style="position:absolute;left:0;text-align:left;margin-left:46.25pt;margin-top:4.5pt;width:74.7pt;height:36.15pt;z-index:2517053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" stroked="f">
            <v:textbox>
              <w:txbxContent>
                <w:p w:rsidR="001F69E6" w:rsidRPr="00195BD3" w:rsidRDefault="001F69E6" w:rsidP="00195BD3">
                  <w:pPr>
                    <w:rPr>
                      <w:rFonts w:ascii="Times New Roman" w:hAnsi="Times New Roman" w:cs="Times New Roman"/>
                      <w:lang w:val="en-US"/>
                    </w:rPr>
                  </w:pPr>
                  <w:r>
                    <w:rPr>
                      <w:rFonts w:ascii="Times New Roman" w:hAnsi="Times New Roman" w:cs="Times New Roman"/>
                      <w:lang w:val="en-US"/>
                    </w:rPr>
                    <w:t>Doesn’t meet the criteria</w:t>
                  </w:r>
                </w:p>
              </w:txbxContent>
            </v:textbox>
            <w10:wrap type="square"/>
          </v:shape>
        </w:pict>
      </w:r>
    </w:p>
    <w:p w:rsidR="00737F38" w:rsidRPr="00B14DEE" w:rsidRDefault="00737F38"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p>
    <w:p w:rsidR="00737F38" w:rsidRPr="00B14DEE" w:rsidRDefault="00737F38"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p>
    <w:p w:rsidR="00737F38" w:rsidRPr="00B14DEE" w:rsidRDefault="00737F38"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p>
    <w:p w:rsidR="00737F38"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 id="_x0000_s2108" type="#_x0000_t202" style="position:absolute;left:0;text-align:left;margin-left:285.85pt;margin-top:12pt;width:185.9pt;height:19.85pt;z-index:251699200;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" stroked="f">
            <v:textbox>
              <w:txbxContent>
                <w:p w:rsidR="001F69E6" w:rsidRPr="00162E87" w:rsidRDefault="001F69E6">
                  <w:pPr>
                    <w:rPr>
                      <w:rFonts w:ascii="Times New Roman" w:hAnsi="Times New Roman" w:cs="Times New Roman"/>
                    </w:rPr>
                  </w:pPr>
                  <w:proofErr w:type="spellStart"/>
                  <w:r w:rsidRPr="00162E87">
                    <w:rPr>
                      <w:rFonts w:ascii="Times New Roman" w:hAnsi="Times New Roman" w:cs="Times New Roman"/>
                    </w:rPr>
                    <w:t>strength</w:t>
                  </w:r>
                  <w:proofErr w:type="spellEnd"/>
                  <w:r w:rsidRPr="00162E87">
                    <w:rPr>
                      <w:rFonts w:ascii="Times New Roman" w:hAnsi="Times New Roman" w:cs="Times New Roman"/>
                    </w:rPr>
                    <w:t xml:space="preserve"> </w:t>
                  </w:r>
                  <w:proofErr w:type="spellStart"/>
                  <w:r w:rsidRPr="00162E87">
                    <w:rPr>
                      <w:rFonts w:ascii="Times New Roman" w:hAnsi="Times New Roman" w:cs="Times New Roman"/>
                    </w:rPr>
                    <w:t>properties</w:t>
                  </w:r>
                  <w:proofErr w:type="spellEnd"/>
                  <w:r w:rsidRPr="00162E87">
                    <w:rPr>
                      <w:rFonts w:ascii="Times New Roman" w:hAnsi="Times New Roman" w:cs="Times New Roman"/>
                    </w:rPr>
                    <w:t xml:space="preserve"> </w:t>
                  </w:r>
                  <w:proofErr w:type="spellStart"/>
                  <w:r w:rsidRPr="00162E87">
                    <w:rPr>
                      <w:rFonts w:ascii="Times New Roman" w:hAnsi="Times New Roman" w:cs="Times New Roman"/>
                    </w:rPr>
                    <w:t>of</w:t>
                  </w:r>
                  <w:proofErr w:type="spellEnd"/>
                  <w:r w:rsidRPr="00162E87">
                    <w:rPr>
                      <w:rFonts w:ascii="Times New Roman" w:hAnsi="Times New Roman" w:cs="Times New Roman"/>
                    </w:rPr>
                    <w:t xml:space="preserve"> </w:t>
                  </w:r>
                  <w:proofErr w:type="spellStart"/>
                  <w:r w:rsidRPr="00162E87">
                    <w:rPr>
                      <w:rFonts w:ascii="Times New Roman" w:hAnsi="Times New Roman" w:cs="Times New Roman"/>
                    </w:rPr>
                    <w:t>materials</w:t>
                  </w:r>
                  <w:proofErr w:type="spellEnd"/>
                </w:p>
              </w:txbxContent>
            </v:textbox>
            <w10:wrap type="square"/>
          </v:shape>
        </w:pict>
      </w:r>
    </w:p>
    <w:p w:rsidR="00737F38"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 id="_x0000_s2107" type="#_x0000_t202" style="position:absolute;left:0;text-align:left;margin-left:133.8pt;margin-top:7.45pt;width:87.95pt;height:19.8pt;z-index:2517032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" stroked="f">
            <v:textbox>
              <w:txbxContent>
                <w:p w:rsidR="001F69E6" w:rsidRPr="00195BD3" w:rsidRDefault="001F69E6" w:rsidP="00195BD3">
                  <w:pPr>
                    <w:rPr>
                      <w:rFonts w:ascii="Times New Roman" w:hAnsi="Times New Roman" w:cs="Times New Roman"/>
                      <w:lang w:val="en-US"/>
                    </w:rPr>
                  </w:pPr>
                  <w:r>
                    <w:rPr>
                      <w:rFonts w:ascii="Times New Roman" w:hAnsi="Times New Roman" w:cs="Times New Roman"/>
                      <w:lang w:val="en-US"/>
                    </w:rPr>
                    <w:t>Meet the criteria</w:t>
                  </w:r>
                </w:p>
              </w:txbxContent>
            </v:textbox>
            <w10:wrap type="square"/>
          </v:shape>
        </w:pict>
      </w:r>
      <w:r w:rsidRPr="00804E22">
        <w:rPr>
          <w:rFonts w:ascii="Times New Roman" w:eastAsia="Times New Roman" w:hAnsi="Times New Roman" w:cs="Times New Roman"/>
          <w:bCs/>
          <w:noProof/>
          <w:kern w:val="36"/>
          <w:sz w:val="24"/>
          <w:szCs w:val="24"/>
          <w:lang w:val="en-US" w:eastAsia="en-US"/>
        </w:rPr>
        <w:pict>
          <v:shape id="Прямая со стрелкой 25" o:spid="_x0000_s2106" type="#_x0000_t32" style="position:absolute;left:0;text-align:left;margin-left:234pt;margin-top:18pt;width:195.6pt;height:0;flip:x;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" strokecolor="black [3040]">
            <v:stroke endarrow="block"/>
          </v:shape>
        </w:pict>
      </w:r>
      <w:r w:rsidRPr="00804E22">
        <w:rPr>
          <w:rFonts w:ascii="Times New Roman" w:eastAsia="Times New Roman" w:hAnsi="Times New Roman" w:cs="Times New Roman"/>
          <w:bCs/>
          <w:noProof/>
          <w:kern w:val="36"/>
          <w:sz w:val="24"/>
          <w:szCs w:val="24"/>
          <w:lang w:val="en-US" w:eastAsia="en-US"/>
        </w:rPr>
        <w:pict>
          <v:shape id="Прямая со стрелкой 18" o:spid="_x0000_s2105" type="#_x0000_t32" style="position:absolute;left:0;text-align:left;margin-left:233.25pt;margin-top:7.3pt;width:0;height:28.3pt;z-index:251681792;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" strokecolor="black [3040]">
            <v:stroke endarrow="block"/>
            <w10:wrap anchorx="margin"/>
          </v:shape>
        </w:pict>
      </w:r>
    </w:p>
    <w:p w:rsidR="00737F38" w:rsidRPr="00B14DEE" w:rsidRDefault="00804E22" w:rsidP="00565603">
      <w:pPr>
        <w:spacing w:after="0" w:line="360" w:lineRule="auto"/>
        <w:ind w:firstLine="567"/>
        <w:jc w:val="center"/>
        <w:rPr>
          <w:rFonts w:ascii="Times New Roman" w:eastAsia="Times New Roman" w:hAnsi="Times New Roman" w:cs="Times New Roman"/>
          <w:bCs/>
          <w:noProof/>
          <w:kern w:val="36"/>
          <w:sz w:val="24"/>
          <w:szCs w:val="24"/>
          <w:lang w:val="en-US" w:eastAsia="en-US"/>
        </w:rPr>
      </w:pPr>
      <w:r w:rsidRPr="00804E22">
        <w:rPr>
          <w:rFonts w:ascii="Times New Roman" w:eastAsia="Times New Roman" w:hAnsi="Times New Roman" w:cs="Times New Roman"/>
          <w:bCs/>
          <w:noProof/>
          <w:kern w:val="36"/>
          <w:sz w:val="24"/>
          <w:szCs w:val="24"/>
          <w:lang w:val="en-US" w:eastAsia="en-US"/>
        </w:rPr>
        <w:pict>
          <v:shape id="_x0000_s2104" type="#_x0000_t202" style="position:absolute;left:0;text-align:left;margin-left:-9.05pt;margin-top:137.65pt;width:77.1pt;height:22.7pt;z-index:2516971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" stroked="f">
            <v:textbox>
              <w:txbxContent>
                <w:p w:rsidR="001F69E6" w:rsidRPr="00195BD3" w:rsidRDefault="001F69E6" w:rsidP="00162E87">
                  <w:pPr>
                    <w:rPr>
                      <w:rFonts w:ascii="Times New Roman" w:hAnsi="Times New Roman" w:cs="Times New Roman"/>
                      <w:lang w:val="en-US"/>
                    </w:rPr>
                  </w:pPr>
                  <w:r w:rsidRPr="00195BD3">
                    <w:rPr>
                      <w:rFonts w:ascii="Times New Roman" w:hAnsi="Times New Roman" w:cs="Times New Roman"/>
                      <w:lang w:val="en-US"/>
                    </w:rPr>
                    <w:t>Maintenance</w:t>
                  </w:r>
                </w:p>
              </w:txbxContent>
            </v:textbox>
            <w10:wrap type="square"/>
          </v:shape>
        </w:pict>
      </w:r>
      <w:r w:rsidRPr="00804E22">
        <w:rPr>
          <w:rFonts w:ascii="Times New Roman" w:eastAsia="Times New Roman" w:hAnsi="Times New Roman" w:cs="Times New Roman"/>
          <w:bCs/>
          <w:noProof/>
          <w:kern w:val="36"/>
          <w:sz w:val="24"/>
          <w:szCs w:val="24"/>
          <w:lang w:val="en-US" w:eastAsia="en-US"/>
        </w:rPr>
        <w:pict>
          <v:shape id="_x0000_s2103" type="#_x0000_t202" style="position:absolute;left:0;text-align:left;margin-left:242.3pt;margin-top:204.4pt;width:185.9pt;height:110.6pt;z-index:251695104;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" stroked="f">
            <v:textbox style="mso-fit-shape-to-text:t">
              <w:txbxContent>
                <w:p w:rsidR="001F69E6" w:rsidRPr="00CF3BAA" w:rsidRDefault="001F69E6">
                  <w:pPr>
                    <w:rPr>
                      <w:rFonts w:ascii="Times New Roman" w:hAnsi="Times New Roman" w:cs="Times New Roman"/>
                    </w:rPr>
                  </w:pPr>
                  <w:proofErr w:type="spellStart"/>
                  <w:r w:rsidRPr="00CF3BAA">
                    <w:rPr>
                      <w:rFonts w:ascii="Times New Roman" w:hAnsi="Times New Roman" w:cs="Times New Roman"/>
                    </w:rPr>
                    <w:t>Further</w:t>
                  </w:r>
                  <w:proofErr w:type="spellEnd"/>
                  <w:r w:rsidRPr="00CF3BAA">
                    <w:rPr>
                      <w:rFonts w:ascii="Times New Roman" w:hAnsi="Times New Roman" w:cs="Times New Roman"/>
                    </w:rPr>
                    <w:t xml:space="preserve"> </w:t>
                  </w:r>
                  <w:proofErr w:type="spellStart"/>
                  <w:r w:rsidRPr="00CF3BAA">
                    <w:rPr>
                      <w:rFonts w:ascii="Times New Roman" w:hAnsi="Times New Roman" w:cs="Times New Roman"/>
                    </w:rPr>
                    <w:t>operation</w:t>
                  </w:r>
                  <w:proofErr w:type="spellEnd"/>
                </w:p>
              </w:txbxContent>
            </v:textbox>
            <w10:wrap type="square"/>
          </v:shape>
        </w:pict>
      </w:r>
      <w:r w:rsidRPr="00804E22">
        <w:rPr>
          <w:rFonts w:ascii="Times New Roman" w:eastAsia="Times New Roman" w:hAnsi="Times New Roman" w:cs="Times New Roman"/>
          <w:bCs/>
          <w:noProof/>
          <w:kern w:val="36"/>
          <w:sz w:val="24"/>
          <w:szCs w:val="24"/>
          <w:lang w:val="en-US" w:eastAsia="en-US"/>
        </w:rPr>
        <w:pict>
          <v:shape id="Прямая со стрелкой 24" o:spid="_x0000_s2102" type="#_x0000_t32" style="position:absolute;left:0;text-align:left;margin-left:1in;margin-top:150.8pt;width:62.35pt;height:0;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" strokecolor="black [3040]">
            <v:stroke endarrow="block"/>
          </v:shape>
        </w:pict>
      </w:r>
      <w:r w:rsidRPr="00804E22">
        <w:rPr>
          <w:rFonts w:ascii="Times New Roman" w:eastAsia="Times New Roman" w:hAnsi="Times New Roman" w:cs="Times New Roman"/>
          <w:bCs/>
          <w:noProof/>
          <w:kern w:val="36"/>
          <w:sz w:val="24"/>
          <w:szCs w:val="24"/>
          <w:lang w:val="en-US" w:eastAsia="en-US"/>
        </w:rPr>
        <w:pict>
          <v:shape id="Прямая со стрелкой 23" o:spid="_x0000_s2101" type="#_x0000_t32" style="position:absolute;left:0;text-align:left;margin-left:233.75pt;margin-top:191.85pt;width:0;height:28.3pt;z-index:251689984;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" strokecolor="black [3040]">
            <v:stroke endarrow="block"/>
            <w10:wrap anchorx="margin"/>
          </v:shape>
        </w:pict>
      </w:r>
      <w:r w:rsidRPr="00804E22">
        <w:rPr>
          <w:rFonts w:ascii="Times New Roman" w:eastAsia="Times New Roman" w:hAnsi="Times New Roman" w:cs="Times New Roman"/>
          <w:bCs/>
          <w:noProof/>
          <w:kern w:val="36"/>
          <w:sz w:val="24"/>
          <w:szCs w:val="24"/>
          <w:lang w:val="en-US" w:eastAsia="en-US"/>
        </w:rPr>
        <w:pict>
          <v:shape id="Блок-схема: решение 21" o:spid="_x0000_s2100" type="#_x0000_t110" style="position:absolute;left:0;text-align:left;margin-left:134.15pt;margin-top:107.15pt;width:198.45pt;height:85.05pt;z-index:251685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" fillcolor="white [3201]" strokecolor="black [3213]" strokeweight="1pt">
            <v:textbox>
              <w:txbxContent>
                <w:p w:rsidR="001F69E6" w:rsidRPr="00CF3BAA" w:rsidRDefault="001F69E6" w:rsidP="00160158">
                  <w:pPr>
                    <w:jc w:val="center"/>
                    <w:rPr>
                      <w:rFonts w:ascii="Times New Roman" w:hAnsi="Times New Roman" w:cs="Times New Roman"/>
                    </w:rPr>
                  </w:pPr>
                  <w:proofErr w:type="spellStart"/>
                  <w:r w:rsidRPr="00CF3BAA">
                    <w:rPr>
                      <w:rFonts w:ascii="Times New Roman" w:hAnsi="Times New Roman" w:cs="Times New Roman"/>
                    </w:rPr>
                    <w:t>Residual</w:t>
                  </w:r>
                  <w:proofErr w:type="spellEnd"/>
                  <w:r w:rsidRPr="00CF3BAA">
                    <w:rPr>
                      <w:rFonts w:ascii="Times New Roman" w:hAnsi="Times New Roman" w:cs="Times New Roman"/>
                    </w:rPr>
                    <w:t xml:space="preserve"> </w:t>
                  </w:r>
                  <w:proofErr w:type="spellStart"/>
                  <w:r w:rsidRPr="00CF3BAA">
                    <w:rPr>
                      <w:rFonts w:ascii="Times New Roman" w:hAnsi="Times New Roman" w:cs="Times New Roman"/>
                    </w:rPr>
                    <w:t>life</w:t>
                  </w:r>
                  <w:proofErr w:type="spellEnd"/>
                  <w:r w:rsidRPr="00CF3BAA">
                    <w:rPr>
                      <w:rFonts w:ascii="Times New Roman" w:hAnsi="Times New Roman" w:cs="Times New Roman"/>
                    </w:rPr>
                    <w:t xml:space="preserve"> </w:t>
                  </w:r>
                  <w:proofErr w:type="spellStart"/>
                  <w:r w:rsidRPr="00CF3BAA">
                    <w:rPr>
                      <w:rFonts w:ascii="Times New Roman" w:hAnsi="Times New Roman" w:cs="Times New Roman"/>
                    </w:rPr>
                    <w:t>estimation</w:t>
                  </w:r>
                  <w:proofErr w:type="spellEnd"/>
                </w:p>
              </w:txbxContent>
            </v:textbox>
            <w10:wrap anchorx="margin"/>
          </v:shape>
        </w:pict>
      </w:r>
      <w:r w:rsidRPr="00804E22">
        <w:rPr>
          <w:rFonts w:ascii="Times New Roman" w:eastAsia="Times New Roman" w:hAnsi="Times New Roman" w:cs="Times New Roman"/>
          <w:bCs/>
          <w:noProof/>
          <w:kern w:val="36"/>
          <w:sz w:val="24"/>
          <w:szCs w:val="24"/>
          <w:lang w:val="en-US" w:eastAsia="en-US"/>
        </w:rPr>
        <w:pict>
          <v:shape id="Прямая со стрелкой 22" o:spid="_x0000_s2099" type="#_x0000_t32" style="position:absolute;left:0;text-align:left;margin-left:233.25pt;margin-top:71.85pt;width:0;height:34pt;z-index:251687936;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" strokecolor="black [3040]">
            <v:stroke endarrow="block"/>
            <w10:wrap anchorx="margin"/>
          </v:shape>
        </w:pict>
      </w:r>
      <w:r w:rsidRPr="00804E22">
        <w:rPr>
          <w:rFonts w:ascii="Times New Roman" w:eastAsia="Times New Roman" w:hAnsi="Times New Roman" w:cs="Times New Roman"/>
          <w:bCs/>
          <w:noProof/>
          <w:kern w:val="36"/>
          <w:sz w:val="24"/>
          <w:szCs w:val="24"/>
          <w:lang w:val="en-US" w:eastAsia="en-US"/>
        </w:rPr>
        <w:pict>
          <v:rect id="Прямоугольник 20" o:spid="_x0000_s2098" style="position:absolute;left:0;text-align:left;margin-left:134.1pt;margin-top:15.15pt;width:198.4pt;height:56.65pt;z-index:2516838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" fillcolor="white [3201]" strokecolor="black [3213]" strokeweight="1pt">
            <v:textbox>
              <w:txbxContent>
                <w:p w:rsidR="001F69E6" w:rsidRPr="00160158" w:rsidRDefault="001F69E6" w:rsidP="00160158">
                  <w:pPr>
                    <w:jc w:val="center"/>
                    <w:rPr>
                      <w:rFonts w:ascii="Times New Roman" w:hAnsi="Times New Roman" w:cs="Times New Roman"/>
                      <w:lang w:val="en-US"/>
                    </w:rPr>
                  </w:pPr>
                  <w:r w:rsidRPr="00160158">
                    <w:rPr>
                      <w:rFonts w:ascii="Times New Roman" w:hAnsi="Times New Roman" w:cs="Times New Roman"/>
                      <w:lang w:val="en-US"/>
                    </w:rPr>
                    <w:t>Calculating temperature stresses and residual life criteria</w:t>
                  </w:r>
                </w:p>
              </w:txbxContent>
            </v:textbox>
            <w10:wrap anchorx="margin"/>
          </v:rect>
        </w:pict>
      </w:r>
    </w:p>
    <w:p w:rsidR="00C12E6C" w:rsidRPr="00B500F5" w:rsidRDefault="00C12E6C" w:rsidP="00565603">
      <w:pPr>
        <w:spacing w:after="0" w:line="360" w:lineRule="auto"/>
        <w:ind w:firstLine="567"/>
        <w:jc w:val="center"/>
        <w:rPr>
          <w:rFonts w:ascii="Times New Roman" w:eastAsia="Times New Roman" w:hAnsi="Times New Roman" w:cs="Times New Roman"/>
          <w:bCs/>
          <w:kern w:val="36"/>
          <w:sz w:val="24"/>
          <w:szCs w:val="24"/>
          <w:lang w:val="en-US"/>
        </w:rPr>
      </w:pPr>
    </w:p>
    <w:p w:rsidR="002424AB" w:rsidRPr="00B500F5" w:rsidRDefault="002424AB" w:rsidP="00565603">
      <w:pPr>
        <w:spacing w:after="0" w:line="360" w:lineRule="auto"/>
        <w:ind w:firstLine="567"/>
        <w:rPr>
          <w:rFonts w:ascii="Times New Roman" w:eastAsia="Times New Roman" w:hAnsi="Times New Roman" w:cs="Times New Roman"/>
          <w:bCs/>
          <w:kern w:val="36"/>
          <w:sz w:val="24"/>
          <w:szCs w:val="24"/>
          <w:lang w:val="en-US"/>
        </w:rPr>
      </w:pPr>
    </w:p>
    <w:p w:rsidR="00195BD3" w:rsidRDefault="00195BD3" w:rsidP="00565603">
      <w:pPr>
        <w:spacing w:after="0" w:line="360" w:lineRule="auto"/>
        <w:ind w:firstLine="567"/>
        <w:jc w:val="center"/>
        <w:rPr>
          <w:rFonts w:ascii="Times New Roman" w:eastAsia="Times New Roman" w:hAnsi="Times New Roman" w:cs="Times New Roman"/>
          <w:bCs/>
          <w:kern w:val="36"/>
          <w:sz w:val="24"/>
          <w:szCs w:val="24"/>
          <w:lang w:val="en-US"/>
        </w:rPr>
      </w:pPr>
    </w:p>
    <w:p w:rsidR="00195BD3" w:rsidRDefault="00195BD3" w:rsidP="00565603">
      <w:pPr>
        <w:spacing w:after="0" w:line="360" w:lineRule="auto"/>
        <w:ind w:firstLine="567"/>
        <w:jc w:val="center"/>
        <w:rPr>
          <w:rFonts w:ascii="Times New Roman" w:eastAsia="Times New Roman" w:hAnsi="Times New Roman" w:cs="Times New Roman"/>
          <w:bCs/>
          <w:kern w:val="36"/>
          <w:sz w:val="24"/>
          <w:szCs w:val="24"/>
          <w:lang w:val="en-US"/>
        </w:rPr>
      </w:pPr>
    </w:p>
    <w:p w:rsidR="00195BD3" w:rsidRDefault="00195BD3" w:rsidP="00565603">
      <w:pPr>
        <w:spacing w:after="0" w:line="360" w:lineRule="auto"/>
        <w:ind w:firstLine="567"/>
        <w:jc w:val="center"/>
        <w:rPr>
          <w:rFonts w:ascii="Times New Roman" w:eastAsia="Times New Roman" w:hAnsi="Times New Roman" w:cs="Times New Roman"/>
          <w:bCs/>
          <w:kern w:val="36"/>
          <w:sz w:val="24"/>
          <w:szCs w:val="24"/>
          <w:lang w:val="en-US"/>
        </w:rPr>
      </w:pPr>
    </w:p>
    <w:p w:rsidR="00195BD3" w:rsidRDefault="00195BD3" w:rsidP="00565603">
      <w:pPr>
        <w:spacing w:after="0" w:line="360" w:lineRule="auto"/>
        <w:ind w:firstLine="567"/>
        <w:jc w:val="center"/>
        <w:rPr>
          <w:rFonts w:ascii="Times New Roman" w:eastAsia="Times New Roman" w:hAnsi="Times New Roman" w:cs="Times New Roman"/>
          <w:bCs/>
          <w:kern w:val="36"/>
          <w:sz w:val="24"/>
          <w:szCs w:val="24"/>
          <w:lang w:val="en-US"/>
        </w:rPr>
      </w:pPr>
    </w:p>
    <w:p w:rsidR="00195BD3" w:rsidRDefault="00195BD3" w:rsidP="00565603">
      <w:pPr>
        <w:spacing w:after="0" w:line="360" w:lineRule="auto"/>
        <w:ind w:firstLine="567"/>
        <w:jc w:val="center"/>
        <w:rPr>
          <w:rFonts w:ascii="Times New Roman" w:eastAsia="Times New Roman" w:hAnsi="Times New Roman" w:cs="Times New Roman"/>
          <w:bCs/>
          <w:kern w:val="36"/>
          <w:sz w:val="24"/>
          <w:szCs w:val="24"/>
          <w:lang w:val="en-US"/>
        </w:rPr>
      </w:pPr>
    </w:p>
    <w:p w:rsidR="00195BD3" w:rsidRDefault="00195BD3" w:rsidP="00565603">
      <w:pPr>
        <w:spacing w:after="0" w:line="360" w:lineRule="auto"/>
        <w:ind w:firstLine="567"/>
        <w:jc w:val="center"/>
        <w:rPr>
          <w:rFonts w:ascii="Times New Roman" w:eastAsia="Times New Roman" w:hAnsi="Times New Roman" w:cs="Times New Roman"/>
          <w:bCs/>
          <w:kern w:val="36"/>
          <w:sz w:val="24"/>
          <w:szCs w:val="24"/>
          <w:lang w:val="en-US"/>
        </w:rPr>
      </w:pPr>
    </w:p>
    <w:p w:rsidR="00195BD3" w:rsidRDefault="00195BD3" w:rsidP="00565603">
      <w:pPr>
        <w:spacing w:after="0" w:line="360" w:lineRule="auto"/>
        <w:ind w:firstLine="567"/>
        <w:jc w:val="center"/>
        <w:rPr>
          <w:rFonts w:ascii="Times New Roman" w:eastAsia="Times New Roman" w:hAnsi="Times New Roman" w:cs="Times New Roman"/>
          <w:bCs/>
          <w:kern w:val="36"/>
          <w:sz w:val="24"/>
          <w:szCs w:val="24"/>
          <w:lang w:val="en-US"/>
        </w:rPr>
      </w:pPr>
    </w:p>
    <w:p w:rsidR="00DE7FF5" w:rsidRDefault="00DE7FF5" w:rsidP="00565603">
      <w:pPr>
        <w:spacing w:after="0" w:line="360" w:lineRule="auto"/>
        <w:ind w:firstLine="567"/>
        <w:jc w:val="center"/>
        <w:rPr>
          <w:rFonts w:ascii="Times New Roman" w:eastAsia="Times New Roman" w:hAnsi="Times New Roman" w:cs="Times New Roman"/>
          <w:bCs/>
          <w:kern w:val="36"/>
          <w:sz w:val="24"/>
          <w:szCs w:val="24"/>
          <w:lang w:val="en-US"/>
        </w:rPr>
      </w:pPr>
    </w:p>
    <w:p w:rsidR="00DE7FF5" w:rsidRDefault="00DE7FF5" w:rsidP="00565603">
      <w:pPr>
        <w:spacing w:after="0" w:line="360" w:lineRule="auto"/>
        <w:ind w:firstLine="567"/>
        <w:jc w:val="center"/>
        <w:rPr>
          <w:rFonts w:ascii="Times New Roman" w:eastAsia="Times New Roman" w:hAnsi="Times New Roman" w:cs="Times New Roman"/>
          <w:bCs/>
          <w:kern w:val="36"/>
          <w:sz w:val="24"/>
          <w:szCs w:val="24"/>
          <w:lang w:val="en-US"/>
        </w:rPr>
      </w:pPr>
    </w:p>
    <w:p w:rsidR="009D6C6A" w:rsidRPr="002424AB" w:rsidRDefault="002424AB" w:rsidP="00565603">
      <w:pPr>
        <w:spacing w:after="0" w:line="360" w:lineRule="auto"/>
        <w:ind w:firstLine="567"/>
        <w:jc w:val="center"/>
        <w:rPr>
          <w:rFonts w:ascii="Times New Roman" w:hAnsi="Times New Roman" w:cs="Times New Roman"/>
          <w:bCs/>
          <w:sz w:val="24"/>
          <w:szCs w:val="24"/>
          <w:lang w:val="en-US"/>
        </w:rPr>
      </w:pPr>
      <w:r>
        <w:rPr>
          <w:rFonts w:ascii="Times New Roman" w:eastAsia="Times New Roman" w:hAnsi="Times New Roman" w:cs="Times New Roman"/>
          <w:bCs/>
          <w:kern w:val="36"/>
          <w:sz w:val="24"/>
          <w:szCs w:val="24"/>
          <w:lang w:val="en-US"/>
        </w:rPr>
        <w:t>Figure C</w:t>
      </w:r>
      <w:r w:rsidRPr="002424AB">
        <w:rPr>
          <w:rFonts w:ascii="Times New Roman" w:eastAsia="Times New Roman" w:hAnsi="Times New Roman" w:cs="Times New Roman"/>
          <w:bCs/>
          <w:kern w:val="36"/>
          <w:sz w:val="24"/>
          <w:szCs w:val="24"/>
          <w:lang w:val="en-US"/>
        </w:rPr>
        <w:t>.1 - Block diagram of the methodology</w:t>
      </w:r>
      <w:r w:rsidR="009D6C6A" w:rsidRPr="002424AB">
        <w:rPr>
          <w:rFonts w:ascii="Times New Roman" w:hAnsi="Times New Roman" w:cs="Times New Roman"/>
          <w:bCs/>
          <w:sz w:val="24"/>
          <w:szCs w:val="24"/>
          <w:lang w:val="en-US"/>
        </w:rPr>
        <w:br w:type="page"/>
      </w:r>
    </w:p>
    <w:p w:rsidR="00D82B88" w:rsidRPr="002424AB" w:rsidRDefault="00D82B88" w:rsidP="00565603">
      <w:pPr>
        <w:spacing w:after="0" w:line="360" w:lineRule="auto"/>
        <w:ind w:firstLine="567"/>
        <w:jc w:val="both"/>
        <w:rPr>
          <w:rFonts w:ascii="Times New Roman" w:hAnsi="Times New Roman" w:cs="Times New Roman"/>
          <w:sz w:val="24"/>
          <w:szCs w:val="24"/>
          <w:lang w:val="en-US"/>
        </w:rPr>
        <w:sectPr w:rsidR="00D82B88" w:rsidRPr="002424AB" w:rsidSect="009A4F4F">
          <w:pgSz w:w="11906" w:h="16838"/>
          <w:pgMar w:top="1134" w:right="851" w:bottom="1134" w:left="1701" w:header="709" w:footer="709" w:gutter="0"/>
          <w:cols w:space="708"/>
          <w:docGrid w:linePitch="360"/>
        </w:sectPr>
      </w:pPr>
    </w:p>
    <w:p w:rsidR="00897BF4" w:rsidRPr="00897BF4" w:rsidRDefault="00A17AFB" w:rsidP="00565603">
      <w:pPr>
        <w:tabs>
          <w:tab w:val="left" w:pos="0"/>
          <w:tab w:val="center" w:pos="4890"/>
          <w:tab w:val="right" w:pos="9355"/>
        </w:tabs>
        <w:spacing w:after="0" w:line="360" w:lineRule="auto"/>
        <w:jc w:val="center"/>
        <w:rPr>
          <w:rFonts w:ascii="Times New Roman" w:hAnsi="Times New Roman" w:cs="Times New Roman"/>
          <w:sz w:val="24"/>
          <w:szCs w:val="24"/>
          <w:lang w:val="en-US"/>
        </w:rPr>
      </w:pPr>
      <w:r>
        <w:rPr>
          <w:rFonts w:ascii="Times New Roman" w:hAnsi="Times New Roman" w:cs="Times New Roman"/>
          <w:b/>
          <w:sz w:val="24"/>
          <w:szCs w:val="24"/>
          <w:lang w:val="en-US"/>
        </w:rPr>
        <w:lastRenderedPageBreak/>
        <w:t>APPENDIX</w:t>
      </w:r>
      <w:r w:rsidR="00897BF4">
        <w:rPr>
          <w:rFonts w:ascii="Times New Roman" w:hAnsi="Times New Roman" w:cs="Times New Roman"/>
          <w:b/>
          <w:sz w:val="24"/>
          <w:szCs w:val="24"/>
          <w:lang w:val="en-US"/>
        </w:rPr>
        <w:t xml:space="preserve"> D</w:t>
      </w:r>
      <w:r w:rsidR="00897BF4" w:rsidRPr="00897BF4">
        <w:rPr>
          <w:rFonts w:ascii="Times New Roman" w:hAnsi="Times New Roman" w:cs="Times New Roman"/>
          <w:sz w:val="24"/>
          <w:szCs w:val="24"/>
          <w:lang w:val="en-US"/>
        </w:rPr>
        <w:t xml:space="preserve"> </w:t>
      </w:r>
    </w:p>
    <w:p w:rsidR="006520B8" w:rsidRPr="00897BF4" w:rsidRDefault="006520B8" w:rsidP="00565603">
      <w:pPr>
        <w:tabs>
          <w:tab w:val="left" w:pos="0"/>
          <w:tab w:val="center" w:pos="4890"/>
          <w:tab w:val="right" w:pos="9355"/>
        </w:tabs>
        <w:spacing w:after="0" w:line="360" w:lineRule="auto"/>
        <w:jc w:val="center"/>
        <w:rPr>
          <w:rFonts w:ascii="Times New Roman" w:hAnsi="Times New Roman" w:cs="Times New Roman"/>
          <w:sz w:val="24"/>
          <w:szCs w:val="24"/>
          <w:lang w:val="en-US"/>
        </w:rPr>
      </w:pPr>
      <w:r w:rsidRPr="00897BF4">
        <w:rPr>
          <w:rFonts w:ascii="Times New Roman" w:hAnsi="Times New Roman" w:cs="Times New Roman"/>
          <w:sz w:val="24"/>
          <w:szCs w:val="24"/>
          <w:lang w:val="en-US"/>
        </w:rPr>
        <w:t>(</w:t>
      </w:r>
      <w:r w:rsidR="00897BF4">
        <w:rPr>
          <w:rFonts w:ascii="Times New Roman" w:hAnsi="Times New Roman" w:cs="Times New Roman"/>
          <w:sz w:val="24"/>
          <w:szCs w:val="24"/>
          <w:lang w:val="en-US"/>
        </w:rPr>
        <w:t>required</w:t>
      </w:r>
      <w:r w:rsidRPr="00897BF4">
        <w:rPr>
          <w:rFonts w:ascii="Times New Roman" w:hAnsi="Times New Roman" w:cs="Times New Roman"/>
          <w:sz w:val="24"/>
          <w:szCs w:val="24"/>
          <w:lang w:val="en-US"/>
        </w:rPr>
        <w:t>)</w:t>
      </w:r>
    </w:p>
    <w:p w:rsidR="00897BF4" w:rsidRPr="00897BF4" w:rsidRDefault="00897BF4" w:rsidP="00565603">
      <w:pPr>
        <w:spacing w:after="0" w:line="360" w:lineRule="auto"/>
        <w:jc w:val="center"/>
        <w:rPr>
          <w:rFonts w:ascii="Times New Roman" w:hAnsi="Times New Roman" w:cs="Times New Roman"/>
          <w:b/>
          <w:sz w:val="24"/>
          <w:szCs w:val="24"/>
          <w:lang w:val="en-US"/>
        </w:rPr>
      </w:pPr>
      <w:r w:rsidRPr="00897BF4">
        <w:rPr>
          <w:rFonts w:ascii="Times New Roman" w:hAnsi="Times New Roman" w:cs="Times New Roman"/>
          <w:b/>
          <w:sz w:val="24"/>
          <w:szCs w:val="24"/>
          <w:lang w:val="en-US"/>
        </w:rPr>
        <w:t>Matrix of strategic actions of an enterprise</w:t>
      </w:r>
    </w:p>
    <w:p w:rsidR="00D82B88" w:rsidRDefault="00AD1892" w:rsidP="00565603">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Table D.1</w:t>
      </w:r>
      <w:r w:rsidR="00D82B88" w:rsidRPr="00897BF4">
        <w:rPr>
          <w:rFonts w:ascii="Times New Roman" w:hAnsi="Times New Roman" w:cs="Times New Roman"/>
          <w:sz w:val="24"/>
          <w:szCs w:val="24"/>
          <w:lang w:val="en-US"/>
        </w:rPr>
        <w:t xml:space="preserve"> – </w:t>
      </w:r>
      <w:r w:rsidR="00897BF4" w:rsidRPr="00897BF4">
        <w:rPr>
          <w:rFonts w:ascii="Times New Roman" w:hAnsi="Times New Roman" w:cs="Times New Roman"/>
          <w:sz w:val="24"/>
          <w:szCs w:val="24"/>
          <w:lang w:val="en-US"/>
        </w:rPr>
        <w:t>Matrix of strategic actions of an enterprise</w:t>
      </w:r>
    </w:p>
    <w:tbl>
      <w:tblPr>
        <w:tblStyle w:val="ab"/>
        <w:tblW w:w="5000" w:type="pct"/>
        <w:tblLayout w:type="fixed"/>
        <w:tblLook w:val="04A0"/>
      </w:tblPr>
      <w:tblGrid>
        <w:gridCol w:w="451"/>
        <w:gridCol w:w="450"/>
        <w:gridCol w:w="1401"/>
        <w:gridCol w:w="2140"/>
        <w:gridCol w:w="1427"/>
        <w:gridCol w:w="1476"/>
        <w:gridCol w:w="1624"/>
        <w:gridCol w:w="1911"/>
        <w:gridCol w:w="1560"/>
        <w:gridCol w:w="2062"/>
      </w:tblGrid>
      <w:tr w:rsidR="00897BF4" w:rsidRPr="00B0474E" w:rsidTr="00DE7FF5">
        <w:tc>
          <w:tcPr>
            <w:tcW w:w="155" w:type="pct"/>
            <w:tcBorders>
              <w:top w:val="single" w:sz="4" w:space="0" w:color="auto"/>
              <w:left w:val="single" w:sz="4" w:space="0" w:color="auto"/>
              <w:bottom w:val="single" w:sz="4" w:space="0" w:color="auto"/>
              <w:right w:val="single" w:sz="4" w:space="0" w:color="auto"/>
            </w:tcBorders>
          </w:tcPr>
          <w:p w:rsidR="00897BF4" w:rsidRPr="00897BF4" w:rsidRDefault="00897BF4" w:rsidP="00565603">
            <w:pPr>
              <w:spacing w:line="288" w:lineRule="auto"/>
              <w:ind w:right="-57"/>
              <w:jc w:val="both"/>
              <w:rPr>
                <w:rFonts w:ascii="Times New Roman" w:hAnsi="Times New Roman" w:cs="Times New Roman"/>
                <w:sz w:val="20"/>
                <w:szCs w:val="20"/>
                <w:lang w:val="en-US"/>
              </w:rPr>
            </w:pPr>
          </w:p>
        </w:tc>
        <w:tc>
          <w:tcPr>
            <w:tcW w:w="155" w:type="pct"/>
            <w:tcBorders>
              <w:top w:val="single" w:sz="4" w:space="0" w:color="auto"/>
              <w:left w:val="single" w:sz="4" w:space="0" w:color="auto"/>
              <w:bottom w:val="single" w:sz="4" w:space="0" w:color="auto"/>
              <w:right w:val="single" w:sz="4" w:space="0" w:color="auto"/>
            </w:tcBorders>
          </w:tcPr>
          <w:p w:rsidR="00897BF4" w:rsidRPr="00897BF4" w:rsidRDefault="00897BF4" w:rsidP="00565603">
            <w:pPr>
              <w:spacing w:line="288" w:lineRule="auto"/>
              <w:ind w:right="-57"/>
              <w:jc w:val="both"/>
              <w:rPr>
                <w:rFonts w:ascii="Times New Roman" w:hAnsi="Times New Roman" w:cs="Times New Roman"/>
                <w:sz w:val="20"/>
                <w:szCs w:val="20"/>
                <w:lang w:val="en-US"/>
              </w:rPr>
            </w:pPr>
          </w:p>
        </w:tc>
        <w:tc>
          <w:tcPr>
            <w:tcW w:w="483" w:type="pct"/>
            <w:tcBorders>
              <w:top w:val="single" w:sz="4" w:space="0" w:color="auto"/>
              <w:left w:val="single" w:sz="4" w:space="0" w:color="auto"/>
              <w:bottom w:val="single" w:sz="4" w:space="0" w:color="auto"/>
              <w:right w:val="single" w:sz="4" w:space="0" w:color="auto"/>
            </w:tcBorders>
          </w:tcPr>
          <w:p w:rsidR="00897BF4" w:rsidRPr="00897BF4" w:rsidRDefault="00897BF4" w:rsidP="00565603">
            <w:pPr>
              <w:spacing w:line="288" w:lineRule="auto"/>
              <w:ind w:right="-57"/>
              <w:jc w:val="both"/>
              <w:rPr>
                <w:rFonts w:ascii="Times New Roman" w:hAnsi="Times New Roman" w:cs="Times New Roman"/>
                <w:sz w:val="20"/>
                <w:szCs w:val="20"/>
                <w:lang w:val="en-US"/>
              </w:rPr>
            </w:pPr>
          </w:p>
        </w:tc>
        <w:tc>
          <w:tcPr>
            <w:tcW w:w="4207" w:type="pct"/>
            <w:gridSpan w:val="7"/>
            <w:tcBorders>
              <w:left w:val="single" w:sz="4" w:space="0" w:color="auto"/>
            </w:tcBorders>
          </w:tcPr>
          <w:p w:rsidR="00897BF4" w:rsidRPr="00897BF4" w:rsidRDefault="00897BF4" w:rsidP="00565603">
            <w:pPr>
              <w:spacing w:line="288" w:lineRule="auto"/>
              <w:ind w:right="-57"/>
              <w:jc w:val="center"/>
              <w:rPr>
                <w:rFonts w:ascii="Times New Roman" w:hAnsi="Times New Roman" w:cs="Times New Roman"/>
                <w:sz w:val="20"/>
                <w:szCs w:val="20"/>
              </w:rPr>
            </w:pPr>
            <w:proofErr w:type="spellStart"/>
            <w:r w:rsidRPr="00897BF4">
              <w:rPr>
                <w:rFonts w:ascii="Times New Roman" w:hAnsi="Times New Roman" w:cs="Times New Roman"/>
                <w:sz w:val="20"/>
                <w:szCs w:val="20"/>
              </w:rPr>
              <w:t>External</w:t>
            </w:r>
            <w:proofErr w:type="spellEnd"/>
            <w:r w:rsidRPr="00897BF4">
              <w:rPr>
                <w:rFonts w:ascii="Times New Roman" w:hAnsi="Times New Roman" w:cs="Times New Roman"/>
                <w:sz w:val="20"/>
                <w:szCs w:val="20"/>
              </w:rPr>
              <w:t xml:space="preserve"> </w:t>
            </w:r>
            <w:proofErr w:type="spellStart"/>
            <w:r w:rsidRPr="00897BF4">
              <w:rPr>
                <w:rFonts w:ascii="Times New Roman" w:hAnsi="Times New Roman" w:cs="Times New Roman"/>
                <w:sz w:val="20"/>
                <w:szCs w:val="20"/>
              </w:rPr>
              <w:t>Environment</w:t>
            </w:r>
            <w:proofErr w:type="spellEnd"/>
          </w:p>
        </w:tc>
      </w:tr>
      <w:tr w:rsidR="00897BF4" w:rsidRPr="00B0474E" w:rsidTr="00DE7FF5">
        <w:tc>
          <w:tcPr>
            <w:tcW w:w="155" w:type="pct"/>
            <w:tcBorders>
              <w:top w:val="single" w:sz="4" w:space="0" w:color="auto"/>
              <w:left w:val="single" w:sz="4" w:space="0" w:color="auto"/>
              <w:bottom w:val="single" w:sz="4" w:space="0" w:color="auto"/>
              <w:right w:val="single" w:sz="4" w:space="0" w:color="auto"/>
            </w:tcBorders>
          </w:tcPr>
          <w:p w:rsidR="00897BF4" w:rsidRPr="00B0474E" w:rsidRDefault="00897BF4" w:rsidP="00565603">
            <w:pPr>
              <w:spacing w:line="288" w:lineRule="auto"/>
              <w:ind w:right="-57"/>
              <w:jc w:val="both"/>
              <w:rPr>
                <w:rFonts w:ascii="Times New Roman" w:hAnsi="Times New Roman" w:cs="Times New Roman"/>
                <w:sz w:val="20"/>
                <w:szCs w:val="20"/>
              </w:rPr>
            </w:pPr>
          </w:p>
        </w:tc>
        <w:tc>
          <w:tcPr>
            <w:tcW w:w="155" w:type="pct"/>
            <w:tcBorders>
              <w:top w:val="single" w:sz="4" w:space="0" w:color="auto"/>
              <w:left w:val="single" w:sz="4" w:space="0" w:color="auto"/>
              <w:bottom w:val="single" w:sz="4" w:space="0" w:color="auto"/>
              <w:right w:val="single" w:sz="4" w:space="0" w:color="auto"/>
            </w:tcBorders>
          </w:tcPr>
          <w:p w:rsidR="00897BF4" w:rsidRPr="00B0474E" w:rsidRDefault="00897BF4" w:rsidP="00565603">
            <w:pPr>
              <w:spacing w:line="288" w:lineRule="auto"/>
              <w:ind w:right="-57"/>
              <w:jc w:val="both"/>
              <w:rPr>
                <w:rFonts w:ascii="Times New Roman" w:hAnsi="Times New Roman" w:cs="Times New Roman"/>
                <w:sz w:val="20"/>
                <w:szCs w:val="20"/>
              </w:rPr>
            </w:pPr>
          </w:p>
        </w:tc>
        <w:tc>
          <w:tcPr>
            <w:tcW w:w="483" w:type="pct"/>
            <w:tcBorders>
              <w:top w:val="single" w:sz="4" w:space="0" w:color="auto"/>
              <w:left w:val="single" w:sz="4" w:space="0" w:color="auto"/>
              <w:bottom w:val="single" w:sz="4" w:space="0" w:color="auto"/>
              <w:right w:val="single" w:sz="4" w:space="0" w:color="auto"/>
            </w:tcBorders>
          </w:tcPr>
          <w:p w:rsidR="00897BF4" w:rsidRPr="00B0474E" w:rsidRDefault="00897BF4" w:rsidP="00565603">
            <w:pPr>
              <w:spacing w:line="288" w:lineRule="auto"/>
              <w:ind w:right="-57"/>
              <w:jc w:val="both"/>
              <w:rPr>
                <w:rFonts w:ascii="Times New Roman" w:hAnsi="Times New Roman" w:cs="Times New Roman"/>
                <w:sz w:val="20"/>
                <w:szCs w:val="20"/>
              </w:rPr>
            </w:pPr>
          </w:p>
        </w:tc>
        <w:tc>
          <w:tcPr>
            <w:tcW w:w="1739" w:type="pct"/>
            <w:gridSpan w:val="3"/>
            <w:tcBorders>
              <w:left w:val="single" w:sz="4" w:space="0" w:color="auto"/>
            </w:tcBorders>
          </w:tcPr>
          <w:p w:rsidR="00897BF4" w:rsidRPr="00897BF4" w:rsidRDefault="00897BF4" w:rsidP="00565603">
            <w:pPr>
              <w:spacing w:line="288" w:lineRule="auto"/>
              <w:ind w:right="-57"/>
              <w:jc w:val="center"/>
              <w:rPr>
                <w:rFonts w:ascii="Times New Roman" w:hAnsi="Times New Roman" w:cs="Times New Roman"/>
                <w:sz w:val="20"/>
                <w:szCs w:val="20"/>
              </w:rPr>
            </w:pPr>
            <w:proofErr w:type="spellStart"/>
            <w:r w:rsidRPr="00897BF4">
              <w:rPr>
                <w:rFonts w:ascii="Times New Roman" w:hAnsi="Times New Roman" w:cs="Times New Roman"/>
                <w:sz w:val="20"/>
                <w:szCs w:val="20"/>
              </w:rPr>
              <w:t>Opportunities</w:t>
            </w:r>
            <w:proofErr w:type="spellEnd"/>
          </w:p>
        </w:tc>
        <w:tc>
          <w:tcPr>
            <w:tcW w:w="2468" w:type="pct"/>
            <w:gridSpan w:val="4"/>
          </w:tcPr>
          <w:p w:rsidR="00897BF4" w:rsidRPr="00897BF4" w:rsidRDefault="000D000B" w:rsidP="00565603">
            <w:pPr>
              <w:spacing w:line="288" w:lineRule="auto"/>
              <w:ind w:right="-57"/>
              <w:jc w:val="center"/>
              <w:rPr>
                <w:rFonts w:ascii="Times New Roman" w:hAnsi="Times New Roman" w:cs="Times New Roman"/>
                <w:sz w:val="20"/>
                <w:szCs w:val="20"/>
              </w:rPr>
            </w:pPr>
            <w:proofErr w:type="spellStart"/>
            <w:r w:rsidRPr="00A719DF">
              <w:rPr>
                <w:rFonts w:ascii="Times New Roman" w:hAnsi="Times New Roman" w:cs="Times New Roman"/>
              </w:rPr>
              <w:t>Threats</w:t>
            </w:r>
            <w:proofErr w:type="spellEnd"/>
          </w:p>
        </w:tc>
      </w:tr>
      <w:tr w:rsidR="00B0474E" w:rsidRPr="00B0474E" w:rsidTr="00DE7FF5">
        <w:trPr>
          <w:cantSplit/>
          <w:trHeight w:val="1270"/>
        </w:trPr>
        <w:tc>
          <w:tcPr>
            <w:tcW w:w="155" w:type="pct"/>
            <w:tcBorders>
              <w:top w:val="single" w:sz="4" w:space="0" w:color="auto"/>
              <w:left w:val="single" w:sz="4" w:space="0" w:color="auto"/>
              <w:bottom w:val="single" w:sz="4" w:space="0" w:color="auto"/>
              <w:right w:val="single" w:sz="4" w:space="0" w:color="auto"/>
            </w:tcBorders>
          </w:tcPr>
          <w:p w:rsidR="00B0474E" w:rsidRPr="00B0474E" w:rsidRDefault="00B0474E" w:rsidP="00565603">
            <w:pPr>
              <w:spacing w:line="288" w:lineRule="auto"/>
              <w:ind w:right="-57"/>
              <w:jc w:val="both"/>
              <w:rPr>
                <w:rFonts w:ascii="Times New Roman" w:hAnsi="Times New Roman" w:cs="Times New Roman"/>
                <w:sz w:val="20"/>
                <w:szCs w:val="20"/>
              </w:rPr>
            </w:pPr>
          </w:p>
        </w:tc>
        <w:tc>
          <w:tcPr>
            <w:tcW w:w="155" w:type="pct"/>
            <w:tcBorders>
              <w:top w:val="single" w:sz="4" w:space="0" w:color="auto"/>
              <w:left w:val="single" w:sz="4" w:space="0" w:color="auto"/>
              <w:bottom w:val="single" w:sz="4" w:space="0" w:color="auto"/>
              <w:right w:val="single" w:sz="4" w:space="0" w:color="auto"/>
            </w:tcBorders>
          </w:tcPr>
          <w:p w:rsidR="00B0474E" w:rsidRPr="00B0474E" w:rsidRDefault="00B0474E" w:rsidP="00565603">
            <w:pPr>
              <w:spacing w:line="288" w:lineRule="auto"/>
              <w:ind w:right="-57"/>
              <w:jc w:val="both"/>
              <w:rPr>
                <w:rFonts w:ascii="Times New Roman" w:hAnsi="Times New Roman" w:cs="Times New Roman"/>
                <w:sz w:val="20"/>
                <w:szCs w:val="20"/>
              </w:rPr>
            </w:pPr>
          </w:p>
        </w:tc>
        <w:tc>
          <w:tcPr>
            <w:tcW w:w="483" w:type="pct"/>
            <w:tcBorders>
              <w:top w:val="single" w:sz="4" w:space="0" w:color="auto"/>
              <w:left w:val="single" w:sz="4" w:space="0" w:color="auto"/>
              <w:bottom w:val="single" w:sz="4" w:space="0" w:color="auto"/>
              <w:right w:val="single" w:sz="4" w:space="0" w:color="auto"/>
            </w:tcBorders>
          </w:tcPr>
          <w:p w:rsidR="00B0474E" w:rsidRPr="00B0474E" w:rsidRDefault="00B0474E" w:rsidP="00565603">
            <w:pPr>
              <w:spacing w:line="288" w:lineRule="auto"/>
              <w:ind w:right="-57"/>
              <w:jc w:val="both"/>
              <w:rPr>
                <w:rFonts w:ascii="Times New Roman" w:hAnsi="Times New Roman" w:cs="Times New Roman"/>
                <w:sz w:val="20"/>
                <w:szCs w:val="20"/>
              </w:rPr>
            </w:pPr>
          </w:p>
        </w:tc>
        <w:tc>
          <w:tcPr>
            <w:tcW w:w="738" w:type="pct"/>
            <w:tcBorders>
              <w:left w:val="single" w:sz="4" w:space="0" w:color="auto"/>
            </w:tcBorders>
          </w:tcPr>
          <w:p w:rsidR="00B0474E" w:rsidRPr="00897BF4" w:rsidRDefault="00897BF4" w:rsidP="00565603">
            <w:pPr>
              <w:spacing w:line="288" w:lineRule="auto"/>
              <w:ind w:right="-57"/>
              <w:jc w:val="center"/>
              <w:rPr>
                <w:rFonts w:ascii="Times New Roman" w:hAnsi="Times New Roman" w:cs="Times New Roman"/>
                <w:sz w:val="20"/>
                <w:szCs w:val="20"/>
                <w:lang w:val="en-US"/>
              </w:rPr>
            </w:pPr>
            <w:r w:rsidRPr="00897BF4">
              <w:rPr>
                <w:rFonts w:ascii="Times New Roman" w:hAnsi="Times New Roman" w:cs="Times New Roman"/>
                <w:sz w:val="20"/>
                <w:szCs w:val="20"/>
                <w:lang w:val="en-US"/>
              </w:rPr>
              <w:t>Adaptation of successful management experience to real production</w:t>
            </w:r>
          </w:p>
        </w:tc>
        <w:tc>
          <w:tcPr>
            <w:tcW w:w="492" w:type="pct"/>
          </w:tcPr>
          <w:p w:rsidR="00B0474E" w:rsidRPr="00897BF4" w:rsidRDefault="00897BF4" w:rsidP="00565603">
            <w:pPr>
              <w:spacing w:line="288" w:lineRule="auto"/>
              <w:ind w:right="-57"/>
              <w:jc w:val="center"/>
              <w:rPr>
                <w:rFonts w:ascii="Times New Roman" w:hAnsi="Times New Roman" w:cs="Times New Roman"/>
                <w:sz w:val="20"/>
                <w:szCs w:val="20"/>
                <w:lang w:val="en-US"/>
              </w:rPr>
            </w:pPr>
            <w:r w:rsidRPr="00897BF4">
              <w:rPr>
                <w:rFonts w:ascii="Times New Roman" w:hAnsi="Times New Roman" w:cs="Times New Roman"/>
                <w:sz w:val="20"/>
                <w:szCs w:val="20"/>
                <w:lang w:val="en-US"/>
              </w:rPr>
              <w:t>Use of modern production technologies</w:t>
            </w:r>
          </w:p>
        </w:tc>
        <w:tc>
          <w:tcPr>
            <w:tcW w:w="509" w:type="pct"/>
          </w:tcPr>
          <w:p w:rsidR="00B0474E" w:rsidRPr="00B0474E" w:rsidRDefault="00897BF4" w:rsidP="00565603">
            <w:pPr>
              <w:spacing w:line="288" w:lineRule="auto"/>
              <w:ind w:right="-57"/>
              <w:jc w:val="center"/>
              <w:rPr>
                <w:rFonts w:ascii="Times New Roman" w:hAnsi="Times New Roman" w:cs="Times New Roman"/>
                <w:sz w:val="20"/>
                <w:szCs w:val="20"/>
              </w:rPr>
            </w:pPr>
            <w:proofErr w:type="spellStart"/>
            <w:r w:rsidRPr="00897BF4">
              <w:rPr>
                <w:rFonts w:ascii="Times New Roman" w:hAnsi="Times New Roman" w:cs="Times New Roman"/>
                <w:sz w:val="20"/>
                <w:szCs w:val="20"/>
              </w:rPr>
              <w:t>Leveraging</w:t>
            </w:r>
            <w:proofErr w:type="spellEnd"/>
            <w:r w:rsidRPr="00897BF4">
              <w:rPr>
                <w:rFonts w:ascii="Times New Roman" w:hAnsi="Times New Roman" w:cs="Times New Roman"/>
                <w:sz w:val="20"/>
                <w:szCs w:val="20"/>
              </w:rPr>
              <w:t xml:space="preserve"> </w:t>
            </w:r>
            <w:proofErr w:type="spellStart"/>
            <w:r w:rsidRPr="00897BF4">
              <w:rPr>
                <w:rFonts w:ascii="Times New Roman" w:hAnsi="Times New Roman" w:cs="Times New Roman"/>
                <w:sz w:val="20"/>
                <w:szCs w:val="20"/>
              </w:rPr>
              <w:t>Equipment</w:t>
            </w:r>
            <w:proofErr w:type="spellEnd"/>
            <w:r w:rsidRPr="00897BF4">
              <w:rPr>
                <w:rFonts w:ascii="Times New Roman" w:hAnsi="Times New Roman" w:cs="Times New Roman"/>
                <w:sz w:val="20"/>
                <w:szCs w:val="20"/>
              </w:rPr>
              <w:t xml:space="preserve"> </w:t>
            </w:r>
            <w:proofErr w:type="spellStart"/>
            <w:r w:rsidRPr="00897BF4">
              <w:rPr>
                <w:rFonts w:ascii="Times New Roman" w:hAnsi="Times New Roman" w:cs="Times New Roman"/>
                <w:sz w:val="20"/>
                <w:szCs w:val="20"/>
              </w:rPr>
              <w:t>Upgrade</w:t>
            </w:r>
            <w:proofErr w:type="spellEnd"/>
            <w:r w:rsidRPr="00897BF4">
              <w:rPr>
                <w:rFonts w:ascii="Times New Roman" w:hAnsi="Times New Roman" w:cs="Times New Roman"/>
                <w:sz w:val="20"/>
                <w:szCs w:val="20"/>
              </w:rPr>
              <w:t xml:space="preserve"> </w:t>
            </w:r>
            <w:proofErr w:type="spellStart"/>
            <w:r w:rsidRPr="00897BF4">
              <w:rPr>
                <w:rFonts w:ascii="Times New Roman" w:hAnsi="Times New Roman" w:cs="Times New Roman"/>
                <w:sz w:val="20"/>
                <w:szCs w:val="20"/>
              </w:rPr>
              <w:t>Investments</w:t>
            </w:r>
            <w:proofErr w:type="spellEnd"/>
          </w:p>
        </w:tc>
        <w:tc>
          <w:tcPr>
            <w:tcW w:w="560" w:type="pct"/>
          </w:tcPr>
          <w:p w:rsidR="00B0474E" w:rsidRPr="00D06B0A" w:rsidRDefault="00D06B0A" w:rsidP="00565603">
            <w:pPr>
              <w:spacing w:line="288" w:lineRule="auto"/>
              <w:ind w:right="-57"/>
              <w:jc w:val="center"/>
              <w:rPr>
                <w:rFonts w:ascii="Times New Roman" w:hAnsi="Times New Roman" w:cs="Times New Roman"/>
                <w:sz w:val="20"/>
                <w:szCs w:val="20"/>
                <w:lang w:val="en-US"/>
              </w:rPr>
            </w:pPr>
            <w:r w:rsidRPr="00D06B0A">
              <w:rPr>
                <w:rFonts w:ascii="Times New Roman" w:hAnsi="Times New Roman" w:cs="Times New Roman"/>
                <w:sz w:val="20"/>
                <w:szCs w:val="20"/>
                <w:lang w:val="en-US"/>
              </w:rPr>
              <w:t>Lack of a clear regulatory framework</w:t>
            </w:r>
          </w:p>
        </w:tc>
        <w:tc>
          <w:tcPr>
            <w:tcW w:w="659" w:type="pct"/>
          </w:tcPr>
          <w:p w:rsidR="00B0474E" w:rsidRPr="00D06B0A" w:rsidRDefault="00D06B0A" w:rsidP="00565603">
            <w:pPr>
              <w:spacing w:line="288" w:lineRule="auto"/>
              <w:ind w:right="-57"/>
              <w:jc w:val="center"/>
              <w:rPr>
                <w:rFonts w:ascii="Times New Roman" w:hAnsi="Times New Roman" w:cs="Times New Roman"/>
                <w:sz w:val="20"/>
                <w:szCs w:val="20"/>
                <w:lang w:val="en-US"/>
              </w:rPr>
            </w:pPr>
            <w:r w:rsidRPr="00D06B0A">
              <w:rPr>
                <w:rFonts w:ascii="Times New Roman" w:hAnsi="Times New Roman" w:cs="Times New Roman"/>
                <w:sz w:val="20"/>
                <w:szCs w:val="20"/>
                <w:lang w:val="en-US"/>
              </w:rPr>
              <w:t>Copying of foreign experience without taking into account the specifics of a particular production</w:t>
            </w:r>
          </w:p>
        </w:tc>
        <w:tc>
          <w:tcPr>
            <w:tcW w:w="538" w:type="pct"/>
          </w:tcPr>
          <w:p w:rsidR="00B0474E" w:rsidRPr="00D06B0A" w:rsidRDefault="00D06B0A" w:rsidP="00565603">
            <w:pPr>
              <w:spacing w:line="288" w:lineRule="auto"/>
              <w:ind w:right="-57"/>
              <w:jc w:val="center"/>
              <w:rPr>
                <w:rFonts w:ascii="Times New Roman" w:hAnsi="Times New Roman" w:cs="Times New Roman"/>
                <w:sz w:val="20"/>
                <w:szCs w:val="20"/>
                <w:lang w:val="en-US"/>
              </w:rPr>
            </w:pPr>
            <w:r w:rsidRPr="00D06B0A">
              <w:rPr>
                <w:rFonts w:ascii="Times New Roman" w:hAnsi="Times New Roman" w:cs="Times New Roman"/>
                <w:sz w:val="20"/>
                <w:szCs w:val="20"/>
                <w:lang w:val="en-US"/>
              </w:rPr>
              <w:t>Vague responsibility for implementing reliability measures</w:t>
            </w:r>
          </w:p>
        </w:tc>
        <w:tc>
          <w:tcPr>
            <w:tcW w:w="711" w:type="pct"/>
          </w:tcPr>
          <w:p w:rsidR="00B0474E" w:rsidRPr="00B0474E" w:rsidRDefault="00D06B0A" w:rsidP="00565603">
            <w:pPr>
              <w:spacing w:line="288" w:lineRule="auto"/>
              <w:ind w:right="-57"/>
              <w:jc w:val="center"/>
              <w:rPr>
                <w:rFonts w:ascii="Times New Roman" w:hAnsi="Times New Roman" w:cs="Times New Roman"/>
                <w:sz w:val="20"/>
                <w:szCs w:val="20"/>
              </w:rPr>
            </w:pPr>
            <w:proofErr w:type="spellStart"/>
            <w:r w:rsidRPr="00D06B0A">
              <w:rPr>
                <w:rFonts w:ascii="Times New Roman" w:hAnsi="Times New Roman" w:cs="Times New Roman"/>
                <w:sz w:val="20"/>
                <w:szCs w:val="20"/>
              </w:rPr>
              <w:t>Natural</w:t>
            </w:r>
            <w:proofErr w:type="spellEnd"/>
            <w:r w:rsidRPr="00D06B0A">
              <w:rPr>
                <w:rFonts w:ascii="Times New Roman" w:hAnsi="Times New Roman" w:cs="Times New Roman"/>
                <w:sz w:val="20"/>
                <w:szCs w:val="20"/>
              </w:rPr>
              <w:t xml:space="preserve"> </w:t>
            </w:r>
            <w:proofErr w:type="spellStart"/>
            <w:r w:rsidRPr="00D06B0A">
              <w:rPr>
                <w:rFonts w:ascii="Times New Roman" w:hAnsi="Times New Roman" w:cs="Times New Roman"/>
                <w:sz w:val="20"/>
                <w:szCs w:val="20"/>
              </w:rPr>
              <w:t>disasters</w:t>
            </w:r>
            <w:proofErr w:type="spellEnd"/>
          </w:p>
        </w:tc>
      </w:tr>
      <w:tr w:rsidR="00883D24" w:rsidRPr="00B0474E" w:rsidTr="00DE7FF5">
        <w:trPr>
          <w:cantSplit/>
          <w:trHeight w:val="264"/>
        </w:trPr>
        <w:tc>
          <w:tcPr>
            <w:tcW w:w="155" w:type="pct"/>
            <w:tcBorders>
              <w:top w:val="single" w:sz="4" w:space="0" w:color="auto"/>
              <w:left w:val="single" w:sz="4" w:space="0" w:color="auto"/>
              <w:bottom w:val="single" w:sz="4" w:space="0" w:color="auto"/>
              <w:right w:val="single" w:sz="4" w:space="0" w:color="auto"/>
            </w:tcBorders>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55" w:type="pct"/>
            <w:tcBorders>
              <w:top w:val="single" w:sz="4" w:space="0" w:color="auto"/>
              <w:left w:val="single" w:sz="4" w:space="0" w:color="auto"/>
              <w:bottom w:val="single" w:sz="4" w:space="0" w:color="auto"/>
              <w:right w:val="single" w:sz="4" w:space="0" w:color="auto"/>
            </w:tcBorders>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483" w:type="pct"/>
            <w:tcBorders>
              <w:top w:val="single" w:sz="4" w:space="0" w:color="auto"/>
              <w:left w:val="single" w:sz="4" w:space="0" w:color="auto"/>
              <w:bottom w:val="single" w:sz="4" w:space="0" w:color="auto"/>
              <w:right w:val="single" w:sz="4" w:space="0" w:color="auto"/>
            </w:tcBorders>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738" w:type="pct"/>
            <w:tcBorders>
              <w:left w:val="single" w:sz="4" w:space="0" w:color="auto"/>
            </w:tcBorders>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492" w:type="pct"/>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509" w:type="pct"/>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560" w:type="pct"/>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659" w:type="pct"/>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538" w:type="pct"/>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711" w:type="pct"/>
          </w:tcPr>
          <w:p w:rsidR="00883D24" w:rsidRPr="005C49B6" w:rsidRDefault="005C49B6"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r>
      <w:tr w:rsidR="00BE5636" w:rsidRPr="001F69E6" w:rsidTr="00DE7FF5">
        <w:trPr>
          <w:cantSplit/>
          <w:trHeight w:val="264"/>
        </w:trPr>
        <w:tc>
          <w:tcPr>
            <w:tcW w:w="155" w:type="pct"/>
            <w:vMerge w:val="restart"/>
            <w:tcBorders>
              <w:top w:val="single" w:sz="4" w:space="0" w:color="auto"/>
              <w:left w:val="single" w:sz="4" w:space="0" w:color="auto"/>
              <w:right w:val="single" w:sz="4" w:space="0" w:color="auto"/>
            </w:tcBorders>
            <w:textDirection w:val="btLr"/>
          </w:tcPr>
          <w:p w:rsidR="00BE5636" w:rsidRPr="00BE5636" w:rsidRDefault="00AD1892" w:rsidP="00565603">
            <w:pPr>
              <w:spacing w:line="288" w:lineRule="auto"/>
              <w:ind w:right="-57"/>
              <w:jc w:val="center"/>
              <w:rPr>
                <w:rFonts w:ascii="Times New Roman" w:hAnsi="Times New Roman" w:cs="Times New Roman"/>
                <w:sz w:val="20"/>
                <w:szCs w:val="20"/>
              </w:rPr>
            </w:pPr>
            <w:proofErr w:type="spellStart"/>
            <w:r w:rsidRPr="00AD1892">
              <w:rPr>
                <w:rFonts w:ascii="Times New Roman" w:hAnsi="Times New Roman" w:cs="Times New Roman"/>
                <w:sz w:val="20"/>
                <w:szCs w:val="20"/>
              </w:rPr>
              <w:t>Internal</w:t>
            </w:r>
            <w:proofErr w:type="spellEnd"/>
            <w:r w:rsidRPr="00AD1892">
              <w:rPr>
                <w:rFonts w:ascii="Times New Roman" w:hAnsi="Times New Roman" w:cs="Times New Roman"/>
                <w:sz w:val="20"/>
                <w:szCs w:val="20"/>
              </w:rPr>
              <w:t xml:space="preserve"> </w:t>
            </w:r>
            <w:proofErr w:type="spellStart"/>
            <w:r w:rsidRPr="00AD1892">
              <w:rPr>
                <w:rFonts w:ascii="Times New Roman" w:hAnsi="Times New Roman" w:cs="Times New Roman"/>
                <w:sz w:val="20"/>
                <w:szCs w:val="20"/>
              </w:rPr>
              <w:t>Environment</w:t>
            </w:r>
            <w:proofErr w:type="spellEnd"/>
          </w:p>
        </w:tc>
        <w:tc>
          <w:tcPr>
            <w:tcW w:w="155" w:type="pct"/>
            <w:vMerge w:val="restart"/>
            <w:tcBorders>
              <w:top w:val="single" w:sz="4" w:space="0" w:color="auto"/>
              <w:left w:val="single" w:sz="4" w:space="0" w:color="auto"/>
              <w:right w:val="single" w:sz="4" w:space="0" w:color="auto"/>
            </w:tcBorders>
            <w:textDirection w:val="btLr"/>
          </w:tcPr>
          <w:p w:rsidR="00BE5636" w:rsidRPr="00B0474E" w:rsidRDefault="00AD1892" w:rsidP="00565603">
            <w:pPr>
              <w:spacing w:line="288" w:lineRule="auto"/>
              <w:ind w:right="-57"/>
              <w:jc w:val="center"/>
              <w:rPr>
                <w:rFonts w:ascii="Times New Roman" w:hAnsi="Times New Roman" w:cs="Times New Roman"/>
                <w:sz w:val="20"/>
                <w:szCs w:val="20"/>
              </w:rPr>
            </w:pPr>
            <w:proofErr w:type="spellStart"/>
            <w:r w:rsidRPr="00AD1892">
              <w:rPr>
                <w:rFonts w:ascii="Times New Roman" w:hAnsi="Times New Roman" w:cs="Times New Roman"/>
                <w:sz w:val="20"/>
                <w:szCs w:val="20"/>
              </w:rPr>
              <w:t>Strengths</w:t>
            </w:r>
            <w:proofErr w:type="spellEnd"/>
          </w:p>
        </w:tc>
        <w:tc>
          <w:tcPr>
            <w:tcW w:w="483" w:type="pct"/>
            <w:tcBorders>
              <w:top w:val="single" w:sz="4" w:space="0" w:color="auto"/>
              <w:left w:val="single" w:sz="4" w:space="0" w:color="auto"/>
              <w:bottom w:val="single" w:sz="4" w:space="0" w:color="auto"/>
              <w:right w:val="single" w:sz="4" w:space="0" w:color="auto"/>
            </w:tcBorders>
          </w:tcPr>
          <w:p w:rsidR="00BE5636" w:rsidRPr="00B0474E" w:rsidRDefault="00D06B0A" w:rsidP="00565603">
            <w:pPr>
              <w:spacing w:line="288" w:lineRule="auto"/>
              <w:ind w:right="-57"/>
              <w:rPr>
                <w:rFonts w:ascii="Times New Roman" w:hAnsi="Times New Roman" w:cs="Times New Roman"/>
                <w:sz w:val="20"/>
                <w:szCs w:val="20"/>
              </w:rPr>
            </w:pPr>
            <w:r w:rsidRPr="00D06B0A">
              <w:rPr>
                <w:rFonts w:ascii="Times New Roman" w:hAnsi="Times New Roman" w:cs="Times New Roman"/>
                <w:sz w:val="20"/>
                <w:szCs w:val="20"/>
              </w:rPr>
              <w:t xml:space="preserve">1 </w:t>
            </w:r>
            <w:proofErr w:type="spellStart"/>
            <w:r w:rsidRPr="00D06B0A">
              <w:rPr>
                <w:rFonts w:ascii="Times New Roman" w:hAnsi="Times New Roman" w:cs="Times New Roman"/>
                <w:sz w:val="20"/>
                <w:szCs w:val="20"/>
              </w:rPr>
              <w:t>Preventive</w:t>
            </w:r>
            <w:proofErr w:type="spellEnd"/>
            <w:r w:rsidRPr="00D06B0A">
              <w:rPr>
                <w:rFonts w:ascii="Times New Roman" w:hAnsi="Times New Roman" w:cs="Times New Roman"/>
                <w:sz w:val="20"/>
                <w:szCs w:val="20"/>
              </w:rPr>
              <w:t xml:space="preserve"> </w:t>
            </w:r>
            <w:proofErr w:type="spellStart"/>
            <w:r w:rsidRPr="00D06B0A">
              <w:rPr>
                <w:rFonts w:ascii="Times New Roman" w:hAnsi="Times New Roman" w:cs="Times New Roman"/>
                <w:sz w:val="20"/>
                <w:szCs w:val="20"/>
              </w:rPr>
              <w:t>maintenance</w:t>
            </w:r>
            <w:proofErr w:type="spellEnd"/>
          </w:p>
        </w:tc>
        <w:tc>
          <w:tcPr>
            <w:tcW w:w="738" w:type="pct"/>
            <w:tcBorders>
              <w:left w:val="single" w:sz="4" w:space="0" w:color="auto"/>
            </w:tcBorders>
            <w:vAlign w:val="center"/>
          </w:tcPr>
          <w:p w:rsidR="00BE5636" w:rsidRPr="00D06B0A" w:rsidRDefault="00D06B0A" w:rsidP="00565603">
            <w:pPr>
              <w:spacing w:line="288" w:lineRule="auto"/>
              <w:ind w:right="-57"/>
              <w:jc w:val="both"/>
              <w:rPr>
                <w:rFonts w:ascii="Times New Roman" w:hAnsi="Times New Roman" w:cs="Times New Roman"/>
                <w:sz w:val="20"/>
                <w:szCs w:val="20"/>
                <w:lang w:val="en-US"/>
              </w:rPr>
            </w:pPr>
            <w:r>
              <w:rPr>
                <w:rFonts w:ascii="Times New Roman" w:hAnsi="Times New Roman" w:cs="Times New Roman"/>
                <w:sz w:val="20"/>
                <w:szCs w:val="20"/>
                <w:lang w:val="en-US"/>
              </w:rPr>
              <w:t>I</w:t>
            </w:r>
            <w:r w:rsidRPr="00D06B0A">
              <w:rPr>
                <w:rFonts w:ascii="Times New Roman" w:hAnsi="Times New Roman" w:cs="Times New Roman"/>
                <w:sz w:val="20"/>
                <w:szCs w:val="20"/>
                <w:lang w:val="en-US"/>
              </w:rPr>
              <w:t>mplementation of effective management methods for planning not only repairs, but also logistics of materials and spare parts, adjustment depending on the "criticality" of the equipment and its participation, etc</w:t>
            </w:r>
          </w:p>
        </w:tc>
        <w:tc>
          <w:tcPr>
            <w:tcW w:w="492" w:type="pct"/>
            <w:vAlign w:val="center"/>
          </w:tcPr>
          <w:p w:rsidR="00BE5636" w:rsidRPr="00F91EEA" w:rsidRDefault="00F91EEA" w:rsidP="00565603">
            <w:pPr>
              <w:spacing w:line="288" w:lineRule="auto"/>
              <w:ind w:right="-57"/>
              <w:jc w:val="both"/>
              <w:rPr>
                <w:rFonts w:ascii="Times New Roman" w:hAnsi="Times New Roman" w:cs="Times New Roman"/>
                <w:sz w:val="20"/>
                <w:szCs w:val="20"/>
                <w:lang w:val="en-US"/>
              </w:rPr>
            </w:pPr>
            <w:r w:rsidRPr="00F91EEA">
              <w:rPr>
                <w:rFonts w:ascii="Times New Roman" w:hAnsi="Times New Roman" w:cs="Times New Roman"/>
                <w:sz w:val="20"/>
                <w:szCs w:val="20"/>
                <w:lang w:val="en-US"/>
              </w:rPr>
              <w:t>Introduction of diagnostic tools into the system of planned preventive work, both equipment prior to repairs and the quality of repairs performed</w:t>
            </w:r>
          </w:p>
        </w:tc>
        <w:tc>
          <w:tcPr>
            <w:tcW w:w="509" w:type="pct"/>
            <w:vAlign w:val="center"/>
          </w:tcPr>
          <w:p w:rsidR="00BE5636" w:rsidRPr="00F91EEA" w:rsidRDefault="00F91EEA" w:rsidP="00565603">
            <w:pPr>
              <w:spacing w:line="288" w:lineRule="auto"/>
              <w:ind w:right="-57"/>
              <w:jc w:val="both"/>
              <w:rPr>
                <w:rFonts w:ascii="Times New Roman" w:hAnsi="Times New Roman" w:cs="Times New Roman"/>
                <w:sz w:val="20"/>
                <w:szCs w:val="20"/>
                <w:lang w:val="en-US"/>
              </w:rPr>
            </w:pPr>
            <w:r w:rsidRPr="00F91EEA">
              <w:rPr>
                <w:rFonts w:ascii="Times New Roman" w:hAnsi="Times New Roman" w:cs="Times New Roman"/>
                <w:sz w:val="20"/>
                <w:szCs w:val="20"/>
                <w:lang w:val="en-US"/>
              </w:rPr>
              <w:t>Using additional funds to improve the planning and quality of ongoing preventive maintenance work</w:t>
            </w:r>
          </w:p>
        </w:tc>
        <w:tc>
          <w:tcPr>
            <w:tcW w:w="560" w:type="pct"/>
            <w:vAlign w:val="center"/>
          </w:tcPr>
          <w:p w:rsidR="00BE5636" w:rsidRPr="002A3839" w:rsidRDefault="002A3839" w:rsidP="00565603">
            <w:pPr>
              <w:spacing w:line="288" w:lineRule="auto"/>
              <w:ind w:right="-57"/>
              <w:jc w:val="both"/>
              <w:rPr>
                <w:rFonts w:ascii="Times New Roman" w:hAnsi="Times New Roman" w:cs="Times New Roman"/>
                <w:sz w:val="20"/>
                <w:szCs w:val="20"/>
                <w:lang w:val="en-US"/>
              </w:rPr>
            </w:pPr>
            <w:r w:rsidRPr="002A3839">
              <w:rPr>
                <w:rFonts w:ascii="Times New Roman" w:hAnsi="Times New Roman" w:cs="Times New Roman"/>
                <w:sz w:val="20"/>
                <w:szCs w:val="20"/>
                <w:lang w:val="en-US"/>
              </w:rPr>
              <w:t>Development and actualization of regulations that clearly regulate prevention maintenance</w:t>
            </w:r>
          </w:p>
        </w:tc>
        <w:tc>
          <w:tcPr>
            <w:tcW w:w="659" w:type="pct"/>
            <w:vAlign w:val="center"/>
          </w:tcPr>
          <w:p w:rsidR="00BE5636" w:rsidRPr="002A3839" w:rsidRDefault="002A3839" w:rsidP="00565603">
            <w:pPr>
              <w:spacing w:line="288" w:lineRule="auto"/>
              <w:ind w:right="-57"/>
              <w:jc w:val="both"/>
              <w:rPr>
                <w:rFonts w:ascii="Times New Roman" w:hAnsi="Times New Roman" w:cs="Times New Roman"/>
                <w:sz w:val="20"/>
                <w:szCs w:val="20"/>
                <w:lang w:val="en-US"/>
              </w:rPr>
            </w:pPr>
            <w:r w:rsidRPr="002A3839">
              <w:rPr>
                <w:rFonts w:ascii="Times New Roman" w:hAnsi="Times New Roman" w:cs="Times New Roman"/>
                <w:sz w:val="20"/>
                <w:szCs w:val="20"/>
                <w:lang w:val="en-US"/>
              </w:rPr>
              <w:t>Development of recommen</w:t>
            </w:r>
            <w:r>
              <w:rPr>
                <w:rFonts w:ascii="Times New Roman" w:hAnsi="Times New Roman" w:cs="Times New Roman"/>
                <w:sz w:val="20"/>
                <w:szCs w:val="20"/>
                <w:lang w:val="en-US"/>
              </w:rPr>
              <w:t xml:space="preserve">dations for </w:t>
            </w:r>
            <w:r w:rsidRPr="002A3839">
              <w:rPr>
                <w:rFonts w:ascii="Times New Roman" w:hAnsi="Times New Roman" w:cs="Times New Roman"/>
                <w:sz w:val="20"/>
                <w:szCs w:val="20"/>
                <w:lang w:val="en-US"/>
              </w:rPr>
              <w:t xml:space="preserve"> the Planning and Preventive Maintenance </w:t>
            </w:r>
            <w:r>
              <w:rPr>
                <w:rFonts w:ascii="Times New Roman" w:hAnsi="Times New Roman" w:cs="Times New Roman"/>
                <w:sz w:val="20"/>
                <w:szCs w:val="20"/>
                <w:lang w:val="en-US"/>
              </w:rPr>
              <w:t>system enhancement</w:t>
            </w:r>
            <w:r w:rsidRPr="002A3839">
              <w:rPr>
                <w:rFonts w:ascii="Times New Roman" w:hAnsi="Times New Roman" w:cs="Times New Roman"/>
                <w:sz w:val="20"/>
                <w:szCs w:val="20"/>
                <w:lang w:val="en-US"/>
              </w:rPr>
              <w:t xml:space="preserve"> by taking into account the specifics of production</w:t>
            </w:r>
          </w:p>
        </w:tc>
        <w:tc>
          <w:tcPr>
            <w:tcW w:w="538" w:type="pct"/>
            <w:vMerge w:val="restart"/>
            <w:vAlign w:val="center"/>
          </w:tcPr>
          <w:p w:rsidR="00BE5636" w:rsidRPr="00AD1892" w:rsidRDefault="00AD1892" w:rsidP="00565603">
            <w:pPr>
              <w:spacing w:line="288" w:lineRule="auto"/>
              <w:ind w:right="-57"/>
              <w:jc w:val="both"/>
              <w:rPr>
                <w:rFonts w:ascii="Times New Roman" w:hAnsi="Times New Roman" w:cs="Times New Roman"/>
                <w:sz w:val="20"/>
                <w:szCs w:val="20"/>
                <w:lang w:val="en-US"/>
              </w:rPr>
            </w:pPr>
            <w:r w:rsidRPr="00AD1892">
              <w:rPr>
                <w:rFonts w:ascii="Times New Roman" w:hAnsi="Times New Roman" w:cs="Times New Roman"/>
                <w:sz w:val="20"/>
                <w:szCs w:val="20"/>
                <w:lang w:val="en-US"/>
              </w:rPr>
              <w:t>Adjustment of regulations and job descriptions with regard to the responsibility of employees for reliability improvement measures and the operation of automation systems</w:t>
            </w:r>
          </w:p>
        </w:tc>
        <w:tc>
          <w:tcPr>
            <w:tcW w:w="711" w:type="pct"/>
            <w:vAlign w:val="center"/>
          </w:tcPr>
          <w:p w:rsidR="00BE5636" w:rsidRPr="00AD1892" w:rsidRDefault="00AD1892" w:rsidP="00565603">
            <w:pPr>
              <w:spacing w:line="288" w:lineRule="auto"/>
              <w:ind w:right="-57"/>
              <w:jc w:val="both"/>
              <w:rPr>
                <w:rFonts w:ascii="Times New Roman" w:hAnsi="Times New Roman" w:cs="Times New Roman"/>
                <w:sz w:val="20"/>
                <w:szCs w:val="20"/>
                <w:lang w:val="en-US"/>
              </w:rPr>
            </w:pPr>
            <w:r w:rsidRPr="00AD1892">
              <w:rPr>
                <w:rFonts w:ascii="Times New Roman" w:hAnsi="Times New Roman" w:cs="Times New Roman"/>
                <w:sz w:val="20"/>
                <w:szCs w:val="20"/>
                <w:lang w:val="en-US"/>
              </w:rPr>
              <w:t>Development of a system for the prevention and management of natural disasters</w:t>
            </w:r>
          </w:p>
        </w:tc>
      </w:tr>
      <w:tr w:rsidR="00BE5636" w:rsidRPr="001F69E6" w:rsidTr="00DE7FF5">
        <w:trPr>
          <w:cantSplit/>
          <w:trHeight w:val="264"/>
        </w:trPr>
        <w:tc>
          <w:tcPr>
            <w:tcW w:w="155" w:type="pct"/>
            <w:vMerge/>
            <w:tcBorders>
              <w:left w:val="single" w:sz="4" w:space="0" w:color="auto"/>
              <w:bottom w:val="nil"/>
              <w:right w:val="single" w:sz="4" w:space="0" w:color="auto"/>
            </w:tcBorders>
          </w:tcPr>
          <w:p w:rsidR="00BE5636" w:rsidRPr="00AD1892" w:rsidRDefault="00BE5636" w:rsidP="00565603">
            <w:pPr>
              <w:spacing w:line="288" w:lineRule="auto"/>
              <w:ind w:right="-57"/>
              <w:jc w:val="both"/>
              <w:rPr>
                <w:rFonts w:ascii="Times New Roman" w:hAnsi="Times New Roman" w:cs="Times New Roman"/>
                <w:sz w:val="20"/>
                <w:szCs w:val="20"/>
                <w:lang w:val="en-US"/>
              </w:rPr>
            </w:pPr>
          </w:p>
        </w:tc>
        <w:tc>
          <w:tcPr>
            <w:tcW w:w="155" w:type="pct"/>
            <w:vMerge/>
            <w:tcBorders>
              <w:left w:val="single" w:sz="4" w:space="0" w:color="auto"/>
              <w:bottom w:val="nil"/>
              <w:right w:val="single" w:sz="4" w:space="0" w:color="auto"/>
            </w:tcBorders>
          </w:tcPr>
          <w:p w:rsidR="00BE5636" w:rsidRPr="00AD1892" w:rsidRDefault="00BE5636" w:rsidP="00565603">
            <w:pPr>
              <w:spacing w:line="288" w:lineRule="auto"/>
              <w:ind w:right="-57"/>
              <w:jc w:val="both"/>
              <w:rPr>
                <w:rFonts w:ascii="Times New Roman" w:hAnsi="Times New Roman" w:cs="Times New Roman"/>
                <w:sz w:val="20"/>
                <w:szCs w:val="20"/>
                <w:lang w:val="en-US"/>
              </w:rPr>
            </w:pPr>
          </w:p>
        </w:tc>
        <w:tc>
          <w:tcPr>
            <w:tcW w:w="483" w:type="pct"/>
            <w:tcBorders>
              <w:top w:val="single" w:sz="4" w:space="0" w:color="auto"/>
              <w:left w:val="single" w:sz="4" w:space="0" w:color="auto"/>
              <w:bottom w:val="nil"/>
              <w:right w:val="single" w:sz="4" w:space="0" w:color="auto"/>
            </w:tcBorders>
          </w:tcPr>
          <w:p w:rsidR="00BE5636" w:rsidRPr="00B0474E" w:rsidRDefault="00AD1892" w:rsidP="00565603">
            <w:pPr>
              <w:spacing w:line="288" w:lineRule="auto"/>
              <w:ind w:right="-57"/>
              <w:rPr>
                <w:rFonts w:ascii="Times New Roman" w:hAnsi="Times New Roman" w:cs="Times New Roman"/>
                <w:sz w:val="20"/>
                <w:szCs w:val="20"/>
              </w:rPr>
            </w:pPr>
            <w:r w:rsidRPr="00AD1892">
              <w:rPr>
                <w:rFonts w:ascii="Times New Roman" w:hAnsi="Times New Roman" w:cs="Times New Roman"/>
                <w:sz w:val="20"/>
                <w:szCs w:val="20"/>
              </w:rPr>
              <w:t xml:space="preserve">2 </w:t>
            </w:r>
            <w:proofErr w:type="spellStart"/>
            <w:r w:rsidRPr="00AD1892">
              <w:rPr>
                <w:rFonts w:ascii="Times New Roman" w:hAnsi="Times New Roman" w:cs="Times New Roman"/>
                <w:sz w:val="20"/>
                <w:szCs w:val="20"/>
              </w:rPr>
              <w:t>Automation</w:t>
            </w:r>
            <w:proofErr w:type="spellEnd"/>
            <w:r w:rsidRPr="00AD1892">
              <w:rPr>
                <w:rFonts w:ascii="Times New Roman" w:hAnsi="Times New Roman" w:cs="Times New Roman"/>
                <w:sz w:val="20"/>
                <w:szCs w:val="20"/>
              </w:rPr>
              <w:t xml:space="preserve"> </w:t>
            </w:r>
            <w:proofErr w:type="spellStart"/>
            <w:r w:rsidRPr="00AD1892">
              <w:rPr>
                <w:rFonts w:ascii="Times New Roman" w:hAnsi="Times New Roman" w:cs="Times New Roman"/>
                <w:sz w:val="20"/>
                <w:szCs w:val="20"/>
              </w:rPr>
              <w:t>of</w:t>
            </w:r>
            <w:proofErr w:type="spellEnd"/>
            <w:r w:rsidRPr="00AD1892">
              <w:rPr>
                <w:rFonts w:ascii="Times New Roman" w:hAnsi="Times New Roman" w:cs="Times New Roman"/>
                <w:sz w:val="20"/>
                <w:szCs w:val="20"/>
              </w:rPr>
              <w:t xml:space="preserve"> </w:t>
            </w:r>
            <w:proofErr w:type="spellStart"/>
            <w:r w:rsidRPr="00AD1892">
              <w:rPr>
                <w:rFonts w:ascii="Times New Roman" w:hAnsi="Times New Roman" w:cs="Times New Roman"/>
                <w:sz w:val="20"/>
                <w:szCs w:val="20"/>
              </w:rPr>
              <w:t>technological</w:t>
            </w:r>
            <w:proofErr w:type="spellEnd"/>
            <w:r w:rsidRPr="00AD1892">
              <w:rPr>
                <w:rFonts w:ascii="Times New Roman" w:hAnsi="Times New Roman" w:cs="Times New Roman"/>
                <w:sz w:val="20"/>
                <w:szCs w:val="20"/>
              </w:rPr>
              <w:t xml:space="preserve"> </w:t>
            </w:r>
            <w:proofErr w:type="spellStart"/>
            <w:r w:rsidRPr="00AD1892">
              <w:rPr>
                <w:rFonts w:ascii="Times New Roman" w:hAnsi="Times New Roman" w:cs="Times New Roman"/>
                <w:sz w:val="20"/>
                <w:szCs w:val="20"/>
              </w:rPr>
              <w:t>processes</w:t>
            </w:r>
            <w:proofErr w:type="spellEnd"/>
          </w:p>
        </w:tc>
        <w:tc>
          <w:tcPr>
            <w:tcW w:w="738" w:type="pct"/>
            <w:tcBorders>
              <w:left w:val="single" w:sz="4" w:space="0" w:color="auto"/>
              <w:bottom w:val="nil"/>
            </w:tcBorders>
            <w:vAlign w:val="center"/>
          </w:tcPr>
          <w:p w:rsidR="00BE5636" w:rsidRPr="00AD1892" w:rsidRDefault="00AD1892" w:rsidP="00565603">
            <w:pPr>
              <w:spacing w:line="288" w:lineRule="auto"/>
              <w:ind w:right="-57"/>
              <w:jc w:val="both"/>
              <w:rPr>
                <w:rFonts w:ascii="Times New Roman" w:hAnsi="Times New Roman" w:cs="Times New Roman"/>
                <w:sz w:val="20"/>
                <w:szCs w:val="20"/>
                <w:lang w:val="en-US"/>
              </w:rPr>
            </w:pPr>
            <w:r w:rsidRPr="00AD1892">
              <w:rPr>
                <w:rFonts w:ascii="Times New Roman" w:hAnsi="Times New Roman" w:cs="Times New Roman"/>
                <w:sz w:val="20"/>
                <w:szCs w:val="20"/>
                <w:lang w:val="en-US"/>
              </w:rPr>
              <w:t>Introduction of modern automation devices and technologies</w:t>
            </w:r>
          </w:p>
        </w:tc>
        <w:tc>
          <w:tcPr>
            <w:tcW w:w="492" w:type="pct"/>
            <w:tcBorders>
              <w:bottom w:val="nil"/>
            </w:tcBorders>
            <w:vAlign w:val="center"/>
          </w:tcPr>
          <w:p w:rsidR="00BE5636" w:rsidRPr="00AD1892" w:rsidRDefault="00AD1892" w:rsidP="00565603">
            <w:pPr>
              <w:spacing w:line="288" w:lineRule="auto"/>
              <w:ind w:right="-57"/>
              <w:jc w:val="both"/>
              <w:rPr>
                <w:rFonts w:ascii="Times New Roman" w:hAnsi="Times New Roman" w:cs="Times New Roman"/>
                <w:sz w:val="20"/>
                <w:szCs w:val="20"/>
                <w:lang w:val="en-US"/>
              </w:rPr>
            </w:pPr>
            <w:r w:rsidRPr="00AD1892">
              <w:rPr>
                <w:rFonts w:ascii="Times New Roman" w:hAnsi="Times New Roman" w:cs="Times New Roman"/>
                <w:sz w:val="20"/>
                <w:szCs w:val="20"/>
                <w:lang w:val="en-US"/>
              </w:rPr>
              <w:t>Implementation of innovative achievements of automation of technological processes in production</w:t>
            </w:r>
          </w:p>
        </w:tc>
        <w:tc>
          <w:tcPr>
            <w:tcW w:w="509" w:type="pct"/>
            <w:tcBorders>
              <w:bottom w:val="nil"/>
            </w:tcBorders>
            <w:vAlign w:val="center"/>
          </w:tcPr>
          <w:p w:rsidR="00BE5636" w:rsidRPr="00AD1892" w:rsidRDefault="00AD1892" w:rsidP="00565603">
            <w:pPr>
              <w:spacing w:line="288" w:lineRule="auto"/>
              <w:ind w:right="-57"/>
              <w:jc w:val="both"/>
              <w:rPr>
                <w:rFonts w:ascii="Times New Roman" w:hAnsi="Times New Roman" w:cs="Times New Roman"/>
                <w:sz w:val="20"/>
                <w:szCs w:val="20"/>
                <w:lang w:val="en-US"/>
              </w:rPr>
            </w:pPr>
            <w:r w:rsidRPr="00AD1892">
              <w:rPr>
                <w:rFonts w:ascii="Times New Roman" w:hAnsi="Times New Roman" w:cs="Times New Roman"/>
                <w:sz w:val="20"/>
                <w:szCs w:val="20"/>
                <w:lang w:val="en-US"/>
              </w:rPr>
              <w:t>Modernization of equipment using modern high-quality means of automation</w:t>
            </w:r>
          </w:p>
        </w:tc>
        <w:tc>
          <w:tcPr>
            <w:tcW w:w="560" w:type="pct"/>
            <w:tcBorders>
              <w:bottom w:val="nil"/>
            </w:tcBorders>
            <w:vAlign w:val="center"/>
          </w:tcPr>
          <w:p w:rsidR="00BE5636" w:rsidRPr="00AD1892" w:rsidRDefault="00AD1892" w:rsidP="00565603">
            <w:pPr>
              <w:spacing w:line="288" w:lineRule="auto"/>
              <w:ind w:right="-57"/>
              <w:jc w:val="both"/>
              <w:rPr>
                <w:rFonts w:ascii="Times New Roman" w:hAnsi="Times New Roman" w:cs="Times New Roman"/>
                <w:sz w:val="20"/>
                <w:szCs w:val="20"/>
                <w:lang w:val="en-US"/>
              </w:rPr>
            </w:pPr>
            <w:r w:rsidRPr="00AD1892">
              <w:rPr>
                <w:rFonts w:ascii="Times New Roman" w:hAnsi="Times New Roman" w:cs="Times New Roman"/>
                <w:sz w:val="20"/>
                <w:szCs w:val="20"/>
                <w:lang w:val="en-US"/>
              </w:rPr>
              <w:t>Development of the regulatory framework for the automation of technological processes using innovative systems</w:t>
            </w:r>
          </w:p>
        </w:tc>
        <w:tc>
          <w:tcPr>
            <w:tcW w:w="659" w:type="pct"/>
            <w:tcBorders>
              <w:bottom w:val="nil"/>
            </w:tcBorders>
            <w:vAlign w:val="center"/>
          </w:tcPr>
          <w:p w:rsidR="00BE5636" w:rsidRPr="00AD1892" w:rsidRDefault="00AD1892" w:rsidP="00565603">
            <w:pPr>
              <w:spacing w:line="288" w:lineRule="auto"/>
              <w:ind w:right="-57"/>
              <w:jc w:val="both"/>
              <w:rPr>
                <w:rFonts w:ascii="Times New Roman" w:hAnsi="Times New Roman" w:cs="Times New Roman"/>
                <w:sz w:val="20"/>
                <w:szCs w:val="20"/>
                <w:lang w:val="en-US"/>
              </w:rPr>
            </w:pPr>
            <w:r w:rsidRPr="00AD1892">
              <w:rPr>
                <w:rFonts w:ascii="Times New Roman" w:hAnsi="Times New Roman" w:cs="Times New Roman"/>
                <w:sz w:val="20"/>
                <w:szCs w:val="20"/>
                <w:lang w:val="en-US"/>
              </w:rPr>
              <w:t>Taking into account the specifics of production and economic realities in the implementation of automation schemes</w:t>
            </w:r>
          </w:p>
        </w:tc>
        <w:tc>
          <w:tcPr>
            <w:tcW w:w="538" w:type="pct"/>
            <w:vMerge/>
            <w:tcBorders>
              <w:bottom w:val="nil"/>
            </w:tcBorders>
            <w:vAlign w:val="center"/>
          </w:tcPr>
          <w:p w:rsidR="00BE5636" w:rsidRPr="00AD1892" w:rsidRDefault="00BE5636" w:rsidP="00565603">
            <w:pPr>
              <w:spacing w:line="288" w:lineRule="auto"/>
              <w:ind w:right="-57"/>
              <w:jc w:val="both"/>
              <w:rPr>
                <w:rFonts w:ascii="Times New Roman" w:hAnsi="Times New Roman" w:cs="Times New Roman"/>
                <w:sz w:val="20"/>
                <w:szCs w:val="20"/>
                <w:lang w:val="en-US"/>
              </w:rPr>
            </w:pPr>
          </w:p>
        </w:tc>
        <w:tc>
          <w:tcPr>
            <w:tcW w:w="711" w:type="pct"/>
            <w:tcBorders>
              <w:bottom w:val="nil"/>
            </w:tcBorders>
            <w:vAlign w:val="center"/>
          </w:tcPr>
          <w:p w:rsidR="00BE5636" w:rsidRPr="00AD1892" w:rsidRDefault="00AD1892" w:rsidP="00565603">
            <w:pPr>
              <w:spacing w:line="288" w:lineRule="auto"/>
              <w:ind w:right="-57"/>
              <w:jc w:val="both"/>
              <w:rPr>
                <w:rFonts w:ascii="Times New Roman" w:hAnsi="Times New Roman" w:cs="Times New Roman"/>
                <w:sz w:val="20"/>
                <w:szCs w:val="20"/>
                <w:lang w:val="en-US"/>
              </w:rPr>
            </w:pPr>
            <w:r w:rsidRPr="00AD1892">
              <w:rPr>
                <w:rFonts w:ascii="Times New Roman" w:hAnsi="Times New Roman" w:cs="Times New Roman"/>
                <w:sz w:val="20"/>
                <w:szCs w:val="20"/>
                <w:lang w:val="en-US"/>
              </w:rPr>
              <w:t>Use of modern automation systems in the system for the prevention and elimination of natural disasters</w:t>
            </w:r>
          </w:p>
        </w:tc>
      </w:tr>
      <w:tr w:rsidR="00BE5636" w:rsidRPr="00B0474E" w:rsidTr="00BE5636">
        <w:trPr>
          <w:cantSplit/>
          <w:trHeight w:val="264"/>
        </w:trPr>
        <w:tc>
          <w:tcPr>
            <w:tcW w:w="5000" w:type="pct"/>
            <w:gridSpan w:val="10"/>
            <w:tcBorders>
              <w:top w:val="nil"/>
              <w:left w:val="nil"/>
              <w:bottom w:val="single" w:sz="4" w:space="0" w:color="auto"/>
              <w:right w:val="nil"/>
            </w:tcBorders>
          </w:tcPr>
          <w:p w:rsidR="00BE5636" w:rsidRPr="00021FED" w:rsidRDefault="00AD1892" w:rsidP="00565603">
            <w:pPr>
              <w:spacing w:line="288" w:lineRule="auto"/>
              <w:ind w:right="-57"/>
              <w:jc w:val="both"/>
              <w:rPr>
                <w:rFonts w:ascii="Times New Roman" w:hAnsi="Times New Roman" w:cs="Times New Roman"/>
                <w:sz w:val="24"/>
                <w:szCs w:val="24"/>
              </w:rPr>
            </w:pPr>
            <w:proofErr w:type="spellStart"/>
            <w:r w:rsidRPr="00AD1892">
              <w:rPr>
                <w:rFonts w:ascii="Times New Roman" w:hAnsi="Times New Roman" w:cs="Times New Roman"/>
                <w:sz w:val="24"/>
                <w:szCs w:val="24"/>
              </w:rPr>
              <w:lastRenderedPageBreak/>
              <w:t>Table</w:t>
            </w:r>
            <w:proofErr w:type="spellEnd"/>
            <w:r w:rsidRPr="00AD1892">
              <w:rPr>
                <w:rFonts w:ascii="Times New Roman" w:hAnsi="Times New Roman" w:cs="Times New Roman"/>
                <w:sz w:val="24"/>
                <w:szCs w:val="24"/>
              </w:rPr>
              <w:t xml:space="preserve"> D.1 </w:t>
            </w:r>
            <w:proofErr w:type="spellStart"/>
            <w:r w:rsidRPr="00AD1892">
              <w:rPr>
                <w:rFonts w:ascii="Times New Roman" w:hAnsi="Times New Roman" w:cs="Times New Roman"/>
                <w:sz w:val="24"/>
                <w:szCs w:val="24"/>
              </w:rPr>
              <w:t>continues</w:t>
            </w:r>
            <w:proofErr w:type="spellEnd"/>
          </w:p>
        </w:tc>
      </w:tr>
      <w:tr w:rsidR="00021FED" w:rsidRPr="00B0474E" w:rsidTr="00DE7FF5">
        <w:trPr>
          <w:cantSplit/>
          <w:trHeight w:val="264"/>
        </w:trPr>
        <w:tc>
          <w:tcPr>
            <w:tcW w:w="155" w:type="pct"/>
            <w:tcBorders>
              <w:top w:val="single" w:sz="4" w:space="0" w:color="auto"/>
              <w:left w:val="single" w:sz="4" w:space="0" w:color="auto"/>
              <w:bottom w:val="single" w:sz="4" w:space="0" w:color="auto"/>
              <w:right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55" w:type="pct"/>
            <w:tcBorders>
              <w:top w:val="single" w:sz="4" w:space="0" w:color="auto"/>
              <w:left w:val="single" w:sz="4" w:space="0" w:color="auto"/>
              <w:bottom w:val="single" w:sz="4" w:space="0" w:color="auto"/>
              <w:right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483" w:type="pct"/>
            <w:tcBorders>
              <w:top w:val="single" w:sz="4" w:space="0" w:color="auto"/>
              <w:left w:val="single" w:sz="4" w:space="0" w:color="auto"/>
              <w:bottom w:val="single" w:sz="4" w:space="0" w:color="auto"/>
              <w:right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738" w:type="pct"/>
            <w:tcBorders>
              <w:top w:val="single" w:sz="4" w:space="0" w:color="auto"/>
              <w:left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492" w:type="pct"/>
            <w:tcBorders>
              <w:top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509" w:type="pct"/>
            <w:tcBorders>
              <w:top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560" w:type="pct"/>
            <w:tcBorders>
              <w:top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659" w:type="pct"/>
            <w:tcBorders>
              <w:top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538" w:type="pct"/>
            <w:tcBorders>
              <w:top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711" w:type="pct"/>
            <w:tcBorders>
              <w:top w:val="single" w:sz="4" w:space="0" w:color="auto"/>
            </w:tcBorders>
          </w:tcPr>
          <w:p w:rsidR="00021FED" w:rsidRPr="005C49B6" w:rsidRDefault="00021FED" w:rsidP="00565603">
            <w:pPr>
              <w:spacing w:line="288" w:lineRule="auto"/>
              <w:ind w:right="-57"/>
              <w:jc w:val="center"/>
              <w:rPr>
                <w:rFonts w:ascii="Times New Roman" w:hAnsi="Times New Roman" w:cs="Times New Roman"/>
                <w:sz w:val="20"/>
                <w:szCs w:val="20"/>
                <w:lang w:val="en-US"/>
              </w:rPr>
            </w:pPr>
            <w:r>
              <w:rPr>
                <w:rFonts w:ascii="Times New Roman" w:hAnsi="Times New Roman" w:cs="Times New Roman"/>
                <w:sz w:val="20"/>
                <w:szCs w:val="20"/>
                <w:lang w:val="en-US"/>
              </w:rPr>
              <w:t>10</w:t>
            </w:r>
          </w:p>
        </w:tc>
      </w:tr>
      <w:tr w:rsidR="00021FED" w:rsidRPr="001F69E6" w:rsidTr="00DE7FF5">
        <w:trPr>
          <w:cantSplit/>
          <w:trHeight w:val="1134"/>
        </w:trPr>
        <w:tc>
          <w:tcPr>
            <w:tcW w:w="155" w:type="pct"/>
            <w:vMerge w:val="restart"/>
            <w:tcBorders>
              <w:top w:val="single" w:sz="4" w:space="0" w:color="auto"/>
              <w:left w:val="single" w:sz="4" w:space="0" w:color="auto"/>
              <w:right w:val="single" w:sz="4" w:space="0" w:color="auto"/>
            </w:tcBorders>
            <w:textDirection w:val="btLr"/>
          </w:tcPr>
          <w:p w:rsidR="00021FED" w:rsidRPr="00B0474E" w:rsidRDefault="005E4C3F" w:rsidP="00565603">
            <w:pPr>
              <w:spacing w:line="288" w:lineRule="auto"/>
              <w:ind w:right="-57"/>
              <w:jc w:val="center"/>
              <w:rPr>
                <w:rFonts w:ascii="Times New Roman" w:hAnsi="Times New Roman" w:cs="Times New Roman"/>
                <w:sz w:val="20"/>
                <w:szCs w:val="20"/>
              </w:rPr>
            </w:pPr>
            <w:proofErr w:type="spellStart"/>
            <w:r w:rsidRPr="00AD1892">
              <w:rPr>
                <w:rFonts w:ascii="Times New Roman" w:hAnsi="Times New Roman" w:cs="Times New Roman"/>
                <w:sz w:val="20"/>
                <w:szCs w:val="20"/>
              </w:rPr>
              <w:t>Internal</w:t>
            </w:r>
            <w:proofErr w:type="spellEnd"/>
            <w:r w:rsidRPr="00AD1892">
              <w:rPr>
                <w:rFonts w:ascii="Times New Roman" w:hAnsi="Times New Roman" w:cs="Times New Roman"/>
                <w:sz w:val="20"/>
                <w:szCs w:val="20"/>
              </w:rPr>
              <w:t xml:space="preserve"> </w:t>
            </w:r>
            <w:proofErr w:type="spellStart"/>
            <w:r w:rsidRPr="00AD1892">
              <w:rPr>
                <w:rFonts w:ascii="Times New Roman" w:hAnsi="Times New Roman" w:cs="Times New Roman"/>
                <w:sz w:val="20"/>
                <w:szCs w:val="20"/>
              </w:rPr>
              <w:t>Environment</w:t>
            </w:r>
            <w:proofErr w:type="spellEnd"/>
          </w:p>
        </w:tc>
        <w:tc>
          <w:tcPr>
            <w:tcW w:w="155" w:type="pct"/>
            <w:tcBorders>
              <w:top w:val="single" w:sz="4" w:space="0" w:color="auto"/>
              <w:left w:val="single" w:sz="4" w:space="0" w:color="auto"/>
              <w:bottom w:val="single" w:sz="4" w:space="0" w:color="auto"/>
              <w:right w:val="single" w:sz="4" w:space="0" w:color="auto"/>
            </w:tcBorders>
            <w:textDirection w:val="btLr"/>
          </w:tcPr>
          <w:p w:rsidR="00021FED" w:rsidRPr="00B0474E" w:rsidRDefault="005E4C3F" w:rsidP="00565603">
            <w:pPr>
              <w:spacing w:line="288" w:lineRule="auto"/>
              <w:ind w:right="-57"/>
              <w:jc w:val="center"/>
              <w:rPr>
                <w:rFonts w:ascii="Times New Roman" w:hAnsi="Times New Roman" w:cs="Times New Roman"/>
                <w:sz w:val="20"/>
                <w:szCs w:val="20"/>
              </w:rPr>
            </w:pPr>
            <w:proofErr w:type="spellStart"/>
            <w:r w:rsidRPr="00AD1892">
              <w:rPr>
                <w:rFonts w:ascii="Times New Roman" w:hAnsi="Times New Roman" w:cs="Times New Roman"/>
                <w:sz w:val="20"/>
                <w:szCs w:val="20"/>
              </w:rPr>
              <w:t>Strengths</w:t>
            </w:r>
            <w:proofErr w:type="spellEnd"/>
          </w:p>
        </w:tc>
        <w:tc>
          <w:tcPr>
            <w:tcW w:w="483" w:type="pct"/>
            <w:tcBorders>
              <w:top w:val="single" w:sz="4" w:space="0" w:color="auto"/>
              <w:left w:val="single" w:sz="4" w:space="0" w:color="auto"/>
              <w:bottom w:val="single" w:sz="4" w:space="0" w:color="auto"/>
              <w:right w:val="single" w:sz="4" w:space="0" w:color="auto"/>
            </w:tcBorders>
          </w:tcPr>
          <w:p w:rsidR="00021FED" w:rsidRPr="005E4C3F" w:rsidRDefault="00021FED" w:rsidP="00565603">
            <w:pPr>
              <w:spacing w:line="288" w:lineRule="auto"/>
              <w:ind w:right="-57"/>
              <w:rPr>
                <w:rFonts w:ascii="Times New Roman" w:hAnsi="Times New Roman" w:cs="Times New Roman"/>
                <w:sz w:val="20"/>
                <w:szCs w:val="20"/>
                <w:lang w:val="en-US"/>
              </w:rPr>
            </w:pPr>
            <w:r w:rsidRPr="005E4C3F">
              <w:rPr>
                <w:rFonts w:ascii="Times New Roman" w:hAnsi="Times New Roman" w:cs="Times New Roman"/>
                <w:sz w:val="20"/>
                <w:szCs w:val="20"/>
                <w:lang w:val="en-US"/>
              </w:rPr>
              <w:t xml:space="preserve">3 </w:t>
            </w:r>
            <w:r w:rsidR="005E4C3F" w:rsidRPr="005E4C3F">
              <w:rPr>
                <w:rFonts w:ascii="Times New Roman" w:hAnsi="Times New Roman" w:cs="Times New Roman"/>
                <w:sz w:val="20"/>
                <w:szCs w:val="20"/>
                <w:lang w:val="en-US"/>
              </w:rPr>
              <w:t>The company's experience in equipment operation and measures to improve reliability</w:t>
            </w:r>
          </w:p>
        </w:tc>
        <w:tc>
          <w:tcPr>
            <w:tcW w:w="738" w:type="pct"/>
            <w:tcBorders>
              <w:left w:val="single" w:sz="4" w:space="0" w:color="auto"/>
            </w:tcBorders>
            <w:vAlign w:val="center"/>
          </w:tcPr>
          <w:p w:rsidR="00021FED" w:rsidRPr="005E4C3F" w:rsidRDefault="005E4C3F" w:rsidP="00565603">
            <w:pPr>
              <w:spacing w:line="288" w:lineRule="auto"/>
              <w:ind w:right="-57"/>
              <w:jc w:val="both"/>
              <w:rPr>
                <w:rFonts w:ascii="Times New Roman" w:hAnsi="Times New Roman" w:cs="Times New Roman"/>
                <w:sz w:val="20"/>
                <w:szCs w:val="20"/>
                <w:lang w:val="en-US"/>
              </w:rPr>
            </w:pPr>
            <w:r w:rsidRPr="005E4C3F">
              <w:rPr>
                <w:rFonts w:ascii="Times New Roman" w:hAnsi="Times New Roman" w:cs="Times New Roman"/>
                <w:sz w:val="20"/>
                <w:szCs w:val="20"/>
                <w:lang w:val="en-US"/>
              </w:rPr>
              <w:t>Adjustment of successful experience of other production management for implementation at a specific enterprise</w:t>
            </w:r>
          </w:p>
        </w:tc>
        <w:tc>
          <w:tcPr>
            <w:tcW w:w="492" w:type="pct"/>
            <w:vAlign w:val="center"/>
          </w:tcPr>
          <w:p w:rsidR="00021FED" w:rsidRPr="005E4C3F" w:rsidRDefault="005E4C3F" w:rsidP="00565603">
            <w:pPr>
              <w:spacing w:line="288" w:lineRule="auto"/>
              <w:ind w:right="-57"/>
              <w:jc w:val="both"/>
              <w:rPr>
                <w:rFonts w:ascii="Times New Roman" w:hAnsi="Times New Roman" w:cs="Times New Roman"/>
                <w:sz w:val="20"/>
                <w:szCs w:val="20"/>
                <w:lang w:val="en-US"/>
              </w:rPr>
            </w:pPr>
            <w:r w:rsidRPr="005E4C3F">
              <w:rPr>
                <w:rFonts w:ascii="Times New Roman" w:hAnsi="Times New Roman" w:cs="Times New Roman"/>
                <w:sz w:val="20"/>
                <w:szCs w:val="20"/>
                <w:lang w:val="en-US"/>
              </w:rPr>
              <w:t>Adaptation of modern production technologies for existing production</w:t>
            </w:r>
          </w:p>
        </w:tc>
        <w:tc>
          <w:tcPr>
            <w:tcW w:w="509" w:type="pct"/>
            <w:vAlign w:val="center"/>
          </w:tcPr>
          <w:p w:rsidR="00021FED" w:rsidRPr="005E4C3F" w:rsidRDefault="005E4C3F" w:rsidP="00565603">
            <w:pPr>
              <w:spacing w:line="288" w:lineRule="auto"/>
              <w:ind w:right="-57"/>
              <w:jc w:val="both"/>
              <w:rPr>
                <w:rFonts w:ascii="Times New Roman" w:hAnsi="Times New Roman" w:cs="Times New Roman"/>
                <w:sz w:val="20"/>
                <w:szCs w:val="20"/>
                <w:lang w:val="en-US"/>
              </w:rPr>
            </w:pPr>
            <w:r w:rsidRPr="005E4C3F">
              <w:rPr>
                <w:rFonts w:ascii="Times New Roman" w:hAnsi="Times New Roman" w:cs="Times New Roman"/>
                <w:sz w:val="20"/>
                <w:szCs w:val="20"/>
                <w:lang w:val="en-US"/>
              </w:rPr>
              <w:t>Quality distribution of funds to improve reliability of operating equipment</w:t>
            </w:r>
          </w:p>
        </w:tc>
        <w:tc>
          <w:tcPr>
            <w:tcW w:w="560" w:type="pct"/>
            <w:vAlign w:val="center"/>
          </w:tcPr>
          <w:p w:rsidR="00021FED" w:rsidRPr="005E4C3F" w:rsidRDefault="005E4C3F" w:rsidP="00565603">
            <w:pPr>
              <w:spacing w:line="288" w:lineRule="auto"/>
              <w:ind w:right="-57"/>
              <w:jc w:val="both"/>
              <w:rPr>
                <w:rFonts w:ascii="Times New Roman" w:hAnsi="Times New Roman" w:cs="Times New Roman"/>
                <w:sz w:val="20"/>
                <w:szCs w:val="20"/>
                <w:lang w:val="en-US"/>
              </w:rPr>
            </w:pPr>
            <w:r w:rsidRPr="005E4C3F">
              <w:rPr>
                <w:rFonts w:ascii="Times New Roman" w:hAnsi="Times New Roman" w:cs="Times New Roman"/>
                <w:sz w:val="20"/>
                <w:szCs w:val="20"/>
                <w:lang w:val="en-US"/>
              </w:rPr>
              <w:t>Using existing experience to develop and update regulatory documents</w:t>
            </w:r>
          </w:p>
        </w:tc>
        <w:tc>
          <w:tcPr>
            <w:tcW w:w="659" w:type="pct"/>
            <w:vAlign w:val="center"/>
          </w:tcPr>
          <w:p w:rsidR="00021FED" w:rsidRPr="00AE424E" w:rsidRDefault="00AE424E" w:rsidP="00565603">
            <w:pPr>
              <w:spacing w:line="288" w:lineRule="auto"/>
              <w:ind w:right="-57"/>
              <w:jc w:val="both"/>
              <w:rPr>
                <w:rFonts w:ascii="Times New Roman" w:hAnsi="Times New Roman" w:cs="Times New Roman"/>
                <w:sz w:val="20"/>
                <w:szCs w:val="20"/>
                <w:lang w:val="en-US"/>
              </w:rPr>
            </w:pPr>
            <w:r w:rsidRPr="00AE424E">
              <w:rPr>
                <w:rFonts w:ascii="Times New Roman" w:hAnsi="Times New Roman" w:cs="Times New Roman"/>
                <w:sz w:val="20"/>
                <w:szCs w:val="20"/>
                <w:lang w:val="en-US"/>
              </w:rPr>
              <w:t>Development of a comprehensive approach to improve reliability based on foreign experience, taking into account the experience of the current enterprise</w:t>
            </w:r>
          </w:p>
        </w:tc>
        <w:tc>
          <w:tcPr>
            <w:tcW w:w="538" w:type="pct"/>
            <w:vAlign w:val="center"/>
          </w:tcPr>
          <w:p w:rsidR="00021FED" w:rsidRPr="00AE424E" w:rsidRDefault="00AE424E" w:rsidP="00565603">
            <w:pPr>
              <w:spacing w:line="288" w:lineRule="auto"/>
              <w:ind w:right="-57"/>
              <w:jc w:val="both"/>
              <w:rPr>
                <w:rFonts w:ascii="Times New Roman" w:hAnsi="Times New Roman" w:cs="Times New Roman"/>
                <w:sz w:val="20"/>
                <w:szCs w:val="20"/>
                <w:lang w:val="en-US"/>
              </w:rPr>
            </w:pPr>
            <w:r w:rsidRPr="00AE424E">
              <w:rPr>
                <w:rFonts w:ascii="Times New Roman" w:hAnsi="Times New Roman" w:cs="Times New Roman"/>
                <w:sz w:val="20"/>
                <w:szCs w:val="20"/>
                <w:lang w:val="en-US"/>
              </w:rPr>
              <w:t xml:space="preserve">Adjustment of regulations and job descriptions in the light of company experience  </w:t>
            </w:r>
          </w:p>
        </w:tc>
        <w:tc>
          <w:tcPr>
            <w:tcW w:w="711" w:type="pct"/>
            <w:vAlign w:val="center"/>
          </w:tcPr>
          <w:p w:rsidR="00021FED" w:rsidRPr="00AE424E" w:rsidRDefault="00AE424E" w:rsidP="00565603">
            <w:pPr>
              <w:spacing w:line="288" w:lineRule="auto"/>
              <w:ind w:right="-57"/>
              <w:jc w:val="both"/>
              <w:rPr>
                <w:rFonts w:ascii="Times New Roman" w:hAnsi="Times New Roman" w:cs="Times New Roman"/>
                <w:sz w:val="20"/>
                <w:szCs w:val="20"/>
                <w:lang w:val="en-US"/>
              </w:rPr>
            </w:pPr>
            <w:r w:rsidRPr="00AE424E">
              <w:rPr>
                <w:rFonts w:ascii="Times New Roman" w:hAnsi="Times New Roman" w:cs="Times New Roman"/>
                <w:sz w:val="20"/>
                <w:szCs w:val="20"/>
                <w:lang w:val="en-US"/>
              </w:rPr>
              <w:t>Taking into account the existing experience of the enterprise in the development of a system for the prevention and elimination of natural impacts</w:t>
            </w:r>
          </w:p>
        </w:tc>
      </w:tr>
      <w:tr w:rsidR="00021FED" w:rsidRPr="001F69E6" w:rsidTr="00DE7FF5">
        <w:trPr>
          <w:cantSplit/>
          <w:trHeight w:val="264"/>
        </w:trPr>
        <w:tc>
          <w:tcPr>
            <w:tcW w:w="155" w:type="pct"/>
            <w:vMerge/>
            <w:tcBorders>
              <w:left w:val="single" w:sz="4" w:space="0" w:color="auto"/>
              <w:right w:val="single" w:sz="4" w:space="0" w:color="auto"/>
            </w:tcBorders>
          </w:tcPr>
          <w:p w:rsidR="00021FED" w:rsidRPr="00AE424E" w:rsidRDefault="00021FED" w:rsidP="00565603">
            <w:pPr>
              <w:spacing w:line="288" w:lineRule="auto"/>
              <w:ind w:right="-57"/>
              <w:jc w:val="both"/>
              <w:rPr>
                <w:rFonts w:ascii="Times New Roman" w:hAnsi="Times New Roman" w:cs="Times New Roman"/>
                <w:sz w:val="20"/>
                <w:szCs w:val="20"/>
                <w:lang w:val="en-US"/>
              </w:rPr>
            </w:pPr>
          </w:p>
        </w:tc>
        <w:tc>
          <w:tcPr>
            <w:tcW w:w="155" w:type="pct"/>
            <w:vMerge w:val="restart"/>
            <w:tcBorders>
              <w:top w:val="single" w:sz="4" w:space="0" w:color="auto"/>
              <w:left w:val="single" w:sz="4" w:space="0" w:color="auto"/>
              <w:right w:val="single" w:sz="4" w:space="0" w:color="auto"/>
            </w:tcBorders>
            <w:textDirection w:val="btLr"/>
          </w:tcPr>
          <w:p w:rsidR="00021FED" w:rsidRPr="00B0474E" w:rsidRDefault="005E4C3F" w:rsidP="00565603">
            <w:pPr>
              <w:spacing w:line="288" w:lineRule="auto"/>
              <w:ind w:right="-57"/>
              <w:jc w:val="center"/>
              <w:rPr>
                <w:rFonts w:ascii="Times New Roman" w:hAnsi="Times New Roman" w:cs="Times New Roman"/>
                <w:sz w:val="20"/>
                <w:szCs w:val="20"/>
              </w:rPr>
            </w:pPr>
            <w:proofErr w:type="spellStart"/>
            <w:r w:rsidRPr="00F93099">
              <w:rPr>
                <w:rFonts w:ascii="Times New Roman" w:hAnsi="Times New Roman" w:cs="Times New Roman"/>
                <w:sz w:val="20"/>
                <w:szCs w:val="20"/>
              </w:rPr>
              <w:t>Weaknesses</w:t>
            </w:r>
            <w:proofErr w:type="spellEnd"/>
          </w:p>
        </w:tc>
        <w:tc>
          <w:tcPr>
            <w:tcW w:w="483" w:type="pct"/>
            <w:tcBorders>
              <w:top w:val="single" w:sz="4" w:space="0" w:color="auto"/>
              <w:left w:val="single" w:sz="4" w:space="0" w:color="auto"/>
              <w:bottom w:val="single" w:sz="4" w:space="0" w:color="auto"/>
              <w:right w:val="single" w:sz="4" w:space="0" w:color="auto"/>
            </w:tcBorders>
          </w:tcPr>
          <w:p w:rsidR="00AE424E" w:rsidRPr="00BA5C3D" w:rsidRDefault="00021FED" w:rsidP="00565603">
            <w:pPr>
              <w:spacing w:line="288" w:lineRule="auto"/>
              <w:ind w:right="-57"/>
              <w:jc w:val="both"/>
              <w:rPr>
                <w:rFonts w:ascii="Times New Roman" w:hAnsi="Times New Roman" w:cs="Times New Roman"/>
                <w:sz w:val="20"/>
                <w:szCs w:val="20"/>
                <w:lang w:val="en-US"/>
              </w:rPr>
            </w:pPr>
            <w:r w:rsidRPr="00BA5C3D">
              <w:rPr>
                <w:rFonts w:ascii="Times New Roman" w:hAnsi="Times New Roman" w:cs="Times New Roman"/>
                <w:sz w:val="20"/>
                <w:szCs w:val="20"/>
                <w:lang w:val="en-US"/>
              </w:rPr>
              <w:t xml:space="preserve">1 </w:t>
            </w:r>
            <w:r w:rsidR="00BA5C3D" w:rsidRPr="00BA5C3D">
              <w:rPr>
                <w:rFonts w:ascii="Times New Roman" w:hAnsi="Times New Roman" w:cs="Times New Roman"/>
                <w:sz w:val="20"/>
                <w:szCs w:val="20"/>
                <w:lang w:val="en-US"/>
              </w:rPr>
              <w:t>High wear and tear of equipment</w:t>
            </w:r>
          </w:p>
          <w:p w:rsidR="00021FED" w:rsidRPr="00BA5C3D" w:rsidRDefault="00AE424E" w:rsidP="00565603">
            <w:pPr>
              <w:tabs>
                <w:tab w:val="left" w:pos="1223"/>
              </w:tabs>
              <w:spacing w:line="288" w:lineRule="auto"/>
              <w:ind w:right="-57"/>
              <w:rPr>
                <w:rFonts w:ascii="Times New Roman" w:hAnsi="Times New Roman" w:cs="Times New Roman"/>
                <w:sz w:val="20"/>
                <w:szCs w:val="20"/>
                <w:lang w:val="en-US"/>
              </w:rPr>
            </w:pPr>
            <w:r w:rsidRPr="00BA5C3D">
              <w:rPr>
                <w:rFonts w:ascii="Times New Roman" w:hAnsi="Times New Roman" w:cs="Times New Roman"/>
                <w:sz w:val="20"/>
                <w:szCs w:val="20"/>
                <w:lang w:val="en-US"/>
              </w:rPr>
              <w:tab/>
            </w:r>
          </w:p>
        </w:tc>
        <w:tc>
          <w:tcPr>
            <w:tcW w:w="1230" w:type="pct"/>
            <w:gridSpan w:val="2"/>
            <w:vMerge w:val="restart"/>
            <w:tcBorders>
              <w:left w:val="single" w:sz="4" w:space="0" w:color="auto"/>
            </w:tcBorders>
            <w:vAlign w:val="center"/>
          </w:tcPr>
          <w:p w:rsidR="00021FED" w:rsidRPr="00BA5C3D" w:rsidRDefault="00BA5C3D" w:rsidP="00565603">
            <w:pPr>
              <w:spacing w:line="288" w:lineRule="auto"/>
              <w:ind w:right="-57"/>
              <w:jc w:val="both"/>
              <w:rPr>
                <w:rFonts w:ascii="Times New Roman" w:hAnsi="Times New Roman" w:cs="Times New Roman"/>
                <w:sz w:val="20"/>
                <w:szCs w:val="20"/>
                <w:lang w:val="en-US"/>
              </w:rPr>
            </w:pPr>
            <w:r w:rsidRPr="00BA5C3D">
              <w:rPr>
                <w:rFonts w:ascii="Times New Roman" w:hAnsi="Times New Roman" w:cs="Times New Roman"/>
                <w:sz w:val="20"/>
                <w:szCs w:val="20"/>
                <w:lang w:val="en-US"/>
              </w:rPr>
              <w:t>Application of successful experience of management and modern technologies of production of reliable operation on operating equipment in the current economic situation</w:t>
            </w:r>
          </w:p>
        </w:tc>
        <w:tc>
          <w:tcPr>
            <w:tcW w:w="509" w:type="pct"/>
            <w:vMerge w:val="restart"/>
            <w:vAlign w:val="center"/>
          </w:tcPr>
          <w:p w:rsidR="00021FED" w:rsidRPr="00BA5C3D" w:rsidRDefault="00BA5C3D" w:rsidP="00565603">
            <w:pPr>
              <w:spacing w:line="288" w:lineRule="auto"/>
              <w:ind w:right="-57"/>
              <w:jc w:val="both"/>
              <w:rPr>
                <w:rFonts w:ascii="Times New Roman" w:hAnsi="Times New Roman" w:cs="Times New Roman"/>
                <w:sz w:val="20"/>
                <w:szCs w:val="20"/>
                <w:lang w:val="en-US"/>
              </w:rPr>
            </w:pPr>
            <w:r w:rsidRPr="00BA5C3D">
              <w:rPr>
                <w:rFonts w:ascii="Times New Roman" w:hAnsi="Times New Roman" w:cs="Times New Roman"/>
                <w:sz w:val="20"/>
                <w:szCs w:val="20"/>
                <w:lang w:val="en-US"/>
              </w:rPr>
              <w:t>Raising funds of investment programs for replacement or modernization of equipment of incoming control of materials and control of repairs</w:t>
            </w:r>
          </w:p>
        </w:tc>
        <w:tc>
          <w:tcPr>
            <w:tcW w:w="560" w:type="pct"/>
            <w:vMerge w:val="restart"/>
            <w:vAlign w:val="center"/>
          </w:tcPr>
          <w:p w:rsidR="00021FED" w:rsidRPr="00BA5C3D" w:rsidRDefault="00BA5C3D" w:rsidP="00565603">
            <w:pPr>
              <w:spacing w:line="288" w:lineRule="auto"/>
              <w:ind w:right="-57"/>
              <w:jc w:val="both"/>
              <w:rPr>
                <w:rFonts w:ascii="Times New Roman" w:hAnsi="Times New Roman" w:cs="Times New Roman"/>
                <w:sz w:val="20"/>
                <w:szCs w:val="20"/>
                <w:lang w:val="en-US"/>
              </w:rPr>
            </w:pPr>
            <w:r w:rsidRPr="00BA5C3D">
              <w:rPr>
                <w:rFonts w:ascii="Times New Roman" w:hAnsi="Times New Roman" w:cs="Times New Roman"/>
                <w:sz w:val="20"/>
                <w:szCs w:val="20"/>
                <w:lang w:val="en-US"/>
              </w:rPr>
              <w:t>Develop a program to upgrade and replace equipment with the definition of volumes and sources of financing</w:t>
            </w:r>
          </w:p>
        </w:tc>
        <w:tc>
          <w:tcPr>
            <w:tcW w:w="659" w:type="pct"/>
            <w:vMerge w:val="restart"/>
            <w:vAlign w:val="center"/>
          </w:tcPr>
          <w:p w:rsidR="00021FED" w:rsidRPr="00BA5C3D" w:rsidRDefault="00BA5C3D" w:rsidP="00565603">
            <w:pPr>
              <w:spacing w:line="288" w:lineRule="auto"/>
              <w:ind w:right="-57"/>
              <w:jc w:val="both"/>
              <w:rPr>
                <w:rFonts w:ascii="Times New Roman" w:hAnsi="Times New Roman" w:cs="Times New Roman"/>
                <w:sz w:val="20"/>
                <w:szCs w:val="20"/>
                <w:lang w:val="en-US"/>
              </w:rPr>
            </w:pPr>
            <w:r w:rsidRPr="00BA5C3D">
              <w:rPr>
                <w:rFonts w:ascii="Times New Roman" w:hAnsi="Times New Roman" w:cs="Times New Roman"/>
                <w:sz w:val="20"/>
                <w:szCs w:val="20"/>
                <w:lang w:val="en-US"/>
              </w:rPr>
              <w:t>Consideration of the actual state of the equipment, the necessary finances, as well as the quality of materials and spare parts for modernization aimed at improving reliability</w:t>
            </w:r>
          </w:p>
        </w:tc>
        <w:tc>
          <w:tcPr>
            <w:tcW w:w="538" w:type="pct"/>
            <w:vMerge w:val="restart"/>
            <w:vAlign w:val="center"/>
          </w:tcPr>
          <w:p w:rsidR="00021FED" w:rsidRPr="00BA5C3D" w:rsidRDefault="00BA5C3D" w:rsidP="00565603">
            <w:pPr>
              <w:spacing w:line="288" w:lineRule="auto"/>
              <w:ind w:right="-57"/>
              <w:jc w:val="both"/>
              <w:rPr>
                <w:rFonts w:ascii="Times New Roman" w:hAnsi="Times New Roman" w:cs="Times New Roman"/>
                <w:sz w:val="20"/>
                <w:szCs w:val="20"/>
                <w:lang w:val="en-US"/>
              </w:rPr>
            </w:pPr>
            <w:r w:rsidRPr="00BA5C3D">
              <w:rPr>
                <w:rFonts w:ascii="Times New Roman" w:hAnsi="Times New Roman" w:cs="Times New Roman"/>
                <w:sz w:val="20"/>
                <w:szCs w:val="20"/>
                <w:lang w:val="en-US"/>
              </w:rPr>
              <w:t>Develop a modernization program with clear areas of technical and financial responsibility</w:t>
            </w:r>
          </w:p>
        </w:tc>
        <w:tc>
          <w:tcPr>
            <w:tcW w:w="711" w:type="pct"/>
            <w:vAlign w:val="center"/>
          </w:tcPr>
          <w:p w:rsidR="00021FED" w:rsidRPr="00BA5C3D" w:rsidRDefault="00BA5C3D" w:rsidP="00565603">
            <w:pPr>
              <w:spacing w:line="288" w:lineRule="auto"/>
              <w:ind w:right="-57"/>
              <w:jc w:val="both"/>
              <w:rPr>
                <w:rFonts w:ascii="Times New Roman" w:hAnsi="Times New Roman" w:cs="Times New Roman"/>
                <w:sz w:val="20"/>
                <w:szCs w:val="20"/>
                <w:lang w:val="en-US"/>
              </w:rPr>
            </w:pPr>
            <w:r w:rsidRPr="00BA5C3D">
              <w:rPr>
                <w:rFonts w:ascii="Times New Roman" w:hAnsi="Times New Roman" w:cs="Times New Roman"/>
                <w:sz w:val="20"/>
                <w:szCs w:val="20"/>
                <w:lang w:val="en-US"/>
              </w:rPr>
              <w:t>Condition-based protection of e</w:t>
            </w:r>
            <w:r>
              <w:rPr>
                <w:rFonts w:ascii="Times New Roman" w:hAnsi="Times New Roman" w:cs="Times New Roman"/>
                <w:sz w:val="20"/>
                <w:szCs w:val="20"/>
                <w:lang w:val="en-US"/>
              </w:rPr>
              <w:t>quipment against natural disasters</w:t>
            </w:r>
          </w:p>
        </w:tc>
      </w:tr>
      <w:tr w:rsidR="00021FED" w:rsidRPr="001F69E6" w:rsidTr="00DE7FF5">
        <w:trPr>
          <w:cantSplit/>
          <w:trHeight w:val="264"/>
        </w:trPr>
        <w:tc>
          <w:tcPr>
            <w:tcW w:w="155" w:type="pct"/>
            <w:vMerge/>
            <w:tcBorders>
              <w:left w:val="single" w:sz="4" w:space="0" w:color="auto"/>
              <w:right w:val="single" w:sz="4" w:space="0" w:color="auto"/>
            </w:tcBorders>
          </w:tcPr>
          <w:p w:rsidR="00021FED" w:rsidRPr="00BA5C3D" w:rsidRDefault="00021FED" w:rsidP="00565603">
            <w:pPr>
              <w:spacing w:line="288" w:lineRule="auto"/>
              <w:ind w:right="-57"/>
              <w:jc w:val="both"/>
              <w:rPr>
                <w:rFonts w:ascii="Times New Roman" w:hAnsi="Times New Roman" w:cs="Times New Roman"/>
                <w:sz w:val="20"/>
                <w:szCs w:val="20"/>
                <w:lang w:val="en-US"/>
              </w:rPr>
            </w:pPr>
          </w:p>
        </w:tc>
        <w:tc>
          <w:tcPr>
            <w:tcW w:w="155" w:type="pct"/>
            <w:vMerge/>
            <w:tcBorders>
              <w:left w:val="single" w:sz="4" w:space="0" w:color="auto"/>
              <w:right w:val="single" w:sz="4" w:space="0" w:color="auto"/>
            </w:tcBorders>
          </w:tcPr>
          <w:p w:rsidR="00021FED" w:rsidRPr="00BA5C3D" w:rsidRDefault="00021FED" w:rsidP="00565603">
            <w:pPr>
              <w:spacing w:line="288" w:lineRule="auto"/>
              <w:ind w:right="-57"/>
              <w:jc w:val="both"/>
              <w:rPr>
                <w:rFonts w:ascii="Times New Roman" w:hAnsi="Times New Roman" w:cs="Times New Roman"/>
                <w:sz w:val="20"/>
                <w:szCs w:val="20"/>
                <w:lang w:val="en-US"/>
              </w:rPr>
            </w:pPr>
          </w:p>
        </w:tc>
        <w:tc>
          <w:tcPr>
            <w:tcW w:w="483" w:type="pct"/>
            <w:tcBorders>
              <w:top w:val="single" w:sz="4" w:space="0" w:color="auto"/>
              <w:left w:val="single" w:sz="4" w:space="0" w:color="auto"/>
              <w:bottom w:val="single" w:sz="4" w:space="0" w:color="auto"/>
              <w:right w:val="single" w:sz="4" w:space="0" w:color="auto"/>
            </w:tcBorders>
          </w:tcPr>
          <w:p w:rsidR="00021FED" w:rsidRPr="00BA5C3D" w:rsidRDefault="00021FED" w:rsidP="00565603">
            <w:pPr>
              <w:spacing w:line="288" w:lineRule="auto"/>
              <w:ind w:right="-57"/>
              <w:jc w:val="both"/>
              <w:rPr>
                <w:rFonts w:ascii="Times New Roman" w:hAnsi="Times New Roman" w:cs="Times New Roman"/>
                <w:sz w:val="20"/>
                <w:szCs w:val="20"/>
                <w:lang w:val="en-US"/>
              </w:rPr>
            </w:pPr>
            <w:r w:rsidRPr="00BA5C3D">
              <w:rPr>
                <w:rFonts w:ascii="Times New Roman" w:hAnsi="Times New Roman" w:cs="Times New Roman"/>
                <w:sz w:val="20"/>
                <w:szCs w:val="20"/>
                <w:lang w:val="en-US"/>
              </w:rPr>
              <w:t xml:space="preserve">2 </w:t>
            </w:r>
            <w:r w:rsidR="00BA5C3D" w:rsidRPr="00BA5C3D">
              <w:rPr>
                <w:rFonts w:ascii="Times New Roman" w:hAnsi="Times New Roman" w:cs="Times New Roman"/>
                <w:sz w:val="20"/>
                <w:szCs w:val="20"/>
                <w:lang w:val="en-US"/>
              </w:rPr>
              <w:t>Insufficient funding for equipment upgrades</w:t>
            </w:r>
          </w:p>
        </w:tc>
        <w:tc>
          <w:tcPr>
            <w:tcW w:w="1230" w:type="pct"/>
            <w:gridSpan w:val="2"/>
            <w:vMerge/>
            <w:tcBorders>
              <w:left w:val="single" w:sz="4" w:space="0" w:color="auto"/>
            </w:tcBorders>
            <w:vAlign w:val="center"/>
          </w:tcPr>
          <w:p w:rsidR="00021FED" w:rsidRPr="00BA5C3D" w:rsidRDefault="00021FED" w:rsidP="00565603">
            <w:pPr>
              <w:spacing w:line="288" w:lineRule="auto"/>
              <w:ind w:right="-57"/>
              <w:jc w:val="both"/>
              <w:rPr>
                <w:rFonts w:ascii="Times New Roman" w:hAnsi="Times New Roman" w:cs="Times New Roman"/>
                <w:sz w:val="20"/>
                <w:szCs w:val="20"/>
                <w:lang w:val="en-US"/>
              </w:rPr>
            </w:pPr>
          </w:p>
        </w:tc>
        <w:tc>
          <w:tcPr>
            <w:tcW w:w="509" w:type="pct"/>
            <w:vMerge/>
            <w:vAlign w:val="center"/>
          </w:tcPr>
          <w:p w:rsidR="00021FED" w:rsidRPr="00BA5C3D" w:rsidRDefault="00021FED" w:rsidP="00565603">
            <w:pPr>
              <w:spacing w:line="288" w:lineRule="auto"/>
              <w:ind w:right="-57"/>
              <w:jc w:val="both"/>
              <w:rPr>
                <w:rFonts w:ascii="Times New Roman" w:hAnsi="Times New Roman" w:cs="Times New Roman"/>
                <w:sz w:val="20"/>
                <w:szCs w:val="20"/>
                <w:lang w:val="en-US"/>
              </w:rPr>
            </w:pPr>
          </w:p>
        </w:tc>
        <w:tc>
          <w:tcPr>
            <w:tcW w:w="560" w:type="pct"/>
            <w:vMerge/>
            <w:vAlign w:val="center"/>
          </w:tcPr>
          <w:p w:rsidR="00021FED" w:rsidRPr="00BA5C3D" w:rsidRDefault="00021FED" w:rsidP="00565603">
            <w:pPr>
              <w:spacing w:line="288" w:lineRule="auto"/>
              <w:ind w:right="-57"/>
              <w:jc w:val="both"/>
              <w:rPr>
                <w:rFonts w:ascii="Times New Roman" w:hAnsi="Times New Roman" w:cs="Times New Roman"/>
                <w:sz w:val="20"/>
                <w:szCs w:val="20"/>
                <w:lang w:val="en-US"/>
              </w:rPr>
            </w:pPr>
          </w:p>
        </w:tc>
        <w:tc>
          <w:tcPr>
            <w:tcW w:w="659" w:type="pct"/>
            <w:vMerge/>
            <w:vAlign w:val="center"/>
          </w:tcPr>
          <w:p w:rsidR="00021FED" w:rsidRPr="00BA5C3D" w:rsidRDefault="00021FED" w:rsidP="00565603">
            <w:pPr>
              <w:spacing w:line="288" w:lineRule="auto"/>
              <w:ind w:right="-57"/>
              <w:jc w:val="both"/>
              <w:rPr>
                <w:rFonts w:ascii="Times New Roman" w:hAnsi="Times New Roman" w:cs="Times New Roman"/>
                <w:sz w:val="20"/>
                <w:szCs w:val="20"/>
                <w:lang w:val="en-US"/>
              </w:rPr>
            </w:pPr>
          </w:p>
        </w:tc>
        <w:tc>
          <w:tcPr>
            <w:tcW w:w="538" w:type="pct"/>
            <w:vMerge/>
            <w:vAlign w:val="center"/>
          </w:tcPr>
          <w:p w:rsidR="00021FED" w:rsidRPr="00BA5C3D" w:rsidRDefault="00021FED" w:rsidP="00565603">
            <w:pPr>
              <w:spacing w:line="288" w:lineRule="auto"/>
              <w:ind w:right="-57"/>
              <w:jc w:val="both"/>
              <w:rPr>
                <w:rFonts w:ascii="Times New Roman" w:hAnsi="Times New Roman" w:cs="Times New Roman"/>
                <w:sz w:val="20"/>
                <w:szCs w:val="20"/>
                <w:lang w:val="en-US"/>
              </w:rPr>
            </w:pPr>
          </w:p>
        </w:tc>
        <w:tc>
          <w:tcPr>
            <w:tcW w:w="711" w:type="pct"/>
            <w:vAlign w:val="center"/>
          </w:tcPr>
          <w:p w:rsidR="00021FED" w:rsidRPr="004B5811" w:rsidRDefault="004B5811" w:rsidP="00565603">
            <w:pPr>
              <w:spacing w:line="288" w:lineRule="auto"/>
              <w:ind w:right="-57"/>
              <w:jc w:val="both"/>
              <w:rPr>
                <w:rFonts w:ascii="Times New Roman" w:hAnsi="Times New Roman" w:cs="Times New Roman"/>
                <w:sz w:val="20"/>
                <w:szCs w:val="20"/>
                <w:lang w:val="en-US"/>
              </w:rPr>
            </w:pPr>
            <w:r w:rsidRPr="004B5811">
              <w:rPr>
                <w:rFonts w:ascii="Times New Roman" w:hAnsi="Times New Roman" w:cs="Times New Roman"/>
                <w:sz w:val="20"/>
                <w:szCs w:val="20"/>
                <w:lang w:val="en-US"/>
              </w:rPr>
              <w:t xml:space="preserve">Participation in public financing </w:t>
            </w:r>
            <w:proofErr w:type="spellStart"/>
            <w:r w:rsidRPr="004B5811">
              <w:rPr>
                <w:rFonts w:ascii="Times New Roman" w:hAnsi="Times New Roman" w:cs="Times New Roman"/>
                <w:sz w:val="20"/>
                <w:szCs w:val="20"/>
                <w:lang w:val="en-US"/>
              </w:rPr>
              <w:t>programmes</w:t>
            </w:r>
            <w:proofErr w:type="spellEnd"/>
            <w:r w:rsidRPr="004B5811">
              <w:rPr>
                <w:rFonts w:ascii="Times New Roman" w:hAnsi="Times New Roman" w:cs="Times New Roman"/>
                <w:sz w:val="20"/>
                <w:szCs w:val="20"/>
                <w:lang w:val="en-US"/>
              </w:rPr>
              <w:t xml:space="preserve"> and search for private partners to invest in the development of a natural disaster management system</w:t>
            </w:r>
          </w:p>
        </w:tc>
      </w:tr>
      <w:tr w:rsidR="00021FED" w:rsidRPr="001F69E6" w:rsidTr="00DE7FF5">
        <w:trPr>
          <w:cantSplit/>
          <w:trHeight w:val="264"/>
        </w:trPr>
        <w:tc>
          <w:tcPr>
            <w:tcW w:w="155" w:type="pct"/>
            <w:vMerge/>
            <w:tcBorders>
              <w:left w:val="single" w:sz="4" w:space="0" w:color="auto"/>
              <w:bottom w:val="nil"/>
              <w:right w:val="single" w:sz="4" w:space="0" w:color="auto"/>
            </w:tcBorders>
          </w:tcPr>
          <w:p w:rsidR="00021FED" w:rsidRPr="004B5811" w:rsidRDefault="00021FED" w:rsidP="00565603">
            <w:pPr>
              <w:spacing w:line="288" w:lineRule="auto"/>
              <w:ind w:right="-57"/>
              <w:jc w:val="both"/>
              <w:rPr>
                <w:rFonts w:ascii="Times New Roman" w:hAnsi="Times New Roman" w:cs="Times New Roman"/>
                <w:sz w:val="20"/>
                <w:szCs w:val="20"/>
                <w:lang w:val="en-US"/>
              </w:rPr>
            </w:pPr>
          </w:p>
        </w:tc>
        <w:tc>
          <w:tcPr>
            <w:tcW w:w="155" w:type="pct"/>
            <w:vMerge/>
            <w:tcBorders>
              <w:left w:val="single" w:sz="4" w:space="0" w:color="auto"/>
              <w:bottom w:val="nil"/>
              <w:right w:val="single" w:sz="4" w:space="0" w:color="auto"/>
            </w:tcBorders>
          </w:tcPr>
          <w:p w:rsidR="00021FED" w:rsidRPr="004B5811" w:rsidRDefault="00021FED" w:rsidP="00565603">
            <w:pPr>
              <w:spacing w:line="288" w:lineRule="auto"/>
              <w:ind w:right="-57"/>
              <w:jc w:val="both"/>
              <w:rPr>
                <w:rFonts w:ascii="Times New Roman" w:hAnsi="Times New Roman" w:cs="Times New Roman"/>
                <w:sz w:val="20"/>
                <w:szCs w:val="20"/>
                <w:lang w:val="en-US"/>
              </w:rPr>
            </w:pPr>
          </w:p>
        </w:tc>
        <w:tc>
          <w:tcPr>
            <w:tcW w:w="483" w:type="pct"/>
            <w:tcBorders>
              <w:top w:val="single" w:sz="4" w:space="0" w:color="auto"/>
              <w:left w:val="single" w:sz="4" w:space="0" w:color="auto"/>
              <w:bottom w:val="nil"/>
              <w:right w:val="single" w:sz="4" w:space="0" w:color="auto"/>
            </w:tcBorders>
          </w:tcPr>
          <w:p w:rsidR="00021FED" w:rsidRPr="00CF3BAA" w:rsidRDefault="00021FED" w:rsidP="00565603">
            <w:pPr>
              <w:spacing w:line="288" w:lineRule="auto"/>
              <w:ind w:right="-57"/>
              <w:jc w:val="both"/>
              <w:rPr>
                <w:rFonts w:ascii="Times New Roman" w:hAnsi="Times New Roman" w:cs="Times New Roman"/>
                <w:sz w:val="20"/>
                <w:szCs w:val="20"/>
                <w:lang w:val="en-US"/>
              </w:rPr>
            </w:pPr>
            <w:r w:rsidRPr="00CF3BAA">
              <w:rPr>
                <w:rFonts w:ascii="Times New Roman" w:hAnsi="Times New Roman" w:cs="Times New Roman"/>
                <w:sz w:val="20"/>
                <w:szCs w:val="20"/>
                <w:lang w:val="en-US"/>
              </w:rPr>
              <w:t xml:space="preserve">3 </w:t>
            </w:r>
            <w:r w:rsidR="00CF3BAA" w:rsidRPr="00CF3BAA">
              <w:rPr>
                <w:rFonts w:ascii="Times New Roman" w:hAnsi="Times New Roman" w:cs="Times New Roman"/>
                <w:sz w:val="20"/>
                <w:szCs w:val="20"/>
                <w:lang w:val="en-US"/>
              </w:rPr>
              <w:t>Unstable quality of materials and spare parts used during repairs</w:t>
            </w:r>
          </w:p>
        </w:tc>
        <w:tc>
          <w:tcPr>
            <w:tcW w:w="1230" w:type="pct"/>
            <w:gridSpan w:val="2"/>
            <w:tcBorders>
              <w:left w:val="single" w:sz="4" w:space="0" w:color="auto"/>
              <w:bottom w:val="nil"/>
            </w:tcBorders>
            <w:vAlign w:val="center"/>
          </w:tcPr>
          <w:p w:rsidR="00021FED" w:rsidRPr="00CF3BAA" w:rsidRDefault="00CF3BAA" w:rsidP="00565603">
            <w:pPr>
              <w:spacing w:line="288" w:lineRule="auto"/>
              <w:ind w:right="-57"/>
              <w:jc w:val="both"/>
              <w:rPr>
                <w:rFonts w:ascii="Times New Roman" w:hAnsi="Times New Roman" w:cs="Times New Roman"/>
                <w:sz w:val="20"/>
                <w:szCs w:val="20"/>
                <w:lang w:val="en-US"/>
              </w:rPr>
            </w:pPr>
            <w:r w:rsidRPr="00CF3BAA">
              <w:rPr>
                <w:rFonts w:ascii="Times New Roman" w:hAnsi="Times New Roman" w:cs="Times New Roman"/>
                <w:sz w:val="20"/>
                <w:szCs w:val="20"/>
                <w:lang w:val="en-US"/>
              </w:rPr>
              <w:t>Use of modern methods and devices for quality incoming inspection of materials and spare parts, as well as repairs</w:t>
            </w:r>
          </w:p>
        </w:tc>
        <w:tc>
          <w:tcPr>
            <w:tcW w:w="509" w:type="pct"/>
            <w:vMerge/>
            <w:tcBorders>
              <w:bottom w:val="nil"/>
            </w:tcBorders>
            <w:vAlign w:val="center"/>
          </w:tcPr>
          <w:p w:rsidR="00021FED" w:rsidRPr="00CF3BAA" w:rsidRDefault="00021FED" w:rsidP="00565603">
            <w:pPr>
              <w:spacing w:line="288" w:lineRule="auto"/>
              <w:ind w:right="-57"/>
              <w:jc w:val="both"/>
              <w:rPr>
                <w:rFonts w:ascii="Times New Roman" w:hAnsi="Times New Roman" w:cs="Times New Roman"/>
                <w:sz w:val="20"/>
                <w:szCs w:val="20"/>
                <w:lang w:val="en-US"/>
              </w:rPr>
            </w:pPr>
          </w:p>
        </w:tc>
        <w:tc>
          <w:tcPr>
            <w:tcW w:w="560" w:type="pct"/>
            <w:tcBorders>
              <w:bottom w:val="nil"/>
            </w:tcBorders>
            <w:vAlign w:val="center"/>
          </w:tcPr>
          <w:p w:rsidR="00021FED" w:rsidRPr="00CF3BAA" w:rsidRDefault="00CF3BAA" w:rsidP="00565603">
            <w:pPr>
              <w:spacing w:line="288" w:lineRule="auto"/>
              <w:ind w:right="-57"/>
              <w:jc w:val="both"/>
              <w:rPr>
                <w:rFonts w:ascii="Times New Roman" w:hAnsi="Times New Roman" w:cs="Times New Roman"/>
                <w:sz w:val="20"/>
                <w:szCs w:val="20"/>
                <w:lang w:val="en-US"/>
              </w:rPr>
            </w:pPr>
            <w:r w:rsidRPr="00CF3BAA">
              <w:rPr>
                <w:rFonts w:ascii="Times New Roman" w:hAnsi="Times New Roman" w:cs="Times New Roman"/>
                <w:sz w:val="20"/>
                <w:szCs w:val="20"/>
                <w:lang w:val="en-US"/>
              </w:rPr>
              <w:t>Develop a program of quality incoming inspection of materials and spare parts, as well as repairs</w:t>
            </w:r>
          </w:p>
        </w:tc>
        <w:tc>
          <w:tcPr>
            <w:tcW w:w="659" w:type="pct"/>
            <w:vMerge/>
            <w:tcBorders>
              <w:bottom w:val="nil"/>
            </w:tcBorders>
            <w:vAlign w:val="center"/>
          </w:tcPr>
          <w:p w:rsidR="00021FED" w:rsidRPr="00CF3BAA" w:rsidRDefault="00021FED" w:rsidP="00565603">
            <w:pPr>
              <w:spacing w:line="288" w:lineRule="auto"/>
              <w:ind w:right="-57"/>
              <w:jc w:val="both"/>
              <w:rPr>
                <w:rFonts w:ascii="Times New Roman" w:hAnsi="Times New Roman" w:cs="Times New Roman"/>
                <w:sz w:val="20"/>
                <w:szCs w:val="20"/>
                <w:lang w:val="en-US"/>
              </w:rPr>
            </w:pPr>
          </w:p>
        </w:tc>
        <w:tc>
          <w:tcPr>
            <w:tcW w:w="538" w:type="pct"/>
            <w:vMerge/>
            <w:tcBorders>
              <w:bottom w:val="nil"/>
            </w:tcBorders>
            <w:vAlign w:val="center"/>
          </w:tcPr>
          <w:p w:rsidR="00021FED" w:rsidRPr="00CF3BAA" w:rsidRDefault="00021FED" w:rsidP="00565603">
            <w:pPr>
              <w:spacing w:line="288" w:lineRule="auto"/>
              <w:ind w:right="-57"/>
              <w:jc w:val="both"/>
              <w:rPr>
                <w:rFonts w:ascii="Times New Roman" w:hAnsi="Times New Roman" w:cs="Times New Roman"/>
                <w:sz w:val="20"/>
                <w:szCs w:val="20"/>
                <w:lang w:val="en-US"/>
              </w:rPr>
            </w:pPr>
          </w:p>
        </w:tc>
        <w:tc>
          <w:tcPr>
            <w:tcW w:w="711" w:type="pct"/>
            <w:tcBorders>
              <w:bottom w:val="nil"/>
            </w:tcBorders>
            <w:vAlign w:val="center"/>
          </w:tcPr>
          <w:p w:rsidR="00021FED" w:rsidRPr="00CF3BAA" w:rsidRDefault="00CF3BAA" w:rsidP="00565603">
            <w:pPr>
              <w:spacing w:line="288" w:lineRule="auto"/>
              <w:ind w:right="-57"/>
              <w:jc w:val="both"/>
              <w:rPr>
                <w:rFonts w:ascii="Times New Roman" w:hAnsi="Times New Roman" w:cs="Times New Roman"/>
                <w:sz w:val="20"/>
                <w:szCs w:val="20"/>
                <w:lang w:val="en-US"/>
              </w:rPr>
            </w:pPr>
            <w:r w:rsidRPr="00CF3BAA">
              <w:rPr>
                <w:rFonts w:ascii="Times New Roman" w:hAnsi="Times New Roman" w:cs="Times New Roman"/>
                <w:sz w:val="20"/>
                <w:szCs w:val="20"/>
                <w:lang w:val="en-US"/>
              </w:rPr>
              <w:t>Application of modern methods and devices for the system of prevention and elimination of natural disasters</w:t>
            </w:r>
          </w:p>
        </w:tc>
      </w:tr>
    </w:tbl>
    <w:p w:rsidR="00DE7FF5" w:rsidRPr="00F43035" w:rsidRDefault="00DE7FF5" w:rsidP="00565603">
      <w:pPr>
        <w:spacing w:after="0"/>
        <w:rPr>
          <w:lang w:val="en-US"/>
        </w:rPr>
      </w:pPr>
      <w:r w:rsidRPr="00F43035">
        <w:rPr>
          <w:lang w:val="en-US"/>
        </w:rPr>
        <w:br w:type="page"/>
      </w:r>
    </w:p>
    <w:tbl>
      <w:tblPr>
        <w:tblStyle w:val="ab"/>
        <w:tblW w:w="4997" w:type="pct"/>
        <w:tblInd w:w="5" w:type="dxa"/>
        <w:tblLayout w:type="fixed"/>
        <w:tblLook w:val="04A0"/>
      </w:tblPr>
      <w:tblGrid>
        <w:gridCol w:w="450"/>
        <w:gridCol w:w="450"/>
        <w:gridCol w:w="1400"/>
        <w:gridCol w:w="2139"/>
        <w:gridCol w:w="1426"/>
        <w:gridCol w:w="1475"/>
        <w:gridCol w:w="1623"/>
        <w:gridCol w:w="1910"/>
        <w:gridCol w:w="1559"/>
        <w:gridCol w:w="2061"/>
      </w:tblGrid>
      <w:tr w:rsidR="00021FED" w:rsidRPr="00B0474E" w:rsidTr="00DE7FF5">
        <w:trPr>
          <w:cantSplit/>
          <w:trHeight w:val="264"/>
        </w:trPr>
        <w:tc>
          <w:tcPr>
            <w:tcW w:w="5000" w:type="pct"/>
            <w:gridSpan w:val="10"/>
            <w:tcBorders>
              <w:top w:val="nil"/>
              <w:left w:val="nil"/>
              <w:bottom w:val="single" w:sz="4" w:space="0" w:color="auto"/>
              <w:right w:val="nil"/>
            </w:tcBorders>
          </w:tcPr>
          <w:p w:rsidR="006F3845" w:rsidRPr="00021FED" w:rsidRDefault="006F3845" w:rsidP="00565603">
            <w:pPr>
              <w:spacing w:line="288" w:lineRule="auto"/>
              <w:ind w:right="-57"/>
              <w:jc w:val="both"/>
              <w:rPr>
                <w:rFonts w:ascii="Times New Roman" w:hAnsi="Times New Roman" w:cs="Times New Roman"/>
                <w:sz w:val="24"/>
                <w:szCs w:val="24"/>
              </w:rPr>
            </w:pPr>
            <w:proofErr w:type="spellStart"/>
            <w:r w:rsidRPr="00AD1892">
              <w:rPr>
                <w:rFonts w:ascii="Times New Roman" w:hAnsi="Times New Roman" w:cs="Times New Roman"/>
                <w:sz w:val="24"/>
                <w:szCs w:val="24"/>
              </w:rPr>
              <w:lastRenderedPageBreak/>
              <w:t>Table</w:t>
            </w:r>
            <w:proofErr w:type="spellEnd"/>
            <w:r w:rsidRPr="00AD1892">
              <w:rPr>
                <w:rFonts w:ascii="Times New Roman" w:hAnsi="Times New Roman" w:cs="Times New Roman"/>
                <w:sz w:val="24"/>
                <w:szCs w:val="24"/>
              </w:rPr>
              <w:t xml:space="preserve"> D.1 </w:t>
            </w:r>
            <w:proofErr w:type="spellStart"/>
            <w:r w:rsidRPr="00AD1892">
              <w:rPr>
                <w:rFonts w:ascii="Times New Roman" w:hAnsi="Times New Roman" w:cs="Times New Roman"/>
                <w:sz w:val="24"/>
                <w:szCs w:val="24"/>
              </w:rPr>
              <w:t>continues</w:t>
            </w:r>
            <w:proofErr w:type="spellEnd"/>
          </w:p>
        </w:tc>
      </w:tr>
      <w:tr w:rsidR="00021FED" w:rsidRPr="00B0474E" w:rsidTr="00DE7FF5">
        <w:trPr>
          <w:cantSplit/>
          <w:trHeight w:val="264"/>
        </w:trPr>
        <w:tc>
          <w:tcPr>
            <w:tcW w:w="155" w:type="pct"/>
            <w:tcBorders>
              <w:top w:val="single" w:sz="4" w:space="0" w:color="auto"/>
              <w:left w:val="single" w:sz="4" w:space="0" w:color="auto"/>
              <w:bottom w:val="single" w:sz="4" w:space="0" w:color="auto"/>
              <w:right w:val="single" w:sz="4" w:space="0" w:color="auto"/>
            </w:tcBorders>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1</w:t>
            </w:r>
          </w:p>
        </w:tc>
        <w:tc>
          <w:tcPr>
            <w:tcW w:w="155" w:type="pct"/>
            <w:tcBorders>
              <w:top w:val="single" w:sz="4" w:space="0" w:color="auto"/>
              <w:left w:val="single" w:sz="4" w:space="0" w:color="auto"/>
              <w:bottom w:val="single" w:sz="4" w:space="0" w:color="auto"/>
              <w:right w:val="single" w:sz="4" w:space="0" w:color="auto"/>
            </w:tcBorders>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2</w:t>
            </w:r>
          </w:p>
        </w:tc>
        <w:tc>
          <w:tcPr>
            <w:tcW w:w="483" w:type="pct"/>
            <w:tcBorders>
              <w:top w:val="single" w:sz="4" w:space="0" w:color="auto"/>
              <w:left w:val="single" w:sz="4" w:space="0" w:color="auto"/>
              <w:bottom w:val="single" w:sz="4" w:space="0" w:color="auto"/>
              <w:right w:val="single" w:sz="4" w:space="0" w:color="auto"/>
            </w:tcBorders>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3</w:t>
            </w:r>
          </w:p>
        </w:tc>
        <w:tc>
          <w:tcPr>
            <w:tcW w:w="738" w:type="pct"/>
            <w:tcBorders>
              <w:top w:val="single" w:sz="4" w:space="0" w:color="auto"/>
              <w:left w:val="single" w:sz="4" w:space="0" w:color="auto"/>
            </w:tcBorders>
            <w:vAlign w:val="center"/>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4</w:t>
            </w:r>
          </w:p>
        </w:tc>
        <w:tc>
          <w:tcPr>
            <w:tcW w:w="492" w:type="pct"/>
            <w:tcBorders>
              <w:top w:val="single" w:sz="4" w:space="0" w:color="auto"/>
            </w:tcBorders>
            <w:vAlign w:val="center"/>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5</w:t>
            </w:r>
          </w:p>
        </w:tc>
        <w:tc>
          <w:tcPr>
            <w:tcW w:w="509" w:type="pct"/>
            <w:tcBorders>
              <w:top w:val="single" w:sz="4" w:space="0" w:color="auto"/>
            </w:tcBorders>
            <w:vAlign w:val="center"/>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6</w:t>
            </w:r>
          </w:p>
        </w:tc>
        <w:tc>
          <w:tcPr>
            <w:tcW w:w="560" w:type="pct"/>
            <w:tcBorders>
              <w:top w:val="single" w:sz="4" w:space="0" w:color="auto"/>
            </w:tcBorders>
            <w:vAlign w:val="center"/>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7</w:t>
            </w:r>
          </w:p>
        </w:tc>
        <w:tc>
          <w:tcPr>
            <w:tcW w:w="659" w:type="pct"/>
            <w:tcBorders>
              <w:top w:val="single" w:sz="4" w:space="0" w:color="auto"/>
            </w:tcBorders>
            <w:vAlign w:val="center"/>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8</w:t>
            </w:r>
          </w:p>
        </w:tc>
        <w:tc>
          <w:tcPr>
            <w:tcW w:w="538" w:type="pct"/>
            <w:tcBorders>
              <w:top w:val="single" w:sz="4" w:space="0" w:color="auto"/>
            </w:tcBorders>
            <w:vAlign w:val="center"/>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9</w:t>
            </w:r>
          </w:p>
        </w:tc>
        <w:tc>
          <w:tcPr>
            <w:tcW w:w="711" w:type="pct"/>
            <w:tcBorders>
              <w:top w:val="single" w:sz="4" w:space="0" w:color="auto"/>
            </w:tcBorders>
            <w:vAlign w:val="center"/>
          </w:tcPr>
          <w:p w:rsidR="00021FED" w:rsidRPr="00B0474E" w:rsidRDefault="006E1782" w:rsidP="00565603">
            <w:pPr>
              <w:spacing w:line="288" w:lineRule="auto"/>
              <w:ind w:right="-57"/>
              <w:jc w:val="center"/>
              <w:rPr>
                <w:rFonts w:ascii="Times New Roman" w:hAnsi="Times New Roman" w:cs="Times New Roman"/>
                <w:sz w:val="20"/>
                <w:szCs w:val="20"/>
              </w:rPr>
            </w:pPr>
            <w:r>
              <w:rPr>
                <w:rFonts w:ascii="Times New Roman" w:hAnsi="Times New Roman" w:cs="Times New Roman"/>
                <w:sz w:val="20"/>
                <w:szCs w:val="20"/>
              </w:rPr>
              <w:t>10</w:t>
            </w:r>
          </w:p>
        </w:tc>
      </w:tr>
      <w:tr w:rsidR="006E1782" w:rsidRPr="001F69E6" w:rsidTr="00DE7FF5">
        <w:trPr>
          <w:cantSplit/>
          <w:trHeight w:val="264"/>
        </w:trPr>
        <w:tc>
          <w:tcPr>
            <w:tcW w:w="155" w:type="pct"/>
            <w:vMerge w:val="restart"/>
            <w:tcBorders>
              <w:top w:val="single" w:sz="4" w:space="0" w:color="auto"/>
              <w:left w:val="single" w:sz="4" w:space="0" w:color="auto"/>
              <w:right w:val="single" w:sz="4" w:space="0" w:color="auto"/>
            </w:tcBorders>
            <w:textDirection w:val="btLr"/>
          </w:tcPr>
          <w:p w:rsidR="006E1782" w:rsidRPr="00B0474E" w:rsidRDefault="005E4C3F" w:rsidP="00565603">
            <w:pPr>
              <w:spacing w:line="288" w:lineRule="auto"/>
              <w:ind w:right="-57"/>
              <w:jc w:val="center"/>
              <w:rPr>
                <w:rFonts w:ascii="Times New Roman" w:hAnsi="Times New Roman" w:cs="Times New Roman"/>
                <w:sz w:val="20"/>
                <w:szCs w:val="20"/>
              </w:rPr>
            </w:pPr>
            <w:proofErr w:type="spellStart"/>
            <w:r w:rsidRPr="00AD1892">
              <w:rPr>
                <w:rFonts w:ascii="Times New Roman" w:hAnsi="Times New Roman" w:cs="Times New Roman"/>
                <w:sz w:val="20"/>
                <w:szCs w:val="20"/>
              </w:rPr>
              <w:t>Internal</w:t>
            </w:r>
            <w:proofErr w:type="spellEnd"/>
            <w:r w:rsidRPr="00AD1892">
              <w:rPr>
                <w:rFonts w:ascii="Times New Roman" w:hAnsi="Times New Roman" w:cs="Times New Roman"/>
                <w:sz w:val="20"/>
                <w:szCs w:val="20"/>
              </w:rPr>
              <w:t xml:space="preserve"> </w:t>
            </w:r>
            <w:proofErr w:type="spellStart"/>
            <w:r w:rsidRPr="00AD1892">
              <w:rPr>
                <w:rFonts w:ascii="Times New Roman" w:hAnsi="Times New Roman" w:cs="Times New Roman"/>
                <w:sz w:val="20"/>
                <w:szCs w:val="20"/>
              </w:rPr>
              <w:t>Environmen</w:t>
            </w:r>
            <w:proofErr w:type="spellEnd"/>
          </w:p>
        </w:tc>
        <w:tc>
          <w:tcPr>
            <w:tcW w:w="155" w:type="pct"/>
            <w:vMerge w:val="restart"/>
            <w:tcBorders>
              <w:top w:val="single" w:sz="4" w:space="0" w:color="auto"/>
              <w:left w:val="single" w:sz="4" w:space="0" w:color="auto"/>
              <w:right w:val="single" w:sz="4" w:space="0" w:color="auto"/>
            </w:tcBorders>
            <w:textDirection w:val="btLr"/>
          </w:tcPr>
          <w:p w:rsidR="006E1782" w:rsidRPr="00B0474E" w:rsidRDefault="005E4C3F" w:rsidP="00565603">
            <w:pPr>
              <w:spacing w:line="288" w:lineRule="auto"/>
              <w:ind w:right="-57"/>
              <w:jc w:val="center"/>
              <w:rPr>
                <w:rFonts w:ascii="Times New Roman" w:hAnsi="Times New Roman" w:cs="Times New Roman"/>
                <w:sz w:val="20"/>
                <w:szCs w:val="20"/>
              </w:rPr>
            </w:pPr>
            <w:proofErr w:type="spellStart"/>
            <w:r w:rsidRPr="00F93099">
              <w:rPr>
                <w:rFonts w:ascii="Times New Roman" w:hAnsi="Times New Roman" w:cs="Times New Roman"/>
                <w:sz w:val="20"/>
                <w:szCs w:val="20"/>
              </w:rPr>
              <w:t>Weaknesses</w:t>
            </w:r>
            <w:proofErr w:type="spellEnd"/>
          </w:p>
        </w:tc>
        <w:tc>
          <w:tcPr>
            <w:tcW w:w="483" w:type="pct"/>
            <w:tcBorders>
              <w:top w:val="single" w:sz="4" w:space="0" w:color="auto"/>
              <w:left w:val="single" w:sz="4" w:space="0" w:color="auto"/>
              <w:bottom w:val="single" w:sz="4" w:space="0" w:color="auto"/>
              <w:right w:val="single" w:sz="4" w:space="0" w:color="auto"/>
            </w:tcBorders>
          </w:tcPr>
          <w:p w:rsidR="006E1782" w:rsidRPr="006F3845" w:rsidRDefault="006E1782" w:rsidP="00565603">
            <w:pPr>
              <w:spacing w:line="288" w:lineRule="auto"/>
              <w:ind w:right="-57"/>
              <w:jc w:val="both"/>
              <w:rPr>
                <w:rFonts w:ascii="Times New Roman" w:hAnsi="Times New Roman" w:cs="Times New Roman"/>
                <w:sz w:val="20"/>
                <w:szCs w:val="20"/>
                <w:lang w:val="en-US"/>
              </w:rPr>
            </w:pPr>
            <w:r w:rsidRPr="006F3845">
              <w:rPr>
                <w:rFonts w:ascii="Times New Roman" w:hAnsi="Times New Roman" w:cs="Times New Roman"/>
                <w:sz w:val="20"/>
                <w:szCs w:val="20"/>
                <w:lang w:val="en-US"/>
              </w:rPr>
              <w:t xml:space="preserve">4 </w:t>
            </w:r>
            <w:r w:rsidR="006F3845" w:rsidRPr="006F3845">
              <w:rPr>
                <w:rFonts w:ascii="Times New Roman" w:hAnsi="Times New Roman" w:cs="Times New Roman"/>
                <w:sz w:val="20"/>
                <w:szCs w:val="20"/>
                <w:lang w:val="en-US"/>
              </w:rPr>
              <w:t>Low qualification of operational and repair personnel</w:t>
            </w:r>
          </w:p>
        </w:tc>
        <w:tc>
          <w:tcPr>
            <w:tcW w:w="738" w:type="pct"/>
            <w:tcBorders>
              <w:left w:val="single" w:sz="4" w:space="0" w:color="auto"/>
            </w:tcBorders>
            <w:vAlign w:val="center"/>
          </w:tcPr>
          <w:p w:rsidR="006E1782" w:rsidRPr="006F3845" w:rsidRDefault="006F3845" w:rsidP="00565603">
            <w:pPr>
              <w:spacing w:line="288" w:lineRule="auto"/>
              <w:ind w:right="-57"/>
              <w:jc w:val="both"/>
              <w:rPr>
                <w:rFonts w:ascii="Times New Roman" w:hAnsi="Times New Roman" w:cs="Times New Roman"/>
                <w:sz w:val="20"/>
                <w:szCs w:val="20"/>
                <w:lang w:val="en-US"/>
              </w:rPr>
            </w:pPr>
            <w:r w:rsidRPr="006F3845">
              <w:rPr>
                <w:rFonts w:ascii="Times New Roman" w:hAnsi="Times New Roman" w:cs="Times New Roman"/>
                <w:sz w:val="20"/>
                <w:szCs w:val="20"/>
                <w:lang w:val="en-US"/>
              </w:rPr>
              <w:t>Development of a system for upgrading the skills of operating and maintenance personnel</w:t>
            </w:r>
          </w:p>
        </w:tc>
        <w:tc>
          <w:tcPr>
            <w:tcW w:w="492" w:type="pct"/>
            <w:vAlign w:val="center"/>
          </w:tcPr>
          <w:p w:rsidR="006E1782" w:rsidRPr="006F3845" w:rsidRDefault="006F3845" w:rsidP="00565603">
            <w:pPr>
              <w:spacing w:line="288" w:lineRule="auto"/>
              <w:ind w:right="-57"/>
              <w:jc w:val="both"/>
              <w:rPr>
                <w:rFonts w:ascii="Times New Roman" w:hAnsi="Times New Roman" w:cs="Times New Roman"/>
                <w:sz w:val="20"/>
                <w:szCs w:val="20"/>
                <w:lang w:val="en-US"/>
              </w:rPr>
            </w:pPr>
            <w:r w:rsidRPr="006F3845">
              <w:rPr>
                <w:rFonts w:ascii="Times New Roman" w:hAnsi="Times New Roman" w:cs="Times New Roman"/>
                <w:sz w:val="20"/>
                <w:szCs w:val="20"/>
                <w:lang w:val="en-US"/>
              </w:rPr>
              <w:t xml:space="preserve">Using modern production technologies in training of operating and maintenance personnel in enterprises and </w:t>
            </w:r>
            <w:proofErr w:type="spellStart"/>
            <w:r w:rsidRPr="006F3845">
              <w:rPr>
                <w:rFonts w:ascii="Times New Roman" w:hAnsi="Times New Roman" w:cs="Times New Roman"/>
                <w:sz w:val="20"/>
                <w:szCs w:val="20"/>
                <w:lang w:val="en-US"/>
              </w:rPr>
              <w:t>organisa</w:t>
            </w:r>
            <w:r w:rsidR="00CF0A04">
              <w:rPr>
                <w:rFonts w:ascii="Times New Roman" w:hAnsi="Times New Roman" w:cs="Times New Roman"/>
                <w:sz w:val="20"/>
                <w:szCs w:val="20"/>
                <w:lang w:val="en-US"/>
              </w:rPr>
              <w:t>tions</w:t>
            </w:r>
            <w:proofErr w:type="spellEnd"/>
          </w:p>
        </w:tc>
        <w:tc>
          <w:tcPr>
            <w:tcW w:w="509" w:type="pct"/>
            <w:vMerge w:val="restart"/>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Development of measures for the implementation of the scheme: educational institution - production with the opening of branches of educational institutions in production to strengthen the practical training of potential employees for this enterprise</w:t>
            </w:r>
          </w:p>
        </w:tc>
        <w:tc>
          <w:tcPr>
            <w:tcW w:w="560" w:type="pct"/>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Development of the regulatory framework of the system of advanced training of operational and repair personnel</w:t>
            </w:r>
          </w:p>
        </w:tc>
        <w:tc>
          <w:tcPr>
            <w:tcW w:w="659" w:type="pct"/>
            <w:vMerge w:val="restart"/>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Upgrading the qualifications of maintenance and repair personnel in relation to their job responsibilities</w:t>
            </w:r>
          </w:p>
        </w:tc>
        <w:tc>
          <w:tcPr>
            <w:tcW w:w="538" w:type="pct"/>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Allocate a structural unit at the enterprise, that is responsible for advanced training and communication with educational institutions</w:t>
            </w:r>
          </w:p>
        </w:tc>
        <w:tc>
          <w:tcPr>
            <w:tcW w:w="711" w:type="pct"/>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Application of modern methods and instruments for the natural disaster management system</w:t>
            </w:r>
          </w:p>
        </w:tc>
      </w:tr>
      <w:tr w:rsidR="006E1782" w:rsidRPr="001F69E6" w:rsidTr="00DE7FF5">
        <w:trPr>
          <w:cantSplit/>
          <w:trHeight w:val="264"/>
        </w:trPr>
        <w:tc>
          <w:tcPr>
            <w:tcW w:w="155" w:type="pct"/>
            <w:vMerge/>
            <w:tcBorders>
              <w:left w:val="single" w:sz="4" w:space="0" w:color="auto"/>
              <w:bottom w:val="single" w:sz="4" w:space="0" w:color="auto"/>
              <w:right w:val="single" w:sz="4" w:space="0" w:color="auto"/>
            </w:tcBorders>
          </w:tcPr>
          <w:p w:rsidR="006E1782" w:rsidRPr="00CF0A04" w:rsidRDefault="006E1782" w:rsidP="00565603">
            <w:pPr>
              <w:spacing w:line="288" w:lineRule="auto"/>
              <w:ind w:right="-57"/>
              <w:jc w:val="both"/>
              <w:rPr>
                <w:rFonts w:ascii="Times New Roman" w:hAnsi="Times New Roman" w:cs="Times New Roman"/>
                <w:sz w:val="20"/>
                <w:szCs w:val="20"/>
                <w:lang w:val="en-US"/>
              </w:rPr>
            </w:pPr>
          </w:p>
        </w:tc>
        <w:tc>
          <w:tcPr>
            <w:tcW w:w="155" w:type="pct"/>
            <w:vMerge/>
            <w:tcBorders>
              <w:left w:val="single" w:sz="4" w:space="0" w:color="auto"/>
              <w:bottom w:val="single" w:sz="4" w:space="0" w:color="auto"/>
              <w:right w:val="single" w:sz="4" w:space="0" w:color="auto"/>
            </w:tcBorders>
          </w:tcPr>
          <w:p w:rsidR="006E1782" w:rsidRPr="00CF0A04" w:rsidRDefault="006E1782" w:rsidP="00565603">
            <w:pPr>
              <w:spacing w:line="288" w:lineRule="auto"/>
              <w:ind w:right="-57"/>
              <w:jc w:val="both"/>
              <w:rPr>
                <w:rFonts w:ascii="Times New Roman" w:hAnsi="Times New Roman" w:cs="Times New Roman"/>
                <w:sz w:val="20"/>
                <w:szCs w:val="20"/>
                <w:lang w:val="en-US"/>
              </w:rPr>
            </w:pPr>
          </w:p>
        </w:tc>
        <w:tc>
          <w:tcPr>
            <w:tcW w:w="483" w:type="pct"/>
            <w:tcBorders>
              <w:top w:val="single" w:sz="4" w:space="0" w:color="auto"/>
              <w:left w:val="single" w:sz="4" w:space="0" w:color="auto"/>
              <w:bottom w:val="single" w:sz="4" w:space="0" w:color="auto"/>
              <w:right w:val="single" w:sz="4" w:space="0" w:color="auto"/>
            </w:tcBorders>
          </w:tcPr>
          <w:p w:rsidR="006E1782" w:rsidRPr="00CF0A04" w:rsidRDefault="006E1782"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 xml:space="preserve">5 </w:t>
            </w:r>
            <w:r w:rsidR="00CF0A04" w:rsidRPr="00CF0A04">
              <w:rPr>
                <w:rFonts w:ascii="Times New Roman" w:hAnsi="Times New Roman" w:cs="Times New Roman"/>
                <w:sz w:val="20"/>
                <w:szCs w:val="20"/>
                <w:lang w:val="en-US"/>
              </w:rPr>
              <w:t>Features of the production process</w:t>
            </w:r>
          </w:p>
        </w:tc>
        <w:tc>
          <w:tcPr>
            <w:tcW w:w="738" w:type="pct"/>
            <w:tcBorders>
              <w:left w:val="single" w:sz="4" w:space="0" w:color="auto"/>
            </w:tcBorders>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Introducing good management practices from other companies, with consideration of the specifics of the production process</w:t>
            </w:r>
          </w:p>
        </w:tc>
        <w:tc>
          <w:tcPr>
            <w:tcW w:w="492" w:type="pct"/>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Consideration of the specificities of the production process with the use of modern production technology</w:t>
            </w:r>
          </w:p>
        </w:tc>
        <w:tc>
          <w:tcPr>
            <w:tcW w:w="509" w:type="pct"/>
            <w:vMerge/>
            <w:vAlign w:val="center"/>
          </w:tcPr>
          <w:p w:rsidR="006E1782" w:rsidRPr="00CF0A04" w:rsidRDefault="006E1782" w:rsidP="00565603">
            <w:pPr>
              <w:spacing w:line="288" w:lineRule="auto"/>
              <w:ind w:right="-57"/>
              <w:jc w:val="both"/>
              <w:rPr>
                <w:rFonts w:ascii="Times New Roman" w:hAnsi="Times New Roman" w:cs="Times New Roman"/>
                <w:sz w:val="20"/>
                <w:szCs w:val="20"/>
                <w:lang w:val="en-US"/>
              </w:rPr>
            </w:pPr>
          </w:p>
        </w:tc>
        <w:tc>
          <w:tcPr>
            <w:tcW w:w="560" w:type="pct"/>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Consideration of the specifics of the production process in the development of all regulations</w:t>
            </w:r>
          </w:p>
        </w:tc>
        <w:tc>
          <w:tcPr>
            <w:tcW w:w="659" w:type="pct"/>
            <w:vMerge/>
            <w:vAlign w:val="center"/>
          </w:tcPr>
          <w:p w:rsidR="006E1782" w:rsidRPr="00CF0A04" w:rsidRDefault="006E1782" w:rsidP="00565603">
            <w:pPr>
              <w:spacing w:line="288" w:lineRule="auto"/>
              <w:ind w:right="-57"/>
              <w:jc w:val="both"/>
              <w:rPr>
                <w:rFonts w:ascii="Times New Roman" w:hAnsi="Times New Roman" w:cs="Times New Roman"/>
                <w:sz w:val="20"/>
                <w:szCs w:val="20"/>
                <w:lang w:val="en-US"/>
              </w:rPr>
            </w:pPr>
          </w:p>
        </w:tc>
        <w:tc>
          <w:tcPr>
            <w:tcW w:w="538" w:type="pct"/>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Consideration of the specificities of the production process when implementing reliability measures</w:t>
            </w:r>
          </w:p>
        </w:tc>
        <w:tc>
          <w:tcPr>
            <w:tcW w:w="711" w:type="pct"/>
            <w:vAlign w:val="center"/>
          </w:tcPr>
          <w:p w:rsidR="006E1782" w:rsidRPr="00CF0A04" w:rsidRDefault="00CF0A04" w:rsidP="00565603">
            <w:pPr>
              <w:spacing w:line="288" w:lineRule="auto"/>
              <w:ind w:right="-57"/>
              <w:jc w:val="both"/>
              <w:rPr>
                <w:rFonts w:ascii="Times New Roman" w:hAnsi="Times New Roman" w:cs="Times New Roman"/>
                <w:sz w:val="20"/>
                <w:szCs w:val="20"/>
                <w:lang w:val="en-US"/>
              </w:rPr>
            </w:pPr>
            <w:r w:rsidRPr="00CF0A04">
              <w:rPr>
                <w:rFonts w:ascii="Times New Roman" w:hAnsi="Times New Roman" w:cs="Times New Roman"/>
                <w:sz w:val="20"/>
                <w:szCs w:val="20"/>
                <w:lang w:val="en-US"/>
              </w:rPr>
              <w:t>Consideration of the specificities of the production process in the design of natural disaster management measures</w:t>
            </w:r>
          </w:p>
        </w:tc>
      </w:tr>
    </w:tbl>
    <w:p w:rsidR="00B0474E" w:rsidRPr="00F43035" w:rsidRDefault="006F3845" w:rsidP="00565603">
      <w:pPr>
        <w:spacing w:after="0" w:line="360" w:lineRule="auto"/>
        <w:ind w:firstLine="567"/>
        <w:jc w:val="both"/>
        <w:rPr>
          <w:rFonts w:ascii="Times New Roman" w:hAnsi="Times New Roman" w:cs="Times New Roman"/>
          <w:sz w:val="24"/>
          <w:szCs w:val="24"/>
          <w:lang w:val="en-US"/>
        </w:rPr>
      </w:pPr>
      <w:r w:rsidRPr="00F43035">
        <w:rPr>
          <w:rFonts w:ascii="Times New Roman" w:hAnsi="Times New Roman" w:cs="Times New Roman"/>
          <w:sz w:val="24"/>
          <w:szCs w:val="24"/>
          <w:lang w:val="en-US"/>
        </w:rPr>
        <w:t>End of table D.1</w:t>
      </w:r>
    </w:p>
    <w:p w:rsidR="00B0474E" w:rsidRPr="00F43035" w:rsidRDefault="00B0474E" w:rsidP="00565603">
      <w:pPr>
        <w:spacing w:after="0" w:line="360" w:lineRule="auto"/>
        <w:ind w:firstLine="567"/>
        <w:jc w:val="both"/>
        <w:rPr>
          <w:rFonts w:ascii="Times New Roman" w:hAnsi="Times New Roman" w:cs="Times New Roman"/>
          <w:sz w:val="24"/>
          <w:szCs w:val="24"/>
          <w:lang w:val="en-US"/>
        </w:rPr>
      </w:pPr>
    </w:p>
    <w:p w:rsidR="00B0474E" w:rsidRPr="00F43035" w:rsidRDefault="00B0474E" w:rsidP="00565603">
      <w:pPr>
        <w:spacing w:after="0" w:line="360" w:lineRule="auto"/>
        <w:ind w:firstLine="567"/>
        <w:jc w:val="both"/>
        <w:rPr>
          <w:rFonts w:ascii="Times New Roman" w:hAnsi="Times New Roman" w:cs="Times New Roman"/>
          <w:sz w:val="24"/>
          <w:szCs w:val="24"/>
          <w:lang w:val="en-US"/>
        </w:rPr>
        <w:sectPr w:rsidR="00B0474E" w:rsidRPr="00F43035" w:rsidSect="00B5607E">
          <w:pgSz w:w="16838" w:h="11906" w:orient="landscape"/>
          <w:pgMar w:top="1134" w:right="851" w:bottom="1134" w:left="1701" w:header="709" w:footer="709" w:gutter="0"/>
          <w:cols w:space="708"/>
          <w:docGrid w:linePitch="360"/>
        </w:sectPr>
      </w:pPr>
    </w:p>
    <w:p w:rsidR="00130454" w:rsidRPr="00897BF4" w:rsidRDefault="00A17AFB" w:rsidP="0056560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w:t>
      </w:r>
      <w:r w:rsidR="00897BF4">
        <w:rPr>
          <w:rFonts w:ascii="Times New Roman" w:hAnsi="Times New Roman" w:cs="Times New Roman"/>
          <w:b/>
          <w:sz w:val="24"/>
          <w:szCs w:val="24"/>
          <w:lang w:val="en-US"/>
        </w:rPr>
        <w:t xml:space="preserve"> E</w:t>
      </w:r>
    </w:p>
    <w:p w:rsidR="00F91EEA" w:rsidRPr="00F91EEA" w:rsidRDefault="00F91EEA" w:rsidP="00565603">
      <w:pPr>
        <w:spacing w:after="0" w:line="360" w:lineRule="auto"/>
        <w:jc w:val="center"/>
        <w:rPr>
          <w:rFonts w:ascii="Times New Roman" w:hAnsi="Times New Roman" w:cs="Times New Roman"/>
          <w:b/>
          <w:sz w:val="24"/>
          <w:szCs w:val="24"/>
          <w:lang w:val="en-US"/>
        </w:rPr>
      </w:pPr>
      <w:r w:rsidRPr="00F91EEA">
        <w:rPr>
          <w:rFonts w:ascii="Times New Roman" w:hAnsi="Times New Roman" w:cs="Times New Roman"/>
          <w:b/>
          <w:sz w:val="24"/>
          <w:szCs w:val="24"/>
          <w:lang w:val="en-US"/>
        </w:rPr>
        <w:t>List of publications</w:t>
      </w:r>
    </w:p>
    <w:p w:rsidR="00570313" w:rsidRPr="00B500F5" w:rsidRDefault="00F91EEA" w:rsidP="00565603">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for</w:t>
      </w:r>
      <w:r w:rsidR="00570313" w:rsidRPr="00B500F5">
        <w:rPr>
          <w:rFonts w:ascii="Times New Roman" w:hAnsi="Times New Roman" w:cs="Times New Roman"/>
          <w:sz w:val="24"/>
          <w:szCs w:val="24"/>
          <w:lang w:val="en-US"/>
        </w:rPr>
        <w:t xml:space="preserve"> 2021 </w:t>
      </w:r>
      <w:r w:rsidRPr="00B500F5">
        <w:rPr>
          <w:rFonts w:ascii="Times New Roman" w:hAnsi="Times New Roman" w:cs="Times New Roman"/>
          <w:sz w:val="24"/>
          <w:szCs w:val="24"/>
          <w:lang w:val="en-US"/>
        </w:rPr>
        <w:t>year</w:t>
      </w:r>
    </w:p>
    <w:p w:rsidR="00594F15" w:rsidRDefault="00F91EEA" w:rsidP="00AE2A16">
      <w:pPr>
        <w:spacing w:after="0" w:line="360" w:lineRule="auto"/>
        <w:ind w:firstLine="709"/>
        <w:jc w:val="both"/>
        <w:rPr>
          <w:rFonts w:ascii="Times New Roman" w:eastAsia="Consolas" w:hAnsi="Times New Roman" w:cs="Times New Roman"/>
          <w:sz w:val="24"/>
          <w:szCs w:val="24"/>
          <w:lang w:val="en-US" w:eastAsia="en-US"/>
        </w:rPr>
      </w:pPr>
      <w:r>
        <w:rPr>
          <w:rFonts w:ascii="Times New Roman" w:eastAsia="Consolas" w:hAnsi="Times New Roman" w:cs="Times New Roman"/>
          <w:sz w:val="24"/>
          <w:szCs w:val="24"/>
          <w:lang w:val="en-US" w:eastAsia="en-US"/>
        </w:rPr>
        <w:t>There</w:t>
      </w:r>
      <w:r w:rsidRPr="00F91EEA">
        <w:rPr>
          <w:rFonts w:ascii="Times New Roman" w:eastAsia="Consolas" w:hAnsi="Times New Roman" w:cs="Times New Roman"/>
          <w:sz w:val="24"/>
          <w:szCs w:val="24"/>
          <w:lang w:val="en-US" w:eastAsia="en-US"/>
        </w:rPr>
        <w:t xml:space="preserve"> </w:t>
      </w:r>
      <w:r>
        <w:rPr>
          <w:rFonts w:ascii="Times New Roman" w:eastAsia="Consolas" w:hAnsi="Times New Roman" w:cs="Times New Roman"/>
          <w:sz w:val="24"/>
          <w:szCs w:val="24"/>
          <w:lang w:val="en-US" w:eastAsia="en-US"/>
        </w:rPr>
        <w:t>are</w:t>
      </w:r>
      <w:r w:rsidRPr="00F91EEA">
        <w:rPr>
          <w:rFonts w:ascii="Times New Roman" w:eastAsia="Consolas" w:hAnsi="Times New Roman" w:cs="Times New Roman"/>
          <w:sz w:val="24"/>
          <w:szCs w:val="24"/>
          <w:lang w:val="en-US" w:eastAsia="en-US"/>
        </w:rPr>
        <w:t xml:space="preserve"> </w:t>
      </w:r>
      <w:r>
        <w:rPr>
          <w:rFonts w:ascii="Times New Roman" w:eastAsia="Consolas" w:hAnsi="Times New Roman" w:cs="Times New Roman"/>
          <w:sz w:val="24"/>
          <w:szCs w:val="24"/>
          <w:lang w:val="en-US" w:eastAsia="en-US"/>
        </w:rPr>
        <w:t>articles</w:t>
      </w:r>
      <w:r w:rsidRPr="00F91EEA">
        <w:rPr>
          <w:rFonts w:ascii="Times New Roman" w:eastAsia="Consolas" w:hAnsi="Times New Roman" w:cs="Times New Roman"/>
          <w:sz w:val="24"/>
          <w:szCs w:val="24"/>
          <w:lang w:val="en-US" w:eastAsia="en-US"/>
        </w:rPr>
        <w:t xml:space="preserve"> </w:t>
      </w:r>
      <w:r>
        <w:rPr>
          <w:rFonts w:ascii="Times New Roman" w:eastAsia="Consolas" w:hAnsi="Times New Roman" w:cs="Times New Roman"/>
          <w:sz w:val="24"/>
          <w:szCs w:val="24"/>
          <w:lang w:val="en-US" w:eastAsia="en-US"/>
        </w:rPr>
        <w:t>in</w:t>
      </w:r>
      <w:r w:rsidRPr="00F91EEA">
        <w:rPr>
          <w:rFonts w:ascii="Times New Roman" w:eastAsia="Consolas" w:hAnsi="Times New Roman" w:cs="Times New Roman"/>
          <w:sz w:val="24"/>
          <w:szCs w:val="24"/>
          <w:lang w:val="en-US" w:eastAsia="en-US"/>
        </w:rPr>
        <w:t xml:space="preserve"> </w:t>
      </w:r>
      <w:r>
        <w:rPr>
          <w:rFonts w:ascii="Times New Roman" w:eastAsia="Consolas" w:hAnsi="Times New Roman" w:cs="Times New Roman"/>
          <w:sz w:val="24"/>
          <w:szCs w:val="24"/>
          <w:lang w:val="en-US" w:eastAsia="en-US"/>
        </w:rPr>
        <w:t>foreign periodicals</w:t>
      </w:r>
      <w:r w:rsidR="00594F15">
        <w:rPr>
          <w:rFonts w:ascii="Times New Roman" w:eastAsia="Consolas" w:hAnsi="Times New Roman" w:cs="Times New Roman"/>
          <w:sz w:val="24"/>
          <w:szCs w:val="24"/>
          <w:lang w:val="en-US" w:eastAsia="en-US"/>
        </w:rPr>
        <w:t>:</w:t>
      </w:r>
    </w:p>
    <w:p w:rsidR="00594F15" w:rsidRPr="009B261E" w:rsidRDefault="009B261E" w:rsidP="009B261E">
      <w:pPr>
        <w:spacing w:after="0" w:line="360" w:lineRule="auto"/>
        <w:ind w:firstLine="709"/>
        <w:jc w:val="both"/>
        <w:rPr>
          <w:rFonts w:ascii="Times New Roman" w:eastAsia="Consolas" w:hAnsi="Times New Roman" w:cs="Times New Roman"/>
          <w:sz w:val="24"/>
          <w:szCs w:val="24"/>
          <w:lang w:val="en-US" w:eastAsia="en-US"/>
        </w:rPr>
      </w:pPr>
      <w:r w:rsidRPr="009B261E">
        <w:rPr>
          <w:rFonts w:ascii="Times New Roman" w:eastAsia="Consolas" w:hAnsi="Times New Roman" w:cs="Times New Roman"/>
          <w:sz w:val="24"/>
          <w:szCs w:val="24"/>
          <w:lang w:val="en-US" w:eastAsia="en-US"/>
        </w:rPr>
        <w:t xml:space="preserve">- </w:t>
      </w:r>
      <w:r w:rsidR="00594F15" w:rsidRPr="009B261E">
        <w:rPr>
          <w:rFonts w:ascii="Times New Roman" w:eastAsia="Consolas" w:hAnsi="Times New Roman" w:cs="Times New Roman"/>
          <w:sz w:val="24"/>
          <w:szCs w:val="24"/>
          <w:lang w:val="en-US" w:eastAsia="en-US"/>
        </w:rPr>
        <w:t xml:space="preserve">an article "Integrated assessment of the residual life of refractory materials of high-temperature units" was prepared and submitted for publication in the journal "New </w:t>
      </w:r>
      <w:proofErr w:type="spellStart"/>
      <w:r w:rsidR="00594F15" w:rsidRPr="009B261E">
        <w:rPr>
          <w:rFonts w:ascii="Times New Roman" w:eastAsia="Consolas" w:hAnsi="Times New Roman" w:cs="Times New Roman"/>
          <w:sz w:val="24"/>
          <w:szCs w:val="24"/>
          <w:lang w:val="en-US" w:eastAsia="en-US"/>
        </w:rPr>
        <w:t>Refractories</w:t>
      </w:r>
      <w:proofErr w:type="spellEnd"/>
      <w:r w:rsidR="00594F15" w:rsidRPr="009B261E">
        <w:rPr>
          <w:rFonts w:ascii="Times New Roman" w:eastAsia="Consolas" w:hAnsi="Times New Roman" w:cs="Times New Roman"/>
          <w:sz w:val="24"/>
          <w:szCs w:val="24"/>
          <w:lang w:val="en-US" w:eastAsia="en-US"/>
        </w:rPr>
        <w:t>" (Russian version of the journal "</w:t>
      </w:r>
      <w:proofErr w:type="spellStart"/>
      <w:r w:rsidR="00594F15" w:rsidRPr="009B261E">
        <w:rPr>
          <w:rFonts w:ascii="Times New Roman" w:eastAsia="Consolas" w:hAnsi="Times New Roman" w:cs="Times New Roman"/>
          <w:sz w:val="24"/>
          <w:szCs w:val="24"/>
          <w:lang w:val="en-US" w:eastAsia="en-US"/>
        </w:rPr>
        <w:t>Refractories</w:t>
      </w:r>
      <w:proofErr w:type="spellEnd"/>
      <w:r w:rsidR="00594F15" w:rsidRPr="009B261E">
        <w:rPr>
          <w:rFonts w:ascii="Times New Roman" w:eastAsia="Consolas" w:hAnsi="Times New Roman" w:cs="Times New Roman"/>
          <w:sz w:val="24"/>
          <w:szCs w:val="24"/>
          <w:lang w:val="en-US" w:eastAsia="en-US"/>
        </w:rPr>
        <w:t xml:space="preserve"> and Industrial Ceramics"), which is a peer-reviewed scientific publication included in the Web of Science database;</w:t>
      </w:r>
    </w:p>
    <w:p w:rsidR="00594F15" w:rsidRPr="009B261E" w:rsidRDefault="009B261E" w:rsidP="009B261E">
      <w:pPr>
        <w:spacing w:after="0" w:line="360" w:lineRule="auto"/>
        <w:ind w:firstLine="709"/>
        <w:jc w:val="both"/>
        <w:rPr>
          <w:rFonts w:ascii="Times New Roman" w:eastAsia="Consolas" w:hAnsi="Times New Roman" w:cs="Times New Roman"/>
          <w:sz w:val="24"/>
          <w:szCs w:val="24"/>
          <w:lang w:val="en-US" w:eastAsia="en-US"/>
        </w:rPr>
      </w:pPr>
      <w:r w:rsidRPr="009B261E">
        <w:rPr>
          <w:rFonts w:ascii="Times New Roman" w:eastAsia="Consolas" w:hAnsi="Times New Roman" w:cs="Times New Roman"/>
          <w:sz w:val="24"/>
          <w:szCs w:val="24"/>
          <w:lang w:val="en-US" w:eastAsia="en-US"/>
        </w:rPr>
        <w:t xml:space="preserve">- </w:t>
      </w:r>
      <w:proofErr w:type="gramStart"/>
      <w:r w:rsidR="00232A2C" w:rsidRPr="009B261E">
        <w:rPr>
          <w:rFonts w:ascii="Times New Roman" w:eastAsia="Consolas" w:hAnsi="Times New Roman" w:cs="Times New Roman"/>
          <w:sz w:val="24"/>
          <w:szCs w:val="24"/>
          <w:lang w:val="en-US" w:eastAsia="en-US"/>
        </w:rPr>
        <w:t>an</w:t>
      </w:r>
      <w:proofErr w:type="gramEnd"/>
      <w:r w:rsidR="00232A2C" w:rsidRPr="009B261E">
        <w:rPr>
          <w:rFonts w:ascii="Times New Roman" w:eastAsia="Consolas" w:hAnsi="Times New Roman" w:cs="Times New Roman"/>
          <w:sz w:val="24"/>
          <w:szCs w:val="24"/>
          <w:lang w:val="en-US" w:eastAsia="en-US"/>
        </w:rPr>
        <w:t xml:space="preserve"> article was published </w:t>
      </w:r>
      <w:r w:rsidR="00594F15" w:rsidRPr="009B261E">
        <w:rPr>
          <w:rFonts w:ascii="Times New Roman" w:eastAsia="Consolas" w:hAnsi="Times New Roman" w:cs="Times New Roman"/>
          <w:sz w:val="24"/>
          <w:szCs w:val="24"/>
          <w:lang w:val="en-US" w:eastAsia="en-US"/>
        </w:rPr>
        <w:t>in the conference proceedings: "Improvement of Reliability of Boiler Units Operation according to Operating Conditions of Cladding Elements", IX International Baltic Marine Forum (Kaliningrad);</w:t>
      </w:r>
    </w:p>
    <w:p w:rsidR="00232A2C" w:rsidRPr="009B261E" w:rsidRDefault="009B261E" w:rsidP="009B261E">
      <w:pPr>
        <w:spacing w:after="0" w:line="360" w:lineRule="auto"/>
        <w:ind w:firstLine="708"/>
        <w:jc w:val="both"/>
        <w:rPr>
          <w:rFonts w:ascii="Times New Roman" w:eastAsia="Consolas" w:hAnsi="Times New Roman" w:cs="Times New Roman"/>
          <w:sz w:val="24"/>
          <w:szCs w:val="24"/>
          <w:lang w:val="en-US" w:eastAsia="en-US"/>
        </w:rPr>
      </w:pPr>
      <w:r w:rsidRPr="009B261E">
        <w:rPr>
          <w:rFonts w:ascii="Times New Roman" w:eastAsia="Consolas" w:hAnsi="Times New Roman" w:cs="Times New Roman"/>
          <w:sz w:val="24"/>
          <w:szCs w:val="24"/>
          <w:lang w:val="en-US" w:eastAsia="en-US"/>
        </w:rPr>
        <w:t xml:space="preserve">- </w:t>
      </w:r>
      <w:r w:rsidR="00232A2C" w:rsidRPr="009B261E">
        <w:rPr>
          <w:rFonts w:ascii="Times New Roman" w:eastAsia="Consolas" w:hAnsi="Times New Roman" w:cs="Times New Roman"/>
          <w:sz w:val="24"/>
          <w:szCs w:val="24"/>
          <w:lang w:val="en-US" w:eastAsia="en-US"/>
        </w:rPr>
        <w:t xml:space="preserve">an article was published in the materials of the conference: </w:t>
      </w:r>
      <w:proofErr w:type="spellStart"/>
      <w:r w:rsidR="00232A2C" w:rsidRPr="009B261E">
        <w:rPr>
          <w:rFonts w:ascii="Times New Roman" w:eastAsia="Consolas" w:hAnsi="Times New Roman" w:cs="Times New Roman"/>
          <w:sz w:val="24"/>
          <w:szCs w:val="24"/>
          <w:lang w:val="en-US" w:eastAsia="en-US"/>
        </w:rPr>
        <w:t>Nikiforov</w:t>
      </w:r>
      <w:proofErr w:type="spellEnd"/>
      <w:r w:rsidR="00232A2C" w:rsidRPr="009B261E">
        <w:rPr>
          <w:rFonts w:ascii="Times New Roman" w:eastAsia="Consolas" w:hAnsi="Times New Roman" w:cs="Times New Roman"/>
          <w:sz w:val="24"/>
          <w:szCs w:val="24"/>
          <w:lang w:val="en-US" w:eastAsia="en-US"/>
        </w:rPr>
        <w:t xml:space="preserve"> A., </w:t>
      </w:r>
      <w:proofErr w:type="spellStart"/>
      <w:r w:rsidR="00232A2C" w:rsidRPr="009B261E">
        <w:rPr>
          <w:rFonts w:ascii="Times New Roman" w:eastAsia="Consolas" w:hAnsi="Times New Roman" w:cs="Times New Roman"/>
          <w:sz w:val="24"/>
          <w:szCs w:val="24"/>
          <w:lang w:val="en-US" w:eastAsia="en-US"/>
        </w:rPr>
        <w:t>Prikhodko</w:t>
      </w:r>
      <w:proofErr w:type="spellEnd"/>
      <w:r w:rsidR="00232A2C" w:rsidRPr="009B261E">
        <w:rPr>
          <w:rFonts w:ascii="Times New Roman" w:eastAsia="Consolas" w:hAnsi="Times New Roman" w:cs="Times New Roman"/>
          <w:sz w:val="24"/>
          <w:szCs w:val="24"/>
          <w:lang w:val="en-US" w:eastAsia="en-US"/>
        </w:rPr>
        <w:t xml:space="preserve"> E., </w:t>
      </w:r>
      <w:proofErr w:type="spellStart"/>
      <w:r w:rsidR="00232A2C" w:rsidRPr="009B261E">
        <w:rPr>
          <w:rFonts w:ascii="Times New Roman" w:eastAsia="Consolas" w:hAnsi="Times New Roman" w:cs="Times New Roman"/>
          <w:sz w:val="24"/>
          <w:szCs w:val="24"/>
          <w:lang w:val="en-US" w:eastAsia="en-US"/>
        </w:rPr>
        <w:t>Kinzhibekova</w:t>
      </w:r>
      <w:proofErr w:type="spellEnd"/>
      <w:r w:rsidR="00232A2C" w:rsidRPr="009B261E">
        <w:rPr>
          <w:rFonts w:ascii="Times New Roman" w:eastAsia="Consolas" w:hAnsi="Times New Roman" w:cs="Times New Roman"/>
          <w:sz w:val="24"/>
          <w:szCs w:val="24"/>
          <w:lang w:val="en-US" w:eastAsia="en-US"/>
        </w:rPr>
        <w:t xml:space="preserve"> A., </w:t>
      </w:r>
      <w:proofErr w:type="spellStart"/>
      <w:r w:rsidR="00232A2C" w:rsidRPr="009B261E">
        <w:rPr>
          <w:rFonts w:ascii="Times New Roman" w:eastAsia="Consolas" w:hAnsi="Times New Roman" w:cs="Times New Roman"/>
          <w:sz w:val="24"/>
          <w:szCs w:val="24"/>
          <w:lang w:val="en-US" w:eastAsia="en-US"/>
        </w:rPr>
        <w:t>Karmanov</w:t>
      </w:r>
      <w:proofErr w:type="spellEnd"/>
      <w:r w:rsidR="00232A2C" w:rsidRPr="009B261E">
        <w:rPr>
          <w:rFonts w:ascii="Times New Roman" w:eastAsia="Consolas" w:hAnsi="Times New Roman" w:cs="Times New Roman"/>
          <w:sz w:val="24"/>
          <w:szCs w:val="24"/>
          <w:lang w:val="en-US" w:eastAsia="en-US"/>
        </w:rPr>
        <w:t xml:space="preserve"> A. Methodology for assessing the residual resource during the operation of high-temperature units. IOP Conference Series: Materials Science and Engineering. Vol. 1032.doi: 10.1088 / 1757-899X / 1032/1/012034.</w:t>
      </w:r>
    </w:p>
    <w:p w:rsidR="0095728C" w:rsidRDefault="0095728C" w:rsidP="00AE2A16">
      <w:pPr>
        <w:spacing w:after="0" w:line="360" w:lineRule="auto"/>
        <w:ind w:firstLine="709"/>
        <w:jc w:val="both"/>
        <w:rPr>
          <w:rFonts w:ascii="Times New Roman" w:eastAsia="Consolas" w:hAnsi="Times New Roman" w:cs="Times New Roman"/>
          <w:sz w:val="24"/>
          <w:szCs w:val="24"/>
          <w:lang w:eastAsia="en-US"/>
        </w:rPr>
      </w:pPr>
    </w:p>
    <w:p w:rsidR="00594F15" w:rsidRDefault="00B500F5" w:rsidP="00AE2A16">
      <w:pPr>
        <w:spacing w:after="0" w:line="360" w:lineRule="auto"/>
        <w:ind w:firstLine="709"/>
        <w:jc w:val="both"/>
        <w:rPr>
          <w:rFonts w:ascii="Times New Roman" w:eastAsia="Consolas" w:hAnsi="Times New Roman" w:cs="Times New Roman"/>
          <w:sz w:val="24"/>
          <w:szCs w:val="24"/>
          <w:lang w:val="en-US" w:eastAsia="en-US"/>
        </w:rPr>
      </w:pPr>
      <w:r>
        <w:rPr>
          <w:rFonts w:ascii="Times New Roman" w:eastAsia="Consolas" w:hAnsi="Times New Roman" w:cs="Times New Roman"/>
          <w:sz w:val="24"/>
          <w:szCs w:val="24"/>
          <w:lang w:val="en-US" w:eastAsia="en-US"/>
        </w:rPr>
        <w:t>As for local periodicals:</w:t>
      </w:r>
    </w:p>
    <w:p w:rsidR="00B500F5" w:rsidRDefault="00B500F5" w:rsidP="00AE2A16">
      <w:pPr>
        <w:pStyle w:val="Default"/>
        <w:spacing w:line="360" w:lineRule="auto"/>
        <w:ind w:firstLine="709"/>
        <w:jc w:val="both"/>
        <w:rPr>
          <w:rFonts w:ascii="Times New Roman" w:hAnsi="Times New Roman" w:cs="Times New Roman"/>
          <w:lang w:val="kk-KZ"/>
        </w:rPr>
      </w:pPr>
      <w:r w:rsidRPr="006A4FB2">
        <w:rPr>
          <w:rFonts w:ascii="Times New Roman" w:hAnsi="Times New Roman" w:cs="Times New Roman"/>
          <w:lang w:val="kk-KZ"/>
        </w:rPr>
        <w:t xml:space="preserve">- </w:t>
      </w:r>
      <w:proofErr w:type="spellStart"/>
      <w:r w:rsidRPr="006A4FB2">
        <w:rPr>
          <w:rFonts w:ascii="Times New Roman" w:hAnsi="Times New Roman" w:cs="Times New Roman"/>
          <w:bCs/>
          <w:lang w:val="en-US"/>
        </w:rPr>
        <w:t>Nikiforov</w:t>
      </w:r>
      <w:proofErr w:type="spellEnd"/>
      <w:r w:rsidRPr="00B500F5">
        <w:rPr>
          <w:rFonts w:ascii="Times New Roman" w:hAnsi="Times New Roman" w:cs="Times New Roman"/>
          <w:bCs/>
          <w:lang w:val="en-US"/>
        </w:rPr>
        <w:t xml:space="preserve"> </w:t>
      </w:r>
      <w:r w:rsidRPr="006A4FB2">
        <w:rPr>
          <w:rFonts w:ascii="Times New Roman" w:hAnsi="Times New Roman" w:cs="Times New Roman"/>
          <w:bCs/>
          <w:lang w:val="en-US"/>
        </w:rPr>
        <w:t>A</w:t>
      </w:r>
      <w:r w:rsidRPr="00B500F5">
        <w:rPr>
          <w:rFonts w:ascii="Times New Roman" w:hAnsi="Times New Roman" w:cs="Times New Roman"/>
          <w:bCs/>
          <w:lang w:val="en-US"/>
        </w:rPr>
        <w:t>.</w:t>
      </w:r>
      <w:r w:rsidR="00745DF3" w:rsidRPr="00745DF3">
        <w:rPr>
          <w:rFonts w:ascii="Times New Roman" w:hAnsi="Times New Roman" w:cs="Times New Roman"/>
          <w:bCs/>
          <w:lang w:val="en-US"/>
        </w:rPr>
        <w:t xml:space="preserve"> </w:t>
      </w:r>
      <w:r w:rsidRPr="006A4FB2">
        <w:rPr>
          <w:rFonts w:ascii="Times New Roman" w:hAnsi="Times New Roman" w:cs="Times New Roman"/>
          <w:bCs/>
          <w:lang w:val="en-US"/>
        </w:rPr>
        <w:t>S</w:t>
      </w:r>
      <w:r w:rsidRPr="00B500F5">
        <w:rPr>
          <w:rFonts w:ascii="Times New Roman" w:hAnsi="Times New Roman" w:cs="Times New Roman"/>
          <w:bCs/>
          <w:lang w:val="en-US"/>
        </w:rPr>
        <w:t xml:space="preserve">., </w:t>
      </w:r>
      <w:proofErr w:type="spellStart"/>
      <w:r w:rsidRPr="006A4FB2">
        <w:rPr>
          <w:rFonts w:ascii="Times New Roman" w:hAnsi="Times New Roman" w:cs="Times New Roman"/>
          <w:bCs/>
          <w:lang w:val="en-US"/>
        </w:rPr>
        <w:t>Karmanov</w:t>
      </w:r>
      <w:proofErr w:type="spellEnd"/>
      <w:r w:rsidRPr="00B500F5">
        <w:rPr>
          <w:rFonts w:ascii="Times New Roman" w:hAnsi="Times New Roman" w:cs="Times New Roman"/>
          <w:bCs/>
          <w:lang w:val="en-US"/>
        </w:rPr>
        <w:t xml:space="preserve"> </w:t>
      </w:r>
      <w:r w:rsidRPr="006A4FB2">
        <w:rPr>
          <w:rFonts w:ascii="Times New Roman" w:hAnsi="Times New Roman" w:cs="Times New Roman"/>
          <w:bCs/>
          <w:lang w:val="en-US"/>
        </w:rPr>
        <w:t>A</w:t>
      </w:r>
      <w:r w:rsidRPr="00B500F5">
        <w:rPr>
          <w:rFonts w:ascii="Times New Roman" w:hAnsi="Times New Roman" w:cs="Times New Roman"/>
          <w:bCs/>
          <w:lang w:val="en-US"/>
        </w:rPr>
        <w:t>.</w:t>
      </w:r>
      <w:r w:rsidR="00745DF3" w:rsidRPr="00745DF3">
        <w:rPr>
          <w:rFonts w:ascii="Times New Roman" w:hAnsi="Times New Roman" w:cs="Times New Roman"/>
          <w:bCs/>
          <w:lang w:val="en-US"/>
        </w:rPr>
        <w:t xml:space="preserve"> </w:t>
      </w:r>
      <w:r w:rsidRPr="006A4FB2">
        <w:rPr>
          <w:rFonts w:ascii="Times New Roman" w:hAnsi="Times New Roman" w:cs="Times New Roman"/>
          <w:bCs/>
          <w:lang w:val="en-US"/>
        </w:rPr>
        <w:t>E</w:t>
      </w:r>
      <w:r w:rsidRPr="00B500F5">
        <w:rPr>
          <w:rFonts w:ascii="Times New Roman" w:hAnsi="Times New Roman" w:cs="Times New Roman"/>
          <w:bCs/>
          <w:lang w:val="en-US"/>
        </w:rPr>
        <w:t xml:space="preserve">., </w:t>
      </w:r>
      <w:proofErr w:type="spellStart"/>
      <w:r w:rsidRPr="006A4FB2">
        <w:rPr>
          <w:rFonts w:ascii="Times New Roman" w:hAnsi="Times New Roman" w:cs="Times New Roman"/>
          <w:bCs/>
          <w:lang w:val="en-US"/>
        </w:rPr>
        <w:t>Prikhod</w:t>
      </w:r>
      <w:r w:rsidRPr="00B500F5">
        <w:rPr>
          <w:rFonts w:ascii="Times New Roman" w:hAnsi="Times New Roman" w:cs="Times New Roman"/>
          <w:bCs/>
          <w:lang w:val="en-US"/>
        </w:rPr>
        <w:t>’</w:t>
      </w:r>
      <w:r w:rsidRPr="006A4FB2">
        <w:rPr>
          <w:rFonts w:ascii="Times New Roman" w:hAnsi="Times New Roman" w:cs="Times New Roman"/>
          <w:bCs/>
          <w:lang w:val="en-US"/>
        </w:rPr>
        <w:t>ko</w:t>
      </w:r>
      <w:proofErr w:type="spellEnd"/>
      <w:r w:rsidRPr="00B500F5">
        <w:rPr>
          <w:rFonts w:ascii="Times New Roman" w:hAnsi="Times New Roman" w:cs="Times New Roman"/>
          <w:bCs/>
          <w:lang w:val="en-US"/>
        </w:rPr>
        <w:t xml:space="preserve"> </w:t>
      </w:r>
      <w:r w:rsidRPr="006A4FB2">
        <w:rPr>
          <w:rFonts w:ascii="Times New Roman" w:hAnsi="Times New Roman" w:cs="Times New Roman"/>
          <w:bCs/>
          <w:lang w:val="en-US"/>
        </w:rPr>
        <w:t>E</w:t>
      </w:r>
      <w:r w:rsidRPr="00B500F5">
        <w:rPr>
          <w:rFonts w:ascii="Times New Roman" w:hAnsi="Times New Roman" w:cs="Times New Roman"/>
          <w:bCs/>
          <w:lang w:val="en-US"/>
        </w:rPr>
        <w:t>.</w:t>
      </w:r>
      <w:r w:rsidR="00745DF3" w:rsidRPr="00745DF3">
        <w:rPr>
          <w:rFonts w:ascii="Times New Roman" w:hAnsi="Times New Roman" w:cs="Times New Roman"/>
          <w:bCs/>
          <w:lang w:val="en-US"/>
        </w:rPr>
        <w:t xml:space="preserve"> </w:t>
      </w:r>
      <w:r w:rsidRPr="006A4FB2">
        <w:rPr>
          <w:rFonts w:ascii="Times New Roman" w:hAnsi="Times New Roman" w:cs="Times New Roman"/>
          <w:bCs/>
          <w:lang w:val="en-US"/>
        </w:rPr>
        <w:t>V</w:t>
      </w:r>
      <w:r w:rsidRPr="00B500F5">
        <w:rPr>
          <w:rFonts w:ascii="Times New Roman" w:hAnsi="Times New Roman" w:cs="Times New Roman"/>
          <w:bCs/>
          <w:lang w:val="en-US"/>
        </w:rPr>
        <w:t xml:space="preserve">., </w:t>
      </w:r>
      <w:proofErr w:type="spellStart"/>
      <w:r w:rsidRPr="006A4FB2">
        <w:rPr>
          <w:rFonts w:ascii="Times New Roman" w:hAnsi="Times New Roman" w:cs="Times New Roman"/>
          <w:bCs/>
          <w:lang w:val="en-US"/>
        </w:rPr>
        <w:t>Kinzhibekova</w:t>
      </w:r>
      <w:proofErr w:type="spellEnd"/>
      <w:r w:rsidRPr="00B500F5">
        <w:rPr>
          <w:rFonts w:ascii="Times New Roman" w:hAnsi="Times New Roman" w:cs="Times New Roman"/>
          <w:bCs/>
          <w:lang w:val="en-US"/>
        </w:rPr>
        <w:t xml:space="preserve"> </w:t>
      </w:r>
      <w:r w:rsidRPr="006A4FB2">
        <w:rPr>
          <w:rFonts w:ascii="Times New Roman" w:hAnsi="Times New Roman" w:cs="Times New Roman"/>
          <w:bCs/>
          <w:lang w:val="en-US"/>
        </w:rPr>
        <w:t>A</w:t>
      </w:r>
      <w:r w:rsidRPr="00B500F5">
        <w:rPr>
          <w:rFonts w:ascii="Times New Roman" w:hAnsi="Times New Roman" w:cs="Times New Roman"/>
          <w:bCs/>
          <w:lang w:val="en-US"/>
        </w:rPr>
        <w:t>.</w:t>
      </w:r>
      <w:r w:rsidR="00745DF3" w:rsidRPr="00745DF3">
        <w:rPr>
          <w:rFonts w:ascii="Times New Roman" w:hAnsi="Times New Roman" w:cs="Times New Roman"/>
          <w:bCs/>
          <w:lang w:val="en-US"/>
        </w:rPr>
        <w:t xml:space="preserve"> </w:t>
      </w:r>
      <w:r w:rsidRPr="006A4FB2">
        <w:rPr>
          <w:rFonts w:ascii="Times New Roman" w:hAnsi="Times New Roman" w:cs="Times New Roman"/>
          <w:bCs/>
          <w:lang w:val="en-US"/>
        </w:rPr>
        <w:t>K</w:t>
      </w:r>
      <w:r w:rsidRPr="00B500F5">
        <w:rPr>
          <w:rFonts w:ascii="Times New Roman" w:hAnsi="Times New Roman" w:cs="Times New Roman"/>
          <w:bCs/>
          <w:lang w:val="en-US"/>
        </w:rPr>
        <w:t xml:space="preserve">., </w:t>
      </w:r>
      <w:proofErr w:type="spellStart"/>
      <w:r w:rsidRPr="006A4FB2">
        <w:rPr>
          <w:rFonts w:ascii="Times New Roman" w:hAnsi="Times New Roman" w:cs="Times New Roman"/>
          <w:bCs/>
          <w:lang w:val="en-US"/>
        </w:rPr>
        <w:t>Zhumagulov</w:t>
      </w:r>
      <w:proofErr w:type="spellEnd"/>
      <w:r w:rsidRPr="00B500F5">
        <w:rPr>
          <w:rFonts w:ascii="Times New Roman" w:hAnsi="Times New Roman" w:cs="Times New Roman"/>
          <w:bCs/>
          <w:lang w:val="en-US"/>
        </w:rPr>
        <w:t xml:space="preserve"> </w:t>
      </w:r>
      <w:r w:rsidRPr="006A4FB2">
        <w:rPr>
          <w:rFonts w:ascii="Times New Roman" w:hAnsi="Times New Roman" w:cs="Times New Roman"/>
          <w:bCs/>
          <w:lang w:val="en-US"/>
        </w:rPr>
        <w:t>M</w:t>
      </w:r>
      <w:r w:rsidRPr="00B500F5">
        <w:rPr>
          <w:rFonts w:ascii="Times New Roman" w:hAnsi="Times New Roman" w:cs="Times New Roman"/>
          <w:bCs/>
          <w:lang w:val="en-US"/>
        </w:rPr>
        <w:t>.</w:t>
      </w:r>
      <w:r w:rsidR="00745DF3" w:rsidRPr="00745DF3">
        <w:rPr>
          <w:rFonts w:ascii="Times New Roman" w:hAnsi="Times New Roman" w:cs="Times New Roman"/>
          <w:bCs/>
          <w:lang w:val="en-US"/>
        </w:rPr>
        <w:t xml:space="preserve"> </w:t>
      </w:r>
      <w:r w:rsidRPr="006A4FB2">
        <w:rPr>
          <w:rFonts w:ascii="Times New Roman" w:hAnsi="Times New Roman" w:cs="Times New Roman"/>
          <w:bCs/>
          <w:lang w:val="en-US"/>
        </w:rPr>
        <w:t>G</w:t>
      </w:r>
      <w:r w:rsidRPr="00B500F5">
        <w:rPr>
          <w:rFonts w:ascii="Times New Roman" w:hAnsi="Times New Roman" w:cs="Times New Roman"/>
          <w:bCs/>
          <w:lang w:val="en-US"/>
        </w:rPr>
        <w:t>.</w:t>
      </w:r>
      <w:r w:rsidRPr="006A4FB2">
        <w:rPr>
          <w:rFonts w:ascii="Times New Roman" w:hAnsi="Times New Roman" w:cs="Times New Roman"/>
          <w:lang w:val="kk-KZ"/>
        </w:rPr>
        <w:t xml:space="preserve"> </w:t>
      </w:r>
      <w:r w:rsidRPr="006A4FB2">
        <w:rPr>
          <w:rFonts w:ascii="Times New Roman" w:hAnsi="Times New Roman" w:cs="Times New Roman"/>
          <w:lang w:val="en-US"/>
        </w:rPr>
        <w:t>Research</w:t>
      </w:r>
      <w:r w:rsidRPr="00B500F5">
        <w:rPr>
          <w:rFonts w:ascii="Times New Roman" w:hAnsi="Times New Roman" w:cs="Times New Roman"/>
          <w:lang w:val="en-US"/>
        </w:rPr>
        <w:t xml:space="preserve"> </w:t>
      </w:r>
      <w:r w:rsidRPr="006A4FB2">
        <w:rPr>
          <w:rFonts w:ascii="Times New Roman" w:hAnsi="Times New Roman" w:cs="Times New Roman"/>
          <w:lang w:val="en-US"/>
        </w:rPr>
        <w:t>of</w:t>
      </w:r>
      <w:r w:rsidRPr="00B500F5">
        <w:rPr>
          <w:rFonts w:ascii="Times New Roman" w:hAnsi="Times New Roman" w:cs="Times New Roman"/>
          <w:lang w:val="en-US"/>
        </w:rPr>
        <w:t xml:space="preserve"> </w:t>
      </w:r>
      <w:r w:rsidRPr="006A4FB2">
        <w:rPr>
          <w:rFonts w:ascii="Times New Roman" w:hAnsi="Times New Roman" w:cs="Times New Roman"/>
          <w:lang w:val="en-US"/>
        </w:rPr>
        <w:t>heating</w:t>
      </w:r>
      <w:r w:rsidRPr="00B500F5">
        <w:rPr>
          <w:rFonts w:ascii="Times New Roman" w:hAnsi="Times New Roman" w:cs="Times New Roman"/>
          <w:lang w:val="en-US"/>
        </w:rPr>
        <w:t xml:space="preserve"> </w:t>
      </w:r>
      <w:r w:rsidRPr="006A4FB2">
        <w:rPr>
          <w:rFonts w:ascii="Times New Roman" w:hAnsi="Times New Roman" w:cs="Times New Roman"/>
          <w:lang w:val="en-US"/>
        </w:rPr>
        <w:t>the</w:t>
      </w:r>
      <w:r w:rsidRPr="00B500F5">
        <w:rPr>
          <w:rFonts w:ascii="Times New Roman" w:hAnsi="Times New Roman" w:cs="Times New Roman"/>
          <w:lang w:val="en-US"/>
        </w:rPr>
        <w:t xml:space="preserve"> </w:t>
      </w:r>
      <w:r w:rsidRPr="006A4FB2">
        <w:rPr>
          <w:rFonts w:ascii="Times New Roman" w:hAnsi="Times New Roman" w:cs="Times New Roman"/>
          <w:lang w:val="en-US"/>
        </w:rPr>
        <w:t>lining</w:t>
      </w:r>
      <w:r w:rsidRPr="00B500F5">
        <w:rPr>
          <w:rFonts w:ascii="Times New Roman" w:hAnsi="Times New Roman" w:cs="Times New Roman"/>
          <w:lang w:val="en-US"/>
        </w:rPr>
        <w:t xml:space="preserve"> </w:t>
      </w:r>
      <w:r w:rsidRPr="006A4FB2">
        <w:rPr>
          <w:rFonts w:ascii="Times New Roman" w:hAnsi="Times New Roman" w:cs="Times New Roman"/>
          <w:lang w:val="en-US"/>
        </w:rPr>
        <w:t>of</w:t>
      </w:r>
      <w:r w:rsidRPr="00B500F5">
        <w:rPr>
          <w:rFonts w:ascii="Times New Roman" w:hAnsi="Times New Roman" w:cs="Times New Roman"/>
          <w:lang w:val="en-US"/>
        </w:rPr>
        <w:t xml:space="preserve"> </w:t>
      </w:r>
      <w:r w:rsidRPr="006A4FB2">
        <w:rPr>
          <w:rFonts w:ascii="Times New Roman" w:hAnsi="Times New Roman" w:cs="Times New Roman"/>
          <w:lang w:val="en-US"/>
        </w:rPr>
        <w:t>high</w:t>
      </w:r>
      <w:r w:rsidRPr="00B500F5">
        <w:rPr>
          <w:rFonts w:ascii="Times New Roman" w:hAnsi="Times New Roman" w:cs="Times New Roman"/>
          <w:lang w:val="en-US"/>
        </w:rPr>
        <w:t>-</w:t>
      </w:r>
      <w:r w:rsidRPr="006A4FB2">
        <w:rPr>
          <w:rFonts w:ascii="Times New Roman" w:hAnsi="Times New Roman" w:cs="Times New Roman"/>
          <w:lang w:val="en-US"/>
        </w:rPr>
        <w:t>temperature</w:t>
      </w:r>
      <w:r w:rsidRPr="00B500F5">
        <w:rPr>
          <w:rFonts w:ascii="Times New Roman" w:hAnsi="Times New Roman" w:cs="Times New Roman"/>
          <w:lang w:val="en-US"/>
        </w:rPr>
        <w:t xml:space="preserve"> </w:t>
      </w:r>
      <w:r w:rsidRPr="006A4FB2">
        <w:rPr>
          <w:rFonts w:ascii="Times New Roman" w:hAnsi="Times New Roman" w:cs="Times New Roman"/>
          <w:lang w:val="en-US"/>
        </w:rPr>
        <w:t>units</w:t>
      </w:r>
      <w:r w:rsidRPr="00B500F5">
        <w:rPr>
          <w:rFonts w:ascii="Times New Roman" w:hAnsi="Times New Roman" w:cs="Times New Roman"/>
          <w:lang w:val="en-US"/>
        </w:rPr>
        <w:t xml:space="preserve"> </w:t>
      </w:r>
      <w:r w:rsidRPr="006A4FB2">
        <w:rPr>
          <w:rFonts w:ascii="Times New Roman" w:hAnsi="Times New Roman" w:cs="Times New Roman"/>
          <w:lang w:val="en-US"/>
        </w:rPr>
        <w:t>in</w:t>
      </w:r>
      <w:r w:rsidRPr="00B500F5">
        <w:rPr>
          <w:rFonts w:ascii="Times New Roman" w:hAnsi="Times New Roman" w:cs="Times New Roman"/>
          <w:lang w:val="en-US"/>
        </w:rPr>
        <w:t xml:space="preserve"> </w:t>
      </w:r>
      <w:r w:rsidRPr="006A4FB2">
        <w:rPr>
          <w:rFonts w:ascii="Times New Roman" w:hAnsi="Times New Roman" w:cs="Times New Roman"/>
          <w:lang w:val="en-US"/>
        </w:rPr>
        <w:t>order</w:t>
      </w:r>
      <w:r w:rsidRPr="00B500F5">
        <w:rPr>
          <w:rFonts w:ascii="Times New Roman" w:hAnsi="Times New Roman" w:cs="Times New Roman"/>
          <w:lang w:val="en-US"/>
        </w:rPr>
        <w:t xml:space="preserve"> </w:t>
      </w:r>
      <w:r w:rsidRPr="006A4FB2">
        <w:rPr>
          <w:rFonts w:ascii="Times New Roman" w:hAnsi="Times New Roman" w:cs="Times New Roman"/>
          <w:lang w:val="en-US"/>
        </w:rPr>
        <w:t>to</w:t>
      </w:r>
      <w:r w:rsidRPr="00B500F5">
        <w:rPr>
          <w:rFonts w:ascii="Times New Roman" w:hAnsi="Times New Roman" w:cs="Times New Roman"/>
          <w:lang w:val="en-US"/>
        </w:rPr>
        <w:t xml:space="preserve"> </w:t>
      </w:r>
      <w:r w:rsidRPr="006A4FB2">
        <w:rPr>
          <w:rFonts w:ascii="Times New Roman" w:hAnsi="Times New Roman" w:cs="Times New Roman"/>
          <w:lang w:val="en-US"/>
        </w:rPr>
        <w:t>increase</w:t>
      </w:r>
      <w:r w:rsidRPr="00B500F5">
        <w:rPr>
          <w:rFonts w:ascii="Times New Roman" w:hAnsi="Times New Roman" w:cs="Times New Roman"/>
          <w:lang w:val="en-US"/>
        </w:rPr>
        <w:t xml:space="preserve"> </w:t>
      </w:r>
      <w:r w:rsidRPr="006A4FB2">
        <w:rPr>
          <w:rFonts w:ascii="Times New Roman" w:hAnsi="Times New Roman" w:cs="Times New Roman"/>
          <w:lang w:val="en-US"/>
        </w:rPr>
        <w:t>their</w:t>
      </w:r>
      <w:r w:rsidRPr="00B500F5">
        <w:rPr>
          <w:rFonts w:ascii="Times New Roman" w:hAnsi="Times New Roman" w:cs="Times New Roman"/>
          <w:lang w:val="en-US"/>
        </w:rPr>
        <w:t xml:space="preserve"> </w:t>
      </w:r>
      <w:r w:rsidRPr="006A4FB2">
        <w:rPr>
          <w:rFonts w:ascii="Times New Roman" w:hAnsi="Times New Roman" w:cs="Times New Roman"/>
          <w:lang w:val="en-US"/>
        </w:rPr>
        <w:t>residual</w:t>
      </w:r>
      <w:r w:rsidRPr="00B500F5">
        <w:rPr>
          <w:rFonts w:ascii="Times New Roman" w:hAnsi="Times New Roman" w:cs="Times New Roman"/>
          <w:lang w:val="en-US"/>
        </w:rPr>
        <w:t xml:space="preserve"> </w:t>
      </w:r>
      <w:r w:rsidRPr="006A4FB2">
        <w:rPr>
          <w:rFonts w:ascii="Times New Roman" w:hAnsi="Times New Roman" w:cs="Times New Roman"/>
          <w:lang w:val="en-US"/>
        </w:rPr>
        <w:t>resource</w:t>
      </w:r>
      <w:r w:rsidRPr="00B500F5">
        <w:rPr>
          <w:rFonts w:ascii="Times New Roman" w:hAnsi="Times New Roman" w:cs="Times New Roman"/>
          <w:lang w:val="en-US"/>
        </w:rPr>
        <w:t xml:space="preserve">. – </w:t>
      </w:r>
      <w:r w:rsidRPr="00B500F5">
        <w:rPr>
          <w:rFonts w:ascii="Times New Roman" w:hAnsi="Times New Roman" w:cs="Times New Roman"/>
          <w:lang w:val="kk-KZ"/>
        </w:rPr>
        <w:t xml:space="preserve">Bulletin of ENU named after N.Gumilyov. </w:t>
      </w:r>
      <w:r w:rsidR="009B261E" w:rsidRPr="0014042C">
        <w:rPr>
          <w:rFonts w:ascii="Times New Roman" w:hAnsi="Times New Roman" w:cs="Times New Roman"/>
          <w:lang w:val="en-US"/>
        </w:rPr>
        <w:t>–</w:t>
      </w:r>
      <w:r w:rsidRPr="00B500F5">
        <w:rPr>
          <w:rFonts w:ascii="Times New Roman" w:hAnsi="Times New Roman" w:cs="Times New Roman"/>
          <w:lang w:val="kk-KZ"/>
        </w:rPr>
        <w:t xml:space="preserve"> 2021. </w:t>
      </w:r>
      <w:proofErr w:type="gramStart"/>
      <w:r w:rsidR="009B261E" w:rsidRPr="0014042C">
        <w:rPr>
          <w:rFonts w:ascii="Times New Roman" w:hAnsi="Times New Roman" w:cs="Times New Roman"/>
          <w:lang w:val="en-US"/>
        </w:rPr>
        <w:t>–</w:t>
      </w:r>
      <w:r w:rsidRPr="00B500F5">
        <w:rPr>
          <w:rFonts w:ascii="Times New Roman" w:hAnsi="Times New Roman" w:cs="Times New Roman"/>
          <w:lang w:val="kk-KZ"/>
        </w:rPr>
        <w:t xml:space="preserve"> № 2</w:t>
      </w:r>
      <w:r w:rsidR="00745DF3">
        <w:rPr>
          <w:rFonts w:ascii="Times New Roman" w:hAnsi="Times New Roman" w:cs="Times New Roman"/>
          <w:lang w:val="kk-KZ"/>
        </w:rPr>
        <w:t>.</w:t>
      </w:r>
      <w:proofErr w:type="gramEnd"/>
      <w:r w:rsidRPr="00B500F5">
        <w:rPr>
          <w:rFonts w:ascii="Times New Roman" w:hAnsi="Times New Roman" w:cs="Times New Roman"/>
          <w:lang w:val="kk-KZ"/>
        </w:rPr>
        <w:t xml:space="preserve"> </w:t>
      </w:r>
      <w:r w:rsidR="009B261E" w:rsidRPr="0014042C">
        <w:rPr>
          <w:rFonts w:ascii="Times New Roman" w:hAnsi="Times New Roman" w:cs="Times New Roman"/>
          <w:lang w:val="en-US"/>
        </w:rPr>
        <w:t>–</w:t>
      </w:r>
      <w:r w:rsidRPr="00B500F5">
        <w:rPr>
          <w:rFonts w:ascii="Times New Roman" w:hAnsi="Times New Roman" w:cs="Times New Roman"/>
          <w:lang w:val="kk-KZ"/>
        </w:rPr>
        <w:t xml:space="preserve"> 116</w:t>
      </w:r>
      <w:r w:rsidR="00745DF3" w:rsidRPr="0014042C">
        <w:rPr>
          <w:rFonts w:ascii="Times New Roman" w:hAnsi="Times New Roman" w:cs="Times New Roman"/>
          <w:lang w:val="en-US"/>
        </w:rPr>
        <w:t>–</w:t>
      </w:r>
      <w:r w:rsidRPr="00B500F5">
        <w:rPr>
          <w:rFonts w:ascii="Times New Roman" w:hAnsi="Times New Roman" w:cs="Times New Roman"/>
          <w:lang w:val="kk-KZ"/>
        </w:rPr>
        <w:t>122 pp</w:t>
      </w:r>
      <w:proofErr w:type="gramStart"/>
      <w:r w:rsidRPr="00B500F5">
        <w:rPr>
          <w:rFonts w:ascii="Times New Roman" w:hAnsi="Times New Roman" w:cs="Times New Roman"/>
          <w:lang w:val="kk-KZ"/>
        </w:rPr>
        <w:t>.;</w:t>
      </w:r>
      <w:proofErr w:type="gramEnd"/>
    </w:p>
    <w:p w:rsidR="00B500F5" w:rsidRDefault="00B500F5" w:rsidP="00AE2A16">
      <w:pPr>
        <w:pStyle w:val="Default"/>
        <w:spacing w:line="360" w:lineRule="auto"/>
        <w:ind w:firstLine="709"/>
        <w:jc w:val="both"/>
        <w:rPr>
          <w:rFonts w:ascii="Times New Roman" w:hAnsi="Times New Roman" w:cs="Times New Roman"/>
          <w:lang w:val="en-US"/>
        </w:rPr>
      </w:pPr>
      <w:r>
        <w:rPr>
          <w:rFonts w:ascii="Times New Roman" w:hAnsi="Times New Roman" w:cs="Times New Roman"/>
          <w:lang w:val="en-US"/>
        </w:rPr>
        <w:t>- t</w:t>
      </w:r>
      <w:r w:rsidRPr="00B500F5">
        <w:rPr>
          <w:rFonts w:ascii="Times New Roman" w:hAnsi="Times New Roman" w:cs="Times New Roman"/>
          <w:lang w:val="en-US"/>
        </w:rPr>
        <w:t xml:space="preserve">he article "Analysis of operating conditions affecting the residual life of boiler unit brickwork" is prepared and submitted for publication tin the "Bulletin of </w:t>
      </w:r>
      <w:proofErr w:type="spellStart"/>
      <w:r w:rsidRPr="00B500F5">
        <w:rPr>
          <w:rFonts w:ascii="Times New Roman" w:hAnsi="Times New Roman" w:cs="Times New Roman"/>
          <w:lang w:val="en-US"/>
        </w:rPr>
        <w:t>Toraigyrov</w:t>
      </w:r>
      <w:proofErr w:type="spellEnd"/>
      <w:r w:rsidRPr="00B500F5">
        <w:rPr>
          <w:rFonts w:ascii="Times New Roman" w:hAnsi="Times New Roman" w:cs="Times New Roman"/>
          <w:lang w:val="en-US"/>
        </w:rPr>
        <w:t xml:space="preserve"> University. Energy Series, No. 4/2021</w:t>
      </w:r>
      <w:r w:rsidR="006951A2">
        <w:rPr>
          <w:rFonts w:ascii="Times New Roman" w:hAnsi="Times New Roman" w:cs="Times New Roman"/>
        </w:rPr>
        <w:t xml:space="preserve"> </w:t>
      </w:r>
      <w:r w:rsidR="006951A2" w:rsidRPr="006951A2">
        <w:rPr>
          <w:rFonts w:ascii="Times New Roman" w:hAnsi="Times New Roman" w:cs="Times New Roman"/>
        </w:rPr>
        <w:t>(</w:t>
      </w:r>
      <w:proofErr w:type="spellStart"/>
      <w:r w:rsidR="006951A2" w:rsidRPr="006951A2">
        <w:rPr>
          <w:rFonts w:ascii="Times New Roman" w:hAnsi="Times New Roman" w:cs="Times New Roman"/>
        </w:rPr>
        <w:t>under</w:t>
      </w:r>
      <w:proofErr w:type="spellEnd"/>
      <w:r w:rsidR="006951A2" w:rsidRPr="006951A2">
        <w:rPr>
          <w:rFonts w:ascii="Times New Roman" w:hAnsi="Times New Roman" w:cs="Times New Roman"/>
        </w:rPr>
        <w:t xml:space="preserve"> </w:t>
      </w:r>
      <w:proofErr w:type="spellStart"/>
      <w:r w:rsidR="006951A2" w:rsidRPr="006951A2">
        <w:rPr>
          <w:rFonts w:ascii="Times New Roman" w:hAnsi="Times New Roman" w:cs="Times New Roman"/>
        </w:rPr>
        <w:t>review</w:t>
      </w:r>
      <w:proofErr w:type="spellEnd"/>
      <w:r w:rsidR="006951A2" w:rsidRPr="006951A2">
        <w:rPr>
          <w:rFonts w:ascii="Times New Roman" w:hAnsi="Times New Roman" w:cs="Times New Roman"/>
        </w:rPr>
        <w:t>)</w:t>
      </w:r>
      <w:r w:rsidRPr="00B500F5">
        <w:rPr>
          <w:rFonts w:ascii="Times New Roman" w:hAnsi="Times New Roman" w:cs="Times New Roman"/>
          <w:lang w:val="en-US"/>
        </w:rPr>
        <w:t>;</w:t>
      </w:r>
    </w:p>
    <w:p w:rsidR="0095728C" w:rsidRDefault="0095728C" w:rsidP="00AE2A16">
      <w:pPr>
        <w:pStyle w:val="Default"/>
        <w:spacing w:line="360" w:lineRule="auto"/>
        <w:ind w:firstLine="709"/>
        <w:jc w:val="both"/>
        <w:rPr>
          <w:rFonts w:ascii="Times New Roman" w:hAnsi="Times New Roman" w:cs="Times New Roman"/>
        </w:rPr>
      </w:pPr>
    </w:p>
    <w:p w:rsidR="00B500F5" w:rsidRPr="00B500F5" w:rsidRDefault="00B500F5" w:rsidP="00AE2A16">
      <w:pPr>
        <w:pStyle w:val="Default"/>
        <w:spacing w:line="360" w:lineRule="auto"/>
        <w:ind w:firstLine="709"/>
        <w:jc w:val="both"/>
        <w:rPr>
          <w:rFonts w:ascii="Times New Roman" w:hAnsi="Times New Roman" w:cs="Times New Roman"/>
          <w:lang w:val="en-US"/>
        </w:rPr>
      </w:pPr>
      <w:r w:rsidRPr="00B500F5">
        <w:rPr>
          <w:rFonts w:ascii="Times New Roman" w:hAnsi="Times New Roman" w:cs="Times New Roman"/>
          <w:lang w:val="en-US"/>
        </w:rPr>
        <w:t>Patents</w:t>
      </w:r>
    </w:p>
    <w:p w:rsidR="00B500F5" w:rsidRPr="00B500F5" w:rsidRDefault="00B500F5" w:rsidP="00AE2A16">
      <w:pPr>
        <w:pStyle w:val="Default"/>
        <w:spacing w:line="360" w:lineRule="auto"/>
        <w:ind w:firstLine="709"/>
        <w:jc w:val="both"/>
        <w:rPr>
          <w:rFonts w:ascii="Times New Roman" w:hAnsi="Times New Roman" w:cs="Times New Roman"/>
          <w:lang w:val="en-US"/>
        </w:rPr>
      </w:pPr>
      <w:r>
        <w:rPr>
          <w:rFonts w:ascii="Times New Roman" w:hAnsi="Times New Roman" w:cs="Times New Roman"/>
          <w:lang w:val="en-US"/>
        </w:rPr>
        <w:t xml:space="preserve">- </w:t>
      </w:r>
      <w:r w:rsidR="002A3839">
        <w:rPr>
          <w:rFonts w:ascii="Times New Roman" w:hAnsi="Times New Roman" w:cs="Times New Roman"/>
          <w:lang w:val="en-US"/>
        </w:rPr>
        <w:t xml:space="preserve"> </w:t>
      </w:r>
      <w:proofErr w:type="gramStart"/>
      <w:r w:rsidR="002A3839">
        <w:rPr>
          <w:rFonts w:ascii="Times New Roman" w:hAnsi="Times New Roman" w:cs="Times New Roman"/>
          <w:lang w:val="en-US"/>
        </w:rPr>
        <w:t>the</w:t>
      </w:r>
      <w:proofErr w:type="gramEnd"/>
      <w:r w:rsidRPr="00B500F5">
        <w:rPr>
          <w:rFonts w:ascii="Times New Roman" w:hAnsi="Times New Roman" w:cs="Times New Roman"/>
          <w:lang w:val="en-US"/>
        </w:rPr>
        <w:t xml:space="preserve"> application has been submitted for obtaining a patent of the Republic of Kazakhstan for the invention "Method for determining the residual resource of the lining </w:t>
      </w:r>
      <w:r w:rsidR="00745DF3">
        <w:rPr>
          <w:rFonts w:ascii="Times New Roman" w:hAnsi="Times New Roman" w:cs="Times New Roman"/>
          <w:lang w:val="en-US"/>
        </w:rPr>
        <w:t>of boiler units" (reg. No. 2021/</w:t>
      </w:r>
      <w:r w:rsidRPr="00B500F5">
        <w:rPr>
          <w:rFonts w:ascii="Times New Roman" w:hAnsi="Times New Roman" w:cs="Times New Roman"/>
          <w:lang w:val="en-US"/>
        </w:rPr>
        <w:t>0415.1)</w:t>
      </w:r>
      <w:r w:rsidR="006951A2">
        <w:rPr>
          <w:rFonts w:ascii="Times New Roman" w:hAnsi="Times New Roman" w:cs="Times New Roman"/>
        </w:rPr>
        <w:t xml:space="preserve"> </w:t>
      </w:r>
      <w:r w:rsidR="006951A2" w:rsidRPr="006951A2">
        <w:rPr>
          <w:rFonts w:ascii="Times New Roman" w:hAnsi="Times New Roman" w:cs="Times New Roman"/>
        </w:rPr>
        <w:t>(</w:t>
      </w:r>
      <w:proofErr w:type="spellStart"/>
      <w:r w:rsidR="006951A2" w:rsidRPr="006951A2">
        <w:rPr>
          <w:rFonts w:ascii="Times New Roman" w:hAnsi="Times New Roman" w:cs="Times New Roman"/>
        </w:rPr>
        <w:t>undergoing</w:t>
      </w:r>
      <w:proofErr w:type="spellEnd"/>
      <w:r w:rsidR="006951A2" w:rsidRPr="006951A2">
        <w:rPr>
          <w:rFonts w:ascii="Times New Roman" w:hAnsi="Times New Roman" w:cs="Times New Roman"/>
        </w:rPr>
        <w:t xml:space="preserve"> </w:t>
      </w:r>
      <w:proofErr w:type="spellStart"/>
      <w:r w:rsidR="006951A2" w:rsidRPr="006951A2">
        <w:rPr>
          <w:rFonts w:ascii="Times New Roman" w:hAnsi="Times New Roman" w:cs="Times New Roman"/>
        </w:rPr>
        <w:t>substantive</w:t>
      </w:r>
      <w:proofErr w:type="spellEnd"/>
      <w:r w:rsidR="006951A2" w:rsidRPr="006951A2">
        <w:rPr>
          <w:rFonts w:ascii="Times New Roman" w:hAnsi="Times New Roman" w:cs="Times New Roman"/>
        </w:rPr>
        <w:t xml:space="preserve"> </w:t>
      </w:r>
      <w:proofErr w:type="spellStart"/>
      <w:r w:rsidR="006951A2" w:rsidRPr="006951A2">
        <w:rPr>
          <w:rFonts w:ascii="Times New Roman" w:hAnsi="Times New Roman" w:cs="Times New Roman"/>
        </w:rPr>
        <w:t>examination</w:t>
      </w:r>
      <w:proofErr w:type="spellEnd"/>
      <w:r w:rsidR="006951A2" w:rsidRPr="006951A2">
        <w:rPr>
          <w:rFonts w:ascii="Times New Roman" w:hAnsi="Times New Roman" w:cs="Times New Roman"/>
        </w:rPr>
        <w:t>).</w:t>
      </w:r>
      <w:r w:rsidRPr="00B500F5">
        <w:rPr>
          <w:rFonts w:ascii="Times New Roman" w:hAnsi="Times New Roman" w:cs="Times New Roman"/>
          <w:lang w:val="en-US"/>
        </w:rPr>
        <w:t>;</w:t>
      </w:r>
    </w:p>
    <w:p w:rsidR="00B500F5" w:rsidRPr="00B500F5" w:rsidRDefault="00B500F5" w:rsidP="00565603">
      <w:pPr>
        <w:spacing w:after="0" w:line="360" w:lineRule="auto"/>
        <w:ind w:firstLine="567"/>
        <w:jc w:val="both"/>
        <w:rPr>
          <w:rFonts w:ascii="Times New Roman" w:eastAsia="Consolas" w:hAnsi="Times New Roman" w:cs="Times New Roman"/>
          <w:sz w:val="24"/>
          <w:szCs w:val="24"/>
          <w:lang w:val="kk-KZ" w:eastAsia="en-US"/>
        </w:rPr>
      </w:pPr>
    </w:p>
    <w:p w:rsidR="00E950D4" w:rsidRDefault="00E950D4" w:rsidP="00565603">
      <w:pPr>
        <w:spacing w:after="0"/>
        <w:rPr>
          <w:rFonts w:ascii="Times New Roman" w:eastAsia="Consolas" w:hAnsi="Times New Roman" w:cs="Times New Roman"/>
          <w:sz w:val="24"/>
          <w:szCs w:val="24"/>
          <w:lang w:val="en-US" w:eastAsia="en-US"/>
        </w:rPr>
      </w:pPr>
      <w:r>
        <w:rPr>
          <w:rFonts w:ascii="Times New Roman" w:eastAsia="Consolas" w:hAnsi="Times New Roman" w:cs="Times New Roman"/>
          <w:sz w:val="24"/>
          <w:szCs w:val="24"/>
          <w:lang w:val="en-US" w:eastAsia="en-US"/>
        </w:rPr>
        <w:br w:type="page"/>
      </w:r>
    </w:p>
    <w:p w:rsidR="00E950D4" w:rsidRDefault="00A17AFB" w:rsidP="00565603">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APPENDIX</w:t>
      </w:r>
      <w:r w:rsidR="00E950D4">
        <w:rPr>
          <w:rFonts w:ascii="Times New Roman" w:hAnsi="Times New Roman" w:cs="Times New Roman"/>
          <w:b/>
          <w:sz w:val="24"/>
          <w:szCs w:val="24"/>
          <w:lang w:val="en-US"/>
        </w:rPr>
        <w:t xml:space="preserve"> F</w:t>
      </w:r>
    </w:p>
    <w:p w:rsidR="00A17AFB" w:rsidRPr="00E950D4" w:rsidRDefault="00A17AFB" w:rsidP="00565603">
      <w:pPr>
        <w:spacing w:after="0" w:line="360" w:lineRule="auto"/>
        <w:jc w:val="center"/>
        <w:rPr>
          <w:rFonts w:ascii="Times New Roman" w:hAnsi="Times New Roman" w:cs="Times New Roman"/>
          <w:b/>
          <w:sz w:val="24"/>
          <w:szCs w:val="24"/>
          <w:lang w:val="en-US"/>
        </w:rPr>
      </w:pPr>
      <w:r w:rsidRPr="00A17AFB">
        <w:rPr>
          <w:rFonts w:ascii="Times New Roman" w:hAnsi="Times New Roman" w:cs="Times New Roman"/>
          <w:b/>
          <w:sz w:val="24"/>
          <w:szCs w:val="24"/>
          <w:lang w:val="en-US"/>
        </w:rPr>
        <w:t>Work schedule</w:t>
      </w:r>
    </w:p>
    <w:tbl>
      <w:tblPr>
        <w:tblW w:w="92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
        <w:gridCol w:w="3244"/>
        <w:gridCol w:w="1134"/>
        <w:gridCol w:w="992"/>
        <w:gridCol w:w="3578"/>
      </w:tblGrid>
      <w:tr w:rsidR="00E950D4" w:rsidRPr="001F69E6" w:rsidTr="00AE2A16">
        <w:trPr>
          <w:trHeight w:val="1012"/>
        </w:trPr>
        <w:tc>
          <w:tcPr>
            <w:tcW w:w="32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lang w:val="en-US"/>
              </w:rPr>
            </w:pPr>
            <w:r w:rsidRPr="00E950D4">
              <w:rPr>
                <w:rFonts w:ascii="Times New Roman" w:hAnsi="Times New Roman" w:cs="Times New Roman"/>
              </w:rPr>
              <w:t xml:space="preserve">№ </w:t>
            </w:r>
            <w:r w:rsidRPr="00E950D4">
              <w:rPr>
                <w:rFonts w:ascii="Times New Roman" w:hAnsi="Times New Roman" w:cs="Times New Roman"/>
                <w:lang w:val="en-US"/>
              </w:rPr>
              <w:t>p</w:t>
            </w:r>
            <w:r w:rsidRPr="00E950D4">
              <w:rPr>
                <w:rFonts w:ascii="Times New Roman" w:hAnsi="Times New Roman" w:cs="Times New Roman"/>
              </w:rPr>
              <w:t>/</w:t>
            </w:r>
            <w:r w:rsidRPr="00E950D4">
              <w:rPr>
                <w:rFonts w:ascii="Times New Roman" w:hAnsi="Times New Roman" w:cs="Times New Roman"/>
                <w:lang w:val="en-US"/>
              </w:rPr>
              <w:t>p</w:t>
            </w:r>
          </w:p>
        </w:tc>
        <w:tc>
          <w:tcPr>
            <w:tcW w:w="324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lang w:val="en-US"/>
              </w:rPr>
            </w:pPr>
            <w:r w:rsidRPr="00E950D4">
              <w:rPr>
                <w:rFonts w:ascii="Times New Roman" w:hAnsi="Times New Roman" w:cs="Times New Roman"/>
                <w:lang w:val="en-US"/>
              </w:rPr>
              <w:t>Name of tasks and activities for their implementation</w:t>
            </w:r>
          </w:p>
        </w:tc>
        <w:tc>
          <w:tcPr>
            <w:tcW w:w="113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lang w:val="en-US"/>
              </w:rPr>
            </w:pPr>
            <w:r w:rsidRPr="00E950D4">
              <w:rPr>
                <w:rFonts w:ascii="Times New Roman" w:hAnsi="Times New Roman" w:cs="Times New Roman"/>
                <w:lang w:val="en-US"/>
              </w:rPr>
              <w:t xml:space="preserve">Start of implementation (dd / mm / </w:t>
            </w:r>
            <w:proofErr w:type="spellStart"/>
            <w:r w:rsidRPr="00E950D4">
              <w:rPr>
                <w:rFonts w:ascii="Times New Roman" w:hAnsi="Times New Roman" w:cs="Times New Roman"/>
                <w:lang w:val="en-US"/>
              </w:rPr>
              <w:t>yy</w:t>
            </w:r>
            <w:proofErr w:type="spellEnd"/>
            <w:r w:rsidRPr="00E950D4">
              <w:rPr>
                <w:rFonts w:ascii="Times New Roman" w:hAnsi="Times New Roman" w:cs="Times New Roman"/>
                <w:lang w:val="en-US"/>
              </w:rPr>
              <w:t>)</w:t>
            </w:r>
          </w:p>
        </w:tc>
        <w:tc>
          <w:tcPr>
            <w:tcW w:w="99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proofErr w:type="spellStart"/>
            <w:r w:rsidRPr="00E950D4">
              <w:rPr>
                <w:rFonts w:ascii="Times New Roman" w:hAnsi="Times New Roman" w:cs="Times New Roman"/>
              </w:rPr>
              <w:t>Duration</w:t>
            </w:r>
            <w:proofErr w:type="spellEnd"/>
            <w:r w:rsidRPr="00E950D4">
              <w:rPr>
                <w:rFonts w:ascii="Times New Roman" w:hAnsi="Times New Roman" w:cs="Times New Roman"/>
              </w:rPr>
              <w:t xml:space="preserve">, </w:t>
            </w:r>
            <w:proofErr w:type="spellStart"/>
            <w:r w:rsidRPr="00E950D4">
              <w:rPr>
                <w:rFonts w:ascii="Times New Roman" w:hAnsi="Times New Roman" w:cs="Times New Roman"/>
              </w:rPr>
              <w:t>months</w:t>
            </w:r>
            <w:proofErr w:type="spellEnd"/>
          </w:p>
        </w:tc>
        <w:tc>
          <w:tcPr>
            <w:tcW w:w="3578"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lang w:val="en-US"/>
              </w:rPr>
            </w:pPr>
            <w:r w:rsidRPr="00E950D4">
              <w:rPr>
                <w:rFonts w:ascii="Times New Roman" w:hAnsi="Times New Roman" w:cs="Times New Roman"/>
                <w:lang w:val="en-US"/>
              </w:rPr>
              <w:t>Expected results of the project (in terms of tasks and activities), completion form</w:t>
            </w:r>
          </w:p>
        </w:tc>
      </w:tr>
      <w:tr w:rsidR="00E950D4" w:rsidRPr="00E950D4" w:rsidTr="00AE2A16">
        <w:trPr>
          <w:trHeight w:val="30"/>
        </w:trPr>
        <w:tc>
          <w:tcPr>
            <w:tcW w:w="32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1</w:t>
            </w:r>
          </w:p>
        </w:tc>
        <w:tc>
          <w:tcPr>
            <w:tcW w:w="324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2</w:t>
            </w:r>
          </w:p>
        </w:tc>
        <w:tc>
          <w:tcPr>
            <w:tcW w:w="113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4</w:t>
            </w:r>
          </w:p>
        </w:tc>
        <w:tc>
          <w:tcPr>
            <w:tcW w:w="99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5</w:t>
            </w:r>
          </w:p>
        </w:tc>
        <w:tc>
          <w:tcPr>
            <w:tcW w:w="3578"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6</w:t>
            </w:r>
          </w:p>
        </w:tc>
      </w:tr>
      <w:tr w:rsidR="00E950D4" w:rsidRPr="001F69E6" w:rsidTr="00AE2A16">
        <w:trPr>
          <w:trHeight w:val="30"/>
        </w:trPr>
        <w:tc>
          <w:tcPr>
            <w:tcW w:w="322" w:type="dxa"/>
            <w:tcMar>
              <w:top w:w="15" w:type="dxa"/>
              <w:left w:w="15" w:type="dxa"/>
              <w:bottom w:w="15" w:type="dxa"/>
              <w:right w:w="15" w:type="dxa"/>
            </w:tcMar>
            <w:vAlign w:val="center"/>
          </w:tcPr>
          <w:p w:rsidR="00E950D4" w:rsidRPr="00E950D4" w:rsidRDefault="00E950D4" w:rsidP="00565603">
            <w:pPr>
              <w:spacing w:after="0" w:line="240" w:lineRule="auto"/>
              <w:contextualSpacing/>
              <w:jc w:val="both"/>
              <w:rPr>
                <w:rFonts w:ascii="Times New Roman" w:hAnsi="Times New Roman" w:cs="Times New Roman"/>
              </w:rPr>
            </w:pPr>
            <w:r w:rsidRPr="00E950D4">
              <w:rPr>
                <w:rFonts w:ascii="Times New Roman" w:hAnsi="Times New Roman" w:cs="Times New Roman"/>
              </w:rPr>
              <w:t>1</w:t>
            </w:r>
          </w:p>
        </w:tc>
        <w:tc>
          <w:tcPr>
            <w:tcW w:w="3244" w:type="dxa"/>
            <w:tcMar>
              <w:top w:w="15" w:type="dxa"/>
              <w:left w:w="15" w:type="dxa"/>
              <w:bottom w:w="15" w:type="dxa"/>
              <w:right w:w="15" w:type="dxa"/>
            </w:tcMar>
            <w:vAlign w:val="center"/>
          </w:tcPr>
          <w:p w:rsidR="00E950D4" w:rsidRPr="00E950D4" w:rsidRDefault="00E950D4" w:rsidP="00565603">
            <w:pPr>
              <w:tabs>
                <w:tab w:val="left" w:pos="993"/>
              </w:tabs>
              <w:suppressAutoHyphens/>
              <w:spacing w:after="0" w:line="240" w:lineRule="auto"/>
              <w:jc w:val="both"/>
              <w:rPr>
                <w:rFonts w:ascii="Times New Roman" w:hAnsi="Times New Roman" w:cs="Times New Roman"/>
                <w:lang w:val="en-US"/>
              </w:rPr>
            </w:pPr>
            <w:r w:rsidRPr="00E950D4">
              <w:rPr>
                <w:rFonts w:ascii="Times New Roman" w:hAnsi="Times New Roman" w:cs="Times New Roman"/>
                <w:lang w:val="en-US"/>
              </w:rPr>
              <w:t xml:space="preserve">Survey and data collection on the parameters of the residual life of the existing high-temperature equipment is necessary to obtain initial data for the further implementation of the project. A survey of high-temperature units will be carried out at the enterprises: JSC “Aluminum of Kazakhstan”; </w:t>
            </w:r>
            <w:proofErr w:type="spellStart"/>
            <w:r w:rsidRPr="00E950D4">
              <w:rPr>
                <w:rFonts w:ascii="Times New Roman" w:hAnsi="Times New Roman" w:cs="Times New Roman"/>
                <w:lang w:val="en-US"/>
              </w:rPr>
              <w:t>Aksu</w:t>
            </w:r>
            <w:proofErr w:type="spellEnd"/>
            <w:r w:rsidRPr="00E950D4">
              <w:rPr>
                <w:rFonts w:ascii="Times New Roman" w:hAnsi="Times New Roman" w:cs="Times New Roman"/>
                <w:lang w:val="en-US"/>
              </w:rPr>
              <w:t xml:space="preserve"> Ferroalloy Plant, </w:t>
            </w:r>
            <w:proofErr w:type="spellStart"/>
            <w:r w:rsidRPr="00E950D4">
              <w:rPr>
                <w:rFonts w:ascii="Times New Roman" w:hAnsi="Times New Roman" w:cs="Times New Roman"/>
                <w:lang w:val="en-US"/>
              </w:rPr>
              <w:t>TNC</w:t>
            </w:r>
            <w:proofErr w:type="spellEnd"/>
            <w:r w:rsidRPr="00E950D4">
              <w:rPr>
                <w:rFonts w:ascii="Times New Roman" w:hAnsi="Times New Roman" w:cs="Times New Roman"/>
                <w:lang w:val="en-US"/>
              </w:rPr>
              <w:t xml:space="preserve"> “</w:t>
            </w:r>
            <w:proofErr w:type="spellStart"/>
            <w:r w:rsidRPr="00E950D4">
              <w:rPr>
                <w:rFonts w:ascii="Times New Roman" w:hAnsi="Times New Roman" w:cs="Times New Roman"/>
                <w:lang w:val="en-US"/>
              </w:rPr>
              <w:t>Kazchrome</w:t>
            </w:r>
            <w:proofErr w:type="spellEnd"/>
            <w:r w:rsidRPr="00E950D4">
              <w:rPr>
                <w:rFonts w:ascii="Times New Roman" w:hAnsi="Times New Roman" w:cs="Times New Roman"/>
                <w:lang w:val="en-US"/>
              </w:rPr>
              <w:t>”; PF “Casting” LLP.</w:t>
            </w:r>
          </w:p>
          <w:p w:rsidR="00E950D4" w:rsidRPr="00E950D4" w:rsidRDefault="00E950D4" w:rsidP="00565603">
            <w:pPr>
              <w:spacing w:after="0" w:line="240" w:lineRule="auto"/>
              <w:contextualSpacing/>
              <w:jc w:val="both"/>
              <w:rPr>
                <w:rFonts w:ascii="Times New Roman" w:hAnsi="Times New Roman" w:cs="Times New Roman"/>
                <w:lang w:val="en-US"/>
              </w:rPr>
            </w:pPr>
          </w:p>
        </w:tc>
        <w:tc>
          <w:tcPr>
            <w:tcW w:w="113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05.2021</w:t>
            </w:r>
          </w:p>
        </w:tc>
        <w:tc>
          <w:tcPr>
            <w:tcW w:w="99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2</w:t>
            </w:r>
          </w:p>
        </w:tc>
        <w:tc>
          <w:tcPr>
            <w:tcW w:w="3578" w:type="dxa"/>
            <w:tcMar>
              <w:top w:w="15" w:type="dxa"/>
              <w:left w:w="15" w:type="dxa"/>
              <w:bottom w:w="15" w:type="dxa"/>
              <w:right w:w="15" w:type="dxa"/>
            </w:tcMar>
            <w:vAlign w:val="center"/>
          </w:tcPr>
          <w:p w:rsidR="00E950D4" w:rsidRPr="00E950D4" w:rsidRDefault="00E950D4" w:rsidP="00565603">
            <w:pPr>
              <w:tabs>
                <w:tab w:val="left" w:pos="284"/>
              </w:tabs>
              <w:spacing w:after="0" w:line="240" w:lineRule="auto"/>
              <w:jc w:val="both"/>
              <w:rPr>
                <w:rFonts w:ascii="Times New Roman" w:hAnsi="Times New Roman" w:cs="Times New Roman"/>
                <w:lang w:val="en-US"/>
              </w:rPr>
            </w:pPr>
            <w:r w:rsidRPr="00E950D4">
              <w:rPr>
                <w:rFonts w:ascii="Times New Roman" w:hAnsi="Times New Roman" w:cs="Times New Roman"/>
                <w:lang w:val="en-US"/>
              </w:rPr>
              <w:t xml:space="preserve">Survey and collection of data on the parameters of the residual resource of the operating high-temperature equipment, which is necessary to obtain the initial data for the further implementation of the project, will be carried out. Inspection of high-temperature units will be carried out at the following enterprises: JSC "Aluminum of Kazakhstan"; </w:t>
            </w:r>
            <w:proofErr w:type="spellStart"/>
            <w:r w:rsidRPr="00E950D4">
              <w:rPr>
                <w:rFonts w:ascii="Times New Roman" w:hAnsi="Times New Roman" w:cs="Times New Roman"/>
                <w:lang w:val="en-US"/>
              </w:rPr>
              <w:t>Aksu</w:t>
            </w:r>
            <w:proofErr w:type="spellEnd"/>
            <w:r w:rsidRPr="00E950D4">
              <w:rPr>
                <w:rFonts w:ascii="Times New Roman" w:hAnsi="Times New Roman" w:cs="Times New Roman"/>
                <w:lang w:val="en-US"/>
              </w:rPr>
              <w:t xml:space="preserve"> Ferroalloy Plant </w:t>
            </w:r>
            <w:proofErr w:type="spellStart"/>
            <w:r w:rsidRPr="00E950D4">
              <w:rPr>
                <w:rFonts w:ascii="Times New Roman" w:hAnsi="Times New Roman" w:cs="Times New Roman"/>
                <w:lang w:val="en-US"/>
              </w:rPr>
              <w:t>TNK</w:t>
            </w:r>
            <w:proofErr w:type="spellEnd"/>
            <w:r w:rsidRPr="00E950D4">
              <w:rPr>
                <w:rFonts w:ascii="Times New Roman" w:hAnsi="Times New Roman" w:cs="Times New Roman"/>
                <w:lang w:val="en-US"/>
              </w:rPr>
              <w:t xml:space="preserve"> </w:t>
            </w:r>
            <w:proofErr w:type="spellStart"/>
            <w:r w:rsidRPr="00E950D4">
              <w:rPr>
                <w:rFonts w:ascii="Times New Roman" w:hAnsi="Times New Roman" w:cs="Times New Roman"/>
                <w:lang w:val="en-US"/>
              </w:rPr>
              <w:t>Kazchrome</w:t>
            </w:r>
            <w:proofErr w:type="spellEnd"/>
            <w:r w:rsidRPr="00E950D4">
              <w:rPr>
                <w:rFonts w:ascii="Times New Roman" w:hAnsi="Times New Roman" w:cs="Times New Roman"/>
                <w:lang w:val="en-US"/>
              </w:rPr>
              <w:t xml:space="preserve">; PF LLP "Casting". </w:t>
            </w:r>
          </w:p>
          <w:p w:rsidR="00E950D4" w:rsidRPr="00E950D4" w:rsidRDefault="00E950D4" w:rsidP="00565603">
            <w:pPr>
              <w:tabs>
                <w:tab w:val="left" w:pos="284"/>
              </w:tabs>
              <w:spacing w:after="0" w:line="240" w:lineRule="auto"/>
              <w:jc w:val="both"/>
              <w:rPr>
                <w:rFonts w:ascii="Times New Roman" w:hAnsi="Times New Roman" w:cs="Times New Roman"/>
                <w:lang w:val="en-US"/>
              </w:rPr>
            </w:pPr>
            <w:r w:rsidRPr="00E950D4">
              <w:rPr>
                <w:rFonts w:ascii="Times New Roman" w:hAnsi="Times New Roman" w:cs="Times New Roman"/>
                <w:lang w:val="en-US"/>
              </w:rPr>
              <w:t>The research will allow us to solve a number of important problems from the general problems of the development of the power system of high-temperature units, aimed at improving the reliability of the units, increasing the resource of their work, and accordingly productivity, saving energy and materials.</w:t>
            </w:r>
          </w:p>
          <w:p w:rsidR="00E950D4" w:rsidRPr="00E950D4" w:rsidRDefault="00E950D4" w:rsidP="00565603">
            <w:pPr>
              <w:spacing w:after="0" w:line="240" w:lineRule="auto"/>
              <w:contextualSpacing/>
              <w:jc w:val="both"/>
              <w:rPr>
                <w:rFonts w:ascii="Times New Roman" w:hAnsi="Times New Roman" w:cs="Times New Roman"/>
                <w:lang w:val="en-US"/>
              </w:rPr>
            </w:pPr>
          </w:p>
        </w:tc>
      </w:tr>
      <w:tr w:rsidR="00E950D4" w:rsidRPr="001F69E6" w:rsidTr="00AE2A16">
        <w:trPr>
          <w:trHeight w:val="30"/>
        </w:trPr>
        <w:tc>
          <w:tcPr>
            <w:tcW w:w="322" w:type="dxa"/>
            <w:tcMar>
              <w:top w:w="15" w:type="dxa"/>
              <w:left w:w="15" w:type="dxa"/>
              <w:bottom w:w="15" w:type="dxa"/>
              <w:right w:w="15" w:type="dxa"/>
            </w:tcMar>
            <w:vAlign w:val="center"/>
          </w:tcPr>
          <w:p w:rsidR="00E950D4" w:rsidRPr="00E950D4" w:rsidRDefault="00E950D4" w:rsidP="00565603">
            <w:pPr>
              <w:spacing w:after="0" w:line="240" w:lineRule="auto"/>
              <w:jc w:val="center"/>
              <w:rPr>
                <w:rFonts w:ascii="Times New Roman" w:hAnsi="Times New Roman" w:cs="Times New Roman"/>
              </w:rPr>
            </w:pPr>
            <w:r w:rsidRPr="00E950D4">
              <w:rPr>
                <w:rFonts w:ascii="Times New Roman" w:hAnsi="Times New Roman" w:cs="Times New Roman"/>
              </w:rPr>
              <w:t>2</w:t>
            </w:r>
          </w:p>
        </w:tc>
        <w:tc>
          <w:tcPr>
            <w:tcW w:w="3244" w:type="dxa"/>
            <w:tcMar>
              <w:top w:w="15" w:type="dxa"/>
              <w:left w:w="15" w:type="dxa"/>
              <w:bottom w:w="15" w:type="dxa"/>
              <w:right w:w="15" w:type="dxa"/>
            </w:tcMar>
            <w:vAlign w:val="center"/>
          </w:tcPr>
          <w:p w:rsidR="00E950D4" w:rsidRPr="00E950D4" w:rsidRDefault="00E950D4" w:rsidP="00565603">
            <w:pPr>
              <w:suppressAutoHyphens/>
              <w:spacing w:after="0" w:line="240" w:lineRule="auto"/>
              <w:jc w:val="both"/>
              <w:rPr>
                <w:rFonts w:ascii="Times New Roman" w:hAnsi="Times New Roman" w:cs="Times New Roman"/>
                <w:lang w:val="en-US"/>
              </w:rPr>
            </w:pPr>
            <w:r w:rsidRPr="00E950D4">
              <w:rPr>
                <w:rFonts w:ascii="Times New Roman" w:hAnsi="Times New Roman" w:cs="Times New Roman"/>
                <w:lang w:val="en-US"/>
              </w:rPr>
              <w:t>The operation of the high-temperature unit in the conditions of a particular production. The development of criteria that determine the residual life of the lining and the reliability of its thermal work for a number of high-temperature units operating</w:t>
            </w:r>
          </w:p>
        </w:tc>
        <w:tc>
          <w:tcPr>
            <w:tcW w:w="113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lang w:val="en-US"/>
              </w:rPr>
            </w:pPr>
            <w:r w:rsidRPr="00E950D4">
              <w:rPr>
                <w:rFonts w:ascii="Times New Roman" w:hAnsi="Times New Roman" w:cs="Times New Roman"/>
                <w:lang w:val="en-US"/>
              </w:rPr>
              <w:t>06.2021</w:t>
            </w:r>
          </w:p>
        </w:tc>
        <w:tc>
          <w:tcPr>
            <w:tcW w:w="99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lang w:val="en-US"/>
              </w:rPr>
            </w:pPr>
            <w:r w:rsidRPr="00E950D4">
              <w:rPr>
                <w:rFonts w:ascii="Times New Roman" w:hAnsi="Times New Roman" w:cs="Times New Roman"/>
                <w:lang w:val="en-US"/>
              </w:rPr>
              <w:t>2</w:t>
            </w:r>
          </w:p>
        </w:tc>
        <w:tc>
          <w:tcPr>
            <w:tcW w:w="3578" w:type="dxa"/>
            <w:tcMar>
              <w:top w:w="15" w:type="dxa"/>
              <w:left w:w="15" w:type="dxa"/>
              <w:bottom w:w="15" w:type="dxa"/>
              <w:right w:w="15" w:type="dxa"/>
            </w:tcMar>
            <w:vAlign w:val="center"/>
          </w:tcPr>
          <w:p w:rsidR="00E950D4" w:rsidRPr="00E950D4" w:rsidRDefault="00E950D4" w:rsidP="00565603">
            <w:pPr>
              <w:tabs>
                <w:tab w:val="left" w:pos="993"/>
              </w:tabs>
              <w:suppressAutoHyphens/>
              <w:spacing w:after="0" w:line="240" w:lineRule="auto"/>
              <w:jc w:val="both"/>
              <w:rPr>
                <w:rFonts w:ascii="Times New Roman" w:hAnsi="Times New Roman" w:cs="Times New Roman"/>
                <w:lang w:val="en-US"/>
              </w:rPr>
            </w:pPr>
            <w:r w:rsidRPr="00E950D4">
              <w:rPr>
                <w:rFonts w:ascii="Times New Roman" w:hAnsi="Times New Roman" w:cs="Times New Roman"/>
                <w:lang w:val="en-US"/>
              </w:rPr>
              <w:t>The operating conditions can be affected by both internal factors: the properties of the charge used, the refractory materials used, and external factors: temperature conditions and dustiness of the environment, the presence of vibrations from other equipment, etc. These conditions imply the development of criteria that determine the residual life of the lining and the reliability of its thermal work for a number of high-temperature units operating in such conditions. Criteria will be obtained that determine the residual life of the lining and the reliability of its thermal work.</w:t>
            </w:r>
          </w:p>
        </w:tc>
      </w:tr>
      <w:tr w:rsidR="00E950D4" w:rsidRPr="001F69E6" w:rsidTr="00AE2A16">
        <w:trPr>
          <w:trHeight w:val="30"/>
        </w:trPr>
        <w:tc>
          <w:tcPr>
            <w:tcW w:w="322" w:type="dxa"/>
            <w:tcMar>
              <w:top w:w="15" w:type="dxa"/>
              <w:left w:w="15" w:type="dxa"/>
              <w:bottom w:w="15" w:type="dxa"/>
              <w:right w:w="15" w:type="dxa"/>
            </w:tcMar>
            <w:vAlign w:val="center"/>
          </w:tcPr>
          <w:p w:rsidR="00E950D4" w:rsidRPr="00E950D4" w:rsidRDefault="00E950D4" w:rsidP="00565603">
            <w:pPr>
              <w:spacing w:after="0" w:line="240" w:lineRule="auto"/>
              <w:jc w:val="center"/>
              <w:rPr>
                <w:rFonts w:ascii="Times New Roman" w:hAnsi="Times New Roman" w:cs="Times New Roman"/>
              </w:rPr>
            </w:pPr>
            <w:r w:rsidRPr="00E950D4">
              <w:rPr>
                <w:rFonts w:ascii="Times New Roman" w:hAnsi="Times New Roman" w:cs="Times New Roman"/>
              </w:rPr>
              <w:t>3</w:t>
            </w:r>
          </w:p>
        </w:tc>
        <w:tc>
          <w:tcPr>
            <w:tcW w:w="3244" w:type="dxa"/>
            <w:tcMar>
              <w:top w:w="15" w:type="dxa"/>
              <w:left w:w="15" w:type="dxa"/>
              <w:bottom w:w="15" w:type="dxa"/>
              <w:right w:w="15" w:type="dxa"/>
            </w:tcMar>
            <w:vAlign w:val="center"/>
          </w:tcPr>
          <w:p w:rsidR="00E950D4" w:rsidRPr="00E950D4" w:rsidRDefault="00E950D4" w:rsidP="00565603">
            <w:pPr>
              <w:spacing w:after="0" w:line="240" w:lineRule="auto"/>
              <w:jc w:val="both"/>
              <w:rPr>
                <w:rFonts w:ascii="Times New Roman" w:hAnsi="Times New Roman" w:cs="Times New Roman"/>
                <w:lang w:val="en-US"/>
              </w:rPr>
            </w:pPr>
            <w:r w:rsidRPr="00E950D4">
              <w:rPr>
                <w:rFonts w:ascii="Times New Roman" w:hAnsi="Times New Roman" w:cs="Times New Roman"/>
                <w:lang w:val="en-US"/>
              </w:rPr>
              <w:t>Determination of changes in the properties of materials by direct measurements of the properties of samples of materials of a high-temperature unit to take into account changes due to impregnation with a working medium, a decrease in strength and an increase in pores, etc.</w:t>
            </w:r>
          </w:p>
        </w:tc>
        <w:tc>
          <w:tcPr>
            <w:tcW w:w="1134" w:type="dxa"/>
            <w:tcMar>
              <w:top w:w="15" w:type="dxa"/>
              <w:left w:w="15" w:type="dxa"/>
              <w:bottom w:w="15" w:type="dxa"/>
              <w:right w:w="15" w:type="dxa"/>
            </w:tcMar>
            <w:vAlign w:val="center"/>
          </w:tcPr>
          <w:p w:rsidR="00E950D4" w:rsidRPr="00E950D4" w:rsidRDefault="00E950D4" w:rsidP="00565603">
            <w:pPr>
              <w:spacing w:after="0" w:line="240" w:lineRule="auto"/>
              <w:jc w:val="center"/>
              <w:rPr>
                <w:rFonts w:ascii="Times New Roman" w:hAnsi="Times New Roman" w:cs="Times New Roman"/>
              </w:rPr>
            </w:pPr>
            <w:r w:rsidRPr="00E950D4">
              <w:rPr>
                <w:rFonts w:ascii="Times New Roman" w:hAnsi="Times New Roman" w:cs="Times New Roman"/>
              </w:rPr>
              <w:t>07.2021</w:t>
            </w:r>
          </w:p>
        </w:tc>
        <w:tc>
          <w:tcPr>
            <w:tcW w:w="99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2</w:t>
            </w:r>
          </w:p>
        </w:tc>
        <w:tc>
          <w:tcPr>
            <w:tcW w:w="3578" w:type="dxa"/>
            <w:tcMar>
              <w:top w:w="15" w:type="dxa"/>
              <w:left w:w="15" w:type="dxa"/>
              <w:bottom w:w="15" w:type="dxa"/>
              <w:right w:w="15" w:type="dxa"/>
            </w:tcMar>
            <w:vAlign w:val="center"/>
          </w:tcPr>
          <w:p w:rsidR="00E950D4" w:rsidRPr="00E950D4" w:rsidRDefault="00E950D4" w:rsidP="00565603">
            <w:pPr>
              <w:spacing w:after="0" w:line="240" w:lineRule="auto"/>
              <w:contextualSpacing/>
              <w:jc w:val="both"/>
              <w:rPr>
                <w:rFonts w:ascii="Times New Roman" w:hAnsi="Times New Roman" w:cs="Times New Roman"/>
                <w:lang w:val="en-US"/>
              </w:rPr>
            </w:pPr>
            <w:r w:rsidRPr="00F43035">
              <w:rPr>
                <w:rStyle w:val="jlqj4b"/>
                <w:rFonts w:ascii="Times New Roman" w:hAnsi="Times New Roman" w:cs="Times New Roman"/>
                <w:lang w:val="en-US"/>
              </w:rPr>
              <w:t>Changes in the properties of materials will be determined by direct measurements of the properties of samples of materials of a high-temperature unit to take into account changes due to impregnation with a working medium, a decrease in strength and an increase in pores, etc.</w:t>
            </w:r>
          </w:p>
        </w:tc>
      </w:tr>
      <w:tr w:rsidR="00E950D4" w:rsidRPr="001F69E6" w:rsidTr="00AE2A16">
        <w:trPr>
          <w:trHeight w:val="30"/>
        </w:trPr>
        <w:tc>
          <w:tcPr>
            <w:tcW w:w="322" w:type="dxa"/>
            <w:tcMar>
              <w:top w:w="15" w:type="dxa"/>
              <w:left w:w="15" w:type="dxa"/>
              <w:bottom w:w="15" w:type="dxa"/>
              <w:right w:w="15" w:type="dxa"/>
            </w:tcMar>
            <w:vAlign w:val="center"/>
          </w:tcPr>
          <w:p w:rsidR="00E950D4" w:rsidRPr="00E950D4" w:rsidRDefault="00E950D4" w:rsidP="00565603">
            <w:pPr>
              <w:spacing w:after="0" w:line="240" w:lineRule="auto"/>
              <w:jc w:val="center"/>
              <w:rPr>
                <w:rFonts w:ascii="Times New Roman" w:hAnsi="Times New Roman" w:cs="Times New Roman"/>
              </w:rPr>
            </w:pPr>
            <w:r w:rsidRPr="00E950D4">
              <w:rPr>
                <w:rFonts w:ascii="Times New Roman" w:hAnsi="Times New Roman" w:cs="Times New Roman"/>
              </w:rPr>
              <w:lastRenderedPageBreak/>
              <w:t>4</w:t>
            </w:r>
          </w:p>
        </w:tc>
        <w:tc>
          <w:tcPr>
            <w:tcW w:w="3244" w:type="dxa"/>
            <w:tcMar>
              <w:top w:w="15" w:type="dxa"/>
              <w:left w:w="15" w:type="dxa"/>
              <w:bottom w:w="15" w:type="dxa"/>
              <w:right w:w="15" w:type="dxa"/>
            </w:tcMar>
            <w:vAlign w:val="center"/>
          </w:tcPr>
          <w:p w:rsidR="00E950D4" w:rsidRPr="00E950D4" w:rsidRDefault="00E950D4" w:rsidP="00565603">
            <w:pPr>
              <w:tabs>
                <w:tab w:val="left" w:pos="993"/>
              </w:tabs>
              <w:suppressAutoHyphens/>
              <w:spacing w:after="0" w:line="240" w:lineRule="auto"/>
              <w:jc w:val="both"/>
              <w:rPr>
                <w:rFonts w:ascii="Times New Roman" w:hAnsi="Times New Roman" w:cs="Times New Roman"/>
                <w:color w:val="4F81BD"/>
                <w:lang w:val="en-US"/>
              </w:rPr>
            </w:pPr>
            <w:r w:rsidRPr="00E950D4">
              <w:rPr>
                <w:rFonts w:ascii="Times New Roman" w:hAnsi="Times New Roman" w:cs="Times New Roman"/>
                <w:lang w:val="en-US"/>
              </w:rPr>
              <w:t>Based on the developed criteria that determine the residual life of the lining and the reliability of its thermal work, it is necessary to develop a methodology for determining the allowable residual life, taking into account the thermophysical and strength properties of the refractory materials of the lining</w:t>
            </w:r>
          </w:p>
          <w:p w:rsidR="00E950D4" w:rsidRPr="00E950D4" w:rsidRDefault="00E950D4" w:rsidP="00565603">
            <w:pPr>
              <w:suppressAutoHyphens/>
              <w:spacing w:after="0" w:line="240" w:lineRule="auto"/>
              <w:contextualSpacing/>
              <w:jc w:val="both"/>
              <w:rPr>
                <w:rFonts w:ascii="Times New Roman" w:hAnsi="Times New Roman" w:cs="Times New Roman"/>
                <w:lang w:val="en-US"/>
              </w:rPr>
            </w:pPr>
          </w:p>
        </w:tc>
        <w:tc>
          <w:tcPr>
            <w:tcW w:w="113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lang w:val="en-US"/>
              </w:rPr>
            </w:pPr>
            <w:r w:rsidRPr="00E950D4">
              <w:rPr>
                <w:rFonts w:ascii="Times New Roman" w:hAnsi="Times New Roman" w:cs="Times New Roman"/>
                <w:lang w:val="en-US"/>
              </w:rPr>
              <w:t>09.2021</w:t>
            </w:r>
          </w:p>
        </w:tc>
        <w:tc>
          <w:tcPr>
            <w:tcW w:w="99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2</w:t>
            </w:r>
          </w:p>
        </w:tc>
        <w:tc>
          <w:tcPr>
            <w:tcW w:w="3578" w:type="dxa"/>
            <w:tcMar>
              <w:top w:w="15" w:type="dxa"/>
              <w:left w:w="15" w:type="dxa"/>
              <w:bottom w:w="15" w:type="dxa"/>
              <w:right w:w="15" w:type="dxa"/>
            </w:tcMar>
            <w:vAlign w:val="center"/>
          </w:tcPr>
          <w:p w:rsidR="00E950D4" w:rsidRPr="00E950D4" w:rsidRDefault="00E950D4" w:rsidP="00565603">
            <w:pPr>
              <w:spacing w:after="0" w:line="240" w:lineRule="auto"/>
              <w:contextualSpacing/>
              <w:jc w:val="both"/>
              <w:rPr>
                <w:rFonts w:ascii="Times New Roman" w:hAnsi="Times New Roman" w:cs="Times New Roman"/>
                <w:lang w:val="en-US"/>
              </w:rPr>
            </w:pPr>
            <w:r w:rsidRPr="00F43035">
              <w:rPr>
                <w:rStyle w:val="jlqj4b"/>
                <w:rFonts w:ascii="Times New Roman" w:hAnsi="Times New Roman" w:cs="Times New Roman"/>
                <w:lang w:val="en-US"/>
              </w:rPr>
              <w:t xml:space="preserve">Based on the developed criteria that determine the residual life of the lining and the reliability of its thermal operation, a method will be developed for determining the permissible residual resource, taking into account the </w:t>
            </w:r>
            <w:proofErr w:type="spellStart"/>
            <w:r w:rsidRPr="00F43035">
              <w:rPr>
                <w:rStyle w:val="jlqj4b"/>
                <w:rFonts w:ascii="Times New Roman" w:hAnsi="Times New Roman" w:cs="Times New Roman"/>
                <w:lang w:val="en-US"/>
              </w:rPr>
              <w:t>thermophysical</w:t>
            </w:r>
            <w:proofErr w:type="spellEnd"/>
            <w:r w:rsidRPr="00F43035">
              <w:rPr>
                <w:rStyle w:val="jlqj4b"/>
                <w:rFonts w:ascii="Times New Roman" w:hAnsi="Times New Roman" w:cs="Times New Roman"/>
                <w:lang w:val="en-US"/>
              </w:rPr>
              <w:t xml:space="preserve"> and strength properties of refractory lining materials.</w:t>
            </w:r>
          </w:p>
        </w:tc>
      </w:tr>
      <w:tr w:rsidR="00E950D4" w:rsidRPr="001F69E6" w:rsidTr="00AE2A16">
        <w:trPr>
          <w:trHeight w:val="30"/>
        </w:trPr>
        <w:tc>
          <w:tcPr>
            <w:tcW w:w="32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5</w:t>
            </w:r>
          </w:p>
        </w:tc>
        <w:tc>
          <w:tcPr>
            <w:tcW w:w="3244" w:type="dxa"/>
            <w:tcMar>
              <w:top w:w="15" w:type="dxa"/>
              <w:left w:w="15" w:type="dxa"/>
              <w:bottom w:w="15" w:type="dxa"/>
              <w:right w:w="15" w:type="dxa"/>
            </w:tcMar>
            <w:vAlign w:val="center"/>
          </w:tcPr>
          <w:p w:rsidR="00E950D4" w:rsidRPr="00E950D4" w:rsidRDefault="00E950D4" w:rsidP="00565603">
            <w:pPr>
              <w:suppressAutoHyphens/>
              <w:spacing w:after="0" w:line="240" w:lineRule="auto"/>
              <w:jc w:val="both"/>
              <w:rPr>
                <w:rFonts w:ascii="Times New Roman" w:hAnsi="Times New Roman" w:cs="Times New Roman"/>
                <w:lang w:val="en-US"/>
              </w:rPr>
            </w:pPr>
          </w:p>
          <w:p w:rsidR="00E950D4" w:rsidRPr="00E950D4" w:rsidRDefault="00E950D4" w:rsidP="00565603">
            <w:pPr>
              <w:tabs>
                <w:tab w:val="left" w:pos="993"/>
              </w:tabs>
              <w:suppressAutoHyphens/>
              <w:spacing w:after="0" w:line="240" w:lineRule="auto"/>
              <w:jc w:val="both"/>
              <w:rPr>
                <w:rFonts w:ascii="Times New Roman" w:hAnsi="Times New Roman" w:cs="Times New Roman"/>
                <w:lang w:val="en-US"/>
              </w:rPr>
            </w:pPr>
            <w:r w:rsidRPr="00E950D4">
              <w:rPr>
                <w:rFonts w:ascii="Times New Roman" w:hAnsi="Times New Roman" w:cs="Times New Roman"/>
                <w:lang w:val="en-US"/>
              </w:rPr>
              <w:t>For specific temperature units, it is necessary to assess the risks and the allowable residual life of high-temperature equipment, depending on the thermophysical and strength characteristics.</w:t>
            </w:r>
          </w:p>
          <w:p w:rsidR="00E950D4" w:rsidRPr="00E950D4" w:rsidRDefault="00E950D4" w:rsidP="00565603">
            <w:pPr>
              <w:suppressAutoHyphens/>
              <w:spacing w:after="0" w:line="240" w:lineRule="auto"/>
              <w:jc w:val="both"/>
              <w:rPr>
                <w:rFonts w:ascii="Times New Roman" w:hAnsi="Times New Roman" w:cs="Times New Roman"/>
                <w:lang w:val="en-US"/>
              </w:rPr>
            </w:pPr>
          </w:p>
        </w:tc>
        <w:tc>
          <w:tcPr>
            <w:tcW w:w="113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09.2021</w:t>
            </w:r>
          </w:p>
        </w:tc>
        <w:tc>
          <w:tcPr>
            <w:tcW w:w="99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2</w:t>
            </w:r>
          </w:p>
        </w:tc>
        <w:tc>
          <w:tcPr>
            <w:tcW w:w="3578" w:type="dxa"/>
            <w:tcMar>
              <w:top w:w="15" w:type="dxa"/>
              <w:left w:w="15" w:type="dxa"/>
              <w:bottom w:w="15" w:type="dxa"/>
              <w:right w:w="15" w:type="dxa"/>
            </w:tcMar>
            <w:vAlign w:val="center"/>
          </w:tcPr>
          <w:p w:rsidR="00E950D4" w:rsidRPr="00E950D4" w:rsidRDefault="00E950D4" w:rsidP="00565603">
            <w:pPr>
              <w:spacing w:after="0" w:line="240" w:lineRule="auto"/>
              <w:contextualSpacing/>
              <w:jc w:val="both"/>
              <w:rPr>
                <w:rFonts w:ascii="Times New Roman" w:hAnsi="Times New Roman" w:cs="Times New Roman"/>
                <w:lang w:val="en-US"/>
              </w:rPr>
            </w:pPr>
            <w:r w:rsidRPr="00F43035">
              <w:rPr>
                <w:rStyle w:val="jlqj4b"/>
                <w:rFonts w:ascii="Times New Roman" w:hAnsi="Times New Roman" w:cs="Times New Roman"/>
                <w:lang w:val="en-US"/>
              </w:rPr>
              <w:t xml:space="preserve">For specific temperature units (target consumers: objects of metallurgy; heat power engineering, etc.), an assessment of risks and an admissible residual resource of high-temperature equipment will be carried out depending on the </w:t>
            </w:r>
            <w:proofErr w:type="spellStart"/>
            <w:r w:rsidRPr="00F43035">
              <w:rPr>
                <w:rStyle w:val="jlqj4b"/>
                <w:rFonts w:ascii="Times New Roman" w:hAnsi="Times New Roman" w:cs="Times New Roman"/>
                <w:lang w:val="en-US"/>
              </w:rPr>
              <w:t>thermophysical</w:t>
            </w:r>
            <w:proofErr w:type="spellEnd"/>
            <w:r w:rsidRPr="00F43035">
              <w:rPr>
                <w:rStyle w:val="jlqj4b"/>
                <w:rFonts w:ascii="Times New Roman" w:hAnsi="Times New Roman" w:cs="Times New Roman"/>
                <w:lang w:val="en-US"/>
              </w:rPr>
              <w:t xml:space="preserve"> and strength characteristics, which will lead to the development of the main scientific direction (industrial energy) and related fields of science and technologies (metallurgy, etc.), since the thermal work of linings of various equipment is carried out according to general principles and laws.</w:t>
            </w:r>
          </w:p>
        </w:tc>
      </w:tr>
      <w:tr w:rsidR="00E950D4" w:rsidRPr="001F69E6" w:rsidTr="00AE2A16">
        <w:trPr>
          <w:trHeight w:val="30"/>
        </w:trPr>
        <w:tc>
          <w:tcPr>
            <w:tcW w:w="32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6</w:t>
            </w:r>
          </w:p>
        </w:tc>
        <w:tc>
          <w:tcPr>
            <w:tcW w:w="3244" w:type="dxa"/>
            <w:tcMar>
              <w:top w:w="15" w:type="dxa"/>
              <w:left w:w="15" w:type="dxa"/>
              <w:bottom w:w="15" w:type="dxa"/>
              <w:right w:w="15" w:type="dxa"/>
            </w:tcMar>
            <w:vAlign w:val="center"/>
          </w:tcPr>
          <w:p w:rsidR="00E950D4" w:rsidRPr="00E950D4" w:rsidRDefault="00E950D4" w:rsidP="00565603">
            <w:pPr>
              <w:suppressAutoHyphens/>
              <w:spacing w:after="0" w:line="240" w:lineRule="auto"/>
              <w:jc w:val="both"/>
              <w:rPr>
                <w:rFonts w:ascii="Times New Roman" w:hAnsi="Times New Roman" w:cs="Times New Roman"/>
                <w:lang w:val="en-US"/>
              </w:rPr>
            </w:pPr>
            <w:r w:rsidRPr="00E950D4">
              <w:rPr>
                <w:rFonts w:ascii="Times New Roman" w:hAnsi="Times New Roman" w:cs="Times New Roman"/>
                <w:lang w:val="en-US"/>
              </w:rPr>
              <w:t>Writing and submission of the final report</w:t>
            </w:r>
          </w:p>
        </w:tc>
        <w:tc>
          <w:tcPr>
            <w:tcW w:w="113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10.2021</w:t>
            </w:r>
          </w:p>
        </w:tc>
        <w:tc>
          <w:tcPr>
            <w:tcW w:w="99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1</w:t>
            </w:r>
          </w:p>
        </w:tc>
        <w:tc>
          <w:tcPr>
            <w:tcW w:w="3578" w:type="dxa"/>
            <w:tcMar>
              <w:top w:w="15" w:type="dxa"/>
              <w:left w:w="15" w:type="dxa"/>
              <w:bottom w:w="15" w:type="dxa"/>
              <w:right w:w="15" w:type="dxa"/>
            </w:tcMar>
            <w:vAlign w:val="center"/>
          </w:tcPr>
          <w:p w:rsidR="00E950D4" w:rsidRPr="00E950D4" w:rsidRDefault="00E950D4" w:rsidP="00565603">
            <w:pPr>
              <w:spacing w:after="0" w:line="240" w:lineRule="auto"/>
              <w:contextualSpacing/>
              <w:jc w:val="both"/>
              <w:rPr>
                <w:rFonts w:ascii="Times New Roman" w:hAnsi="Times New Roman" w:cs="Times New Roman"/>
                <w:lang w:val="en-US"/>
              </w:rPr>
            </w:pPr>
            <w:r w:rsidRPr="00E950D4">
              <w:rPr>
                <w:rFonts w:ascii="Times New Roman" w:hAnsi="Times New Roman" w:cs="Times New Roman"/>
                <w:lang w:val="en-US"/>
              </w:rPr>
              <w:t>The final project report will be written and submitted</w:t>
            </w:r>
          </w:p>
        </w:tc>
      </w:tr>
      <w:tr w:rsidR="00E950D4" w:rsidRPr="001F69E6" w:rsidTr="00AE2A16">
        <w:trPr>
          <w:trHeight w:val="30"/>
        </w:trPr>
        <w:tc>
          <w:tcPr>
            <w:tcW w:w="32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7</w:t>
            </w:r>
          </w:p>
        </w:tc>
        <w:tc>
          <w:tcPr>
            <w:tcW w:w="3244" w:type="dxa"/>
            <w:tcMar>
              <w:top w:w="15" w:type="dxa"/>
              <w:left w:w="15" w:type="dxa"/>
              <w:bottom w:w="15" w:type="dxa"/>
              <w:right w:w="15" w:type="dxa"/>
            </w:tcMar>
            <w:vAlign w:val="center"/>
          </w:tcPr>
          <w:p w:rsidR="00E950D4" w:rsidRPr="00E950D4" w:rsidRDefault="00E950D4" w:rsidP="00565603">
            <w:pPr>
              <w:spacing w:after="0" w:line="240" w:lineRule="auto"/>
              <w:jc w:val="both"/>
              <w:rPr>
                <w:rFonts w:ascii="Times New Roman" w:hAnsi="Times New Roman" w:cs="Times New Roman"/>
                <w:lang w:val="en-US"/>
              </w:rPr>
            </w:pPr>
            <w:r w:rsidRPr="00E950D4">
              <w:rPr>
                <w:rFonts w:ascii="Times New Roman" w:hAnsi="Times New Roman" w:cs="Times New Roman"/>
                <w:lang w:val="en-US"/>
              </w:rPr>
              <w:t>As a result of the project, it is planned to publish 3 articles, including in foreign peer-reviewed scientific journals, materials of international scientific conferences both in the Republic of Kazakhstan and abroad. The publication of materials is expected during the entire period of the project, as the work is completed.</w:t>
            </w:r>
          </w:p>
        </w:tc>
        <w:tc>
          <w:tcPr>
            <w:tcW w:w="1134"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06.2021</w:t>
            </w:r>
          </w:p>
        </w:tc>
        <w:tc>
          <w:tcPr>
            <w:tcW w:w="992" w:type="dxa"/>
            <w:tcMar>
              <w:top w:w="15" w:type="dxa"/>
              <w:left w:w="15" w:type="dxa"/>
              <w:bottom w:w="15" w:type="dxa"/>
              <w:right w:w="15" w:type="dxa"/>
            </w:tcMar>
            <w:vAlign w:val="center"/>
          </w:tcPr>
          <w:p w:rsidR="00E950D4" w:rsidRPr="00E950D4" w:rsidRDefault="00E950D4" w:rsidP="00565603">
            <w:pPr>
              <w:spacing w:after="0" w:line="240" w:lineRule="auto"/>
              <w:contextualSpacing/>
              <w:jc w:val="center"/>
              <w:rPr>
                <w:rFonts w:ascii="Times New Roman" w:hAnsi="Times New Roman" w:cs="Times New Roman"/>
              </w:rPr>
            </w:pPr>
            <w:r w:rsidRPr="00E950D4">
              <w:rPr>
                <w:rFonts w:ascii="Times New Roman" w:hAnsi="Times New Roman" w:cs="Times New Roman"/>
              </w:rPr>
              <w:t>6</w:t>
            </w:r>
          </w:p>
        </w:tc>
        <w:tc>
          <w:tcPr>
            <w:tcW w:w="3578" w:type="dxa"/>
            <w:tcMar>
              <w:top w:w="15" w:type="dxa"/>
              <w:left w:w="15" w:type="dxa"/>
              <w:bottom w:w="15" w:type="dxa"/>
              <w:right w:w="15" w:type="dxa"/>
            </w:tcMar>
            <w:vAlign w:val="center"/>
          </w:tcPr>
          <w:p w:rsidR="00E950D4" w:rsidRPr="00E950D4" w:rsidRDefault="00E950D4" w:rsidP="00565603">
            <w:pPr>
              <w:spacing w:after="0" w:line="240" w:lineRule="auto"/>
              <w:contextualSpacing/>
              <w:jc w:val="both"/>
              <w:rPr>
                <w:rFonts w:ascii="Times New Roman" w:hAnsi="Times New Roman" w:cs="Times New Roman"/>
                <w:lang w:val="en-US"/>
              </w:rPr>
            </w:pPr>
            <w:r w:rsidRPr="00E950D4">
              <w:rPr>
                <w:rFonts w:ascii="Times New Roman" w:hAnsi="Times New Roman" w:cs="Times New Roman"/>
                <w:lang w:val="en-US"/>
              </w:rPr>
              <w:t xml:space="preserve">As a result of the project, it is planned to publish: </w:t>
            </w:r>
            <w:r w:rsidRPr="00E950D4">
              <w:rPr>
                <w:rStyle w:val="tlid-translation"/>
                <w:rFonts w:ascii="Times New Roman" w:hAnsi="Times New Roman" w:cs="Times New Roman"/>
                <w:lang w:val="en-US"/>
              </w:rPr>
              <w:t xml:space="preserve">one article published, accepted for publication or submitted to a peer-reviewed scientific publication included in the Science Citation Index Expanded or Social Science Citation Index in the Web of Science database and / or having a </w:t>
            </w:r>
            <w:proofErr w:type="spellStart"/>
            <w:r w:rsidRPr="00E950D4">
              <w:rPr>
                <w:rStyle w:val="tlid-translation"/>
                <w:rFonts w:ascii="Times New Roman" w:hAnsi="Times New Roman" w:cs="Times New Roman"/>
                <w:lang w:val="en-US"/>
              </w:rPr>
              <w:t>CiteScore</w:t>
            </w:r>
            <w:proofErr w:type="spellEnd"/>
            <w:r w:rsidRPr="00E950D4">
              <w:rPr>
                <w:rStyle w:val="tlid-translation"/>
                <w:rFonts w:ascii="Times New Roman" w:hAnsi="Times New Roman" w:cs="Times New Roman"/>
                <w:lang w:val="en-US"/>
              </w:rPr>
              <w:t xml:space="preserve"> percentile in the Scopus database of at least 35 (thirty-five )</w:t>
            </w:r>
            <w:r w:rsidRPr="00E950D4">
              <w:rPr>
                <w:rFonts w:ascii="Times New Roman" w:hAnsi="Times New Roman" w:cs="Times New Roman"/>
                <w:lang w:val="en-US"/>
              </w:rPr>
              <w:t>; 2 articles in scientific journals and conference proceedings, including 1 article in a peer-reviewed foreign and (or) domestic publication with a non-zero impact factor (recommended by K</w:t>
            </w:r>
            <w:r w:rsidRPr="00E950D4">
              <w:rPr>
                <w:rFonts w:ascii="Times New Roman" w:hAnsi="Times New Roman" w:cs="Times New Roman"/>
              </w:rPr>
              <w:t>О</w:t>
            </w:r>
            <w:r w:rsidRPr="00E950D4">
              <w:rPr>
                <w:rFonts w:ascii="Times New Roman" w:hAnsi="Times New Roman" w:cs="Times New Roman"/>
                <w:lang w:val="en-US"/>
              </w:rPr>
              <w:t>KSON).</w:t>
            </w:r>
          </w:p>
        </w:tc>
      </w:tr>
    </w:tbl>
    <w:p w:rsidR="00E950D4" w:rsidRPr="00B500F5" w:rsidRDefault="00E950D4" w:rsidP="00565603">
      <w:pPr>
        <w:spacing w:after="0" w:line="360" w:lineRule="auto"/>
        <w:ind w:firstLine="567"/>
        <w:jc w:val="both"/>
        <w:rPr>
          <w:rFonts w:ascii="Times New Roman" w:eastAsia="Consolas" w:hAnsi="Times New Roman" w:cs="Times New Roman"/>
          <w:sz w:val="24"/>
          <w:szCs w:val="24"/>
          <w:lang w:val="en-US" w:eastAsia="en-US"/>
        </w:rPr>
      </w:pPr>
    </w:p>
    <w:p w:rsidR="00130454" w:rsidRDefault="00130454" w:rsidP="00565603">
      <w:pPr>
        <w:spacing w:after="0" w:line="360" w:lineRule="auto"/>
        <w:ind w:firstLine="567"/>
        <w:rPr>
          <w:rFonts w:ascii="Times New Roman" w:hAnsi="Times New Roman" w:cs="Times New Roman"/>
          <w:sz w:val="24"/>
          <w:szCs w:val="24"/>
          <w:lang w:val="kk-KZ"/>
        </w:rPr>
      </w:pPr>
    </w:p>
    <w:sectPr w:rsidR="00130454" w:rsidSect="0000032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9E6" w:rsidRDefault="001F69E6" w:rsidP="00882228">
      <w:pPr>
        <w:spacing w:after="0" w:line="240" w:lineRule="auto"/>
      </w:pPr>
      <w:r>
        <w:separator/>
      </w:r>
    </w:p>
  </w:endnote>
  <w:endnote w:type="continuationSeparator" w:id="0">
    <w:p w:rsidR="001F69E6" w:rsidRDefault="001F69E6" w:rsidP="00882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62501"/>
      <w:docPartObj>
        <w:docPartGallery w:val="Page Numbers (Bottom of Page)"/>
        <w:docPartUnique/>
      </w:docPartObj>
    </w:sdtPr>
    <w:sdtEndPr>
      <w:rPr>
        <w:sz w:val="24"/>
        <w:szCs w:val="24"/>
      </w:rPr>
    </w:sdtEndPr>
    <w:sdtContent>
      <w:p w:rsidR="001F69E6" w:rsidRDefault="001F69E6">
        <w:pPr>
          <w:pStyle w:val="af"/>
          <w:jc w:val="center"/>
        </w:pPr>
        <w:r w:rsidRPr="00CF2456">
          <w:rPr>
            <w:rFonts w:ascii="Times New Roman" w:hAnsi="Times New Roman" w:cs="Times New Roman"/>
            <w:sz w:val="24"/>
            <w:szCs w:val="24"/>
          </w:rPr>
          <w:fldChar w:fldCharType="begin"/>
        </w:r>
        <w:r w:rsidRPr="00CF2456">
          <w:rPr>
            <w:rFonts w:ascii="Times New Roman" w:hAnsi="Times New Roman" w:cs="Times New Roman"/>
            <w:sz w:val="24"/>
            <w:szCs w:val="24"/>
          </w:rPr>
          <w:instrText xml:space="preserve"> PAGE   \* MERGEFORMAT </w:instrText>
        </w:r>
        <w:r w:rsidRPr="00CF2456">
          <w:rPr>
            <w:rFonts w:ascii="Times New Roman" w:hAnsi="Times New Roman" w:cs="Times New Roman"/>
            <w:sz w:val="24"/>
            <w:szCs w:val="24"/>
          </w:rPr>
          <w:fldChar w:fldCharType="separate"/>
        </w:r>
        <w:r w:rsidR="002B0239">
          <w:rPr>
            <w:rFonts w:ascii="Times New Roman" w:hAnsi="Times New Roman" w:cs="Times New Roman"/>
            <w:noProof/>
            <w:sz w:val="24"/>
            <w:szCs w:val="24"/>
          </w:rPr>
          <w:t>5</w:t>
        </w:r>
        <w:r w:rsidRPr="00CF2456">
          <w:rPr>
            <w:rFonts w:ascii="Times New Roman" w:hAnsi="Times New Roman" w:cs="Times New Roman"/>
            <w:sz w:val="24"/>
            <w:szCs w:val="24"/>
          </w:rPr>
          <w:fldChar w:fldCharType="end"/>
        </w:r>
      </w:p>
    </w:sdtContent>
  </w:sdt>
  <w:p w:rsidR="001F69E6" w:rsidRDefault="001F69E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9E6" w:rsidRDefault="001F69E6" w:rsidP="00882228">
      <w:pPr>
        <w:spacing w:after="0" w:line="240" w:lineRule="auto"/>
      </w:pPr>
      <w:r>
        <w:separator/>
      </w:r>
    </w:p>
  </w:footnote>
  <w:footnote w:type="continuationSeparator" w:id="0">
    <w:p w:rsidR="001F69E6" w:rsidRDefault="001F69E6" w:rsidP="0088222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9E6" w:rsidRDefault="001F69E6">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00726"/>
    <w:multiLevelType w:val="hybridMultilevel"/>
    <w:tmpl w:val="CAC0CA5C"/>
    <w:lvl w:ilvl="0" w:tplc="FD60E250">
      <w:start w:val="5"/>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6311441"/>
    <w:multiLevelType w:val="hybridMultilevel"/>
    <w:tmpl w:val="BC4EAEFE"/>
    <w:lvl w:ilvl="0" w:tplc="D4DC936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AB96483"/>
    <w:multiLevelType w:val="hybridMultilevel"/>
    <w:tmpl w:val="6DBE7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CFB6FF8"/>
    <w:multiLevelType w:val="hybridMultilevel"/>
    <w:tmpl w:val="9B7A483A"/>
    <w:lvl w:ilvl="0" w:tplc="DE2CD2DA">
      <w:start w:val="1"/>
      <w:numFmt w:val="bullet"/>
      <w:lvlText w:val=""/>
      <w:lvlJc w:val="left"/>
      <w:pPr>
        <w:ind w:left="720" w:hanging="360"/>
      </w:pPr>
      <w:rPr>
        <w:rFonts w:ascii="Symbol" w:hAnsi="Symbol" w:hint="default"/>
      </w:rPr>
    </w:lvl>
    <w:lvl w:ilvl="1" w:tplc="342CE0E2">
      <w:numFmt w:val="bullet"/>
      <w:lvlText w:val="-"/>
      <w:lvlJc w:val="left"/>
      <w:pPr>
        <w:ind w:left="1440" w:hanging="360"/>
      </w:pPr>
      <w:rPr>
        <w:rFonts w:ascii="Times New Roman" w:eastAsiaTheme="minorEastAsia"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C62729"/>
    <w:multiLevelType w:val="hybridMultilevel"/>
    <w:tmpl w:val="13FCEE22"/>
    <w:lvl w:ilvl="0" w:tplc="AF667FE0">
      <w:start w:val="3"/>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43834BCD"/>
    <w:multiLevelType w:val="hybridMultilevel"/>
    <w:tmpl w:val="A62EC192"/>
    <w:lvl w:ilvl="0" w:tplc="728E0A62">
      <w:start w:val="5"/>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43A025EA"/>
    <w:multiLevelType w:val="hybridMultilevel"/>
    <w:tmpl w:val="CAC0A254"/>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CB3866"/>
    <w:multiLevelType w:val="hybridMultilevel"/>
    <w:tmpl w:val="A8540D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EE16163"/>
    <w:multiLevelType w:val="hybridMultilevel"/>
    <w:tmpl w:val="A7E44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8B43BB8"/>
    <w:multiLevelType w:val="hybridMultilevel"/>
    <w:tmpl w:val="F392C814"/>
    <w:lvl w:ilvl="0" w:tplc="4962BC4A">
      <w:start w:val="5"/>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62E82997"/>
    <w:multiLevelType w:val="hybridMultilevel"/>
    <w:tmpl w:val="A2C02B16"/>
    <w:lvl w:ilvl="0" w:tplc="DE2CD2DA">
      <w:start w:val="1"/>
      <w:numFmt w:val="bullet"/>
      <w:lvlText w:val=""/>
      <w:lvlJc w:val="left"/>
      <w:pPr>
        <w:ind w:left="489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E4909D7"/>
    <w:multiLevelType w:val="hybridMultilevel"/>
    <w:tmpl w:val="56D6D8F0"/>
    <w:lvl w:ilvl="0" w:tplc="43AA1C56">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6404F0"/>
    <w:multiLevelType w:val="hybridMultilevel"/>
    <w:tmpl w:val="7A2EA7C6"/>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1"/>
  </w:num>
  <w:num w:numId="3">
    <w:abstractNumId w:val="8"/>
  </w:num>
  <w:num w:numId="4">
    <w:abstractNumId w:val="7"/>
  </w:num>
  <w:num w:numId="5">
    <w:abstractNumId w:val="12"/>
  </w:num>
  <w:num w:numId="6">
    <w:abstractNumId w:val="2"/>
  </w:num>
  <w:num w:numId="7">
    <w:abstractNumId w:val="10"/>
  </w:num>
  <w:num w:numId="8">
    <w:abstractNumId w:val="4"/>
  </w:num>
  <w:num w:numId="9">
    <w:abstractNumId w:val="3"/>
  </w:num>
  <w:num w:numId="10">
    <w:abstractNumId w:val="5"/>
  </w:num>
  <w:num w:numId="11">
    <w:abstractNumId w:val="0"/>
  </w:num>
  <w:num w:numId="12">
    <w:abstractNumId w:val="1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2152">
      <o:colormenu v:ext="edit" strokecolor="none"/>
    </o:shapedefaults>
  </w:hdrShapeDefaults>
  <w:footnotePr>
    <w:footnote w:id="-1"/>
    <w:footnote w:id="0"/>
  </w:footnotePr>
  <w:endnotePr>
    <w:endnote w:id="-1"/>
    <w:endnote w:id="0"/>
  </w:endnotePr>
  <w:compat>
    <w:useFELayout/>
  </w:compat>
  <w:rsids>
    <w:rsidRoot w:val="004E1125"/>
    <w:rsid w:val="0000032B"/>
    <w:rsid w:val="00003AF8"/>
    <w:rsid w:val="00020EE1"/>
    <w:rsid w:val="00021FED"/>
    <w:rsid w:val="000269E3"/>
    <w:rsid w:val="000324CB"/>
    <w:rsid w:val="00033C22"/>
    <w:rsid w:val="00041534"/>
    <w:rsid w:val="00053228"/>
    <w:rsid w:val="000610CC"/>
    <w:rsid w:val="00061B42"/>
    <w:rsid w:val="00091FFA"/>
    <w:rsid w:val="000B3A50"/>
    <w:rsid w:val="000C4198"/>
    <w:rsid w:val="000D000B"/>
    <w:rsid w:val="000D1AE2"/>
    <w:rsid w:val="000D61E8"/>
    <w:rsid w:val="000E6F13"/>
    <w:rsid w:val="000F2184"/>
    <w:rsid w:val="0010477F"/>
    <w:rsid w:val="00111E0A"/>
    <w:rsid w:val="00121B89"/>
    <w:rsid w:val="00130454"/>
    <w:rsid w:val="0014042C"/>
    <w:rsid w:val="001474DA"/>
    <w:rsid w:val="00157799"/>
    <w:rsid w:val="00160158"/>
    <w:rsid w:val="00162E87"/>
    <w:rsid w:val="0017012E"/>
    <w:rsid w:val="00172B37"/>
    <w:rsid w:val="00177A12"/>
    <w:rsid w:val="00195BD3"/>
    <w:rsid w:val="001B76E1"/>
    <w:rsid w:val="001C271B"/>
    <w:rsid w:val="001E412D"/>
    <w:rsid w:val="001F69E6"/>
    <w:rsid w:val="00204773"/>
    <w:rsid w:val="00217EC1"/>
    <w:rsid w:val="00232A2C"/>
    <w:rsid w:val="002424AB"/>
    <w:rsid w:val="00255B0C"/>
    <w:rsid w:val="00257F17"/>
    <w:rsid w:val="00264AAD"/>
    <w:rsid w:val="00274ADD"/>
    <w:rsid w:val="00281806"/>
    <w:rsid w:val="00282DCF"/>
    <w:rsid w:val="00284A5D"/>
    <w:rsid w:val="00286C0A"/>
    <w:rsid w:val="00293E53"/>
    <w:rsid w:val="00293E8F"/>
    <w:rsid w:val="002941DD"/>
    <w:rsid w:val="002A3839"/>
    <w:rsid w:val="002B0239"/>
    <w:rsid w:val="002B1F6C"/>
    <w:rsid w:val="002B4DC9"/>
    <w:rsid w:val="002B7BC6"/>
    <w:rsid w:val="002D4144"/>
    <w:rsid w:val="002D661A"/>
    <w:rsid w:val="002E13C7"/>
    <w:rsid w:val="002F1BF8"/>
    <w:rsid w:val="002F6598"/>
    <w:rsid w:val="00301FAD"/>
    <w:rsid w:val="00305B88"/>
    <w:rsid w:val="00307E99"/>
    <w:rsid w:val="00312B70"/>
    <w:rsid w:val="003438EE"/>
    <w:rsid w:val="00343E13"/>
    <w:rsid w:val="00351518"/>
    <w:rsid w:val="0036793F"/>
    <w:rsid w:val="00376788"/>
    <w:rsid w:val="003812E7"/>
    <w:rsid w:val="00383130"/>
    <w:rsid w:val="003912D3"/>
    <w:rsid w:val="003928E3"/>
    <w:rsid w:val="00393045"/>
    <w:rsid w:val="003948FC"/>
    <w:rsid w:val="003A597B"/>
    <w:rsid w:val="003A72E0"/>
    <w:rsid w:val="003B0D43"/>
    <w:rsid w:val="003B101B"/>
    <w:rsid w:val="003B5527"/>
    <w:rsid w:val="003C7AA1"/>
    <w:rsid w:val="003E11DF"/>
    <w:rsid w:val="003E7DA9"/>
    <w:rsid w:val="00407BD0"/>
    <w:rsid w:val="00427D25"/>
    <w:rsid w:val="0043566C"/>
    <w:rsid w:val="00445D82"/>
    <w:rsid w:val="00454350"/>
    <w:rsid w:val="00456FC9"/>
    <w:rsid w:val="00460934"/>
    <w:rsid w:val="0047272D"/>
    <w:rsid w:val="00474DB2"/>
    <w:rsid w:val="00497786"/>
    <w:rsid w:val="004B5811"/>
    <w:rsid w:val="004C5677"/>
    <w:rsid w:val="004C5CF3"/>
    <w:rsid w:val="004D0A01"/>
    <w:rsid w:val="004D374F"/>
    <w:rsid w:val="004E1125"/>
    <w:rsid w:val="004E5C36"/>
    <w:rsid w:val="004F11DE"/>
    <w:rsid w:val="004F63E7"/>
    <w:rsid w:val="005169E2"/>
    <w:rsid w:val="00527C16"/>
    <w:rsid w:val="00531CAC"/>
    <w:rsid w:val="00533FAB"/>
    <w:rsid w:val="005364F6"/>
    <w:rsid w:val="00540A01"/>
    <w:rsid w:val="0056008A"/>
    <w:rsid w:val="00565603"/>
    <w:rsid w:val="005700BC"/>
    <w:rsid w:val="00570313"/>
    <w:rsid w:val="0057212A"/>
    <w:rsid w:val="00577946"/>
    <w:rsid w:val="00584B73"/>
    <w:rsid w:val="00584E1F"/>
    <w:rsid w:val="00590762"/>
    <w:rsid w:val="00594D12"/>
    <w:rsid w:val="00594F15"/>
    <w:rsid w:val="005B6F55"/>
    <w:rsid w:val="005C49B6"/>
    <w:rsid w:val="005D644B"/>
    <w:rsid w:val="005E0EF9"/>
    <w:rsid w:val="005E1EF2"/>
    <w:rsid w:val="005E44FB"/>
    <w:rsid w:val="005E4C3F"/>
    <w:rsid w:val="005F23EC"/>
    <w:rsid w:val="005F41DE"/>
    <w:rsid w:val="005F4A88"/>
    <w:rsid w:val="00606A40"/>
    <w:rsid w:val="006071DB"/>
    <w:rsid w:val="006361D8"/>
    <w:rsid w:val="00637F62"/>
    <w:rsid w:val="00645846"/>
    <w:rsid w:val="006520B8"/>
    <w:rsid w:val="00655DD6"/>
    <w:rsid w:val="0066035D"/>
    <w:rsid w:val="00660498"/>
    <w:rsid w:val="00662BBB"/>
    <w:rsid w:val="006923CE"/>
    <w:rsid w:val="00692DAC"/>
    <w:rsid w:val="006951A2"/>
    <w:rsid w:val="006A12C6"/>
    <w:rsid w:val="006A4FB2"/>
    <w:rsid w:val="006B6669"/>
    <w:rsid w:val="006C2500"/>
    <w:rsid w:val="006C38B0"/>
    <w:rsid w:val="006D118A"/>
    <w:rsid w:val="006D3A6A"/>
    <w:rsid w:val="006D543B"/>
    <w:rsid w:val="006E1782"/>
    <w:rsid w:val="006E28D6"/>
    <w:rsid w:val="006E431A"/>
    <w:rsid w:val="006F000F"/>
    <w:rsid w:val="006F3845"/>
    <w:rsid w:val="00720E4D"/>
    <w:rsid w:val="00721989"/>
    <w:rsid w:val="00723E9B"/>
    <w:rsid w:val="007269E4"/>
    <w:rsid w:val="00731E0E"/>
    <w:rsid w:val="00735957"/>
    <w:rsid w:val="00737F38"/>
    <w:rsid w:val="00745DF3"/>
    <w:rsid w:val="007513A0"/>
    <w:rsid w:val="00752353"/>
    <w:rsid w:val="007605D8"/>
    <w:rsid w:val="00762B40"/>
    <w:rsid w:val="00775C36"/>
    <w:rsid w:val="0078439E"/>
    <w:rsid w:val="007A414B"/>
    <w:rsid w:val="007A7C9A"/>
    <w:rsid w:val="007B34F8"/>
    <w:rsid w:val="007C7EDA"/>
    <w:rsid w:val="007D4CB0"/>
    <w:rsid w:val="007E27B3"/>
    <w:rsid w:val="00800F04"/>
    <w:rsid w:val="00804E22"/>
    <w:rsid w:val="008334FA"/>
    <w:rsid w:val="008443AC"/>
    <w:rsid w:val="00845F4C"/>
    <w:rsid w:val="008522F0"/>
    <w:rsid w:val="0085407F"/>
    <w:rsid w:val="00854448"/>
    <w:rsid w:val="00855BCA"/>
    <w:rsid w:val="00856CB8"/>
    <w:rsid w:val="0086558A"/>
    <w:rsid w:val="00875099"/>
    <w:rsid w:val="00882228"/>
    <w:rsid w:val="00883D24"/>
    <w:rsid w:val="008874BF"/>
    <w:rsid w:val="008879D3"/>
    <w:rsid w:val="00897BF4"/>
    <w:rsid w:val="008A7BC9"/>
    <w:rsid w:val="008B1884"/>
    <w:rsid w:val="008B4E23"/>
    <w:rsid w:val="008D056A"/>
    <w:rsid w:val="008D5FE1"/>
    <w:rsid w:val="008F71AA"/>
    <w:rsid w:val="009057CF"/>
    <w:rsid w:val="00932E43"/>
    <w:rsid w:val="00955EE4"/>
    <w:rsid w:val="0095728C"/>
    <w:rsid w:val="00965061"/>
    <w:rsid w:val="009707E4"/>
    <w:rsid w:val="00980C66"/>
    <w:rsid w:val="009A4F4F"/>
    <w:rsid w:val="009A721E"/>
    <w:rsid w:val="009B239E"/>
    <w:rsid w:val="009B261E"/>
    <w:rsid w:val="009C6BEC"/>
    <w:rsid w:val="009C6DE1"/>
    <w:rsid w:val="009D6C6A"/>
    <w:rsid w:val="009F22BC"/>
    <w:rsid w:val="009F59AB"/>
    <w:rsid w:val="00A111B6"/>
    <w:rsid w:val="00A169EC"/>
    <w:rsid w:val="00A17320"/>
    <w:rsid w:val="00A17AFB"/>
    <w:rsid w:val="00A23380"/>
    <w:rsid w:val="00A52D71"/>
    <w:rsid w:val="00A5693C"/>
    <w:rsid w:val="00A56EBA"/>
    <w:rsid w:val="00A619D2"/>
    <w:rsid w:val="00A63349"/>
    <w:rsid w:val="00A719DF"/>
    <w:rsid w:val="00A80C26"/>
    <w:rsid w:val="00A84836"/>
    <w:rsid w:val="00A9283B"/>
    <w:rsid w:val="00AB7C3A"/>
    <w:rsid w:val="00AC05D9"/>
    <w:rsid w:val="00AD1892"/>
    <w:rsid w:val="00AD5A9A"/>
    <w:rsid w:val="00AE2A16"/>
    <w:rsid w:val="00AE424E"/>
    <w:rsid w:val="00AE6223"/>
    <w:rsid w:val="00AF0524"/>
    <w:rsid w:val="00AF09EC"/>
    <w:rsid w:val="00AF5506"/>
    <w:rsid w:val="00AF717E"/>
    <w:rsid w:val="00B0474E"/>
    <w:rsid w:val="00B07C21"/>
    <w:rsid w:val="00B14DEE"/>
    <w:rsid w:val="00B16C54"/>
    <w:rsid w:val="00B2303A"/>
    <w:rsid w:val="00B23AAC"/>
    <w:rsid w:val="00B30326"/>
    <w:rsid w:val="00B500F5"/>
    <w:rsid w:val="00B500F7"/>
    <w:rsid w:val="00B54B54"/>
    <w:rsid w:val="00B55239"/>
    <w:rsid w:val="00B5607E"/>
    <w:rsid w:val="00B60A3D"/>
    <w:rsid w:val="00B61B67"/>
    <w:rsid w:val="00B63F39"/>
    <w:rsid w:val="00B71832"/>
    <w:rsid w:val="00BA5C3D"/>
    <w:rsid w:val="00BE31B9"/>
    <w:rsid w:val="00BE4551"/>
    <w:rsid w:val="00BE5636"/>
    <w:rsid w:val="00BE5B77"/>
    <w:rsid w:val="00BF1DF5"/>
    <w:rsid w:val="00BF6E93"/>
    <w:rsid w:val="00C01676"/>
    <w:rsid w:val="00C0302E"/>
    <w:rsid w:val="00C04802"/>
    <w:rsid w:val="00C12E6C"/>
    <w:rsid w:val="00C2184A"/>
    <w:rsid w:val="00C26066"/>
    <w:rsid w:val="00C35EB1"/>
    <w:rsid w:val="00C41CB2"/>
    <w:rsid w:val="00C47CE9"/>
    <w:rsid w:val="00C57BDA"/>
    <w:rsid w:val="00C7388E"/>
    <w:rsid w:val="00C74785"/>
    <w:rsid w:val="00C864B8"/>
    <w:rsid w:val="00C901DB"/>
    <w:rsid w:val="00C90998"/>
    <w:rsid w:val="00C91A37"/>
    <w:rsid w:val="00C92C78"/>
    <w:rsid w:val="00CA4329"/>
    <w:rsid w:val="00CC1D53"/>
    <w:rsid w:val="00CC2D6D"/>
    <w:rsid w:val="00CE0241"/>
    <w:rsid w:val="00CF0A04"/>
    <w:rsid w:val="00CF1F50"/>
    <w:rsid w:val="00CF2456"/>
    <w:rsid w:val="00CF3BAA"/>
    <w:rsid w:val="00D00477"/>
    <w:rsid w:val="00D06A62"/>
    <w:rsid w:val="00D06B0A"/>
    <w:rsid w:val="00D11F9E"/>
    <w:rsid w:val="00D13156"/>
    <w:rsid w:val="00D17CC3"/>
    <w:rsid w:val="00D201CC"/>
    <w:rsid w:val="00D33FD1"/>
    <w:rsid w:val="00D42136"/>
    <w:rsid w:val="00D43D3D"/>
    <w:rsid w:val="00D51AE7"/>
    <w:rsid w:val="00D63CD1"/>
    <w:rsid w:val="00D65CB2"/>
    <w:rsid w:val="00D82B88"/>
    <w:rsid w:val="00DC658E"/>
    <w:rsid w:val="00DE762E"/>
    <w:rsid w:val="00DE7FF5"/>
    <w:rsid w:val="00E02DBF"/>
    <w:rsid w:val="00E06D91"/>
    <w:rsid w:val="00E1046C"/>
    <w:rsid w:val="00E35FF7"/>
    <w:rsid w:val="00E441D0"/>
    <w:rsid w:val="00E57668"/>
    <w:rsid w:val="00E94815"/>
    <w:rsid w:val="00E950D4"/>
    <w:rsid w:val="00EB01E7"/>
    <w:rsid w:val="00EC41A0"/>
    <w:rsid w:val="00EF7B10"/>
    <w:rsid w:val="00F02F56"/>
    <w:rsid w:val="00F05D2E"/>
    <w:rsid w:val="00F128C0"/>
    <w:rsid w:val="00F3445C"/>
    <w:rsid w:val="00F42C62"/>
    <w:rsid w:val="00F43035"/>
    <w:rsid w:val="00F44500"/>
    <w:rsid w:val="00F60BA5"/>
    <w:rsid w:val="00F649A5"/>
    <w:rsid w:val="00F75C17"/>
    <w:rsid w:val="00F76A49"/>
    <w:rsid w:val="00F91EEA"/>
    <w:rsid w:val="00F93099"/>
    <w:rsid w:val="00F93F1E"/>
    <w:rsid w:val="00FB7454"/>
    <w:rsid w:val="00FC222C"/>
    <w:rsid w:val="00FC353F"/>
    <w:rsid w:val="00FD1E3C"/>
    <w:rsid w:val="00FF0C2E"/>
    <w:rsid w:val="00FF1137"/>
    <w:rsid w:val="00FF2B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2">
      <o:colormenu v:ext="edit" strokecolor="none"/>
    </o:shapedefaults>
    <o:shapelayout v:ext="edit">
      <o:idmap v:ext="edit" data="2"/>
      <o:rules v:ext="edit">
        <o:r id="V:Rule11" type="connector" idref="#Прямая со стрелкой 14"/>
        <o:r id="V:Rule12" type="connector" idref="#Прямая со стрелкой 18"/>
        <o:r id="V:Rule13" type="connector" idref="#Прямая со стрелкой 25"/>
        <o:r id="V:Rule14" type="connector" idref="#Прямая со стрелкой 22"/>
        <o:r id="V:Rule15" type="connector" idref="#Прямая со стрелкой 23"/>
        <o:r id="V:Rule16" type="connector" idref="#Прямая со стрелкой 24"/>
        <o:r id="V:Rule17" type="connector" idref="#Прямая со стрелкой 16"/>
        <o:r id="V:Rule18" type="connector" idref="#Прямая со стрелкой 15"/>
        <o:r id="V:Rule19" type="connector" idref="#Прямая со стрелкой 11"/>
        <o:r id="V:Rule20" type="connector" idref="#Соединительная линия уступом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32B"/>
  </w:style>
  <w:style w:type="paragraph" w:styleId="1">
    <w:name w:val="heading 1"/>
    <w:basedOn w:val="a"/>
    <w:link w:val="10"/>
    <w:uiPriority w:val="9"/>
    <w:qFormat/>
    <w:rsid w:val="004E11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1125"/>
    <w:rPr>
      <w:rFonts w:ascii="Times New Roman" w:eastAsia="Times New Roman" w:hAnsi="Times New Roman" w:cs="Times New Roman"/>
      <w:b/>
      <w:bCs/>
      <w:kern w:val="36"/>
      <w:sz w:val="48"/>
      <w:szCs w:val="48"/>
    </w:rPr>
  </w:style>
  <w:style w:type="paragraph" w:styleId="a3">
    <w:name w:val="List Paragraph"/>
    <w:basedOn w:val="a"/>
    <w:uiPriority w:val="34"/>
    <w:qFormat/>
    <w:rsid w:val="004E1125"/>
    <w:pPr>
      <w:ind w:left="720"/>
      <w:contextualSpacing/>
    </w:pPr>
  </w:style>
  <w:style w:type="paragraph" w:styleId="a4">
    <w:name w:val="Body Text Indent"/>
    <w:basedOn w:val="a"/>
    <w:link w:val="a5"/>
    <w:unhideWhenUsed/>
    <w:rsid w:val="004E1125"/>
    <w:pPr>
      <w:spacing w:after="120"/>
      <w:ind w:left="283"/>
    </w:pPr>
    <w:rPr>
      <w:rFonts w:ascii="Calibri" w:eastAsia="Calibri" w:hAnsi="Calibri" w:cs="Times New Roman"/>
      <w:sz w:val="20"/>
      <w:szCs w:val="20"/>
      <w:lang w:eastAsia="en-US"/>
    </w:rPr>
  </w:style>
  <w:style w:type="character" w:customStyle="1" w:styleId="a5">
    <w:name w:val="Основной текст с отступом Знак"/>
    <w:basedOn w:val="a0"/>
    <w:link w:val="a4"/>
    <w:rsid w:val="004E1125"/>
    <w:rPr>
      <w:rFonts w:ascii="Calibri" w:eastAsia="Calibri" w:hAnsi="Calibri" w:cs="Times New Roman"/>
      <w:sz w:val="20"/>
      <w:szCs w:val="20"/>
      <w:lang w:eastAsia="en-US"/>
    </w:rPr>
  </w:style>
  <w:style w:type="character" w:customStyle="1" w:styleId="jlqj4b">
    <w:name w:val="jlqj4b"/>
    <w:basedOn w:val="a0"/>
    <w:rsid w:val="004E1125"/>
  </w:style>
  <w:style w:type="paragraph" w:styleId="a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7"/>
    <w:uiPriority w:val="99"/>
    <w:unhideWhenUsed/>
    <w:qFormat/>
    <w:rsid w:val="004E1125"/>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uiPriority w:val="99"/>
    <w:unhideWhenUsed/>
    <w:rsid w:val="004E1125"/>
    <w:rPr>
      <w:color w:val="0000FF"/>
      <w:u w:val="single"/>
    </w:rPr>
  </w:style>
  <w:style w:type="paragraph" w:customStyle="1" w:styleId="11">
    <w:name w:val="Абзац списка1"/>
    <w:basedOn w:val="a"/>
    <w:rsid w:val="004E1125"/>
    <w:pPr>
      <w:ind w:left="720"/>
    </w:pPr>
    <w:rPr>
      <w:rFonts w:ascii="Calibri" w:eastAsia="Times New Roman" w:hAnsi="Calibri" w:cs="Times New Roman"/>
    </w:rPr>
  </w:style>
  <w:style w:type="character" w:customStyle="1" w:styleId="layout">
    <w:name w:val="layout"/>
    <w:basedOn w:val="a0"/>
    <w:rsid w:val="004E1125"/>
  </w:style>
  <w:style w:type="paragraph" w:styleId="a9">
    <w:name w:val="Balloon Text"/>
    <w:basedOn w:val="a"/>
    <w:link w:val="aa"/>
    <w:uiPriority w:val="99"/>
    <w:semiHidden/>
    <w:unhideWhenUsed/>
    <w:rsid w:val="004E112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1125"/>
    <w:rPr>
      <w:rFonts w:ascii="Tahoma" w:hAnsi="Tahoma" w:cs="Tahoma"/>
      <w:sz w:val="16"/>
      <w:szCs w:val="16"/>
    </w:rPr>
  </w:style>
  <w:style w:type="paragraph" w:styleId="2">
    <w:name w:val="Body Text Indent 2"/>
    <w:basedOn w:val="a"/>
    <w:link w:val="20"/>
    <w:uiPriority w:val="99"/>
    <w:unhideWhenUsed/>
    <w:rsid w:val="004E1125"/>
    <w:pPr>
      <w:spacing w:after="120" w:line="480" w:lineRule="auto"/>
      <w:ind w:left="283"/>
    </w:pPr>
    <w:rPr>
      <w:rFonts w:ascii="Calibri" w:eastAsia="Calibri" w:hAnsi="Calibri" w:cs="Times New Roman"/>
      <w:lang w:eastAsia="en-US"/>
    </w:rPr>
  </w:style>
  <w:style w:type="character" w:customStyle="1" w:styleId="20">
    <w:name w:val="Основной текст с отступом 2 Знак"/>
    <w:basedOn w:val="a0"/>
    <w:link w:val="2"/>
    <w:uiPriority w:val="99"/>
    <w:rsid w:val="004E1125"/>
    <w:rPr>
      <w:rFonts w:ascii="Calibri" w:eastAsia="Calibri" w:hAnsi="Calibri" w:cs="Times New Roman"/>
      <w:lang w:eastAsia="en-US"/>
    </w:rPr>
  </w:style>
  <w:style w:type="character" w:customStyle="1" w:styleId="ecattext">
    <w:name w:val="ecattext"/>
    <w:basedOn w:val="a0"/>
    <w:rsid w:val="004E1125"/>
  </w:style>
  <w:style w:type="character" w:customStyle="1" w:styleId="y2iqfc">
    <w:name w:val="y2iqfc"/>
    <w:basedOn w:val="a0"/>
    <w:rsid w:val="004E1125"/>
  </w:style>
  <w:style w:type="character" w:customStyle="1" w:styleId="tlid-translation">
    <w:name w:val="tlid-translation"/>
    <w:basedOn w:val="a0"/>
    <w:rsid w:val="004E1125"/>
  </w:style>
  <w:style w:type="paragraph" w:styleId="HTML">
    <w:name w:val="HTML Preformatted"/>
    <w:basedOn w:val="a"/>
    <w:link w:val="HTML0"/>
    <w:uiPriority w:val="99"/>
    <w:semiHidden/>
    <w:unhideWhenUsed/>
    <w:rsid w:val="004E1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E1125"/>
    <w:rPr>
      <w:rFonts w:ascii="Courier New" w:eastAsia="Times New Roman" w:hAnsi="Courier New" w:cs="Courier New"/>
      <w:sz w:val="20"/>
      <w:szCs w:val="20"/>
    </w:rPr>
  </w:style>
  <w:style w:type="table" w:styleId="ab">
    <w:name w:val="Table Grid"/>
    <w:basedOn w:val="a1"/>
    <w:uiPriority w:val="59"/>
    <w:rsid w:val="004E11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ighlight">
    <w:name w:val="highlight"/>
    <w:basedOn w:val="a0"/>
    <w:rsid w:val="004E1125"/>
  </w:style>
  <w:style w:type="paragraph" w:customStyle="1" w:styleId="a00">
    <w:name w:val="a0"/>
    <w:basedOn w:val="a"/>
    <w:uiPriority w:val="99"/>
    <w:rsid w:val="008874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6"/>
    <w:uiPriority w:val="99"/>
    <w:locked/>
    <w:rsid w:val="008874BF"/>
    <w:rPr>
      <w:rFonts w:ascii="Times New Roman" w:eastAsia="Times New Roman" w:hAnsi="Times New Roman" w:cs="Times New Roman"/>
      <w:sz w:val="24"/>
      <w:szCs w:val="24"/>
    </w:rPr>
  </w:style>
  <w:style w:type="character" w:customStyle="1" w:styleId="12">
    <w:name w:val="Неразрешенное упоминание1"/>
    <w:basedOn w:val="a0"/>
    <w:uiPriority w:val="99"/>
    <w:semiHidden/>
    <w:unhideWhenUsed/>
    <w:rsid w:val="003438EE"/>
    <w:rPr>
      <w:color w:val="605E5C"/>
      <w:shd w:val="clear" w:color="auto" w:fill="E1DFDD"/>
    </w:rPr>
  </w:style>
  <w:style w:type="character" w:customStyle="1" w:styleId="articlecitationyear">
    <w:name w:val="articlecitation_year"/>
    <w:basedOn w:val="a0"/>
    <w:rsid w:val="00264AAD"/>
  </w:style>
  <w:style w:type="character" w:customStyle="1" w:styleId="articlecitationvolume">
    <w:name w:val="articlecitation_volume"/>
    <w:basedOn w:val="a0"/>
    <w:rsid w:val="00264AAD"/>
  </w:style>
  <w:style w:type="character" w:customStyle="1" w:styleId="articlecitationpages">
    <w:name w:val="articlecitation_pages"/>
    <w:basedOn w:val="a0"/>
    <w:rsid w:val="00264AAD"/>
  </w:style>
  <w:style w:type="character" w:customStyle="1" w:styleId="value">
    <w:name w:val="value"/>
    <w:basedOn w:val="a0"/>
    <w:rsid w:val="00264AAD"/>
  </w:style>
  <w:style w:type="character" w:styleId="ac">
    <w:name w:val="Strong"/>
    <w:basedOn w:val="a0"/>
    <w:uiPriority w:val="22"/>
    <w:qFormat/>
    <w:rsid w:val="007605D8"/>
    <w:rPr>
      <w:b/>
      <w:bCs/>
    </w:rPr>
  </w:style>
  <w:style w:type="paragraph" w:styleId="ad">
    <w:name w:val="header"/>
    <w:basedOn w:val="a"/>
    <w:link w:val="ae"/>
    <w:uiPriority w:val="99"/>
    <w:unhideWhenUsed/>
    <w:rsid w:val="0088222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2228"/>
  </w:style>
  <w:style w:type="paragraph" w:styleId="af">
    <w:name w:val="footer"/>
    <w:basedOn w:val="a"/>
    <w:link w:val="af0"/>
    <w:uiPriority w:val="99"/>
    <w:unhideWhenUsed/>
    <w:rsid w:val="0088222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2228"/>
  </w:style>
  <w:style w:type="paragraph" w:customStyle="1" w:styleId="Default">
    <w:name w:val="Default"/>
    <w:rsid w:val="006A4FB2"/>
    <w:pPr>
      <w:autoSpaceDE w:val="0"/>
      <w:autoSpaceDN w:val="0"/>
      <w:adjustRightInd w:val="0"/>
      <w:spacing w:after="0" w:line="240" w:lineRule="auto"/>
    </w:pPr>
    <w:rPr>
      <w:rFonts w:ascii="Palatino Linotype" w:hAnsi="Palatino Linotype" w:cs="Palatino Linotype"/>
      <w:color w:val="000000"/>
      <w:sz w:val="24"/>
      <w:szCs w:val="24"/>
    </w:rPr>
  </w:style>
  <w:style w:type="character" w:styleId="af1">
    <w:name w:val="annotation reference"/>
    <w:basedOn w:val="a0"/>
    <w:uiPriority w:val="99"/>
    <w:semiHidden/>
    <w:unhideWhenUsed/>
    <w:rsid w:val="00162E87"/>
    <w:rPr>
      <w:sz w:val="16"/>
      <w:szCs w:val="16"/>
    </w:rPr>
  </w:style>
  <w:style w:type="paragraph" w:styleId="af2">
    <w:name w:val="annotation text"/>
    <w:basedOn w:val="a"/>
    <w:link w:val="af3"/>
    <w:uiPriority w:val="99"/>
    <w:semiHidden/>
    <w:unhideWhenUsed/>
    <w:rsid w:val="00162E87"/>
    <w:pPr>
      <w:spacing w:line="240" w:lineRule="auto"/>
    </w:pPr>
    <w:rPr>
      <w:sz w:val="20"/>
      <w:szCs w:val="20"/>
    </w:rPr>
  </w:style>
  <w:style w:type="character" w:customStyle="1" w:styleId="af3">
    <w:name w:val="Текст примечания Знак"/>
    <w:basedOn w:val="a0"/>
    <w:link w:val="af2"/>
    <w:uiPriority w:val="99"/>
    <w:semiHidden/>
    <w:rsid w:val="00162E87"/>
    <w:rPr>
      <w:sz w:val="20"/>
      <w:szCs w:val="20"/>
    </w:rPr>
  </w:style>
  <w:style w:type="paragraph" w:styleId="af4">
    <w:name w:val="annotation subject"/>
    <w:basedOn w:val="af2"/>
    <w:next w:val="af2"/>
    <w:link w:val="af5"/>
    <w:uiPriority w:val="99"/>
    <w:semiHidden/>
    <w:unhideWhenUsed/>
    <w:rsid w:val="00162E87"/>
    <w:rPr>
      <w:b/>
      <w:bCs/>
    </w:rPr>
  </w:style>
  <w:style w:type="character" w:customStyle="1" w:styleId="af5">
    <w:name w:val="Тема примечания Знак"/>
    <w:basedOn w:val="af3"/>
    <w:link w:val="af4"/>
    <w:uiPriority w:val="99"/>
    <w:semiHidden/>
    <w:rsid w:val="00162E87"/>
    <w:rPr>
      <w:b/>
      <w:bCs/>
      <w:sz w:val="20"/>
      <w:szCs w:val="20"/>
    </w:rPr>
  </w:style>
  <w:style w:type="character" w:styleId="af6">
    <w:name w:val="page number"/>
    <w:basedOn w:val="a0"/>
    <w:uiPriority w:val="99"/>
    <w:semiHidden/>
    <w:unhideWhenUsed/>
    <w:rsid w:val="00565603"/>
  </w:style>
</w:styles>
</file>

<file path=word/webSettings.xml><?xml version="1.0" encoding="utf-8"?>
<w:webSettings xmlns:r="http://schemas.openxmlformats.org/officeDocument/2006/relationships" xmlns:w="http://schemas.openxmlformats.org/wordprocessingml/2006/main">
  <w:divs>
    <w:div w:id="94139401">
      <w:bodyDiv w:val="1"/>
      <w:marLeft w:val="0"/>
      <w:marRight w:val="0"/>
      <w:marTop w:val="0"/>
      <w:marBottom w:val="0"/>
      <w:divBdr>
        <w:top w:val="none" w:sz="0" w:space="0" w:color="auto"/>
        <w:left w:val="none" w:sz="0" w:space="0" w:color="auto"/>
        <w:bottom w:val="none" w:sz="0" w:space="0" w:color="auto"/>
        <w:right w:val="none" w:sz="0" w:space="0" w:color="auto"/>
      </w:divBdr>
      <w:divsChild>
        <w:div w:id="164593403">
          <w:marLeft w:val="0"/>
          <w:marRight w:val="0"/>
          <w:marTop w:val="0"/>
          <w:marBottom w:val="0"/>
          <w:divBdr>
            <w:top w:val="none" w:sz="0" w:space="0" w:color="auto"/>
            <w:left w:val="none" w:sz="0" w:space="0" w:color="auto"/>
            <w:bottom w:val="none" w:sz="0" w:space="0" w:color="auto"/>
            <w:right w:val="none" w:sz="0" w:space="0" w:color="auto"/>
          </w:divBdr>
          <w:divsChild>
            <w:div w:id="739521452">
              <w:marLeft w:val="0"/>
              <w:marRight w:val="0"/>
              <w:marTop w:val="0"/>
              <w:marBottom w:val="0"/>
              <w:divBdr>
                <w:top w:val="none" w:sz="0" w:space="0" w:color="auto"/>
                <w:left w:val="none" w:sz="0" w:space="0" w:color="auto"/>
                <w:bottom w:val="none" w:sz="0" w:space="0" w:color="auto"/>
                <w:right w:val="none" w:sz="0" w:space="0" w:color="auto"/>
              </w:divBdr>
            </w:div>
            <w:div w:id="1660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0727">
      <w:bodyDiv w:val="1"/>
      <w:marLeft w:val="0"/>
      <w:marRight w:val="0"/>
      <w:marTop w:val="0"/>
      <w:marBottom w:val="0"/>
      <w:divBdr>
        <w:top w:val="none" w:sz="0" w:space="0" w:color="auto"/>
        <w:left w:val="none" w:sz="0" w:space="0" w:color="auto"/>
        <w:bottom w:val="none" w:sz="0" w:space="0" w:color="auto"/>
        <w:right w:val="none" w:sz="0" w:space="0" w:color="auto"/>
      </w:divBdr>
    </w:div>
    <w:div w:id="1109348081">
      <w:bodyDiv w:val="1"/>
      <w:marLeft w:val="0"/>
      <w:marRight w:val="0"/>
      <w:marTop w:val="0"/>
      <w:marBottom w:val="0"/>
      <w:divBdr>
        <w:top w:val="none" w:sz="0" w:space="0" w:color="auto"/>
        <w:left w:val="none" w:sz="0" w:space="0" w:color="auto"/>
        <w:bottom w:val="none" w:sz="0" w:space="0" w:color="auto"/>
        <w:right w:val="none" w:sz="0" w:space="0" w:color="auto"/>
      </w:divBdr>
      <w:divsChild>
        <w:div w:id="2139177813">
          <w:marLeft w:val="0"/>
          <w:marRight w:val="0"/>
          <w:marTop w:val="0"/>
          <w:marBottom w:val="0"/>
          <w:divBdr>
            <w:top w:val="none" w:sz="0" w:space="0" w:color="auto"/>
            <w:left w:val="none" w:sz="0" w:space="0" w:color="auto"/>
            <w:bottom w:val="none" w:sz="0" w:space="0" w:color="auto"/>
            <w:right w:val="none" w:sz="0" w:space="0" w:color="auto"/>
          </w:divBdr>
          <w:divsChild>
            <w:div w:id="945498448">
              <w:marLeft w:val="0"/>
              <w:marRight w:val="0"/>
              <w:marTop w:val="0"/>
              <w:marBottom w:val="0"/>
              <w:divBdr>
                <w:top w:val="none" w:sz="0" w:space="0" w:color="auto"/>
                <w:left w:val="none" w:sz="0" w:space="0" w:color="auto"/>
                <w:bottom w:val="none" w:sz="0" w:space="0" w:color="auto"/>
                <w:right w:val="none" w:sz="0" w:space="0" w:color="auto"/>
              </w:divBdr>
            </w:div>
            <w:div w:id="1677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6116">
      <w:bodyDiv w:val="1"/>
      <w:marLeft w:val="0"/>
      <w:marRight w:val="0"/>
      <w:marTop w:val="0"/>
      <w:marBottom w:val="0"/>
      <w:divBdr>
        <w:top w:val="none" w:sz="0" w:space="0" w:color="auto"/>
        <w:left w:val="none" w:sz="0" w:space="0" w:color="auto"/>
        <w:bottom w:val="none" w:sz="0" w:space="0" w:color="auto"/>
        <w:right w:val="none" w:sz="0" w:space="0" w:color="auto"/>
      </w:divBdr>
      <w:divsChild>
        <w:div w:id="1818305918">
          <w:marLeft w:val="0"/>
          <w:marRight w:val="0"/>
          <w:marTop w:val="0"/>
          <w:marBottom w:val="0"/>
          <w:divBdr>
            <w:top w:val="none" w:sz="0" w:space="0" w:color="auto"/>
            <w:left w:val="none" w:sz="0" w:space="0" w:color="auto"/>
            <w:bottom w:val="none" w:sz="0" w:space="0" w:color="auto"/>
            <w:right w:val="none" w:sz="0" w:space="0" w:color="auto"/>
          </w:divBdr>
          <w:divsChild>
            <w:div w:id="994450372">
              <w:marLeft w:val="0"/>
              <w:marRight w:val="0"/>
              <w:marTop w:val="0"/>
              <w:marBottom w:val="0"/>
              <w:divBdr>
                <w:top w:val="none" w:sz="0" w:space="0" w:color="auto"/>
                <w:left w:val="none" w:sz="0" w:space="0" w:color="auto"/>
                <w:bottom w:val="none" w:sz="0" w:space="0" w:color="auto"/>
                <w:right w:val="none" w:sz="0" w:space="0" w:color="auto"/>
              </w:divBdr>
            </w:div>
            <w:div w:id="12193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3793">
      <w:bodyDiv w:val="1"/>
      <w:marLeft w:val="0"/>
      <w:marRight w:val="0"/>
      <w:marTop w:val="0"/>
      <w:marBottom w:val="0"/>
      <w:divBdr>
        <w:top w:val="none" w:sz="0" w:space="0" w:color="auto"/>
        <w:left w:val="none" w:sz="0" w:space="0" w:color="auto"/>
        <w:bottom w:val="none" w:sz="0" w:space="0" w:color="auto"/>
        <w:right w:val="none" w:sz="0" w:space="0" w:color="auto"/>
      </w:divBdr>
      <w:divsChild>
        <w:div w:id="797647200">
          <w:marLeft w:val="0"/>
          <w:marRight w:val="0"/>
          <w:marTop w:val="0"/>
          <w:marBottom w:val="0"/>
          <w:divBdr>
            <w:top w:val="none" w:sz="0" w:space="0" w:color="auto"/>
            <w:left w:val="none" w:sz="0" w:space="0" w:color="auto"/>
            <w:bottom w:val="none" w:sz="0" w:space="0" w:color="auto"/>
            <w:right w:val="none" w:sz="0" w:space="0" w:color="auto"/>
          </w:divBdr>
          <w:divsChild>
            <w:div w:id="125783417">
              <w:marLeft w:val="0"/>
              <w:marRight w:val="0"/>
              <w:marTop w:val="0"/>
              <w:marBottom w:val="0"/>
              <w:divBdr>
                <w:top w:val="none" w:sz="0" w:space="0" w:color="auto"/>
                <w:left w:val="none" w:sz="0" w:space="0" w:color="auto"/>
                <w:bottom w:val="none" w:sz="0" w:space="0" w:color="auto"/>
                <w:right w:val="none" w:sz="0" w:space="0" w:color="auto"/>
              </w:divBdr>
            </w:div>
            <w:div w:id="7204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image" Target="media/image18.w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2.wmf"/><Relationship Id="rId50" Type="http://schemas.openxmlformats.org/officeDocument/2006/relationships/oleObject" Target="embeddings/oleObject20.bin"/><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oleObject" Target="embeddings/oleObject29.bin"/><Relationship Id="rId76" Type="http://schemas.openxmlformats.org/officeDocument/2006/relationships/oleObject" Target="embeddings/oleObject32.bin"/><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3.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1.bin"/><Relationship Id="rId79" Type="http://schemas.openxmlformats.org/officeDocument/2006/relationships/image" Target="media/image39.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image" Target="media/image40.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image" Target="media/image9.jpeg"/><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3.png"/><Relationship Id="rId77" Type="http://schemas.openxmlformats.org/officeDocument/2006/relationships/image" Target="media/image38.png"/><Relationship Id="rId8" Type="http://schemas.openxmlformats.org/officeDocument/2006/relationships/image" Target="media/image1.emf"/><Relationship Id="rId51" Type="http://schemas.openxmlformats.org/officeDocument/2006/relationships/image" Target="media/image24.wmf"/><Relationship Id="rId72" Type="http://schemas.openxmlformats.org/officeDocument/2006/relationships/oleObject" Target="embeddings/oleObject30.bin"/><Relationship Id="rId80" Type="http://schemas.openxmlformats.org/officeDocument/2006/relationships/chart" Target="charts/chart1.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image" Target="media/image34.jpeg"/><Relationship Id="rId75" Type="http://schemas.openxmlformats.org/officeDocument/2006/relationships/image" Target="media/image37.png"/><Relationship Id="rId83" Type="http://schemas.openxmlformats.org/officeDocument/2006/relationships/oleObject" Target="embeddings/oleObject3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image" Target="media/image36.png"/><Relationship Id="rId78" Type="http://schemas.openxmlformats.org/officeDocument/2006/relationships/oleObject" Target="embeddings/oleObject33.bin"/><Relationship Id="rId81" Type="http://schemas.openxmlformats.org/officeDocument/2006/relationships/chart" Target="charts/chart2.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5;&#1086;&#1083;&#1100;&#1079;&#1086;&#1074;&#1072;&#1090;&#1077;&#1083;&#1100;\Desktop\&#1043;&#1088;&#1072;&#1085;&#1090;&#1086;&#1074;&#1086;&#1077;%202021\&#1052;&#1086;&#1103;%20&#1088;&#1072;&#1073;&#1086;&#1090;&#1072;\&#1056;&#1072;&#1079;&#1076;&#1077;&#1083;&#1099;\&#1057;&#1090;&#1072;&#1090;&#1100;&#1103;\&#1056;&#1080;&#1089;&#1091;&#1085;&#1086;&#1082;%20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55;&#1086;&#1083;&#1100;&#1079;&#1086;&#1074;&#1072;&#1090;&#1077;&#1083;&#1100;\Desktop\&#1043;&#1088;&#1072;&#1085;&#1090;&#1086;&#1074;&#1086;&#1077;%202021\&#1052;&#1086;&#1103;%20&#1088;&#1072;&#1073;&#1086;&#1090;&#1072;\&#1056;&#1072;&#1079;&#1076;&#1077;&#1083;&#1099;\&#1057;&#1090;&#1072;&#1090;&#1100;&#1103;\&#1056;&#1080;&#1089;&#1091;&#1085;&#1086;&#1082;%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409646521457546"/>
          <c:y val="3.8752250209561502E-2"/>
          <c:w val="0.82652882026110375"/>
          <c:h val="0.70628849404295657"/>
        </c:manualLayout>
      </c:layout>
      <c:lineChart>
        <c:grouping val="standard"/>
        <c:ser>
          <c:idx val="0"/>
          <c:order val="0"/>
          <c:marker>
            <c:symbol val="none"/>
          </c:marker>
          <c:cat>
            <c:numRef>
              <c:f>Лист2!$A$2:$A$146</c:f>
              <c:numCache>
                <c:formatCode>h:mm</c:formatCode>
                <c:ptCount val="145"/>
                <c:pt idx="0">
                  <c:v>0</c:v>
                </c:pt>
                <c:pt idx="1">
                  <c:v>6.944444444444516E-3</c:v>
                </c:pt>
                <c:pt idx="2">
                  <c:v>1.3888888888889082E-2</c:v>
                </c:pt>
                <c:pt idx="3">
                  <c:v>2.0833333333333558E-2</c:v>
                </c:pt>
                <c:pt idx="4">
                  <c:v>2.7777777777778383E-2</c:v>
                </c:pt>
                <c:pt idx="5">
                  <c:v>3.4722222222222245E-2</c:v>
                </c:pt>
                <c:pt idx="6">
                  <c:v>4.1666666666666692E-2</c:v>
                </c:pt>
                <c:pt idx="7">
                  <c:v>4.8611111111111133E-2</c:v>
                </c:pt>
                <c:pt idx="8">
                  <c:v>5.5555555555555455E-2</c:v>
                </c:pt>
                <c:pt idx="9">
                  <c:v>6.2500000000000139E-2</c:v>
                </c:pt>
                <c:pt idx="10">
                  <c:v>6.9444444444444808E-2</c:v>
                </c:pt>
                <c:pt idx="11">
                  <c:v>7.6388888888888923E-2</c:v>
                </c:pt>
                <c:pt idx="12">
                  <c:v>8.3333333333333565E-2</c:v>
                </c:pt>
                <c:pt idx="13">
                  <c:v>9.0277777777777693E-2</c:v>
                </c:pt>
                <c:pt idx="14">
                  <c:v>9.7222222222222265E-2</c:v>
                </c:pt>
                <c:pt idx="15">
                  <c:v>0.10416666666666753</c:v>
                </c:pt>
                <c:pt idx="16">
                  <c:v>0.11111111111111129</c:v>
                </c:pt>
                <c:pt idx="17">
                  <c:v>0.11805555555555594</c:v>
                </c:pt>
                <c:pt idx="18">
                  <c:v>0.125</c:v>
                </c:pt>
                <c:pt idx="19">
                  <c:v>0.1319444444444472</c:v>
                </c:pt>
                <c:pt idx="20">
                  <c:v>0.1388888888888889</c:v>
                </c:pt>
                <c:pt idx="21">
                  <c:v>0.14583333333333498</c:v>
                </c:pt>
                <c:pt idx="22">
                  <c:v>0.15277777777777776</c:v>
                </c:pt>
                <c:pt idx="23">
                  <c:v>0.15972222222222418</c:v>
                </c:pt>
                <c:pt idx="24">
                  <c:v>0.16666666666666671</c:v>
                </c:pt>
                <c:pt idx="25">
                  <c:v>0.17361111111111124</c:v>
                </c:pt>
                <c:pt idx="26">
                  <c:v>0.18055555555555555</c:v>
                </c:pt>
                <c:pt idx="27">
                  <c:v>0.18750000000000044</c:v>
                </c:pt>
                <c:pt idx="28">
                  <c:v>0.19444444444444756</c:v>
                </c:pt>
                <c:pt idx="29">
                  <c:v>0.2013888888888889</c:v>
                </c:pt>
                <c:pt idx="30">
                  <c:v>0.20833333333333498</c:v>
                </c:pt>
                <c:pt idx="31">
                  <c:v>0.21527777777777779</c:v>
                </c:pt>
                <c:pt idx="32">
                  <c:v>0.22222222222222276</c:v>
                </c:pt>
                <c:pt idx="33">
                  <c:v>0.22916666666666671</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0.34027777777778156</c:v>
                </c:pt>
                <c:pt idx="50">
                  <c:v>0.34722222222222388</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0.44444444444444575</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0.5833333333333337</c:v>
                </c:pt>
                <c:pt idx="85">
                  <c:v>0.59027777777777768</c:v>
                </c:pt>
                <c:pt idx="86">
                  <c:v>0.59722222222221799</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0.68055555555555725</c:v>
                </c:pt>
                <c:pt idx="99">
                  <c:v>0.68750000000000144</c:v>
                </c:pt>
                <c:pt idx="100">
                  <c:v>0.69444444444444775</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0.77083333333333837</c:v>
                </c:pt>
                <c:pt idx="112">
                  <c:v>0.77777777777778268</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0.88194444444444775</c:v>
                </c:pt>
                <c:pt idx="128">
                  <c:v>0.8888888888888915</c:v>
                </c:pt>
                <c:pt idx="129">
                  <c:v>0.89583333333333526</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0.97222222222222077</c:v>
                </c:pt>
                <c:pt idx="141">
                  <c:v>0.97916666666666496</c:v>
                </c:pt>
                <c:pt idx="142">
                  <c:v>0.98611111111111116</c:v>
                </c:pt>
                <c:pt idx="143">
                  <c:v>0.99305555555555569</c:v>
                </c:pt>
                <c:pt idx="144" formatCode="[h]:mm:ss">
                  <c:v>1</c:v>
                </c:pt>
              </c:numCache>
            </c:numRef>
          </c:cat>
          <c:val>
            <c:numRef>
              <c:f>Лист2!$B$2:$B$146</c:f>
              <c:numCache>
                <c:formatCode>General</c:formatCode>
                <c:ptCount val="145"/>
                <c:pt idx="0">
                  <c:v>25</c:v>
                </c:pt>
                <c:pt idx="1">
                  <c:v>60</c:v>
                </c:pt>
                <c:pt idx="2">
                  <c:v>100</c:v>
                </c:pt>
                <c:pt idx="3">
                  <c:v>160</c:v>
                </c:pt>
                <c:pt idx="4">
                  <c:v>215</c:v>
                </c:pt>
                <c:pt idx="5">
                  <c:v>285</c:v>
                </c:pt>
                <c:pt idx="6">
                  <c:v>345</c:v>
                </c:pt>
                <c:pt idx="7">
                  <c:v>347</c:v>
                </c:pt>
                <c:pt idx="8">
                  <c:v>350</c:v>
                </c:pt>
                <c:pt idx="9">
                  <c:v>354</c:v>
                </c:pt>
                <c:pt idx="10">
                  <c:v>359</c:v>
                </c:pt>
                <c:pt idx="11">
                  <c:v>362</c:v>
                </c:pt>
                <c:pt idx="12">
                  <c:v>365</c:v>
                </c:pt>
                <c:pt idx="13">
                  <c:v>366</c:v>
                </c:pt>
                <c:pt idx="14">
                  <c:v>367</c:v>
                </c:pt>
                <c:pt idx="15">
                  <c:v>368</c:v>
                </c:pt>
                <c:pt idx="16">
                  <c:v>369</c:v>
                </c:pt>
                <c:pt idx="17">
                  <c:v>370</c:v>
                </c:pt>
                <c:pt idx="18">
                  <c:v>371</c:v>
                </c:pt>
                <c:pt idx="19">
                  <c:v>373</c:v>
                </c:pt>
                <c:pt idx="20">
                  <c:v>375</c:v>
                </c:pt>
                <c:pt idx="21">
                  <c:v>378</c:v>
                </c:pt>
                <c:pt idx="22">
                  <c:v>380</c:v>
                </c:pt>
                <c:pt idx="23">
                  <c:v>382</c:v>
                </c:pt>
                <c:pt idx="24">
                  <c:v>385</c:v>
                </c:pt>
                <c:pt idx="25">
                  <c:v>388</c:v>
                </c:pt>
                <c:pt idx="26">
                  <c:v>390</c:v>
                </c:pt>
                <c:pt idx="27">
                  <c:v>392</c:v>
                </c:pt>
                <c:pt idx="28">
                  <c:v>395</c:v>
                </c:pt>
                <c:pt idx="29">
                  <c:v>398</c:v>
                </c:pt>
                <c:pt idx="30">
                  <c:v>400</c:v>
                </c:pt>
                <c:pt idx="31">
                  <c:v>580</c:v>
                </c:pt>
                <c:pt idx="32">
                  <c:v>650</c:v>
                </c:pt>
                <c:pt idx="33">
                  <c:v>670</c:v>
                </c:pt>
                <c:pt idx="34">
                  <c:v>685</c:v>
                </c:pt>
                <c:pt idx="35">
                  <c:v>719</c:v>
                </c:pt>
                <c:pt idx="36">
                  <c:v>735</c:v>
                </c:pt>
                <c:pt idx="37">
                  <c:v>750</c:v>
                </c:pt>
                <c:pt idx="38">
                  <c:v>770</c:v>
                </c:pt>
                <c:pt idx="39">
                  <c:v>788</c:v>
                </c:pt>
                <c:pt idx="40">
                  <c:v>792</c:v>
                </c:pt>
                <c:pt idx="41">
                  <c:v>796</c:v>
                </c:pt>
                <c:pt idx="42">
                  <c:v>800</c:v>
                </c:pt>
                <c:pt idx="43">
                  <c:v>804</c:v>
                </c:pt>
                <c:pt idx="44">
                  <c:v>808</c:v>
                </c:pt>
                <c:pt idx="45">
                  <c:v>813</c:v>
                </c:pt>
                <c:pt idx="46">
                  <c:v>817</c:v>
                </c:pt>
                <c:pt idx="47">
                  <c:v>822</c:v>
                </c:pt>
                <c:pt idx="48">
                  <c:v>827</c:v>
                </c:pt>
                <c:pt idx="49">
                  <c:v>829</c:v>
                </c:pt>
                <c:pt idx="50">
                  <c:v>830</c:v>
                </c:pt>
                <c:pt idx="51">
                  <c:v>832</c:v>
                </c:pt>
                <c:pt idx="52">
                  <c:v>835</c:v>
                </c:pt>
                <c:pt idx="53">
                  <c:v>837</c:v>
                </c:pt>
                <c:pt idx="54">
                  <c:v>840</c:v>
                </c:pt>
                <c:pt idx="55">
                  <c:v>844</c:v>
                </c:pt>
                <c:pt idx="56">
                  <c:v>848</c:v>
                </c:pt>
                <c:pt idx="57">
                  <c:v>853</c:v>
                </c:pt>
                <c:pt idx="58">
                  <c:v>859</c:v>
                </c:pt>
                <c:pt idx="59">
                  <c:v>865</c:v>
                </c:pt>
                <c:pt idx="60">
                  <c:v>870</c:v>
                </c:pt>
                <c:pt idx="61">
                  <c:v>873</c:v>
                </c:pt>
                <c:pt idx="62">
                  <c:v>876</c:v>
                </c:pt>
                <c:pt idx="63">
                  <c:v>880</c:v>
                </c:pt>
                <c:pt idx="64">
                  <c:v>883</c:v>
                </c:pt>
                <c:pt idx="65">
                  <c:v>886</c:v>
                </c:pt>
                <c:pt idx="66">
                  <c:v>890</c:v>
                </c:pt>
                <c:pt idx="67">
                  <c:v>892</c:v>
                </c:pt>
                <c:pt idx="68">
                  <c:v>893</c:v>
                </c:pt>
                <c:pt idx="69">
                  <c:v>895</c:v>
                </c:pt>
                <c:pt idx="70">
                  <c:v>897</c:v>
                </c:pt>
                <c:pt idx="71">
                  <c:v>898</c:v>
                </c:pt>
                <c:pt idx="72">
                  <c:v>900</c:v>
                </c:pt>
                <c:pt idx="73">
                  <c:v>904</c:v>
                </c:pt>
                <c:pt idx="74">
                  <c:v>908</c:v>
                </c:pt>
                <c:pt idx="75">
                  <c:v>913</c:v>
                </c:pt>
                <c:pt idx="76">
                  <c:v>917</c:v>
                </c:pt>
                <c:pt idx="77">
                  <c:v>921</c:v>
                </c:pt>
                <c:pt idx="78">
                  <c:v>925</c:v>
                </c:pt>
                <c:pt idx="79">
                  <c:v>926</c:v>
                </c:pt>
                <c:pt idx="80">
                  <c:v>927</c:v>
                </c:pt>
                <c:pt idx="81">
                  <c:v>927</c:v>
                </c:pt>
                <c:pt idx="82">
                  <c:v>928</c:v>
                </c:pt>
                <c:pt idx="83">
                  <c:v>929</c:v>
                </c:pt>
                <c:pt idx="84">
                  <c:v>930</c:v>
                </c:pt>
                <c:pt idx="85">
                  <c:v>931</c:v>
                </c:pt>
                <c:pt idx="86">
                  <c:v>931</c:v>
                </c:pt>
                <c:pt idx="87">
                  <c:v>932</c:v>
                </c:pt>
                <c:pt idx="88">
                  <c:v>932</c:v>
                </c:pt>
                <c:pt idx="89">
                  <c:v>933</c:v>
                </c:pt>
                <c:pt idx="90">
                  <c:v>933</c:v>
                </c:pt>
                <c:pt idx="91">
                  <c:v>933</c:v>
                </c:pt>
                <c:pt idx="92">
                  <c:v>933</c:v>
                </c:pt>
                <c:pt idx="93">
                  <c:v>933</c:v>
                </c:pt>
                <c:pt idx="94">
                  <c:v>933</c:v>
                </c:pt>
                <c:pt idx="95">
                  <c:v>933</c:v>
                </c:pt>
                <c:pt idx="96">
                  <c:v>933</c:v>
                </c:pt>
                <c:pt idx="97">
                  <c:v>933</c:v>
                </c:pt>
                <c:pt idx="98">
                  <c:v>933</c:v>
                </c:pt>
                <c:pt idx="99">
                  <c:v>933</c:v>
                </c:pt>
                <c:pt idx="100">
                  <c:v>933</c:v>
                </c:pt>
                <c:pt idx="101">
                  <c:v>933</c:v>
                </c:pt>
                <c:pt idx="102">
                  <c:v>934</c:v>
                </c:pt>
                <c:pt idx="103">
                  <c:v>934</c:v>
                </c:pt>
                <c:pt idx="104">
                  <c:v>935</c:v>
                </c:pt>
                <c:pt idx="105">
                  <c:v>936</c:v>
                </c:pt>
                <c:pt idx="106">
                  <c:v>936</c:v>
                </c:pt>
                <c:pt idx="107">
                  <c:v>937</c:v>
                </c:pt>
                <c:pt idx="108">
                  <c:v>938</c:v>
                </c:pt>
                <c:pt idx="109">
                  <c:v>938</c:v>
                </c:pt>
                <c:pt idx="110">
                  <c:v>938</c:v>
                </c:pt>
                <c:pt idx="111">
                  <c:v>938</c:v>
                </c:pt>
                <c:pt idx="112">
                  <c:v>938</c:v>
                </c:pt>
                <c:pt idx="113">
                  <c:v>938</c:v>
                </c:pt>
                <c:pt idx="114">
                  <c:v>938</c:v>
                </c:pt>
                <c:pt idx="115">
                  <c:v>938</c:v>
                </c:pt>
                <c:pt idx="116">
                  <c:v>938</c:v>
                </c:pt>
                <c:pt idx="117">
                  <c:v>938</c:v>
                </c:pt>
                <c:pt idx="118">
                  <c:v>938</c:v>
                </c:pt>
                <c:pt idx="119">
                  <c:v>938</c:v>
                </c:pt>
                <c:pt idx="120">
                  <c:v>938</c:v>
                </c:pt>
                <c:pt idx="121">
                  <c:v>938</c:v>
                </c:pt>
                <c:pt idx="122">
                  <c:v>938</c:v>
                </c:pt>
                <c:pt idx="123">
                  <c:v>938</c:v>
                </c:pt>
                <c:pt idx="124">
                  <c:v>938</c:v>
                </c:pt>
                <c:pt idx="125">
                  <c:v>938</c:v>
                </c:pt>
                <c:pt idx="126">
                  <c:v>938</c:v>
                </c:pt>
                <c:pt idx="127">
                  <c:v>938</c:v>
                </c:pt>
                <c:pt idx="128">
                  <c:v>938</c:v>
                </c:pt>
                <c:pt idx="129">
                  <c:v>938</c:v>
                </c:pt>
                <c:pt idx="130">
                  <c:v>938</c:v>
                </c:pt>
                <c:pt idx="131">
                  <c:v>938</c:v>
                </c:pt>
                <c:pt idx="132">
                  <c:v>938</c:v>
                </c:pt>
                <c:pt idx="133">
                  <c:v>938</c:v>
                </c:pt>
                <c:pt idx="134">
                  <c:v>938</c:v>
                </c:pt>
                <c:pt idx="135">
                  <c:v>938</c:v>
                </c:pt>
                <c:pt idx="136">
                  <c:v>938</c:v>
                </c:pt>
                <c:pt idx="137">
                  <c:v>938</c:v>
                </c:pt>
                <c:pt idx="138">
                  <c:v>938</c:v>
                </c:pt>
                <c:pt idx="139">
                  <c:v>938</c:v>
                </c:pt>
                <c:pt idx="140">
                  <c:v>938</c:v>
                </c:pt>
                <c:pt idx="141">
                  <c:v>938</c:v>
                </c:pt>
                <c:pt idx="142">
                  <c:v>938</c:v>
                </c:pt>
                <c:pt idx="143">
                  <c:v>938</c:v>
                </c:pt>
                <c:pt idx="144">
                  <c:v>938</c:v>
                </c:pt>
              </c:numCache>
            </c:numRef>
          </c:val>
          <c:extLst xmlns:c16r2="http://schemas.microsoft.com/office/drawing/2015/06/chart">
            <c:ext xmlns:c16="http://schemas.microsoft.com/office/drawing/2014/chart" uri="{C3380CC4-5D6E-409C-BE32-E72D297353CC}">
              <c16:uniqueId val="{00000000-5395-4136-BAA1-5599DC3E74D7}"/>
            </c:ext>
          </c:extLst>
        </c:ser>
        <c:ser>
          <c:idx val="1"/>
          <c:order val="1"/>
          <c:spPr>
            <a:ln>
              <a:solidFill>
                <a:srgbClr val="00B0F0"/>
              </a:solidFill>
            </a:ln>
          </c:spPr>
          <c:marker>
            <c:symbol val="none"/>
          </c:marker>
          <c:cat>
            <c:numRef>
              <c:f>Лист2!$A$2:$A$146</c:f>
              <c:numCache>
                <c:formatCode>h:mm</c:formatCode>
                <c:ptCount val="145"/>
                <c:pt idx="0">
                  <c:v>0</c:v>
                </c:pt>
                <c:pt idx="1">
                  <c:v>6.944444444444516E-3</c:v>
                </c:pt>
                <c:pt idx="2">
                  <c:v>1.3888888888889082E-2</c:v>
                </c:pt>
                <c:pt idx="3">
                  <c:v>2.0833333333333558E-2</c:v>
                </c:pt>
                <c:pt idx="4">
                  <c:v>2.7777777777778383E-2</c:v>
                </c:pt>
                <c:pt idx="5">
                  <c:v>3.4722222222222245E-2</c:v>
                </c:pt>
                <c:pt idx="6">
                  <c:v>4.1666666666666692E-2</c:v>
                </c:pt>
                <c:pt idx="7">
                  <c:v>4.8611111111111133E-2</c:v>
                </c:pt>
                <c:pt idx="8">
                  <c:v>5.5555555555555455E-2</c:v>
                </c:pt>
                <c:pt idx="9">
                  <c:v>6.2500000000000139E-2</c:v>
                </c:pt>
                <c:pt idx="10">
                  <c:v>6.9444444444444808E-2</c:v>
                </c:pt>
                <c:pt idx="11">
                  <c:v>7.6388888888888923E-2</c:v>
                </c:pt>
                <c:pt idx="12">
                  <c:v>8.3333333333333565E-2</c:v>
                </c:pt>
                <c:pt idx="13">
                  <c:v>9.0277777777777693E-2</c:v>
                </c:pt>
                <c:pt idx="14">
                  <c:v>9.7222222222222265E-2</c:v>
                </c:pt>
                <c:pt idx="15">
                  <c:v>0.10416666666666753</c:v>
                </c:pt>
                <c:pt idx="16">
                  <c:v>0.11111111111111129</c:v>
                </c:pt>
                <c:pt idx="17">
                  <c:v>0.11805555555555594</c:v>
                </c:pt>
                <c:pt idx="18">
                  <c:v>0.125</c:v>
                </c:pt>
                <c:pt idx="19">
                  <c:v>0.1319444444444472</c:v>
                </c:pt>
                <c:pt idx="20">
                  <c:v>0.1388888888888889</c:v>
                </c:pt>
                <c:pt idx="21">
                  <c:v>0.14583333333333498</c:v>
                </c:pt>
                <c:pt idx="22">
                  <c:v>0.15277777777777776</c:v>
                </c:pt>
                <c:pt idx="23">
                  <c:v>0.15972222222222418</c:v>
                </c:pt>
                <c:pt idx="24">
                  <c:v>0.16666666666666671</c:v>
                </c:pt>
                <c:pt idx="25">
                  <c:v>0.17361111111111124</c:v>
                </c:pt>
                <c:pt idx="26">
                  <c:v>0.18055555555555555</c:v>
                </c:pt>
                <c:pt idx="27">
                  <c:v>0.18750000000000044</c:v>
                </c:pt>
                <c:pt idx="28">
                  <c:v>0.19444444444444756</c:v>
                </c:pt>
                <c:pt idx="29">
                  <c:v>0.2013888888888889</c:v>
                </c:pt>
                <c:pt idx="30">
                  <c:v>0.20833333333333498</c:v>
                </c:pt>
                <c:pt idx="31">
                  <c:v>0.21527777777777779</c:v>
                </c:pt>
                <c:pt idx="32">
                  <c:v>0.22222222222222276</c:v>
                </c:pt>
                <c:pt idx="33">
                  <c:v>0.22916666666666671</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0.34027777777778156</c:v>
                </c:pt>
                <c:pt idx="50">
                  <c:v>0.34722222222222388</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0.44444444444444575</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0.5833333333333337</c:v>
                </c:pt>
                <c:pt idx="85">
                  <c:v>0.59027777777777768</c:v>
                </c:pt>
                <c:pt idx="86">
                  <c:v>0.59722222222221799</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0.68055555555555725</c:v>
                </c:pt>
                <c:pt idx="99">
                  <c:v>0.68750000000000144</c:v>
                </c:pt>
                <c:pt idx="100">
                  <c:v>0.69444444444444775</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0.77083333333333837</c:v>
                </c:pt>
                <c:pt idx="112">
                  <c:v>0.77777777777778268</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0.88194444444444775</c:v>
                </c:pt>
                <c:pt idx="128">
                  <c:v>0.8888888888888915</c:v>
                </c:pt>
                <c:pt idx="129">
                  <c:v>0.89583333333333526</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0.97222222222222077</c:v>
                </c:pt>
                <c:pt idx="141">
                  <c:v>0.97916666666666496</c:v>
                </c:pt>
                <c:pt idx="142">
                  <c:v>0.98611111111111116</c:v>
                </c:pt>
                <c:pt idx="143">
                  <c:v>0.99305555555555569</c:v>
                </c:pt>
                <c:pt idx="144" formatCode="[h]:mm:ss">
                  <c:v>1</c:v>
                </c:pt>
              </c:numCache>
            </c:numRef>
          </c:cat>
          <c:val>
            <c:numRef>
              <c:f>Лист2!$C$2:$C$146</c:f>
              <c:numCache>
                <c:formatCode>General</c:formatCode>
                <c:ptCount val="145"/>
              </c:numCache>
            </c:numRef>
          </c:val>
          <c:extLst xmlns:c16r2="http://schemas.microsoft.com/office/drawing/2015/06/chart">
            <c:ext xmlns:c16="http://schemas.microsoft.com/office/drawing/2014/chart" uri="{C3380CC4-5D6E-409C-BE32-E72D297353CC}">
              <c16:uniqueId val="{00000001-5395-4136-BAA1-5599DC3E74D7}"/>
            </c:ext>
          </c:extLst>
        </c:ser>
        <c:ser>
          <c:idx val="2"/>
          <c:order val="2"/>
          <c:spPr>
            <a:ln>
              <a:solidFill>
                <a:srgbClr val="FF0000"/>
              </a:solidFill>
              <a:prstDash val="sysDot"/>
            </a:ln>
          </c:spPr>
          <c:marker>
            <c:symbol val="none"/>
          </c:marker>
          <c:cat>
            <c:numRef>
              <c:f>Лист2!$A$2:$A$146</c:f>
              <c:numCache>
                <c:formatCode>h:mm</c:formatCode>
                <c:ptCount val="145"/>
                <c:pt idx="0">
                  <c:v>0</c:v>
                </c:pt>
                <c:pt idx="1">
                  <c:v>6.944444444444516E-3</c:v>
                </c:pt>
                <c:pt idx="2">
                  <c:v>1.3888888888889082E-2</c:v>
                </c:pt>
                <c:pt idx="3">
                  <c:v>2.0833333333333558E-2</c:v>
                </c:pt>
                <c:pt idx="4">
                  <c:v>2.7777777777778383E-2</c:v>
                </c:pt>
                <c:pt idx="5">
                  <c:v>3.4722222222222245E-2</c:v>
                </c:pt>
                <c:pt idx="6">
                  <c:v>4.1666666666666692E-2</c:v>
                </c:pt>
                <c:pt idx="7">
                  <c:v>4.8611111111111133E-2</c:v>
                </c:pt>
                <c:pt idx="8">
                  <c:v>5.5555555555555455E-2</c:v>
                </c:pt>
                <c:pt idx="9">
                  <c:v>6.2500000000000139E-2</c:v>
                </c:pt>
                <c:pt idx="10">
                  <c:v>6.9444444444444808E-2</c:v>
                </c:pt>
                <c:pt idx="11">
                  <c:v>7.6388888888888923E-2</c:v>
                </c:pt>
                <c:pt idx="12">
                  <c:v>8.3333333333333565E-2</c:v>
                </c:pt>
                <c:pt idx="13">
                  <c:v>9.0277777777777693E-2</c:v>
                </c:pt>
                <c:pt idx="14">
                  <c:v>9.7222222222222265E-2</c:v>
                </c:pt>
                <c:pt idx="15">
                  <c:v>0.10416666666666753</c:v>
                </c:pt>
                <c:pt idx="16">
                  <c:v>0.11111111111111129</c:v>
                </c:pt>
                <c:pt idx="17">
                  <c:v>0.11805555555555594</c:v>
                </c:pt>
                <c:pt idx="18">
                  <c:v>0.125</c:v>
                </c:pt>
                <c:pt idx="19">
                  <c:v>0.1319444444444472</c:v>
                </c:pt>
                <c:pt idx="20">
                  <c:v>0.1388888888888889</c:v>
                </c:pt>
                <c:pt idx="21">
                  <c:v>0.14583333333333498</c:v>
                </c:pt>
                <c:pt idx="22">
                  <c:v>0.15277777777777776</c:v>
                </c:pt>
                <c:pt idx="23">
                  <c:v>0.15972222222222418</c:v>
                </c:pt>
                <c:pt idx="24">
                  <c:v>0.16666666666666671</c:v>
                </c:pt>
                <c:pt idx="25">
                  <c:v>0.17361111111111124</c:v>
                </c:pt>
                <c:pt idx="26">
                  <c:v>0.18055555555555555</c:v>
                </c:pt>
                <c:pt idx="27">
                  <c:v>0.18750000000000044</c:v>
                </c:pt>
                <c:pt idx="28">
                  <c:v>0.19444444444444756</c:v>
                </c:pt>
                <c:pt idx="29">
                  <c:v>0.2013888888888889</c:v>
                </c:pt>
                <c:pt idx="30">
                  <c:v>0.20833333333333498</c:v>
                </c:pt>
                <c:pt idx="31">
                  <c:v>0.21527777777777779</c:v>
                </c:pt>
                <c:pt idx="32">
                  <c:v>0.22222222222222276</c:v>
                </c:pt>
                <c:pt idx="33">
                  <c:v>0.22916666666666671</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0.34027777777778156</c:v>
                </c:pt>
                <c:pt idx="50">
                  <c:v>0.34722222222222388</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0.44444444444444575</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0.5833333333333337</c:v>
                </c:pt>
                <c:pt idx="85">
                  <c:v>0.59027777777777768</c:v>
                </c:pt>
                <c:pt idx="86">
                  <c:v>0.59722222222221799</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0.68055555555555725</c:v>
                </c:pt>
                <c:pt idx="99">
                  <c:v>0.68750000000000144</c:v>
                </c:pt>
                <c:pt idx="100">
                  <c:v>0.69444444444444775</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0.77083333333333837</c:v>
                </c:pt>
                <c:pt idx="112">
                  <c:v>0.77777777777778268</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0.88194444444444775</c:v>
                </c:pt>
                <c:pt idx="128">
                  <c:v>0.8888888888888915</c:v>
                </c:pt>
                <c:pt idx="129">
                  <c:v>0.89583333333333526</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0.97222222222222077</c:v>
                </c:pt>
                <c:pt idx="141">
                  <c:v>0.97916666666666496</c:v>
                </c:pt>
                <c:pt idx="142">
                  <c:v>0.98611111111111116</c:v>
                </c:pt>
                <c:pt idx="143">
                  <c:v>0.99305555555555569</c:v>
                </c:pt>
                <c:pt idx="144" formatCode="[h]:mm:ss">
                  <c:v>1</c:v>
                </c:pt>
              </c:numCache>
            </c:numRef>
          </c:cat>
          <c:val>
            <c:numRef>
              <c:f>Лист2!$D$2:$D$146</c:f>
              <c:numCache>
                <c:formatCode>General</c:formatCode>
                <c:ptCount val="145"/>
              </c:numCache>
            </c:numRef>
          </c:val>
          <c:extLst xmlns:c16r2="http://schemas.microsoft.com/office/drawing/2015/06/chart">
            <c:ext xmlns:c16="http://schemas.microsoft.com/office/drawing/2014/chart" uri="{C3380CC4-5D6E-409C-BE32-E72D297353CC}">
              <c16:uniqueId val="{00000002-5395-4136-BAA1-5599DC3E74D7}"/>
            </c:ext>
          </c:extLst>
        </c:ser>
        <c:ser>
          <c:idx val="3"/>
          <c:order val="3"/>
          <c:marker>
            <c:symbol val="none"/>
          </c:marker>
          <c:cat>
            <c:numRef>
              <c:f>Лист2!$A$2:$A$146</c:f>
              <c:numCache>
                <c:formatCode>h:mm</c:formatCode>
                <c:ptCount val="145"/>
                <c:pt idx="0">
                  <c:v>0</c:v>
                </c:pt>
                <c:pt idx="1">
                  <c:v>6.944444444444516E-3</c:v>
                </c:pt>
                <c:pt idx="2">
                  <c:v>1.3888888888889082E-2</c:v>
                </c:pt>
                <c:pt idx="3">
                  <c:v>2.0833333333333558E-2</c:v>
                </c:pt>
                <c:pt idx="4">
                  <c:v>2.7777777777778383E-2</c:v>
                </c:pt>
                <c:pt idx="5">
                  <c:v>3.4722222222222245E-2</c:v>
                </c:pt>
                <c:pt idx="6">
                  <c:v>4.1666666666666692E-2</c:v>
                </c:pt>
                <c:pt idx="7">
                  <c:v>4.8611111111111133E-2</c:v>
                </c:pt>
                <c:pt idx="8">
                  <c:v>5.5555555555555455E-2</c:v>
                </c:pt>
                <c:pt idx="9">
                  <c:v>6.2500000000000139E-2</c:v>
                </c:pt>
                <c:pt idx="10">
                  <c:v>6.9444444444444808E-2</c:v>
                </c:pt>
                <c:pt idx="11">
                  <c:v>7.6388888888888923E-2</c:v>
                </c:pt>
                <c:pt idx="12">
                  <c:v>8.3333333333333565E-2</c:v>
                </c:pt>
                <c:pt idx="13">
                  <c:v>9.0277777777777693E-2</c:v>
                </c:pt>
                <c:pt idx="14">
                  <c:v>9.7222222222222265E-2</c:v>
                </c:pt>
                <c:pt idx="15">
                  <c:v>0.10416666666666753</c:v>
                </c:pt>
                <c:pt idx="16">
                  <c:v>0.11111111111111129</c:v>
                </c:pt>
                <c:pt idx="17">
                  <c:v>0.11805555555555594</c:v>
                </c:pt>
                <c:pt idx="18">
                  <c:v>0.125</c:v>
                </c:pt>
                <c:pt idx="19">
                  <c:v>0.1319444444444472</c:v>
                </c:pt>
                <c:pt idx="20">
                  <c:v>0.1388888888888889</c:v>
                </c:pt>
                <c:pt idx="21">
                  <c:v>0.14583333333333498</c:v>
                </c:pt>
                <c:pt idx="22">
                  <c:v>0.15277777777777776</c:v>
                </c:pt>
                <c:pt idx="23">
                  <c:v>0.15972222222222418</c:v>
                </c:pt>
                <c:pt idx="24">
                  <c:v>0.16666666666666671</c:v>
                </c:pt>
                <c:pt idx="25">
                  <c:v>0.17361111111111124</c:v>
                </c:pt>
                <c:pt idx="26">
                  <c:v>0.18055555555555555</c:v>
                </c:pt>
                <c:pt idx="27">
                  <c:v>0.18750000000000044</c:v>
                </c:pt>
                <c:pt idx="28">
                  <c:v>0.19444444444444756</c:v>
                </c:pt>
                <c:pt idx="29">
                  <c:v>0.2013888888888889</c:v>
                </c:pt>
                <c:pt idx="30">
                  <c:v>0.20833333333333498</c:v>
                </c:pt>
                <c:pt idx="31">
                  <c:v>0.21527777777777779</c:v>
                </c:pt>
                <c:pt idx="32">
                  <c:v>0.22222222222222276</c:v>
                </c:pt>
                <c:pt idx="33">
                  <c:v>0.22916666666666671</c:v>
                </c:pt>
                <c:pt idx="34">
                  <c:v>0.23611111111111124</c:v>
                </c:pt>
                <c:pt idx="35">
                  <c:v>0.24305555555555555</c:v>
                </c:pt>
                <c:pt idx="36">
                  <c:v>0.25</c:v>
                </c:pt>
                <c:pt idx="37">
                  <c:v>0.25694444444444448</c:v>
                </c:pt>
                <c:pt idx="38">
                  <c:v>0.26388888888889478</c:v>
                </c:pt>
                <c:pt idx="39">
                  <c:v>0.27083333333333326</c:v>
                </c:pt>
                <c:pt idx="40">
                  <c:v>0.2777777777777809</c:v>
                </c:pt>
                <c:pt idx="41">
                  <c:v>0.28472222222222232</c:v>
                </c:pt>
                <c:pt idx="42">
                  <c:v>0.29166666666667013</c:v>
                </c:pt>
                <c:pt idx="43">
                  <c:v>0.2986111111111111</c:v>
                </c:pt>
                <c:pt idx="44">
                  <c:v>0.30555555555555552</c:v>
                </c:pt>
                <c:pt idx="45">
                  <c:v>0.31250000000000272</c:v>
                </c:pt>
                <c:pt idx="46">
                  <c:v>0.31944444444444853</c:v>
                </c:pt>
                <c:pt idx="47">
                  <c:v>0.32638888888889711</c:v>
                </c:pt>
                <c:pt idx="48">
                  <c:v>0.33333333333333331</c:v>
                </c:pt>
                <c:pt idx="49">
                  <c:v>0.34027777777778156</c:v>
                </c:pt>
                <c:pt idx="50">
                  <c:v>0.34722222222222388</c:v>
                </c:pt>
                <c:pt idx="51">
                  <c:v>0.35416666666667013</c:v>
                </c:pt>
                <c:pt idx="52">
                  <c:v>0.3611111111111111</c:v>
                </c:pt>
                <c:pt idx="53">
                  <c:v>0.36805555555555558</c:v>
                </c:pt>
                <c:pt idx="54">
                  <c:v>0.37500000000000272</c:v>
                </c:pt>
                <c:pt idx="55">
                  <c:v>0.38194444444444847</c:v>
                </c:pt>
                <c:pt idx="56">
                  <c:v>0.38888888888889711</c:v>
                </c:pt>
                <c:pt idx="57">
                  <c:v>0.39583333333333331</c:v>
                </c:pt>
                <c:pt idx="58">
                  <c:v>0.40277777777778084</c:v>
                </c:pt>
                <c:pt idx="59">
                  <c:v>0.40972222222222232</c:v>
                </c:pt>
                <c:pt idx="60">
                  <c:v>0.41666666666667013</c:v>
                </c:pt>
                <c:pt idx="61">
                  <c:v>0.4236111111111111</c:v>
                </c:pt>
                <c:pt idx="62">
                  <c:v>0.43055555555555558</c:v>
                </c:pt>
                <c:pt idx="63">
                  <c:v>0.43750000000000272</c:v>
                </c:pt>
                <c:pt idx="64">
                  <c:v>0.44444444444444575</c:v>
                </c:pt>
                <c:pt idx="65">
                  <c:v>0.45138888888889478</c:v>
                </c:pt>
                <c:pt idx="66">
                  <c:v>0.45833333333333326</c:v>
                </c:pt>
                <c:pt idx="67">
                  <c:v>0.46527777777778084</c:v>
                </c:pt>
                <c:pt idx="68">
                  <c:v>0.47222222222222232</c:v>
                </c:pt>
                <c:pt idx="69">
                  <c:v>0.47916666666667013</c:v>
                </c:pt>
                <c:pt idx="70">
                  <c:v>0.4861111111111111</c:v>
                </c:pt>
                <c:pt idx="71">
                  <c:v>0.49305555555555558</c:v>
                </c:pt>
                <c:pt idx="72">
                  <c:v>0.5</c:v>
                </c:pt>
                <c:pt idx="73">
                  <c:v>0.50694444444444464</c:v>
                </c:pt>
                <c:pt idx="74">
                  <c:v>0.51388888888888895</c:v>
                </c:pt>
                <c:pt idx="75">
                  <c:v>0.5208333333333337</c:v>
                </c:pt>
                <c:pt idx="76">
                  <c:v>0.52777777777777779</c:v>
                </c:pt>
                <c:pt idx="77">
                  <c:v>0.53472222222222221</c:v>
                </c:pt>
                <c:pt idx="78">
                  <c:v>0.54166666666666652</c:v>
                </c:pt>
                <c:pt idx="79">
                  <c:v>0.54861111111111105</c:v>
                </c:pt>
                <c:pt idx="80">
                  <c:v>0.55555555555555569</c:v>
                </c:pt>
                <c:pt idx="81">
                  <c:v>0.5625</c:v>
                </c:pt>
                <c:pt idx="82">
                  <c:v>0.56944444444444464</c:v>
                </c:pt>
                <c:pt idx="83">
                  <c:v>0.57638888888888895</c:v>
                </c:pt>
                <c:pt idx="84">
                  <c:v>0.5833333333333337</c:v>
                </c:pt>
                <c:pt idx="85">
                  <c:v>0.59027777777777768</c:v>
                </c:pt>
                <c:pt idx="86">
                  <c:v>0.59722222222221799</c:v>
                </c:pt>
                <c:pt idx="87">
                  <c:v>0.60416666666666652</c:v>
                </c:pt>
                <c:pt idx="88">
                  <c:v>0.61111111111111105</c:v>
                </c:pt>
                <c:pt idx="89">
                  <c:v>0.61805555555556213</c:v>
                </c:pt>
                <c:pt idx="90">
                  <c:v>0.62500000000000555</c:v>
                </c:pt>
                <c:pt idx="91">
                  <c:v>0.63194444444445408</c:v>
                </c:pt>
                <c:pt idx="92">
                  <c:v>0.63888888888889706</c:v>
                </c:pt>
                <c:pt idx="93">
                  <c:v>0.64583333333334036</c:v>
                </c:pt>
                <c:pt idx="94">
                  <c:v>0.6527777777777839</c:v>
                </c:pt>
                <c:pt idx="95">
                  <c:v>0.65972222222222265</c:v>
                </c:pt>
                <c:pt idx="96">
                  <c:v>0.66666666666666663</c:v>
                </c:pt>
                <c:pt idx="97">
                  <c:v>0.67361111111111815</c:v>
                </c:pt>
                <c:pt idx="98">
                  <c:v>0.68055555555555725</c:v>
                </c:pt>
                <c:pt idx="99">
                  <c:v>0.68750000000000144</c:v>
                </c:pt>
                <c:pt idx="100">
                  <c:v>0.69444444444444775</c:v>
                </c:pt>
                <c:pt idx="101">
                  <c:v>0.70138888888888884</c:v>
                </c:pt>
                <c:pt idx="102">
                  <c:v>0.7083333333333337</c:v>
                </c:pt>
                <c:pt idx="103">
                  <c:v>0.71527777777777779</c:v>
                </c:pt>
                <c:pt idx="104">
                  <c:v>0.72222222222222221</c:v>
                </c:pt>
                <c:pt idx="105">
                  <c:v>0.72916666666666652</c:v>
                </c:pt>
                <c:pt idx="106">
                  <c:v>0.7361111111111116</c:v>
                </c:pt>
                <c:pt idx="107">
                  <c:v>0.74305555555556202</c:v>
                </c:pt>
                <c:pt idx="108">
                  <c:v>0.75000000000000555</c:v>
                </c:pt>
                <c:pt idx="109">
                  <c:v>0.75694444444445375</c:v>
                </c:pt>
                <c:pt idx="110">
                  <c:v>0.76388888888889706</c:v>
                </c:pt>
                <c:pt idx="111">
                  <c:v>0.77083333333333837</c:v>
                </c:pt>
                <c:pt idx="112">
                  <c:v>0.77777777777778268</c:v>
                </c:pt>
                <c:pt idx="113">
                  <c:v>0.78472222222222199</c:v>
                </c:pt>
                <c:pt idx="114">
                  <c:v>0.79166666666666696</c:v>
                </c:pt>
                <c:pt idx="115">
                  <c:v>0.79861111111111105</c:v>
                </c:pt>
                <c:pt idx="116">
                  <c:v>0.80555555555555503</c:v>
                </c:pt>
                <c:pt idx="117">
                  <c:v>0.8125</c:v>
                </c:pt>
                <c:pt idx="118">
                  <c:v>0.81944444444444464</c:v>
                </c:pt>
                <c:pt idx="119">
                  <c:v>0.82638888888888895</c:v>
                </c:pt>
                <c:pt idx="120">
                  <c:v>0.83333333333333304</c:v>
                </c:pt>
                <c:pt idx="121">
                  <c:v>0.84027777777777801</c:v>
                </c:pt>
                <c:pt idx="122">
                  <c:v>0.84722222222222199</c:v>
                </c:pt>
                <c:pt idx="123">
                  <c:v>0.85416666666666696</c:v>
                </c:pt>
                <c:pt idx="124">
                  <c:v>0.86111111111111105</c:v>
                </c:pt>
                <c:pt idx="125">
                  <c:v>0.86805555555556169</c:v>
                </c:pt>
                <c:pt idx="126">
                  <c:v>0.87500000000000555</c:v>
                </c:pt>
                <c:pt idx="127">
                  <c:v>0.88194444444444775</c:v>
                </c:pt>
                <c:pt idx="128">
                  <c:v>0.8888888888888915</c:v>
                </c:pt>
                <c:pt idx="129">
                  <c:v>0.89583333333333526</c:v>
                </c:pt>
                <c:pt idx="130">
                  <c:v>0.90277777777777801</c:v>
                </c:pt>
                <c:pt idx="131">
                  <c:v>0.90972222222222199</c:v>
                </c:pt>
                <c:pt idx="132">
                  <c:v>0.91666666666666696</c:v>
                </c:pt>
                <c:pt idx="133">
                  <c:v>0.9236111111111116</c:v>
                </c:pt>
                <c:pt idx="134">
                  <c:v>0.93055555555555569</c:v>
                </c:pt>
                <c:pt idx="135">
                  <c:v>0.9375</c:v>
                </c:pt>
                <c:pt idx="136">
                  <c:v>0.94444444444444464</c:v>
                </c:pt>
                <c:pt idx="137">
                  <c:v>0.95138888888888884</c:v>
                </c:pt>
                <c:pt idx="138">
                  <c:v>0.9583333333333337</c:v>
                </c:pt>
                <c:pt idx="139">
                  <c:v>0.96527777777777779</c:v>
                </c:pt>
                <c:pt idx="140">
                  <c:v>0.97222222222222077</c:v>
                </c:pt>
                <c:pt idx="141">
                  <c:v>0.97916666666666496</c:v>
                </c:pt>
                <c:pt idx="142">
                  <c:v>0.98611111111111116</c:v>
                </c:pt>
                <c:pt idx="143">
                  <c:v>0.99305555555555569</c:v>
                </c:pt>
                <c:pt idx="144" formatCode="[h]:mm:ss">
                  <c:v>1</c:v>
                </c:pt>
              </c:numCache>
            </c:numRef>
          </c:cat>
          <c:val>
            <c:numRef>
              <c:f>Лист2!$E$2:$E$146</c:f>
              <c:numCache>
                <c:formatCode>General</c:formatCode>
                <c:ptCount val="145"/>
              </c:numCache>
            </c:numRef>
          </c:val>
          <c:extLst xmlns:c16r2="http://schemas.microsoft.com/office/drawing/2015/06/chart">
            <c:ext xmlns:c16="http://schemas.microsoft.com/office/drawing/2014/chart" uri="{C3380CC4-5D6E-409C-BE32-E72D297353CC}">
              <c16:uniqueId val="{00000003-5395-4136-BAA1-5599DC3E74D7}"/>
            </c:ext>
          </c:extLst>
        </c:ser>
        <c:marker val="1"/>
        <c:axId val="122927360"/>
        <c:axId val="122933248"/>
      </c:lineChart>
      <c:catAx>
        <c:axId val="122927360"/>
        <c:scaling>
          <c:orientation val="minMax"/>
        </c:scaling>
        <c:axPos val="b"/>
        <c:numFmt formatCode="h:mm" sourceLinked="1"/>
        <c:tickLblPos val="nextTo"/>
        <c:crossAx val="122933248"/>
        <c:crosses val="autoZero"/>
        <c:auto val="1"/>
        <c:lblAlgn val="ctr"/>
        <c:lblOffset val="100"/>
      </c:catAx>
      <c:valAx>
        <c:axId val="122933248"/>
        <c:scaling>
          <c:orientation val="minMax"/>
        </c:scaling>
        <c:axPos val="l"/>
        <c:majorGridlines/>
        <c:numFmt formatCode="General" sourceLinked="1"/>
        <c:tickLblPos val="nextTo"/>
        <c:crossAx val="122927360"/>
        <c:crosses val="autoZero"/>
        <c:crossBetween val="between"/>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367789225351604"/>
          <c:y val="2.6526684164479439E-2"/>
          <c:w val="0.61626130067074969"/>
          <c:h val="0.86478043185778264"/>
        </c:manualLayout>
      </c:layout>
      <c:lineChart>
        <c:grouping val="standard"/>
        <c:ser>
          <c:idx val="0"/>
          <c:order val="0"/>
          <c:tx>
            <c:strRef>
              <c:f>Лист1!$B$1</c:f>
              <c:strCache>
                <c:ptCount val="1"/>
                <c:pt idx="0">
                  <c:v>по 7(1)</c:v>
                </c:pt>
              </c:strCache>
            </c:strRef>
          </c:tx>
          <c:marker>
            <c:symbol val="none"/>
          </c:marker>
          <c:cat>
            <c:numRef>
              <c:f>Лист1!$A$2:$A$50</c:f>
              <c:numCache>
                <c:formatCode>h:mm</c:formatCode>
                <c:ptCount val="49"/>
                <c:pt idx="0">
                  <c:v>6.9444444444445056E-3</c:v>
                </c:pt>
                <c:pt idx="1">
                  <c:v>1.388888888888907E-2</c:v>
                </c:pt>
                <c:pt idx="2">
                  <c:v>2.0833333333333412E-2</c:v>
                </c:pt>
                <c:pt idx="3">
                  <c:v>2.7777777777778363E-2</c:v>
                </c:pt>
                <c:pt idx="4">
                  <c:v>3.4722222222222224E-2</c:v>
                </c:pt>
                <c:pt idx="5">
                  <c:v>4.1666666666666664E-2</c:v>
                </c:pt>
                <c:pt idx="6">
                  <c:v>4.8611111111111112E-2</c:v>
                </c:pt>
                <c:pt idx="7">
                  <c:v>5.5555555555555455E-2</c:v>
                </c:pt>
                <c:pt idx="8">
                  <c:v>6.25E-2</c:v>
                </c:pt>
                <c:pt idx="9">
                  <c:v>6.9444444444444434E-2</c:v>
                </c:pt>
                <c:pt idx="10">
                  <c:v>7.6388888888888895E-2</c:v>
                </c:pt>
                <c:pt idx="11">
                  <c:v>8.3333333333333343E-2</c:v>
                </c:pt>
                <c:pt idx="12">
                  <c:v>9.0277777777777693E-2</c:v>
                </c:pt>
                <c:pt idx="13">
                  <c:v>9.7222222222222224E-2</c:v>
                </c:pt>
                <c:pt idx="14">
                  <c:v>0.10416666666666753</c:v>
                </c:pt>
                <c:pt idx="15">
                  <c:v>0.1111111111111111</c:v>
                </c:pt>
                <c:pt idx="16">
                  <c:v>0.11805555555555559</c:v>
                </c:pt>
                <c:pt idx="17">
                  <c:v>0.125</c:v>
                </c:pt>
                <c:pt idx="18">
                  <c:v>0.1319444444444472</c:v>
                </c:pt>
                <c:pt idx="19">
                  <c:v>0.1388888888888889</c:v>
                </c:pt>
                <c:pt idx="20">
                  <c:v>0.14583333333333498</c:v>
                </c:pt>
                <c:pt idx="21">
                  <c:v>0.15277777777777776</c:v>
                </c:pt>
                <c:pt idx="22">
                  <c:v>0.15972222222222418</c:v>
                </c:pt>
                <c:pt idx="23">
                  <c:v>0.16666666666666666</c:v>
                </c:pt>
                <c:pt idx="24">
                  <c:v>0.17361111111111124</c:v>
                </c:pt>
                <c:pt idx="25">
                  <c:v>0.18055555555555555</c:v>
                </c:pt>
                <c:pt idx="26">
                  <c:v>0.18750000000000044</c:v>
                </c:pt>
                <c:pt idx="27">
                  <c:v>0.1944444444444472</c:v>
                </c:pt>
                <c:pt idx="28">
                  <c:v>0.2013888888888889</c:v>
                </c:pt>
                <c:pt idx="29">
                  <c:v>0.20833333333333498</c:v>
                </c:pt>
                <c:pt idx="30">
                  <c:v>0.21527777777777779</c:v>
                </c:pt>
                <c:pt idx="31">
                  <c:v>0.22222222222222221</c:v>
                </c:pt>
                <c:pt idx="32">
                  <c:v>0.22916666666666666</c:v>
                </c:pt>
                <c:pt idx="33">
                  <c:v>0.23611111111111124</c:v>
                </c:pt>
                <c:pt idx="34">
                  <c:v>0.24305555555555555</c:v>
                </c:pt>
                <c:pt idx="35">
                  <c:v>0.25</c:v>
                </c:pt>
                <c:pt idx="36">
                  <c:v>0.25694444444444448</c:v>
                </c:pt>
                <c:pt idx="37">
                  <c:v>0.26388888888889478</c:v>
                </c:pt>
                <c:pt idx="38">
                  <c:v>0.27083333333333326</c:v>
                </c:pt>
                <c:pt idx="39">
                  <c:v>0.2777777777777809</c:v>
                </c:pt>
                <c:pt idx="40">
                  <c:v>0.28472222222222232</c:v>
                </c:pt>
                <c:pt idx="41">
                  <c:v>0.29166666666667013</c:v>
                </c:pt>
                <c:pt idx="42">
                  <c:v>0.2986111111111111</c:v>
                </c:pt>
                <c:pt idx="43">
                  <c:v>0.30555555555555552</c:v>
                </c:pt>
                <c:pt idx="44">
                  <c:v>0.31250000000000272</c:v>
                </c:pt>
                <c:pt idx="45">
                  <c:v>0.31944444444444853</c:v>
                </c:pt>
                <c:pt idx="46">
                  <c:v>0.32638888888889711</c:v>
                </c:pt>
                <c:pt idx="47">
                  <c:v>0.33333333333333331</c:v>
                </c:pt>
                <c:pt idx="48">
                  <c:v>0.34027777777778084</c:v>
                </c:pt>
              </c:numCache>
            </c:numRef>
          </c:cat>
          <c:val>
            <c:numRef>
              <c:f>Лист1!$B$2:$B$50</c:f>
              <c:numCache>
                <c:formatCode>General</c:formatCode>
                <c:ptCount val="49"/>
                <c:pt idx="0">
                  <c:v>-26.17</c:v>
                </c:pt>
                <c:pt idx="1">
                  <c:v>-50.67</c:v>
                </c:pt>
                <c:pt idx="2">
                  <c:v>-85.440000000000026</c:v>
                </c:pt>
                <c:pt idx="3">
                  <c:v>-109.74000000000002</c:v>
                </c:pt>
                <c:pt idx="4">
                  <c:v>-140.84</c:v>
                </c:pt>
                <c:pt idx="5">
                  <c:v>-158.58000000000001</c:v>
                </c:pt>
                <c:pt idx="6">
                  <c:v>-129.89000000000001</c:v>
                </c:pt>
                <c:pt idx="7">
                  <c:v>-108.28</c:v>
                </c:pt>
                <c:pt idx="8">
                  <c:v>-91.63</c:v>
                </c:pt>
                <c:pt idx="9">
                  <c:v>-78.8</c:v>
                </c:pt>
                <c:pt idx="10">
                  <c:v>-66.790000000000006</c:v>
                </c:pt>
                <c:pt idx="11">
                  <c:v>-56.97</c:v>
                </c:pt>
                <c:pt idx="12">
                  <c:v>-47.42</c:v>
                </c:pt>
                <c:pt idx="13">
                  <c:v>-39.630000000000003</c:v>
                </c:pt>
                <c:pt idx="14">
                  <c:v>-33.24</c:v>
                </c:pt>
                <c:pt idx="15">
                  <c:v>-28.01</c:v>
                </c:pt>
                <c:pt idx="16">
                  <c:v>-23.71</c:v>
                </c:pt>
                <c:pt idx="17">
                  <c:v>-20.190000000000001</c:v>
                </c:pt>
                <c:pt idx="18">
                  <c:v>-18.04</c:v>
                </c:pt>
                <c:pt idx="19">
                  <c:v>-16.25</c:v>
                </c:pt>
                <c:pt idx="20">
                  <c:v>-15.54</c:v>
                </c:pt>
                <c:pt idx="21">
                  <c:v>-14.17</c:v>
                </c:pt>
                <c:pt idx="22">
                  <c:v>-13.06</c:v>
                </c:pt>
                <c:pt idx="23">
                  <c:v>-12.9</c:v>
                </c:pt>
                <c:pt idx="24">
                  <c:v>-12.76</c:v>
                </c:pt>
                <c:pt idx="25">
                  <c:v>-11.89</c:v>
                </c:pt>
                <c:pt idx="26">
                  <c:v>-11.19</c:v>
                </c:pt>
                <c:pt idx="27">
                  <c:v>-11.360000000000024</c:v>
                </c:pt>
                <c:pt idx="28">
                  <c:v>-11.5</c:v>
                </c:pt>
                <c:pt idx="29">
                  <c:v>-10.850000000000026</c:v>
                </c:pt>
                <c:pt idx="30">
                  <c:v>-143.41</c:v>
                </c:pt>
                <c:pt idx="31">
                  <c:v>-166.39000000000001</c:v>
                </c:pt>
                <c:pt idx="32">
                  <c:v>-149.05000000000001</c:v>
                </c:pt>
                <c:pt idx="33">
                  <c:v>-132.4</c:v>
                </c:pt>
                <c:pt idx="34">
                  <c:v>-133.44</c:v>
                </c:pt>
                <c:pt idx="35">
                  <c:v>-120.6</c:v>
                </c:pt>
                <c:pt idx="36">
                  <c:v>-109.61999999999999</c:v>
                </c:pt>
                <c:pt idx="37">
                  <c:v>-104.45</c:v>
                </c:pt>
                <c:pt idx="38">
                  <c:v>-98.649999999999991</c:v>
                </c:pt>
                <c:pt idx="39">
                  <c:v>-83.45</c:v>
                </c:pt>
                <c:pt idx="40">
                  <c:v>-71.25</c:v>
                </c:pt>
                <c:pt idx="41">
                  <c:v>-61.33</c:v>
                </c:pt>
                <c:pt idx="42">
                  <c:v>-53.21</c:v>
                </c:pt>
                <c:pt idx="43">
                  <c:v>-46.55</c:v>
                </c:pt>
                <c:pt idx="44">
                  <c:v>-41.839999999999996</c:v>
                </c:pt>
                <c:pt idx="45">
                  <c:v>-37.200000000000003</c:v>
                </c:pt>
                <c:pt idx="46">
                  <c:v>-34.130000000000003</c:v>
                </c:pt>
                <c:pt idx="47">
                  <c:v>-31.64</c:v>
                </c:pt>
                <c:pt idx="48">
                  <c:v>-27.330000000000005</c:v>
                </c:pt>
              </c:numCache>
            </c:numRef>
          </c:val>
          <c:extLst xmlns:c16r2="http://schemas.microsoft.com/office/drawing/2015/06/chart">
            <c:ext xmlns:c16="http://schemas.microsoft.com/office/drawing/2014/chart" uri="{C3380CC4-5D6E-409C-BE32-E72D297353CC}">
              <c16:uniqueId val="{00000000-6451-4D8B-A5C6-0D2A44B73519}"/>
            </c:ext>
          </c:extLst>
        </c:ser>
        <c:ser>
          <c:idx val="1"/>
          <c:order val="1"/>
          <c:tx>
            <c:strRef>
              <c:f>Лист1!$C$1</c:f>
              <c:strCache>
                <c:ptCount val="1"/>
                <c:pt idx="0">
                  <c:v>по 1(1)</c:v>
                </c:pt>
              </c:strCache>
            </c:strRef>
          </c:tx>
          <c:marker>
            <c:symbol val="none"/>
          </c:marker>
          <c:cat>
            <c:numRef>
              <c:f>Лист1!$A$2:$A$50</c:f>
              <c:numCache>
                <c:formatCode>h:mm</c:formatCode>
                <c:ptCount val="49"/>
                <c:pt idx="0">
                  <c:v>6.9444444444445056E-3</c:v>
                </c:pt>
                <c:pt idx="1">
                  <c:v>1.388888888888907E-2</c:v>
                </c:pt>
                <c:pt idx="2">
                  <c:v>2.0833333333333412E-2</c:v>
                </c:pt>
                <c:pt idx="3">
                  <c:v>2.7777777777778363E-2</c:v>
                </c:pt>
                <c:pt idx="4">
                  <c:v>3.4722222222222224E-2</c:v>
                </c:pt>
                <c:pt idx="5">
                  <c:v>4.1666666666666664E-2</c:v>
                </c:pt>
                <c:pt idx="6">
                  <c:v>4.8611111111111112E-2</c:v>
                </c:pt>
                <c:pt idx="7">
                  <c:v>5.5555555555555455E-2</c:v>
                </c:pt>
                <c:pt idx="8">
                  <c:v>6.25E-2</c:v>
                </c:pt>
                <c:pt idx="9">
                  <c:v>6.9444444444444434E-2</c:v>
                </c:pt>
                <c:pt idx="10">
                  <c:v>7.6388888888888895E-2</c:v>
                </c:pt>
                <c:pt idx="11">
                  <c:v>8.3333333333333343E-2</c:v>
                </c:pt>
                <c:pt idx="12">
                  <c:v>9.0277777777777693E-2</c:v>
                </c:pt>
                <c:pt idx="13">
                  <c:v>9.7222222222222224E-2</c:v>
                </c:pt>
                <c:pt idx="14">
                  <c:v>0.10416666666666753</c:v>
                </c:pt>
                <c:pt idx="15">
                  <c:v>0.1111111111111111</c:v>
                </c:pt>
                <c:pt idx="16">
                  <c:v>0.11805555555555559</c:v>
                </c:pt>
                <c:pt idx="17">
                  <c:v>0.125</c:v>
                </c:pt>
                <c:pt idx="18">
                  <c:v>0.1319444444444472</c:v>
                </c:pt>
                <c:pt idx="19">
                  <c:v>0.1388888888888889</c:v>
                </c:pt>
                <c:pt idx="20">
                  <c:v>0.14583333333333498</c:v>
                </c:pt>
                <c:pt idx="21">
                  <c:v>0.15277777777777776</c:v>
                </c:pt>
                <c:pt idx="22">
                  <c:v>0.15972222222222418</c:v>
                </c:pt>
                <c:pt idx="23">
                  <c:v>0.16666666666666666</c:v>
                </c:pt>
                <c:pt idx="24">
                  <c:v>0.17361111111111124</c:v>
                </c:pt>
                <c:pt idx="25">
                  <c:v>0.18055555555555555</c:v>
                </c:pt>
                <c:pt idx="26">
                  <c:v>0.18750000000000044</c:v>
                </c:pt>
                <c:pt idx="27">
                  <c:v>0.1944444444444472</c:v>
                </c:pt>
                <c:pt idx="28">
                  <c:v>0.2013888888888889</c:v>
                </c:pt>
                <c:pt idx="29">
                  <c:v>0.20833333333333498</c:v>
                </c:pt>
                <c:pt idx="30">
                  <c:v>0.21527777777777779</c:v>
                </c:pt>
                <c:pt idx="31">
                  <c:v>0.22222222222222221</c:v>
                </c:pt>
                <c:pt idx="32">
                  <c:v>0.22916666666666666</c:v>
                </c:pt>
                <c:pt idx="33">
                  <c:v>0.23611111111111124</c:v>
                </c:pt>
                <c:pt idx="34">
                  <c:v>0.24305555555555555</c:v>
                </c:pt>
                <c:pt idx="35">
                  <c:v>0.25</c:v>
                </c:pt>
                <c:pt idx="36">
                  <c:v>0.25694444444444448</c:v>
                </c:pt>
                <c:pt idx="37">
                  <c:v>0.26388888888889478</c:v>
                </c:pt>
                <c:pt idx="38">
                  <c:v>0.27083333333333326</c:v>
                </c:pt>
                <c:pt idx="39">
                  <c:v>0.2777777777777809</c:v>
                </c:pt>
                <c:pt idx="40">
                  <c:v>0.28472222222222232</c:v>
                </c:pt>
                <c:pt idx="41">
                  <c:v>0.29166666666667013</c:v>
                </c:pt>
                <c:pt idx="42">
                  <c:v>0.2986111111111111</c:v>
                </c:pt>
                <c:pt idx="43">
                  <c:v>0.30555555555555552</c:v>
                </c:pt>
                <c:pt idx="44">
                  <c:v>0.31250000000000272</c:v>
                </c:pt>
                <c:pt idx="45">
                  <c:v>0.31944444444444853</c:v>
                </c:pt>
                <c:pt idx="46">
                  <c:v>0.32638888888889711</c:v>
                </c:pt>
                <c:pt idx="47">
                  <c:v>0.33333333333333331</c:v>
                </c:pt>
                <c:pt idx="48">
                  <c:v>0.34027777777778084</c:v>
                </c:pt>
              </c:numCache>
            </c:numRef>
          </c:cat>
          <c:val>
            <c:numRef>
              <c:f>Лист1!$C$2:$C$50</c:f>
              <c:numCache>
                <c:formatCode>General</c:formatCode>
                <c:ptCount val="49"/>
                <c:pt idx="0">
                  <c:v>8.5500000000000007</c:v>
                </c:pt>
                <c:pt idx="1">
                  <c:v>19.350000000000001</c:v>
                </c:pt>
                <c:pt idx="2">
                  <c:v>34.39</c:v>
                </c:pt>
                <c:pt idx="3">
                  <c:v>47.44</c:v>
                </c:pt>
                <c:pt idx="4">
                  <c:v>62.190000000000012</c:v>
                </c:pt>
                <c:pt idx="5">
                  <c:v>73.06</c:v>
                </c:pt>
                <c:pt idx="6">
                  <c:v>67.52</c:v>
                </c:pt>
                <c:pt idx="7">
                  <c:v>58.91</c:v>
                </c:pt>
                <c:pt idx="8">
                  <c:v>50.55</c:v>
                </c:pt>
                <c:pt idx="9">
                  <c:v>43.44</c:v>
                </c:pt>
                <c:pt idx="10">
                  <c:v>37.020000000000003</c:v>
                </c:pt>
                <c:pt idx="11">
                  <c:v>31.57</c:v>
                </c:pt>
                <c:pt idx="12">
                  <c:v>26.55</c:v>
                </c:pt>
                <c:pt idx="13">
                  <c:v>22.24</c:v>
                </c:pt>
                <c:pt idx="14">
                  <c:v>18.66</c:v>
                </c:pt>
                <c:pt idx="15">
                  <c:v>15.69</c:v>
                </c:pt>
                <c:pt idx="16">
                  <c:v>13.25</c:v>
                </c:pt>
                <c:pt idx="17">
                  <c:v>11.239999999999998</c:v>
                </c:pt>
                <c:pt idx="18">
                  <c:v>9.82</c:v>
                </c:pt>
                <c:pt idx="19">
                  <c:v>8.7399999999999984</c:v>
                </c:pt>
                <c:pt idx="20">
                  <c:v>8.120000000000001</c:v>
                </c:pt>
                <c:pt idx="21">
                  <c:v>7.64</c:v>
                </c:pt>
                <c:pt idx="22">
                  <c:v>6.87</c:v>
                </c:pt>
                <c:pt idx="23">
                  <c:v>6.6099999999999985</c:v>
                </c:pt>
                <c:pt idx="24">
                  <c:v>6.46</c:v>
                </c:pt>
                <c:pt idx="25">
                  <c:v>6.1199999999999966</c:v>
                </c:pt>
                <c:pt idx="26">
                  <c:v>5.78</c:v>
                </c:pt>
                <c:pt idx="27">
                  <c:v>5.72</c:v>
                </c:pt>
                <c:pt idx="28">
                  <c:v>5.74</c:v>
                </c:pt>
                <c:pt idx="29">
                  <c:v>5.53</c:v>
                </c:pt>
                <c:pt idx="30">
                  <c:v>48.809999999999995</c:v>
                </c:pt>
                <c:pt idx="31">
                  <c:v>70.33</c:v>
                </c:pt>
                <c:pt idx="32">
                  <c:v>72.59</c:v>
                </c:pt>
                <c:pt idx="33">
                  <c:v>68.38</c:v>
                </c:pt>
                <c:pt idx="34">
                  <c:v>67.400000000000006</c:v>
                </c:pt>
                <c:pt idx="35">
                  <c:v>63.54</c:v>
                </c:pt>
                <c:pt idx="36">
                  <c:v>57.67</c:v>
                </c:pt>
                <c:pt idx="37">
                  <c:v>54.230000000000011</c:v>
                </c:pt>
                <c:pt idx="38">
                  <c:v>51.1</c:v>
                </c:pt>
                <c:pt idx="39">
                  <c:v>45.04</c:v>
                </c:pt>
                <c:pt idx="40">
                  <c:v>39.01</c:v>
                </c:pt>
                <c:pt idx="41">
                  <c:v>33.68</c:v>
                </c:pt>
                <c:pt idx="42">
                  <c:v>29.17</c:v>
                </c:pt>
                <c:pt idx="43">
                  <c:v>25.4</c:v>
                </c:pt>
                <c:pt idx="44">
                  <c:v>22.55</c:v>
                </c:pt>
                <c:pt idx="45">
                  <c:v>20.02</c:v>
                </c:pt>
                <c:pt idx="46">
                  <c:v>18.170000000000005</c:v>
                </c:pt>
                <c:pt idx="47">
                  <c:v>16.66</c:v>
                </c:pt>
                <c:pt idx="48">
                  <c:v>14.729999999999999</c:v>
                </c:pt>
              </c:numCache>
            </c:numRef>
          </c:val>
          <c:extLst xmlns:c16r2="http://schemas.microsoft.com/office/drawing/2015/06/chart">
            <c:ext xmlns:c16="http://schemas.microsoft.com/office/drawing/2014/chart" uri="{C3380CC4-5D6E-409C-BE32-E72D297353CC}">
              <c16:uniqueId val="{00000001-6451-4D8B-A5C6-0D2A44B73519}"/>
            </c:ext>
          </c:extLst>
        </c:ser>
        <c:marker val="1"/>
        <c:axId val="51999104"/>
        <c:axId val="52000640"/>
      </c:lineChart>
      <c:catAx>
        <c:axId val="51999104"/>
        <c:scaling>
          <c:orientation val="minMax"/>
        </c:scaling>
        <c:axPos val="b"/>
        <c:numFmt formatCode="h:mm" sourceLinked="1"/>
        <c:tickLblPos val="nextTo"/>
        <c:crossAx val="52000640"/>
        <c:crosses val="autoZero"/>
        <c:auto val="1"/>
        <c:lblAlgn val="ctr"/>
        <c:lblOffset val="100"/>
      </c:catAx>
      <c:valAx>
        <c:axId val="52000640"/>
        <c:scaling>
          <c:orientation val="minMax"/>
        </c:scaling>
        <c:axPos val="l"/>
        <c:majorGridlines/>
        <c:numFmt formatCode="General" sourceLinked="1"/>
        <c:tickLblPos val="nextTo"/>
        <c:crossAx val="51999104"/>
        <c:crosses val="autoZero"/>
        <c:crossBetween val="between"/>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0.02272</cdr:x>
      <cdr:y>0.02814</cdr:y>
    </cdr:from>
    <cdr:to>
      <cdr:x>0.10117</cdr:x>
      <cdr:y>0.71412</cdr:y>
    </cdr:to>
    <cdr:sp macro="" textlink="">
      <cdr:nvSpPr>
        <cdr:cNvPr id="2" name="TextBox 1"/>
        <cdr:cNvSpPr txBox="1"/>
      </cdr:nvSpPr>
      <cdr:spPr>
        <a:xfrm xmlns:a="http://schemas.openxmlformats.org/drawingml/2006/main">
          <a:off x="111237" y="76200"/>
          <a:ext cx="384063" cy="1857375"/>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en-US" sz="1100"/>
            <a:t>Temperature</a:t>
          </a:r>
          <a:r>
            <a:rPr lang="ru-RU" sz="1100"/>
            <a:t>, </a:t>
          </a:r>
          <a:r>
            <a:rPr lang="en-US" sz="1100"/>
            <a:t>C</a:t>
          </a:r>
          <a:endParaRPr lang="ru-RU" sz="1100"/>
        </a:p>
      </cdr:txBody>
    </cdr:sp>
  </cdr:relSizeAnchor>
  <cdr:relSizeAnchor xmlns:cdr="http://schemas.openxmlformats.org/drawingml/2006/chartDrawing">
    <cdr:from>
      <cdr:x>0.47363</cdr:x>
      <cdr:y>0.89087</cdr:y>
    </cdr:from>
    <cdr:to>
      <cdr:x>0.62879</cdr:x>
      <cdr:y>0.97726</cdr:y>
    </cdr:to>
    <cdr:sp macro="" textlink="">
      <cdr:nvSpPr>
        <cdr:cNvPr id="3" name="TextBox 2"/>
        <cdr:cNvSpPr txBox="1"/>
      </cdr:nvSpPr>
      <cdr:spPr>
        <a:xfrm xmlns:a="http://schemas.openxmlformats.org/drawingml/2006/main">
          <a:off x="2813538" y="3099685"/>
          <a:ext cx="921725" cy="3005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Hours</a:t>
          </a:r>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0.01354</cdr:x>
      <cdr:y>0.09302</cdr:y>
    </cdr:from>
    <cdr:to>
      <cdr:x>0.09255</cdr:x>
      <cdr:y>0.88372</cdr:y>
    </cdr:to>
    <cdr:sp macro="" textlink="">
      <cdr:nvSpPr>
        <cdr:cNvPr id="2" name="TextBox 1"/>
        <cdr:cNvSpPr txBox="1"/>
      </cdr:nvSpPr>
      <cdr:spPr>
        <a:xfrm xmlns:a="http://schemas.openxmlformats.org/drawingml/2006/main">
          <a:off x="57150" y="190500"/>
          <a:ext cx="333375" cy="1619249"/>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r>
            <a:rPr lang="ru-RU" sz="1100">
              <a:latin typeface="Times New Roman" pitchFamily="18" charset="0"/>
              <a:cs typeface="Times New Roman" pitchFamily="18" charset="0"/>
            </a:rPr>
            <a:t>,</a:t>
          </a:r>
          <a:r>
            <a:rPr lang="en-US" sz="1100">
              <a:latin typeface="Times New Roman" pitchFamily="18" charset="0"/>
              <a:cs typeface="Times New Roman" pitchFamily="18" charset="0"/>
            </a:rPr>
            <a:t>STRESSES,</a:t>
          </a:r>
          <a:r>
            <a:rPr lang="ru-RU" sz="1100">
              <a:latin typeface="Times New Roman" pitchFamily="18" charset="0"/>
              <a:cs typeface="Times New Roman" pitchFamily="18" charset="0"/>
            </a:rPr>
            <a:t> М</a:t>
          </a:r>
          <a:r>
            <a:rPr lang="en-US" sz="1100">
              <a:latin typeface="Times New Roman" pitchFamily="18" charset="0"/>
              <a:cs typeface="Times New Roman" pitchFamily="18" charset="0"/>
            </a:rPr>
            <a:t>P</a:t>
          </a:r>
          <a:r>
            <a:rPr lang="ru-RU" sz="1100">
              <a:latin typeface="Times New Roman" pitchFamily="18" charset="0"/>
              <a:cs typeface="Times New Roman" pitchFamily="18" charset="0"/>
            </a:rPr>
            <a:t>а</a:t>
          </a:r>
        </a:p>
      </cdr:txBody>
    </cdr:sp>
  </cdr:relSizeAnchor>
  <cdr:relSizeAnchor xmlns:cdr="http://schemas.openxmlformats.org/drawingml/2006/chartDrawing">
    <cdr:from>
      <cdr:x>0.79934</cdr:x>
      <cdr:y>0.28291</cdr:y>
    </cdr:from>
    <cdr:to>
      <cdr:x>0.90096</cdr:x>
      <cdr:y>0.35352</cdr:y>
    </cdr:to>
    <cdr:sp macro="" textlink="">
      <cdr:nvSpPr>
        <cdr:cNvPr id="3" name="Text Box 7"/>
        <cdr:cNvSpPr txBox="1">
          <a:spLocks xmlns:a="http://schemas.openxmlformats.org/drawingml/2006/main" noChangeArrowheads="1"/>
        </cdr:cNvSpPr>
      </cdr:nvSpPr>
      <cdr:spPr bwMode="auto">
        <a:xfrm xmlns:a="http://schemas.openxmlformats.org/drawingml/2006/main">
          <a:off x="4591050" y="962025"/>
          <a:ext cx="583659" cy="240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2286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1">
            <a:defRPr sz="1000"/>
          </a:pPr>
          <a:r>
            <a:rPr lang="en-US" sz="1075" b="0" i="0" strike="noStrike">
              <a:solidFill>
                <a:srgbClr val="000000"/>
              </a:solidFill>
              <a:latin typeface="Times New Roman"/>
              <a:cs typeface="Times New Roman"/>
            </a:rPr>
            <a:t>Time, hours</a:t>
          </a:r>
          <a:endParaRPr lang="ru-RU" sz="1075" b="0" i="0" strike="noStrike">
            <a:solidFill>
              <a:srgbClr val="000000"/>
            </a:solidFill>
            <a:latin typeface="Times New Roman"/>
            <a:cs typeface="Times New Roman"/>
          </a:endParaRPr>
        </a:p>
      </cdr:txBody>
    </cdr:sp>
  </cdr:relSizeAnchor>
  <cdr:relSizeAnchor xmlns:cdr="http://schemas.openxmlformats.org/drawingml/2006/chartDrawing">
    <cdr:from>
      <cdr:x>0.28058</cdr:x>
      <cdr:y>0.08433</cdr:y>
    </cdr:from>
    <cdr:to>
      <cdr:x>0.32662</cdr:x>
      <cdr:y>0.15539</cdr:y>
    </cdr:to>
    <cdr:sp macro="" textlink="">
      <cdr:nvSpPr>
        <cdr:cNvPr id="4" name="TextBox 3"/>
        <cdr:cNvSpPr txBox="1"/>
      </cdr:nvSpPr>
      <cdr:spPr>
        <a:xfrm xmlns:a="http://schemas.openxmlformats.org/drawingml/2006/main">
          <a:off x="1857375" y="320489"/>
          <a:ext cx="304801" cy="2700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1</a:t>
          </a:r>
        </a:p>
      </cdr:txBody>
    </cdr:sp>
  </cdr:relSizeAnchor>
  <cdr:relSizeAnchor xmlns:cdr="http://schemas.openxmlformats.org/drawingml/2006/chartDrawing">
    <cdr:from>
      <cdr:x>0.26906</cdr:x>
      <cdr:y>0.64323</cdr:y>
    </cdr:from>
    <cdr:to>
      <cdr:x>0.31511</cdr:x>
      <cdr:y>0.71429</cdr:y>
    </cdr:to>
    <cdr:sp macro="" textlink="">
      <cdr:nvSpPr>
        <cdr:cNvPr id="5" name="TextBox 4"/>
        <cdr:cNvSpPr txBox="1"/>
      </cdr:nvSpPr>
      <cdr:spPr>
        <a:xfrm xmlns:a="http://schemas.openxmlformats.org/drawingml/2006/main">
          <a:off x="1781175" y="2444564"/>
          <a:ext cx="304801" cy="2700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275218-F654-4CC9-96A9-613085DE5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53</Pages>
  <Words>13942</Words>
  <Characters>79473</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93229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lukyanchikova.v</cp:lastModifiedBy>
  <cp:revision>23</cp:revision>
  <cp:lastPrinted>2021-10-11T02:43:00Z</cp:lastPrinted>
  <dcterms:created xsi:type="dcterms:W3CDTF">2021-10-25T02:16:00Z</dcterms:created>
  <dcterms:modified xsi:type="dcterms:W3CDTF">2021-10-26T10:41:00Z</dcterms:modified>
</cp:coreProperties>
</file>