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194" w:rsidRPr="00A67194" w:rsidRDefault="001275D8" w:rsidP="00A67194">
      <w:pPr>
        <w:spacing w:line="360" w:lineRule="auto"/>
        <w:jc w:val="center"/>
      </w:pPr>
      <w:r>
        <w:rPr>
          <w:noProof/>
          <w:lang w:val="ru-RU" w:eastAsia="ru-RU"/>
        </w:rPr>
        <w:drawing>
          <wp:inline distT="0" distB="0" distL="0" distR="0">
            <wp:extent cx="5935980" cy="8389620"/>
            <wp:effectExtent l="19050" t="0" r="7620" b="0"/>
            <wp:docPr id="3" name="Рисунок 1" descr="Титул и спис исп Туленов англ-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 и спис исп Туленов англ-page-001"/>
                    <pic:cNvPicPr>
                      <a:picLocks noChangeAspect="1" noChangeArrowheads="1"/>
                    </pic:cNvPicPr>
                  </pic:nvPicPr>
                  <pic:blipFill>
                    <a:blip r:embed="rId8" cstate="print"/>
                    <a:srcRect/>
                    <a:stretch>
                      <a:fillRect/>
                    </a:stretch>
                  </pic:blipFill>
                  <pic:spPr bwMode="auto">
                    <a:xfrm>
                      <a:off x="0" y="0"/>
                      <a:ext cx="5935980" cy="8389620"/>
                    </a:xfrm>
                    <a:prstGeom prst="rect">
                      <a:avLst/>
                    </a:prstGeom>
                    <a:noFill/>
                    <a:ln w="9525">
                      <a:noFill/>
                      <a:miter lim="800000"/>
                      <a:headEnd/>
                      <a:tailEnd/>
                    </a:ln>
                  </pic:spPr>
                </pic:pic>
              </a:graphicData>
            </a:graphic>
          </wp:inline>
        </w:drawing>
      </w:r>
    </w:p>
    <w:p w:rsidR="00A67194" w:rsidRPr="00A67194" w:rsidRDefault="00A67194" w:rsidP="00A67194">
      <w:pPr>
        <w:spacing w:line="360" w:lineRule="auto"/>
        <w:jc w:val="center"/>
        <w:rPr>
          <w:b/>
        </w:rPr>
      </w:pPr>
    </w:p>
    <w:p w:rsidR="00A67194" w:rsidRPr="00A67194" w:rsidRDefault="00A67194" w:rsidP="00A67194">
      <w:pPr>
        <w:spacing w:line="360" w:lineRule="auto"/>
        <w:jc w:val="center"/>
        <w:rPr>
          <w:b/>
        </w:rPr>
      </w:pPr>
    </w:p>
    <w:p w:rsidR="00A67194" w:rsidRPr="00A67194" w:rsidRDefault="00A67194" w:rsidP="00A67194">
      <w:pPr>
        <w:spacing w:line="360" w:lineRule="auto"/>
        <w:jc w:val="center"/>
        <w:rPr>
          <w:b/>
        </w:rPr>
      </w:pPr>
    </w:p>
    <w:p w:rsidR="00A67194" w:rsidRPr="00A67194" w:rsidRDefault="001275D8" w:rsidP="00A67194">
      <w:pPr>
        <w:spacing w:line="360" w:lineRule="auto"/>
        <w:jc w:val="center"/>
        <w:rPr>
          <w:b/>
        </w:rPr>
      </w:pPr>
      <w:r>
        <w:rPr>
          <w:noProof/>
          <w:lang w:val="ru-RU" w:eastAsia="ru-RU"/>
        </w:rPr>
        <w:lastRenderedPageBreak/>
        <w:drawing>
          <wp:inline distT="0" distB="0" distL="0" distR="0">
            <wp:extent cx="5935980" cy="8389620"/>
            <wp:effectExtent l="19050" t="0" r="7620" b="0"/>
            <wp:docPr id="5" name="Рисунок 4" descr="Титул и спис исп Туленов англ-p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 и спис исп Туленов англ-page-002"/>
                    <pic:cNvPicPr>
                      <a:picLocks noChangeAspect="1" noChangeArrowheads="1"/>
                    </pic:cNvPicPr>
                  </pic:nvPicPr>
                  <pic:blipFill>
                    <a:blip r:embed="rId9" cstate="print"/>
                    <a:srcRect/>
                    <a:stretch>
                      <a:fillRect/>
                    </a:stretch>
                  </pic:blipFill>
                  <pic:spPr bwMode="auto">
                    <a:xfrm>
                      <a:off x="0" y="0"/>
                      <a:ext cx="5935980" cy="8389620"/>
                    </a:xfrm>
                    <a:prstGeom prst="rect">
                      <a:avLst/>
                    </a:prstGeom>
                    <a:noFill/>
                    <a:ln w="9525">
                      <a:noFill/>
                      <a:miter lim="800000"/>
                      <a:headEnd/>
                      <a:tailEnd/>
                    </a:ln>
                  </pic:spPr>
                </pic:pic>
              </a:graphicData>
            </a:graphic>
          </wp:inline>
        </w:drawing>
      </w:r>
    </w:p>
    <w:p w:rsidR="00A67194" w:rsidRPr="00A67194" w:rsidRDefault="00A67194" w:rsidP="00A67194">
      <w:pPr>
        <w:spacing w:line="360" w:lineRule="auto"/>
        <w:jc w:val="center"/>
        <w:rPr>
          <w:b/>
        </w:rPr>
      </w:pPr>
    </w:p>
    <w:p w:rsidR="001275D8" w:rsidRDefault="001275D8" w:rsidP="001275D8">
      <w:pPr>
        <w:spacing w:after="160" w:line="360" w:lineRule="auto"/>
        <w:jc w:val="both"/>
        <w:rPr>
          <w:b/>
          <w:lang w:val="en-US"/>
        </w:rPr>
      </w:pPr>
    </w:p>
    <w:p w:rsidR="00A67194" w:rsidRPr="00A67194" w:rsidRDefault="00A67194" w:rsidP="001275D8">
      <w:pPr>
        <w:spacing w:after="160" w:line="360" w:lineRule="auto"/>
        <w:jc w:val="center"/>
        <w:rPr>
          <w:b/>
          <w:bCs/>
          <w:lang w:val="en-US"/>
        </w:rPr>
      </w:pPr>
      <w:r w:rsidRPr="00A67194">
        <w:rPr>
          <w:b/>
          <w:bCs/>
          <w:lang w:val="en-US"/>
        </w:rPr>
        <w:lastRenderedPageBreak/>
        <w:t>ABSTRACT</w:t>
      </w:r>
    </w:p>
    <w:p w:rsidR="00A67194" w:rsidRPr="00A67194" w:rsidRDefault="00A67194" w:rsidP="00A67194">
      <w:pPr>
        <w:spacing w:line="360" w:lineRule="auto"/>
        <w:ind w:firstLine="709"/>
        <w:jc w:val="both"/>
        <w:rPr>
          <w:b/>
          <w:lang w:val="en-US"/>
        </w:rPr>
      </w:pPr>
    </w:p>
    <w:p w:rsidR="008350B0" w:rsidRPr="00F926D2" w:rsidRDefault="00AA19A6" w:rsidP="00F926D2">
      <w:pPr>
        <w:spacing w:line="360" w:lineRule="auto"/>
        <w:ind w:firstLine="709"/>
        <w:jc w:val="both"/>
        <w:rPr>
          <w:lang w:val="en-US"/>
        </w:rPr>
      </w:pPr>
      <w:r>
        <w:rPr>
          <w:lang w:val="en-US"/>
        </w:rPr>
        <w:t>Report 2</w:t>
      </w:r>
      <w:r w:rsidRPr="00AA19A6">
        <w:rPr>
          <w:lang w:val="en-US"/>
        </w:rPr>
        <w:t>3</w:t>
      </w:r>
      <w:r w:rsidR="00BB18E3">
        <w:rPr>
          <w:lang w:val="en-US"/>
        </w:rPr>
        <w:t xml:space="preserve"> pp., 1 book, 12 sources</w:t>
      </w:r>
      <w:r w:rsidR="00A67194" w:rsidRPr="00A67194">
        <w:rPr>
          <w:lang w:val="en-US"/>
        </w:rPr>
        <w:t xml:space="preserve">, </w:t>
      </w:r>
      <w:proofErr w:type="gramStart"/>
      <w:r w:rsidR="00A67194" w:rsidRPr="00A67194">
        <w:rPr>
          <w:lang w:val="en-US"/>
        </w:rPr>
        <w:t>2</w:t>
      </w:r>
      <w:proofErr w:type="gramEnd"/>
      <w:r w:rsidR="00A67194" w:rsidRPr="00A67194">
        <w:rPr>
          <w:lang w:val="en-US"/>
        </w:rPr>
        <w:t xml:space="preserve"> annexes.</w:t>
      </w:r>
    </w:p>
    <w:p w:rsidR="008350B0" w:rsidRPr="00F926D2" w:rsidRDefault="00A67194" w:rsidP="00A67194">
      <w:pPr>
        <w:spacing w:line="360" w:lineRule="auto"/>
        <w:jc w:val="both"/>
        <w:rPr>
          <w:lang w:val="en-US"/>
        </w:rPr>
      </w:pPr>
      <w:r w:rsidRPr="00A67194">
        <w:rPr>
          <w:lang w:val="en-US"/>
        </w:rPr>
        <w:t>MAXIMAL HARDY-LITTLEWOOD OPERATOR, SYMMETRIC SPACES OF FUNCTIONS AND OPERATORS, VON NEUMAN ALGEBRA, CESARO OPERATOR, (NON-COMMUTATIVE) LORENTZ AND MARCINKIEWICZ SPACES</w:t>
      </w:r>
    </w:p>
    <w:p w:rsidR="00A67194" w:rsidRPr="00A67194" w:rsidRDefault="00A67194" w:rsidP="00A67194">
      <w:pPr>
        <w:spacing w:line="360" w:lineRule="auto"/>
        <w:ind w:firstLine="709"/>
        <w:jc w:val="both"/>
        <w:rPr>
          <w:lang w:val="en-US"/>
        </w:rPr>
      </w:pPr>
      <w:r w:rsidRPr="00A67194">
        <w:rPr>
          <w:lang w:val="en-US"/>
        </w:rPr>
        <w:t>Research objects:</w:t>
      </w:r>
    </w:p>
    <w:p w:rsidR="00A67194" w:rsidRPr="00A67194" w:rsidRDefault="00A67194" w:rsidP="008350B0">
      <w:pPr>
        <w:spacing w:line="360" w:lineRule="auto"/>
        <w:jc w:val="both"/>
        <w:rPr>
          <w:lang w:val="en-US"/>
        </w:rPr>
      </w:pPr>
      <w:r w:rsidRPr="00A67194">
        <w:rPr>
          <w:lang w:val="en-US"/>
        </w:rPr>
        <w:t xml:space="preserve">- Non-commutative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p</m:t>
            </m:r>
          </m:sub>
        </m:sSub>
      </m:oMath>
      <w:r w:rsidRPr="00A67194">
        <w:rPr>
          <w:lang w:val="en-US"/>
        </w:rPr>
        <w:t xml:space="preserve"> -spaces;</w:t>
      </w:r>
    </w:p>
    <w:p w:rsidR="00A67194" w:rsidRPr="00A67194" w:rsidRDefault="00A67194" w:rsidP="008350B0">
      <w:pPr>
        <w:spacing w:line="360" w:lineRule="auto"/>
        <w:jc w:val="both"/>
        <w:rPr>
          <w:lang w:val="en-US"/>
        </w:rPr>
      </w:pPr>
      <w:r w:rsidRPr="00A67194">
        <w:rPr>
          <w:lang w:val="en-US"/>
        </w:rPr>
        <w:t>- Theory of symmetric spaces and their non-commutative extensions;</w:t>
      </w:r>
    </w:p>
    <w:p w:rsidR="00A67194" w:rsidRPr="00A67194" w:rsidRDefault="00A67194" w:rsidP="008350B0">
      <w:pPr>
        <w:spacing w:line="360" w:lineRule="auto"/>
        <w:jc w:val="both"/>
        <w:rPr>
          <w:lang w:val="en-US"/>
        </w:rPr>
      </w:pPr>
      <w:r w:rsidRPr="00A67194">
        <w:rPr>
          <w:lang w:val="en-US"/>
        </w:rPr>
        <w:t xml:space="preserve">- Non-commutative Lorentz and </w:t>
      </w:r>
      <w:proofErr w:type="spellStart"/>
      <w:r w:rsidRPr="00A67194">
        <w:rPr>
          <w:lang w:val="en-US"/>
        </w:rPr>
        <w:t>Marcinkiewicz</w:t>
      </w:r>
      <w:proofErr w:type="spellEnd"/>
      <w:r w:rsidRPr="00A67194">
        <w:rPr>
          <w:lang w:val="en-US"/>
        </w:rPr>
        <w:t xml:space="preserve"> spaces.</w:t>
      </w:r>
    </w:p>
    <w:p w:rsidR="00A67194" w:rsidRPr="00A67194" w:rsidRDefault="00A67194" w:rsidP="00A67194">
      <w:pPr>
        <w:spacing w:line="360" w:lineRule="auto"/>
        <w:ind w:firstLine="709"/>
        <w:jc w:val="both"/>
        <w:rPr>
          <w:lang w:val="en-US"/>
        </w:rPr>
      </w:pPr>
      <w:r w:rsidRPr="00A67194">
        <w:rPr>
          <w:lang w:val="en-US"/>
        </w:rPr>
        <w:t>Results of the work: For the reporting time, according to the project schedule, an upper bound for the distribution of the non-commutative maximum Hardy-</w:t>
      </w:r>
      <w:proofErr w:type="spellStart"/>
      <w:r w:rsidRPr="00A67194">
        <w:rPr>
          <w:lang w:val="en-US"/>
        </w:rPr>
        <w:t>Littlewood</w:t>
      </w:r>
      <w:proofErr w:type="spellEnd"/>
      <w:r w:rsidRPr="00A67194">
        <w:rPr>
          <w:lang w:val="en-US"/>
        </w:rPr>
        <w:t xml:space="preserve"> operator (in the sense of T. </w:t>
      </w:r>
      <w:proofErr w:type="spellStart"/>
      <w:r w:rsidRPr="00A67194">
        <w:rPr>
          <w:lang w:val="en-US"/>
        </w:rPr>
        <w:t>Bekjan</w:t>
      </w:r>
      <w:proofErr w:type="spellEnd"/>
      <w:r w:rsidRPr="00A67194">
        <w:rPr>
          <w:lang w:val="en-US"/>
        </w:rPr>
        <w:t xml:space="preserve">) was obtained using the </w:t>
      </w:r>
      <w:proofErr w:type="spellStart"/>
      <w:r w:rsidRPr="00A67194">
        <w:rPr>
          <w:lang w:val="en-US"/>
        </w:rPr>
        <w:t>Cesaro</w:t>
      </w:r>
      <w:proofErr w:type="spellEnd"/>
      <w:r w:rsidRPr="00A67194">
        <w:rPr>
          <w:lang w:val="en-US"/>
        </w:rPr>
        <w:t xml:space="preserve"> operator</w:t>
      </w:r>
      <w:r w:rsidR="008350B0">
        <w:t xml:space="preserve"> </w:t>
      </w:r>
      <w:r w:rsidR="008350B0">
        <w:rPr>
          <w:lang w:val="en-US"/>
        </w:rPr>
        <w:t>(Section 1)</w:t>
      </w:r>
      <w:r w:rsidRPr="00A67194">
        <w:rPr>
          <w:lang w:val="en-US"/>
        </w:rPr>
        <w:t xml:space="preserve">; studied the </w:t>
      </w:r>
      <w:proofErr w:type="spellStart"/>
      <w:r w:rsidRPr="00A67194">
        <w:rPr>
          <w:lang w:val="en-US"/>
        </w:rPr>
        <w:t>boundedness</w:t>
      </w:r>
      <w:proofErr w:type="spellEnd"/>
      <w:r w:rsidRPr="00A67194">
        <w:rPr>
          <w:lang w:val="en-US"/>
        </w:rPr>
        <w:t xml:space="preserve"> of the non-commutative maximal Hardy-</w:t>
      </w:r>
      <w:proofErr w:type="spellStart"/>
      <w:r w:rsidRPr="00A67194">
        <w:rPr>
          <w:lang w:val="en-US"/>
        </w:rPr>
        <w:t>Littlewood</w:t>
      </w:r>
      <w:proofErr w:type="spellEnd"/>
      <w:r w:rsidRPr="00A67194">
        <w:rPr>
          <w:lang w:val="en-US"/>
        </w:rPr>
        <w:t xml:space="preserve"> operator in the non-commutative Lorentz and </w:t>
      </w:r>
      <w:proofErr w:type="spellStart"/>
      <w:r w:rsidRPr="00A67194">
        <w:rPr>
          <w:lang w:val="en-US"/>
        </w:rPr>
        <w:t>Marcinkiewicz</w:t>
      </w:r>
      <w:proofErr w:type="spellEnd"/>
      <w:r w:rsidRPr="00A67194">
        <w:rPr>
          <w:lang w:val="en-US"/>
        </w:rPr>
        <w:t xml:space="preserve"> spaces</w:t>
      </w:r>
      <w:r w:rsidR="008350B0">
        <w:rPr>
          <w:lang w:val="en-US"/>
        </w:rPr>
        <w:t xml:space="preserve"> (Section 2)</w:t>
      </w:r>
      <w:r w:rsidRPr="00A67194">
        <w:rPr>
          <w:lang w:val="en-US"/>
        </w:rPr>
        <w:t xml:space="preserve">; investigated the </w:t>
      </w:r>
      <w:proofErr w:type="spellStart"/>
      <w:r w:rsidRPr="00A67194">
        <w:rPr>
          <w:lang w:val="en-US"/>
        </w:rPr>
        <w:t>boundedness</w:t>
      </w:r>
      <w:proofErr w:type="spellEnd"/>
      <w:r w:rsidRPr="00A67194">
        <w:rPr>
          <w:lang w:val="en-US"/>
        </w:rPr>
        <w:t xml:space="preserve"> of the non-commutative maximal Hardy-</w:t>
      </w:r>
      <w:proofErr w:type="spellStart"/>
      <w:r w:rsidRPr="00A67194">
        <w:rPr>
          <w:lang w:val="en-US"/>
        </w:rPr>
        <w:t>Littlewood</w:t>
      </w:r>
      <w:proofErr w:type="spellEnd"/>
      <w:r w:rsidRPr="00A67194">
        <w:rPr>
          <w:lang w:val="en-US"/>
        </w:rPr>
        <w:t xml:space="preserve"> operator in general non-commutative symmetric spaces of measurable operators</w:t>
      </w:r>
      <w:r w:rsidR="008350B0">
        <w:rPr>
          <w:lang w:val="en-US"/>
        </w:rPr>
        <w:t xml:space="preserve"> (Section 3)</w:t>
      </w:r>
      <w:r w:rsidRPr="00A67194">
        <w:rPr>
          <w:lang w:val="en-US"/>
        </w:rPr>
        <w:t>.</w:t>
      </w:r>
    </w:p>
    <w:p w:rsidR="00A67194" w:rsidRPr="00A67194" w:rsidRDefault="00A67194" w:rsidP="00A67194">
      <w:pPr>
        <w:spacing w:line="360" w:lineRule="auto"/>
        <w:ind w:firstLine="709"/>
        <w:jc w:val="both"/>
        <w:rPr>
          <w:lang w:val="en-US"/>
        </w:rPr>
      </w:pPr>
      <w:r w:rsidRPr="00A67194">
        <w:rPr>
          <w:lang w:val="en-US"/>
        </w:rPr>
        <w:t>According to the project schedule for 2021, 3 types of work were envisaged, which correspond to three sections of this report.</w:t>
      </w:r>
    </w:p>
    <w:p w:rsidR="00A67194" w:rsidRPr="00A67194" w:rsidRDefault="00A67194" w:rsidP="00A67194">
      <w:pPr>
        <w:spacing w:line="360" w:lineRule="auto"/>
        <w:ind w:firstLine="709"/>
        <w:jc w:val="both"/>
        <w:rPr>
          <w:lang w:val="en-US"/>
        </w:rPr>
      </w:pPr>
      <w:r w:rsidRPr="00A67194">
        <w:rPr>
          <w:lang w:val="en-US"/>
        </w:rPr>
        <w:t>The introduction provides basic concepts and terms.</w:t>
      </w:r>
    </w:p>
    <w:p w:rsidR="00A67194" w:rsidRPr="00A67194" w:rsidRDefault="00A67194" w:rsidP="00A67194">
      <w:pPr>
        <w:spacing w:line="360" w:lineRule="auto"/>
        <w:ind w:firstLine="709"/>
        <w:jc w:val="both"/>
        <w:rPr>
          <w:lang w:val="en-US"/>
        </w:rPr>
      </w:pPr>
      <w:r w:rsidRPr="00A67194">
        <w:rPr>
          <w:lang w:val="en-US"/>
        </w:rPr>
        <w:t>All the expected results of these points have been achieved and published in the rating journal Annals of Functional Analysis Scopus: SJR 0.476 (2020), -54th percentile. The first author is the executor of the project, and the second author is the project manager.</w:t>
      </w:r>
    </w:p>
    <w:p w:rsidR="00A67194" w:rsidRPr="00A67194" w:rsidRDefault="00A67194" w:rsidP="00A67194">
      <w:pPr>
        <w:spacing w:line="360" w:lineRule="auto"/>
        <w:ind w:firstLine="709"/>
        <w:jc w:val="both"/>
        <w:rPr>
          <w:lang w:val="en-US"/>
        </w:rPr>
      </w:pPr>
      <w:r w:rsidRPr="00A67194">
        <w:rPr>
          <w:lang w:val="en-US"/>
        </w:rPr>
        <w:t>Thus, all expected R&amp;D results have been completed according to the schedule.</w:t>
      </w:r>
    </w:p>
    <w:p w:rsidR="00A67194" w:rsidRPr="00A67194" w:rsidRDefault="00A67194" w:rsidP="00A67194">
      <w:pPr>
        <w:spacing w:line="360" w:lineRule="auto"/>
        <w:ind w:firstLine="709"/>
        <w:jc w:val="both"/>
      </w:pPr>
    </w:p>
    <w:p w:rsidR="00A67194" w:rsidRPr="00A67194" w:rsidRDefault="00A67194" w:rsidP="00A67194">
      <w:pPr>
        <w:spacing w:after="160" w:line="360" w:lineRule="auto"/>
        <w:jc w:val="both"/>
      </w:pPr>
    </w:p>
    <w:p w:rsidR="00A67194" w:rsidRPr="00A67194" w:rsidRDefault="00A67194" w:rsidP="00A67194">
      <w:pPr>
        <w:spacing w:after="160" w:line="360" w:lineRule="auto"/>
        <w:jc w:val="both"/>
      </w:pPr>
    </w:p>
    <w:p w:rsidR="00A67194" w:rsidRPr="00A67194" w:rsidRDefault="00A67194" w:rsidP="00A67194">
      <w:pPr>
        <w:widowControl w:val="0"/>
        <w:tabs>
          <w:tab w:val="right" w:leader="dot" w:pos="8460"/>
          <w:tab w:val="right" w:leader="dot" w:pos="8495"/>
        </w:tabs>
        <w:spacing w:line="360" w:lineRule="auto"/>
        <w:jc w:val="center"/>
      </w:pPr>
    </w:p>
    <w:p w:rsidR="00A67194" w:rsidRPr="00A67194" w:rsidRDefault="00A67194" w:rsidP="00A67194">
      <w:pPr>
        <w:widowControl w:val="0"/>
        <w:tabs>
          <w:tab w:val="right" w:leader="dot" w:pos="8460"/>
          <w:tab w:val="right" w:leader="dot" w:pos="8495"/>
        </w:tabs>
        <w:spacing w:line="360" w:lineRule="auto"/>
        <w:jc w:val="center"/>
      </w:pPr>
    </w:p>
    <w:p w:rsidR="00A67194" w:rsidRPr="00A67194" w:rsidRDefault="00A67194" w:rsidP="00A67194">
      <w:pPr>
        <w:widowControl w:val="0"/>
        <w:tabs>
          <w:tab w:val="right" w:leader="dot" w:pos="8460"/>
          <w:tab w:val="right" w:leader="dot" w:pos="8495"/>
        </w:tabs>
        <w:spacing w:line="360" w:lineRule="auto"/>
        <w:jc w:val="center"/>
      </w:pPr>
    </w:p>
    <w:p w:rsidR="00A67194" w:rsidRDefault="00A67194" w:rsidP="00A67194">
      <w:pPr>
        <w:widowControl w:val="0"/>
        <w:tabs>
          <w:tab w:val="right" w:leader="dot" w:pos="8460"/>
          <w:tab w:val="right" w:leader="dot" w:pos="8495"/>
        </w:tabs>
        <w:spacing w:line="360" w:lineRule="auto"/>
        <w:jc w:val="center"/>
        <w:rPr>
          <w:lang w:val="en-US"/>
        </w:rPr>
      </w:pPr>
    </w:p>
    <w:p w:rsidR="00DF72C3" w:rsidRPr="00DF72C3" w:rsidRDefault="00DF72C3" w:rsidP="00A67194">
      <w:pPr>
        <w:widowControl w:val="0"/>
        <w:tabs>
          <w:tab w:val="right" w:leader="dot" w:pos="8460"/>
          <w:tab w:val="right" w:leader="dot" w:pos="8495"/>
        </w:tabs>
        <w:spacing w:line="360" w:lineRule="auto"/>
        <w:jc w:val="center"/>
        <w:rPr>
          <w:lang w:val="en-US"/>
        </w:rPr>
      </w:pPr>
    </w:p>
    <w:p w:rsidR="00A67194" w:rsidRPr="008350B0" w:rsidRDefault="00A67194" w:rsidP="008350B0">
      <w:pPr>
        <w:widowControl w:val="0"/>
        <w:tabs>
          <w:tab w:val="right" w:leader="dot" w:pos="8460"/>
          <w:tab w:val="right" w:leader="dot" w:pos="8495"/>
        </w:tabs>
        <w:spacing w:line="360" w:lineRule="auto"/>
        <w:rPr>
          <w:lang w:val="en-US"/>
        </w:rPr>
      </w:pPr>
    </w:p>
    <w:p w:rsidR="00A67194" w:rsidRPr="00A67194" w:rsidRDefault="00A67194" w:rsidP="00A67194">
      <w:pPr>
        <w:spacing w:line="360" w:lineRule="auto"/>
        <w:jc w:val="center"/>
        <w:rPr>
          <w:b/>
        </w:rPr>
      </w:pPr>
      <w:r w:rsidRPr="00A67194">
        <w:rPr>
          <w:b/>
        </w:rPr>
        <w:lastRenderedPageBreak/>
        <w:t>РЕФЕРАТ</w:t>
      </w:r>
    </w:p>
    <w:p w:rsidR="00A67194" w:rsidRPr="00A67194" w:rsidRDefault="00A67194" w:rsidP="00A67194">
      <w:pPr>
        <w:spacing w:line="360" w:lineRule="auto"/>
        <w:ind w:firstLine="709"/>
        <w:jc w:val="both"/>
      </w:pPr>
    </w:p>
    <w:p w:rsidR="00176124" w:rsidRPr="006322C5" w:rsidRDefault="00176124" w:rsidP="00F759AC">
      <w:pPr>
        <w:pStyle w:val="Default"/>
        <w:spacing w:line="360" w:lineRule="auto"/>
        <w:ind w:firstLine="709"/>
        <w:jc w:val="both"/>
        <w:rPr>
          <w:color w:val="auto"/>
        </w:rPr>
      </w:pPr>
      <w:r>
        <w:rPr>
          <w:color w:val="auto"/>
          <w:lang w:val="kk-KZ"/>
        </w:rPr>
        <w:t>Отчет 2</w:t>
      </w:r>
      <w:r w:rsidR="008C4C50">
        <w:rPr>
          <w:color w:val="auto"/>
          <w:lang w:val="kk-KZ"/>
        </w:rPr>
        <w:t>3</w:t>
      </w:r>
      <w:r>
        <w:rPr>
          <w:color w:val="auto"/>
          <w:lang w:val="en-US"/>
        </w:rPr>
        <w:t>c</w:t>
      </w:r>
      <w:r w:rsidR="00A67194" w:rsidRPr="00A67194">
        <w:rPr>
          <w:color w:val="auto"/>
          <w:lang w:val="kk-KZ"/>
        </w:rPr>
        <w:t>., 1кн., 12 источн., 2 прил.</w:t>
      </w:r>
    </w:p>
    <w:p w:rsidR="00176124" w:rsidRPr="006322C5" w:rsidRDefault="00A67194" w:rsidP="00A67194">
      <w:pPr>
        <w:spacing w:line="360" w:lineRule="auto"/>
        <w:jc w:val="both"/>
        <w:rPr>
          <w:lang w:val="ru-RU"/>
        </w:rPr>
      </w:pPr>
      <w:r w:rsidRPr="00A67194">
        <w:t>МАКСИМАЛЬНЫЙ ОПЕРАТОР ХАРДИ-ЛИТТЛВУДА, СИММЕТРИЧНЫЕ ПРОСТРАНСТВА ФУНКЦИЙ И ОПЕРАТОРОВ, АЛГЕБРА ФОН НЕЙМАНА, ОПЕРАТОР ЧЕЗАРО, (НЕКОММУТАТИВНЫЕ) ПРОСТРАНСТВА ЛОРЕНЦА И МАРЦИНКЕВИЧА</w:t>
      </w:r>
    </w:p>
    <w:p w:rsidR="00A67194" w:rsidRPr="00A67194" w:rsidRDefault="00A67194" w:rsidP="00A67194">
      <w:pPr>
        <w:spacing w:line="360" w:lineRule="auto"/>
        <w:ind w:firstLine="709"/>
        <w:contextualSpacing/>
        <w:jc w:val="both"/>
        <w:rPr>
          <w:iCs/>
          <w:noProof/>
        </w:rPr>
      </w:pPr>
      <w:r w:rsidRPr="00A67194">
        <w:rPr>
          <w:iCs/>
          <w:noProof/>
        </w:rPr>
        <w:t xml:space="preserve">Объекты исследования: </w:t>
      </w:r>
    </w:p>
    <w:p w:rsidR="00A67194" w:rsidRPr="00A67194" w:rsidRDefault="00A67194" w:rsidP="00A67194">
      <w:pPr>
        <w:spacing w:line="360" w:lineRule="auto"/>
        <w:contextualSpacing/>
        <w:jc w:val="both"/>
      </w:pPr>
      <w:r w:rsidRPr="00A67194">
        <w:t xml:space="preserve">- Некоммутативные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p</m:t>
            </m:r>
          </m:sub>
        </m:sSub>
      </m:oMath>
      <w:r w:rsidRPr="00A67194">
        <w:t xml:space="preserve"> –пространства;</w:t>
      </w:r>
    </w:p>
    <w:p w:rsidR="00A67194" w:rsidRPr="00A67194" w:rsidRDefault="00A67194" w:rsidP="00A67194">
      <w:pPr>
        <w:spacing w:line="360" w:lineRule="auto"/>
        <w:contextualSpacing/>
        <w:jc w:val="both"/>
      </w:pPr>
      <w:r w:rsidRPr="00A67194">
        <w:t>- Теория симметричных пространств и их некоммутативных расширений;</w:t>
      </w:r>
    </w:p>
    <w:p w:rsidR="00A67194" w:rsidRPr="00A67194" w:rsidRDefault="00A67194" w:rsidP="00A67194">
      <w:pPr>
        <w:spacing w:line="360" w:lineRule="auto"/>
        <w:contextualSpacing/>
        <w:jc w:val="both"/>
      </w:pPr>
      <w:r w:rsidRPr="00A67194">
        <w:t>- Некоммутативные пространства Лоренца и Марцинкевича.</w:t>
      </w:r>
    </w:p>
    <w:p w:rsidR="00A67194" w:rsidRPr="00A67194" w:rsidRDefault="00A67194" w:rsidP="00A67194">
      <w:pPr>
        <w:spacing w:line="360" w:lineRule="auto"/>
        <w:ind w:firstLine="709"/>
        <w:jc w:val="both"/>
      </w:pPr>
      <w:r w:rsidRPr="00A67194">
        <w:rPr>
          <w:noProof/>
        </w:rPr>
        <w:t>Результаты работы:</w:t>
      </w:r>
      <w:r w:rsidRPr="00A67194">
        <w:t xml:space="preserve"> За отчетное время, согласно календарному плану проекта, получена верхняя оценка распределения некоммутативного максимального оператора Харди-Литтлвуда (в смысле Т. Бекжана) с помощью оператора Чезаро</w:t>
      </w:r>
      <w:r w:rsidR="005B51D2" w:rsidRPr="005B51D2">
        <w:rPr>
          <w:lang w:val="ru-RU"/>
        </w:rPr>
        <w:t xml:space="preserve"> </w:t>
      </w:r>
      <w:r w:rsidR="005B51D2">
        <w:rPr>
          <w:lang w:val="ru-RU" w:eastAsia="ru-RU"/>
        </w:rPr>
        <w:t>(раздел 1)</w:t>
      </w:r>
      <w:r w:rsidRPr="00A67194">
        <w:t>;  изучена ограниченность некоммутативного максимального оператора Харди-Литтлвуда в некоммутативных пространствах Лоренца и Марцинкевича</w:t>
      </w:r>
      <w:r w:rsidR="005B51D2" w:rsidRPr="005B51D2">
        <w:rPr>
          <w:lang w:val="ru-RU"/>
        </w:rPr>
        <w:t xml:space="preserve"> </w:t>
      </w:r>
      <w:r w:rsidR="005B51D2">
        <w:rPr>
          <w:lang w:val="ru-RU" w:eastAsia="ru-RU"/>
        </w:rPr>
        <w:t xml:space="preserve">(раздел </w:t>
      </w:r>
      <w:r w:rsidR="005B51D2" w:rsidRPr="005B51D2">
        <w:rPr>
          <w:lang w:val="ru-RU" w:eastAsia="ru-RU"/>
        </w:rPr>
        <w:t>2</w:t>
      </w:r>
      <w:r w:rsidR="005B51D2">
        <w:rPr>
          <w:lang w:val="ru-RU" w:eastAsia="ru-RU"/>
        </w:rPr>
        <w:t>)</w:t>
      </w:r>
      <w:r w:rsidRPr="00A67194">
        <w:t>; исследована ограниченность некоммутативного максимального оператора Харди-Литтлвуда в общих некоммутативных симметричных пространствах измеримых операторов</w:t>
      </w:r>
      <w:r w:rsidR="005B51D2" w:rsidRPr="005B51D2">
        <w:rPr>
          <w:lang w:val="ru-RU"/>
        </w:rPr>
        <w:t xml:space="preserve"> </w:t>
      </w:r>
      <w:r w:rsidR="005B51D2">
        <w:rPr>
          <w:lang w:val="ru-RU" w:eastAsia="ru-RU"/>
        </w:rPr>
        <w:t xml:space="preserve">(раздел </w:t>
      </w:r>
      <w:r w:rsidR="005B51D2" w:rsidRPr="005B51D2">
        <w:rPr>
          <w:lang w:val="ru-RU" w:eastAsia="ru-RU"/>
        </w:rPr>
        <w:t>3</w:t>
      </w:r>
      <w:r w:rsidR="005B51D2">
        <w:rPr>
          <w:lang w:val="ru-RU" w:eastAsia="ru-RU"/>
        </w:rPr>
        <w:t>)</w:t>
      </w:r>
      <w:r w:rsidRPr="00A67194">
        <w:t>.</w:t>
      </w:r>
    </w:p>
    <w:p w:rsidR="00A67194" w:rsidRPr="00A67194" w:rsidRDefault="00A67194" w:rsidP="00A67194">
      <w:pPr>
        <w:spacing w:line="360" w:lineRule="auto"/>
        <w:ind w:firstLine="709"/>
        <w:contextualSpacing/>
        <w:jc w:val="both"/>
      </w:pPr>
      <w:r w:rsidRPr="00A67194">
        <w:rPr>
          <w:spacing w:val="2"/>
        </w:rPr>
        <w:t xml:space="preserve">Согласно календарному плану проекта на 2021 год были предусмотрены 3 вида работ, которым соответствуют три раздела данного отчета. </w:t>
      </w:r>
    </w:p>
    <w:p w:rsidR="00A67194" w:rsidRPr="00A67194" w:rsidRDefault="00A67194" w:rsidP="00A67194">
      <w:pPr>
        <w:pStyle w:val="Default"/>
        <w:spacing w:line="360" w:lineRule="auto"/>
        <w:ind w:firstLine="709"/>
        <w:jc w:val="both"/>
        <w:rPr>
          <w:color w:val="auto"/>
        </w:rPr>
      </w:pPr>
      <w:r w:rsidRPr="00A67194">
        <w:rPr>
          <w:rFonts w:eastAsiaTheme="minorEastAsia"/>
          <w:color w:val="auto"/>
        </w:rPr>
        <w:t>Во введении приводятся основные понятия и термины</w:t>
      </w:r>
      <w:r w:rsidRPr="00A67194">
        <w:rPr>
          <w:color w:val="auto"/>
        </w:rPr>
        <w:t xml:space="preserve">. </w:t>
      </w:r>
    </w:p>
    <w:p w:rsidR="00A67194" w:rsidRPr="00A67194" w:rsidRDefault="00A67194" w:rsidP="00A67194">
      <w:pPr>
        <w:pStyle w:val="Default"/>
        <w:spacing w:line="360" w:lineRule="auto"/>
        <w:ind w:firstLine="709"/>
        <w:jc w:val="both"/>
        <w:rPr>
          <w:i/>
          <w:color w:val="auto"/>
        </w:rPr>
      </w:pPr>
      <w:r w:rsidRPr="00A67194">
        <w:rPr>
          <w:color w:val="auto"/>
        </w:rPr>
        <w:t xml:space="preserve">Все ожидаемые результаты данных пунктов достигнуты и опубликованы в рейтинговом журнале </w:t>
      </w:r>
      <w:r w:rsidRPr="00A67194">
        <w:rPr>
          <w:i/>
          <w:color w:val="auto"/>
          <w:lang w:val="en-US"/>
        </w:rPr>
        <w:t>Annals</w:t>
      </w:r>
      <w:r w:rsidRPr="00A67194">
        <w:rPr>
          <w:i/>
          <w:color w:val="auto"/>
        </w:rPr>
        <w:t xml:space="preserve"> </w:t>
      </w:r>
      <w:r w:rsidRPr="00A67194">
        <w:rPr>
          <w:i/>
          <w:color w:val="auto"/>
          <w:lang w:val="en-US"/>
        </w:rPr>
        <w:t>of</w:t>
      </w:r>
      <w:r w:rsidRPr="00A67194">
        <w:rPr>
          <w:i/>
          <w:color w:val="auto"/>
        </w:rPr>
        <w:t xml:space="preserve"> </w:t>
      </w:r>
      <w:r w:rsidRPr="00A67194">
        <w:rPr>
          <w:i/>
          <w:color w:val="auto"/>
          <w:lang w:val="en-US"/>
        </w:rPr>
        <w:t>Functional</w:t>
      </w:r>
      <w:r w:rsidRPr="00A67194">
        <w:rPr>
          <w:i/>
          <w:color w:val="auto"/>
        </w:rPr>
        <w:t xml:space="preserve"> </w:t>
      </w:r>
      <w:r w:rsidRPr="00A67194">
        <w:rPr>
          <w:i/>
          <w:color w:val="auto"/>
          <w:lang w:val="en-US"/>
        </w:rPr>
        <w:t>Analysis</w:t>
      </w:r>
      <w:r w:rsidRPr="00A67194">
        <w:rPr>
          <w:color w:val="auto"/>
        </w:rPr>
        <w:t xml:space="preserve"> </w:t>
      </w:r>
      <w:r w:rsidRPr="00A67194">
        <w:rPr>
          <w:color w:val="auto"/>
          <w:lang w:val="en-US"/>
        </w:rPr>
        <w:t>Scopus</w:t>
      </w:r>
      <w:r w:rsidRPr="00A67194">
        <w:rPr>
          <w:color w:val="auto"/>
        </w:rPr>
        <w:t xml:space="preserve">: </w:t>
      </w:r>
      <w:proofErr w:type="gramStart"/>
      <w:r w:rsidRPr="00A67194">
        <w:rPr>
          <w:color w:val="auto"/>
          <w:lang w:val="en-US"/>
        </w:rPr>
        <w:t>SJR</w:t>
      </w:r>
      <w:r w:rsidRPr="00A67194">
        <w:rPr>
          <w:color w:val="auto"/>
        </w:rPr>
        <w:t xml:space="preserve"> 0.476 (2020), </w:t>
      </w:r>
      <w:proofErr w:type="spellStart"/>
      <w:r w:rsidRPr="00A67194">
        <w:rPr>
          <w:color w:val="auto"/>
        </w:rPr>
        <w:t>процентиль</w:t>
      </w:r>
      <w:proofErr w:type="spellEnd"/>
      <w:r w:rsidRPr="00A67194">
        <w:rPr>
          <w:color w:val="auto"/>
        </w:rPr>
        <w:t xml:space="preserve"> -54-ый.</w:t>
      </w:r>
      <w:proofErr w:type="gramEnd"/>
      <w:r w:rsidRPr="00A67194">
        <w:rPr>
          <w:color w:val="auto"/>
        </w:rPr>
        <w:t xml:space="preserve"> </w:t>
      </w:r>
      <w:r w:rsidRPr="00A67194">
        <w:rPr>
          <w:color w:val="auto"/>
          <w:shd w:val="clear" w:color="auto" w:fill="FFFFFF" w:themeFill="background1"/>
        </w:rPr>
        <w:t xml:space="preserve">Первый автор является исполнителем проекта, а второй автор руководителем проекта. </w:t>
      </w:r>
    </w:p>
    <w:p w:rsidR="00A67194" w:rsidRPr="00A67194" w:rsidRDefault="00A67194" w:rsidP="00A67194">
      <w:pPr>
        <w:pStyle w:val="Default"/>
        <w:spacing w:line="360" w:lineRule="auto"/>
        <w:ind w:firstLine="709"/>
        <w:jc w:val="both"/>
        <w:rPr>
          <w:rFonts w:eastAsiaTheme="minorEastAsia"/>
          <w:color w:val="auto"/>
        </w:rPr>
      </w:pPr>
      <w:r w:rsidRPr="00A67194">
        <w:rPr>
          <w:rFonts w:eastAsiaTheme="minorEastAsia"/>
          <w:color w:val="auto"/>
        </w:rPr>
        <w:t>Таким образом, все ожидаемые результаты НИР согласно календарному плану  выполнены.</w:t>
      </w:r>
    </w:p>
    <w:p w:rsidR="00A67194" w:rsidRPr="00A67194" w:rsidRDefault="00A67194" w:rsidP="00A67194">
      <w:pPr>
        <w:widowControl w:val="0"/>
        <w:tabs>
          <w:tab w:val="right" w:leader="dot" w:pos="8460"/>
          <w:tab w:val="right" w:leader="dot" w:pos="8495"/>
        </w:tabs>
        <w:spacing w:line="360" w:lineRule="auto"/>
        <w:jc w:val="center"/>
      </w:pPr>
    </w:p>
    <w:p w:rsidR="00A67194" w:rsidRPr="00A67194" w:rsidRDefault="00A67194" w:rsidP="00A67194">
      <w:pPr>
        <w:widowControl w:val="0"/>
        <w:tabs>
          <w:tab w:val="right" w:leader="dot" w:pos="8460"/>
          <w:tab w:val="right" w:leader="dot" w:pos="8495"/>
        </w:tabs>
        <w:spacing w:line="360" w:lineRule="auto"/>
        <w:jc w:val="center"/>
      </w:pPr>
    </w:p>
    <w:p w:rsidR="00A67194" w:rsidRPr="00A67194" w:rsidRDefault="00A67194" w:rsidP="00A67194">
      <w:pPr>
        <w:pStyle w:val="aff1"/>
        <w:jc w:val="center"/>
        <w:rPr>
          <w:b/>
          <w:lang w:val="en-US"/>
        </w:rPr>
      </w:pPr>
      <w:r w:rsidRPr="00A67194">
        <w:br w:type="page"/>
      </w:r>
      <w:r w:rsidRPr="00A67194">
        <w:rPr>
          <w:b/>
          <w:lang w:val="en-US"/>
        </w:rPr>
        <w:lastRenderedPageBreak/>
        <w:t>CONTENT</w:t>
      </w:r>
    </w:p>
    <w:p w:rsidR="00A67194" w:rsidRPr="00CD1AFA" w:rsidRDefault="00A67194" w:rsidP="00A67194">
      <w:pPr>
        <w:widowControl w:val="0"/>
        <w:tabs>
          <w:tab w:val="right" w:leader="dot" w:pos="8460"/>
          <w:tab w:val="right" w:leader="dot" w:pos="8495"/>
        </w:tabs>
        <w:spacing w:line="360" w:lineRule="auto"/>
        <w:jc w:val="both"/>
        <w:rPr>
          <w:lang w:val="en-US"/>
        </w:rPr>
      </w:pPr>
    </w:p>
    <w:p w:rsidR="00A67194" w:rsidRPr="00A67194" w:rsidRDefault="00A67194" w:rsidP="00A67194">
      <w:pPr>
        <w:widowControl w:val="0"/>
        <w:tabs>
          <w:tab w:val="right" w:leader="dot" w:pos="8460"/>
          <w:tab w:val="right" w:leader="dot" w:pos="8495"/>
        </w:tabs>
        <w:spacing w:line="360" w:lineRule="auto"/>
        <w:jc w:val="both"/>
      </w:pPr>
    </w:p>
    <w:bookmarkStart w:id="0" w:name="_Toc527984613"/>
    <w:p w:rsidR="00CD1AFA" w:rsidRPr="00CD1AFA" w:rsidRDefault="0080212C" w:rsidP="00CD1AFA">
      <w:pPr>
        <w:pStyle w:val="1f0"/>
        <w:rPr>
          <w:rFonts w:ascii="Times New Roman" w:hAnsi="Times New Roman" w:cs="Times New Roman"/>
          <w:noProof/>
          <w:sz w:val="24"/>
          <w:szCs w:val="24"/>
          <w:lang w:eastAsia="ru-RU" w:bidi="ar-SA"/>
        </w:rPr>
      </w:pPr>
      <w:r w:rsidRPr="00CD1AFA">
        <w:rPr>
          <w:rFonts w:ascii="Times New Roman" w:hAnsi="Times New Roman" w:cs="Times New Roman"/>
          <w:sz w:val="24"/>
          <w:szCs w:val="24"/>
        </w:rPr>
        <w:fldChar w:fldCharType="begin"/>
      </w:r>
      <w:r w:rsidR="00CD1AFA" w:rsidRPr="00CD1AFA">
        <w:rPr>
          <w:rFonts w:ascii="Times New Roman" w:hAnsi="Times New Roman" w:cs="Times New Roman"/>
          <w:sz w:val="24"/>
          <w:szCs w:val="24"/>
        </w:rPr>
        <w:instrText>HYPERLINK \l "_Toc54887669"</w:instrText>
      </w:r>
      <w:r w:rsidRPr="00CD1AFA">
        <w:rPr>
          <w:rFonts w:ascii="Times New Roman" w:hAnsi="Times New Roman" w:cs="Times New Roman"/>
          <w:sz w:val="24"/>
          <w:szCs w:val="24"/>
        </w:rPr>
        <w:fldChar w:fldCharType="separate"/>
      </w:r>
      <w:r w:rsidR="00CD1AFA" w:rsidRPr="00CD1AFA">
        <w:rPr>
          <w:rFonts w:ascii="Times New Roman" w:hAnsi="Times New Roman" w:cs="Times New Roman"/>
          <w:sz w:val="24"/>
          <w:szCs w:val="24"/>
        </w:rPr>
        <w:t>INTRODUCTION</w:t>
      </w:r>
      <w:r w:rsidR="00CD1AFA" w:rsidRPr="00CD1AFA">
        <w:rPr>
          <w:rFonts w:ascii="Times New Roman" w:hAnsi="Times New Roman" w:cs="Times New Roman"/>
          <w:noProof/>
          <w:webHidden/>
          <w:sz w:val="24"/>
          <w:szCs w:val="24"/>
        </w:rPr>
        <w:tab/>
      </w:r>
      <w:r w:rsidR="00CD1AFA" w:rsidRPr="00CD1AFA">
        <w:rPr>
          <w:rFonts w:ascii="Times New Roman" w:hAnsi="Times New Roman" w:cs="Times New Roman"/>
          <w:sz w:val="24"/>
          <w:szCs w:val="24"/>
          <w:lang w:val="kk-KZ"/>
        </w:rPr>
        <w:t>5</w:t>
      </w:r>
      <w:r w:rsidRPr="00CD1AFA">
        <w:rPr>
          <w:rFonts w:ascii="Times New Roman" w:hAnsi="Times New Roman" w:cs="Times New Roman"/>
          <w:sz w:val="24"/>
          <w:szCs w:val="24"/>
        </w:rPr>
        <w:fldChar w:fldCharType="end"/>
      </w:r>
    </w:p>
    <w:p w:rsidR="00CD1AFA" w:rsidRPr="00CD1AFA" w:rsidRDefault="0080212C" w:rsidP="00CD1AFA">
      <w:pPr>
        <w:pStyle w:val="1f0"/>
        <w:rPr>
          <w:rFonts w:ascii="Times New Roman" w:hAnsi="Times New Roman" w:cs="Times New Roman"/>
          <w:noProof/>
          <w:sz w:val="24"/>
          <w:szCs w:val="24"/>
          <w:lang w:eastAsia="ru-RU" w:bidi="ar-SA"/>
        </w:rPr>
      </w:pPr>
      <w:hyperlink w:anchor="_Toc54887670" w:history="1">
        <w:r w:rsidR="00CD1AFA" w:rsidRPr="00CD1AFA">
          <w:rPr>
            <w:rFonts w:ascii="Times New Roman" w:hAnsi="Times New Roman" w:cs="Times New Roman"/>
            <w:sz w:val="24"/>
            <w:szCs w:val="24"/>
          </w:rPr>
          <w:t>MAIN PART OF THE REPORT ON SRW</w:t>
        </w:r>
        <w:r w:rsidR="00CD1AFA" w:rsidRPr="00CD1AFA">
          <w:rPr>
            <w:rFonts w:ascii="Times New Roman" w:hAnsi="Times New Roman" w:cs="Times New Roman"/>
            <w:noProof/>
            <w:webHidden/>
            <w:sz w:val="24"/>
            <w:szCs w:val="24"/>
          </w:rPr>
          <w:tab/>
        </w:r>
        <w:r w:rsidRPr="00CD1AFA">
          <w:rPr>
            <w:rFonts w:ascii="Times New Roman" w:hAnsi="Times New Roman" w:cs="Times New Roman"/>
            <w:noProof/>
            <w:webHidden/>
            <w:sz w:val="24"/>
            <w:szCs w:val="24"/>
          </w:rPr>
          <w:fldChar w:fldCharType="begin"/>
        </w:r>
        <w:r w:rsidR="00CD1AFA" w:rsidRPr="00CD1AFA">
          <w:rPr>
            <w:rFonts w:ascii="Times New Roman" w:hAnsi="Times New Roman" w:cs="Times New Roman"/>
            <w:noProof/>
            <w:webHidden/>
            <w:sz w:val="24"/>
            <w:szCs w:val="24"/>
          </w:rPr>
          <w:instrText xml:space="preserve"> PAGEREF _Toc54887670 \h </w:instrText>
        </w:r>
        <w:r w:rsidRPr="00CD1AFA">
          <w:rPr>
            <w:rFonts w:ascii="Times New Roman" w:hAnsi="Times New Roman" w:cs="Times New Roman"/>
            <w:noProof/>
            <w:webHidden/>
            <w:sz w:val="24"/>
            <w:szCs w:val="24"/>
          </w:rPr>
        </w:r>
        <w:r w:rsidRPr="00CD1AFA">
          <w:rPr>
            <w:rFonts w:ascii="Times New Roman" w:hAnsi="Times New Roman" w:cs="Times New Roman"/>
            <w:noProof/>
            <w:webHidden/>
            <w:sz w:val="24"/>
            <w:szCs w:val="24"/>
          </w:rPr>
          <w:fldChar w:fldCharType="separate"/>
        </w:r>
        <w:r w:rsidR="00CD1AFA" w:rsidRPr="00CD1AFA">
          <w:rPr>
            <w:rFonts w:ascii="Times New Roman" w:hAnsi="Times New Roman" w:cs="Times New Roman"/>
            <w:noProof/>
            <w:webHidden/>
            <w:sz w:val="24"/>
            <w:szCs w:val="24"/>
          </w:rPr>
          <w:t>10</w:t>
        </w:r>
        <w:r w:rsidRPr="00CD1AFA">
          <w:rPr>
            <w:rFonts w:ascii="Times New Roman" w:hAnsi="Times New Roman" w:cs="Times New Roman"/>
            <w:noProof/>
            <w:webHidden/>
            <w:sz w:val="24"/>
            <w:szCs w:val="24"/>
          </w:rPr>
          <w:fldChar w:fldCharType="end"/>
        </w:r>
      </w:hyperlink>
    </w:p>
    <w:p w:rsidR="00CD1AFA" w:rsidRPr="00CD1AFA" w:rsidRDefault="0080212C" w:rsidP="00CD1AFA">
      <w:pPr>
        <w:pStyle w:val="1f0"/>
        <w:rPr>
          <w:rFonts w:ascii="Times New Roman" w:hAnsi="Times New Roman" w:cs="Times New Roman"/>
          <w:noProof/>
          <w:sz w:val="24"/>
          <w:szCs w:val="24"/>
          <w:lang w:eastAsia="ru-RU" w:bidi="ar-SA"/>
        </w:rPr>
      </w:pPr>
      <w:hyperlink w:anchor="_Toc54887671" w:history="1">
        <w:r w:rsidR="00CD1AFA" w:rsidRPr="00CD1AFA">
          <w:rPr>
            <w:rStyle w:val="af7"/>
            <w:rFonts w:ascii="Times New Roman" w:hAnsi="Times New Roman" w:cs="Times New Roman"/>
            <w:noProof/>
            <w:color w:val="auto"/>
            <w:sz w:val="24"/>
            <w:szCs w:val="24"/>
            <w:u w:val="none"/>
            <w:lang w:val="kk-KZ"/>
          </w:rPr>
          <w:t xml:space="preserve">1 </w:t>
        </w:r>
        <w:r w:rsidR="00CD1AFA" w:rsidRPr="00CD1AFA">
          <w:rPr>
            <w:rFonts w:ascii="Times New Roman" w:hAnsi="Times New Roman" w:cs="Times New Roman"/>
            <w:sz w:val="24"/>
            <w:szCs w:val="24"/>
          </w:rPr>
          <w:t>An upper bound for the distribution of the non-commutative maximal Hardy-</w:t>
        </w:r>
        <w:proofErr w:type="spellStart"/>
        <w:r w:rsidR="00CD1AFA" w:rsidRPr="00CD1AFA">
          <w:rPr>
            <w:rFonts w:ascii="Times New Roman" w:hAnsi="Times New Roman" w:cs="Times New Roman"/>
            <w:sz w:val="24"/>
            <w:szCs w:val="24"/>
          </w:rPr>
          <w:t>Littlewood</w:t>
        </w:r>
        <w:proofErr w:type="spellEnd"/>
        <w:r w:rsidR="00CD1AFA" w:rsidRPr="00CD1AFA">
          <w:rPr>
            <w:rFonts w:ascii="Times New Roman" w:hAnsi="Times New Roman" w:cs="Times New Roman"/>
            <w:sz w:val="24"/>
            <w:szCs w:val="24"/>
          </w:rPr>
          <w:t xml:space="preserve"> operator (in the sense of T. </w:t>
        </w:r>
        <w:proofErr w:type="spellStart"/>
        <w:r w:rsidR="00CD1AFA" w:rsidRPr="00CD1AFA">
          <w:rPr>
            <w:rFonts w:ascii="Times New Roman" w:hAnsi="Times New Roman" w:cs="Times New Roman"/>
            <w:sz w:val="24"/>
            <w:szCs w:val="24"/>
          </w:rPr>
          <w:t>Bekjan</w:t>
        </w:r>
        <w:proofErr w:type="spellEnd"/>
        <w:r w:rsidR="00CD1AFA" w:rsidRPr="00CD1AFA">
          <w:rPr>
            <w:rFonts w:ascii="Times New Roman" w:hAnsi="Times New Roman" w:cs="Times New Roman"/>
            <w:sz w:val="24"/>
            <w:szCs w:val="24"/>
          </w:rPr>
          <w:t xml:space="preserve">) by the </w:t>
        </w:r>
        <w:proofErr w:type="spellStart"/>
        <w:r w:rsidR="00CD1AFA" w:rsidRPr="00CD1AFA">
          <w:rPr>
            <w:rFonts w:ascii="Times New Roman" w:hAnsi="Times New Roman" w:cs="Times New Roman"/>
            <w:sz w:val="24"/>
            <w:szCs w:val="24"/>
          </w:rPr>
          <w:t>Cesaro</w:t>
        </w:r>
        <w:proofErr w:type="spellEnd"/>
        <w:r w:rsidR="00CD1AFA" w:rsidRPr="00CD1AFA">
          <w:rPr>
            <w:rFonts w:ascii="Times New Roman" w:hAnsi="Times New Roman" w:cs="Times New Roman"/>
            <w:sz w:val="24"/>
            <w:szCs w:val="24"/>
          </w:rPr>
          <w:t xml:space="preserve"> operator</w:t>
        </w:r>
        <w:r w:rsidR="00CD1AFA" w:rsidRPr="00CD1AFA">
          <w:rPr>
            <w:rFonts w:ascii="Times New Roman" w:hAnsi="Times New Roman" w:cs="Times New Roman"/>
            <w:noProof/>
            <w:webHidden/>
            <w:sz w:val="24"/>
            <w:szCs w:val="24"/>
          </w:rPr>
          <w:tab/>
        </w:r>
        <w:r w:rsidRPr="00CD1AFA">
          <w:rPr>
            <w:rFonts w:ascii="Times New Roman" w:hAnsi="Times New Roman" w:cs="Times New Roman"/>
            <w:noProof/>
            <w:webHidden/>
            <w:sz w:val="24"/>
            <w:szCs w:val="24"/>
          </w:rPr>
          <w:fldChar w:fldCharType="begin"/>
        </w:r>
        <w:r w:rsidR="00CD1AFA" w:rsidRPr="00CD1AFA">
          <w:rPr>
            <w:rFonts w:ascii="Times New Roman" w:hAnsi="Times New Roman" w:cs="Times New Roman"/>
            <w:noProof/>
            <w:webHidden/>
            <w:sz w:val="24"/>
            <w:szCs w:val="24"/>
          </w:rPr>
          <w:instrText xml:space="preserve"> PAGEREF _Toc54887671 \h </w:instrText>
        </w:r>
        <w:r w:rsidRPr="00CD1AFA">
          <w:rPr>
            <w:rFonts w:ascii="Times New Roman" w:hAnsi="Times New Roman" w:cs="Times New Roman"/>
            <w:noProof/>
            <w:webHidden/>
            <w:sz w:val="24"/>
            <w:szCs w:val="24"/>
          </w:rPr>
        </w:r>
        <w:r w:rsidRPr="00CD1AFA">
          <w:rPr>
            <w:rFonts w:ascii="Times New Roman" w:hAnsi="Times New Roman" w:cs="Times New Roman"/>
            <w:noProof/>
            <w:webHidden/>
            <w:sz w:val="24"/>
            <w:szCs w:val="24"/>
          </w:rPr>
          <w:fldChar w:fldCharType="separate"/>
        </w:r>
        <w:r w:rsidR="00CD1AFA" w:rsidRPr="00CD1AFA">
          <w:rPr>
            <w:rFonts w:ascii="Times New Roman" w:hAnsi="Times New Roman" w:cs="Times New Roman"/>
            <w:noProof/>
            <w:webHidden/>
            <w:sz w:val="24"/>
            <w:szCs w:val="24"/>
          </w:rPr>
          <w:t>10</w:t>
        </w:r>
        <w:r w:rsidRPr="00CD1AFA">
          <w:rPr>
            <w:rFonts w:ascii="Times New Roman" w:hAnsi="Times New Roman" w:cs="Times New Roman"/>
            <w:noProof/>
            <w:webHidden/>
            <w:sz w:val="24"/>
            <w:szCs w:val="24"/>
          </w:rPr>
          <w:fldChar w:fldCharType="end"/>
        </w:r>
      </w:hyperlink>
    </w:p>
    <w:p w:rsidR="00CD1AFA" w:rsidRPr="00CD1AFA" w:rsidRDefault="0080212C" w:rsidP="00CD1AFA">
      <w:pPr>
        <w:pStyle w:val="1f0"/>
        <w:rPr>
          <w:rFonts w:ascii="Times New Roman" w:hAnsi="Times New Roman" w:cs="Times New Roman"/>
          <w:noProof/>
          <w:sz w:val="24"/>
          <w:szCs w:val="24"/>
          <w:lang w:eastAsia="ru-RU" w:bidi="ar-SA"/>
        </w:rPr>
      </w:pPr>
      <w:hyperlink w:anchor="_Toc54887674" w:history="1">
        <w:r w:rsidR="00CD1AFA" w:rsidRPr="00CD1AFA">
          <w:rPr>
            <w:rStyle w:val="af7"/>
            <w:rFonts w:ascii="Times New Roman" w:hAnsi="Times New Roman" w:cs="Times New Roman"/>
            <w:noProof/>
            <w:color w:val="auto"/>
            <w:sz w:val="24"/>
            <w:szCs w:val="24"/>
            <w:u w:val="none"/>
          </w:rPr>
          <w:t xml:space="preserve">2 </w:t>
        </w:r>
        <w:proofErr w:type="spellStart"/>
        <w:r w:rsidR="00CD1AFA" w:rsidRPr="00CD1AFA">
          <w:rPr>
            <w:rFonts w:ascii="Times New Roman" w:hAnsi="Times New Roman" w:cs="Times New Roman"/>
            <w:sz w:val="24"/>
            <w:szCs w:val="24"/>
          </w:rPr>
          <w:t>Boundedness</w:t>
        </w:r>
        <w:proofErr w:type="spellEnd"/>
        <w:r w:rsidR="00CD1AFA" w:rsidRPr="00CD1AFA">
          <w:rPr>
            <w:rFonts w:ascii="Times New Roman" w:hAnsi="Times New Roman" w:cs="Times New Roman"/>
            <w:sz w:val="24"/>
            <w:szCs w:val="24"/>
          </w:rPr>
          <w:t xml:space="preserve"> of the non-commutative maximal Hardy-</w:t>
        </w:r>
        <w:proofErr w:type="spellStart"/>
        <w:r w:rsidR="00CD1AFA" w:rsidRPr="00CD1AFA">
          <w:rPr>
            <w:rFonts w:ascii="Times New Roman" w:hAnsi="Times New Roman" w:cs="Times New Roman"/>
            <w:sz w:val="24"/>
            <w:szCs w:val="24"/>
          </w:rPr>
          <w:t>Littlewood</w:t>
        </w:r>
        <w:proofErr w:type="spellEnd"/>
        <w:r w:rsidR="00CD1AFA" w:rsidRPr="00CD1AFA">
          <w:rPr>
            <w:rFonts w:ascii="Times New Roman" w:hAnsi="Times New Roman" w:cs="Times New Roman"/>
            <w:sz w:val="24"/>
            <w:szCs w:val="24"/>
          </w:rPr>
          <w:t xml:space="preserve"> operator in the non-commutative Lorentz and </w:t>
        </w:r>
        <w:proofErr w:type="spellStart"/>
        <w:r w:rsidR="00CD1AFA" w:rsidRPr="00CD1AFA">
          <w:rPr>
            <w:rFonts w:ascii="Times New Roman" w:hAnsi="Times New Roman" w:cs="Times New Roman"/>
            <w:sz w:val="24"/>
            <w:szCs w:val="24"/>
          </w:rPr>
          <w:t>Marcinkiewicz</w:t>
        </w:r>
        <w:proofErr w:type="spellEnd"/>
        <w:r w:rsidR="00CD1AFA" w:rsidRPr="00CD1AFA">
          <w:rPr>
            <w:rFonts w:ascii="Times New Roman" w:hAnsi="Times New Roman" w:cs="Times New Roman"/>
            <w:sz w:val="24"/>
            <w:szCs w:val="24"/>
          </w:rPr>
          <w:t xml:space="preserve"> spaces</w:t>
        </w:r>
        <w:r w:rsidR="00CD1AFA" w:rsidRPr="00CD1AFA">
          <w:rPr>
            <w:rFonts w:ascii="Times New Roman" w:hAnsi="Times New Roman" w:cs="Times New Roman"/>
            <w:sz w:val="24"/>
            <w:szCs w:val="24"/>
            <w:lang w:eastAsia="ru-RU"/>
          </w:rPr>
          <w:t xml:space="preserve"> ………</w:t>
        </w:r>
        <w:r w:rsidR="00CD1AFA" w:rsidRPr="00CD1AFA">
          <w:rPr>
            <w:rFonts w:ascii="Times New Roman" w:hAnsi="Times New Roman" w:cs="Times New Roman"/>
            <w:noProof/>
            <w:webHidden/>
            <w:sz w:val="24"/>
            <w:szCs w:val="24"/>
          </w:rPr>
          <w:tab/>
        </w:r>
        <w:r w:rsidR="00CD1AFA" w:rsidRPr="00CD1AFA">
          <w:rPr>
            <w:rFonts w:ascii="Times New Roman" w:hAnsi="Times New Roman" w:cs="Times New Roman"/>
            <w:sz w:val="24"/>
            <w:szCs w:val="24"/>
            <w:lang w:eastAsia="ru-RU"/>
          </w:rPr>
          <w:t>12</w:t>
        </w:r>
      </w:hyperlink>
    </w:p>
    <w:p w:rsidR="00CD1AFA" w:rsidRPr="00CD1AFA" w:rsidRDefault="0080212C" w:rsidP="00CD1AFA">
      <w:pPr>
        <w:pStyle w:val="1f0"/>
        <w:rPr>
          <w:rFonts w:ascii="Times New Roman" w:hAnsi="Times New Roman" w:cs="Times New Roman"/>
          <w:noProof/>
          <w:sz w:val="24"/>
          <w:szCs w:val="24"/>
          <w:lang w:eastAsia="ru-RU" w:bidi="ar-SA"/>
        </w:rPr>
      </w:pPr>
      <w:hyperlink w:anchor="_Toc54887677" w:history="1">
        <w:r w:rsidR="00CD1AFA" w:rsidRPr="00CD1AFA">
          <w:rPr>
            <w:rStyle w:val="af7"/>
            <w:rFonts w:ascii="Times New Roman" w:hAnsi="Times New Roman" w:cs="Times New Roman"/>
            <w:noProof/>
            <w:color w:val="auto"/>
            <w:sz w:val="24"/>
            <w:szCs w:val="24"/>
            <w:u w:val="none"/>
            <w:lang w:val="kk-KZ" w:eastAsia="ar-SA"/>
          </w:rPr>
          <w:t xml:space="preserve">3 </w:t>
        </w:r>
        <w:proofErr w:type="spellStart"/>
        <w:r w:rsidR="00CD1AFA" w:rsidRPr="00CD1AFA">
          <w:rPr>
            <w:rFonts w:ascii="Times New Roman" w:hAnsi="Times New Roman" w:cs="Times New Roman"/>
            <w:sz w:val="24"/>
            <w:szCs w:val="24"/>
          </w:rPr>
          <w:t>Boundedness</w:t>
        </w:r>
        <w:proofErr w:type="spellEnd"/>
        <w:r w:rsidR="00CD1AFA" w:rsidRPr="00CD1AFA">
          <w:rPr>
            <w:rFonts w:ascii="Times New Roman" w:hAnsi="Times New Roman" w:cs="Times New Roman"/>
            <w:sz w:val="24"/>
            <w:szCs w:val="24"/>
          </w:rPr>
          <w:t xml:space="preserve"> of the non-commutative maximal Hardy-</w:t>
        </w:r>
        <w:proofErr w:type="spellStart"/>
        <w:r w:rsidR="00CD1AFA" w:rsidRPr="00CD1AFA">
          <w:rPr>
            <w:rFonts w:ascii="Times New Roman" w:hAnsi="Times New Roman" w:cs="Times New Roman"/>
            <w:sz w:val="24"/>
            <w:szCs w:val="24"/>
          </w:rPr>
          <w:t>Littlewood</w:t>
        </w:r>
        <w:proofErr w:type="spellEnd"/>
        <w:r w:rsidR="00CD1AFA" w:rsidRPr="00CD1AFA">
          <w:rPr>
            <w:rFonts w:ascii="Times New Roman" w:hAnsi="Times New Roman" w:cs="Times New Roman"/>
            <w:sz w:val="24"/>
            <w:szCs w:val="24"/>
          </w:rPr>
          <w:t xml:space="preserve"> operator in general non-commutative symmetric spaces of measurable operators.</w:t>
        </w:r>
        <w:r w:rsidR="00CD1AFA" w:rsidRPr="00CD1AFA">
          <w:rPr>
            <w:rFonts w:ascii="Times New Roman" w:hAnsi="Times New Roman" w:cs="Times New Roman"/>
            <w:noProof/>
            <w:webHidden/>
            <w:sz w:val="24"/>
            <w:szCs w:val="24"/>
          </w:rPr>
          <w:tab/>
        </w:r>
        <w:r w:rsidR="00CD1AFA" w:rsidRPr="00CD1AFA">
          <w:rPr>
            <w:rFonts w:ascii="Times New Roman" w:hAnsi="Times New Roman" w:cs="Times New Roman"/>
            <w:sz w:val="24"/>
            <w:szCs w:val="24"/>
            <w:lang w:eastAsia="ru-RU"/>
          </w:rPr>
          <w:t>14</w:t>
        </w:r>
      </w:hyperlink>
    </w:p>
    <w:p w:rsidR="00CD1AFA" w:rsidRPr="00CD1AFA" w:rsidRDefault="0080212C" w:rsidP="00CD1AFA">
      <w:pPr>
        <w:pStyle w:val="1f0"/>
        <w:rPr>
          <w:rFonts w:ascii="Times New Roman" w:hAnsi="Times New Roman" w:cs="Times New Roman"/>
          <w:noProof/>
          <w:sz w:val="24"/>
          <w:szCs w:val="24"/>
          <w:lang w:eastAsia="ru-RU" w:bidi="ar-SA"/>
        </w:rPr>
      </w:pPr>
      <w:hyperlink w:anchor="_Toc54887680" w:history="1">
        <w:r w:rsidR="00CD1AFA" w:rsidRPr="00CD1AFA">
          <w:rPr>
            <w:rFonts w:ascii="Times New Roman" w:hAnsi="Times New Roman" w:cs="Times New Roman"/>
            <w:sz w:val="24"/>
            <w:szCs w:val="24"/>
          </w:rPr>
          <w:t>CONCLUSION</w:t>
        </w:r>
        <w:r w:rsidR="00CD1AFA" w:rsidRPr="00CD1AFA">
          <w:rPr>
            <w:rFonts w:ascii="Times New Roman" w:hAnsi="Times New Roman" w:cs="Times New Roman"/>
            <w:noProof/>
            <w:webHidden/>
            <w:sz w:val="24"/>
            <w:szCs w:val="24"/>
          </w:rPr>
          <w:tab/>
        </w:r>
        <w:r w:rsidR="00CD1AFA" w:rsidRPr="00CD1AFA">
          <w:rPr>
            <w:rFonts w:ascii="Times New Roman" w:hAnsi="Times New Roman" w:cs="Times New Roman"/>
            <w:sz w:val="24"/>
            <w:szCs w:val="24"/>
            <w:lang w:val="kk-KZ"/>
          </w:rPr>
          <w:t>16</w:t>
        </w:r>
      </w:hyperlink>
    </w:p>
    <w:p w:rsidR="00CD1AFA" w:rsidRPr="00CD1AFA" w:rsidRDefault="0080212C" w:rsidP="00CD1AFA">
      <w:pPr>
        <w:pStyle w:val="1f0"/>
        <w:rPr>
          <w:rFonts w:ascii="Times New Roman" w:hAnsi="Times New Roman" w:cs="Times New Roman"/>
          <w:noProof/>
          <w:sz w:val="24"/>
          <w:szCs w:val="24"/>
          <w:lang w:eastAsia="ru-RU" w:bidi="ar-SA"/>
        </w:rPr>
      </w:pPr>
      <w:hyperlink w:anchor="_Toc54887681" w:history="1">
        <w:r w:rsidR="00CD1AFA" w:rsidRPr="00CD1AFA">
          <w:rPr>
            <w:rFonts w:ascii="Times New Roman" w:hAnsi="Times New Roman" w:cs="Times New Roman"/>
            <w:sz w:val="24"/>
            <w:szCs w:val="24"/>
          </w:rPr>
          <w:t>LIST OF USED SOURCES</w:t>
        </w:r>
        <w:r w:rsidR="00CD1AFA" w:rsidRPr="00CD1AFA">
          <w:rPr>
            <w:rFonts w:ascii="Times New Roman" w:hAnsi="Times New Roman" w:cs="Times New Roman"/>
            <w:noProof/>
            <w:webHidden/>
            <w:sz w:val="24"/>
            <w:szCs w:val="24"/>
          </w:rPr>
          <w:tab/>
        </w:r>
        <w:r w:rsidR="00CD1AFA" w:rsidRPr="00CD1AFA">
          <w:rPr>
            <w:rFonts w:ascii="Times New Roman" w:hAnsi="Times New Roman" w:cs="Times New Roman"/>
            <w:sz w:val="24"/>
            <w:szCs w:val="24"/>
            <w:lang w:val="kk-KZ"/>
          </w:rPr>
          <w:t>17</w:t>
        </w:r>
      </w:hyperlink>
    </w:p>
    <w:p w:rsidR="00CD1AFA" w:rsidRPr="00CD1AFA" w:rsidRDefault="0080212C" w:rsidP="00CD1AFA">
      <w:pPr>
        <w:pStyle w:val="1f0"/>
        <w:rPr>
          <w:rFonts w:ascii="Times New Roman" w:hAnsi="Times New Roman" w:cs="Times New Roman"/>
          <w:noProof/>
          <w:sz w:val="24"/>
          <w:szCs w:val="24"/>
          <w:lang w:eastAsia="ru-RU" w:bidi="ar-SA"/>
        </w:rPr>
      </w:pPr>
      <w:hyperlink w:anchor="_Toc54887682" w:history="1">
        <w:r w:rsidR="00CD1AFA" w:rsidRPr="00CD1AFA">
          <w:rPr>
            <w:rFonts w:ascii="Times New Roman" w:hAnsi="Times New Roman" w:cs="Times New Roman"/>
            <w:sz w:val="24"/>
            <w:szCs w:val="24"/>
          </w:rPr>
          <w:t>APPENDIX А -</w:t>
        </w:r>
        <w:r w:rsidR="00CD1AFA" w:rsidRPr="00CD1AFA">
          <w:rPr>
            <w:rFonts w:ascii="Times New Roman" w:hAnsi="Times New Roman" w:cs="Times New Roman"/>
            <w:b/>
            <w:sz w:val="24"/>
            <w:szCs w:val="24"/>
          </w:rPr>
          <w:t xml:space="preserve"> </w:t>
        </w:r>
        <w:r w:rsidR="00CD1AFA" w:rsidRPr="00CD1AFA">
          <w:rPr>
            <w:rFonts w:ascii="Times New Roman" w:hAnsi="Times New Roman" w:cs="Times New Roman"/>
            <w:sz w:val="24"/>
            <w:szCs w:val="24"/>
          </w:rPr>
          <w:t xml:space="preserve">Publications of </w:t>
        </w:r>
        <w:proofErr w:type="spellStart"/>
        <w:r w:rsidR="00CD1AFA" w:rsidRPr="00CD1AFA">
          <w:rPr>
            <w:rFonts w:ascii="Times New Roman" w:hAnsi="Times New Roman" w:cs="Times New Roman"/>
            <w:sz w:val="24"/>
            <w:szCs w:val="24"/>
          </w:rPr>
          <w:t>emloyees</w:t>
        </w:r>
        <w:proofErr w:type="spellEnd"/>
        <w:r w:rsidR="00CD1AFA" w:rsidRPr="00CD1AFA">
          <w:rPr>
            <w:rFonts w:ascii="Times New Roman" w:hAnsi="Times New Roman" w:cs="Times New Roman"/>
            <w:sz w:val="24"/>
            <w:szCs w:val="24"/>
          </w:rPr>
          <w:t xml:space="preserve"> of the theme</w:t>
        </w:r>
        <w:r w:rsidR="00CD1AFA" w:rsidRPr="00CD1AFA">
          <w:rPr>
            <w:rFonts w:ascii="Times New Roman" w:hAnsi="Times New Roman" w:cs="Times New Roman"/>
            <w:noProof/>
            <w:webHidden/>
            <w:sz w:val="24"/>
            <w:szCs w:val="24"/>
          </w:rPr>
          <w:tab/>
        </w:r>
        <w:r w:rsidR="00CD1AFA" w:rsidRPr="00CD1AFA">
          <w:rPr>
            <w:rFonts w:ascii="Times New Roman" w:hAnsi="Times New Roman" w:cs="Times New Roman"/>
            <w:sz w:val="24"/>
            <w:szCs w:val="24"/>
            <w:lang w:val="kk-KZ"/>
          </w:rPr>
          <w:t>18</w:t>
        </w:r>
      </w:hyperlink>
    </w:p>
    <w:p w:rsidR="00A67194" w:rsidRPr="00CD1AFA" w:rsidRDefault="00CD1AFA" w:rsidP="00D86117">
      <w:pPr>
        <w:pStyle w:val="10"/>
        <w:spacing w:before="0" w:line="360" w:lineRule="auto"/>
        <w:ind w:right="-285"/>
        <w:jc w:val="both"/>
        <w:rPr>
          <w:rFonts w:ascii="Times New Roman" w:eastAsia="Times New Roman" w:hAnsi="Times New Roman" w:cs="Times New Roman"/>
          <w:b/>
          <w:color w:val="auto"/>
          <w:sz w:val="24"/>
          <w:szCs w:val="24"/>
        </w:rPr>
      </w:pPr>
      <w:r w:rsidRPr="00CD1AFA">
        <w:rPr>
          <w:rFonts w:ascii="Times New Roman" w:eastAsiaTheme="minorEastAsia" w:hAnsi="Times New Roman" w:cs="Times New Roman"/>
          <w:color w:val="auto"/>
          <w:sz w:val="24"/>
          <w:szCs w:val="24"/>
          <w:lang w:val="en-US"/>
        </w:rPr>
        <w:t xml:space="preserve">APPENDIX B </w:t>
      </w:r>
      <w:r w:rsidRPr="00CD1AFA">
        <w:rPr>
          <w:rFonts w:ascii="Times New Roman" w:hAnsi="Times New Roman" w:cs="Times New Roman"/>
          <w:bCs/>
          <w:color w:val="auto"/>
          <w:sz w:val="24"/>
          <w:szCs w:val="24"/>
        </w:rPr>
        <w:t>- C</w:t>
      </w:r>
      <w:proofErr w:type="spellStart"/>
      <w:r w:rsidRPr="00CD1AFA">
        <w:rPr>
          <w:rFonts w:ascii="Times New Roman" w:eastAsiaTheme="minorEastAsia" w:hAnsi="Times New Roman" w:cs="Times New Roman"/>
          <w:bCs/>
          <w:color w:val="auto"/>
          <w:sz w:val="24"/>
          <w:szCs w:val="24"/>
          <w:lang w:val="en-US"/>
        </w:rPr>
        <w:t>alendar</w:t>
      </w:r>
      <w:proofErr w:type="spellEnd"/>
      <w:r w:rsidRPr="00CD1AFA">
        <w:rPr>
          <w:rFonts w:ascii="Times New Roman" w:eastAsiaTheme="minorEastAsia" w:hAnsi="Times New Roman" w:cs="Times New Roman"/>
          <w:bCs/>
          <w:color w:val="auto"/>
          <w:sz w:val="24"/>
          <w:szCs w:val="24"/>
          <w:lang w:val="en-US"/>
        </w:rPr>
        <w:t xml:space="preserve"> work plan </w:t>
      </w:r>
      <w:r w:rsidRPr="00CD1AFA">
        <w:rPr>
          <w:rFonts w:ascii="Times New Roman" w:hAnsi="Times New Roman" w:cs="Times New Roman"/>
          <w:noProof/>
          <w:color w:val="auto"/>
          <w:sz w:val="24"/>
          <w:szCs w:val="24"/>
          <w:lang w:val="en-US"/>
        </w:rPr>
        <w:t>………………………………………………………</w:t>
      </w:r>
      <w:r w:rsidR="00BB0D17">
        <w:rPr>
          <w:rFonts w:ascii="Times New Roman" w:hAnsi="Times New Roman" w:cs="Times New Roman"/>
          <w:noProof/>
          <w:color w:val="auto"/>
          <w:sz w:val="24"/>
          <w:szCs w:val="24"/>
          <w:lang w:val="en-US"/>
        </w:rPr>
        <w:t>...</w:t>
      </w:r>
      <w:r w:rsidRPr="00CD1AFA">
        <w:rPr>
          <w:rFonts w:ascii="Times New Roman" w:hAnsi="Times New Roman" w:cs="Times New Roman"/>
          <w:noProof/>
          <w:color w:val="auto"/>
          <w:sz w:val="24"/>
          <w:szCs w:val="24"/>
          <w:lang w:val="en-US"/>
        </w:rPr>
        <w:t>…</w:t>
      </w:r>
      <w:r w:rsidR="00D86117">
        <w:rPr>
          <w:rFonts w:ascii="Times New Roman" w:hAnsi="Times New Roman" w:cs="Times New Roman"/>
          <w:noProof/>
          <w:color w:val="auto"/>
          <w:sz w:val="24"/>
          <w:szCs w:val="24"/>
          <w:lang w:val="en-US"/>
        </w:rPr>
        <w:t>…..</w:t>
      </w:r>
      <w:hyperlink w:anchor="_Toc54887684" w:history="1">
        <w:r w:rsidRPr="00CD1AFA">
          <w:rPr>
            <w:rFonts w:ascii="Times New Roman" w:hAnsi="Times New Roman" w:cs="Times New Roman"/>
            <w:color w:val="auto"/>
            <w:sz w:val="24"/>
            <w:szCs w:val="24"/>
          </w:rPr>
          <w:t>19</w:t>
        </w:r>
      </w:hyperlink>
    </w:p>
    <w:p w:rsidR="00A67194" w:rsidRDefault="00A67194" w:rsidP="00A67194">
      <w:pPr>
        <w:rPr>
          <w:lang w:val="en-US"/>
        </w:rPr>
      </w:pPr>
    </w:p>
    <w:p w:rsidR="00CD1AFA" w:rsidRDefault="00CD1AFA" w:rsidP="00A67194">
      <w:pPr>
        <w:rPr>
          <w:lang w:val="en-US"/>
        </w:rPr>
      </w:pPr>
    </w:p>
    <w:p w:rsidR="00CD1AFA" w:rsidRDefault="00CD1AFA" w:rsidP="00A67194">
      <w:pPr>
        <w:rPr>
          <w:lang w:val="en-US"/>
        </w:rPr>
      </w:pPr>
    </w:p>
    <w:p w:rsidR="00CD1AFA" w:rsidRDefault="00CD1AFA" w:rsidP="00A67194">
      <w:pPr>
        <w:rPr>
          <w:lang w:val="en-US"/>
        </w:rPr>
      </w:pPr>
    </w:p>
    <w:p w:rsidR="00CD1AFA" w:rsidRDefault="00CD1AFA" w:rsidP="00A67194">
      <w:pPr>
        <w:rPr>
          <w:lang w:val="en-US"/>
        </w:rPr>
      </w:pPr>
    </w:p>
    <w:p w:rsidR="00CD1AFA" w:rsidRDefault="00CD1AFA" w:rsidP="00A67194">
      <w:pPr>
        <w:rPr>
          <w:lang w:val="en-US"/>
        </w:rPr>
      </w:pPr>
    </w:p>
    <w:p w:rsidR="00CD1AFA" w:rsidRDefault="00CD1AFA" w:rsidP="00A67194">
      <w:pPr>
        <w:rPr>
          <w:lang w:val="en-US"/>
        </w:rPr>
      </w:pPr>
    </w:p>
    <w:p w:rsidR="00CD1AFA" w:rsidRDefault="00CD1AFA" w:rsidP="00A67194">
      <w:pPr>
        <w:rPr>
          <w:lang w:val="en-US"/>
        </w:rPr>
      </w:pPr>
    </w:p>
    <w:p w:rsidR="00CD1AFA" w:rsidRDefault="00CD1AFA" w:rsidP="00A67194">
      <w:pPr>
        <w:rPr>
          <w:lang w:val="en-US"/>
        </w:rPr>
      </w:pPr>
    </w:p>
    <w:p w:rsidR="00CD1AFA" w:rsidRDefault="00CD1AFA" w:rsidP="00A67194">
      <w:pPr>
        <w:rPr>
          <w:lang w:val="en-US"/>
        </w:rPr>
      </w:pPr>
    </w:p>
    <w:p w:rsidR="00CD1AFA" w:rsidRDefault="00CD1AFA" w:rsidP="00A67194">
      <w:pPr>
        <w:rPr>
          <w:lang w:val="en-US"/>
        </w:rPr>
      </w:pPr>
    </w:p>
    <w:p w:rsidR="00B55C57" w:rsidRPr="00CD1AFA" w:rsidRDefault="00B55C57" w:rsidP="00A67194">
      <w:pPr>
        <w:rPr>
          <w:lang w:val="en-US"/>
        </w:rPr>
      </w:pPr>
    </w:p>
    <w:p w:rsidR="00A67194" w:rsidRPr="00A67194" w:rsidRDefault="00A67194" w:rsidP="00A67194">
      <w:pPr>
        <w:pStyle w:val="10"/>
        <w:spacing w:before="0" w:line="360" w:lineRule="auto"/>
        <w:jc w:val="center"/>
        <w:rPr>
          <w:rFonts w:ascii="Times New Roman" w:hAnsi="Times New Roman" w:cs="Times New Roman"/>
          <w:b/>
          <w:color w:val="auto"/>
          <w:sz w:val="24"/>
          <w:lang w:val="en-US"/>
        </w:rPr>
      </w:pPr>
      <w:r w:rsidRPr="00A67194">
        <w:rPr>
          <w:rFonts w:ascii="Times New Roman" w:hAnsi="Times New Roman" w:cs="Times New Roman"/>
          <w:b/>
          <w:color w:val="auto"/>
          <w:sz w:val="24"/>
          <w:lang w:val="en-US"/>
        </w:rPr>
        <w:lastRenderedPageBreak/>
        <w:t>INTRODUCTION</w:t>
      </w:r>
    </w:p>
    <w:p w:rsidR="00A67194" w:rsidRPr="00A67194" w:rsidRDefault="00A67194" w:rsidP="00A67194">
      <w:pPr>
        <w:pStyle w:val="10"/>
        <w:spacing w:before="0" w:line="360" w:lineRule="auto"/>
        <w:jc w:val="center"/>
        <w:rPr>
          <w:rFonts w:ascii="Times New Roman" w:hAnsi="Times New Roman" w:cs="Times New Roman"/>
          <w:b/>
          <w:color w:val="auto"/>
          <w:sz w:val="18"/>
          <w:szCs w:val="24"/>
          <w:lang w:val="en-US"/>
        </w:rPr>
      </w:pPr>
    </w:p>
    <w:p w:rsidR="00A67194" w:rsidRPr="00A67194" w:rsidRDefault="00A67194" w:rsidP="00A67194">
      <w:pPr>
        <w:pStyle w:val="10"/>
        <w:spacing w:line="360" w:lineRule="auto"/>
        <w:ind w:firstLine="708"/>
        <w:jc w:val="both"/>
        <w:rPr>
          <w:rFonts w:ascii="Times New Roman" w:hAnsi="Times New Roman" w:cs="Times New Roman"/>
          <w:color w:val="auto"/>
          <w:sz w:val="24"/>
          <w:szCs w:val="24"/>
        </w:rPr>
      </w:pPr>
      <w:r w:rsidRPr="00A67194">
        <w:rPr>
          <w:rFonts w:ascii="Times New Roman" w:hAnsi="Times New Roman" w:cs="Times New Roman"/>
          <w:color w:val="auto"/>
          <w:sz w:val="24"/>
          <w:szCs w:val="24"/>
        </w:rPr>
        <w:t>In this project, we investigated the maximum Hardy-Littlewood operator (in the sense of T. Bekjan) on non-commutative symmetric spaces. An upper bound (using the Cesaro operator) of the generalized singular number of the non-commutative maximal Hardy-Littlewood operator is obtained. We also show that the maximal Hardy-Littlewood operator is bounded from a general non-commutative symmetric space to another.</w:t>
      </w:r>
    </w:p>
    <w:p w:rsidR="00A67194" w:rsidRPr="00A67194" w:rsidRDefault="00A67194" w:rsidP="00A67194">
      <w:pPr>
        <w:pStyle w:val="10"/>
        <w:spacing w:before="0" w:line="360" w:lineRule="auto"/>
        <w:ind w:firstLine="708"/>
        <w:jc w:val="both"/>
        <w:rPr>
          <w:rFonts w:ascii="Times New Roman" w:hAnsi="Times New Roman" w:cs="Times New Roman"/>
          <w:color w:val="auto"/>
          <w:sz w:val="24"/>
          <w:szCs w:val="24"/>
        </w:rPr>
      </w:pPr>
      <w:r w:rsidRPr="00A67194">
        <w:rPr>
          <w:rFonts w:ascii="Times New Roman" w:hAnsi="Times New Roman" w:cs="Times New Roman"/>
          <w:color w:val="auto"/>
          <w:sz w:val="24"/>
          <w:szCs w:val="24"/>
        </w:rPr>
        <w:t xml:space="preserve">During the execution of the project, we investigated the maximum Hardy - Littlewood operator </w:t>
      </w:r>
      <m:oMath>
        <m:r>
          <w:rPr>
            <w:rFonts w:ascii="Cambria Math" w:hAnsi="Cambria Math" w:cs="Times New Roman"/>
            <w:noProof/>
            <w:color w:val="auto"/>
            <w:sz w:val="24"/>
            <w:szCs w:val="24"/>
          </w:rPr>
          <m:t>M</m:t>
        </m:r>
      </m:oMath>
      <w:r w:rsidRPr="00A67194">
        <w:rPr>
          <w:rFonts w:ascii="Times New Roman" w:hAnsi="Times New Roman" w:cs="Times New Roman"/>
          <w:color w:val="auto"/>
          <w:sz w:val="24"/>
          <w:szCs w:val="24"/>
        </w:rPr>
        <w:t>, which is given (in the classical literature) by the following formula:</w:t>
      </w:r>
    </w:p>
    <w:p w:rsidR="00A67194" w:rsidRPr="00A67194" w:rsidRDefault="00A67194" w:rsidP="00A67194">
      <w:pPr>
        <w:pStyle w:val="10"/>
        <w:spacing w:before="0" w:line="360" w:lineRule="auto"/>
        <w:ind w:firstLine="708"/>
        <w:jc w:val="both"/>
        <w:rPr>
          <w:rFonts w:ascii="Times New Roman" w:hAnsi="Times New Roman" w:cs="Times New Roman"/>
          <w:color w:val="auto"/>
          <w:sz w:val="24"/>
          <w:szCs w:val="24"/>
          <w:lang w:val="en-US"/>
        </w:rPr>
      </w:pPr>
    </w:p>
    <w:p w:rsidR="00A67194" w:rsidRPr="00A67194" w:rsidRDefault="00A67194" w:rsidP="00A67194">
      <w:pPr>
        <w:pStyle w:val="10"/>
        <w:spacing w:before="0" w:line="360" w:lineRule="auto"/>
        <w:jc w:val="right"/>
        <w:rPr>
          <w:rFonts w:ascii="Times New Roman" w:hAnsi="Times New Roman" w:cs="Times New Roman"/>
          <w:color w:val="auto"/>
          <w:sz w:val="24"/>
          <w:szCs w:val="24"/>
        </w:rPr>
      </w:pPr>
      <m:oMath>
        <m:r>
          <w:rPr>
            <w:rFonts w:ascii="Cambria Math" w:hAnsi="Cambria Math" w:cs="Times New Roman"/>
            <w:noProof/>
            <w:color w:val="auto"/>
            <w:sz w:val="24"/>
            <w:szCs w:val="24"/>
          </w:rPr>
          <m:t>Mf</m:t>
        </m:r>
        <m:r>
          <m:rPr>
            <m:sty m:val="p"/>
          </m:rPr>
          <w:rPr>
            <w:rFonts w:ascii="Cambria Math" w:hAnsi="Cambria Math" w:cs="Times New Roman"/>
            <w:noProof/>
            <w:color w:val="auto"/>
            <w:sz w:val="24"/>
            <w:szCs w:val="24"/>
          </w:rPr>
          <m:t>(</m:t>
        </m:r>
        <m:r>
          <w:rPr>
            <w:rFonts w:ascii="Cambria Math" w:hAnsi="Cambria Math" w:cs="Times New Roman"/>
            <w:noProof/>
            <w:color w:val="auto"/>
            <w:sz w:val="24"/>
            <w:szCs w:val="24"/>
          </w:rPr>
          <m:t>x</m:t>
        </m:r>
        <m:r>
          <m:rPr>
            <m:sty m:val="p"/>
          </m:rPr>
          <w:rPr>
            <w:rFonts w:ascii="Cambria Math" w:hAnsi="Cambria Math" w:cs="Times New Roman"/>
            <w:noProof/>
            <w:color w:val="auto"/>
            <w:sz w:val="24"/>
            <w:szCs w:val="24"/>
          </w:rPr>
          <m:t>)=</m:t>
        </m:r>
        <m:limLow>
          <m:limLowPr>
            <m:ctrlPr>
              <w:rPr>
                <w:rFonts w:ascii="Cambria Math" w:hAnsi="Cambria Math" w:cs="Times New Roman"/>
                <w:color w:val="auto"/>
                <w:sz w:val="24"/>
                <w:szCs w:val="24"/>
              </w:rPr>
            </m:ctrlPr>
          </m:limLowPr>
          <m:e>
            <m:r>
              <m:rPr>
                <m:sty m:val="p"/>
              </m:rPr>
              <w:rPr>
                <w:rFonts w:ascii="Cambria Math" w:hAnsi="Cambria Math" w:cs="Times New Roman"/>
                <w:noProof/>
                <w:color w:val="auto"/>
                <w:sz w:val="24"/>
                <w:szCs w:val="24"/>
              </w:rPr>
              <m:t>sup</m:t>
            </m:r>
          </m:e>
          <m:lim>
            <m:r>
              <w:rPr>
                <w:rFonts w:ascii="Cambria Math" w:hAnsi="Cambria Math" w:cs="Times New Roman"/>
                <w:noProof/>
                <w:color w:val="auto"/>
                <w:sz w:val="24"/>
                <w:szCs w:val="24"/>
              </w:rPr>
              <m:t>r</m:t>
            </m:r>
            <m:r>
              <m:rPr>
                <m:sty m:val="p"/>
              </m:rPr>
              <w:rPr>
                <w:rFonts w:ascii="Cambria Math" w:hAnsi="Cambria Math" w:cs="Times New Roman"/>
                <w:noProof/>
                <w:color w:val="auto"/>
                <w:sz w:val="24"/>
                <w:szCs w:val="24"/>
              </w:rPr>
              <m:t>&gt;</m:t>
            </m:r>
            <m:r>
              <w:rPr>
                <w:rFonts w:ascii="Cambria Math" w:hAnsi="Cambria Math" w:cs="Times New Roman"/>
                <w:noProof/>
                <w:color w:val="auto"/>
                <w:sz w:val="24"/>
                <w:szCs w:val="24"/>
              </w:rPr>
              <m:t>0</m:t>
            </m:r>
          </m:lim>
        </m:limLow>
        <m:f>
          <m:fPr>
            <m:ctrlPr>
              <w:rPr>
                <w:rFonts w:ascii="Cambria Math" w:hAnsi="Cambria Math" w:cs="Times New Roman"/>
                <w:color w:val="auto"/>
                <w:sz w:val="24"/>
                <w:szCs w:val="24"/>
              </w:rPr>
            </m:ctrlPr>
          </m:fPr>
          <m:num>
            <m:r>
              <m:rPr>
                <m:sty m:val="p"/>
              </m:rPr>
              <w:rPr>
                <w:rFonts w:ascii="Cambria Math" w:hAnsi="Cambria Math" w:cs="Times New Roman"/>
                <w:noProof/>
                <w:color w:val="auto"/>
                <w:sz w:val="24"/>
                <w:szCs w:val="24"/>
              </w:rPr>
              <m:t>1</m:t>
            </m:r>
          </m:num>
          <m:den>
            <m:r>
              <m:rPr>
                <m:sty m:val="p"/>
              </m:rPr>
              <w:rPr>
                <w:rFonts w:ascii="Cambria Math" w:hAnsi="Cambria Math" w:cs="Times New Roman"/>
                <w:noProof/>
                <w:color w:val="auto"/>
                <w:sz w:val="24"/>
                <w:szCs w:val="24"/>
              </w:rPr>
              <m:t>|</m:t>
            </m:r>
            <m:r>
              <w:rPr>
                <w:rFonts w:ascii="Cambria Math" w:hAnsi="Cambria Math" w:cs="Times New Roman"/>
                <w:noProof/>
                <w:color w:val="auto"/>
                <w:sz w:val="24"/>
                <w:szCs w:val="24"/>
              </w:rPr>
              <m:t>B</m:t>
            </m:r>
            <m:r>
              <m:rPr>
                <m:sty m:val="p"/>
              </m:rPr>
              <w:rPr>
                <w:rFonts w:ascii="Cambria Math" w:hAnsi="Cambria Math" w:cs="Times New Roman"/>
                <w:noProof/>
                <w:color w:val="auto"/>
                <w:sz w:val="24"/>
                <w:szCs w:val="24"/>
              </w:rPr>
              <m:t>(</m:t>
            </m:r>
            <m:r>
              <w:rPr>
                <w:rFonts w:ascii="Cambria Math" w:hAnsi="Cambria Math" w:cs="Times New Roman"/>
                <w:noProof/>
                <w:color w:val="auto"/>
                <w:sz w:val="24"/>
                <w:szCs w:val="24"/>
              </w:rPr>
              <m:t>x</m:t>
            </m:r>
            <m:r>
              <m:rPr>
                <m:sty m:val="p"/>
              </m:rPr>
              <w:rPr>
                <w:rFonts w:ascii="Cambria Math" w:hAnsi="Cambria Math" w:cs="Times New Roman"/>
                <w:noProof/>
                <w:color w:val="auto"/>
                <w:sz w:val="24"/>
                <w:szCs w:val="24"/>
              </w:rPr>
              <m:t>,</m:t>
            </m:r>
            <m:r>
              <w:rPr>
                <w:rFonts w:ascii="Cambria Math" w:hAnsi="Cambria Math" w:cs="Times New Roman"/>
                <w:noProof/>
                <w:color w:val="auto"/>
                <w:sz w:val="24"/>
                <w:szCs w:val="24"/>
              </w:rPr>
              <m:t>r</m:t>
            </m:r>
            <m:r>
              <m:rPr>
                <m:sty m:val="p"/>
              </m:rPr>
              <w:rPr>
                <w:rFonts w:ascii="Cambria Math" w:hAnsi="Cambria Math" w:cs="Times New Roman"/>
                <w:noProof/>
                <w:color w:val="auto"/>
                <w:sz w:val="24"/>
                <w:szCs w:val="24"/>
              </w:rPr>
              <m:t>)|</m:t>
            </m:r>
          </m:den>
        </m:f>
        <m:nary>
          <m:naryPr>
            <m:limLoc m:val="subSup"/>
            <m:supHide m:val="on"/>
            <m:ctrlPr>
              <w:rPr>
                <w:rFonts w:ascii="Cambria Math" w:hAnsi="Cambria Math" w:cs="Times New Roman"/>
                <w:noProof/>
                <w:color w:val="auto"/>
                <w:sz w:val="24"/>
                <w:szCs w:val="24"/>
              </w:rPr>
            </m:ctrlPr>
          </m:naryPr>
          <m:sub>
            <m:r>
              <w:rPr>
                <w:rFonts w:ascii="Cambria Math" w:hAnsi="Cambria Math" w:cs="Times New Roman"/>
                <w:noProof/>
                <w:color w:val="auto"/>
                <w:sz w:val="24"/>
                <w:szCs w:val="24"/>
              </w:rPr>
              <m:t>B</m:t>
            </m:r>
            <m:r>
              <m:rPr>
                <m:sty m:val="p"/>
              </m:rPr>
              <w:rPr>
                <w:rFonts w:ascii="Cambria Math" w:hAnsi="Cambria Math" w:cs="Times New Roman"/>
                <w:noProof/>
                <w:color w:val="auto"/>
                <w:sz w:val="24"/>
                <w:szCs w:val="24"/>
              </w:rPr>
              <m:t>(</m:t>
            </m:r>
            <m:r>
              <w:rPr>
                <w:rFonts w:ascii="Cambria Math" w:hAnsi="Cambria Math" w:cs="Times New Roman"/>
                <w:noProof/>
                <w:color w:val="auto"/>
                <w:sz w:val="24"/>
                <w:szCs w:val="24"/>
              </w:rPr>
              <m:t>x</m:t>
            </m:r>
            <m:r>
              <m:rPr>
                <m:sty m:val="p"/>
              </m:rPr>
              <w:rPr>
                <w:rFonts w:ascii="Cambria Math" w:hAnsi="Cambria Math" w:cs="Times New Roman"/>
                <w:noProof/>
                <w:color w:val="auto"/>
                <w:sz w:val="24"/>
                <w:szCs w:val="24"/>
              </w:rPr>
              <m:t>,</m:t>
            </m:r>
            <m:r>
              <w:rPr>
                <w:rFonts w:ascii="Cambria Math" w:hAnsi="Cambria Math" w:cs="Times New Roman"/>
                <w:noProof/>
                <w:color w:val="auto"/>
                <w:sz w:val="24"/>
                <w:szCs w:val="24"/>
              </w:rPr>
              <m:t>r</m:t>
            </m:r>
            <m:r>
              <m:rPr>
                <m:sty m:val="p"/>
              </m:rPr>
              <w:rPr>
                <w:rFonts w:ascii="Cambria Math" w:hAnsi="Cambria Math" w:cs="Times New Roman"/>
                <w:noProof/>
                <w:color w:val="auto"/>
                <w:sz w:val="24"/>
                <w:szCs w:val="24"/>
              </w:rPr>
              <m:t>)</m:t>
            </m:r>
          </m:sub>
          <m:sup/>
          <m:e>
            <m:r>
              <m:rPr>
                <m:sty m:val="p"/>
              </m:rPr>
              <w:rPr>
                <w:rFonts w:ascii="Cambria Math" w:hAnsi="Cambria Math" w:cs="Times New Roman"/>
                <w:noProof/>
                <w:color w:val="auto"/>
                <w:sz w:val="24"/>
                <w:szCs w:val="24"/>
              </w:rPr>
              <m:t>‍</m:t>
            </m:r>
          </m:e>
        </m:nary>
        <m:r>
          <m:rPr>
            <m:sty m:val="p"/>
          </m:rPr>
          <w:rPr>
            <w:rFonts w:ascii="Cambria Math" w:hAnsi="Cambria Math" w:cs="Times New Roman"/>
            <w:noProof/>
            <w:color w:val="auto"/>
            <w:sz w:val="24"/>
            <w:szCs w:val="24"/>
          </w:rPr>
          <m:t>|</m:t>
        </m:r>
        <m:r>
          <w:rPr>
            <w:rFonts w:ascii="Cambria Math" w:hAnsi="Cambria Math" w:cs="Times New Roman"/>
            <w:noProof/>
            <w:color w:val="auto"/>
            <w:sz w:val="24"/>
            <w:szCs w:val="24"/>
          </w:rPr>
          <m:t>f</m:t>
        </m:r>
        <m:r>
          <m:rPr>
            <m:sty m:val="p"/>
          </m:rPr>
          <w:rPr>
            <w:rFonts w:ascii="Cambria Math" w:hAnsi="Cambria Math" w:cs="Times New Roman"/>
            <w:noProof/>
            <w:color w:val="auto"/>
            <w:sz w:val="24"/>
            <w:szCs w:val="24"/>
          </w:rPr>
          <m:t>(</m:t>
        </m:r>
        <m:r>
          <w:rPr>
            <w:rFonts w:ascii="Cambria Math" w:hAnsi="Cambria Math" w:cs="Times New Roman"/>
            <w:noProof/>
            <w:color w:val="auto"/>
            <w:sz w:val="24"/>
            <w:szCs w:val="24"/>
          </w:rPr>
          <m:t>y</m:t>
        </m:r>
        <m:r>
          <m:rPr>
            <m:sty m:val="p"/>
          </m:rPr>
          <w:rPr>
            <w:rFonts w:ascii="Cambria Math" w:hAnsi="Cambria Math" w:cs="Times New Roman"/>
            <w:noProof/>
            <w:color w:val="auto"/>
            <w:sz w:val="24"/>
            <w:szCs w:val="24"/>
          </w:rPr>
          <m:t>)|</m:t>
        </m:r>
        <m:r>
          <w:rPr>
            <w:rFonts w:ascii="Cambria Math" w:hAnsi="Cambria Math" w:cs="Times New Roman"/>
            <w:noProof/>
            <w:color w:val="auto"/>
            <w:sz w:val="24"/>
            <w:szCs w:val="24"/>
          </w:rPr>
          <m:t>dy</m:t>
        </m:r>
        <m:r>
          <m:rPr>
            <m:sty m:val="p"/>
          </m:rPr>
          <w:rPr>
            <w:rFonts w:ascii="Cambria Math" w:hAnsi="Cambria Math" w:cs="Times New Roman"/>
            <w:noProof/>
            <w:color w:val="auto"/>
            <w:sz w:val="24"/>
            <w:szCs w:val="24"/>
          </w:rPr>
          <m:t>,</m:t>
        </m:r>
      </m:oMath>
      <w:r w:rsidRPr="00A67194">
        <w:rPr>
          <w:rFonts w:ascii="Times New Roman" w:hAnsi="Times New Roman" w:cs="Times New Roman"/>
          <w:color w:val="auto"/>
          <w:sz w:val="24"/>
          <w:szCs w:val="24"/>
        </w:rPr>
        <w:t xml:space="preserve">                                        (1)</w:t>
      </w:r>
    </w:p>
    <w:p w:rsidR="00A67194" w:rsidRPr="00A67194" w:rsidRDefault="00A67194" w:rsidP="00A67194">
      <w:pPr>
        <w:tabs>
          <w:tab w:val="center" w:pos="4800"/>
          <w:tab w:val="right" w:pos="9500"/>
        </w:tabs>
        <w:spacing w:line="360" w:lineRule="auto"/>
        <w:jc w:val="both"/>
        <w:rPr>
          <w:kern w:val="36"/>
        </w:rPr>
      </w:pPr>
    </w:p>
    <w:p w:rsidR="00A67194" w:rsidRPr="00A67194" w:rsidRDefault="00A67194" w:rsidP="00A67194">
      <w:pPr>
        <w:tabs>
          <w:tab w:val="center" w:pos="4800"/>
          <w:tab w:val="right" w:pos="9500"/>
        </w:tabs>
        <w:spacing w:line="360" w:lineRule="auto"/>
        <w:jc w:val="both"/>
        <w:rPr>
          <w:kern w:val="36"/>
          <w:lang w:val="en-US"/>
        </w:rPr>
      </w:pPr>
      <w:proofErr w:type="gramStart"/>
      <w:r w:rsidRPr="00A67194">
        <w:rPr>
          <w:kern w:val="36"/>
          <w:lang w:val="en-US"/>
        </w:rPr>
        <w:t>where</w:t>
      </w:r>
      <w:proofErr w:type="gramEnd"/>
      <w:r w:rsidRPr="00A67194">
        <w:rPr>
          <w:kern w:val="36"/>
          <w:lang w:val="en-US"/>
        </w:rPr>
        <w:t xml:space="preserve"> </w:t>
      </w:r>
      <m:oMath>
        <m:r>
          <w:rPr>
            <w:rFonts w:ascii="Cambria Math" w:hAnsi="Cambria Math"/>
            <w:noProof/>
          </w:rPr>
          <m:t>B</m:t>
        </m:r>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r>
          <w:rPr>
            <w:rFonts w:ascii="Cambria Math" w:hAnsi="Cambria Math"/>
            <w:noProof/>
          </w:rPr>
          <m:t>r</m:t>
        </m:r>
        <m:r>
          <m:rPr>
            <m:sty m:val="p"/>
          </m:rPr>
          <w:rPr>
            <w:rFonts w:ascii="Cambria Math" w:hAnsi="Cambria Math"/>
            <w:noProof/>
            <w:lang w:val="en-US"/>
          </w:rPr>
          <m:t>)</m:t>
        </m:r>
      </m:oMath>
      <w:r w:rsidRPr="00A67194">
        <w:rPr>
          <w:kern w:val="36"/>
          <w:lang w:val="en-US"/>
        </w:rPr>
        <w:t xml:space="preserve"> denotes the (closed) ball in </w:t>
      </w:r>
      <m:oMath>
        <m:sSup>
          <m:sSupPr>
            <m:ctrlPr>
              <w:rPr>
                <w:rFonts w:ascii="Cambria Math" w:hAnsi="Cambria Math"/>
              </w:rPr>
            </m:ctrlPr>
          </m:sSupPr>
          <m:e>
            <m:r>
              <m:rPr>
                <m:scr m:val="double-struck"/>
                <m:sty m:val="p"/>
              </m:rPr>
              <w:rPr>
                <w:rFonts w:ascii="Cambria Math" w:hAnsi="Cambria Math"/>
                <w:noProof/>
                <w:lang w:val="en-US"/>
              </w:rPr>
              <m:t>R</m:t>
            </m:r>
          </m:e>
          <m:sup>
            <m:r>
              <w:rPr>
                <w:rFonts w:ascii="Cambria Math" w:hAnsi="Cambria Math"/>
                <w:noProof/>
              </w:rPr>
              <m:t>d</m:t>
            </m:r>
          </m:sup>
        </m:sSup>
        <m:r>
          <m:rPr>
            <m:sty m:val="p"/>
          </m:rPr>
          <w:rPr>
            <w:rFonts w:ascii="Cambria Math" w:hAnsi="Cambria Math"/>
            <w:noProof/>
            <w:lang w:val="en-US"/>
          </w:rPr>
          <m:t>(</m:t>
        </m:r>
        <m:r>
          <w:rPr>
            <w:rFonts w:ascii="Cambria Math" w:hAnsi="Cambria Math"/>
            <w:noProof/>
          </w:rPr>
          <m:t>d</m:t>
        </m:r>
        <m:r>
          <m:rPr>
            <m:sty m:val="p"/>
          </m:rPr>
          <w:rPr>
            <w:rFonts w:ascii="Cambria Math" w:hAnsi="Cambria Math"/>
            <w:noProof/>
            <w:lang w:val="en-US"/>
          </w:rPr>
          <m:t>≥1)</m:t>
        </m:r>
      </m:oMath>
      <w:r w:rsidRPr="00A67194">
        <w:rPr>
          <w:kern w:val="36"/>
          <w:lang w:val="en-US"/>
        </w:rPr>
        <w:t xml:space="preserve"> centered at </w:t>
      </w:r>
      <m:oMath>
        <m:r>
          <w:rPr>
            <w:rFonts w:ascii="Cambria Math" w:hAnsi="Cambria Math"/>
            <w:noProof/>
          </w:rPr>
          <m:t>x</m:t>
        </m:r>
      </m:oMath>
      <w:r w:rsidRPr="00A67194">
        <w:rPr>
          <w:kern w:val="36"/>
          <w:lang w:val="en-US"/>
        </w:rPr>
        <w:t xml:space="preserve"> with radius </w:t>
      </w:r>
      <m:oMath>
        <m:r>
          <w:rPr>
            <w:rFonts w:ascii="Cambria Math" w:hAnsi="Cambria Math"/>
            <w:noProof/>
          </w:rPr>
          <m:t>r</m:t>
        </m:r>
        <m:r>
          <w:rPr>
            <w:rFonts w:ascii="Cambria Math" w:hAnsi="Cambria Math"/>
            <w:noProof/>
            <w:lang w:val="en-US"/>
          </w:rPr>
          <m:t>&gt;0</m:t>
        </m:r>
      </m:oMath>
      <w:r w:rsidRPr="00A67194">
        <w:rPr>
          <w:kern w:val="36"/>
          <w:lang w:val="en-US"/>
        </w:rPr>
        <w:t xml:space="preserve">, and </w:t>
      </w:r>
      <m:oMath>
        <m:r>
          <m:rPr>
            <m:sty m:val="p"/>
          </m:rPr>
          <w:rPr>
            <w:rFonts w:ascii="Cambria Math" w:hAnsi="Cambria Math"/>
            <w:noProof/>
            <w:lang w:val="en-US"/>
          </w:rPr>
          <m:t>|</m:t>
        </m:r>
        <m:r>
          <w:rPr>
            <w:rFonts w:ascii="Cambria Math" w:hAnsi="Cambria Math"/>
            <w:noProof/>
          </w:rPr>
          <m:t>B</m:t>
        </m:r>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r>
          <w:rPr>
            <w:rFonts w:ascii="Cambria Math" w:hAnsi="Cambria Math"/>
            <w:noProof/>
          </w:rPr>
          <m:t>r</m:t>
        </m:r>
        <m:r>
          <m:rPr>
            <m:sty m:val="p"/>
          </m:rPr>
          <w:rPr>
            <w:rFonts w:ascii="Cambria Math" w:hAnsi="Cambria Math"/>
            <w:noProof/>
            <w:lang w:val="en-US"/>
          </w:rPr>
          <m:t>)|</m:t>
        </m:r>
      </m:oMath>
      <w:r w:rsidRPr="00A67194">
        <w:rPr>
          <w:kern w:val="36"/>
          <w:lang w:val="en-US"/>
        </w:rPr>
        <w:t xml:space="preserve"> denotes its Lebesgue measure. In other words,</w:t>
      </w:r>
      <m:oMath>
        <m:r>
          <w:rPr>
            <w:rFonts w:ascii="Cambria Math" w:hAnsi="Cambria Math"/>
            <w:noProof/>
            <w:lang w:val="en-US"/>
          </w:rPr>
          <m:t xml:space="preserve"> </m:t>
        </m:r>
        <m:r>
          <w:rPr>
            <w:rFonts w:ascii="Cambria Math" w:hAnsi="Cambria Math"/>
            <w:noProof/>
          </w:rPr>
          <m:t>M</m:t>
        </m:r>
      </m:oMath>
      <w:r w:rsidRPr="00A67194">
        <w:rPr>
          <w:kern w:val="36"/>
          <w:lang w:val="en-US"/>
        </w:rPr>
        <w:t xml:space="preserve"> is a nonlinear operator that transforms </w:t>
      </w:r>
      <m:oMath>
        <m:r>
          <w:rPr>
            <w:rFonts w:ascii="Cambria Math" w:hAnsi="Cambria Math"/>
            <w:noProof/>
          </w:rPr>
          <m:t>f</m:t>
        </m:r>
        <m:r>
          <m:rPr>
            <m:sty m:val="p"/>
          </m:rPr>
          <w:rPr>
            <w:rFonts w:ascii="Cambria Math" w:hAnsi="Cambria Math"/>
            <w:noProof/>
            <w:lang w:val="en-US"/>
          </w:rPr>
          <m:t>:</m:t>
        </m:r>
        <m:sSup>
          <m:sSupPr>
            <m:ctrlPr>
              <w:rPr>
                <w:rFonts w:ascii="Cambria Math" w:hAnsi="Cambria Math"/>
              </w:rPr>
            </m:ctrlPr>
          </m:sSupPr>
          <m:e>
            <m:r>
              <m:rPr>
                <m:scr m:val="double-struck"/>
                <m:sty m:val="p"/>
              </m:rPr>
              <w:rPr>
                <w:rFonts w:ascii="Cambria Math" w:hAnsi="Cambria Math"/>
                <w:noProof/>
                <w:lang w:val="en-US"/>
              </w:rPr>
              <m:t>R</m:t>
            </m:r>
          </m:e>
          <m:sup>
            <m:r>
              <w:rPr>
                <w:rFonts w:ascii="Cambria Math" w:hAnsi="Cambria Math"/>
                <w:noProof/>
              </w:rPr>
              <m:t>d</m:t>
            </m:r>
          </m:sup>
        </m:sSup>
        <m:r>
          <m:rPr>
            <m:scr m:val="double-struck"/>
            <m:sty m:val="p"/>
          </m:rPr>
          <w:rPr>
            <w:rFonts w:ascii="Cambria Math" w:hAnsi="Cambria Math"/>
            <w:noProof/>
            <w:lang w:val="en-US"/>
          </w:rPr>
          <m:t>→C</m:t>
        </m:r>
      </m:oMath>
      <w:r w:rsidRPr="00A67194">
        <w:rPr>
          <w:noProof/>
          <w:lang w:val="en-US"/>
        </w:rPr>
        <w:t xml:space="preserve"> </w:t>
      </w:r>
      <w:r w:rsidRPr="00A67194">
        <w:rPr>
          <w:kern w:val="36"/>
          <w:lang w:val="en-US"/>
        </w:rPr>
        <w:t xml:space="preserve">into a </w:t>
      </w:r>
      <w:proofErr w:type="gramStart"/>
      <w:r w:rsidRPr="00A67194">
        <w:rPr>
          <w:kern w:val="36"/>
          <w:lang w:val="en-US"/>
        </w:rPr>
        <w:t xml:space="preserve">function </w:t>
      </w:r>
      <m:oMath>
        <w:proofErr w:type="gramEnd"/>
        <m:r>
          <w:rPr>
            <w:rFonts w:ascii="Cambria Math" w:hAnsi="Cambria Math"/>
            <w:noProof/>
          </w:rPr>
          <m:t>Mf</m:t>
        </m:r>
      </m:oMath>
      <w:r w:rsidRPr="00A67194">
        <w:rPr>
          <w:kern w:val="36"/>
          <w:lang w:val="en-US"/>
        </w:rPr>
        <w:t xml:space="preserve">, that is, the maximum value that </w:t>
      </w:r>
      <m:oMath>
        <m:r>
          <w:rPr>
            <w:rFonts w:ascii="Cambria Math" w:hAnsi="Cambria Math"/>
            <w:noProof/>
          </w:rPr>
          <m:t>f</m:t>
        </m:r>
      </m:oMath>
      <w:r w:rsidRPr="00A67194">
        <w:rPr>
          <w:kern w:val="36"/>
          <w:lang w:val="en-US"/>
        </w:rPr>
        <w:t xml:space="preserve"> can attain on the balls </w:t>
      </w:r>
      <m:oMath>
        <m:r>
          <w:rPr>
            <w:rFonts w:ascii="Cambria Math" w:hAnsi="Cambria Math"/>
            <w:noProof/>
          </w:rPr>
          <m:t>B</m:t>
        </m:r>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r>
          <w:rPr>
            <w:rFonts w:ascii="Cambria Math" w:hAnsi="Cambria Math"/>
            <w:noProof/>
          </w:rPr>
          <m:t>r</m:t>
        </m:r>
        <m:r>
          <m:rPr>
            <m:sty m:val="p"/>
          </m:rPr>
          <w:rPr>
            <w:rFonts w:ascii="Cambria Math" w:hAnsi="Cambria Math"/>
            <w:noProof/>
            <w:lang w:val="en-US"/>
          </w:rPr>
          <m:t>)</m:t>
        </m:r>
      </m:oMath>
      <w:r w:rsidRPr="00A67194">
        <w:rPr>
          <w:kern w:val="36"/>
          <w:lang w:val="en-US"/>
        </w:rPr>
        <w:t xml:space="preserve">. Countless articles are devoted to the study of the maximum Hardy - </w:t>
      </w:r>
      <w:proofErr w:type="spellStart"/>
      <w:r w:rsidRPr="00A67194">
        <w:rPr>
          <w:kern w:val="36"/>
          <w:lang w:val="en-US"/>
        </w:rPr>
        <w:t>Littlewood</w:t>
      </w:r>
      <w:proofErr w:type="spellEnd"/>
      <w:r w:rsidRPr="00A67194">
        <w:rPr>
          <w:kern w:val="36"/>
          <w:lang w:val="en-US"/>
        </w:rPr>
        <w:t xml:space="preserve"> operator defined by formula (1). </w:t>
      </w:r>
      <w:proofErr w:type="gramStart"/>
      <w:r w:rsidRPr="00A67194">
        <w:rPr>
          <w:kern w:val="36"/>
          <w:lang w:val="en-US"/>
        </w:rPr>
        <w:t>For example, see [1, 2, 3] and the references therein.</w:t>
      </w:r>
      <w:proofErr w:type="gramEnd"/>
    </w:p>
    <w:p w:rsidR="00A67194" w:rsidRDefault="00A67194" w:rsidP="00A67194">
      <w:pPr>
        <w:tabs>
          <w:tab w:val="center" w:pos="4800"/>
          <w:tab w:val="right" w:pos="9500"/>
        </w:tabs>
        <w:spacing w:line="360" w:lineRule="auto"/>
        <w:ind w:firstLine="720"/>
        <w:jc w:val="both"/>
        <w:rPr>
          <w:kern w:val="36"/>
          <w:lang w:val="en-US"/>
        </w:rPr>
      </w:pPr>
      <w:r w:rsidRPr="00A67194">
        <w:rPr>
          <w:kern w:val="36"/>
          <w:lang w:val="en-US"/>
        </w:rPr>
        <w:t xml:space="preserve">It is well known that there exist positive constants </w:t>
      </w:r>
      <m:oMath>
        <m:sSub>
          <m:sSubPr>
            <m:ctrlPr>
              <w:rPr>
                <w:rFonts w:ascii="Cambria Math" w:hAnsi="Cambria Math"/>
              </w:rPr>
            </m:ctrlPr>
          </m:sSubPr>
          <m:e>
            <m:r>
              <w:rPr>
                <w:rFonts w:ascii="Cambria Math" w:hAnsi="Cambria Math"/>
                <w:noProof/>
              </w:rPr>
              <m:t>c</m:t>
            </m:r>
          </m:e>
          <m:sub>
            <m:r>
              <m:rPr>
                <m:sty m:val="p"/>
              </m:rPr>
              <w:rPr>
                <w:rFonts w:ascii="Cambria Math" w:hAnsi="Cambria Math"/>
                <w:noProof/>
                <w:lang w:val="en-US"/>
              </w:rPr>
              <m:t>1</m:t>
            </m:r>
          </m:sub>
        </m:sSub>
      </m:oMath>
      <w:r w:rsidRPr="00A67194">
        <w:rPr>
          <w:lang w:val="en-US"/>
        </w:rPr>
        <w:t xml:space="preserve"> </w:t>
      </w:r>
      <w:proofErr w:type="gramStart"/>
      <w:r w:rsidRPr="00A67194">
        <w:rPr>
          <w:lang w:val="en-US"/>
        </w:rPr>
        <w:t xml:space="preserve">and  </w:t>
      </w:r>
      <m:oMath>
        <w:proofErr w:type="gramEnd"/>
        <m:sSub>
          <m:sSubPr>
            <m:ctrlPr>
              <w:rPr>
                <w:rFonts w:ascii="Cambria Math" w:hAnsi="Cambria Math"/>
              </w:rPr>
            </m:ctrlPr>
          </m:sSubPr>
          <m:e>
            <m:r>
              <w:rPr>
                <w:rFonts w:ascii="Cambria Math" w:hAnsi="Cambria Math"/>
                <w:noProof/>
              </w:rPr>
              <m:t>c</m:t>
            </m:r>
          </m:e>
          <m:sub>
            <m:r>
              <m:rPr>
                <m:sty m:val="p"/>
              </m:rPr>
              <w:rPr>
                <w:rFonts w:ascii="Cambria Math" w:hAnsi="Cambria Math"/>
                <w:noProof/>
                <w:lang w:val="en-US"/>
              </w:rPr>
              <m:t>2</m:t>
            </m:r>
          </m:sub>
        </m:sSub>
      </m:oMath>
      <w:r w:rsidRPr="00A67194">
        <w:rPr>
          <w:kern w:val="36"/>
          <w:lang w:val="en-US"/>
        </w:rPr>
        <w:t xml:space="preserve">, depending only on </w:t>
      </w:r>
      <m:oMath>
        <m:r>
          <w:rPr>
            <w:rFonts w:ascii="Cambria Math" w:hAnsi="Cambria Math"/>
            <w:noProof/>
          </w:rPr>
          <m:t>d</m:t>
        </m:r>
      </m:oMath>
      <w:r w:rsidRPr="00A67194">
        <w:rPr>
          <w:kern w:val="36"/>
          <w:lang w:val="en-US"/>
        </w:rPr>
        <w:t>, such that</w:t>
      </w:r>
    </w:p>
    <w:p w:rsidR="00A67194" w:rsidRPr="00A67194" w:rsidRDefault="00A67194" w:rsidP="00A67194">
      <w:pPr>
        <w:tabs>
          <w:tab w:val="center" w:pos="4800"/>
          <w:tab w:val="right" w:pos="9500"/>
        </w:tabs>
        <w:spacing w:line="360" w:lineRule="auto"/>
        <w:ind w:firstLine="720"/>
        <w:jc w:val="both"/>
        <w:rPr>
          <w:kern w:val="36"/>
          <w:lang w:val="en-US"/>
        </w:rPr>
      </w:pPr>
    </w:p>
    <w:p w:rsidR="00A67194" w:rsidRPr="00A67194" w:rsidRDefault="00A67194" w:rsidP="00A67194">
      <w:pPr>
        <w:tabs>
          <w:tab w:val="center" w:pos="4800"/>
          <w:tab w:val="right" w:pos="9500"/>
        </w:tabs>
        <w:spacing w:line="360" w:lineRule="auto"/>
        <w:ind w:firstLine="720"/>
        <w:jc w:val="both"/>
        <w:rPr>
          <w:noProof/>
          <w:lang w:val="en-US"/>
        </w:rPr>
      </w:pPr>
      <w:r w:rsidRPr="00A67194">
        <w:rPr>
          <w:noProof/>
          <w:lang w:val="en-US"/>
        </w:rPr>
        <w:tab/>
      </w:r>
      <m:oMath>
        <m:sSub>
          <m:sSubPr>
            <m:ctrlPr>
              <w:rPr>
                <w:rFonts w:ascii="Cambria Math" w:hAnsi="Cambria Math"/>
              </w:rPr>
            </m:ctrlPr>
          </m:sSubPr>
          <m:e>
            <m:r>
              <w:rPr>
                <w:rFonts w:ascii="Cambria Math" w:hAnsi="Cambria Math"/>
                <w:noProof/>
              </w:rPr>
              <m:t>c</m:t>
            </m:r>
          </m:e>
          <m:sub>
            <m:r>
              <m:rPr>
                <m:sty m:val="p"/>
              </m:rPr>
              <w:rPr>
                <w:rFonts w:ascii="Cambria Math" w:hAnsi="Cambria Math"/>
                <w:noProof/>
                <w:lang w:val="en-US"/>
              </w:rPr>
              <m:t>1</m:t>
            </m:r>
          </m:sub>
        </m:sSub>
        <m:r>
          <w:rPr>
            <w:rFonts w:ascii="Cambria Math" w:hAnsi="Cambria Math"/>
            <w:noProof/>
          </w:rPr>
          <m:t>μ</m:t>
        </m:r>
        <m:r>
          <m:rPr>
            <m:sty m:val="p"/>
          </m:rPr>
          <w:rPr>
            <w:rFonts w:ascii="Cambria Math" w:hAnsi="Cambria Math"/>
            <w:noProof/>
            <w:lang w:val="en-US"/>
          </w:rPr>
          <m:t>(</m:t>
        </m:r>
        <m:r>
          <w:rPr>
            <w:rFonts w:ascii="Cambria Math" w:hAnsi="Cambria Math"/>
            <w:noProof/>
          </w:rPr>
          <m:t>Mf</m:t>
        </m:r>
        <m:r>
          <m:rPr>
            <m:sty m:val="p"/>
          </m:rPr>
          <w:rPr>
            <w:rFonts w:ascii="Cambria Math" w:hAnsi="Cambria Math"/>
            <w:noProof/>
            <w:lang w:val="en-US"/>
          </w:rPr>
          <m:t>)≤</m:t>
        </m:r>
        <m:r>
          <w:rPr>
            <w:rFonts w:ascii="Cambria Math" w:hAnsi="Cambria Math"/>
            <w:noProof/>
          </w:rPr>
          <m:t>Cμ</m:t>
        </m:r>
        <m:r>
          <m:rPr>
            <m:sty m:val="p"/>
          </m:rPr>
          <w:rPr>
            <w:rFonts w:ascii="Cambria Math" w:hAnsi="Cambria Math"/>
            <w:noProof/>
            <w:lang w:val="en-US"/>
          </w:rPr>
          <m:t>(</m:t>
        </m:r>
        <m:r>
          <w:rPr>
            <w:rFonts w:ascii="Cambria Math" w:hAnsi="Cambria Math"/>
            <w:noProof/>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c</m:t>
            </m:r>
          </m:e>
          <m:sub>
            <m:r>
              <m:rPr>
                <m:sty m:val="p"/>
              </m:rPr>
              <w:rPr>
                <w:rFonts w:ascii="Cambria Math" w:hAnsi="Cambria Math"/>
                <w:noProof/>
                <w:lang w:val="en-US"/>
              </w:rPr>
              <m:t>2</m:t>
            </m:r>
          </m:sub>
        </m:sSub>
        <m:r>
          <w:rPr>
            <w:rFonts w:ascii="Cambria Math" w:hAnsi="Cambria Math"/>
            <w:noProof/>
          </w:rPr>
          <m:t>μ</m:t>
        </m:r>
        <m:r>
          <m:rPr>
            <m:sty m:val="p"/>
          </m:rPr>
          <w:rPr>
            <w:rFonts w:ascii="Cambria Math" w:hAnsi="Cambria Math"/>
            <w:noProof/>
            <w:lang w:val="en-US"/>
          </w:rPr>
          <m:t>(</m:t>
        </m:r>
        <m:r>
          <w:rPr>
            <w:rFonts w:ascii="Cambria Math" w:hAnsi="Cambria Math"/>
            <w:noProof/>
          </w:rPr>
          <m:t>Mf</m:t>
        </m:r>
        <m:r>
          <m:rPr>
            <m:sty m:val="p"/>
          </m:rPr>
          <w:rPr>
            <w:rFonts w:ascii="Cambria Math" w:hAnsi="Cambria Math"/>
            <w:noProof/>
            <w:lang w:val="en-US"/>
          </w:rPr>
          <m:t>)</m:t>
        </m:r>
      </m:oMath>
      <w:r w:rsidRPr="00A67194">
        <w:rPr>
          <w:noProof/>
          <w:lang w:val="en-US"/>
        </w:rPr>
        <w:tab/>
        <w:t>(2)</w:t>
      </w:r>
    </w:p>
    <w:p w:rsidR="00A67194" w:rsidRPr="00A67194" w:rsidRDefault="00A67194" w:rsidP="00A67194">
      <w:pPr>
        <w:tabs>
          <w:tab w:val="center" w:pos="4800"/>
          <w:tab w:val="right" w:pos="9500"/>
        </w:tabs>
        <w:spacing w:line="360" w:lineRule="auto"/>
        <w:jc w:val="both"/>
        <w:rPr>
          <w:kern w:val="36"/>
          <w:lang w:val="en-US"/>
        </w:rPr>
      </w:pPr>
    </w:p>
    <w:p w:rsidR="00A67194" w:rsidRPr="00A67194" w:rsidRDefault="00A67194" w:rsidP="00A67194">
      <w:pPr>
        <w:tabs>
          <w:tab w:val="center" w:pos="4800"/>
          <w:tab w:val="right" w:pos="9500"/>
        </w:tabs>
        <w:spacing w:line="360" w:lineRule="auto"/>
        <w:jc w:val="both"/>
        <w:rPr>
          <w:kern w:val="36"/>
          <w:lang w:val="en-US"/>
        </w:rPr>
      </w:pPr>
      <w:proofErr w:type="gramStart"/>
      <w:r w:rsidRPr="00A67194">
        <w:rPr>
          <w:kern w:val="36"/>
          <w:lang w:val="en-US"/>
        </w:rPr>
        <w:t>for</w:t>
      </w:r>
      <w:proofErr w:type="gramEnd"/>
      <w:r w:rsidRPr="00A67194">
        <w:rPr>
          <w:kern w:val="36"/>
          <w:lang w:val="en-US"/>
        </w:rPr>
        <w:t xml:space="preserve"> any locally </w:t>
      </w:r>
      <w:proofErr w:type="spellStart"/>
      <w:r w:rsidRPr="00A67194">
        <w:rPr>
          <w:kern w:val="36"/>
          <w:lang w:val="en-US"/>
        </w:rPr>
        <w:t>integrable</w:t>
      </w:r>
      <w:proofErr w:type="spellEnd"/>
      <w:r w:rsidRPr="00A67194">
        <w:rPr>
          <w:kern w:val="36"/>
          <w:lang w:val="en-US"/>
        </w:rPr>
        <w:t xml:space="preserve"> function </w:t>
      </w:r>
      <m:oMath>
        <m:r>
          <w:rPr>
            <w:rFonts w:ascii="Cambria Math" w:hAnsi="Cambria Math"/>
            <w:noProof/>
          </w:rPr>
          <m:t>f</m:t>
        </m:r>
      </m:oMath>
      <w:r w:rsidRPr="00A67194">
        <w:rPr>
          <w:kern w:val="36"/>
          <w:lang w:val="en-US"/>
        </w:rPr>
        <w:t xml:space="preserve"> on </w:t>
      </w:r>
      <m:oMath>
        <m:sSup>
          <m:sSupPr>
            <m:ctrlPr>
              <w:rPr>
                <w:rFonts w:ascii="Cambria Math" w:hAnsi="Cambria Math"/>
              </w:rPr>
            </m:ctrlPr>
          </m:sSupPr>
          <m:e>
            <m:r>
              <m:rPr>
                <m:scr m:val="double-struck"/>
                <m:sty m:val="p"/>
              </m:rPr>
              <w:rPr>
                <w:rFonts w:ascii="Cambria Math" w:hAnsi="Cambria Math"/>
                <w:noProof/>
                <w:lang w:val="en-US"/>
              </w:rPr>
              <m:t>R</m:t>
            </m:r>
          </m:e>
          <m:sup>
            <m:r>
              <w:rPr>
                <w:rFonts w:ascii="Cambria Math" w:hAnsi="Cambria Math"/>
                <w:noProof/>
              </w:rPr>
              <m:t>d</m:t>
            </m:r>
          </m:sup>
        </m:sSup>
      </m:oMath>
      <w:r w:rsidRPr="00A67194">
        <w:rPr>
          <w:kern w:val="36"/>
          <w:lang w:val="en-US"/>
        </w:rPr>
        <w:t xml:space="preserve"> (see [1, Theorem III. 3.8, p. 122]), where </w:t>
      </w:r>
      <m:oMath>
        <m:r>
          <w:rPr>
            <w:rFonts w:ascii="Cambria Math" w:hAnsi="Cambria Math"/>
            <w:noProof/>
          </w:rPr>
          <m:t>C</m:t>
        </m:r>
      </m:oMath>
      <w:r w:rsidRPr="00A67194">
        <w:rPr>
          <w:kern w:val="36"/>
          <w:lang w:val="en-US"/>
        </w:rPr>
        <w:t xml:space="preserve"> denotes the Cesaro operator (see formula (5) below), and </w:t>
      </w:r>
      <m:oMath>
        <m:r>
          <w:rPr>
            <w:rFonts w:ascii="Cambria Math" w:hAnsi="Cambria Math"/>
            <w:noProof/>
          </w:rPr>
          <m:t>μ</m:t>
        </m:r>
        <m:r>
          <m:rPr>
            <m:sty m:val="p"/>
          </m:rPr>
          <w:rPr>
            <w:rFonts w:ascii="Cambria Math" w:hAnsi="Cambria Math"/>
            <w:noProof/>
            <w:lang w:val="en-US"/>
          </w:rPr>
          <m:t>(</m:t>
        </m:r>
        <m:r>
          <w:rPr>
            <w:rFonts w:ascii="Cambria Math" w:hAnsi="Cambria Math"/>
            <w:noProof/>
          </w:rPr>
          <m:t>f</m:t>
        </m:r>
        <m:r>
          <m:rPr>
            <m:sty m:val="p"/>
          </m:rPr>
          <w:rPr>
            <w:rFonts w:ascii="Cambria Math" w:hAnsi="Cambria Math"/>
            <w:noProof/>
            <w:lang w:val="en-US"/>
          </w:rPr>
          <m:t>)</m:t>
        </m:r>
      </m:oMath>
      <w:r w:rsidRPr="00A67194">
        <w:rPr>
          <w:lang w:val="en-US"/>
        </w:rPr>
        <w:t xml:space="preserve"> </w:t>
      </w:r>
      <w:r w:rsidRPr="00A67194">
        <w:rPr>
          <w:kern w:val="36"/>
          <w:lang w:val="en-US"/>
        </w:rPr>
        <w:t xml:space="preserve"> is a decreasing rearrangement of a function </w:t>
      </w:r>
      <m:oMath>
        <m:r>
          <m:rPr>
            <m:sty m:val="p"/>
          </m:rPr>
          <w:rPr>
            <w:rFonts w:ascii="Cambria Math" w:hAnsi="Cambria Math"/>
            <w:noProof/>
            <w:lang w:val="en-US"/>
          </w:rPr>
          <m:t>|</m:t>
        </m:r>
        <m:r>
          <w:rPr>
            <w:rFonts w:ascii="Cambria Math" w:hAnsi="Cambria Math"/>
            <w:noProof/>
          </w:rPr>
          <m:t>f</m:t>
        </m:r>
        <m:r>
          <m:rPr>
            <m:sty m:val="p"/>
          </m:rPr>
          <w:rPr>
            <w:rFonts w:ascii="Cambria Math" w:hAnsi="Cambria Math"/>
            <w:noProof/>
            <w:lang w:val="en-US"/>
          </w:rPr>
          <m:t>|</m:t>
        </m:r>
      </m:oMath>
      <w:r w:rsidRPr="00A67194">
        <w:rPr>
          <w:kern w:val="36"/>
          <w:lang w:val="en-US"/>
        </w:rPr>
        <w:t>.</w:t>
      </w:r>
    </w:p>
    <w:p w:rsidR="00A67194" w:rsidRPr="00A67194" w:rsidRDefault="00A67194" w:rsidP="00A67194">
      <w:pPr>
        <w:tabs>
          <w:tab w:val="center" w:pos="4800"/>
          <w:tab w:val="right" w:pos="9500"/>
        </w:tabs>
        <w:spacing w:line="360" w:lineRule="auto"/>
        <w:ind w:firstLine="720"/>
        <w:jc w:val="both"/>
        <w:rPr>
          <w:kern w:val="36"/>
          <w:lang w:val="en-US"/>
        </w:rPr>
      </w:pPr>
      <w:r w:rsidRPr="00A67194">
        <w:rPr>
          <w:kern w:val="36"/>
          <w:lang w:val="en-US"/>
        </w:rPr>
        <w:t xml:space="preserve">In this project, we are mainly dealing with a non-commutative version of the double inequality (2). In fact, for our purposes, it is sufficient to consider only the first inequality in (2). We supplement and refine the main results of </w:t>
      </w:r>
      <w:proofErr w:type="spellStart"/>
      <w:r w:rsidRPr="00A67194">
        <w:rPr>
          <w:kern w:val="36"/>
          <w:lang w:val="en-US"/>
        </w:rPr>
        <w:t>Bekjan</w:t>
      </w:r>
      <w:proofErr w:type="spellEnd"/>
      <w:r w:rsidRPr="00A67194">
        <w:rPr>
          <w:kern w:val="36"/>
          <w:lang w:val="en-US"/>
        </w:rPr>
        <w:t xml:space="preserve"> [4] and </w:t>
      </w:r>
      <w:proofErr w:type="spellStart"/>
      <w:r w:rsidRPr="00A67194">
        <w:rPr>
          <w:kern w:val="36"/>
          <w:lang w:val="en-US"/>
        </w:rPr>
        <w:t>Shao</w:t>
      </w:r>
      <w:proofErr w:type="spellEnd"/>
      <w:r w:rsidRPr="00A67194">
        <w:rPr>
          <w:kern w:val="36"/>
          <w:lang w:val="en-US"/>
        </w:rPr>
        <w:t xml:space="preserve"> [5]. More precisely, this project studies the </w:t>
      </w:r>
      <w:proofErr w:type="spellStart"/>
      <w:r w:rsidRPr="00A67194">
        <w:rPr>
          <w:kern w:val="36"/>
          <w:lang w:val="en-US"/>
        </w:rPr>
        <w:t>boundedness</w:t>
      </w:r>
      <w:proofErr w:type="spellEnd"/>
      <w:r w:rsidRPr="00A67194">
        <w:rPr>
          <w:kern w:val="36"/>
          <w:lang w:val="en-US"/>
        </w:rPr>
        <w:t xml:space="preserve"> properties of the non-commutative maximal Hardy - </w:t>
      </w:r>
      <w:proofErr w:type="spellStart"/>
      <w:r w:rsidRPr="00A67194">
        <w:rPr>
          <w:kern w:val="36"/>
          <w:lang w:val="en-US"/>
        </w:rPr>
        <w:t>Littlewood</w:t>
      </w:r>
      <w:proofErr w:type="spellEnd"/>
      <w:r w:rsidRPr="00A67194">
        <w:rPr>
          <w:kern w:val="36"/>
          <w:lang w:val="en-US"/>
        </w:rPr>
        <w:t xml:space="preserve"> operator on symmetric spaces of </w:t>
      </w:r>
      <w:r w:rsidRPr="00A67194">
        <w:rPr>
          <w:kern w:val="36"/>
        </w:rPr>
        <w:t>τ</w:t>
      </w:r>
      <w:r w:rsidRPr="00A67194">
        <w:rPr>
          <w:kern w:val="36"/>
          <w:lang w:val="en-US"/>
        </w:rPr>
        <w:t xml:space="preserve">-measurable operators. Recently, a special interest has arisen in the study of non-commutative maximal </w:t>
      </w:r>
      <w:proofErr w:type="gramStart"/>
      <w:r w:rsidRPr="00A67194">
        <w:rPr>
          <w:kern w:val="36"/>
          <w:lang w:val="en-US"/>
        </w:rPr>
        <w:t>inequalities,</w:t>
      </w:r>
      <w:proofErr w:type="gramEnd"/>
      <w:r w:rsidRPr="00A67194">
        <w:rPr>
          <w:kern w:val="36"/>
          <w:lang w:val="en-US"/>
        </w:rPr>
        <w:t xml:space="preserve"> see, for example, the works of </w:t>
      </w:r>
      <w:proofErr w:type="spellStart"/>
      <w:r w:rsidRPr="00A67194">
        <w:rPr>
          <w:kern w:val="36"/>
          <w:lang w:val="en-US"/>
        </w:rPr>
        <w:t>Junge</w:t>
      </w:r>
      <w:proofErr w:type="spellEnd"/>
      <w:r w:rsidRPr="00A67194">
        <w:rPr>
          <w:kern w:val="36"/>
          <w:lang w:val="en-US"/>
        </w:rPr>
        <w:t xml:space="preserve"> and </w:t>
      </w:r>
      <w:proofErr w:type="spellStart"/>
      <w:r w:rsidRPr="00A67194">
        <w:rPr>
          <w:kern w:val="36"/>
          <w:lang w:val="en-US"/>
        </w:rPr>
        <w:t>Xu</w:t>
      </w:r>
      <w:proofErr w:type="spellEnd"/>
      <w:r w:rsidRPr="00A67194">
        <w:rPr>
          <w:kern w:val="36"/>
          <w:lang w:val="en-US"/>
        </w:rPr>
        <w:t xml:space="preserve"> [6, 7]. Subsequently, Mei [8] proposed a slightly different version of the non-commutative maximal Hardy – </w:t>
      </w:r>
      <w:proofErr w:type="spellStart"/>
      <w:r w:rsidRPr="00A67194">
        <w:rPr>
          <w:kern w:val="36"/>
          <w:lang w:val="en-US"/>
        </w:rPr>
        <w:t>Littlewood</w:t>
      </w:r>
      <w:proofErr w:type="spellEnd"/>
      <w:r w:rsidRPr="00A67194">
        <w:rPr>
          <w:kern w:val="36"/>
          <w:lang w:val="en-US"/>
        </w:rPr>
        <w:t xml:space="preserve"> inequality for an operator function. Another version of the (non-commutative) maximal Hardy - </w:t>
      </w:r>
      <w:proofErr w:type="spellStart"/>
      <w:r w:rsidRPr="00A67194">
        <w:rPr>
          <w:kern w:val="36"/>
          <w:lang w:val="en-US"/>
        </w:rPr>
        <w:t>Littlewood</w:t>
      </w:r>
      <w:proofErr w:type="spellEnd"/>
      <w:r w:rsidRPr="00A67194">
        <w:rPr>
          <w:kern w:val="36"/>
          <w:lang w:val="en-US"/>
        </w:rPr>
        <w:t xml:space="preserve"> operator (for </w:t>
      </w:r>
      <w:r w:rsidRPr="00A67194">
        <w:rPr>
          <w:kern w:val="36"/>
        </w:rPr>
        <w:t>τ</w:t>
      </w:r>
      <w:r w:rsidRPr="00A67194">
        <w:rPr>
          <w:kern w:val="36"/>
          <w:lang w:val="en-US"/>
        </w:rPr>
        <w:t xml:space="preserve">-measurable operators) was introduced </w:t>
      </w:r>
      <w:r w:rsidRPr="00A67194">
        <w:rPr>
          <w:kern w:val="36"/>
          <w:lang w:val="en-US"/>
        </w:rPr>
        <w:lastRenderedPageBreak/>
        <w:t xml:space="preserve">by </w:t>
      </w:r>
      <w:proofErr w:type="spellStart"/>
      <w:r w:rsidRPr="00A67194">
        <w:rPr>
          <w:kern w:val="36"/>
          <w:lang w:val="en-US"/>
        </w:rPr>
        <w:t>Bekjan</w:t>
      </w:r>
      <w:proofErr w:type="spellEnd"/>
      <w:r w:rsidRPr="00A67194">
        <w:rPr>
          <w:kern w:val="36"/>
          <w:lang w:val="en-US"/>
        </w:rPr>
        <w:t xml:space="preserve"> [4]. In addition, in his article, T. </w:t>
      </w:r>
      <w:proofErr w:type="spellStart"/>
      <w:r w:rsidRPr="00A67194">
        <w:rPr>
          <w:kern w:val="36"/>
          <w:lang w:val="en-US"/>
        </w:rPr>
        <w:t>Bekjan</w:t>
      </w:r>
      <w:proofErr w:type="spellEnd"/>
      <w:r w:rsidRPr="00A67194">
        <w:rPr>
          <w:kern w:val="36"/>
          <w:lang w:val="en-US"/>
        </w:rPr>
        <w:t xml:space="preserve"> obtained weak (1</w:t>
      </w:r>
      <w:proofErr w:type="gramStart"/>
      <w:r w:rsidRPr="00A67194">
        <w:rPr>
          <w:kern w:val="36"/>
          <w:lang w:val="en-US"/>
        </w:rPr>
        <w:t>,1</w:t>
      </w:r>
      <w:proofErr w:type="gramEnd"/>
      <w:r w:rsidRPr="00A67194">
        <w:rPr>
          <w:kern w:val="36"/>
          <w:lang w:val="en-US"/>
        </w:rPr>
        <w:t xml:space="preserve">) - and (p, p) –type inequalities for the maximum Hardy - </w:t>
      </w:r>
      <w:proofErr w:type="spellStart"/>
      <w:r w:rsidRPr="00A67194">
        <w:rPr>
          <w:kern w:val="36"/>
          <w:lang w:val="en-US"/>
        </w:rPr>
        <w:t>Littlewood</w:t>
      </w:r>
      <w:proofErr w:type="spellEnd"/>
      <w:r w:rsidRPr="00A67194">
        <w:rPr>
          <w:kern w:val="36"/>
          <w:lang w:val="en-US"/>
        </w:rPr>
        <w:t xml:space="preserve"> operator (in new settings). Later </w:t>
      </w:r>
      <w:proofErr w:type="spellStart"/>
      <w:r w:rsidRPr="00A67194">
        <w:rPr>
          <w:kern w:val="36"/>
          <w:lang w:val="en-US"/>
        </w:rPr>
        <w:t>Shao</w:t>
      </w:r>
      <w:proofErr w:type="spellEnd"/>
      <w:r w:rsidRPr="00A67194">
        <w:rPr>
          <w:kern w:val="36"/>
          <w:lang w:val="en-US"/>
        </w:rPr>
        <w:t xml:space="preserve"> investigated the maximum Hardy-</w:t>
      </w:r>
      <w:proofErr w:type="spellStart"/>
      <w:r w:rsidRPr="00A67194">
        <w:rPr>
          <w:kern w:val="36"/>
          <w:lang w:val="en-US"/>
        </w:rPr>
        <w:t>Littlewood</w:t>
      </w:r>
      <w:proofErr w:type="spellEnd"/>
      <w:r w:rsidRPr="00A67194">
        <w:rPr>
          <w:kern w:val="36"/>
          <w:lang w:val="en-US"/>
        </w:rPr>
        <w:t xml:space="preserve"> operator (in the sense of T. </w:t>
      </w:r>
      <w:proofErr w:type="spellStart"/>
      <w:r w:rsidRPr="00A67194">
        <w:rPr>
          <w:kern w:val="36"/>
          <w:lang w:val="en-US"/>
        </w:rPr>
        <w:t>Bekjan</w:t>
      </w:r>
      <w:proofErr w:type="spellEnd"/>
      <w:r w:rsidRPr="00A67194">
        <w:rPr>
          <w:kern w:val="36"/>
          <w:lang w:val="en-US"/>
        </w:rPr>
        <w:t xml:space="preserve">) on non-commutative Lorentz spaces associated with a finite </w:t>
      </w:r>
      <w:proofErr w:type="spellStart"/>
      <w:r w:rsidRPr="00A67194">
        <w:rPr>
          <w:kern w:val="36"/>
          <w:lang w:val="en-US"/>
        </w:rPr>
        <w:t>atomless</w:t>
      </w:r>
      <w:proofErr w:type="spellEnd"/>
      <w:r w:rsidRPr="00A67194">
        <w:rPr>
          <w:kern w:val="36"/>
          <w:lang w:val="en-US"/>
        </w:rPr>
        <w:t xml:space="preserve"> von Neumann algebra (see [5]). Using methods from [2], J. </w:t>
      </w:r>
      <w:proofErr w:type="spellStart"/>
      <w:r w:rsidRPr="00A67194">
        <w:rPr>
          <w:kern w:val="36"/>
          <w:lang w:val="en-US"/>
        </w:rPr>
        <w:t>Shao</w:t>
      </w:r>
      <w:proofErr w:type="spellEnd"/>
      <w:r w:rsidRPr="00A67194">
        <w:rPr>
          <w:kern w:val="36"/>
          <w:lang w:val="en-US"/>
        </w:rPr>
        <w:t xml:space="preserve"> obtained the (p, q) - (p, q) - type inequality for the maximal Hardy - </w:t>
      </w:r>
      <w:proofErr w:type="spellStart"/>
      <w:r w:rsidRPr="00A67194">
        <w:rPr>
          <w:kern w:val="36"/>
          <w:lang w:val="en-US"/>
        </w:rPr>
        <w:t>Littlewood</w:t>
      </w:r>
      <w:proofErr w:type="spellEnd"/>
      <w:r w:rsidRPr="00A67194">
        <w:rPr>
          <w:kern w:val="36"/>
          <w:lang w:val="en-US"/>
        </w:rPr>
        <w:t xml:space="preserve"> operator on </w:t>
      </w:r>
      <w:proofErr w:type="spellStart"/>
      <w:r w:rsidRPr="00A67194">
        <w:rPr>
          <w:kern w:val="36"/>
          <w:lang w:val="en-US"/>
        </w:rPr>
        <w:t>noncommutative</w:t>
      </w:r>
      <w:proofErr w:type="spellEnd"/>
      <w:r w:rsidRPr="00A67194">
        <w:rPr>
          <w:kern w:val="36"/>
          <w:lang w:val="en-US"/>
        </w:rPr>
        <w:t xml:space="preserve"> Lorentz spaces. In the sense of T. </w:t>
      </w:r>
      <w:proofErr w:type="spellStart"/>
      <w:r w:rsidRPr="00A67194">
        <w:rPr>
          <w:kern w:val="36"/>
          <w:lang w:val="en-US"/>
        </w:rPr>
        <w:t>Bekjan</w:t>
      </w:r>
      <w:proofErr w:type="spellEnd"/>
      <w:r w:rsidRPr="00A67194">
        <w:rPr>
          <w:kern w:val="36"/>
          <w:lang w:val="en-US"/>
        </w:rPr>
        <w:t xml:space="preserve">, the maximum Hardy - </w:t>
      </w:r>
      <w:proofErr w:type="spellStart"/>
      <w:r w:rsidRPr="00A67194">
        <w:rPr>
          <w:kern w:val="36"/>
          <w:lang w:val="en-US"/>
        </w:rPr>
        <w:t>Littlewood</w:t>
      </w:r>
      <w:proofErr w:type="spellEnd"/>
      <w:r w:rsidRPr="00A67194">
        <w:rPr>
          <w:kern w:val="36"/>
          <w:lang w:val="en-US"/>
        </w:rPr>
        <w:t xml:space="preserve"> operator for </w:t>
      </w:r>
      <m:oMath>
        <m:r>
          <w:rPr>
            <w:rFonts w:ascii="Cambria Math" w:hAnsi="Cambria Math"/>
            <w:noProof/>
          </w:rPr>
          <m:t>A</m:t>
        </m:r>
      </m:oMath>
      <w:r w:rsidRPr="00A67194">
        <w:rPr>
          <w:kern w:val="36"/>
          <w:lang w:val="en-US"/>
        </w:rPr>
        <w:t xml:space="preserve"> is defined by the formula (see [4])</w:t>
      </w:r>
    </w:p>
    <w:p w:rsidR="00A67194" w:rsidRPr="00A67194" w:rsidRDefault="00A67194" w:rsidP="00A67194">
      <w:pPr>
        <w:tabs>
          <w:tab w:val="center" w:pos="4800"/>
          <w:tab w:val="right" w:pos="9500"/>
        </w:tabs>
        <w:spacing w:line="360" w:lineRule="auto"/>
        <w:ind w:firstLine="720"/>
        <w:jc w:val="both"/>
        <w:rPr>
          <w:kern w:val="36"/>
          <w:lang w:val="en-US"/>
        </w:rPr>
      </w:pPr>
    </w:p>
    <w:p w:rsidR="00A67194" w:rsidRPr="00A67194" w:rsidRDefault="00A67194" w:rsidP="00A67194">
      <w:pPr>
        <w:tabs>
          <w:tab w:val="center" w:pos="4800"/>
          <w:tab w:val="right" w:pos="9500"/>
        </w:tabs>
        <w:spacing w:line="360" w:lineRule="auto"/>
        <w:ind w:firstLine="720"/>
        <w:jc w:val="both"/>
        <w:rPr>
          <w:i/>
          <w:noProof/>
          <w:lang w:val="en-US"/>
        </w:rPr>
      </w:pPr>
      <m:oMathPara>
        <m:oMath>
          <m:r>
            <w:rPr>
              <w:rFonts w:ascii="Cambria Math" w:hAnsi="Cambria Math"/>
              <w:noProof/>
            </w:rPr>
            <m:t>MA</m:t>
          </m:r>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limLow>
            <m:limLowPr>
              <m:ctrlPr>
                <w:rPr>
                  <w:rFonts w:ascii="Cambria Math" w:hAnsi="Cambria Math"/>
                </w:rPr>
              </m:ctrlPr>
            </m:limLowPr>
            <m:e>
              <m:r>
                <m:rPr>
                  <m:sty m:val="p"/>
                </m:rPr>
                <w:rPr>
                  <w:rFonts w:ascii="Cambria Math" w:hAnsi="Cambria Math"/>
                  <w:noProof/>
                  <w:lang w:val="en-US"/>
                </w:rPr>
                <m:t>sup</m:t>
              </m:r>
            </m:e>
            <m:lim>
              <m:r>
                <w:rPr>
                  <w:rFonts w:ascii="Cambria Math" w:hAnsi="Cambria Math"/>
                  <w:noProof/>
                </w:rPr>
                <m:t>r</m:t>
              </m:r>
              <m:r>
                <m:rPr>
                  <m:sty m:val="p"/>
                </m:rPr>
                <w:rPr>
                  <w:rFonts w:ascii="Cambria Math" w:hAnsi="Cambria Math"/>
                  <w:noProof/>
                  <w:lang w:val="en-US"/>
                </w:rPr>
                <m:t>&gt;</m:t>
              </m:r>
              <m:r>
                <w:rPr>
                  <w:rFonts w:ascii="Cambria Math" w:hAnsi="Cambria Math"/>
                  <w:noProof/>
                  <w:lang w:val="en-US"/>
                </w:rPr>
                <m:t>0</m:t>
              </m:r>
            </m:lim>
          </m:limLow>
          <m:f>
            <m:fPr>
              <m:ctrlPr>
                <w:rPr>
                  <w:rFonts w:ascii="Cambria Math" w:hAnsi="Cambria Math"/>
                </w:rPr>
              </m:ctrlPr>
            </m:fPr>
            <m:num>
              <m:r>
                <m:rPr>
                  <m:sty m:val="p"/>
                </m:rPr>
                <w:rPr>
                  <w:rFonts w:ascii="Cambria Math" w:hAnsi="Cambria Math"/>
                  <w:noProof/>
                  <w:lang w:val="en-US"/>
                </w:rPr>
                <m:t>1</m:t>
              </m:r>
            </m:num>
            <m:den>
              <m:r>
                <w:rPr>
                  <w:rFonts w:ascii="Cambria Math" w:hAnsi="Cambria Math"/>
                  <w:noProof/>
                </w:rPr>
                <m:t>τ</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E</m:t>
                  </m:r>
                </m:e>
                <m:sub>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r>
                    <w:rPr>
                      <w:rFonts w:ascii="Cambria Math" w:hAnsi="Cambria Math"/>
                      <w:noProof/>
                    </w:rPr>
                    <m:t>r</m:t>
                  </m:r>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r>
                    <w:rPr>
                      <w:rFonts w:ascii="Cambria Math" w:hAnsi="Cambria Math"/>
                      <w:noProof/>
                    </w:rPr>
                    <m:t>r</m:t>
                  </m:r>
                  <m:r>
                    <m:rPr>
                      <m:sty m:val="p"/>
                    </m:rPr>
                    <w:rPr>
                      <w:rFonts w:ascii="Cambria Math" w:hAnsi="Cambria Math"/>
                      <w:noProof/>
                      <w:lang w:val="en-US"/>
                    </w:rPr>
                    <m:t>]</m:t>
                  </m:r>
                </m:sub>
              </m:sSub>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den>
          </m:f>
          <m:r>
            <w:rPr>
              <w:rFonts w:ascii="Cambria Math" w:hAnsi="Cambria Math"/>
              <w:noProof/>
            </w:rPr>
            <m:t>τ</m:t>
          </m:r>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E</m:t>
              </m:r>
            </m:e>
            <m:sub>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r>
                <w:rPr>
                  <w:rFonts w:ascii="Cambria Math" w:hAnsi="Cambria Math"/>
                  <w:noProof/>
                </w:rPr>
                <m:t>r</m:t>
              </m:r>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r>
                <w:rPr>
                  <w:rFonts w:ascii="Cambria Math" w:hAnsi="Cambria Math"/>
                  <w:noProof/>
                </w:rPr>
                <m:t>r</m:t>
              </m:r>
              <m:r>
                <m:rPr>
                  <m:sty m:val="p"/>
                </m:rPr>
                <w:rPr>
                  <w:rFonts w:ascii="Cambria Math" w:hAnsi="Cambria Math"/>
                  <w:noProof/>
                  <w:lang w:val="en-US"/>
                </w:rPr>
                <m:t>]</m:t>
              </m:r>
            </m:sub>
          </m:sSub>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 xml:space="preserve">|)),   </m:t>
          </m:r>
          <m:r>
            <w:rPr>
              <w:rFonts w:ascii="Cambria Math" w:hAnsi="Cambria Math"/>
              <w:noProof/>
            </w:rPr>
            <m:t>x</m:t>
          </m:r>
          <m:r>
            <m:rPr>
              <m:sty m:val="p"/>
            </m:rPr>
            <w:rPr>
              <w:rFonts w:ascii="Cambria Math" w:hAnsi="Cambria Math"/>
              <w:noProof/>
              <w:lang w:val="en-US"/>
            </w:rPr>
            <m:t>≥0,</m:t>
          </m:r>
        </m:oMath>
      </m:oMathPara>
    </w:p>
    <w:p w:rsidR="00A67194" w:rsidRPr="00A67194" w:rsidRDefault="00A67194" w:rsidP="00A67194">
      <w:pPr>
        <w:tabs>
          <w:tab w:val="center" w:pos="4800"/>
          <w:tab w:val="right" w:pos="9500"/>
        </w:tabs>
        <w:spacing w:line="360" w:lineRule="auto"/>
        <w:ind w:firstLine="720"/>
        <w:jc w:val="both"/>
        <w:rPr>
          <w:i/>
          <w:noProof/>
          <w:lang w:val="en-US"/>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r w:rsidRPr="00A67194">
        <w:rPr>
          <w:rFonts w:ascii="Times New Roman" w:hAnsi="Times New Roman" w:cs="Times New Roman"/>
          <w:color w:val="auto"/>
          <w:sz w:val="24"/>
          <w:szCs w:val="24"/>
        </w:rPr>
        <w:t xml:space="preserve">where the operator </w:t>
      </w:r>
      <m:oMath>
        <m:r>
          <w:rPr>
            <w:rFonts w:ascii="Cambria Math" w:hAnsi="Cambria Math" w:cs="Times New Roman"/>
            <w:noProof/>
            <w:color w:val="auto"/>
            <w:sz w:val="24"/>
            <w:szCs w:val="24"/>
          </w:rPr>
          <m:t>A</m:t>
        </m:r>
      </m:oMath>
      <w:r w:rsidRPr="00A67194">
        <w:rPr>
          <w:rFonts w:ascii="Times New Roman" w:hAnsi="Times New Roman" w:cs="Times New Roman"/>
          <w:color w:val="auto"/>
          <w:sz w:val="24"/>
          <w:szCs w:val="24"/>
        </w:rPr>
        <w:t xml:space="preserve"> is related to the general semifinite von Neumann algebra </w:t>
      </w:r>
      <m:oMath>
        <m:r>
          <m:rPr>
            <m:scr m:val="script"/>
            <m:sty m:val="p"/>
          </m:rPr>
          <w:rPr>
            <w:rFonts w:ascii="Cambria Math" w:hAnsi="Cambria Math" w:cs="Times New Roman"/>
            <w:noProof/>
            <w:color w:val="auto"/>
            <w:sz w:val="24"/>
            <w:szCs w:val="24"/>
            <w:lang w:val="en-US"/>
          </w:rPr>
          <m:t>M</m:t>
        </m:r>
      </m:oMath>
      <w:r w:rsidRPr="00A67194">
        <w:rPr>
          <w:rFonts w:ascii="Times New Roman" w:hAnsi="Times New Roman" w:cs="Times New Roman"/>
          <w:color w:val="auto"/>
          <w:sz w:val="24"/>
          <w:szCs w:val="24"/>
        </w:rPr>
        <w:t xml:space="preserve">. For comparison with the classical definition, recall that the classical maximum Hardy-Littlewood operator of a measurable real-valued function </w:t>
      </w:r>
      <m:oMath>
        <m:r>
          <w:rPr>
            <w:rFonts w:ascii="Cambria Math" w:hAnsi="Cambria Math" w:cs="Times New Roman"/>
            <w:noProof/>
            <w:color w:val="auto"/>
            <w:sz w:val="24"/>
            <w:szCs w:val="24"/>
          </w:rPr>
          <m:t>f</m:t>
        </m:r>
      </m:oMath>
      <w:r w:rsidRPr="00A67194">
        <w:rPr>
          <w:rFonts w:ascii="Times New Roman" w:hAnsi="Times New Roman" w:cs="Times New Roman"/>
          <w:color w:val="auto"/>
          <w:sz w:val="24"/>
          <w:szCs w:val="24"/>
        </w:rPr>
        <w:t xml:space="preserve"> is defined as follows:</w:t>
      </w:r>
    </w:p>
    <w:p w:rsidR="00A67194" w:rsidRPr="00A67194" w:rsidRDefault="00A67194" w:rsidP="00A67194">
      <w:pPr>
        <w:pStyle w:val="10"/>
        <w:spacing w:before="0" w:line="360" w:lineRule="auto"/>
        <w:jc w:val="both"/>
        <w:rPr>
          <w:rFonts w:ascii="Times New Roman" w:hAnsi="Times New Roman" w:cs="Times New Roman"/>
          <w:color w:val="auto"/>
          <w:sz w:val="24"/>
          <w:szCs w:val="24"/>
          <w:lang w:val="en-US"/>
        </w:rPr>
      </w:pPr>
    </w:p>
    <w:p w:rsidR="00A67194" w:rsidRPr="00A67194" w:rsidRDefault="00A67194" w:rsidP="00A67194">
      <w:pPr>
        <w:tabs>
          <w:tab w:val="center" w:pos="4800"/>
          <w:tab w:val="right" w:pos="9500"/>
        </w:tabs>
        <w:spacing w:line="360" w:lineRule="auto"/>
        <w:ind w:firstLine="720"/>
        <w:jc w:val="both"/>
        <w:rPr>
          <w:rFonts w:eastAsiaTheme="majorEastAsia"/>
        </w:rPr>
      </w:pPr>
      <m:oMathPara>
        <m:oMath>
          <m:r>
            <w:rPr>
              <w:rFonts w:ascii="Cambria Math" w:hAnsi="Cambria Math"/>
              <w:noProof/>
            </w:rPr>
            <m:t>Mf</m:t>
          </m:r>
          <m:d>
            <m:dPr>
              <m:ctrlPr>
                <w:rPr>
                  <w:rFonts w:ascii="Cambria Math" w:hAnsi="Cambria Math"/>
                  <w:noProof/>
                </w:rPr>
              </m:ctrlPr>
            </m:dPr>
            <m:e>
              <m:r>
                <w:rPr>
                  <w:rFonts w:ascii="Cambria Math" w:hAnsi="Cambria Math"/>
                  <w:noProof/>
                </w:rPr>
                <m:t>x</m:t>
              </m:r>
            </m:e>
          </m:d>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sup</m:t>
              </m:r>
            </m:e>
            <m:lim>
              <m:r>
                <w:rPr>
                  <w:rFonts w:ascii="Cambria Math" w:hAnsi="Cambria Math"/>
                  <w:noProof/>
                </w:rPr>
                <m:t>r</m:t>
              </m:r>
              <m:r>
                <m:rPr>
                  <m:sty m:val="p"/>
                </m:rPr>
                <w:rPr>
                  <w:rFonts w:ascii="Cambria Math" w:hAnsi="Cambria Math"/>
                  <w:noProof/>
                </w:rPr>
                <m:t>&gt;</m:t>
              </m:r>
              <m:r>
                <w:rPr>
                  <w:rFonts w:ascii="Cambria Math" w:hAnsi="Cambria Math"/>
                  <w:noProof/>
                </w:rPr>
                <m:t>0</m:t>
              </m:r>
            </m:lim>
          </m:limLow>
          <m:f>
            <m:fPr>
              <m:ctrlPr>
                <w:rPr>
                  <w:rFonts w:ascii="Cambria Math" w:hAnsi="Cambria Math"/>
                </w:rPr>
              </m:ctrlPr>
            </m:fPr>
            <m:num>
              <m:r>
                <m:rPr>
                  <m:sty m:val="p"/>
                </m:rPr>
                <w:rPr>
                  <w:rFonts w:ascii="Cambria Math" w:hAnsi="Cambria Math"/>
                  <w:noProof/>
                </w:rPr>
                <m:t>1</m:t>
              </m:r>
            </m:num>
            <m:den>
              <m:r>
                <w:rPr>
                  <w:rFonts w:ascii="Cambria Math" w:hAnsi="Cambria Math"/>
                  <w:noProof/>
                </w:rPr>
                <m:t>m</m:t>
              </m:r>
              <m:d>
                <m:dPr>
                  <m:ctrlPr>
                    <w:rPr>
                      <w:rFonts w:ascii="Cambria Math" w:hAnsi="Cambria Math"/>
                      <w:noProof/>
                    </w:rPr>
                  </m:ctrlPr>
                </m:dPr>
                <m:e>
                  <m:d>
                    <m:dPr>
                      <m:begChr m:val="["/>
                      <m:endChr m:val="]"/>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noProof/>
                        </w:rPr>
                        <m:t>r</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r</m:t>
                      </m:r>
                    </m:e>
                  </m:d>
                </m:e>
              </m:d>
            </m:den>
          </m:f>
          <m:nary>
            <m:naryPr>
              <m:limLoc m:val="subSup"/>
              <m:supHide m:val="on"/>
              <m:ctrlPr>
                <w:rPr>
                  <w:rFonts w:ascii="Cambria Math" w:hAnsi="Cambria Math"/>
                  <w:noProof/>
                </w:rPr>
              </m:ctrlPr>
            </m:naryPr>
            <m:sub>
              <m:d>
                <m:dPr>
                  <m:begChr m:val="["/>
                  <m:endChr m:val="]"/>
                  <m:ctrlPr>
                    <w:rPr>
                      <w:rFonts w:ascii="Cambria Math" w:hAnsi="Cambria Math"/>
                      <w:noProof/>
                    </w:rPr>
                  </m:ctrlPr>
                </m:dPr>
                <m:e>
                  <m:r>
                    <w:rPr>
                      <w:rFonts w:ascii="Cambria Math" w:hAnsi="Cambria Math"/>
                      <w:noProof/>
                    </w:rPr>
                    <m:t>x</m:t>
                  </m:r>
                  <m:r>
                    <m:rPr>
                      <m:sty m:val="p"/>
                    </m:rPr>
                    <w:rPr>
                      <w:rFonts w:ascii="Cambria Math" w:hAnsi="Cambria Math"/>
                      <w:noProof/>
                    </w:rPr>
                    <m:t>-</m:t>
                  </m:r>
                  <m:r>
                    <w:rPr>
                      <w:rFonts w:ascii="Cambria Math" w:hAnsi="Cambria Math"/>
                      <w:noProof/>
                    </w:rPr>
                    <m:t>r</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r</m:t>
                  </m:r>
                </m:e>
              </m:d>
            </m:sub>
            <m:sup/>
            <m:e>
              <m:r>
                <m:rPr>
                  <m:sty m:val="p"/>
                </m:rPr>
                <w:rPr>
                  <w:rFonts w:ascii="Cambria Math" w:hAnsi="Cambria Math"/>
                  <w:noProof/>
                </w:rPr>
                <m:t>‍</m:t>
              </m:r>
            </m:e>
          </m:nary>
          <m:d>
            <m:dPr>
              <m:begChr m:val="|"/>
              <m:endChr m:val="|"/>
              <m:ctrlPr>
                <w:rPr>
                  <w:rFonts w:ascii="Cambria Math" w:hAnsi="Cambria Math"/>
                  <w:noProof/>
                </w:rPr>
              </m:ctrlPr>
            </m:dPr>
            <m:e>
              <m:r>
                <w:rPr>
                  <w:rFonts w:ascii="Cambria Math" w:hAnsi="Cambria Math"/>
                  <w:noProof/>
                </w:rPr>
                <m:t>f</m:t>
              </m:r>
              <m:d>
                <m:dPr>
                  <m:ctrlPr>
                    <w:rPr>
                      <w:rFonts w:ascii="Cambria Math" w:hAnsi="Cambria Math"/>
                      <w:noProof/>
                    </w:rPr>
                  </m:ctrlPr>
                </m:dPr>
                <m:e>
                  <m:r>
                    <w:rPr>
                      <w:rFonts w:ascii="Cambria Math" w:hAnsi="Cambria Math"/>
                      <w:noProof/>
                    </w:rPr>
                    <m:t>t</m:t>
                  </m:r>
                </m:e>
              </m:d>
            </m:e>
          </m:d>
          <m:r>
            <w:rPr>
              <w:rFonts w:ascii="Cambria Math" w:hAnsi="Cambria Math"/>
              <w:noProof/>
            </w:rPr>
            <m:t>dt</m:t>
          </m:r>
          <m:r>
            <m:rPr>
              <m:sty m:val="p"/>
            </m:rPr>
            <w:rPr>
              <w:rFonts w:ascii="Cambria Math" w:hAnsi="Cambria Math"/>
              <w:noProof/>
            </w:rPr>
            <m:t xml:space="preserve">,     </m:t>
          </m:r>
          <m:r>
            <w:rPr>
              <w:rFonts w:ascii="Cambria Math" w:hAnsi="Cambria Math"/>
              <w:noProof/>
            </w:rPr>
            <m:t>x</m:t>
          </m:r>
          <m:r>
            <m:rPr>
              <m:sty m:val="p"/>
            </m:rPr>
            <w:rPr>
              <w:rFonts w:ascii="Cambria Math" w:hAnsi="Cambria Math"/>
              <w:noProof/>
            </w:rPr>
            <m:t>≥0,</m:t>
          </m:r>
        </m:oMath>
      </m:oMathPara>
    </w:p>
    <w:p w:rsidR="00A67194" w:rsidRPr="00A67194" w:rsidRDefault="00A67194" w:rsidP="00A67194">
      <w:pPr>
        <w:tabs>
          <w:tab w:val="center" w:pos="4800"/>
          <w:tab w:val="right" w:pos="9500"/>
        </w:tabs>
        <w:spacing w:line="360" w:lineRule="auto"/>
        <w:ind w:firstLine="720"/>
        <w:jc w:val="both"/>
        <w:rPr>
          <w:rFonts w:eastAsiaTheme="majorEastAsia"/>
        </w:rPr>
      </w:pPr>
    </w:p>
    <w:p w:rsidR="00A67194" w:rsidRDefault="00A67194" w:rsidP="00A67194">
      <w:pPr>
        <w:tabs>
          <w:tab w:val="center" w:pos="4800"/>
          <w:tab w:val="right" w:pos="9500"/>
        </w:tabs>
        <w:spacing w:line="360" w:lineRule="auto"/>
        <w:jc w:val="both"/>
      </w:pPr>
      <w:r w:rsidRPr="00A67194">
        <w:t xml:space="preserve">where </w:t>
      </w:r>
      <m:oMath>
        <m:r>
          <w:rPr>
            <w:rFonts w:ascii="Cambria Math" w:hAnsi="Cambria Math"/>
            <w:noProof/>
          </w:rPr>
          <m:t>m</m:t>
        </m:r>
      </m:oMath>
      <w:r w:rsidRPr="00A67194">
        <w:t xml:space="preserve"> denotes the usual Lebesgue measure, see [3]. Note that </w:t>
      </w:r>
      <m:oMath>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oMath>
      <w:r w:rsidRPr="00A67194">
        <w:rPr>
          <w:noProof/>
          <w:lang w:val="en-US"/>
        </w:rPr>
        <w:t xml:space="preserve"> </w:t>
      </w:r>
      <w:r>
        <w:t xml:space="preserve"> can be represented a</w:t>
      </w:r>
    </w:p>
    <w:p w:rsidR="00A67194" w:rsidRDefault="00A67194" w:rsidP="00A67194">
      <w:pPr>
        <w:tabs>
          <w:tab w:val="center" w:pos="4800"/>
          <w:tab w:val="right" w:pos="9500"/>
        </w:tabs>
        <w:spacing w:line="360" w:lineRule="auto"/>
        <w:jc w:val="both"/>
      </w:pPr>
    </w:p>
    <w:p w:rsidR="00A67194" w:rsidRPr="00A67194" w:rsidRDefault="0080212C" w:rsidP="00A67194">
      <w:pPr>
        <w:tabs>
          <w:tab w:val="center" w:pos="4800"/>
          <w:tab w:val="right" w:pos="9500"/>
        </w:tabs>
        <w:spacing w:line="360" w:lineRule="auto"/>
        <w:jc w:val="both"/>
      </w:pPr>
      <m:oMathPara>
        <m:oMath>
          <m:d>
            <m:dPr>
              <m:begChr m:val="|"/>
              <m:endChr m:val="|"/>
              <m:ctrlPr>
                <w:rPr>
                  <w:rFonts w:ascii="Cambria Math" w:hAnsi="Cambria Math"/>
                  <w:noProof/>
                  <w:lang w:val="en-US"/>
                </w:rPr>
              </m:ctrlPr>
            </m:dPr>
            <m:e>
              <m:r>
                <w:rPr>
                  <w:rFonts w:ascii="Cambria Math" w:hAnsi="Cambria Math"/>
                  <w:noProof/>
                </w:rPr>
                <m:t>A</m:t>
              </m:r>
            </m:e>
          </m:d>
          <m:r>
            <m:rPr>
              <m:sty m:val="p"/>
            </m:rPr>
            <w:rPr>
              <w:rFonts w:ascii="Cambria Math" w:hAnsi="Cambria Math"/>
              <w:noProof/>
              <w:lang w:val="en-US"/>
            </w:rPr>
            <m:t>=</m:t>
          </m:r>
          <m:nary>
            <m:naryPr>
              <m:limLoc m:val="subSup"/>
              <m:supHide m:val="on"/>
              <m:ctrlPr>
                <w:rPr>
                  <w:rFonts w:ascii="Cambria Math" w:hAnsi="Cambria Math"/>
                  <w:noProof/>
                </w:rPr>
              </m:ctrlPr>
            </m:naryPr>
            <m:sub>
              <m:r>
                <w:rPr>
                  <w:rFonts w:ascii="Cambria Math" w:hAnsi="Cambria Math"/>
                  <w:noProof/>
                </w:rPr>
                <m:t>σ</m:t>
              </m:r>
              <m:d>
                <m:dPr>
                  <m:ctrlPr>
                    <w:rPr>
                      <w:rFonts w:ascii="Cambria Math" w:hAnsi="Cambria Math"/>
                      <w:noProof/>
                      <w:lang w:val="en-US"/>
                    </w:rPr>
                  </m:ctrlPr>
                </m:dPr>
                <m:e>
                  <m:d>
                    <m:dPr>
                      <m:begChr m:val="|"/>
                      <m:endChr m:val="|"/>
                      <m:ctrlPr>
                        <w:rPr>
                          <w:rFonts w:ascii="Cambria Math" w:hAnsi="Cambria Math"/>
                          <w:noProof/>
                          <w:lang w:val="en-US"/>
                        </w:rPr>
                      </m:ctrlPr>
                    </m:dPr>
                    <m:e>
                      <m:r>
                        <w:rPr>
                          <w:rFonts w:ascii="Cambria Math" w:hAnsi="Cambria Math"/>
                          <w:noProof/>
                        </w:rPr>
                        <m:t>A</m:t>
                      </m:r>
                    </m:e>
                  </m:d>
                </m:e>
              </m:d>
            </m:sub>
            <m:sup/>
            <m:e>
              <m:r>
                <m:rPr>
                  <m:sty m:val="p"/>
                </m:rPr>
                <w:rPr>
                  <w:rFonts w:ascii="Cambria Math" w:hAnsi="Cambria Math"/>
                  <w:noProof/>
                  <w:lang w:val="en-US"/>
                </w:rPr>
                <m:t>‍</m:t>
              </m:r>
            </m:e>
          </m:nary>
          <m:r>
            <w:rPr>
              <w:rFonts w:ascii="Cambria Math" w:hAnsi="Cambria Math"/>
              <w:noProof/>
            </w:rPr>
            <m:t>td</m:t>
          </m:r>
          <m:sSub>
            <m:sSubPr>
              <m:ctrlPr>
                <w:rPr>
                  <w:rFonts w:ascii="Cambria Math" w:hAnsi="Cambria Math"/>
                </w:rPr>
              </m:ctrlPr>
            </m:sSubPr>
            <m:e>
              <m:r>
                <w:rPr>
                  <w:rFonts w:ascii="Cambria Math" w:hAnsi="Cambria Math"/>
                  <w:noProof/>
                </w:rPr>
                <m:t>E</m:t>
              </m:r>
            </m:e>
            <m:sub>
              <m:r>
                <w:rPr>
                  <w:rFonts w:ascii="Cambria Math" w:hAnsi="Cambria Math"/>
                  <w:noProof/>
                </w:rPr>
                <m:t>t</m:t>
              </m:r>
            </m:sub>
          </m:sSub>
        </m:oMath>
      </m:oMathPara>
    </w:p>
    <w:p w:rsidR="00A67194" w:rsidRDefault="00A67194" w:rsidP="00A67194">
      <w:pPr>
        <w:tabs>
          <w:tab w:val="center" w:pos="4800"/>
          <w:tab w:val="right" w:pos="9500"/>
        </w:tabs>
        <w:spacing w:line="360" w:lineRule="auto"/>
        <w:jc w:val="both"/>
      </w:pPr>
    </w:p>
    <w:p w:rsidR="00A67194" w:rsidRDefault="00A67194" w:rsidP="00A67194">
      <w:pPr>
        <w:tabs>
          <w:tab w:val="center" w:pos="4800"/>
          <w:tab w:val="right" w:pos="9500"/>
        </w:tabs>
        <w:spacing w:line="360" w:lineRule="auto"/>
        <w:jc w:val="both"/>
        <w:rPr>
          <w:lang w:val="en-US"/>
        </w:rPr>
      </w:pPr>
      <w:r w:rsidRPr="00A67194">
        <w:t xml:space="preserve">from the point of view of spectral theory, </w:t>
      </w:r>
      <m:oMath>
        <m:r>
          <w:rPr>
            <w:rFonts w:ascii="Cambria Math" w:hAnsi="Cambria Math"/>
            <w:noProof/>
          </w:rPr>
          <m:t>MA</m:t>
        </m:r>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oMath>
      <w:r w:rsidRPr="00A67194">
        <w:t xml:space="preserve"> is also represented as </w:t>
      </w:r>
      <m:oMath>
        <m:r>
          <w:rPr>
            <w:rFonts w:ascii="Cambria Math" w:hAnsi="Cambria Math"/>
            <w:noProof/>
          </w:rPr>
          <m:t>MA</m:t>
        </m:r>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oMath>
      <w:r w:rsidRPr="00A67194">
        <w:rPr>
          <w:lang w:val="en-US"/>
        </w:rPr>
        <w:t xml:space="preserve">. </w:t>
      </w:r>
      <w:r w:rsidRPr="00A67194">
        <w:t xml:space="preserve">Thus, for the operator </w:t>
      </w:r>
      <m:oMath>
        <m:r>
          <w:rPr>
            <w:rFonts w:ascii="Cambria Math" w:hAnsi="Cambria Math"/>
            <w:noProof/>
          </w:rPr>
          <m:t>A</m:t>
        </m:r>
      </m:oMath>
      <w:r w:rsidRPr="00A67194">
        <w:t xml:space="preserve">, from Bekjan's point of view, </w:t>
      </w:r>
      <m:oMath>
        <m:r>
          <w:rPr>
            <w:rFonts w:ascii="Cambria Math" w:hAnsi="Cambria Math"/>
            <w:noProof/>
          </w:rPr>
          <m:t>MA</m:t>
        </m:r>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oMath>
      <w:r w:rsidRPr="00A67194">
        <w:t xml:space="preserve"> is defined as the operator analogue of the maximal Hardy-Littlewood operator in the classical case. Hence, roughly speaking, </w:t>
      </w:r>
      <m:oMath>
        <m:r>
          <w:rPr>
            <w:rFonts w:ascii="Cambria Math" w:hAnsi="Cambria Math"/>
            <w:noProof/>
          </w:rPr>
          <m:t>MA</m:t>
        </m:r>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oMath>
      <w:r w:rsidRPr="00A67194">
        <w:t xml:space="preserve"> </w:t>
      </w:r>
      <w:r w:rsidRPr="00A67194">
        <w:rPr>
          <w:lang w:val="en-US"/>
        </w:rPr>
        <w:t>relates</w:t>
      </w:r>
      <w:r w:rsidRPr="00A67194">
        <w:t xml:space="preserve"> to </w:t>
      </w:r>
      <m:oMath>
        <m:r>
          <w:rPr>
            <w:rFonts w:ascii="Cambria Math" w:hAnsi="Cambria Math"/>
            <w:noProof/>
          </w:rPr>
          <m:t>A</m:t>
        </m:r>
      </m:oMath>
      <w:r w:rsidRPr="00A67194">
        <w:t xml:space="preserve"> as </w:t>
      </w:r>
      <m:oMath>
        <m:r>
          <w:rPr>
            <w:rFonts w:ascii="Cambria Math" w:hAnsi="Cambria Math"/>
            <w:noProof/>
          </w:rPr>
          <m:t>Mf</m:t>
        </m:r>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oMath>
      <w:r w:rsidRPr="00A67194">
        <w:rPr>
          <w:lang w:val="en-US"/>
        </w:rPr>
        <w:t xml:space="preserve"> relates</w:t>
      </w:r>
      <w:r w:rsidRPr="00A67194">
        <w:t xml:space="preserve"> to </w:t>
      </w:r>
      <m:oMath>
        <m:r>
          <w:rPr>
            <w:rFonts w:ascii="Cambria Math" w:hAnsi="Cambria Math"/>
            <w:noProof/>
          </w:rPr>
          <m:t>f</m:t>
        </m:r>
      </m:oMath>
      <w:r>
        <w:t xml:space="preserve"> in classical analysis, i.e</w:t>
      </w:r>
      <w:r>
        <w:rPr>
          <w:lang w:val="en-US"/>
        </w:rPr>
        <w:t>.</w:t>
      </w:r>
    </w:p>
    <w:p w:rsidR="00A67194" w:rsidRPr="00A67194" w:rsidRDefault="00A67194" w:rsidP="00A67194">
      <w:pPr>
        <w:tabs>
          <w:tab w:val="center" w:pos="4800"/>
          <w:tab w:val="right" w:pos="9500"/>
        </w:tabs>
        <w:spacing w:line="360" w:lineRule="auto"/>
        <w:jc w:val="both"/>
        <w:rPr>
          <w:lang w:val="en-US"/>
        </w:rPr>
      </w:pPr>
    </w:p>
    <w:p w:rsidR="00A67194" w:rsidRDefault="00A67194" w:rsidP="00A67194">
      <w:pPr>
        <w:tabs>
          <w:tab w:val="center" w:pos="4800"/>
          <w:tab w:val="right" w:pos="9500"/>
        </w:tabs>
        <w:spacing w:line="360" w:lineRule="auto"/>
        <w:jc w:val="right"/>
        <w:rPr>
          <w:noProof/>
        </w:rPr>
      </w:pPr>
      <m:oMath>
        <m:r>
          <w:rPr>
            <w:rFonts w:ascii="Cambria Math" w:hAnsi="Cambria Math"/>
            <w:noProof/>
          </w:rPr>
          <m:t>MA</m:t>
        </m:r>
        <m:r>
          <m:rPr>
            <m:sty m:val="p"/>
          </m:rPr>
          <w:rPr>
            <w:rFonts w:ascii="Cambria Math" w:hAnsi="Cambria Math"/>
            <w:noProof/>
          </w:rPr>
          <m:t>(|</m:t>
        </m:r>
        <m:r>
          <w:rPr>
            <w:rFonts w:ascii="Cambria Math" w:hAnsi="Cambria Math"/>
            <w:noProof/>
          </w:rPr>
          <m:t>A</m:t>
        </m:r>
        <m:r>
          <m:rPr>
            <m:sty m:val="p"/>
          </m:rPr>
          <w:rPr>
            <w:rFonts w:ascii="Cambria Math" w:hAnsi="Cambria Math"/>
            <w:noProof/>
          </w:rPr>
          <m:t>|)=</m:t>
        </m:r>
        <m:nary>
          <m:naryPr>
            <m:limLoc m:val="subSup"/>
            <m:supHide m:val="on"/>
            <m:ctrlPr>
              <w:rPr>
                <w:rFonts w:ascii="Cambria Math" w:hAnsi="Cambria Math"/>
                <w:noProof/>
              </w:rPr>
            </m:ctrlPr>
          </m:naryPr>
          <m:sub>
            <m:r>
              <w:rPr>
                <w:rFonts w:ascii="Cambria Math" w:hAnsi="Cambria Math"/>
                <w:noProof/>
              </w:rPr>
              <m:t>σ</m:t>
            </m:r>
            <m:r>
              <m:rPr>
                <m:sty m:val="p"/>
              </m:rPr>
              <w:rPr>
                <w:rFonts w:ascii="Cambria Math" w:hAnsi="Cambria Math"/>
                <w:noProof/>
              </w:rPr>
              <m:t>(|</m:t>
            </m:r>
            <m:r>
              <w:rPr>
                <w:rFonts w:ascii="Cambria Math" w:hAnsi="Cambria Math"/>
                <w:noProof/>
              </w:rPr>
              <m:t>A</m:t>
            </m:r>
            <m:r>
              <m:rPr>
                <m:sty m:val="p"/>
              </m:rPr>
              <w:rPr>
                <w:rFonts w:ascii="Cambria Math" w:hAnsi="Cambria Math"/>
                <w:noProof/>
              </w:rPr>
              <m:t>|)</m:t>
            </m:r>
          </m:sub>
          <m:sup/>
          <m:e>
            <m:r>
              <m:rPr>
                <m:sty m:val="p"/>
              </m:rPr>
              <w:rPr>
                <w:rFonts w:ascii="Cambria Math" w:hAnsi="Cambria Math"/>
                <w:noProof/>
              </w:rPr>
              <m:t>‍</m:t>
            </m:r>
          </m:e>
        </m:nary>
        <m:r>
          <w:rPr>
            <w:rFonts w:ascii="Cambria Math" w:hAnsi="Cambria Math"/>
            <w:noProof/>
          </w:rPr>
          <m:t>MA</m:t>
        </m:r>
        <m:r>
          <m:rPr>
            <m:sty m:val="p"/>
          </m:rPr>
          <w:rPr>
            <w:rFonts w:ascii="Cambria Math" w:hAnsi="Cambria Math"/>
            <w:noProof/>
          </w:rPr>
          <m:t>(</m:t>
        </m:r>
        <m:r>
          <w:rPr>
            <w:rFonts w:ascii="Cambria Math" w:hAnsi="Cambria Math"/>
            <w:noProof/>
          </w:rPr>
          <m:t>λ</m:t>
        </m:r>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E</m:t>
            </m:r>
          </m:e>
          <m:sub>
            <m:r>
              <w:rPr>
                <w:rFonts w:ascii="Cambria Math" w:hAnsi="Cambria Math"/>
                <w:noProof/>
              </w:rPr>
              <m:t>λ</m:t>
            </m:r>
          </m:sub>
        </m:sSub>
        <m:r>
          <m:rPr>
            <m:sty m:val="p"/>
          </m:rPr>
          <w:rPr>
            <w:rFonts w:ascii="Cambria Math" w:hAnsi="Cambria Math"/>
            <w:noProof/>
          </w:rPr>
          <m:t>(|</m:t>
        </m:r>
        <m:r>
          <w:rPr>
            <w:rFonts w:ascii="Cambria Math" w:hAnsi="Cambria Math"/>
            <w:noProof/>
          </w:rPr>
          <m:t>A</m:t>
        </m:r>
        <m:r>
          <m:rPr>
            <m:sty m:val="p"/>
          </m:rPr>
          <w:rPr>
            <w:rFonts w:ascii="Cambria Math" w:hAnsi="Cambria Math"/>
            <w:noProof/>
          </w:rPr>
          <m:t>|),</m:t>
        </m:r>
      </m:oMath>
      <w:r w:rsidRPr="00A67194">
        <w:rPr>
          <w:noProof/>
        </w:rPr>
        <w:t xml:space="preserve">                                          (3)</w:t>
      </w:r>
    </w:p>
    <w:p w:rsidR="00A67194" w:rsidRDefault="00A67194" w:rsidP="00A67194">
      <w:pPr>
        <w:tabs>
          <w:tab w:val="center" w:pos="4800"/>
          <w:tab w:val="right" w:pos="9500"/>
        </w:tabs>
        <w:spacing w:line="360" w:lineRule="auto"/>
        <w:jc w:val="right"/>
        <w:rPr>
          <w:noProof/>
        </w:rPr>
      </w:pPr>
    </w:p>
    <w:p w:rsidR="00A67194" w:rsidRDefault="00A67194" w:rsidP="00A67194">
      <w:pPr>
        <w:tabs>
          <w:tab w:val="center" w:pos="4800"/>
          <w:tab w:val="right" w:pos="9500"/>
        </w:tabs>
        <w:spacing w:line="360" w:lineRule="auto"/>
        <w:jc w:val="both"/>
      </w:pPr>
      <w:r w:rsidRPr="00A67194">
        <w:t xml:space="preserve">where </w:t>
      </w:r>
      <m:oMath>
        <m:r>
          <w:rPr>
            <w:rFonts w:ascii="Cambria Math" w:hAnsi="Cambria Math"/>
            <w:noProof/>
          </w:rPr>
          <m:t>σ</m:t>
        </m:r>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oMath>
      <w:r w:rsidRPr="00A67194">
        <w:t xml:space="preserve"> is the spectrum of the operator </w:t>
      </w:r>
      <m:oMath>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oMath>
      <w:r w:rsidRPr="00A67194">
        <w:t>. Our goal is to investigate the non-commutative maximal Hardy-Littlewood operator M in the sense of T. Bekjan (see [4]).</w:t>
      </w:r>
    </w:p>
    <w:p w:rsidR="00A67194" w:rsidRDefault="00A67194" w:rsidP="00A67194">
      <w:pPr>
        <w:tabs>
          <w:tab w:val="center" w:pos="4800"/>
          <w:tab w:val="right" w:pos="9500"/>
        </w:tabs>
        <w:spacing w:line="360" w:lineRule="auto"/>
        <w:jc w:val="both"/>
      </w:pPr>
      <w:r w:rsidRPr="00A67194">
        <w:t xml:space="preserve">In Section 1, we obtain an upper bound for the generalized singular value of the non-commutative maximal Hardy - Littlewood operator. In particular, we show that the generalized singular number of the maximal Hardy-Littlewood operator is bounded above </w:t>
      </w:r>
      <w:r w:rsidRPr="00A67194">
        <w:rPr>
          <w:lang w:val="en-US"/>
        </w:rPr>
        <w:t>by means</w:t>
      </w:r>
      <w:r w:rsidRPr="00A67194">
        <w:t xml:space="preserve"> of </w:t>
      </w:r>
      <w:r w:rsidRPr="00A67194">
        <w:lastRenderedPageBreak/>
        <w:t xml:space="preserve">Cesaro operator. This, in turn, entails certain consequences concerning the maximum Hardy-Littlewood operator. We also refine Theorem 1 in [4] by showing that the non-commutative maximal Hardy-Littlewood operator is bounded when it acts from the non-commutative space </w:t>
      </w:r>
      <m:oMath>
        <m:sSub>
          <m:sSubPr>
            <m:ctrlPr>
              <w:rPr>
                <w:rFonts w:ascii="Cambria Math" w:hAnsi="Cambria Math"/>
              </w:rPr>
            </m:ctrlPr>
          </m:sSubPr>
          <m:e>
            <m:r>
              <m:rPr>
                <m:scr m:val="script"/>
                <m:sty m:val="p"/>
              </m:rPr>
              <w:rPr>
                <w:rFonts w:ascii="Cambria Math" w:hAnsi="Cambria Math"/>
                <w:noProof/>
                <w:lang w:val="en-US"/>
              </w:rPr>
              <m:t>L</m:t>
            </m:r>
          </m:e>
          <m:sub>
            <m:r>
              <m:rPr>
                <m:sty m:val="p"/>
              </m:rPr>
              <w:rPr>
                <w:rFonts w:ascii="Cambria Math" w:hAnsi="Cambria Math"/>
                <w:noProof/>
                <w:lang w:val="en-US"/>
              </w:rPr>
              <m:t>1</m:t>
            </m:r>
          </m:sub>
        </m:sSub>
      </m:oMath>
      <w:r w:rsidRPr="00A67194">
        <w:t xml:space="preserve">  to the separable part of the (non-commutative) weak </w:t>
      </w:r>
      <m:oMath>
        <m:sSub>
          <m:sSubPr>
            <m:ctrlPr>
              <w:rPr>
                <w:rFonts w:ascii="Cambria Math" w:hAnsi="Cambria Math"/>
              </w:rPr>
            </m:ctrlPr>
          </m:sSubPr>
          <m:e>
            <m:r>
              <m:rPr>
                <m:scr m:val="script"/>
                <m:sty m:val="p"/>
              </m:rPr>
              <w:rPr>
                <w:rFonts w:ascii="Cambria Math" w:hAnsi="Cambria Math"/>
                <w:noProof/>
                <w:lang w:val="en-US"/>
              </w:rPr>
              <m:t>L</m:t>
            </m:r>
          </m:e>
          <m:sub>
            <m:r>
              <m:rPr>
                <m:sty m:val="p"/>
              </m:rPr>
              <w:rPr>
                <w:rFonts w:ascii="Cambria Math" w:hAnsi="Cambria Math"/>
                <w:noProof/>
                <w:lang w:val="en-US"/>
              </w:rPr>
              <m:t>1</m:t>
            </m:r>
          </m:sub>
        </m:sSub>
      </m:oMath>
      <w:r w:rsidRPr="00A67194">
        <w:t xml:space="preserve"> space (see Theorem 3.2 in the published paper [1]).</w:t>
      </w:r>
    </w:p>
    <w:p w:rsidR="00A67194" w:rsidRDefault="00A67194" w:rsidP="00A67194">
      <w:pPr>
        <w:tabs>
          <w:tab w:val="center" w:pos="4800"/>
          <w:tab w:val="right" w:pos="9500"/>
        </w:tabs>
        <w:spacing w:line="360" w:lineRule="auto"/>
        <w:jc w:val="both"/>
      </w:pPr>
      <w:r>
        <w:tab/>
      </w:r>
      <w:r>
        <w:rPr>
          <w:lang w:val="en-US"/>
        </w:rPr>
        <w:t xml:space="preserve">          </w:t>
      </w:r>
      <w:r w:rsidRPr="00A67194">
        <w:t xml:space="preserve">In Section 2, we extend some results obtained by J. Shao (see [5]) from a finite von Neumann algebra </w:t>
      </w:r>
      <m:oMath>
        <m:r>
          <m:rPr>
            <m:scr m:val="script"/>
            <m:sty m:val="p"/>
          </m:rPr>
          <w:rPr>
            <w:rFonts w:ascii="Cambria Math" w:hAnsi="Cambria Math"/>
            <w:noProof/>
            <w:lang w:val="en-US"/>
          </w:rPr>
          <m:t>M</m:t>
        </m:r>
      </m:oMath>
      <w:r w:rsidRPr="00A67194">
        <w:t xml:space="preserve"> to a general semifinite algebra </w:t>
      </w:r>
      <m:oMath>
        <m:r>
          <m:rPr>
            <m:scr m:val="script"/>
            <m:sty m:val="p"/>
          </m:rPr>
          <w:rPr>
            <w:rFonts w:ascii="Cambria Math" w:hAnsi="Cambria Math"/>
            <w:noProof/>
            <w:lang w:val="en-US"/>
          </w:rPr>
          <m:t>M</m:t>
        </m:r>
      </m:oMath>
      <w:r w:rsidRPr="00A67194">
        <w:t>. J. Shao considered the boundedness of the non-commutative maximal Hardy-Littlewood operator on Lorentz spaces,</w:t>
      </w:r>
      <w:r w:rsidRPr="00A67194">
        <w:rPr>
          <w:lang w:val="en-US"/>
        </w:rPr>
        <w:t xml:space="preserve"> and</w:t>
      </w:r>
      <w:r w:rsidRPr="00A67194">
        <w:t xml:space="preserve"> we also obtained a more general result that shows that it is bounded from one general non-commutative symmetric space to another (see Theorem 4.1 in the published paper [1]). In particular, we show that it is bounded from some non-commutative Lorentz space to another non-commutative Lorentz space (see Proposition 4.1 in the published paper [1]) and from some non-commutative Marcinkiewicz space to another non-commutative Marcinkiewicz space (see Proposition 4.2 in the published paper [1]).</w:t>
      </w:r>
      <w:r w:rsidRPr="00A67194">
        <w:rPr>
          <w:lang w:val="en-US"/>
        </w:rPr>
        <w:t xml:space="preserve"> In fact, these results are direct consequences of results obtained in the next section.</w:t>
      </w:r>
      <w:r w:rsidRPr="00A67194">
        <w:t xml:space="preserve"> To do this, we use an approach similar to the commutative case. The main results that we apply to the project can be found in [4]. Finally, we give specific examples showing that the non-commutative maximal Hardy-Littlewood operator is bounded from one particular non-commutative Lorentz space to another, as well as from one particular non-commutative Marcinkiewicz space to another.</w:t>
      </w:r>
    </w:p>
    <w:p w:rsidR="00A67194" w:rsidRPr="00A67194" w:rsidRDefault="00A67194" w:rsidP="00A67194">
      <w:pPr>
        <w:tabs>
          <w:tab w:val="center" w:pos="4800"/>
          <w:tab w:val="right" w:pos="9500"/>
        </w:tabs>
        <w:spacing w:line="360" w:lineRule="auto"/>
        <w:ind w:firstLine="567"/>
        <w:jc w:val="both"/>
        <w:rPr>
          <w:lang w:val="en-US"/>
        </w:rPr>
      </w:pPr>
      <w:r>
        <w:tab/>
      </w:r>
      <w:r>
        <w:rPr>
          <w:lang w:val="en-US"/>
        </w:rPr>
        <w:t xml:space="preserve">  </w:t>
      </w:r>
      <w:r w:rsidRPr="00A67194">
        <w:t xml:space="preserve">Next, we will introduce the necessary terms, definitions and concepts that will be used in this report. We denote by </w:t>
      </w:r>
      <m:oMath>
        <m:r>
          <m:rPr>
            <m:sty m:val="p"/>
          </m:rPr>
          <w:rPr>
            <w:rFonts w:ascii="Cambria Math" w:hAnsi="Cambria Math"/>
            <w:noProof/>
            <w:lang w:val="en-US"/>
          </w:rPr>
          <m:t>(</m:t>
        </m:r>
        <m:sSub>
          <m:sSubPr>
            <m:ctrlPr>
              <w:rPr>
                <w:rFonts w:ascii="Cambria Math" w:hAnsi="Cambria Math"/>
              </w:rPr>
            </m:ctrlPr>
          </m:sSubPr>
          <m:e>
            <m:r>
              <m:rPr>
                <m:scr m:val="double-struck"/>
                <m:sty m:val="p"/>
              </m:rPr>
              <w:rPr>
                <w:rFonts w:ascii="Cambria Math" w:hAnsi="Cambria Math"/>
                <w:noProof/>
                <w:lang w:val="en-US"/>
              </w:rPr>
              <m:t>R</m:t>
            </m:r>
          </m:e>
          <m:sub>
            <m:r>
              <m:rPr>
                <m:sty m:val="p"/>
              </m:rPr>
              <w:rPr>
                <w:rFonts w:ascii="Cambria Math" w:hAnsi="Cambria Math"/>
                <w:noProof/>
                <w:lang w:val="en-US"/>
              </w:rPr>
              <m:t>+</m:t>
            </m:r>
          </m:sub>
        </m:sSub>
        <m:r>
          <m:rPr>
            <m:sty m:val="p"/>
          </m:rPr>
          <w:rPr>
            <w:rFonts w:ascii="Cambria Math" w:hAnsi="Cambria Math"/>
            <w:noProof/>
            <w:lang w:val="en-US"/>
          </w:rPr>
          <m:t>,</m:t>
        </m:r>
        <m:r>
          <w:rPr>
            <w:rFonts w:ascii="Cambria Math" w:hAnsi="Cambria Math"/>
            <w:noProof/>
          </w:rPr>
          <m:t>m</m:t>
        </m:r>
        <m:r>
          <m:rPr>
            <m:sty m:val="p"/>
          </m:rPr>
          <w:rPr>
            <w:rFonts w:ascii="Cambria Math" w:hAnsi="Cambria Math"/>
            <w:noProof/>
            <w:lang w:val="en-US"/>
          </w:rPr>
          <m:t>)</m:t>
        </m:r>
      </m:oMath>
      <w:r w:rsidRPr="00A67194">
        <w:t xml:space="preserve"> (where </w:t>
      </w:r>
      <m:oMath>
        <m:sSub>
          <m:sSubPr>
            <m:ctrlPr>
              <w:rPr>
                <w:rFonts w:ascii="Cambria Math" w:hAnsi="Cambria Math"/>
              </w:rPr>
            </m:ctrlPr>
          </m:sSubPr>
          <m:e>
            <m:r>
              <m:rPr>
                <m:scr m:val="double-struck"/>
                <m:sty m:val="p"/>
              </m:rPr>
              <w:rPr>
                <w:rFonts w:ascii="Cambria Math" w:hAnsi="Cambria Math"/>
                <w:noProof/>
                <w:lang w:val="en-US"/>
              </w:rPr>
              <m:t>R</m:t>
            </m:r>
          </m:e>
          <m:sub>
            <m:r>
              <m:rPr>
                <m:sty m:val="p"/>
              </m:rPr>
              <w:rPr>
                <w:rFonts w:ascii="Cambria Math" w:hAnsi="Cambria Math"/>
                <w:noProof/>
                <w:lang w:val="en-US"/>
              </w:rPr>
              <m:t>+</m:t>
            </m:r>
          </m:sub>
        </m:sSub>
        <m:r>
          <m:rPr>
            <m:sty m:val="p"/>
          </m:rPr>
          <w:rPr>
            <w:rFonts w:ascii="Cambria Math" w:hAnsi="Cambria Math"/>
            <w:noProof/>
            <w:lang w:val="en-US"/>
          </w:rPr>
          <m:t>=(0,∞)</m:t>
        </m:r>
      </m:oMath>
      <w:r w:rsidRPr="00A67194">
        <w:t xml:space="preserve">) the measure space endowed with the Lebesgue measure </w:t>
      </w:r>
      <m:oMath>
        <m:r>
          <w:rPr>
            <w:rFonts w:ascii="Cambria Math" w:hAnsi="Cambria Math"/>
            <w:noProof/>
          </w:rPr>
          <m:t>m</m:t>
        </m:r>
      </m:oMath>
      <w:r w:rsidRPr="00A67194">
        <w:t xml:space="preserve">. Let </w:t>
      </w:r>
      <m:oMath>
        <m:r>
          <w:rPr>
            <w:rFonts w:ascii="Cambria Math" w:hAnsi="Cambria Math"/>
            <w:noProof/>
          </w:rPr>
          <m:t>L</m:t>
        </m:r>
        <m:r>
          <m:rPr>
            <m:sty m:val="p"/>
          </m:rPr>
          <w:rPr>
            <w:rFonts w:ascii="Cambria Math" w:hAnsi="Cambria Math"/>
            <w:noProof/>
            <w:lang w:val="en-US"/>
          </w:rPr>
          <m:t>(</m:t>
        </m:r>
        <m:sSub>
          <m:sSubPr>
            <m:ctrlPr>
              <w:rPr>
                <w:rFonts w:ascii="Cambria Math" w:hAnsi="Cambria Math"/>
              </w:rPr>
            </m:ctrlPr>
          </m:sSubPr>
          <m:e>
            <m:r>
              <m:rPr>
                <m:scr m:val="double-struck"/>
                <m:sty m:val="p"/>
              </m:rPr>
              <w:rPr>
                <w:rFonts w:ascii="Cambria Math" w:hAnsi="Cambria Math"/>
                <w:noProof/>
                <w:lang w:val="en-US"/>
              </w:rPr>
              <m:t>R</m:t>
            </m:r>
          </m:e>
          <m:sub>
            <m:r>
              <m:rPr>
                <m:sty m:val="p"/>
              </m:rPr>
              <w:rPr>
                <w:rFonts w:ascii="Cambria Math" w:hAnsi="Cambria Math"/>
                <w:noProof/>
                <w:lang w:val="en-US"/>
              </w:rPr>
              <m:t>+</m:t>
            </m:r>
          </m:sub>
        </m:sSub>
        <m:r>
          <m:rPr>
            <m:sty m:val="p"/>
          </m:rPr>
          <w:rPr>
            <w:rFonts w:ascii="Cambria Math" w:hAnsi="Cambria Math"/>
            <w:noProof/>
            <w:lang w:val="en-US"/>
          </w:rPr>
          <m:t>,</m:t>
        </m:r>
        <m:r>
          <w:rPr>
            <w:rFonts w:ascii="Cambria Math" w:hAnsi="Cambria Math"/>
            <w:noProof/>
          </w:rPr>
          <m:t>m</m:t>
        </m:r>
        <m:r>
          <m:rPr>
            <m:sty m:val="p"/>
          </m:rPr>
          <w:rPr>
            <w:rFonts w:ascii="Cambria Math" w:hAnsi="Cambria Math"/>
            <w:noProof/>
            <w:lang w:val="en-US"/>
          </w:rPr>
          <m:t>)</m:t>
        </m:r>
      </m:oMath>
      <w:r w:rsidRPr="00A67194">
        <w:rPr>
          <w:lang w:val="en-US"/>
        </w:rPr>
        <w:t xml:space="preserve"> </w:t>
      </w:r>
      <w:r w:rsidRPr="00A67194">
        <w:t xml:space="preserve">be the space of all measurable real functions on </w:t>
      </w:r>
      <m:oMath>
        <m:sSub>
          <m:sSubPr>
            <m:ctrlPr>
              <w:rPr>
                <w:rFonts w:ascii="Cambria Math" w:hAnsi="Cambria Math"/>
              </w:rPr>
            </m:ctrlPr>
          </m:sSubPr>
          <m:e>
            <m:r>
              <m:rPr>
                <m:scr m:val="double-struck"/>
                <m:sty m:val="p"/>
              </m:rPr>
              <w:rPr>
                <w:rFonts w:ascii="Cambria Math" w:hAnsi="Cambria Math"/>
                <w:noProof/>
                <w:lang w:val="en-US"/>
              </w:rPr>
              <m:t>R</m:t>
            </m:r>
          </m:e>
          <m:sub>
            <m:r>
              <m:rPr>
                <m:sty m:val="p"/>
              </m:rPr>
              <w:rPr>
                <w:rFonts w:ascii="Cambria Math" w:hAnsi="Cambria Math"/>
                <w:noProof/>
                <w:lang w:val="en-US"/>
              </w:rPr>
              <m:t>+</m:t>
            </m:r>
          </m:sub>
        </m:sSub>
      </m:oMath>
      <w:r w:rsidRPr="00A67194">
        <w:rPr>
          <w:lang w:val="en-US"/>
        </w:rPr>
        <w:t xml:space="preserve"> </w:t>
      </w:r>
      <w:r w:rsidRPr="00A67194">
        <w:t xml:space="preserve">equipped with the Lebesgue measure </w:t>
      </w:r>
      <m:oMath>
        <m:r>
          <w:rPr>
            <w:rFonts w:ascii="Cambria Math" w:hAnsi="Cambria Math"/>
            <w:noProof/>
          </w:rPr>
          <m:t>m</m:t>
        </m:r>
      </m:oMath>
      <w:r w:rsidRPr="00A67194">
        <w:t xml:space="preserve">. We define </w:t>
      </w:r>
      <m:oMath>
        <m:r>
          <w:rPr>
            <w:rFonts w:ascii="Cambria Math" w:hAnsi="Cambria Math"/>
            <w:noProof/>
          </w:rPr>
          <m:t>S</m:t>
        </m:r>
        <m:r>
          <m:rPr>
            <m:sty m:val="p"/>
          </m:rPr>
          <w:rPr>
            <w:rFonts w:ascii="Cambria Math" w:hAnsi="Cambria Math"/>
            <w:noProof/>
            <w:lang w:val="en-US"/>
          </w:rPr>
          <m:t>(</m:t>
        </m:r>
        <m:sSub>
          <m:sSubPr>
            <m:ctrlPr>
              <w:rPr>
                <w:rFonts w:ascii="Cambria Math" w:hAnsi="Cambria Math"/>
              </w:rPr>
            </m:ctrlPr>
          </m:sSubPr>
          <m:e>
            <m:r>
              <m:rPr>
                <m:scr m:val="double-struck"/>
                <m:sty m:val="p"/>
              </m:rPr>
              <w:rPr>
                <w:rFonts w:ascii="Cambria Math" w:hAnsi="Cambria Math"/>
                <w:noProof/>
                <w:lang w:val="en-US"/>
              </w:rPr>
              <m:t>R</m:t>
            </m:r>
          </m:e>
          <m:sub>
            <m:r>
              <m:rPr>
                <m:sty m:val="p"/>
              </m:rPr>
              <w:rPr>
                <w:rFonts w:ascii="Cambria Math" w:hAnsi="Cambria Math"/>
                <w:noProof/>
                <w:lang w:val="en-US"/>
              </w:rPr>
              <m:t>+</m:t>
            </m:r>
          </m:sub>
        </m:sSub>
        <m:r>
          <m:rPr>
            <m:sty m:val="p"/>
          </m:rPr>
          <w:rPr>
            <w:rFonts w:ascii="Cambria Math" w:hAnsi="Cambria Math"/>
            <w:noProof/>
            <w:lang w:val="en-US"/>
          </w:rPr>
          <m:t>,</m:t>
        </m:r>
        <m:r>
          <w:rPr>
            <w:rFonts w:ascii="Cambria Math" w:hAnsi="Cambria Math"/>
            <w:noProof/>
          </w:rPr>
          <m:t>m</m:t>
        </m:r>
        <m:r>
          <m:rPr>
            <m:sty m:val="p"/>
          </m:rPr>
          <w:rPr>
            <w:rFonts w:ascii="Cambria Math" w:hAnsi="Cambria Math"/>
            <w:noProof/>
            <w:lang w:val="en-US"/>
          </w:rPr>
          <m:t>)</m:t>
        </m:r>
      </m:oMath>
      <w:r w:rsidRPr="00A67194">
        <w:rPr>
          <w:lang w:val="en-US"/>
        </w:rPr>
        <w:t xml:space="preserve"> </w:t>
      </w:r>
      <w:r w:rsidRPr="00A67194">
        <w:t xml:space="preserve">as a subset of </w:t>
      </w:r>
      <m:oMath>
        <m:r>
          <w:rPr>
            <w:rFonts w:ascii="Cambria Math" w:hAnsi="Cambria Math"/>
            <w:noProof/>
          </w:rPr>
          <m:t>L</m:t>
        </m:r>
        <m:r>
          <m:rPr>
            <m:sty m:val="p"/>
          </m:rPr>
          <w:rPr>
            <w:rFonts w:ascii="Cambria Math" w:hAnsi="Cambria Math"/>
            <w:noProof/>
            <w:lang w:val="en-US"/>
          </w:rPr>
          <m:t>(</m:t>
        </m:r>
        <m:sSub>
          <m:sSubPr>
            <m:ctrlPr>
              <w:rPr>
                <w:rFonts w:ascii="Cambria Math" w:hAnsi="Cambria Math"/>
              </w:rPr>
            </m:ctrlPr>
          </m:sSubPr>
          <m:e>
            <m:r>
              <m:rPr>
                <m:scr m:val="double-struck"/>
                <m:sty m:val="p"/>
              </m:rPr>
              <w:rPr>
                <w:rFonts w:ascii="Cambria Math" w:hAnsi="Cambria Math"/>
                <w:noProof/>
                <w:lang w:val="en-US"/>
              </w:rPr>
              <m:t>R</m:t>
            </m:r>
          </m:e>
          <m:sub>
            <m:r>
              <m:rPr>
                <m:sty m:val="p"/>
              </m:rPr>
              <w:rPr>
                <w:rFonts w:ascii="Cambria Math" w:hAnsi="Cambria Math"/>
                <w:noProof/>
                <w:lang w:val="en-US"/>
              </w:rPr>
              <m:t>+</m:t>
            </m:r>
          </m:sub>
        </m:sSub>
        <m:r>
          <m:rPr>
            <m:sty m:val="p"/>
          </m:rPr>
          <w:rPr>
            <w:rFonts w:ascii="Cambria Math" w:hAnsi="Cambria Math"/>
            <w:noProof/>
            <w:lang w:val="en-US"/>
          </w:rPr>
          <m:t>,</m:t>
        </m:r>
        <m:r>
          <w:rPr>
            <w:rFonts w:ascii="Cambria Math" w:hAnsi="Cambria Math"/>
            <w:noProof/>
          </w:rPr>
          <m:t>m</m:t>
        </m:r>
        <m:r>
          <m:rPr>
            <m:sty m:val="p"/>
          </m:rPr>
          <w:rPr>
            <w:rFonts w:ascii="Cambria Math" w:hAnsi="Cambria Math"/>
            <w:noProof/>
            <w:lang w:val="en-US"/>
          </w:rPr>
          <m:t>)</m:t>
        </m:r>
      </m:oMath>
      <w:r w:rsidRPr="00A67194">
        <w:t xml:space="preserve"> consisting of all functions </w:t>
      </w:r>
      <m:oMath>
        <m:r>
          <w:rPr>
            <w:rFonts w:ascii="Cambria Math" w:hAnsi="Cambria Math"/>
            <w:noProof/>
          </w:rPr>
          <m:t>f</m:t>
        </m:r>
      </m:oMath>
      <w:r w:rsidRPr="00A67194">
        <w:t xml:space="preserve"> (hereinafter we denote functions </w:t>
      </w:r>
      <m:oMath>
        <m:r>
          <w:rPr>
            <w:rFonts w:ascii="Cambria Math" w:hAnsi="Cambria Math"/>
            <w:noProof/>
          </w:rPr>
          <m:t>f</m:t>
        </m:r>
      </m:oMath>
      <w:r w:rsidRPr="00A67194">
        <w:t xml:space="preserve"> or </w:t>
      </w:r>
      <m:oMath>
        <m:r>
          <w:rPr>
            <w:rFonts w:ascii="Cambria Math" w:hAnsi="Cambria Math"/>
            <w:noProof/>
          </w:rPr>
          <m:t>g</m:t>
        </m:r>
      </m:oMath>
      <w:r w:rsidRPr="00A67194">
        <w:t xml:space="preserve">) such that </w:t>
      </w:r>
      <m:oMath>
        <m:r>
          <w:rPr>
            <w:rFonts w:ascii="Cambria Math" w:hAnsi="Cambria Math"/>
            <w:noProof/>
          </w:rPr>
          <m:t>m</m:t>
        </m:r>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r>
          <w:rPr>
            <w:rFonts w:ascii="Cambria Math" w:hAnsi="Cambria Math"/>
            <w:noProof/>
          </w:rPr>
          <m:t>f</m:t>
        </m:r>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r>
          <w:rPr>
            <w:rFonts w:ascii="Cambria Math" w:hAnsi="Cambria Math"/>
            <w:noProof/>
            <w:lang w:val="en-US"/>
          </w:rPr>
          <m:t>&gt;</m:t>
        </m:r>
        <m:r>
          <w:rPr>
            <w:rFonts w:ascii="Cambria Math" w:hAnsi="Cambria Math"/>
            <w:noProof/>
          </w:rPr>
          <m:t>s</m:t>
        </m:r>
        <m:r>
          <m:rPr>
            <m:sty m:val="p"/>
          </m:rPr>
          <w:rPr>
            <w:rFonts w:ascii="Cambria Math" w:hAnsi="Cambria Math"/>
            <w:noProof/>
            <w:lang w:val="en-US"/>
          </w:rPr>
          <m:t>})</m:t>
        </m:r>
        <m:r>
          <w:rPr>
            <w:rFonts w:ascii="Cambria Math" w:hAnsi="Cambria Math"/>
            <w:noProof/>
            <w:lang w:val="en-US"/>
          </w:rPr>
          <m:t>&lt;∞</m:t>
        </m:r>
      </m:oMath>
      <w:r w:rsidRPr="00A67194">
        <w:t xml:space="preserve"> for some </w:t>
      </w:r>
      <m:oMath>
        <m:r>
          <w:rPr>
            <w:rFonts w:ascii="Cambria Math" w:hAnsi="Cambria Math"/>
            <w:noProof/>
          </w:rPr>
          <m:t>s</m:t>
        </m:r>
        <m:r>
          <m:rPr>
            <m:sty m:val="p"/>
          </m:rPr>
          <w:rPr>
            <w:rFonts w:ascii="Cambria Math" w:hAnsi="Cambria Math"/>
            <w:noProof/>
            <w:lang w:val="en-US"/>
          </w:rPr>
          <m:t>&gt;</m:t>
        </m:r>
        <m:r>
          <w:rPr>
            <w:rFonts w:ascii="Cambria Math" w:hAnsi="Cambria Math"/>
            <w:noProof/>
            <w:lang w:val="en-US"/>
          </w:rPr>
          <m:t>0</m:t>
        </m:r>
      </m:oMath>
      <w:r w:rsidRPr="00A67194">
        <w:t xml:space="preserve">. For </w:t>
      </w:r>
      <m:oMath>
        <m:r>
          <w:rPr>
            <w:rFonts w:ascii="Cambria Math" w:hAnsi="Cambria Math"/>
            <w:noProof/>
          </w:rPr>
          <m:t>f</m:t>
        </m:r>
        <m:r>
          <m:rPr>
            <m:sty m:val="p"/>
          </m:rPr>
          <w:rPr>
            <w:rFonts w:ascii="Cambria Math" w:hAnsi="Cambria Math"/>
            <w:noProof/>
            <w:lang w:val="en-US"/>
          </w:rPr>
          <m:t>∈</m:t>
        </m:r>
        <m:r>
          <w:rPr>
            <w:rFonts w:ascii="Cambria Math" w:hAnsi="Cambria Math"/>
            <w:noProof/>
          </w:rPr>
          <m:t>S</m:t>
        </m:r>
        <m:r>
          <m:rPr>
            <m:sty m:val="p"/>
          </m:rPr>
          <w:rPr>
            <w:rFonts w:ascii="Cambria Math" w:hAnsi="Cambria Math"/>
            <w:noProof/>
            <w:lang w:val="en-US"/>
          </w:rPr>
          <m:t>(</m:t>
        </m:r>
        <m:sSub>
          <m:sSubPr>
            <m:ctrlPr>
              <w:rPr>
                <w:rFonts w:ascii="Cambria Math" w:hAnsi="Cambria Math"/>
              </w:rPr>
            </m:ctrlPr>
          </m:sSubPr>
          <m:e>
            <m:r>
              <m:rPr>
                <m:scr m:val="double-struck"/>
                <m:sty m:val="p"/>
              </m:rPr>
              <w:rPr>
                <w:rFonts w:ascii="Cambria Math" w:hAnsi="Cambria Math"/>
                <w:noProof/>
                <w:lang w:val="en-US"/>
              </w:rPr>
              <m:t>R</m:t>
            </m:r>
          </m:e>
          <m:sub>
            <m:r>
              <m:rPr>
                <m:sty m:val="p"/>
              </m:rPr>
              <w:rPr>
                <w:rFonts w:ascii="Cambria Math" w:hAnsi="Cambria Math"/>
                <w:noProof/>
                <w:lang w:val="en-US"/>
              </w:rPr>
              <m:t>+</m:t>
            </m:r>
          </m:sub>
        </m:sSub>
        <m:r>
          <m:rPr>
            <m:sty m:val="p"/>
          </m:rPr>
          <w:rPr>
            <w:rFonts w:ascii="Cambria Math" w:hAnsi="Cambria Math"/>
            <w:noProof/>
            <w:lang w:val="en-US"/>
          </w:rPr>
          <m:t>,</m:t>
        </m:r>
        <m:r>
          <w:rPr>
            <w:rFonts w:ascii="Cambria Math" w:hAnsi="Cambria Math"/>
            <w:noProof/>
          </w:rPr>
          <m:t>m</m:t>
        </m:r>
        <m:r>
          <m:rPr>
            <m:sty m:val="p"/>
          </m:rPr>
          <w:rPr>
            <w:rFonts w:ascii="Cambria Math" w:hAnsi="Cambria Math"/>
            <w:noProof/>
            <w:lang w:val="en-US"/>
          </w:rPr>
          <m:t>)</m:t>
        </m:r>
      </m:oMath>
      <w:r w:rsidRPr="00A67194">
        <w:rPr>
          <w:lang w:val="en-US"/>
        </w:rPr>
        <w:t xml:space="preserve"> </w:t>
      </w:r>
      <w:r w:rsidRPr="00A67194">
        <w:t xml:space="preserve">we define a decreasing rearrangement </w:t>
      </w:r>
      <m:oMath>
        <m:r>
          <w:rPr>
            <w:rFonts w:ascii="Cambria Math" w:hAnsi="Cambria Math"/>
            <w:noProof/>
          </w:rPr>
          <m:t>μ</m:t>
        </m:r>
        <m:r>
          <m:rPr>
            <m:sty m:val="p"/>
          </m:rPr>
          <w:rPr>
            <w:rFonts w:ascii="Cambria Math" w:hAnsi="Cambria Math"/>
            <w:noProof/>
            <w:lang w:val="en-US"/>
          </w:rPr>
          <m:t>(</m:t>
        </m:r>
        <m:r>
          <w:rPr>
            <w:rFonts w:ascii="Cambria Math" w:hAnsi="Cambria Math"/>
            <w:noProof/>
          </w:rPr>
          <m:t>f</m:t>
        </m:r>
        <m:r>
          <m:rPr>
            <m:sty m:val="p"/>
          </m:rPr>
          <w:rPr>
            <w:rFonts w:ascii="Cambria Math" w:hAnsi="Cambria Math"/>
            <w:noProof/>
            <w:lang w:val="en-US"/>
          </w:rPr>
          <m:t>)</m:t>
        </m:r>
      </m:oMath>
      <w:r w:rsidRPr="00A67194">
        <w:t xml:space="preserve"> of the function </w:t>
      </w:r>
      <m:oMath>
        <m:r>
          <m:rPr>
            <m:sty m:val="p"/>
          </m:rPr>
          <w:rPr>
            <w:rFonts w:ascii="Cambria Math" w:hAnsi="Cambria Math"/>
            <w:noProof/>
            <w:lang w:val="en-US"/>
          </w:rPr>
          <m:t>|</m:t>
        </m:r>
        <m:r>
          <w:rPr>
            <w:rFonts w:ascii="Cambria Math" w:hAnsi="Cambria Math"/>
            <w:noProof/>
          </w:rPr>
          <m:t>f</m:t>
        </m:r>
      </m:oMath>
      <w:r>
        <w:t>| by the following expre</w:t>
      </w:r>
      <w:proofErr w:type="spellStart"/>
      <w:r>
        <w:rPr>
          <w:lang w:val="en-US"/>
        </w:rPr>
        <w:t>ssion</w:t>
      </w:r>
      <w:proofErr w:type="spellEnd"/>
      <w:r>
        <w:rPr>
          <w:lang w:val="en-US"/>
        </w:rPr>
        <w:t>:</w:t>
      </w:r>
    </w:p>
    <w:p w:rsidR="00A67194" w:rsidRDefault="00A67194" w:rsidP="00A67194">
      <w:pPr>
        <w:tabs>
          <w:tab w:val="center" w:pos="4800"/>
          <w:tab w:val="right" w:pos="9500"/>
        </w:tabs>
        <w:spacing w:line="360" w:lineRule="auto"/>
        <w:jc w:val="both"/>
      </w:pPr>
    </w:p>
    <w:p w:rsidR="00A67194" w:rsidRPr="00A67194" w:rsidRDefault="00A67194" w:rsidP="00A67194">
      <w:pPr>
        <w:tabs>
          <w:tab w:val="center" w:pos="4800"/>
          <w:tab w:val="right" w:pos="9500"/>
        </w:tabs>
        <w:spacing w:line="360" w:lineRule="auto"/>
        <w:jc w:val="both"/>
      </w:pPr>
      <m:oMathPara>
        <m:oMath>
          <m:r>
            <w:rPr>
              <w:rFonts w:ascii="Cambria Math" w:hAnsi="Cambria Math"/>
              <w:noProof/>
            </w:rPr>
            <m:t>μ</m:t>
          </m:r>
          <m:d>
            <m:dPr>
              <m:ctrlPr>
                <w:rPr>
                  <w:rFonts w:ascii="Cambria Math" w:hAnsi="Cambria Math"/>
                  <w:noProof/>
                </w:rPr>
              </m:ctrlPr>
            </m:dPr>
            <m:e>
              <m:r>
                <w:rPr>
                  <w:rFonts w:ascii="Cambria Math" w:hAnsi="Cambria Math"/>
                  <w:noProof/>
                </w:rPr>
                <m:t>t</m:t>
              </m:r>
              <m:r>
                <m:rPr>
                  <m:sty m:val="p"/>
                </m:rPr>
                <w:rPr>
                  <w:rFonts w:ascii="Cambria Math" w:hAnsi="Cambria Math"/>
                  <w:noProof/>
                </w:rPr>
                <m:t>,</m:t>
              </m:r>
              <m:r>
                <w:rPr>
                  <w:rFonts w:ascii="Cambria Math" w:hAnsi="Cambria Math"/>
                  <w:noProof/>
                </w:rPr>
                <m:t>f</m:t>
              </m:r>
            </m:e>
          </m:d>
          <m:r>
            <m:rPr>
              <m:sty m:val="p"/>
            </m:rPr>
            <w:rPr>
              <w:rFonts w:ascii="Cambria Math" w:hAnsi="Cambria Math"/>
              <w:noProof/>
            </w:rPr>
            <m:t>=</m:t>
          </m:r>
          <m:func>
            <m:funcPr>
              <m:ctrlPr>
                <w:rPr>
                  <w:rFonts w:ascii="Cambria Math" w:hAnsi="Cambria Math"/>
                  <w:noProof/>
                </w:rPr>
              </m:ctrlPr>
            </m:funcPr>
            <m:fName>
              <m:r>
                <m:rPr>
                  <m:sty m:val="p"/>
                </m:rPr>
                <w:rPr>
                  <w:rFonts w:ascii="Cambria Math" w:hAnsi="Cambria Math"/>
                  <w:noProof/>
                </w:rPr>
                <m:t>inf</m:t>
              </m:r>
            </m:fName>
            <m:e>
              <m:d>
                <m:dPr>
                  <m:begChr m:val="{"/>
                  <m:endChr m:val="}"/>
                  <m:ctrlPr>
                    <w:rPr>
                      <w:rFonts w:ascii="Cambria Math" w:hAnsi="Cambria Math"/>
                      <w:noProof/>
                    </w:rPr>
                  </m:ctrlPr>
                </m:dPr>
                <m:e>
                  <m:r>
                    <w:rPr>
                      <w:rFonts w:ascii="Cambria Math" w:hAnsi="Cambria Math"/>
                      <w:noProof/>
                    </w:rPr>
                    <m:t>s</m:t>
                  </m:r>
                  <m:r>
                    <m:rPr>
                      <m:sty m:val="p"/>
                    </m:rPr>
                    <w:rPr>
                      <w:rFonts w:ascii="Cambria Math" w:hAnsi="Cambria Math"/>
                      <w:noProof/>
                    </w:rPr>
                    <m:t xml:space="preserve">≥0:  </m:t>
                  </m:r>
                  <m:r>
                    <w:rPr>
                      <w:rFonts w:ascii="Cambria Math" w:hAnsi="Cambria Math"/>
                      <w:noProof/>
                    </w:rPr>
                    <m:t>m</m:t>
                  </m:r>
                  <m:d>
                    <m:dPr>
                      <m:ctrlPr>
                        <w:rPr>
                          <w:rFonts w:ascii="Cambria Math" w:hAnsi="Cambria Math"/>
                          <w:noProof/>
                        </w:rPr>
                      </m:ctrlPr>
                    </m:dPr>
                    <m:e>
                      <m:d>
                        <m:dPr>
                          <m:begChr m:val="{"/>
                          <m:endChr m:val="}"/>
                          <m:ctrlPr>
                            <w:rPr>
                              <w:rFonts w:ascii="Cambria Math" w:hAnsi="Cambria Math"/>
                              <w:noProof/>
                            </w:rPr>
                          </m:ctrlPr>
                        </m:dPr>
                        <m:e>
                          <m:d>
                            <m:dPr>
                              <m:begChr m:val="|"/>
                              <m:endChr m:val="|"/>
                              <m:ctrlPr>
                                <w:rPr>
                                  <w:rFonts w:ascii="Cambria Math" w:hAnsi="Cambria Math"/>
                                  <w:noProof/>
                                </w:rPr>
                              </m:ctrlPr>
                            </m:dPr>
                            <m:e>
                              <m:r>
                                <w:rPr>
                                  <w:rFonts w:ascii="Cambria Math" w:hAnsi="Cambria Math"/>
                                  <w:noProof/>
                                </w:rPr>
                                <m:t>f</m:t>
                              </m:r>
                            </m:e>
                          </m:d>
                          <m:r>
                            <w:rPr>
                              <w:rFonts w:ascii="Cambria Math" w:hAnsi="Cambria Math"/>
                              <w:noProof/>
                            </w:rPr>
                            <m:t>&gt;s</m:t>
                          </m:r>
                        </m:e>
                      </m:d>
                    </m:e>
                  </m:d>
                  <m:r>
                    <m:rPr>
                      <m:sty m:val="p"/>
                    </m:rPr>
                    <w:rPr>
                      <w:rFonts w:ascii="Cambria Math" w:hAnsi="Cambria Math"/>
                      <w:noProof/>
                    </w:rPr>
                    <m:t>≤</m:t>
                  </m:r>
                  <m:r>
                    <w:rPr>
                      <w:rFonts w:ascii="Cambria Math" w:hAnsi="Cambria Math"/>
                      <w:noProof/>
                    </w:rPr>
                    <m:t>t</m:t>
                  </m:r>
                </m:e>
              </m:d>
            </m:e>
          </m:func>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&gt;</m:t>
          </m:r>
          <m:r>
            <w:rPr>
              <w:rFonts w:ascii="Cambria Math" w:hAnsi="Cambria Math"/>
              <w:noProof/>
            </w:rPr>
            <m:t>0.</m:t>
          </m:r>
        </m:oMath>
      </m:oMathPara>
    </w:p>
    <w:p w:rsidR="00A67194" w:rsidRPr="00A67194" w:rsidRDefault="00A67194" w:rsidP="00A67194">
      <w:pPr>
        <w:tabs>
          <w:tab w:val="center" w:pos="4800"/>
          <w:tab w:val="right" w:pos="9500"/>
        </w:tabs>
        <w:spacing w:line="360" w:lineRule="auto"/>
        <w:jc w:val="both"/>
      </w:pPr>
    </w:p>
    <w:p w:rsidR="00A67194" w:rsidRDefault="00A67194" w:rsidP="00A67194">
      <w:pPr>
        <w:tabs>
          <w:tab w:val="center" w:pos="4800"/>
          <w:tab w:val="right" w:pos="9500"/>
        </w:tabs>
        <w:spacing w:line="360" w:lineRule="auto"/>
        <w:jc w:val="both"/>
      </w:pPr>
      <w:r w:rsidRPr="00A67194">
        <w:t xml:space="preserve">Submajorization in the sense of the Hardy - Littlewood - </w:t>
      </w:r>
      <w:proofErr w:type="spellStart"/>
      <w:r w:rsidRPr="00A67194">
        <w:rPr>
          <w:lang w:val="en-US"/>
        </w:rPr>
        <w:t>Polya</w:t>
      </w:r>
      <w:proofErr w:type="spellEnd"/>
      <w:r w:rsidRPr="00A67194">
        <w:t xml:space="preserve"> of functions </w:t>
      </w:r>
      <m:oMath>
        <m:r>
          <w:rPr>
            <w:rFonts w:ascii="Cambria Math" w:hAnsi="Cambria Math"/>
            <w:noProof/>
          </w:rPr>
          <m:t>f</m:t>
        </m:r>
      </m:oMath>
      <w:r w:rsidRPr="00A67194">
        <w:t xml:space="preserve"> and </w:t>
      </w:r>
      <m:oMath>
        <m:r>
          <w:rPr>
            <w:rFonts w:ascii="Cambria Math" w:hAnsi="Cambria Math"/>
          </w:rPr>
          <m:t>g</m:t>
        </m:r>
      </m:oMath>
      <w:r w:rsidRPr="00A67194">
        <w:t xml:space="preserve"> (denoted by </w:t>
      </w:r>
      <m:oMath>
        <m:r>
          <w:rPr>
            <w:rFonts w:ascii="Cambria Math" w:hAnsi="Cambria Math"/>
            <w:noProof/>
          </w:rPr>
          <m:t>g</m:t>
        </m:r>
        <m:r>
          <m:rPr>
            <m:sty m:val="p"/>
          </m:rPr>
          <w:rPr>
            <w:rFonts w:ascii="Cambria Math" w:hAnsi="Cambria Math"/>
            <w:noProof/>
            <w:lang w:val="en-US"/>
          </w:rPr>
          <m:t>≺≺</m:t>
        </m:r>
        <m:r>
          <w:rPr>
            <w:rFonts w:ascii="Cambria Math" w:hAnsi="Cambria Math"/>
            <w:noProof/>
          </w:rPr>
          <m:t>f</m:t>
        </m:r>
      </m:oMath>
      <w:r>
        <w:t>) is defined as follow</w:t>
      </w:r>
    </w:p>
    <w:p w:rsidR="00A67194" w:rsidRDefault="00A67194" w:rsidP="00A67194">
      <w:pPr>
        <w:tabs>
          <w:tab w:val="center" w:pos="4800"/>
          <w:tab w:val="right" w:pos="9500"/>
        </w:tabs>
        <w:spacing w:line="360" w:lineRule="auto"/>
        <w:jc w:val="both"/>
      </w:pPr>
    </w:p>
    <w:p w:rsidR="00A67194" w:rsidRPr="00A67194" w:rsidRDefault="0080212C" w:rsidP="00A67194">
      <w:pPr>
        <w:tabs>
          <w:tab w:val="center" w:pos="4800"/>
          <w:tab w:val="right" w:pos="9500"/>
        </w:tabs>
        <w:spacing w:line="360" w:lineRule="auto"/>
        <w:jc w:val="both"/>
      </w:pPr>
      <m:oMathPara>
        <m:oMath>
          <m:nary>
            <m:naryPr>
              <m:limLoc m:val="subSup"/>
              <m:ctrlPr>
                <w:rPr>
                  <w:rFonts w:ascii="Cambria Math" w:hAnsi="Cambria Math"/>
                  <w:noProof/>
                </w:rPr>
              </m:ctrlPr>
            </m:naryPr>
            <m:sub>
              <m:r>
                <m:rPr>
                  <m:sty m:val="p"/>
                </m:rPr>
                <w:rPr>
                  <w:rFonts w:ascii="Cambria Math" w:hAnsi="Cambria Math"/>
                  <w:noProof/>
                </w:rPr>
                <m:t>0</m:t>
              </m:r>
            </m:sub>
            <m:sup>
              <m:r>
                <w:rPr>
                  <w:rFonts w:ascii="Cambria Math" w:hAnsi="Cambria Math"/>
                  <w:noProof/>
                </w:rPr>
                <m:t>t</m:t>
              </m:r>
            </m:sup>
            <m:e>
              <m:r>
                <m:rPr>
                  <m:sty m:val="p"/>
                </m:rPr>
                <w:rPr>
                  <w:rFonts w:ascii="Cambria Math" w:hAnsi="Cambria Math"/>
                  <w:noProof/>
                </w:rPr>
                <m:t>‍</m:t>
              </m:r>
            </m:e>
          </m:nary>
          <m:r>
            <w:rPr>
              <w:rFonts w:ascii="Cambria Math" w:hAnsi="Cambria Math"/>
              <w:noProof/>
            </w:rPr>
            <m:t>μ</m:t>
          </m:r>
          <m:d>
            <m:dPr>
              <m:ctrlPr>
                <w:rPr>
                  <w:rFonts w:ascii="Cambria Math" w:hAnsi="Cambria Math"/>
                  <w:noProof/>
                </w:rPr>
              </m:ctrlPr>
            </m:dPr>
            <m:e>
              <m:r>
                <w:rPr>
                  <w:rFonts w:ascii="Cambria Math" w:hAnsi="Cambria Math"/>
                  <w:noProof/>
                </w:rPr>
                <m:t>s</m:t>
              </m:r>
              <m:r>
                <m:rPr>
                  <m:sty m:val="p"/>
                </m:rPr>
                <w:rPr>
                  <w:rFonts w:ascii="Cambria Math" w:hAnsi="Cambria Math"/>
                  <w:noProof/>
                </w:rPr>
                <m:t>,</m:t>
              </m:r>
              <m:r>
                <w:rPr>
                  <w:rFonts w:ascii="Cambria Math" w:hAnsi="Cambria Math"/>
                  <w:noProof/>
                </w:rPr>
                <m:t>g</m:t>
              </m:r>
            </m:e>
          </m:d>
          <m:r>
            <w:rPr>
              <w:rFonts w:ascii="Cambria Math" w:hAnsi="Cambria Math"/>
              <w:noProof/>
            </w:rPr>
            <m:t>ds</m:t>
          </m:r>
          <m:r>
            <m:rPr>
              <m:sty m:val="p"/>
            </m:rPr>
            <w:rPr>
              <w:rFonts w:ascii="Cambria Math" w:hAnsi="Cambria Math"/>
              <w:noProof/>
            </w:rPr>
            <m:t>≤</m:t>
          </m:r>
          <m:nary>
            <m:naryPr>
              <m:limLoc m:val="subSup"/>
              <m:ctrlPr>
                <w:rPr>
                  <w:rFonts w:ascii="Cambria Math" w:hAnsi="Cambria Math"/>
                  <w:noProof/>
                </w:rPr>
              </m:ctrlPr>
            </m:naryPr>
            <m:sub>
              <m:r>
                <m:rPr>
                  <m:sty m:val="p"/>
                </m:rPr>
                <w:rPr>
                  <w:rFonts w:ascii="Cambria Math" w:hAnsi="Cambria Math"/>
                  <w:noProof/>
                </w:rPr>
                <m:t>0</m:t>
              </m:r>
            </m:sub>
            <m:sup>
              <m:r>
                <w:rPr>
                  <w:rFonts w:ascii="Cambria Math" w:hAnsi="Cambria Math"/>
                  <w:noProof/>
                </w:rPr>
                <m:t>t</m:t>
              </m:r>
            </m:sup>
            <m:e>
              <m:r>
                <m:rPr>
                  <m:sty m:val="p"/>
                </m:rPr>
                <w:rPr>
                  <w:rFonts w:ascii="Cambria Math" w:hAnsi="Cambria Math"/>
                  <w:noProof/>
                </w:rPr>
                <m:t>‍</m:t>
              </m:r>
            </m:e>
          </m:nary>
          <m:r>
            <w:rPr>
              <w:rFonts w:ascii="Cambria Math" w:hAnsi="Cambria Math"/>
              <w:noProof/>
            </w:rPr>
            <m:t>μ</m:t>
          </m:r>
          <m:d>
            <m:dPr>
              <m:ctrlPr>
                <w:rPr>
                  <w:rFonts w:ascii="Cambria Math" w:hAnsi="Cambria Math"/>
                  <w:noProof/>
                </w:rPr>
              </m:ctrlPr>
            </m:dPr>
            <m:e>
              <m:r>
                <w:rPr>
                  <w:rFonts w:ascii="Cambria Math" w:hAnsi="Cambria Math"/>
                  <w:noProof/>
                </w:rPr>
                <m:t>s</m:t>
              </m:r>
              <m:r>
                <m:rPr>
                  <m:sty m:val="p"/>
                </m:rPr>
                <w:rPr>
                  <w:rFonts w:ascii="Cambria Math" w:hAnsi="Cambria Math"/>
                  <w:noProof/>
                </w:rPr>
                <m:t>,</m:t>
              </m:r>
              <m:r>
                <w:rPr>
                  <w:rFonts w:ascii="Cambria Math" w:hAnsi="Cambria Math"/>
                  <w:noProof/>
                </w:rPr>
                <m:t>f</m:t>
              </m:r>
            </m:e>
          </m:d>
          <m:r>
            <w:rPr>
              <w:rFonts w:ascii="Cambria Math" w:hAnsi="Cambria Math"/>
              <w:noProof/>
            </w:rPr>
            <m:t>ds</m:t>
          </m:r>
          <m:r>
            <m:rPr>
              <m:sty m:val="p"/>
            </m:rPr>
            <w:rPr>
              <w:rFonts w:ascii="Cambria Math" w:hAnsi="Cambria Math"/>
              <w:noProof/>
            </w:rPr>
            <m:t xml:space="preserve">    for all    </m:t>
          </m:r>
          <m:r>
            <w:rPr>
              <w:rFonts w:ascii="Cambria Math" w:hAnsi="Cambria Math"/>
              <w:noProof/>
            </w:rPr>
            <m:t>t</m:t>
          </m:r>
          <m:r>
            <m:rPr>
              <m:sty m:val="p"/>
            </m:rPr>
            <w:rPr>
              <w:rFonts w:ascii="Cambria Math" w:hAnsi="Cambria Math"/>
              <w:noProof/>
            </w:rPr>
            <m:t>≥0</m:t>
          </m:r>
          <m:r>
            <w:rPr>
              <w:rFonts w:ascii="Cambria Math" w:hAnsi="Cambria Math"/>
            </w:rPr>
            <m:t>.</m:t>
          </m:r>
        </m:oMath>
      </m:oMathPara>
    </w:p>
    <w:p w:rsidR="00A67194" w:rsidRDefault="00A67194" w:rsidP="00A67194">
      <w:pPr>
        <w:tabs>
          <w:tab w:val="center" w:pos="4800"/>
          <w:tab w:val="right" w:pos="9500"/>
        </w:tabs>
        <w:spacing w:line="360" w:lineRule="auto"/>
        <w:jc w:val="both"/>
      </w:pPr>
    </w:p>
    <w:p w:rsidR="00A67194" w:rsidRPr="00A67194" w:rsidRDefault="00A67194" w:rsidP="00A67194">
      <w:pPr>
        <w:tabs>
          <w:tab w:val="center" w:pos="4800"/>
          <w:tab w:val="right" w:pos="9500"/>
        </w:tabs>
        <w:spacing w:line="360" w:lineRule="auto"/>
        <w:ind w:firstLine="567"/>
        <w:jc w:val="both"/>
      </w:pPr>
      <w:r>
        <w:lastRenderedPageBreak/>
        <w:tab/>
      </w:r>
      <w:r w:rsidRPr="00A67194">
        <w:t xml:space="preserve">Let </w:t>
      </w:r>
      <m:oMath>
        <m:r>
          <m:rPr>
            <m:scr m:val="script"/>
            <m:sty m:val="p"/>
          </m:rPr>
          <w:rPr>
            <w:rFonts w:ascii="Cambria Math" w:hAnsi="Cambria Math"/>
            <w:noProof/>
            <w:lang w:val="en-US"/>
          </w:rPr>
          <m:t>M</m:t>
        </m:r>
      </m:oMath>
      <w:r w:rsidRPr="00A67194">
        <w:t xml:space="preserve"> denote a semifinite von Neumann algebra on a separable Hilbert space </w:t>
      </w:r>
      <m:oMath>
        <m:r>
          <w:rPr>
            <w:rFonts w:ascii="Cambria Math" w:hAnsi="Cambria Math"/>
          </w:rPr>
          <m:t>H</m:t>
        </m:r>
      </m:oMath>
      <w:r w:rsidRPr="00A67194">
        <w:t xml:space="preserve"> equipped with an </w:t>
      </w:r>
      <w:r w:rsidRPr="00A67194">
        <w:rPr>
          <w:lang w:val="en-US"/>
        </w:rPr>
        <w:t>faithful</w:t>
      </w:r>
      <w:r w:rsidRPr="00A67194">
        <w:t xml:space="preserve"> normal semifinite trace τ. A closed and densely defined operator </w:t>
      </w:r>
      <m:oMath>
        <m:r>
          <w:rPr>
            <w:rFonts w:ascii="Cambria Math" w:hAnsi="Cambria Math"/>
          </w:rPr>
          <m:t>A</m:t>
        </m:r>
      </m:oMath>
      <w:r w:rsidRPr="00A67194">
        <w:t xml:space="preserve"> associated with </w:t>
      </w:r>
      <m:oMath>
        <m:r>
          <m:rPr>
            <m:scr m:val="script"/>
            <m:sty m:val="p"/>
          </m:rPr>
          <w:rPr>
            <w:rFonts w:ascii="Cambria Math" w:hAnsi="Cambria Math"/>
            <w:noProof/>
            <w:lang w:val="en-US"/>
          </w:rPr>
          <m:t>M</m:t>
        </m:r>
      </m:oMath>
      <w:r w:rsidRPr="00A67194">
        <w:t xml:space="preserve"> is called τ-measurable if </w:t>
      </w:r>
      <m:oMath>
        <m:r>
          <w:rPr>
            <w:rFonts w:ascii="Cambria Math" w:hAnsi="Cambria Math"/>
            <w:noProof/>
          </w:rPr>
          <m:t>τ</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E</m:t>
            </m:r>
          </m:e>
          <m:sub>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sub>
        </m:sSub>
        <m:r>
          <m:rPr>
            <m:sty m:val="p"/>
          </m:rPr>
          <w:rPr>
            <w:rFonts w:ascii="Cambria Math" w:hAnsi="Cambria Math"/>
            <w:noProof/>
            <w:lang w:val="en-US"/>
          </w:rPr>
          <m:t>(</m:t>
        </m:r>
        <m:r>
          <w:rPr>
            <w:rFonts w:ascii="Cambria Math" w:hAnsi="Cambria Math"/>
            <w:noProof/>
          </w:rPr>
          <m:t>s</m:t>
        </m:r>
        <m:r>
          <m:rPr>
            <m:sty m:val="p"/>
          </m:rPr>
          <w:rPr>
            <w:rFonts w:ascii="Cambria Math" w:hAnsi="Cambria Math"/>
            <w:noProof/>
            <w:lang w:val="en-US"/>
          </w:rPr>
          <m:t>,∞))</m:t>
        </m:r>
        <m:r>
          <w:rPr>
            <w:rFonts w:ascii="Cambria Math" w:hAnsi="Cambria Math"/>
            <w:noProof/>
            <w:lang w:val="en-US"/>
          </w:rPr>
          <m:t>&lt;∞</m:t>
        </m:r>
      </m:oMath>
      <w:r w:rsidRPr="00A67194">
        <w:rPr>
          <w:noProof/>
          <w:position w:val="-24"/>
          <w:lang w:val="en-US"/>
        </w:rPr>
        <w:t xml:space="preserve"> </w:t>
      </w:r>
      <w:r w:rsidRPr="00A67194">
        <w:t xml:space="preserve"> for sufficiently large </w:t>
      </w:r>
      <m:oMath>
        <m:r>
          <w:rPr>
            <w:rFonts w:ascii="Cambria Math" w:hAnsi="Cambria Math"/>
            <w:noProof/>
          </w:rPr>
          <m:t>s</m:t>
        </m:r>
        <m:r>
          <m:rPr>
            <m:sty m:val="p"/>
          </m:rPr>
          <w:rPr>
            <w:rFonts w:ascii="Cambria Math" w:hAnsi="Cambria Math"/>
            <w:noProof/>
            <w:lang w:val="en-US"/>
          </w:rPr>
          <m:t>≥0</m:t>
        </m:r>
      </m:oMath>
      <w:r w:rsidRPr="00A67194">
        <w:t xml:space="preserve">. We denote the set of all τ-measurable operators by </w:t>
      </w:r>
      <m:oMath>
        <m:r>
          <w:rPr>
            <w:rFonts w:ascii="Cambria Math" w:hAnsi="Cambria Math"/>
            <w:noProof/>
          </w:rPr>
          <m:t>S</m:t>
        </m:r>
        <m:r>
          <m:rPr>
            <m:scr m:val="script"/>
            <m:sty m:val="p"/>
          </m:rPr>
          <w:rPr>
            <w:rFonts w:ascii="Cambria Math" w:hAnsi="Cambria Math"/>
            <w:noProof/>
            <w:lang w:val="en-US"/>
          </w:rPr>
          <m:t>(M,</m:t>
        </m:r>
        <m:r>
          <w:rPr>
            <w:rFonts w:ascii="Cambria Math" w:hAnsi="Cambria Math"/>
            <w:noProof/>
          </w:rPr>
          <m:t>τ</m:t>
        </m:r>
        <m:r>
          <m:rPr>
            <m:sty m:val="p"/>
          </m:rPr>
          <w:rPr>
            <w:rFonts w:ascii="Cambria Math" w:hAnsi="Cambria Math"/>
            <w:noProof/>
            <w:lang w:val="en-US"/>
          </w:rPr>
          <m:t>).</m:t>
        </m:r>
      </m:oMath>
      <w:r w:rsidRPr="00A67194">
        <w:t xml:space="preserve"> We denote by </w:t>
      </w:r>
      <m:oMath>
        <m:r>
          <w:rPr>
            <w:rFonts w:ascii="Cambria Math" w:hAnsi="Cambria Math"/>
            <w:noProof/>
          </w:rPr>
          <m:t>Proj</m:t>
        </m:r>
        <m:r>
          <m:rPr>
            <m:scr m:val="script"/>
            <m:sty m:val="p"/>
          </m:rPr>
          <w:rPr>
            <w:rFonts w:ascii="Cambria Math" w:hAnsi="Cambria Math"/>
            <w:noProof/>
            <w:lang w:val="en-US"/>
          </w:rPr>
          <m:t>(M)</m:t>
        </m:r>
      </m:oMath>
      <w:r w:rsidRPr="00A67194">
        <w:t xml:space="preserve"> the lattice of all projections in </w:t>
      </w:r>
      <m:oMath>
        <m:r>
          <m:rPr>
            <m:scr m:val="script"/>
            <m:sty m:val="p"/>
          </m:rPr>
          <w:rPr>
            <w:rFonts w:ascii="Cambria Math" w:hAnsi="Cambria Math"/>
            <w:noProof/>
            <w:lang w:val="en-US"/>
          </w:rPr>
          <m:t>M</m:t>
        </m:r>
      </m:oMath>
      <w:r w:rsidRPr="00A67194">
        <w:rPr>
          <w:lang w:val="en-US"/>
        </w:rPr>
        <w:t>.</w:t>
      </w:r>
      <w:r w:rsidRPr="00A67194">
        <w:t xml:space="preserve"> For each </w:t>
      </w:r>
      <m:oMath>
        <m:r>
          <w:rPr>
            <w:rFonts w:ascii="Cambria Math" w:hAnsi="Cambria Math"/>
            <w:noProof/>
          </w:rPr>
          <m:t>A</m:t>
        </m:r>
        <m:r>
          <m:rPr>
            <m:sty m:val="p"/>
          </m:rPr>
          <w:rPr>
            <w:rFonts w:ascii="Cambria Math" w:hAnsi="Cambria Math"/>
            <w:noProof/>
            <w:lang w:val="en-US"/>
          </w:rPr>
          <m:t>∈</m:t>
        </m:r>
        <m:r>
          <w:rPr>
            <w:rFonts w:ascii="Cambria Math" w:hAnsi="Cambria Math"/>
            <w:noProof/>
          </w:rPr>
          <m:t>S</m:t>
        </m:r>
        <m:d>
          <m:dPr>
            <m:ctrlPr>
              <w:rPr>
                <w:rFonts w:ascii="Cambria Math" w:hAnsi="Cambria Math"/>
                <w:noProof/>
                <w:lang w:val="en-US"/>
              </w:rPr>
            </m:ctrlPr>
          </m:dPr>
          <m:e>
            <m:r>
              <m:rPr>
                <m:scr m:val="script"/>
                <m:sty m:val="p"/>
              </m:rPr>
              <w:rPr>
                <w:rFonts w:ascii="Cambria Math" w:hAnsi="Cambria Math"/>
                <w:noProof/>
                <w:lang w:val="en-US"/>
              </w:rPr>
              <m:t>M,</m:t>
            </m:r>
            <m:r>
              <w:rPr>
                <w:rFonts w:ascii="Cambria Math" w:hAnsi="Cambria Math"/>
                <w:noProof/>
              </w:rPr>
              <m:t>τ</m:t>
            </m:r>
          </m:e>
        </m:d>
      </m:oMath>
      <w:r w:rsidRPr="00A67194">
        <w:t xml:space="preserve">, we define its singular value function </w:t>
      </w:r>
      <m:oMath>
        <m:r>
          <w:rPr>
            <w:rFonts w:ascii="Cambria Math" w:hAnsi="Cambria Math"/>
            <w:noProof/>
          </w:rPr>
          <m:t>μ</m:t>
        </m:r>
        <m:d>
          <m:dPr>
            <m:ctrlPr>
              <w:rPr>
                <w:rFonts w:ascii="Cambria Math" w:hAnsi="Cambria Math"/>
                <w:noProof/>
                <w:lang w:val="en-US"/>
              </w:rPr>
            </m:ctrlPr>
          </m:dPr>
          <m:e>
            <m:r>
              <w:rPr>
                <w:rFonts w:ascii="Cambria Math" w:hAnsi="Cambria Math"/>
                <w:noProof/>
              </w:rPr>
              <m:t>A</m:t>
            </m:r>
          </m:e>
        </m:d>
      </m:oMath>
      <w:r w:rsidRPr="00A67194">
        <w:t xml:space="preserve"> by setting</w:t>
      </w: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Default="00A67194" w:rsidP="00A67194">
      <w:pPr>
        <w:tabs>
          <w:tab w:val="center" w:pos="4800"/>
          <w:tab w:val="right" w:pos="9500"/>
        </w:tabs>
        <w:ind w:firstLine="720"/>
        <w:rPr>
          <w:noProof/>
        </w:rPr>
      </w:pPr>
      <w:r w:rsidRPr="00A67194">
        <w:rPr>
          <w:noProof/>
          <w:lang w:val="en-US"/>
        </w:rPr>
        <w:tab/>
      </w:r>
      <m:oMath>
        <m:r>
          <w:rPr>
            <w:rFonts w:ascii="Cambria Math" w:hAnsi="Cambria Math"/>
            <w:noProof/>
          </w:rPr>
          <m:t>μ</m:t>
        </m:r>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A</m:t>
        </m:r>
        <m:r>
          <m:rPr>
            <m:sty m:val="p"/>
          </m:rPr>
          <w:rPr>
            <w:rFonts w:ascii="Cambria Math" w:hAnsi="Cambria Math"/>
            <w:noProof/>
          </w:rPr>
          <m:t>)=inf{||</m:t>
        </m:r>
        <m:r>
          <w:rPr>
            <w:rFonts w:ascii="Cambria Math" w:hAnsi="Cambria Math"/>
            <w:noProof/>
          </w:rPr>
          <m:t>A</m:t>
        </m:r>
        <m:r>
          <m:rPr>
            <m:sty m:val="p"/>
          </m:rPr>
          <w:rPr>
            <w:rFonts w:ascii="Cambria Math" w:hAnsi="Cambria Math"/>
            <w:noProof/>
          </w:rPr>
          <m:t>(1-</m:t>
        </m:r>
        <m:r>
          <w:rPr>
            <w:rFonts w:ascii="Cambria Math" w:hAnsi="Cambria Math"/>
            <w:noProof/>
          </w:rPr>
          <m:t>P</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sSub>
              <m:sSubPr>
                <m:ctrlPr>
                  <w:rPr>
                    <w:rFonts w:ascii="Cambria Math" w:hAnsi="Cambria Math"/>
                  </w:rPr>
                </m:ctrlPr>
              </m:sSubPr>
              <m:e>
                <m:r>
                  <m:rPr>
                    <m:scr m:val="script"/>
                    <m:sty m:val="p"/>
                  </m:rPr>
                  <w:rPr>
                    <w:rFonts w:ascii="Cambria Math" w:hAnsi="Cambria Math"/>
                    <w:noProof/>
                  </w:rPr>
                  <m:t>L</m:t>
                </m:r>
              </m:e>
              <m:sub>
                <m:r>
                  <m:rPr>
                    <m:sty m:val="p"/>
                  </m:rPr>
                  <w:rPr>
                    <w:rFonts w:ascii="Cambria Math" w:hAnsi="Cambria Math"/>
                    <w:noProof/>
                  </w:rPr>
                  <m:t>∞</m:t>
                </m:r>
              </m:sub>
            </m:sSub>
            <m:r>
              <m:rPr>
                <m:scr m:val="script"/>
                <m:sty m:val="p"/>
              </m:rPr>
              <w:rPr>
                <w:rFonts w:ascii="Cambria Math" w:hAnsi="Cambria Math"/>
                <w:noProof/>
              </w:rPr>
              <m:t>(M)</m:t>
            </m:r>
          </m:sub>
        </m:sSub>
        <m:r>
          <m:rPr>
            <m:sty m:val="p"/>
          </m:rPr>
          <w:rPr>
            <w:rFonts w:ascii="Cambria Math" w:hAnsi="Cambria Math"/>
            <w:noProof/>
          </w:rPr>
          <m:t>:</m:t>
        </m:r>
        <m:r>
          <w:rPr>
            <w:rFonts w:ascii="Cambria Math" w:hAnsi="Cambria Math"/>
            <w:noProof/>
          </w:rPr>
          <m:t>P</m:t>
        </m:r>
        <m:r>
          <m:rPr>
            <m:sty m:val="p"/>
          </m:rPr>
          <w:rPr>
            <w:rFonts w:ascii="Cambria Math" w:hAnsi="Cambria Math"/>
            <w:noProof/>
          </w:rPr>
          <m:t>∈</m:t>
        </m:r>
        <m:r>
          <w:rPr>
            <w:rFonts w:ascii="Cambria Math" w:hAnsi="Cambria Math"/>
            <w:noProof/>
          </w:rPr>
          <m:t>Proj</m:t>
        </m:r>
        <m:r>
          <m:rPr>
            <m:scr m:val="script"/>
            <m:sty m:val="p"/>
          </m:rPr>
          <w:rPr>
            <w:rFonts w:ascii="Cambria Math" w:hAnsi="Cambria Math"/>
            <w:noProof/>
          </w:rPr>
          <m:t xml:space="preserve">(M),    </m:t>
        </m:r>
        <m:r>
          <w:rPr>
            <w:rFonts w:ascii="Cambria Math" w:hAnsi="Cambria Math"/>
            <w:noProof/>
          </w:rPr>
          <m:t>τ</m:t>
        </m:r>
        <m:r>
          <m:rPr>
            <m:sty m:val="p"/>
          </m:rPr>
          <w:rPr>
            <w:rFonts w:ascii="Cambria Math" w:hAnsi="Cambria Math"/>
            <w:noProof/>
          </w:rPr>
          <m:t>(</m:t>
        </m:r>
        <m:r>
          <w:rPr>
            <w:rFonts w:ascii="Cambria Math" w:hAnsi="Cambria Math"/>
            <w:noProof/>
          </w:rPr>
          <m:t>P</m:t>
        </m:r>
        <m:r>
          <m:rPr>
            <m:sty m:val="p"/>
          </m:rPr>
          <w:rPr>
            <w:rFonts w:ascii="Cambria Math" w:hAnsi="Cambria Math"/>
            <w:noProof/>
          </w:rPr>
          <m:t>)≤</m:t>
        </m:r>
        <m:r>
          <w:rPr>
            <w:rFonts w:ascii="Cambria Math" w:hAnsi="Cambria Math"/>
            <w:noProof/>
          </w:rPr>
          <m:t>t</m:t>
        </m:r>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&gt;</m:t>
        </m:r>
        <m:r>
          <w:rPr>
            <w:rFonts w:ascii="Cambria Math" w:hAnsi="Cambria Math"/>
            <w:noProof/>
          </w:rPr>
          <m:t>0,</m:t>
        </m:r>
      </m:oMath>
    </w:p>
    <w:p w:rsidR="00A67194" w:rsidRPr="00A67194" w:rsidRDefault="00A67194" w:rsidP="00A67194">
      <w:pPr>
        <w:tabs>
          <w:tab w:val="center" w:pos="4800"/>
          <w:tab w:val="right" w:pos="9500"/>
        </w:tabs>
        <w:ind w:firstLine="720"/>
        <w:rPr>
          <w:noProof/>
        </w:rPr>
      </w:pPr>
    </w:p>
    <w:p w:rsidR="00A67194" w:rsidRPr="00A67194" w:rsidRDefault="00A67194" w:rsidP="00A67194">
      <w:pPr>
        <w:tabs>
          <w:tab w:val="center" w:pos="4800"/>
          <w:tab w:val="right" w:pos="9500"/>
        </w:tabs>
        <w:ind w:firstLine="720"/>
        <w:rPr>
          <w:noProof/>
        </w:rPr>
      </w:pPr>
    </w:p>
    <w:p w:rsidR="00A67194" w:rsidRPr="00A67194" w:rsidRDefault="00A67194" w:rsidP="00A67194">
      <w:pPr>
        <w:tabs>
          <w:tab w:val="center" w:pos="4800"/>
          <w:tab w:val="right" w:pos="9500"/>
        </w:tabs>
        <w:spacing w:line="360" w:lineRule="auto"/>
        <w:rPr>
          <w:kern w:val="36"/>
        </w:rPr>
      </w:pPr>
      <w:r w:rsidRPr="00A67194">
        <w:rPr>
          <w:kern w:val="36"/>
        </w:rPr>
        <w:t xml:space="preserve">where the norm </w:t>
      </w:r>
      <m:oMath>
        <m:r>
          <m:rPr>
            <m:sty m:val="p"/>
          </m:rPr>
          <w:rPr>
            <w:rFonts w:ascii="Cambria Math" w:hAnsi="Cambria Math"/>
            <w:noProof/>
            <w:lang w:val="en-US"/>
          </w:rPr>
          <m:t>||⋅</m:t>
        </m:r>
        <m:sSub>
          <m:sSubPr>
            <m:ctrlPr>
              <w:rPr>
                <w:rFonts w:ascii="Cambria Math" w:hAnsi="Cambria Math"/>
              </w:rPr>
            </m:ctrlPr>
          </m:sSubPr>
          <m:e>
            <m:r>
              <m:rPr>
                <m:sty m:val="p"/>
              </m:rPr>
              <w:rPr>
                <w:rFonts w:ascii="Cambria Math" w:hAnsi="Cambria Math"/>
                <w:noProof/>
                <w:lang w:val="en-US"/>
              </w:rPr>
              <m:t>||</m:t>
            </m:r>
          </m:e>
          <m:sub>
            <m:sSub>
              <m:sSubPr>
                <m:ctrlPr>
                  <w:rPr>
                    <w:rFonts w:ascii="Cambria Math" w:hAnsi="Cambria Math"/>
                  </w:rPr>
                </m:ctrlPr>
              </m:sSubPr>
              <m:e>
                <m:r>
                  <m:rPr>
                    <m:scr m:val="script"/>
                    <m:sty m:val="p"/>
                  </m:rPr>
                  <w:rPr>
                    <w:rFonts w:ascii="Cambria Math" w:hAnsi="Cambria Math"/>
                    <w:noProof/>
                    <w:lang w:val="en-US"/>
                  </w:rPr>
                  <m:t>L</m:t>
                </m:r>
              </m:e>
              <m:sub>
                <m:r>
                  <m:rPr>
                    <m:sty m:val="p"/>
                  </m:rPr>
                  <w:rPr>
                    <w:rFonts w:ascii="Cambria Math" w:hAnsi="Cambria Math"/>
                    <w:noProof/>
                    <w:lang w:val="en-US"/>
                  </w:rPr>
                  <m:t>∞</m:t>
                </m:r>
              </m:sub>
            </m:sSub>
            <m:r>
              <m:rPr>
                <m:scr m:val="script"/>
                <m:sty m:val="p"/>
              </m:rPr>
              <w:rPr>
                <w:rFonts w:ascii="Cambria Math" w:hAnsi="Cambria Math"/>
                <w:noProof/>
                <w:lang w:val="en-US"/>
              </w:rPr>
              <m:t>(M)</m:t>
            </m:r>
          </m:sub>
        </m:sSub>
      </m:oMath>
      <w:r w:rsidRPr="00A67194">
        <w:rPr>
          <w:lang w:val="en-US"/>
        </w:rPr>
        <w:t xml:space="preserve"> </w:t>
      </w:r>
      <w:r w:rsidRPr="00A67194">
        <w:rPr>
          <w:kern w:val="36"/>
        </w:rPr>
        <w:t xml:space="preserve">is the usual operator (uniform) norm. Equivalently, for positive self-adjoint operators </w:t>
      </w:r>
      <m:oMath>
        <m:r>
          <w:rPr>
            <w:rFonts w:ascii="Cambria Math" w:hAnsi="Cambria Math"/>
            <w:noProof/>
          </w:rPr>
          <m:t>A</m:t>
        </m:r>
        <m:r>
          <m:rPr>
            <m:sty m:val="p"/>
          </m:rPr>
          <w:rPr>
            <w:rFonts w:ascii="Cambria Math" w:hAnsi="Cambria Math"/>
            <w:noProof/>
            <w:lang w:val="en-US"/>
          </w:rPr>
          <m:t>∈</m:t>
        </m:r>
        <m:r>
          <w:rPr>
            <w:rFonts w:ascii="Cambria Math" w:hAnsi="Cambria Math"/>
            <w:noProof/>
          </w:rPr>
          <m:t>S</m:t>
        </m:r>
        <m:r>
          <m:rPr>
            <m:scr m:val="script"/>
            <m:sty m:val="p"/>
          </m:rPr>
          <w:rPr>
            <w:rFonts w:ascii="Cambria Math" w:hAnsi="Cambria Math"/>
            <w:noProof/>
            <w:lang w:val="en-US"/>
          </w:rPr>
          <m:t>(M,</m:t>
        </m:r>
        <m:r>
          <w:rPr>
            <w:rFonts w:ascii="Cambria Math" w:hAnsi="Cambria Math"/>
            <w:noProof/>
          </w:rPr>
          <m:t>τ</m:t>
        </m:r>
        <m:r>
          <m:rPr>
            <m:sty m:val="p"/>
          </m:rPr>
          <w:rPr>
            <w:rFonts w:ascii="Cambria Math" w:hAnsi="Cambria Math"/>
            <w:noProof/>
            <w:lang w:val="en-US"/>
          </w:rPr>
          <m:t>),</m:t>
        </m:r>
      </m:oMath>
      <w:r w:rsidRPr="00A67194">
        <w:t xml:space="preserve"> </w:t>
      </w:r>
      <w:r w:rsidRPr="00A67194">
        <w:rPr>
          <w:kern w:val="36"/>
        </w:rPr>
        <w:t>we have</w:t>
      </w:r>
    </w:p>
    <w:p w:rsidR="00A67194" w:rsidRPr="00A67194" w:rsidRDefault="00A67194" w:rsidP="00A67194">
      <w:pPr>
        <w:tabs>
          <w:tab w:val="center" w:pos="4800"/>
          <w:tab w:val="right" w:pos="9500"/>
        </w:tabs>
        <w:spacing w:line="360" w:lineRule="auto"/>
        <w:rPr>
          <w:kern w:val="36"/>
        </w:rPr>
      </w:pPr>
    </w:p>
    <w:p w:rsidR="00A67194" w:rsidRPr="00A67194" w:rsidRDefault="00A67194" w:rsidP="00A67194">
      <w:pPr>
        <w:tabs>
          <w:tab w:val="center" w:pos="4800"/>
          <w:tab w:val="right" w:pos="9500"/>
        </w:tabs>
        <w:spacing w:line="360" w:lineRule="auto"/>
        <w:rPr>
          <w:noProof/>
          <w:lang w:val="en-US"/>
        </w:rPr>
      </w:pPr>
      <w:r w:rsidRPr="00A67194">
        <w:rPr>
          <w:noProof/>
          <w:lang w:val="en-US"/>
        </w:rPr>
        <w:tab/>
      </w:r>
      <m:oMath>
        <m:sSub>
          <m:sSubPr>
            <m:ctrlPr>
              <w:rPr>
                <w:rFonts w:ascii="Cambria Math" w:hAnsi="Cambria Math"/>
              </w:rPr>
            </m:ctrlPr>
          </m:sSubPr>
          <m:e>
            <m:r>
              <w:rPr>
                <w:rFonts w:ascii="Cambria Math" w:hAnsi="Cambria Math"/>
                <w:noProof/>
              </w:rPr>
              <m:t>n</m:t>
            </m:r>
          </m:e>
          <m:sub>
            <m:r>
              <w:rPr>
                <w:rFonts w:ascii="Cambria Math" w:hAnsi="Cambria Math"/>
                <w:noProof/>
              </w:rPr>
              <m:t>A</m:t>
            </m:r>
          </m:sub>
        </m:sSub>
        <m:r>
          <m:rPr>
            <m:sty m:val="p"/>
          </m:rPr>
          <w:rPr>
            <w:rFonts w:ascii="Cambria Math" w:hAnsi="Cambria Math"/>
            <w:noProof/>
            <w:lang w:val="en-US"/>
          </w:rPr>
          <m:t>(</m:t>
        </m:r>
        <m:r>
          <w:rPr>
            <w:rFonts w:ascii="Cambria Math" w:hAnsi="Cambria Math"/>
            <w:noProof/>
          </w:rPr>
          <m:t>s</m:t>
        </m:r>
        <m:r>
          <m:rPr>
            <m:sty m:val="p"/>
          </m:rPr>
          <w:rPr>
            <w:rFonts w:ascii="Cambria Math" w:hAnsi="Cambria Math"/>
            <w:noProof/>
            <w:lang w:val="en-US"/>
          </w:rPr>
          <m:t>)=</m:t>
        </m:r>
        <m:r>
          <w:rPr>
            <w:rFonts w:ascii="Cambria Math" w:hAnsi="Cambria Math"/>
            <w:noProof/>
          </w:rPr>
          <m:t>τ</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E</m:t>
            </m:r>
          </m:e>
          <m:sub>
            <m:r>
              <w:rPr>
                <w:rFonts w:ascii="Cambria Math" w:hAnsi="Cambria Math"/>
                <w:noProof/>
              </w:rPr>
              <m:t>A</m:t>
            </m:r>
          </m:sub>
        </m:sSub>
        <m:r>
          <m:rPr>
            <m:sty m:val="p"/>
          </m:rPr>
          <w:rPr>
            <w:rFonts w:ascii="Cambria Math" w:hAnsi="Cambria Math"/>
            <w:noProof/>
            <w:lang w:val="en-US"/>
          </w:rPr>
          <m:t>(</m:t>
        </m:r>
        <m:r>
          <w:rPr>
            <w:rFonts w:ascii="Cambria Math" w:hAnsi="Cambria Math"/>
            <w:noProof/>
          </w:rPr>
          <m:t>s</m:t>
        </m:r>
        <m:r>
          <m:rPr>
            <m:sty m:val="p"/>
          </m:rPr>
          <w:rPr>
            <w:rFonts w:ascii="Cambria Math" w:hAnsi="Cambria Math"/>
            <w:noProof/>
            <w:lang w:val="en-US"/>
          </w:rPr>
          <m:t xml:space="preserve">,∞)),    </m:t>
        </m:r>
        <m:r>
          <w:rPr>
            <w:rFonts w:ascii="Cambria Math" w:hAnsi="Cambria Math"/>
            <w:noProof/>
          </w:rPr>
          <m:t>s</m:t>
        </m:r>
        <m:r>
          <m:rPr>
            <m:sty m:val="p"/>
          </m:rPr>
          <w:rPr>
            <w:rFonts w:ascii="Cambria Math" w:hAnsi="Cambria Math"/>
            <w:noProof/>
            <w:lang w:val="en-US"/>
          </w:rPr>
          <m:t>&gt;</m:t>
        </m:r>
        <m:r>
          <w:rPr>
            <w:rFonts w:ascii="Cambria Math" w:hAnsi="Cambria Math"/>
            <w:noProof/>
            <w:lang w:val="en-US"/>
          </w:rPr>
          <m:t>0,</m:t>
        </m:r>
      </m:oMath>
    </w:p>
    <w:p w:rsidR="00A67194" w:rsidRPr="00A67194" w:rsidRDefault="00A67194" w:rsidP="00A67194">
      <w:pPr>
        <w:tabs>
          <w:tab w:val="center" w:pos="4800"/>
          <w:tab w:val="right" w:pos="9500"/>
        </w:tabs>
        <w:spacing w:line="360" w:lineRule="auto"/>
        <w:ind w:firstLine="720"/>
        <w:rPr>
          <w:noProof/>
          <w:lang w:val="en-US"/>
        </w:rPr>
      </w:pPr>
    </w:p>
    <w:p w:rsidR="00A67194" w:rsidRDefault="00A67194" w:rsidP="00A67194">
      <w:pPr>
        <w:tabs>
          <w:tab w:val="center" w:pos="4800"/>
          <w:tab w:val="right" w:pos="9500"/>
        </w:tabs>
        <w:ind w:firstLine="720"/>
        <w:rPr>
          <w:noProof/>
        </w:rPr>
      </w:pPr>
      <w:r w:rsidRPr="00A67194">
        <w:rPr>
          <w:noProof/>
          <w:lang w:val="en-US"/>
        </w:rPr>
        <w:tab/>
      </w:r>
      <m:oMath>
        <m:r>
          <w:rPr>
            <w:rFonts w:ascii="Cambria Math" w:hAnsi="Cambria Math"/>
            <w:noProof/>
          </w:rPr>
          <m:t>μ</m:t>
        </m:r>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A</m:t>
        </m:r>
        <m:r>
          <m:rPr>
            <m:sty m:val="p"/>
          </m:rPr>
          <w:rPr>
            <w:rFonts w:ascii="Cambria Math" w:hAnsi="Cambria Math"/>
            <w:noProof/>
          </w:rPr>
          <m:t>)=inf{</m:t>
        </m:r>
        <m:r>
          <w:rPr>
            <w:rFonts w:ascii="Cambria Math" w:hAnsi="Cambria Math"/>
            <w:noProof/>
          </w:rPr>
          <m:t>s</m:t>
        </m:r>
        <m:r>
          <m:rPr>
            <m:sty m:val="p"/>
          </m:rPr>
          <w:rPr>
            <w:rFonts w:ascii="Cambria Math" w:hAnsi="Cambria Math"/>
            <w:noProof/>
          </w:rPr>
          <m:t>:</m:t>
        </m:r>
        <m:sSub>
          <m:sSubPr>
            <m:ctrlPr>
              <w:rPr>
                <w:rFonts w:ascii="Cambria Math" w:hAnsi="Cambria Math"/>
              </w:rPr>
            </m:ctrlPr>
          </m:sSubPr>
          <m:e>
            <m:r>
              <w:rPr>
                <w:rFonts w:ascii="Cambria Math" w:hAnsi="Cambria Math"/>
                <w:noProof/>
              </w:rPr>
              <m:t>n</m:t>
            </m:r>
          </m:e>
          <m:sub>
            <m:r>
              <w:rPr>
                <w:rFonts w:ascii="Cambria Math" w:hAnsi="Cambria Math"/>
                <w:noProof/>
              </w:rPr>
              <m:t>A</m:t>
            </m:r>
          </m:sub>
        </m:sSub>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noProof/>
          </w:rPr>
          <m:t>&lt;t</m:t>
        </m:r>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&gt;</m:t>
        </m:r>
        <m:r>
          <w:rPr>
            <w:rFonts w:ascii="Cambria Math" w:hAnsi="Cambria Math"/>
            <w:noProof/>
          </w:rPr>
          <m:t>0.</m:t>
        </m:r>
      </m:oMath>
    </w:p>
    <w:p w:rsidR="00A67194" w:rsidRPr="00A67194" w:rsidRDefault="00A67194" w:rsidP="00A67194">
      <w:pPr>
        <w:tabs>
          <w:tab w:val="center" w:pos="4800"/>
          <w:tab w:val="right" w:pos="9500"/>
        </w:tabs>
        <w:ind w:firstLine="720"/>
        <w:rPr>
          <w:noProof/>
        </w:rPr>
      </w:pPr>
    </w:p>
    <w:p w:rsidR="00A67194" w:rsidRPr="00A67194" w:rsidRDefault="00A67194" w:rsidP="00A67194">
      <w:pPr>
        <w:tabs>
          <w:tab w:val="center" w:pos="4800"/>
          <w:tab w:val="right" w:pos="9500"/>
        </w:tabs>
        <w:ind w:firstLine="720"/>
        <w:rPr>
          <w:noProof/>
        </w:rPr>
      </w:pPr>
    </w:p>
    <w:p w:rsidR="00A67194" w:rsidRPr="00A67194" w:rsidRDefault="00A67194" w:rsidP="00A67194">
      <w:pPr>
        <w:tabs>
          <w:tab w:val="center" w:pos="4800"/>
          <w:tab w:val="right" w:pos="9500"/>
        </w:tabs>
        <w:spacing w:line="360" w:lineRule="auto"/>
        <w:ind w:firstLine="720"/>
        <w:jc w:val="both"/>
        <w:rPr>
          <w:kern w:val="36"/>
        </w:rPr>
      </w:pPr>
      <w:r w:rsidRPr="00A67194">
        <w:rPr>
          <w:kern w:val="36"/>
        </w:rPr>
        <w:t xml:space="preserve">An operator </w:t>
      </w:r>
      <m:oMath>
        <m:r>
          <w:rPr>
            <w:rFonts w:ascii="Cambria Math" w:hAnsi="Cambria Math"/>
            <w:noProof/>
          </w:rPr>
          <m:t>A</m:t>
        </m:r>
      </m:oMath>
      <w:r w:rsidRPr="00A67194">
        <w:rPr>
          <w:kern w:val="36"/>
        </w:rPr>
        <w:t xml:space="preserve"> in </w:t>
      </w:r>
      <m:oMath>
        <m:r>
          <w:rPr>
            <w:rFonts w:ascii="Cambria Math" w:hAnsi="Cambria Math"/>
            <w:noProof/>
          </w:rPr>
          <m:t>S</m:t>
        </m:r>
        <m:r>
          <m:rPr>
            <m:scr m:val="script"/>
            <m:sty m:val="p"/>
          </m:rPr>
          <w:rPr>
            <w:rFonts w:ascii="Cambria Math" w:hAnsi="Cambria Math"/>
            <w:noProof/>
            <w:lang w:val="en-US"/>
          </w:rPr>
          <m:t>(M,</m:t>
        </m:r>
        <m:r>
          <w:rPr>
            <w:rFonts w:ascii="Cambria Math" w:hAnsi="Cambria Math"/>
            <w:noProof/>
          </w:rPr>
          <m:t>τ</m:t>
        </m:r>
        <m:r>
          <m:rPr>
            <m:sty m:val="p"/>
          </m:rPr>
          <w:rPr>
            <w:rFonts w:ascii="Cambria Math" w:hAnsi="Cambria Math"/>
            <w:noProof/>
            <w:lang w:val="en-US"/>
          </w:rPr>
          <m:t>)</m:t>
        </m:r>
      </m:oMath>
      <w:r w:rsidRPr="00A67194">
        <w:rPr>
          <w:kern w:val="36"/>
        </w:rPr>
        <w:t xml:space="preserve"> is called τ-compact if </w:t>
      </w:r>
      <m:oMath>
        <m:r>
          <w:rPr>
            <w:rFonts w:ascii="Cambria Math" w:hAnsi="Cambria Math"/>
            <w:noProof/>
          </w:rPr>
          <m:t>μ</m:t>
        </m:r>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)=0</m:t>
        </m:r>
      </m:oMath>
      <w:r w:rsidRPr="00A67194">
        <w:rPr>
          <w:kern w:val="36"/>
        </w:rPr>
        <w:t>. This concept is a direct generalization of the ideal of compact operators in the Hilbert space</w:t>
      </w:r>
      <w:r w:rsidRPr="00A67194">
        <w:rPr>
          <w:kern w:val="36"/>
          <w:lang w:val="en-US"/>
        </w:rPr>
        <w:t xml:space="preserve"> </w:t>
      </w:r>
      <m:oMath>
        <m:r>
          <w:rPr>
            <w:rFonts w:ascii="Cambria Math" w:hAnsi="Cambria Math"/>
            <w:kern w:val="36"/>
            <w:lang w:val="en-US"/>
          </w:rPr>
          <m:t>H</m:t>
        </m:r>
      </m:oMath>
      <w:r w:rsidRPr="00A67194">
        <w:rPr>
          <w:kern w:val="36"/>
        </w:rPr>
        <w:t xml:space="preserve">. For more information about generalized singular functions and τ-compact operators, we refer the reader to [9] and [10]. Let </w:t>
      </w:r>
      <m:oMath>
        <m:sSub>
          <m:sSubPr>
            <m:ctrlPr>
              <w:rPr>
                <w:rFonts w:ascii="Cambria Math" w:hAnsi="Cambria Math"/>
              </w:rPr>
            </m:ctrlPr>
          </m:sSubPr>
          <m:e>
            <m:r>
              <m:rPr>
                <m:scr m:val="script"/>
                <m:sty m:val="p"/>
              </m:rPr>
              <w:rPr>
                <w:rFonts w:ascii="Cambria Math" w:hAnsi="Cambria Math"/>
                <w:noProof/>
                <w:lang w:val="en-US"/>
              </w:rPr>
              <m:t>L</m:t>
            </m:r>
          </m:e>
          <m:sub>
            <m:r>
              <w:rPr>
                <w:rFonts w:ascii="Cambria Math" w:hAnsi="Cambria Math"/>
                <w:noProof/>
              </w:rPr>
              <m:t>loc</m:t>
            </m:r>
          </m:sub>
        </m:sSub>
        <m:r>
          <m:rPr>
            <m:scr m:val="script"/>
            <m:sty m:val="p"/>
          </m:rPr>
          <w:rPr>
            <w:rFonts w:ascii="Cambria Math" w:hAnsi="Cambria Math"/>
            <w:noProof/>
            <w:lang w:val="en-US"/>
          </w:rPr>
          <m:t>(M,</m:t>
        </m:r>
        <m:r>
          <w:rPr>
            <w:rFonts w:ascii="Cambria Math" w:hAnsi="Cambria Math"/>
            <w:noProof/>
          </w:rPr>
          <m:t>τ</m:t>
        </m:r>
        <m:r>
          <m:rPr>
            <m:sty m:val="p"/>
          </m:rPr>
          <w:rPr>
            <w:rFonts w:ascii="Cambria Math" w:hAnsi="Cambria Math"/>
            <w:noProof/>
            <w:lang w:val="en-US"/>
          </w:rPr>
          <m:t>)</m:t>
        </m:r>
      </m:oMath>
      <w:r w:rsidRPr="00A67194">
        <w:t xml:space="preserve"> </w:t>
      </w:r>
      <w:r w:rsidRPr="00A67194">
        <w:rPr>
          <w:kern w:val="36"/>
        </w:rPr>
        <w:t xml:space="preserve"> be the set of all τ-measurable operators </w:t>
      </w:r>
      <m:oMath>
        <m:r>
          <w:rPr>
            <w:rFonts w:ascii="Cambria Math" w:hAnsi="Cambria Math"/>
            <w:noProof/>
          </w:rPr>
          <m:t>A</m:t>
        </m:r>
      </m:oMath>
      <w:r w:rsidRPr="00A67194">
        <w:rPr>
          <w:kern w:val="36"/>
        </w:rPr>
        <w:t xml:space="preserve"> such that</w:t>
      </w:r>
    </w:p>
    <w:p w:rsidR="00A67194" w:rsidRPr="00A67194" w:rsidRDefault="00A67194" w:rsidP="00A67194">
      <w:pPr>
        <w:tabs>
          <w:tab w:val="center" w:pos="4800"/>
          <w:tab w:val="right" w:pos="9500"/>
        </w:tabs>
        <w:spacing w:line="360" w:lineRule="auto"/>
        <w:ind w:firstLine="720"/>
        <w:jc w:val="both"/>
        <w:rPr>
          <w:kern w:val="36"/>
        </w:rPr>
      </w:pPr>
    </w:p>
    <w:p w:rsidR="00A67194" w:rsidRPr="00A67194" w:rsidRDefault="00A67194" w:rsidP="00A67194">
      <w:pPr>
        <w:tabs>
          <w:tab w:val="center" w:pos="4800"/>
          <w:tab w:val="right" w:pos="9500"/>
        </w:tabs>
        <w:ind w:firstLine="720"/>
        <w:rPr>
          <w:noProof/>
          <w:lang w:val="en-US"/>
        </w:rPr>
      </w:pPr>
      <w:r w:rsidRPr="00A67194">
        <w:rPr>
          <w:noProof/>
          <w:lang w:val="en-US"/>
        </w:rPr>
        <w:tab/>
      </w:r>
      <m:oMath>
        <m:r>
          <w:rPr>
            <w:rFonts w:ascii="Cambria Math" w:hAnsi="Cambria Math"/>
            <w:noProof/>
          </w:rPr>
          <m:t>τ</m:t>
        </m:r>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E</m:t>
            </m:r>
          </m:e>
          <m:sub>
            <m:r>
              <w:rPr>
                <w:rFonts w:ascii="Cambria Math" w:hAnsi="Cambria Math"/>
                <w:noProof/>
              </w:rPr>
              <m:t>I</m:t>
            </m:r>
          </m:sub>
        </m:sSub>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r>
          <w:rPr>
            <w:rFonts w:ascii="Cambria Math" w:hAnsi="Cambria Math"/>
            <w:noProof/>
            <w:lang w:val="en-US"/>
          </w:rPr>
          <m:t>&lt;+∞</m:t>
        </m:r>
      </m:oMath>
      <w:r w:rsidRPr="00A67194">
        <w:rPr>
          <w:noProof/>
          <w:lang w:val="en-US"/>
        </w:rPr>
        <w:tab/>
        <w:t>(4)</w:t>
      </w:r>
    </w:p>
    <w:p w:rsidR="00A67194" w:rsidRPr="00A67194" w:rsidRDefault="00A67194" w:rsidP="00A67194">
      <w:pPr>
        <w:tabs>
          <w:tab w:val="center" w:pos="4800"/>
          <w:tab w:val="right" w:pos="9500"/>
        </w:tabs>
        <w:ind w:firstLine="720"/>
        <w:rPr>
          <w:noProof/>
          <w:lang w:val="en-US"/>
        </w:rPr>
      </w:pPr>
    </w:p>
    <w:p w:rsidR="00A67194" w:rsidRPr="00A67194" w:rsidRDefault="00A67194" w:rsidP="00A67194">
      <w:pPr>
        <w:pStyle w:val="10"/>
        <w:spacing w:line="360" w:lineRule="auto"/>
        <w:jc w:val="both"/>
        <w:rPr>
          <w:rFonts w:ascii="Times New Roman" w:hAnsi="Times New Roman" w:cs="Times New Roman"/>
          <w:color w:val="auto"/>
          <w:sz w:val="24"/>
          <w:szCs w:val="24"/>
        </w:rPr>
      </w:pPr>
      <w:r w:rsidRPr="00A67194">
        <w:rPr>
          <w:rFonts w:ascii="Times New Roman" w:hAnsi="Times New Roman" w:cs="Times New Roman"/>
          <w:color w:val="auto"/>
          <w:sz w:val="24"/>
          <w:szCs w:val="24"/>
        </w:rPr>
        <w:t xml:space="preserve">for all </w:t>
      </w:r>
      <w:r w:rsidRPr="00A67194">
        <w:rPr>
          <w:rFonts w:ascii="Times New Roman" w:hAnsi="Times New Roman" w:cs="Times New Roman"/>
          <w:color w:val="auto"/>
          <w:sz w:val="24"/>
          <w:szCs w:val="24"/>
          <w:lang w:val="en-US"/>
        </w:rPr>
        <w:t>bounded</w:t>
      </w:r>
      <w:r w:rsidRPr="00A67194">
        <w:rPr>
          <w:rFonts w:ascii="Times New Roman" w:hAnsi="Times New Roman" w:cs="Times New Roman"/>
          <w:color w:val="auto"/>
          <w:sz w:val="24"/>
          <w:szCs w:val="24"/>
        </w:rPr>
        <w:t xml:space="preserve"> intervals</w:t>
      </w:r>
      <w:r w:rsidRPr="00A67194">
        <w:rPr>
          <w:rFonts w:ascii="Times New Roman" w:hAnsi="Times New Roman" w:cs="Times New Roman"/>
          <w:color w:val="auto"/>
          <w:sz w:val="24"/>
          <w:szCs w:val="24"/>
          <w:lang w:val="en-US"/>
        </w:rPr>
        <w:t xml:space="preserve"> </w:t>
      </w:r>
      <m:oMath>
        <m:r>
          <w:rPr>
            <w:rFonts w:ascii="Cambria Math" w:hAnsi="Cambria Math" w:cs="Times New Roman"/>
            <w:noProof/>
            <w:color w:val="auto"/>
            <w:sz w:val="24"/>
            <w:szCs w:val="24"/>
          </w:rPr>
          <m:t>I</m:t>
        </m:r>
        <m:r>
          <m:rPr>
            <m:sty m:val="p"/>
          </m:rPr>
          <w:rPr>
            <w:rFonts w:ascii="Cambria Math" w:hAnsi="Cambria Math" w:cs="Times New Roman"/>
            <w:noProof/>
            <w:color w:val="auto"/>
            <w:sz w:val="24"/>
            <w:szCs w:val="24"/>
            <w:lang w:val="en-US"/>
          </w:rPr>
          <m:t>⊂[0,+∞)</m:t>
        </m:r>
      </m:oMath>
      <w:r w:rsidRPr="00A67194">
        <w:rPr>
          <w:rFonts w:ascii="Times New Roman" w:hAnsi="Times New Roman" w:cs="Times New Roman"/>
          <w:color w:val="auto"/>
          <w:sz w:val="24"/>
          <w:szCs w:val="24"/>
        </w:rPr>
        <w:t>.</w:t>
      </w:r>
    </w:p>
    <w:p w:rsidR="00A67194" w:rsidRPr="00A67194" w:rsidRDefault="00A67194" w:rsidP="00A67194">
      <w:pPr>
        <w:pStyle w:val="10"/>
        <w:spacing w:before="0" w:line="360" w:lineRule="auto"/>
        <w:ind w:firstLine="708"/>
        <w:jc w:val="both"/>
        <w:rPr>
          <w:rFonts w:ascii="Times New Roman" w:hAnsi="Times New Roman" w:cs="Times New Roman"/>
          <w:color w:val="auto"/>
          <w:sz w:val="24"/>
          <w:szCs w:val="24"/>
        </w:rPr>
      </w:pPr>
      <w:r w:rsidRPr="00A67194">
        <w:rPr>
          <w:rFonts w:ascii="Times New Roman" w:hAnsi="Times New Roman" w:cs="Times New Roman"/>
          <w:color w:val="auto"/>
          <w:sz w:val="24"/>
          <w:szCs w:val="24"/>
        </w:rPr>
        <w:t xml:space="preserve">Let </w:t>
      </w:r>
      <m:oMath>
        <m:r>
          <w:rPr>
            <w:rFonts w:ascii="Cambria Math" w:hAnsi="Cambria Math" w:cs="Times New Roman"/>
            <w:noProof/>
            <w:color w:val="auto"/>
            <w:sz w:val="24"/>
            <w:szCs w:val="24"/>
          </w:rPr>
          <m:t>A</m:t>
        </m:r>
        <m:r>
          <m:rPr>
            <m:sty m:val="p"/>
          </m:rPr>
          <w:rPr>
            <w:rFonts w:ascii="Cambria Math" w:hAnsi="Cambria Math" w:cs="Times New Roman"/>
            <w:noProof/>
            <w:color w:val="auto"/>
            <w:sz w:val="24"/>
            <w:szCs w:val="24"/>
            <w:lang w:val="en-US"/>
          </w:rPr>
          <m:t>,</m:t>
        </m:r>
        <m:r>
          <w:rPr>
            <w:rFonts w:ascii="Cambria Math" w:hAnsi="Cambria Math" w:cs="Times New Roman"/>
            <w:noProof/>
            <w:color w:val="auto"/>
            <w:sz w:val="24"/>
            <w:szCs w:val="24"/>
          </w:rPr>
          <m:t>B</m:t>
        </m:r>
        <m:r>
          <m:rPr>
            <m:sty m:val="p"/>
          </m:rPr>
          <w:rPr>
            <w:rFonts w:ascii="Cambria Math" w:hAnsi="Cambria Math" w:cs="Times New Roman"/>
            <w:noProof/>
            <w:color w:val="auto"/>
            <w:sz w:val="24"/>
            <w:szCs w:val="24"/>
            <w:lang w:val="en-US"/>
          </w:rPr>
          <m:t>∈</m:t>
        </m:r>
        <m:r>
          <w:rPr>
            <w:rFonts w:ascii="Cambria Math" w:hAnsi="Cambria Math" w:cs="Times New Roman"/>
            <w:noProof/>
            <w:color w:val="auto"/>
            <w:sz w:val="24"/>
            <w:szCs w:val="24"/>
          </w:rPr>
          <m:t>S</m:t>
        </m:r>
        <m:r>
          <m:rPr>
            <m:scr m:val="script"/>
            <m:sty m:val="p"/>
          </m:rPr>
          <w:rPr>
            <w:rFonts w:ascii="Cambria Math" w:hAnsi="Cambria Math" w:cs="Times New Roman"/>
            <w:noProof/>
            <w:color w:val="auto"/>
            <w:sz w:val="24"/>
            <w:szCs w:val="24"/>
            <w:lang w:val="en-US"/>
          </w:rPr>
          <m:t>(M,</m:t>
        </m:r>
        <m:r>
          <w:rPr>
            <w:rFonts w:ascii="Cambria Math" w:hAnsi="Cambria Math" w:cs="Times New Roman"/>
            <w:noProof/>
            <w:color w:val="auto"/>
            <w:sz w:val="24"/>
            <w:szCs w:val="24"/>
          </w:rPr>
          <m:t>τ</m:t>
        </m:r>
        <m:r>
          <m:rPr>
            <m:sty m:val="p"/>
          </m:rPr>
          <w:rPr>
            <w:rFonts w:ascii="Cambria Math" w:hAnsi="Cambria Math" w:cs="Times New Roman"/>
            <w:noProof/>
            <w:color w:val="auto"/>
            <w:sz w:val="24"/>
            <w:szCs w:val="24"/>
            <w:lang w:val="en-US"/>
          </w:rPr>
          <m:t>),</m:t>
        </m:r>
      </m:oMath>
      <w:r w:rsidRPr="00A67194">
        <w:rPr>
          <w:rFonts w:ascii="Times New Roman" w:hAnsi="Times New Roman" w:cs="Times New Roman"/>
          <w:color w:val="auto"/>
          <w:sz w:val="24"/>
          <w:szCs w:val="24"/>
        </w:rPr>
        <w:t xml:space="preserve"> then we say that </w:t>
      </w:r>
      <m:oMath>
        <m:r>
          <w:rPr>
            <w:rFonts w:ascii="Cambria Math" w:hAnsi="Cambria Math" w:cs="Times New Roman"/>
            <w:noProof/>
            <w:color w:val="auto"/>
            <w:sz w:val="24"/>
            <w:szCs w:val="24"/>
          </w:rPr>
          <m:t>B</m:t>
        </m:r>
      </m:oMath>
      <w:r w:rsidRPr="00A67194">
        <w:rPr>
          <w:rFonts w:ascii="Times New Roman" w:hAnsi="Times New Roman" w:cs="Times New Roman"/>
          <w:color w:val="auto"/>
          <w:sz w:val="24"/>
          <w:szCs w:val="24"/>
        </w:rPr>
        <w:t xml:space="preserve"> is submajorized by </w:t>
      </w:r>
      <m:oMath>
        <m:r>
          <w:rPr>
            <w:rFonts w:ascii="Cambria Math" w:hAnsi="Cambria Math" w:cs="Times New Roman"/>
            <w:color w:val="auto"/>
            <w:sz w:val="24"/>
            <w:szCs w:val="24"/>
          </w:rPr>
          <m:t>A</m:t>
        </m:r>
      </m:oMath>
      <w:r w:rsidRPr="00A67194">
        <w:rPr>
          <w:rFonts w:ascii="Times New Roman" w:hAnsi="Times New Roman" w:cs="Times New Roman"/>
          <w:color w:val="auto"/>
          <w:sz w:val="24"/>
          <w:szCs w:val="24"/>
        </w:rPr>
        <w:t xml:space="preserve"> (in the sense of Hardy - Littlewood - </w:t>
      </w:r>
      <w:proofErr w:type="spellStart"/>
      <w:r w:rsidRPr="00A67194">
        <w:rPr>
          <w:rFonts w:ascii="Times New Roman" w:hAnsi="Times New Roman" w:cs="Times New Roman"/>
          <w:color w:val="auto"/>
          <w:sz w:val="24"/>
          <w:szCs w:val="24"/>
          <w:lang w:val="en-US"/>
        </w:rPr>
        <w:t>Polya</w:t>
      </w:r>
      <w:proofErr w:type="spellEnd"/>
      <w:r w:rsidRPr="00A67194">
        <w:rPr>
          <w:rFonts w:ascii="Times New Roman" w:hAnsi="Times New Roman" w:cs="Times New Roman"/>
          <w:color w:val="auto"/>
          <w:sz w:val="24"/>
          <w:szCs w:val="24"/>
        </w:rPr>
        <w:t xml:space="preserve">), denoted by </w:t>
      </w:r>
      <m:oMath>
        <m:r>
          <w:rPr>
            <w:rFonts w:ascii="Cambria Math" w:hAnsi="Cambria Math" w:cs="Times New Roman"/>
            <w:noProof/>
            <w:color w:val="auto"/>
            <w:sz w:val="24"/>
            <w:szCs w:val="24"/>
          </w:rPr>
          <m:t>μ</m:t>
        </m:r>
        <m:r>
          <m:rPr>
            <m:sty m:val="p"/>
          </m:rPr>
          <w:rPr>
            <w:rFonts w:ascii="Cambria Math" w:hAnsi="Cambria Math" w:cs="Times New Roman"/>
            <w:noProof/>
            <w:color w:val="auto"/>
            <w:sz w:val="24"/>
            <w:szCs w:val="24"/>
            <w:lang w:val="en-US"/>
          </w:rPr>
          <m:t>(</m:t>
        </m:r>
        <m:r>
          <w:rPr>
            <w:rFonts w:ascii="Cambria Math" w:hAnsi="Cambria Math" w:cs="Times New Roman"/>
            <w:noProof/>
            <w:color w:val="auto"/>
            <w:sz w:val="24"/>
            <w:szCs w:val="24"/>
          </w:rPr>
          <m:t>B</m:t>
        </m:r>
        <m:r>
          <m:rPr>
            <m:sty m:val="p"/>
          </m:rPr>
          <w:rPr>
            <w:rFonts w:ascii="Cambria Math" w:hAnsi="Cambria Math" w:cs="Times New Roman"/>
            <w:noProof/>
            <w:color w:val="auto"/>
            <w:sz w:val="24"/>
            <w:szCs w:val="24"/>
            <w:lang w:val="en-US"/>
          </w:rPr>
          <m:t>)≺≺</m:t>
        </m:r>
        <m:r>
          <w:rPr>
            <w:rFonts w:ascii="Cambria Math" w:hAnsi="Cambria Math" w:cs="Times New Roman"/>
            <w:noProof/>
            <w:color w:val="auto"/>
            <w:sz w:val="24"/>
            <w:szCs w:val="24"/>
          </w:rPr>
          <m:t>μ</m:t>
        </m:r>
        <m:r>
          <m:rPr>
            <m:sty m:val="p"/>
          </m:rPr>
          <w:rPr>
            <w:rFonts w:ascii="Cambria Math" w:hAnsi="Cambria Math" w:cs="Times New Roman"/>
            <w:noProof/>
            <w:color w:val="auto"/>
            <w:sz w:val="24"/>
            <w:szCs w:val="24"/>
            <w:lang w:val="en-US"/>
          </w:rPr>
          <m:t>(</m:t>
        </m:r>
        <m:r>
          <w:rPr>
            <w:rFonts w:ascii="Cambria Math" w:hAnsi="Cambria Math" w:cs="Times New Roman"/>
            <w:noProof/>
            <w:color w:val="auto"/>
            <w:sz w:val="24"/>
            <w:szCs w:val="24"/>
          </w:rPr>
          <m:t>A</m:t>
        </m:r>
        <m:r>
          <m:rPr>
            <m:sty m:val="p"/>
          </m:rPr>
          <w:rPr>
            <w:rFonts w:ascii="Cambria Math" w:hAnsi="Cambria Math" w:cs="Times New Roman"/>
            <w:noProof/>
            <w:color w:val="auto"/>
            <w:sz w:val="24"/>
            <w:szCs w:val="24"/>
            <w:lang w:val="en-US"/>
          </w:rPr>
          <m:t>),</m:t>
        </m:r>
      </m:oMath>
      <w:r w:rsidRPr="00A67194">
        <w:rPr>
          <w:rFonts w:ascii="Times New Roman" w:hAnsi="Times New Roman" w:cs="Times New Roman"/>
          <w:noProof/>
          <w:color w:val="auto"/>
          <w:lang w:val="en-US"/>
        </w:rPr>
        <w:t xml:space="preserve"> </w:t>
      </w:r>
      <w:r w:rsidRPr="00A67194">
        <w:rPr>
          <w:rFonts w:ascii="Times New Roman" w:hAnsi="Times New Roman" w:cs="Times New Roman"/>
          <w:color w:val="auto"/>
          <w:sz w:val="24"/>
          <w:szCs w:val="24"/>
        </w:rPr>
        <w:t xml:space="preserve"> if</w:t>
      </w: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tabs>
          <w:tab w:val="center" w:pos="4800"/>
          <w:tab w:val="right" w:pos="9500"/>
        </w:tabs>
        <w:ind w:firstLine="720"/>
        <w:rPr>
          <w:noProof/>
        </w:rPr>
      </w:pPr>
      <w:r w:rsidRPr="00A67194">
        <w:rPr>
          <w:noProof/>
          <w:lang w:val="en-US"/>
        </w:rPr>
        <w:tab/>
      </w:r>
      <m:oMath>
        <m:nary>
          <m:naryPr>
            <m:limLoc m:val="subSup"/>
            <m:ctrlPr>
              <w:rPr>
                <w:rFonts w:ascii="Cambria Math" w:hAnsi="Cambria Math"/>
                <w:noProof/>
              </w:rPr>
            </m:ctrlPr>
          </m:naryPr>
          <m:sub>
            <m:r>
              <m:rPr>
                <m:sty m:val="p"/>
              </m:rPr>
              <w:rPr>
                <w:rFonts w:ascii="Cambria Math" w:hAnsi="Cambria Math"/>
                <w:noProof/>
              </w:rPr>
              <m:t>0</m:t>
            </m:r>
          </m:sub>
          <m:sup>
            <m:r>
              <w:rPr>
                <w:rFonts w:ascii="Cambria Math" w:hAnsi="Cambria Math"/>
                <w:noProof/>
              </w:rPr>
              <m:t>t</m:t>
            </m:r>
          </m:sup>
          <m:e>
            <m:r>
              <m:rPr>
                <m:sty m:val="p"/>
              </m:rPr>
              <w:rPr>
                <w:rFonts w:ascii="Cambria Math" w:hAnsi="Cambria Math"/>
                <w:noProof/>
              </w:rPr>
              <m:t>‍</m:t>
            </m:r>
          </m:e>
        </m:nary>
        <m:r>
          <w:rPr>
            <w:rFonts w:ascii="Cambria Math" w:hAnsi="Cambria Math"/>
            <w:noProof/>
          </w:rPr>
          <m:t>μ</m:t>
        </m:r>
        <m:d>
          <m:dPr>
            <m:ctrlPr>
              <w:rPr>
                <w:rFonts w:ascii="Cambria Math" w:hAnsi="Cambria Math"/>
                <w:noProof/>
              </w:rPr>
            </m:ctrlPr>
          </m:dPr>
          <m:e>
            <m:r>
              <w:rPr>
                <w:rFonts w:ascii="Cambria Math" w:hAnsi="Cambria Math"/>
                <w:noProof/>
              </w:rPr>
              <m:t>s</m:t>
            </m:r>
            <m:r>
              <m:rPr>
                <m:sty m:val="p"/>
              </m:rPr>
              <w:rPr>
                <w:rFonts w:ascii="Cambria Math" w:hAnsi="Cambria Math"/>
                <w:noProof/>
              </w:rPr>
              <m:t>,</m:t>
            </m:r>
            <m:r>
              <w:rPr>
                <w:rFonts w:ascii="Cambria Math" w:hAnsi="Cambria Math"/>
                <w:noProof/>
              </w:rPr>
              <m:t>B</m:t>
            </m:r>
          </m:e>
        </m:d>
        <m:r>
          <w:rPr>
            <w:rFonts w:ascii="Cambria Math" w:hAnsi="Cambria Math"/>
            <w:noProof/>
          </w:rPr>
          <m:t>ds</m:t>
        </m:r>
        <m:r>
          <m:rPr>
            <m:sty m:val="p"/>
          </m:rPr>
          <w:rPr>
            <w:rFonts w:ascii="Cambria Math" w:hAnsi="Cambria Math"/>
            <w:noProof/>
          </w:rPr>
          <m:t>≤</m:t>
        </m:r>
        <m:nary>
          <m:naryPr>
            <m:limLoc m:val="subSup"/>
            <m:ctrlPr>
              <w:rPr>
                <w:rFonts w:ascii="Cambria Math" w:hAnsi="Cambria Math"/>
                <w:noProof/>
              </w:rPr>
            </m:ctrlPr>
          </m:naryPr>
          <m:sub>
            <m:r>
              <m:rPr>
                <m:sty m:val="p"/>
              </m:rPr>
              <w:rPr>
                <w:rFonts w:ascii="Cambria Math" w:hAnsi="Cambria Math"/>
                <w:noProof/>
              </w:rPr>
              <m:t>0</m:t>
            </m:r>
          </m:sub>
          <m:sup>
            <m:r>
              <w:rPr>
                <w:rFonts w:ascii="Cambria Math" w:hAnsi="Cambria Math"/>
                <w:noProof/>
              </w:rPr>
              <m:t>t</m:t>
            </m:r>
          </m:sup>
          <m:e>
            <m:r>
              <m:rPr>
                <m:sty m:val="p"/>
              </m:rPr>
              <w:rPr>
                <w:rFonts w:ascii="Cambria Math" w:hAnsi="Cambria Math"/>
                <w:noProof/>
              </w:rPr>
              <m:t>‍</m:t>
            </m:r>
          </m:e>
        </m:nary>
        <m:r>
          <w:rPr>
            <w:rFonts w:ascii="Cambria Math" w:hAnsi="Cambria Math"/>
            <w:noProof/>
          </w:rPr>
          <m:t>μ</m:t>
        </m:r>
        <m:d>
          <m:dPr>
            <m:ctrlPr>
              <w:rPr>
                <w:rFonts w:ascii="Cambria Math" w:hAnsi="Cambria Math"/>
                <w:noProof/>
              </w:rPr>
            </m:ctrlPr>
          </m:dPr>
          <m:e>
            <m:r>
              <w:rPr>
                <w:rFonts w:ascii="Cambria Math" w:hAnsi="Cambria Math"/>
                <w:noProof/>
              </w:rPr>
              <m:t>s</m:t>
            </m:r>
            <m:r>
              <m:rPr>
                <m:sty m:val="p"/>
              </m:rPr>
              <w:rPr>
                <w:rFonts w:ascii="Cambria Math" w:hAnsi="Cambria Math"/>
                <w:noProof/>
              </w:rPr>
              <m:t>,</m:t>
            </m:r>
            <m:r>
              <w:rPr>
                <w:rFonts w:ascii="Cambria Math" w:hAnsi="Cambria Math"/>
                <w:noProof/>
              </w:rPr>
              <m:t>A</m:t>
            </m:r>
          </m:e>
        </m:d>
        <m:r>
          <w:rPr>
            <w:rFonts w:ascii="Cambria Math" w:hAnsi="Cambria Math"/>
            <w:noProof/>
          </w:rPr>
          <m:t>ds</m:t>
        </m:r>
        <m:r>
          <m:rPr>
            <m:sty m:val="p"/>
          </m:rPr>
          <w:rPr>
            <w:rFonts w:ascii="Cambria Math" w:hAnsi="Cambria Math"/>
            <w:noProof/>
          </w:rPr>
          <m:t xml:space="preserve">    for  all    </m:t>
        </m:r>
        <m:r>
          <w:rPr>
            <w:rFonts w:ascii="Cambria Math" w:hAnsi="Cambria Math"/>
            <w:noProof/>
          </w:rPr>
          <m:t>t</m:t>
        </m:r>
        <m:r>
          <m:rPr>
            <m:sty m:val="p"/>
          </m:rPr>
          <w:rPr>
            <w:rFonts w:ascii="Cambria Math" w:hAnsi="Cambria Math"/>
            <w:noProof/>
          </w:rPr>
          <m:t>≥0.</m:t>
        </m:r>
      </m:oMath>
    </w:p>
    <w:p w:rsidR="00A67194" w:rsidRPr="00A67194" w:rsidRDefault="00A67194" w:rsidP="00A67194">
      <w:pPr>
        <w:tabs>
          <w:tab w:val="center" w:pos="4800"/>
          <w:tab w:val="right" w:pos="9500"/>
        </w:tabs>
        <w:ind w:firstLine="720"/>
        <w:rPr>
          <w:noProof/>
        </w:rPr>
      </w:pPr>
    </w:p>
    <w:p w:rsidR="00A67194" w:rsidRPr="00A67194" w:rsidRDefault="00A67194" w:rsidP="00A67194">
      <w:pPr>
        <w:tabs>
          <w:tab w:val="center" w:pos="4800"/>
          <w:tab w:val="right" w:pos="9500"/>
        </w:tabs>
        <w:ind w:firstLine="720"/>
        <w:rPr>
          <w:noProof/>
        </w:rPr>
      </w:pPr>
    </w:p>
    <w:p w:rsidR="00A67194" w:rsidRDefault="00A67194" w:rsidP="00A67194">
      <w:pPr>
        <w:tabs>
          <w:tab w:val="center" w:pos="4800"/>
          <w:tab w:val="right" w:pos="9500"/>
        </w:tabs>
        <w:ind w:firstLine="720"/>
        <w:rPr>
          <w:kern w:val="36"/>
        </w:rPr>
      </w:pPr>
      <w:r w:rsidRPr="00A67194">
        <w:rPr>
          <w:kern w:val="36"/>
        </w:rPr>
        <w:t xml:space="preserve">Definition. For </w:t>
      </w:r>
      <m:oMath>
        <m:r>
          <w:rPr>
            <w:rFonts w:ascii="Cambria Math" w:hAnsi="Cambria Math"/>
            <w:noProof/>
          </w:rPr>
          <m:t>A</m:t>
        </m:r>
        <m:r>
          <w:rPr>
            <w:rFonts w:ascii="Cambria Math" w:hAnsi="Cambria Math"/>
            <w:noProof/>
            <w:lang w:val="en-US"/>
          </w:rPr>
          <m:t>∈</m:t>
        </m:r>
        <m:sSub>
          <m:sSubPr>
            <m:ctrlPr>
              <w:rPr>
                <w:rFonts w:ascii="Cambria Math" w:hAnsi="Cambria Math"/>
              </w:rPr>
            </m:ctrlPr>
          </m:sSubPr>
          <m:e>
            <m:r>
              <m:rPr>
                <m:scr m:val="script"/>
              </m:rPr>
              <w:rPr>
                <w:rFonts w:ascii="Cambria Math" w:hAnsi="Cambria Math"/>
                <w:noProof/>
                <w:lang w:val="en-US"/>
              </w:rPr>
              <m:t>L</m:t>
            </m:r>
          </m:e>
          <m:sub>
            <m:r>
              <w:rPr>
                <w:rFonts w:ascii="Cambria Math" w:hAnsi="Cambria Math"/>
                <w:noProof/>
              </w:rPr>
              <m:t>loc</m:t>
            </m:r>
          </m:sub>
        </m:sSub>
        <m:r>
          <m:rPr>
            <m:scr m:val="script"/>
          </m:rPr>
          <w:rPr>
            <w:rFonts w:ascii="Cambria Math" w:hAnsi="Cambria Math"/>
            <w:noProof/>
            <w:lang w:val="en-US"/>
          </w:rPr>
          <m:t>(M,</m:t>
        </m:r>
        <m:r>
          <w:rPr>
            <w:rFonts w:ascii="Cambria Math" w:hAnsi="Cambria Math"/>
            <w:noProof/>
          </w:rPr>
          <m:t>τ</m:t>
        </m:r>
        <m:r>
          <w:rPr>
            <w:rFonts w:ascii="Cambria Math" w:hAnsi="Cambria Math"/>
            <w:noProof/>
            <w:lang w:val="en-US"/>
          </w:rPr>
          <m:t>)</m:t>
        </m:r>
      </m:oMath>
      <w:r w:rsidRPr="00A67194">
        <w:rPr>
          <w:kern w:val="36"/>
        </w:rPr>
        <w:t xml:space="preserve">, we define the maximal operator for </w:t>
      </w:r>
      <m:oMath>
        <m:r>
          <w:rPr>
            <w:rFonts w:ascii="Cambria Math" w:hAnsi="Cambria Math"/>
          </w:rPr>
          <m:t>А</m:t>
        </m:r>
      </m:oMath>
      <w:r w:rsidRPr="00A67194">
        <w:rPr>
          <w:kern w:val="36"/>
        </w:rPr>
        <w:t xml:space="preserve"> by the formula</w:t>
      </w:r>
    </w:p>
    <w:p w:rsidR="00A67194" w:rsidRPr="00A67194" w:rsidRDefault="00A67194" w:rsidP="00A67194">
      <w:pPr>
        <w:tabs>
          <w:tab w:val="center" w:pos="4800"/>
          <w:tab w:val="right" w:pos="9500"/>
        </w:tabs>
        <w:ind w:firstLine="720"/>
        <w:rPr>
          <w:noProof/>
          <w:lang w:val="en-US"/>
        </w:rPr>
      </w:pPr>
      <w:r w:rsidRPr="00A67194">
        <w:rPr>
          <w:noProof/>
          <w:lang w:val="en-US"/>
        </w:rPr>
        <w:tab/>
      </w:r>
    </w:p>
    <w:p w:rsidR="00A67194" w:rsidRPr="00A67194" w:rsidRDefault="00A67194" w:rsidP="00A67194">
      <w:pPr>
        <w:tabs>
          <w:tab w:val="center" w:pos="4800"/>
          <w:tab w:val="right" w:pos="9500"/>
        </w:tabs>
        <w:ind w:firstLine="720"/>
        <w:rPr>
          <w:noProof/>
          <w:lang w:val="en-US"/>
        </w:rPr>
      </w:pPr>
    </w:p>
    <w:p w:rsidR="00A67194" w:rsidRPr="00A67194" w:rsidRDefault="00A67194" w:rsidP="00A67194">
      <w:pPr>
        <w:tabs>
          <w:tab w:val="center" w:pos="4800"/>
          <w:tab w:val="right" w:pos="9500"/>
        </w:tabs>
        <w:ind w:firstLine="720"/>
        <w:rPr>
          <w:noProof/>
          <w:lang w:val="en-US"/>
        </w:rPr>
      </w:pPr>
      <m:oMathPara>
        <m:oMath>
          <m:r>
            <w:rPr>
              <w:rFonts w:ascii="Cambria Math" w:hAnsi="Cambria Math"/>
              <w:noProof/>
            </w:rPr>
            <m:t>MA</m:t>
          </m:r>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limLow>
            <m:limLowPr>
              <m:ctrlPr>
                <w:rPr>
                  <w:rFonts w:ascii="Cambria Math" w:hAnsi="Cambria Math"/>
                </w:rPr>
              </m:ctrlPr>
            </m:limLowPr>
            <m:e>
              <m:r>
                <m:rPr>
                  <m:sty m:val="p"/>
                </m:rPr>
                <w:rPr>
                  <w:rFonts w:ascii="Cambria Math" w:hAnsi="Cambria Math"/>
                  <w:noProof/>
                  <w:lang w:val="en-US"/>
                </w:rPr>
                <m:t>sup</m:t>
              </m:r>
            </m:e>
            <m:lim>
              <m:r>
                <w:rPr>
                  <w:rFonts w:ascii="Cambria Math" w:hAnsi="Cambria Math"/>
                  <w:noProof/>
                </w:rPr>
                <m:t>r</m:t>
              </m:r>
              <m:r>
                <m:rPr>
                  <m:sty m:val="p"/>
                </m:rPr>
                <w:rPr>
                  <w:rFonts w:ascii="Cambria Math" w:hAnsi="Cambria Math"/>
                  <w:noProof/>
                  <w:lang w:val="en-US"/>
                </w:rPr>
                <m:t>&gt;</m:t>
              </m:r>
              <m:r>
                <w:rPr>
                  <w:rFonts w:ascii="Cambria Math" w:hAnsi="Cambria Math"/>
                  <w:noProof/>
                  <w:lang w:val="en-US"/>
                </w:rPr>
                <m:t>0</m:t>
              </m:r>
            </m:lim>
          </m:limLow>
          <m:f>
            <m:fPr>
              <m:ctrlPr>
                <w:rPr>
                  <w:rFonts w:ascii="Cambria Math" w:hAnsi="Cambria Math"/>
                </w:rPr>
              </m:ctrlPr>
            </m:fPr>
            <m:num>
              <m:r>
                <m:rPr>
                  <m:sty m:val="p"/>
                </m:rPr>
                <w:rPr>
                  <w:rFonts w:ascii="Cambria Math" w:hAnsi="Cambria Math"/>
                  <w:noProof/>
                  <w:lang w:val="en-US"/>
                </w:rPr>
                <m:t>1</m:t>
              </m:r>
            </m:num>
            <m:den>
              <m:r>
                <w:rPr>
                  <w:rFonts w:ascii="Cambria Math" w:hAnsi="Cambria Math"/>
                  <w:noProof/>
                </w:rPr>
                <m:t>τ</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E</m:t>
                  </m:r>
                </m:e>
                <m:sub>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r>
                    <w:rPr>
                      <w:rFonts w:ascii="Cambria Math" w:hAnsi="Cambria Math"/>
                      <w:noProof/>
                    </w:rPr>
                    <m:t>r</m:t>
                  </m:r>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r>
                    <w:rPr>
                      <w:rFonts w:ascii="Cambria Math" w:hAnsi="Cambria Math"/>
                      <w:noProof/>
                    </w:rPr>
                    <m:t>r</m:t>
                  </m:r>
                  <m:r>
                    <m:rPr>
                      <m:sty m:val="p"/>
                    </m:rPr>
                    <w:rPr>
                      <w:rFonts w:ascii="Cambria Math" w:hAnsi="Cambria Math"/>
                      <w:noProof/>
                      <w:lang w:val="en-US"/>
                    </w:rPr>
                    <m:t>]</m:t>
                  </m:r>
                </m:sub>
              </m:sSub>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den>
          </m:f>
          <m:r>
            <w:rPr>
              <w:rFonts w:ascii="Cambria Math" w:hAnsi="Cambria Math"/>
              <w:noProof/>
            </w:rPr>
            <m:t>τ</m:t>
          </m:r>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E</m:t>
              </m:r>
            </m:e>
            <m:sub>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r>
                <w:rPr>
                  <w:rFonts w:ascii="Cambria Math" w:hAnsi="Cambria Math"/>
                  <w:noProof/>
                </w:rPr>
                <m:t>r</m:t>
              </m:r>
              <m:r>
                <m:rPr>
                  <m:sty m:val="p"/>
                </m:rPr>
                <w:rPr>
                  <w:rFonts w:ascii="Cambria Math" w:hAnsi="Cambria Math"/>
                  <w:noProof/>
                  <w:lang w:val="en-US"/>
                </w:rPr>
                <m:t>,</m:t>
              </m:r>
              <m:r>
                <w:rPr>
                  <w:rFonts w:ascii="Cambria Math" w:hAnsi="Cambria Math"/>
                  <w:noProof/>
                </w:rPr>
                <m:t>x</m:t>
              </m:r>
              <m:r>
                <m:rPr>
                  <m:sty m:val="p"/>
                </m:rPr>
                <w:rPr>
                  <w:rFonts w:ascii="Cambria Math" w:hAnsi="Cambria Math"/>
                  <w:noProof/>
                  <w:lang w:val="en-US"/>
                </w:rPr>
                <m:t>+</m:t>
              </m:r>
              <m:r>
                <w:rPr>
                  <w:rFonts w:ascii="Cambria Math" w:hAnsi="Cambria Math"/>
                  <w:noProof/>
                </w:rPr>
                <m:t>r</m:t>
              </m:r>
              <m:r>
                <m:rPr>
                  <m:sty m:val="p"/>
                </m:rPr>
                <w:rPr>
                  <w:rFonts w:ascii="Cambria Math" w:hAnsi="Cambria Math"/>
                  <w:noProof/>
                  <w:lang w:val="en-US"/>
                </w:rPr>
                <m:t>]</m:t>
              </m:r>
            </m:sub>
          </m:sSub>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 xml:space="preserve">|)),   </m:t>
          </m:r>
          <m:r>
            <w:rPr>
              <w:rFonts w:ascii="Cambria Math" w:hAnsi="Cambria Math"/>
              <w:noProof/>
            </w:rPr>
            <m:t>x</m:t>
          </m:r>
          <m:r>
            <m:rPr>
              <m:sty m:val="p"/>
            </m:rPr>
            <w:rPr>
              <w:rFonts w:ascii="Cambria Math" w:hAnsi="Cambria Math"/>
              <w:noProof/>
              <w:lang w:val="en-US"/>
            </w:rPr>
            <m:t>≥0,</m:t>
          </m:r>
        </m:oMath>
      </m:oMathPara>
    </w:p>
    <w:p w:rsidR="00A67194" w:rsidRPr="00A67194" w:rsidRDefault="00A67194" w:rsidP="00A67194">
      <w:pPr>
        <w:tabs>
          <w:tab w:val="center" w:pos="4800"/>
          <w:tab w:val="right" w:pos="9500"/>
        </w:tabs>
        <w:ind w:firstLine="720"/>
        <w:rPr>
          <w:noProof/>
          <w:lang w:val="en-US"/>
        </w:rPr>
      </w:pPr>
    </w:p>
    <w:p w:rsidR="00A67194" w:rsidRDefault="00A67194" w:rsidP="00A67194">
      <w:pPr>
        <w:pStyle w:val="10"/>
        <w:spacing w:line="360" w:lineRule="auto"/>
        <w:jc w:val="both"/>
        <w:rPr>
          <w:rFonts w:ascii="Times New Roman" w:hAnsi="Times New Roman" w:cs="Times New Roman"/>
          <w:color w:val="auto"/>
          <w:sz w:val="24"/>
          <w:szCs w:val="24"/>
        </w:rPr>
      </w:pPr>
      <w:r w:rsidRPr="00A67194">
        <w:rPr>
          <w:rFonts w:ascii="Times New Roman" w:hAnsi="Times New Roman" w:cs="Times New Roman"/>
          <w:color w:val="auto"/>
          <w:sz w:val="24"/>
          <w:szCs w:val="24"/>
        </w:rPr>
        <w:lastRenderedPageBreak/>
        <w:t>(</w:t>
      </w:r>
      <w:r w:rsidRPr="00A67194">
        <w:rPr>
          <w:rFonts w:ascii="Times New Roman" w:hAnsi="Times New Roman" w:cs="Times New Roman"/>
          <w:color w:val="auto"/>
          <w:sz w:val="24"/>
          <w:szCs w:val="24"/>
          <w:lang w:val="en-US"/>
        </w:rPr>
        <w:t>as usual we let</w:t>
      </w:r>
      <w:r w:rsidRPr="00A67194">
        <w:rPr>
          <w:rFonts w:ascii="Times New Roman" w:hAnsi="Times New Roman" w:cs="Times New Roman"/>
          <w:color w:val="auto"/>
          <w:sz w:val="24"/>
          <w:szCs w:val="24"/>
        </w:rPr>
        <w:t xml:space="preserve"> 0/0 = 0).</w:t>
      </w:r>
    </w:p>
    <w:p w:rsidR="00A67194" w:rsidRPr="00A67194" w:rsidRDefault="00A67194" w:rsidP="00A67194">
      <w:pPr>
        <w:pStyle w:val="10"/>
        <w:spacing w:line="360" w:lineRule="auto"/>
        <w:jc w:val="both"/>
        <w:rPr>
          <w:rFonts w:ascii="Times New Roman" w:hAnsi="Times New Roman" w:cs="Times New Roman"/>
          <w:color w:val="auto"/>
          <w:sz w:val="24"/>
          <w:szCs w:val="24"/>
        </w:rPr>
      </w:pPr>
      <w:r w:rsidRPr="00A67194">
        <w:rPr>
          <w:rFonts w:ascii="Times New Roman" w:hAnsi="Times New Roman" w:cs="Times New Roman"/>
          <w:color w:val="auto"/>
          <w:sz w:val="24"/>
          <w:szCs w:val="24"/>
        </w:rPr>
        <w:t xml:space="preserve"> </w:t>
      </w:r>
      <m:oMath>
        <m:r>
          <w:rPr>
            <w:rFonts w:ascii="Cambria Math" w:hAnsi="Cambria Math" w:cs="Times New Roman"/>
            <w:noProof/>
            <w:color w:val="auto"/>
            <w:sz w:val="24"/>
            <w:szCs w:val="24"/>
          </w:rPr>
          <m:t>M</m:t>
        </m:r>
      </m:oMath>
      <w:r w:rsidRPr="00A67194">
        <w:rPr>
          <w:rFonts w:ascii="Times New Roman" w:hAnsi="Times New Roman" w:cs="Times New Roman"/>
          <w:color w:val="auto"/>
          <w:sz w:val="24"/>
          <w:szCs w:val="24"/>
        </w:rPr>
        <w:t xml:space="preserve"> is called the non-commutative maximal Hardy - Littlewood operator.</w:t>
      </w:r>
    </w:p>
    <w:p w:rsidR="00A67194" w:rsidRPr="00A67194" w:rsidRDefault="00A67194" w:rsidP="00A67194">
      <w:pPr>
        <w:pStyle w:val="10"/>
        <w:spacing w:before="0" w:line="360" w:lineRule="auto"/>
        <w:jc w:val="both"/>
        <w:rPr>
          <w:rFonts w:ascii="Times New Roman" w:hAnsi="Times New Roman" w:cs="Times New Roman"/>
          <w:color w:val="auto"/>
          <w:sz w:val="24"/>
          <w:szCs w:val="24"/>
        </w:rPr>
      </w:pPr>
      <w:r w:rsidRPr="00A67194">
        <w:rPr>
          <w:rFonts w:ascii="Times New Roman" w:hAnsi="Times New Roman" w:cs="Times New Roman"/>
          <w:color w:val="auto"/>
          <w:sz w:val="24"/>
          <w:szCs w:val="24"/>
        </w:rPr>
        <w:t xml:space="preserve">We define the Cesaro operator </w:t>
      </w:r>
      <m:oMath>
        <m:r>
          <w:rPr>
            <w:rFonts w:ascii="Cambria Math" w:hAnsi="Cambria Math" w:cs="Times New Roman"/>
            <w:noProof/>
            <w:color w:val="auto"/>
            <w:sz w:val="24"/>
            <w:szCs w:val="24"/>
          </w:rPr>
          <m:t>C</m:t>
        </m:r>
        <m:r>
          <m:rPr>
            <m:sty m:val="p"/>
          </m:rPr>
          <w:rPr>
            <w:rFonts w:ascii="Cambria Math" w:hAnsi="Cambria Math" w:cs="Times New Roman"/>
            <w:noProof/>
            <w:color w:val="auto"/>
            <w:sz w:val="24"/>
            <w:szCs w:val="24"/>
            <w:lang w:val="en-US"/>
          </w:rPr>
          <m:t>:(</m:t>
        </m:r>
        <m:sSub>
          <m:sSubPr>
            <m:ctrlPr>
              <w:rPr>
                <w:rFonts w:ascii="Cambria Math" w:hAnsi="Cambria Math" w:cs="Times New Roman"/>
                <w:color w:val="auto"/>
                <w:sz w:val="24"/>
                <w:szCs w:val="24"/>
              </w:rPr>
            </m:ctrlPr>
          </m:sSubPr>
          <m:e>
            <m:r>
              <w:rPr>
                <w:rFonts w:ascii="Cambria Math" w:hAnsi="Cambria Math" w:cs="Times New Roman"/>
                <w:noProof/>
                <w:color w:val="auto"/>
                <w:sz w:val="24"/>
                <w:szCs w:val="24"/>
              </w:rPr>
              <m:t>L</m:t>
            </m:r>
          </m:e>
          <m:sub>
            <m:r>
              <m:rPr>
                <m:sty m:val="p"/>
              </m:rPr>
              <w:rPr>
                <w:rFonts w:ascii="Cambria Math" w:hAnsi="Cambria Math" w:cs="Times New Roman"/>
                <w:noProof/>
                <w:color w:val="auto"/>
                <w:sz w:val="24"/>
                <w:szCs w:val="24"/>
                <w:lang w:val="en-US"/>
              </w:rPr>
              <m:t>1</m:t>
            </m:r>
          </m:sub>
        </m:sSub>
        <m:r>
          <m:rPr>
            <m:sty m:val="p"/>
          </m:rPr>
          <w:rPr>
            <w:rFonts w:ascii="Cambria Math" w:hAnsi="Cambria Math" w:cs="Times New Roman"/>
            <w:noProof/>
            <w:color w:val="auto"/>
            <w:sz w:val="24"/>
            <w:szCs w:val="24"/>
            <w:lang w:val="en-US"/>
          </w:rPr>
          <m:t>+</m:t>
        </m:r>
        <m:sSub>
          <m:sSubPr>
            <m:ctrlPr>
              <w:rPr>
                <w:rFonts w:ascii="Cambria Math" w:hAnsi="Cambria Math" w:cs="Times New Roman"/>
                <w:color w:val="auto"/>
                <w:sz w:val="24"/>
                <w:szCs w:val="24"/>
              </w:rPr>
            </m:ctrlPr>
          </m:sSubPr>
          <m:e>
            <m:r>
              <w:rPr>
                <w:rFonts w:ascii="Cambria Math" w:hAnsi="Cambria Math" w:cs="Times New Roman"/>
                <w:noProof/>
                <w:color w:val="auto"/>
                <w:sz w:val="24"/>
                <w:szCs w:val="24"/>
              </w:rPr>
              <m:t>L</m:t>
            </m:r>
          </m:e>
          <m:sub>
            <m:r>
              <m:rPr>
                <m:sty m:val="p"/>
              </m:rPr>
              <w:rPr>
                <w:rFonts w:ascii="Cambria Math" w:hAnsi="Cambria Math" w:cs="Times New Roman"/>
                <w:noProof/>
                <w:color w:val="auto"/>
                <w:sz w:val="24"/>
                <w:szCs w:val="24"/>
                <w:lang w:val="en-US"/>
              </w:rPr>
              <m:t>∞</m:t>
            </m:r>
          </m:sub>
        </m:sSub>
        <m:r>
          <m:rPr>
            <m:sty m:val="p"/>
          </m:rPr>
          <w:rPr>
            <w:rFonts w:ascii="Cambria Math" w:hAnsi="Cambria Math" w:cs="Times New Roman"/>
            <w:noProof/>
            <w:color w:val="auto"/>
            <w:sz w:val="24"/>
            <w:szCs w:val="24"/>
            <w:lang w:val="en-US"/>
          </w:rPr>
          <m:t>)(</m:t>
        </m:r>
        <m:sSub>
          <m:sSubPr>
            <m:ctrlPr>
              <w:rPr>
                <w:rFonts w:ascii="Cambria Math" w:hAnsi="Cambria Math" w:cs="Times New Roman"/>
                <w:color w:val="auto"/>
                <w:sz w:val="24"/>
                <w:szCs w:val="24"/>
              </w:rPr>
            </m:ctrlPr>
          </m:sSubPr>
          <m:e>
            <m:r>
              <m:rPr>
                <m:scr m:val="double-struck"/>
                <m:sty m:val="p"/>
              </m:rPr>
              <w:rPr>
                <w:rFonts w:ascii="Cambria Math" w:hAnsi="Cambria Math" w:cs="Times New Roman"/>
                <w:noProof/>
                <w:color w:val="auto"/>
                <w:sz w:val="24"/>
                <w:szCs w:val="24"/>
                <w:lang w:val="en-US"/>
              </w:rPr>
              <m:t>R</m:t>
            </m:r>
          </m:e>
          <m:sub>
            <m:r>
              <m:rPr>
                <m:sty m:val="p"/>
              </m:rPr>
              <w:rPr>
                <w:rFonts w:ascii="Cambria Math" w:hAnsi="Cambria Math" w:cs="Times New Roman"/>
                <w:noProof/>
                <w:color w:val="auto"/>
                <w:sz w:val="24"/>
                <w:szCs w:val="24"/>
                <w:lang w:val="en-US"/>
              </w:rPr>
              <m:t>+</m:t>
            </m:r>
          </m:sub>
        </m:sSub>
        <m:r>
          <m:rPr>
            <m:sty m:val="p"/>
          </m:rPr>
          <w:rPr>
            <w:rFonts w:ascii="Cambria Math" w:hAnsi="Cambria Math" w:cs="Times New Roman"/>
            <w:noProof/>
            <w:color w:val="auto"/>
            <w:sz w:val="24"/>
            <w:szCs w:val="24"/>
            <w:lang w:val="en-US"/>
          </w:rPr>
          <m:t>)→</m:t>
        </m:r>
        <m:r>
          <w:rPr>
            <w:rFonts w:ascii="Cambria Math" w:hAnsi="Cambria Math" w:cs="Times New Roman"/>
            <w:noProof/>
            <w:color w:val="auto"/>
            <w:sz w:val="24"/>
            <w:szCs w:val="24"/>
          </w:rPr>
          <m:t>S</m:t>
        </m:r>
        <m:r>
          <m:rPr>
            <m:sty m:val="p"/>
          </m:rPr>
          <w:rPr>
            <w:rFonts w:ascii="Cambria Math" w:hAnsi="Cambria Math" w:cs="Times New Roman"/>
            <w:noProof/>
            <w:color w:val="auto"/>
            <w:sz w:val="24"/>
            <w:szCs w:val="24"/>
            <w:lang w:val="en-US"/>
          </w:rPr>
          <m:t>(</m:t>
        </m:r>
        <m:sSub>
          <m:sSubPr>
            <m:ctrlPr>
              <w:rPr>
                <w:rFonts w:ascii="Cambria Math" w:hAnsi="Cambria Math" w:cs="Times New Roman"/>
                <w:color w:val="auto"/>
                <w:sz w:val="24"/>
                <w:szCs w:val="24"/>
              </w:rPr>
            </m:ctrlPr>
          </m:sSubPr>
          <m:e>
            <m:r>
              <m:rPr>
                <m:scr m:val="double-struck"/>
                <m:sty m:val="p"/>
              </m:rPr>
              <w:rPr>
                <w:rFonts w:ascii="Cambria Math" w:hAnsi="Cambria Math" w:cs="Times New Roman"/>
                <w:noProof/>
                <w:color w:val="auto"/>
                <w:sz w:val="24"/>
                <w:szCs w:val="24"/>
                <w:lang w:val="en-US"/>
              </w:rPr>
              <m:t>R</m:t>
            </m:r>
          </m:e>
          <m:sub>
            <m:r>
              <m:rPr>
                <m:sty m:val="p"/>
              </m:rPr>
              <w:rPr>
                <w:rFonts w:ascii="Cambria Math" w:hAnsi="Cambria Math" w:cs="Times New Roman"/>
                <w:noProof/>
                <w:color w:val="auto"/>
                <w:sz w:val="24"/>
                <w:szCs w:val="24"/>
                <w:lang w:val="en-US"/>
              </w:rPr>
              <m:t>+</m:t>
            </m:r>
          </m:sub>
        </m:sSub>
        <m:r>
          <m:rPr>
            <m:sty m:val="p"/>
          </m:rPr>
          <w:rPr>
            <w:rFonts w:ascii="Cambria Math" w:hAnsi="Cambria Math" w:cs="Times New Roman"/>
            <w:noProof/>
            <w:color w:val="auto"/>
            <w:sz w:val="24"/>
            <w:szCs w:val="24"/>
            <w:lang w:val="en-US"/>
          </w:rPr>
          <m:t>)</m:t>
        </m:r>
      </m:oMath>
      <w:r w:rsidRPr="00A67194">
        <w:rPr>
          <w:rFonts w:ascii="Times New Roman" w:hAnsi="Times New Roman" w:cs="Times New Roman"/>
          <w:color w:val="auto"/>
          <w:sz w:val="24"/>
          <w:szCs w:val="24"/>
        </w:rPr>
        <w:t xml:space="preserve"> (see [10]) as follows:</w:t>
      </w: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tabs>
          <w:tab w:val="center" w:pos="4800"/>
          <w:tab w:val="right" w:pos="9500"/>
        </w:tabs>
        <w:ind w:firstLine="720"/>
        <w:rPr>
          <w:noProof/>
        </w:rPr>
      </w:pPr>
      <w:r w:rsidRPr="00A67194">
        <w:rPr>
          <w:noProof/>
          <w:lang w:val="en-US"/>
        </w:rPr>
        <w:tab/>
      </w:r>
      <m:oMath>
        <m:r>
          <m:rPr>
            <m:sty m:val="p"/>
          </m:rPr>
          <w:rPr>
            <w:rFonts w:ascii="Cambria Math" w:hAnsi="Cambria Math"/>
            <w:noProof/>
          </w:rPr>
          <m:t>(</m:t>
        </m:r>
        <m:r>
          <w:rPr>
            <w:rFonts w:ascii="Cambria Math" w:hAnsi="Cambria Math"/>
            <w:noProof/>
          </w:rPr>
          <m:t>Cf</m:t>
        </m:r>
        <m:r>
          <m:rPr>
            <m:sty m:val="p"/>
          </m:rPr>
          <w:rPr>
            <w:rFonts w:ascii="Cambria Math" w:hAnsi="Cambria Math"/>
            <w:noProof/>
          </w:rPr>
          <m:t>)(</m:t>
        </m:r>
        <m:r>
          <w:rPr>
            <w:rFonts w:ascii="Cambria Math" w:hAnsi="Cambria Math"/>
            <w:noProof/>
          </w:rPr>
          <m:t>t</m:t>
        </m:r>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w:rPr>
                <w:rFonts w:ascii="Cambria Math" w:hAnsi="Cambria Math"/>
                <w:noProof/>
              </w:rPr>
              <m:t>t</m:t>
            </m:r>
          </m:den>
        </m:f>
        <m:nary>
          <m:naryPr>
            <m:limLoc m:val="subSup"/>
            <m:ctrlPr>
              <w:rPr>
                <w:rFonts w:ascii="Cambria Math" w:hAnsi="Cambria Math"/>
                <w:noProof/>
              </w:rPr>
            </m:ctrlPr>
          </m:naryPr>
          <m:sub>
            <m:r>
              <m:rPr>
                <m:sty m:val="p"/>
              </m:rPr>
              <w:rPr>
                <w:rFonts w:ascii="Cambria Math" w:hAnsi="Cambria Math"/>
                <w:noProof/>
              </w:rPr>
              <m:t>0</m:t>
            </m:r>
          </m:sub>
          <m:sup>
            <m:r>
              <w:rPr>
                <w:rFonts w:ascii="Cambria Math" w:hAnsi="Cambria Math"/>
                <w:noProof/>
              </w:rPr>
              <m:t>t</m:t>
            </m:r>
          </m:sup>
          <m:e>
            <m:r>
              <m:rPr>
                <m:sty m:val="p"/>
              </m:rPr>
              <w:rPr>
                <w:rFonts w:ascii="Cambria Math" w:hAnsi="Cambria Math"/>
                <w:noProof/>
              </w:rPr>
              <m:t>‍</m:t>
            </m:r>
          </m:e>
        </m:nary>
        <m:r>
          <w:rPr>
            <w:rFonts w:ascii="Cambria Math" w:hAnsi="Cambria Math"/>
            <w:noProof/>
          </w:rPr>
          <m:t>f</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noProof/>
          </w:rPr>
          <m:t>ds</m:t>
        </m:r>
        <m:r>
          <m:rPr>
            <m:sty m:val="p"/>
          </m:rPr>
          <w:rPr>
            <w:rFonts w:ascii="Cambria Math" w:hAnsi="Cambria Math"/>
            <w:noProof/>
          </w:rPr>
          <m:t xml:space="preserve">,    </m:t>
        </m:r>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L</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&gt;</m:t>
        </m:r>
        <m:r>
          <w:rPr>
            <w:rFonts w:ascii="Cambria Math" w:hAnsi="Cambria Math"/>
            <w:noProof/>
          </w:rPr>
          <m:t>0.</m:t>
        </m:r>
      </m:oMath>
      <w:r w:rsidRPr="00A67194">
        <w:rPr>
          <w:noProof/>
        </w:rPr>
        <w:tab/>
        <w:t>(5)</w:t>
      </w:r>
    </w:p>
    <w:p w:rsidR="00A67194" w:rsidRPr="00A67194" w:rsidRDefault="00A67194" w:rsidP="00A67194">
      <w:pPr>
        <w:pStyle w:val="10"/>
        <w:spacing w:before="0" w:line="360" w:lineRule="auto"/>
        <w:jc w:val="both"/>
        <w:rPr>
          <w:rFonts w:ascii="Times New Roman" w:hAnsi="Times New Roman" w:cs="Times New Roman"/>
          <w:noProof/>
          <w:color w:val="auto"/>
          <w:position w:val="-48"/>
          <w:sz w:val="24"/>
          <w:szCs w:val="24"/>
        </w:rPr>
      </w:pPr>
    </w:p>
    <w:p w:rsidR="00A67194" w:rsidRPr="00A67194" w:rsidRDefault="00A67194" w:rsidP="00A67194">
      <w:pPr>
        <w:pStyle w:val="10"/>
        <w:spacing w:before="0" w:line="360" w:lineRule="auto"/>
        <w:jc w:val="both"/>
        <w:rPr>
          <w:rFonts w:ascii="Times New Roman" w:hAnsi="Times New Roman" w:cs="Times New Roman"/>
          <w:noProof/>
          <w:color w:val="auto"/>
          <w:position w:val="-48"/>
          <w:sz w:val="24"/>
          <w:szCs w:val="24"/>
        </w:rPr>
      </w:pPr>
    </w:p>
    <w:p w:rsidR="00A67194" w:rsidRPr="00A67194" w:rsidRDefault="00A67194" w:rsidP="00A67194">
      <w:pPr>
        <w:pStyle w:val="10"/>
        <w:spacing w:before="0" w:line="360" w:lineRule="auto"/>
        <w:jc w:val="both"/>
        <w:rPr>
          <w:rFonts w:ascii="Times New Roman" w:hAnsi="Times New Roman" w:cs="Times New Roman"/>
          <w:noProof/>
          <w:color w:val="auto"/>
          <w:position w:val="-48"/>
          <w:sz w:val="24"/>
          <w:szCs w:val="24"/>
        </w:rPr>
      </w:pPr>
    </w:p>
    <w:p w:rsidR="00A67194" w:rsidRPr="00A67194" w:rsidRDefault="00A67194" w:rsidP="00A67194">
      <w:pPr>
        <w:pStyle w:val="10"/>
        <w:spacing w:before="0" w:line="360" w:lineRule="auto"/>
        <w:jc w:val="both"/>
        <w:rPr>
          <w:rFonts w:ascii="Times New Roman" w:hAnsi="Times New Roman" w:cs="Times New Roman"/>
          <w:noProof/>
          <w:color w:val="auto"/>
          <w:position w:val="-48"/>
          <w:sz w:val="24"/>
          <w:szCs w:val="24"/>
        </w:rPr>
      </w:pPr>
    </w:p>
    <w:p w:rsidR="00A67194" w:rsidRPr="00A67194" w:rsidRDefault="00A67194" w:rsidP="00A67194">
      <w:pPr>
        <w:pStyle w:val="10"/>
        <w:spacing w:before="0" w:line="360" w:lineRule="auto"/>
        <w:jc w:val="both"/>
        <w:rPr>
          <w:rFonts w:ascii="Times New Roman" w:hAnsi="Times New Roman" w:cs="Times New Roman"/>
          <w:noProof/>
          <w:color w:val="auto"/>
          <w:position w:val="-48"/>
          <w:sz w:val="24"/>
          <w:szCs w:val="24"/>
        </w:rPr>
      </w:pPr>
    </w:p>
    <w:p w:rsidR="00A67194" w:rsidRPr="00A67194" w:rsidRDefault="00A67194" w:rsidP="00A67194">
      <w:pPr>
        <w:pStyle w:val="10"/>
        <w:spacing w:before="0" w:line="360" w:lineRule="auto"/>
        <w:jc w:val="both"/>
        <w:rPr>
          <w:rFonts w:ascii="Times New Roman" w:hAnsi="Times New Roman" w:cs="Times New Roman"/>
          <w:noProof/>
          <w:color w:val="auto"/>
          <w:position w:val="-48"/>
          <w:sz w:val="24"/>
          <w:szCs w:val="24"/>
        </w:rPr>
      </w:pPr>
    </w:p>
    <w:p w:rsidR="00A67194" w:rsidRPr="00A67194" w:rsidRDefault="00A67194" w:rsidP="00A67194">
      <w:pPr>
        <w:pStyle w:val="10"/>
        <w:spacing w:before="0" w:line="360" w:lineRule="auto"/>
        <w:jc w:val="both"/>
        <w:rPr>
          <w:rFonts w:ascii="Times New Roman" w:hAnsi="Times New Roman" w:cs="Times New Roman"/>
          <w:noProof/>
          <w:color w:val="auto"/>
          <w:position w:val="-48"/>
          <w:sz w:val="24"/>
          <w:szCs w:val="24"/>
        </w:rPr>
      </w:pPr>
    </w:p>
    <w:p w:rsidR="00A67194" w:rsidRPr="00A67194" w:rsidRDefault="00A67194" w:rsidP="00A67194">
      <w:pPr>
        <w:pStyle w:val="10"/>
        <w:spacing w:before="0" w:line="360" w:lineRule="auto"/>
        <w:jc w:val="both"/>
        <w:rPr>
          <w:rFonts w:ascii="Times New Roman" w:hAnsi="Times New Roman" w:cs="Times New Roman"/>
          <w:noProof/>
          <w:color w:val="auto"/>
          <w:position w:val="-48"/>
          <w:sz w:val="24"/>
          <w:szCs w:val="24"/>
        </w:rPr>
      </w:pPr>
    </w:p>
    <w:p w:rsidR="00A67194" w:rsidRPr="00A67194" w:rsidRDefault="00A67194" w:rsidP="00A67194">
      <w:pPr>
        <w:pStyle w:val="10"/>
        <w:spacing w:before="0" w:line="360" w:lineRule="auto"/>
        <w:jc w:val="both"/>
        <w:rPr>
          <w:rFonts w:ascii="Times New Roman" w:hAnsi="Times New Roman" w:cs="Times New Roman"/>
          <w:noProof/>
          <w:color w:val="auto"/>
          <w:position w:val="-48"/>
          <w:sz w:val="24"/>
          <w:szCs w:val="24"/>
        </w:rPr>
      </w:pPr>
    </w:p>
    <w:p w:rsidR="00A67194" w:rsidRPr="00A67194" w:rsidRDefault="00A67194" w:rsidP="00A67194">
      <w:pPr>
        <w:pStyle w:val="10"/>
        <w:spacing w:before="0" w:line="360" w:lineRule="auto"/>
        <w:jc w:val="both"/>
        <w:rPr>
          <w:rFonts w:ascii="Times New Roman" w:hAnsi="Times New Roman" w:cs="Times New Roman"/>
          <w:noProof/>
          <w:color w:val="auto"/>
          <w:position w:val="-48"/>
          <w:sz w:val="24"/>
          <w:szCs w:val="24"/>
        </w:rPr>
      </w:pPr>
    </w:p>
    <w:p w:rsidR="00A67194" w:rsidRDefault="00A67194" w:rsidP="00A67194">
      <w:pPr>
        <w:pStyle w:val="10"/>
        <w:spacing w:before="0" w:line="360" w:lineRule="auto"/>
        <w:jc w:val="center"/>
        <w:rPr>
          <w:rFonts w:ascii="Times New Roman" w:hAnsi="Times New Roman" w:cs="Times New Roman"/>
          <w:noProof/>
          <w:color w:val="auto"/>
          <w:position w:val="-48"/>
          <w:sz w:val="24"/>
          <w:szCs w:val="24"/>
        </w:rPr>
      </w:pPr>
    </w:p>
    <w:p w:rsidR="00A67194" w:rsidRDefault="00A67194" w:rsidP="00A67194"/>
    <w:p w:rsidR="00A67194" w:rsidRDefault="00A67194" w:rsidP="00A67194"/>
    <w:p w:rsidR="00A67194" w:rsidRDefault="00A67194" w:rsidP="00A67194"/>
    <w:p w:rsidR="00A67194" w:rsidRDefault="00A67194" w:rsidP="00A67194"/>
    <w:p w:rsidR="00A67194" w:rsidRDefault="00A67194" w:rsidP="00A67194"/>
    <w:p w:rsidR="00A67194" w:rsidRDefault="00A67194" w:rsidP="00A67194"/>
    <w:p w:rsidR="00A67194" w:rsidRPr="00A67194" w:rsidRDefault="00A67194" w:rsidP="00A67194"/>
    <w:p w:rsidR="00A67194" w:rsidRPr="008230DD" w:rsidRDefault="00A67194" w:rsidP="00A67194">
      <w:pPr>
        <w:pStyle w:val="10"/>
        <w:spacing w:before="0" w:line="360" w:lineRule="auto"/>
        <w:jc w:val="center"/>
        <w:rPr>
          <w:rFonts w:ascii="Times New Roman" w:hAnsi="Times New Roman" w:cs="Times New Roman"/>
          <w:b/>
          <w:color w:val="auto"/>
          <w:sz w:val="24"/>
          <w:lang w:val="en-US"/>
        </w:rPr>
      </w:pPr>
      <w:r w:rsidRPr="008230DD">
        <w:rPr>
          <w:rFonts w:ascii="Times New Roman" w:hAnsi="Times New Roman" w:cs="Times New Roman"/>
          <w:b/>
          <w:color w:val="auto"/>
          <w:sz w:val="24"/>
          <w:lang w:val="en-US"/>
        </w:rPr>
        <w:lastRenderedPageBreak/>
        <w:t>MAIN PART OF THE REPORT ON SRW</w:t>
      </w:r>
    </w:p>
    <w:p w:rsidR="00A67194" w:rsidRPr="00A67194" w:rsidRDefault="00A67194" w:rsidP="00A67194">
      <w:pPr>
        <w:pStyle w:val="10"/>
        <w:spacing w:before="0" w:line="360" w:lineRule="auto"/>
        <w:jc w:val="center"/>
        <w:rPr>
          <w:rFonts w:ascii="Times New Roman" w:hAnsi="Times New Roman" w:cs="Times New Roman"/>
          <w:noProof/>
          <w:color w:val="auto"/>
          <w:position w:val="-48"/>
          <w:sz w:val="24"/>
          <w:szCs w:val="24"/>
          <w:lang w:val="en-US"/>
        </w:rPr>
      </w:pPr>
    </w:p>
    <w:p w:rsidR="00A67194" w:rsidRPr="00A67194" w:rsidRDefault="00A67194" w:rsidP="00A67194">
      <w:pPr>
        <w:pStyle w:val="a5"/>
        <w:widowControl w:val="0"/>
        <w:spacing w:line="360" w:lineRule="auto"/>
        <w:ind w:left="0" w:firstLine="851"/>
        <w:jc w:val="both"/>
        <w:rPr>
          <w:b/>
          <w:lang w:val="en-US"/>
        </w:rPr>
      </w:pPr>
      <w:r w:rsidRPr="00A67194">
        <w:rPr>
          <w:b/>
          <w:lang w:val="en-US"/>
        </w:rPr>
        <w:t>1 Upper bound for the distribution of the non-commutative maximal Hardy-</w:t>
      </w:r>
      <w:proofErr w:type="spellStart"/>
      <w:r w:rsidRPr="00A67194">
        <w:rPr>
          <w:b/>
          <w:lang w:val="en-US"/>
        </w:rPr>
        <w:t>Littlewood</w:t>
      </w:r>
      <w:proofErr w:type="spellEnd"/>
      <w:r w:rsidRPr="00A67194">
        <w:rPr>
          <w:b/>
          <w:lang w:val="en-US"/>
        </w:rPr>
        <w:t xml:space="preserve"> operator (in the sense of T. </w:t>
      </w:r>
      <w:proofErr w:type="spellStart"/>
      <w:r w:rsidRPr="00A67194">
        <w:rPr>
          <w:b/>
          <w:lang w:val="en-US"/>
        </w:rPr>
        <w:t>Bekjan</w:t>
      </w:r>
      <w:proofErr w:type="spellEnd"/>
      <w:r w:rsidRPr="00A67194">
        <w:rPr>
          <w:b/>
          <w:lang w:val="en-US"/>
        </w:rPr>
        <w:t xml:space="preserve">) by the </w:t>
      </w:r>
      <w:proofErr w:type="spellStart"/>
      <w:r w:rsidRPr="00A67194">
        <w:rPr>
          <w:b/>
          <w:lang w:val="en-US"/>
        </w:rPr>
        <w:t>Cesaro</w:t>
      </w:r>
      <w:proofErr w:type="spellEnd"/>
      <w:r w:rsidRPr="00A67194">
        <w:rPr>
          <w:b/>
          <w:lang w:val="en-US"/>
        </w:rPr>
        <w:t xml:space="preserve"> operator</w:t>
      </w:r>
    </w:p>
    <w:p w:rsidR="00A67194" w:rsidRPr="00A67194" w:rsidRDefault="00A67194" w:rsidP="00A67194">
      <w:pPr>
        <w:pStyle w:val="a5"/>
        <w:widowControl w:val="0"/>
        <w:spacing w:line="360" w:lineRule="auto"/>
        <w:ind w:left="927"/>
        <w:jc w:val="both"/>
        <w:rPr>
          <w:bCs/>
          <w:lang w:val="en-US"/>
        </w:rPr>
      </w:pPr>
    </w:p>
    <w:p w:rsidR="00A67194" w:rsidRPr="00A67194" w:rsidRDefault="00A67194" w:rsidP="00A67194">
      <w:pPr>
        <w:spacing w:line="360" w:lineRule="auto"/>
        <w:ind w:firstLine="360"/>
        <w:jc w:val="both"/>
        <w:rPr>
          <w:rFonts w:eastAsiaTheme="minorEastAsia"/>
          <w:lang w:val="en-US"/>
        </w:rPr>
      </w:pPr>
      <w:r w:rsidRPr="00A67194">
        <w:rPr>
          <w:rFonts w:eastAsiaTheme="minorEastAsia"/>
          <w:lang w:val="en-US"/>
        </w:rPr>
        <w:t>In the period from May to June 2021, according to the schedule, the project executors investigated the upper bound for the distribution of the non-commutative maximum Hardy-</w:t>
      </w:r>
      <w:proofErr w:type="spellStart"/>
      <w:r w:rsidRPr="00A67194">
        <w:rPr>
          <w:rFonts w:eastAsiaTheme="minorEastAsia"/>
          <w:lang w:val="en-US"/>
        </w:rPr>
        <w:t>Littlewood</w:t>
      </w:r>
      <w:proofErr w:type="spellEnd"/>
      <w:r w:rsidRPr="00A67194">
        <w:rPr>
          <w:rFonts w:eastAsiaTheme="minorEastAsia"/>
          <w:lang w:val="en-US"/>
        </w:rPr>
        <w:t xml:space="preserve"> operator (in the sense of T. </w:t>
      </w:r>
      <w:proofErr w:type="spellStart"/>
      <w:r w:rsidRPr="00A67194">
        <w:rPr>
          <w:rFonts w:eastAsiaTheme="minorEastAsia"/>
          <w:lang w:val="en-US"/>
        </w:rPr>
        <w:t>Bekjan</w:t>
      </w:r>
      <w:proofErr w:type="spellEnd"/>
      <w:r w:rsidRPr="00A67194">
        <w:rPr>
          <w:rFonts w:eastAsiaTheme="minorEastAsia"/>
          <w:lang w:val="en-US"/>
        </w:rPr>
        <w:t xml:space="preserve">) by means of the </w:t>
      </w:r>
      <w:proofErr w:type="spellStart"/>
      <w:r w:rsidRPr="00A67194">
        <w:rPr>
          <w:rFonts w:eastAsiaTheme="minorEastAsia"/>
          <w:lang w:val="en-US"/>
        </w:rPr>
        <w:t>Cesaro</w:t>
      </w:r>
      <w:proofErr w:type="spellEnd"/>
      <w:r w:rsidRPr="00A67194">
        <w:rPr>
          <w:rFonts w:eastAsiaTheme="minorEastAsia"/>
          <w:lang w:val="en-US"/>
        </w:rPr>
        <w:t xml:space="preserve"> operator.</w:t>
      </w:r>
    </w:p>
    <w:p w:rsidR="00A67194" w:rsidRPr="00A67194" w:rsidRDefault="00A67194" w:rsidP="00A67194">
      <w:pPr>
        <w:spacing w:line="360" w:lineRule="auto"/>
        <w:ind w:firstLine="360"/>
        <w:jc w:val="both"/>
        <w:rPr>
          <w:rFonts w:eastAsiaTheme="minorEastAsia"/>
          <w:lang w:val="en-US"/>
        </w:rPr>
      </w:pPr>
      <w:r w:rsidRPr="00A67194">
        <w:rPr>
          <w:rFonts w:eastAsiaTheme="minorEastAsia"/>
          <w:lang w:val="en-US"/>
        </w:rPr>
        <w:t>As a result, an upper bound for the distribution of the non-commutative maximal Hardy-</w:t>
      </w:r>
      <w:proofErr w:type="spellStart"/>
      <w:r w:rsidRPr="00A67194">
        <w:rPr>
          <w:rFonts w:eastAsiaTheme="minorEastAsia"/>
          <w:lang w:val="en-US"/>
        </w:rPr>
        <w:t>Littlewood</w:t>
      </w:r>
      <w:proofErr w:type="spellEnd"/>
      <w:r w:rsidRPr="00A67194">
        <w:rPr>
          <w:rFonts w:eastAsiaTheme="minorEastAsia"/>
          <w:lang w:val="en-US"/>
        </w:rPr>
        <w:t xml:space="preserve"> operator (in the sense of T. </w:t>
      </w:r>
      <w:proofErr w:type="spellStart"/>
      <w:r w:rsidRPr="00A67194">
        <w:rPr>
          <w:rFonts w:eastAsiaTheme="minorEastAsia"/>
          <w:lang w:val="en-US"/>
        </w:rPr>
        <w:t>Bekjan</w:t>
      </w:r>
      <w:proofErr w:type="spellEnd"/>
      <w:r w:rsidRPr="00A67194">
        <w:rPr>
          <w:rFonts w:eastAsiaTheme="minorEastAsia"/>
          <w:lang w:val="en-US"/>
        </w:rPr>
        <w:t xml:space="preserve">) was obtained in terms of the </w:t>
      </w:r>
      <w:proofErr w:type="spellStart"/>
      <w:r w:rsidRPr="00A67194">
        <w:rPr>
          <w:rFonts w:eastAsiaTheme="minorEastAsia"/>
          <w:lang w:val="en-US"/>
        </w:rPr>
        <w:t>Cesaro</w:t>
      </w:r>
      <w:proofErr w:type="spellEnd"/>
      <w:r w:rsidRPr="00A67194">
        <w:rPr>
          <w:rFonts w:eastAsiaTheme="minorEastAsia"/>
          <w:lang w:val="en-US"/>
        </w:rPr>
        <w:t xml:space="preserve"> operator.</w:t>
      </w:r>
    </w:p>
    <w:p w:rsidR="00A67194" w:rsidRPr="00A67194" w:rsidRDefault="00A67194" w:rsidP="00A67194">
      <w:pPr>
        <w:spacing w:line="360" w:lineRule="auto"/>
        <w:ind w:firstLine="360"/>
        <w:jc w:val="both"/>
        <w:rPr>
          <w:rFonts w:eastAsiaTheme="minorEastAsia"/>
          <w:lang w:val="en-US"/>
        </w:rPr>
      </w:pPr>
      <w:r w:rsidRPr="00A67194">
        <w:rPr>
          <w:rFonts w:eastAsiaTheme="minorEastAsia"/>
          <w:lang w:val="en-US"/>
        </w:rPr>
        <w:t>All work on Section 1 has been completed and published in [1].</w:t>
      </w:r>
    </w:p>
    <w:p w:rsidR="00A67194" w:rsidRPr="00A67194" w:rsidRDefault="00A67194" w:rsidP="00A67194">
      <w:pPr>
        <w:spacing w:line="360" w:lineRule="auto"/>
        <w:ind w:firstLine="360"/>
        <w:jc w:val="both"/>
        <w:rPr>
          <w:rFonts w:eastAsiaTheme="minorEastAsia"/>
          <w:lang w:val="en-US"/>
        </w:rPr>
      </w:pPr>
      <w:r w:rsidRPr="00A67194">
        <w:rPr>
          <w:rFonts w:eastAsiaTheme="minorEastAsia"/>
          <w:lang w:val="en-US"/>
        </w:rPr>
        <w:t>To prove the main result of this subsection, we first obtained the following lemma (see Lemma 3.1 in [1]):</w:t>
      </w:r>
    </w:p>
    <w:p w:rsidR="00A67194" w:rsidRPr="00A67194" w:rsidRDefault="00A67194" w:rsidP="00A67194">
      <w:pPr>
        <w:spacing w:line="360" w:lineRule="auto"/>
        <w:ind w:firstLine="360"/>
        <w:jc w:val="both"/>
        <w:rPr>
          <w:rFonts w:eastAsiaTheme="minorEastAsia"/>
          <w:lang w:val="en-US"/>
        </w:rPr>
      </w:pPr>
      <w:r w:rsidRPr="00A67194">
        <w:rPr>
          <w:rFonts w:eastAsiaTheme="minorEastAsia"/>
          <w:lang w:val="en-US"/>
        </w:rPr>
        <w:t xml:space="preserve">      </w:t>
      </w:r>
      <w:proofErr w:type="gramStart"/>
      <w:r w:rsidRPr="00A67194">
        <w:rPr>
          <w:rFonts w:eastAsiaTheme="minorEastAsia"/>
          <w:lang w:val="en-US"/>
        </w:rPr>
        <w:t>Lemma 1.1.</w:t>
      </w:r>
      <w:proofErr w:type="gramEnd"/>
      <w:r w:rsidRPr="00A67194">
        <w:rPr>
          <w:rFonts w:eastAsiaTheme="minorEastAsia"/>
          <w:lang w:val="en-US"/>
        </w:rPr>
        <w:t xml:space="preserve"> If an operator </w:t>
      </w:r>
      <m:oMath>
        <m:r>
          <w:rPr>
            <w:rFonts w:ascii="Cambria Math" w:hAnsi="Cambria Math"/>
            <w:noProof/>
          </w:rPr>
          <m:t>A</m:t>
        </m:r>
      </m:oMath>
      <w:r w:rsidRPr="00A67194">
        <w:rPr>
          <w:rFonts w:eastAsiaTheme="minorEastAsia"/>
          <w:lang w:val="en-US"/>
        </w:rPr>
        <w:t xml:space="preserve"> belongs to </w:t>
      </w:r>
      <m:oMath>
        <m:sSub>
          <m:sSubPr>
            <m:ctrlPr>
              <w:rPr>
                <w:rFonts w:ascii="Cambria Math" w:hAnsi="Cambria Math"/>
              </w:rPr>
            </m:ctrlPr>
          </m:sSubPr>
          <m:e>
            <m:r>
              <m:rPr>
                <m:scr m:val="script"/>
              </m:rPr>
              <w:rPr>
                <w:rFonts w:ascii="Cambria Math" w:hAnsi="Cambria Math"/>
                <w:noProof/>
                <w:lang w:val="en-US"/>
              </w:rPr>
              <m:t>L</m:t>
            </m:r>
          </m:e>
          <m:sub>
            <m:r>
              <w:rPr>
                <w:rFonts w:ascii="Cambria Math" w:hAnsi="Cambria Math"/>
                <w:noProof/>
              </w:rPr>
              <m:t>loc</m:t>
            </m:r>
          </m:sub>
        </m:sSub>
        <m:r>
          <m:rPr>
            <m:scr m:val="script"/>
          </m:rPr>
          <w:rPr>
            <w:rFonts w:ascii="Cambria Math" w:hAnsi="Cambria Math"/>
            <w:noProof/>
            <w:lang w:val="en-US"/>
          </w:rPr>
          <m:t>(M,</m:t>
        </m:r>
        <m:r>
          <w:rPr>
            <w:rFonts w:ascii="Cambria Math" w:hAnsi="Cambria Math"/>
            <w:noProof/>
          </w:rPr>
          <m:t>τ</m:t>
        </m:r>
        <m:r>
          <w:rPr>
            <w:rFonts w:ascii="Cambria Math" w:hAnsi="Cambria Math"/>
            <w:noProof/>
            <w:lang w:val="en-US"/>
          </w:rPr>
          <m:t>)</m:t>
        </m:r>
      </m:oMath>
      <w:r w:rsidRPr="00A67194">
        <w:rPr>
          <w:rFonts w:eastAsiaTheme="minorEastAsia"/>
          <w:lang w:val="en-US"/>
        </w:rPr>
        <w:t xml:space="preserve"> then it is </w:t>
      </w:r>
      <w:r w:rsidRPr="00A67194">
        <w:rPr>
          <w:rFonts w:eastAsiaTheme="minorEastAsia"/>
        </w:rPr>
        <w:t>τ</w:t>
      </w:r>
      <w:r w:rsidRPr="00A67194">
        <w:rPr>
          <w:rFonts w:eastAsiaTheme="minorEastAsia"/>
          <w:lang w:val="en-US"/>
        </w:rPr>
        <w:t>-compact.</w:t>
      </w:r>
    </w:p>
    <w:p w:rsidR="00A67194" w:rsidRPr="00A67194" w:rsidRDefault="00A67194" w:rsidP="00A67194">
      <w:pPr>
        <w:spacing w:line="360" w:lineRule="auto"/>
        <w:ind w:firstLine="360"/>
        <w:jc w:val="both"/>
        <w:rPr>
          <w:rFonts w:eastAsiaTheme="minorEastAsia"/>
          <w:lang w:val="en-US"/>
        </w:rPr>
      </w:pPr>
    </w:p>
    <w:p w:rsidR="00A67194" w:rsidRPr="00A67194" w:rsidRDefault="00A67194" w:rsidP="00A67194">
      <w:pPr>
        <w:spacing w:line="360" w:lineRule="auto"/>
        <w:ind w:firstLine="360"/>
        <w:jc w:val="both"/>
        <w:rPr>
          <w:rFonts w:eastAsiaTheme="minorEastAsia"/>
          <w:lang w:val="en-US"/>
        </w:rPr>
      </w:pPr>
      <w:r w:rsidRPr="00A67194">
        <w:rPr>
          <w:rFonts w:eastAsiaTheme="minorEastAsia"/>
          <w:lang w:val="en-US"/>
        </w:rPr>
        <w:t>Section 3 in the published paper is devoted to the study of the upper bound for the distribution of the non-commutative maximal Hardy-</w:t>
      </w:r>
      <w:proofErr w:type="spellStart"/>
      <w:r w:rsidRPr="00A67194">
        <w:rPr>
          <w:rFonts w:eastAsiaTheme="minorEastAsia"/>
          <w:lang w:val="en-US"/>
        </w:rPr>
        <w:t>Littlewood</w:t>
      </w:r>
      <w:proofErr w:type="spellEnd"/>
      <w:r w:rsidRPr="00A67194">
        <w:rPr>
          <w:rFonts w:eastAsiaTheme="minorEastAsia"/>
          <w:lang w:val="en-US"/>
        </w:rPr>
        <w:t xml:space="preserve"> operator (in the sense of T. </w:t>
      </w:r>
      <w:proofErr w:type="spellStart"/>
      <w:r w:rsidRPr="00A67194">
        <w:rPr>
          <w:rFonts w:eastAsiaTheme="minorEastAsia"/>
          <w:lang w:val="en-US"/>
        </w:rPr>
        <w:t>Bekjan</w:t>
      </w:r>
      <w:proofErr w:type="spellEnd"/>
      <w:r w:rsidRPr="00A67194">
        <w:rPr>
          <w:rFonts w:eastAsiaTheme="minorEastAsia"/>
          <w:lang w:val="en-US"/>
        </w:rPr>
        <w:t xml:space="preserve">) using the </w:t>
      </w:r>
      <w:proofErr w:type="spellStart"/>
      <w:r w:rsidRPr="00A67194">
        <w:rPr>
          <w:rFonts w:eastAsiaTheme="minorEastAsia"/>
          <w:lang w:val="en-US"/>
        </w:rPr>
        <w:t>Cesaro</w:t>
      </w:r>
      <w:proofErr w:type="spellEnd"/>
      <w:r w:rsidRPr="00A67194">
        <w:rPr>
          <w:rFonts w:eastAsiaTheme="minorEastAsia"/>
          <w:lang w:val="en-US"/>
        </w:rPr>
        <w:t xml:space="preserve"> operator, namely, the following result was obtained (Theorem 3.1 in paper [1]):</w:t>
      </w:r>
    </w:p>
    <w:p w:rsidR="00A67194" w:rsidRPr="00A67194" w:rsidRDefault="00A67194" w:rsidP="00A67194">
      <w:pPr>
        <w:spacing w:line="360" w:lineRule="auto"/>
        <w:ind w:firstLine="360"/>
        <w:jc w:val="both"/>
        <w:rPr>
          <w:rFonts w:eastAsiaTheme="minorEastAsia"/>
          <w:lang w:val="en-US"/>
        </w:rPr>
      </w:pPr>
      <w:proofErr w:type="gramStart"/>
      <w:r w:rsidRPr="00A67194">
        <w:rPr>
          <w:rFonts w:eastAsiaTheme="minorEastAsia"/>
          <w:lang w:val="en-US"/>
        </w:rPr>
        <w:t>Theorem 1.1.</w:t>
      </w:r>
      <w:proofErr w:type="gramEnd"/>
      <w:r w:rsidRPr="00A67194">
        <w:rPr>
          <w:rFonts w:eastAsiaTheme="minorEastAsia"/>
          <w:lang w:val="en-US"/>
        </w:rPr>
        <w:t xml:space="preserve"> For any </w:t>
      </w:r>
      <m:oMath>
        <m:r>
          <w:rPr>
            <w:rFonts w:ascii="Cambria Math" w:hAnsi="Cambria Math"/>
            <w:noProof/>
          </w:rPr>
          <m:t>A</m:t>
        </m:r>
        <m:r>
          <w:rPr>
            <w:rFonts w:ascii="Cambria Math" w:hAnsi="Cambria Math"/>
            <w:noProof/>
            <w:lang w:val="en-US"/>
          </w:rPr>
          <m:t>∈</m:t>
        </m:r>
        <m:sSub>
          <m:sSubPr>
            <m:ctrlPr>
              <w:rPr>
                <w:rFonts w:ascii="Cambria Math" w:hAnsi="Cambria Math"/>
              </w:rPr>
            </m:ctrlPr>
          </m:sSubPr>
          <m:e>
            <m:r>
              <m:rPr>
                <m:scr m:val="script"/>
              </m:rPr>
              <w:rPr>
                <w:rFonts w:ascii="Cambria Math" w:hAnsi="Cambria Math"/>
                <w:noProof/>
                <w:lang w:val="en-US"/>
              </w:rPr>
              <m:t>L</m:t>
            </m:r>
          </m:e>
          <m:sub>
            <m:r>
              <w:rPr>
                <w:rFonts w:ascii="Cambria Math" w:hAnsi="Cambria Math"/>
                <w:noProof/>
              </w:rPr>
              <m:t>loc</m:t>
            </m:r>
          </m:sub>
        </m:sSub>
        <m:r>
          <m:rPr>
            <m:scr m:val="script"/>
          </m:rPr>
          <w:rPr>
            <w:rFonts w:ascii="Cambria Math" w:hAnsi="Cambria Math"/>
            <w:noProof/>
            <w:lang w:val="en-US"/>
          </w:rPr>
          <m:t>(M,</m:t>
        </m:r>
        <m:r>
          <w:rPr>
            <w:rFonts w:ascii="Cambria Math" w:hAnsi="Cambria Math"/>
            <w:noProof/>
          </w:rPr>
          <m:t>τ</m:t>
        </m:r>
        <m:r>
          <w:rPr>
            <w:rFonts w:ascii="Cambria Math" w:hAnsi="Cambria Math"/>
            <w:noProof/>
            <w:lang w:val="en-US"/>
          </w:rPr>
          <m:t>)</m:t>
        </m:r>
      </m:oMath>
      <w:r w:rsidRPr="00A67194">
        <w:rPr>
          <w:rFonts w:eastAsiaTheme="minorEastAsia"/>
          <w:lang w:val="en-US"/>
        </w:rPr>
        <w:t xml:space="preserve"> we have:</w:t>
      </w:r>
    </w:p>
    <w:p w:rsidR="00A67194" w:rsidRPr="00A67194" w:rsidRDefault="00A67194" w:rsidP="00A67194">
      <w:pPr>
        <w:spacing w:line="360" w:lineRule="auto"/>
        <w:ind w:firstLine="360"/>
        <w:jc w:val="both"/>
        <w:rPr>
          <w:i/>
          <w:lang w:val="en-US"/>
        </w:rPr>
      </w:pPr>
    </w:p>
    <w:p w:rsidR="00A67194" w:rsidRPr="00A67194" w:rsidRDefault="00A67194" w:rsidP="00A67194">
      <w:pPr>
        <w:tabs>
          <w:tab w:val="center" w:pos="4800"/>
          <w:tab w:val="right" w:pos="9500"/>
        </w:tabs>
        <w:ind w:firstLine="720"/>
        <w:rPr>
          <w:noProof/>
        </w:rPr>
      </w:pPr>
      <w:r w:rsidRPr="00A67194">
        <w:rPr>
          <w:noProof/>
          <w:lang w:val="en-US"/>
        </w:rPr>
        <w:tab/>
      </w:r>
      <m:oMath>
        <m:r>
          <w:rPr>
            <w:rFonts w:ascii="Cambria Math" w:hAnsi="Cambria Math"/>
            <w:noProof/>
          </w:rPr>
          <m:t>μ</m:t>
        </m:r>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MA</m:t>
        </m:r>
        <m:r>
          <m:rPr>
            <m:sty m:val="p"/>
          </m:rPr>
          <w:rPr>
            <w:rFonts w:ascii="Cambria Math" w:hAnsi="Cambria Math"/>
            <w:noProof/>
          </w:rPr>
          <m:t>(|</m:t>
        </m:r>
        <m:r>
          <w:rPr>
            <w:rFonts w:ascii="Cambria Math" w:hAnsi="Cambria Math"/>
            <w:noProof/>
          </w:rPr>
          <m:t>A</m:t>
        </m:r>
        <m:r>
          <m:rPr>
            <m:sty m:val="p"/>
          </m:rPr>
          <w:rPr>
            <w:rFonts w:ascii="Cambria Math" w:hAnsi="Cambria Math"/>
            <w:noProof/>
          </w:rPr>
          <m:t>|))≤32⋅(</m:t>
        </m:r>
        <m:r>
          <w:rPr>
            <w:rFonts w:ascii="Cambria Math" w:hAnsi="Cambria Math"/>
            <w:noProof/>
          </w:rPr>
          <m:t>Cμ</m:t>
        </m:r>
        <m:r>
          <m:rPr>
            <m:sty m:val="p"/>
          </m:rPr>
          <w:rPr>
            <w:rFonts w:ascii="Cambria Math" w:hAnsi="Cambria Math"/>
            <w:noProof/>
          </w:rPr>
          <m:t>(</m:t>
        </m:r>
        <m:r>
          <w:rPr>
            <w:rFonts w:ascii="Cambria Math" w:hAnsi="Cambria Math"/>
            <w:noProof/>
          </w:rPr>
          <m:t>A</m:t>
        </m:r>
        <m:r>
          <m:rPr>
            <m:sty m:val="p"/>
          </m:rPr>
          <w:rPr>
            <w:rFonts w:ascii="Cambria Math" w:hAnsi="Cambria Math"/>
            <w:noProof/>
          </w:rPr>
          <m:t>))(</m:t>
        </m:r>
        <m:r>
          <w:rPr>
            <w:rFonts w:ascii="Cambria Math" w:hAnsi="Cambria Math"/>
            <w:noProof/>
          </w:rPr>
          <m:t>t</m:t>
        </m:r>
        <m:r>
          <m:rPr>
            <m:sty m:val="p"/>
          </m:rPr>
          <w:rPr>
            <w:rFonts w:ascii="Cambria Math" w:hAnsi="Cambria Math"/>
            <w:noProof/>
          </w:rPr>
          <m:t>),      ∀</m:t>
        </m:r>
        <m:r>
          <w:rPr>
            <w:rFonts w:ascii="Cambria Math" w:hAnsi="Cambria Math"/>
            <w:noProof/>
          </w:rPr>
          <m:t>t</m:t>
        </m:r>
        <m:r>
          <m:rPr>
            <m:sty m:val="p"/>
          </m:rPr>
          <w:rPr>
            <w:rFonts w:ascii="Cambria Math" w:hAnsi="Cambria Math"/>
            <w:noProof/>
          </w:rPr>
          <m:t>&gt;</m:t>
        </m:r>
        <m:r>
          <w:rPr>
            <w:rFonts w:ascii="Cambria Math" w:hAnsi="Cambria Math"/>
            <w:noProof/>
          </w:rPr>
          <m:t>0.</m:t>
        </m:r>
      </m:oMath>
    </w:p>
    <w:p w:rsidR="00A67194" w:rsidRPr="00A67194" w:rsidRDefault="00A67194" w:rsidP="00A67194">
      <w:pPr>
        <w:spacing w:line="360" w:lineRule="auto"/>
        <w:ind w:firstLine="360"/>
        <w:jc w:val="both"/>
      </w:pPr>
    </w:p>
    <w:p w:rsidR="00A67194" w:rsidRPr="00A67194" w:rsidRDefault="00A67194" w:rsidP="00A67194">
      <w:pPr>
        <w:spacing w:line="360" w:lineRule="auto"/>
        <w:ind w:left="360"/>
        <w:jc w:val="both"/>
        <w:rPr>
          <w:lang w:val="en-US"/>
        </w:rPr>
      </w:pPr>
      <w:r w:rsidRPr="00A67194">
        <w:rPr>
          <w:lang w:val="en-US"/>
        </w:rPr>
        <w:t xml:space="preserve">Here </w:t>
      </w:r>
      <m:oMath>
        <m:r>
          <w:rPr>
            <w:rFonts w:ascii="Cambria Math" w:hAnsi="Cambria Math"/>
            <w:noProof/>
          </w:rPr>
          <m:t>C</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L</m:t>
            </m:r>
          </m:e>
          <m:sub>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L</m:t>
            </m:r>
          </m:e>
          <m:sub>
            <m:r>
              <m:rPr>
                <m:sty m:val="p"/>
              </m:rPr>
              <w:rPr>
                <w:rFonts w:ascii="Cambria Math" w:hAnsi="Cambria Math"/>
                <w:noProof/>
                <w:lang w:val="en-US"/>
              </w:rPr>
              <m:t>∞</m:t>
            </m:r>
          </m:sub>
        </m:sSub>
        <m:r>
          <m:rPr>
            <m:sty m:val="p"/>
          </m:rPr>
          <w:rPr>
            <w:rFonts w:ascii="Cambria Math" w:hAnsi="Cambria Math"/>
            <w:noProof/>
            <w:lang w:val="en-US"/>
          </w:rPr>
          <m:t>)(</m:t>
        </m:r>
        <m:sSub>
          <m:sSubPr>
            <m:ctrlPr>
              <w:rPr>
                <w:rFonts w:ascii="Cambria Math" w:hAnsi="Cambria Math"/>
              </w:rPr>
            </m:ctrlPr>
          </m:sSubPr>
          <m:e>
            <m:r>
              <m:rPr>
                <m:scr m:val="double-struck"/>
                <m:sty m:val="p"/>
              </m:rPr>
              <w:rPr>
                <w:rFonts w:ascii="Cambria Math" w:hAnsi="Cambria Math"/>
                <w:noProof/>
                <w:lang w:val="en-US"/>
              </w:rPr>
              <m:t>R</m:t>
            </m:r>
          </m:e>
          <m:sub>
            <m:r>
              <m:rPr>
                <m:sty m:val="p"/>
              </m:rPr>
              <w:rPr>
                <w:rFonts w:ascii="Cambria Math" w:hAnsi="Cambria Math"/>
                <w:noProof/>
                <w:lang w:val="en-US"/>
              </w:rPr>
              <m:t>+</m:t>
            </m:r>
          </m:sub>
        </m:sSub>
        <m:r>
          <m:rPr>
            <m:sty m:val="p"/>
          </m:rPr>
          <w:rPr>
            <w:rFonts w:ascii="Cambria Math" w:hAnsi="Cambria Math"/>
            <w:noProof/>
            <w:lang w:val="en-US"/>
          </w:rPr>
          <m:t>)→</m:t>
        </m:r>
        <m:r>
          <w:rPr>
            <w:rFonts w:ascii="Cambria Math" w:hAnsi="Cambria Math"/>
            <w:noProof/>
          </w:rPr>
          <m:t>S</m:t>
        </m:r>
        <m:r>
          <m:rPr>
            <m:sty m:val="p"/>
          </m:rPr>
          <w:rPr>
            <w:rFonts w:ascii="Cambria Math" w:hAnsi="Cambria Math"/>
            <w:noProof/>
            <w:lang w:val="en-US"/>
          </w:rPr>
          <m:t>(</m:t>
        </m:r>
        <m:sSub>
          <m:sSubPr>
            <m:ctrlPr>
              <w:rPr>
                <w:rFonts w:ascii="Cambria Math" w:hAnsi="Cambria Math"/>
              </w:rPr>
            </m:ctrlPr>
          </m:sSubPr>
          <m:e>
            <m:r>
              <m:rPr>
                <m:scr m:val="double-struck"/>
                <m:sty m:val="p"/>
              </m:rPr>
              <w:rPr>
                <w:rFonts w:ascii="Cambria Math" w:hAnsi="Cambria Math"/>
                <w:noProof/>
                <w:lang w:val="en-US"/>
              </w:rPr>
              <m:t>R</m:t>
            </m:r>
          </m:e>
          <m:sub>
            <m:r>
              <m:rPr>
                <m:sty m:val="p"/>
              </m:rPr>
              <w:rPr>
                <w:rFonts w:ascii="Cambria Math" w:hAnsi="Cambria Math"/>
                <w:noProof/>
                <w:lang w:val="en-US"/>
              </w:rPr>
              <m:t>+</m:t>
            </m:r>
          </m:sub>
        </m:sSub>
        <m:r>
          <m:rPr>
            <m:sty m:val="p"/>
          </m:rPr>
          <w:rPr>
            <w:rFonts w:ascii="Cambria Math" w:hAnsi="Cambria Math"/>
            <w:noProof/>
            <w:lang w:val="en-US"/>
          </w:rPr>
          <m:t>)</m:t>
        </m:r>
      </m:oMath>
      <w:r w:rsidRPr="00A67194">
        <w:rPr>
          <w:noProof/>
          <w:lang w:val="en-US"/>
        </w:rPr>
        <w:t xml:space="preserve"> </w:t>
      </w:r>
      <w:r w:rsidRPr="00A67194">
        <w:rPr>
          <w:lang w:val="en-US"/>
        </w:rPr>
        <w:t xml:space="preserve"> is the </w:t>
      </w:r>
      <w:proofErr w:type="spellStart"/>
      <w:r w:rsidRPr="00A67194">
        <w:rPr>
          <w:lang w:val="en-US"/>
        </w:rPr>
        <w:t>Cesaro</w:t>
      </w:r>
      <w:proofErr w:type="spellEnd"/>
      <w:r w:rsidRPr="00A67194">
        <w:rPr>
          <w:lang w:val="en-US"/>
        </w:rPr>
        <w:t xml:space="preserve"> operator, given by:</w:t>
      </w:r>
    </w:p>
    <w:p w:rsidR="00A67194" w:rsidRPr="00A67194" w:rsidRDefault="00A67194" w:rsidP="00A67194">
      <w:pPr>
        <w:spacing w:line="360" w:lineRule="auto"/>
        <w:ind w:left="360"/>
        <w:jc w:val="both"/>
        <w:rPr>
          <w:lang w:val="en-US"/>
        </w:rPr>
      </w:pPr>
    </w:p>
    <w:p w:rsidR="00A67194" w:rsidRPr="00A67194" w:rsidRDefault="00A67194" w:rsidP="00A67194">
      <w:pPr>
        <w:tabs>
          <w:tab w:val="center" w:pos="4800"/>
          <w:tab w:val="right" w:pos="9500"/>
        </w:tabs>
        <w:ind w:firstLine="720"/>
        <w:rPr>
          <w:i/>
          <w:noProof/>
        </w:rPr>
      </w:pPr>
      <w:r w:rsidRPr="00A67194">
        <w:rPr>
          <w:noProof/>
          <w:lang w:val="en-US"/>
        </w:rPr>
        <w:tab/>
      </w:r>
      <m:oMath>
        <m:r>
          <m:rPr>
            <m:sty m:val="p"/>
          </m:rPr>
          <w:rPr>
            <w:rFonts w:ascii="Cambria Math" w:hAnsi="Cambria Math"/>
            <w:noProof/>
          </w:rPr>
          <m:t>(</m:t>
        </m:r>
        <m:r>
          <w:rPr>
            <w:rFonts w:ascii="Cambria Math" w:hAnsi="Cambria Math"/>
            <w:noProof/>
          </w:rPr>
          <m:t>Cf</m:t>
        </m:r>
        <m:r>
          <m:rPr>
            <m:sty m:val="p"/>
          </m:rPr>
          <w:rPr>
            <w:rFonts w:ascii="Cambria Math" w:hAnsi="Cambria Math"/>
            <w:noProof/>
          </w:rPr>
          <m:t>)(</m:t>
        </m:r>
        <m:r>
          <w:rPr>
            <w:rFonts w:ascii="Cambria Math" w:hAnsi="Cambria Math"/>
            <w:noProof/>
          </w:rPr>
          <m:t>t</m:t>
        </m:r>
        <m:r>
          <m:rPr>
            <m:sty m:val="p"/>
          </m:rPr>
          <w:rPr>
            <w:rFonts w:ascii="Cambria Math" w:hAnsi="Cambria Math"/>
            <w:noProof/>
          </w:rPr>
          <m:t>):=</m:t>
        </m:r>
        <m:f>
          <m:fPr>
            <m:ctrlPr>
              <w:rPr>
                <w:rFonts w:ascii="Cambria Math" w:hAnsi="Cambria Math"/>
              </w:rPr>
            </m:ctrlPr>
          </m:fPr>
          <m:num>
            <m:r>
              <m:rPr>
                <m:sty m:val="p"/>
              </m:rPr>
              <w:rPr>
                <w:rFonts w:ascii="Cambria Math" w:hAnsi="Cambria Math"/>
                <w:noProof/>
              </w:rPr>
              <m:t>1</m:t>
            </m:r>
          </m:num>
          <m:den>
            <m:r>
              <w:rPr>
                <w:rFonts w:ascii="Cambria Math" w:hAnsi="Cambria Math"/>
                <w:noProof/>
              </w:rPr>
              <m:t>t</m:t>
            </m:r>
          </m:den>
        </m:f>
        <m:nary>
          <m:naryPr>
            <m:limLoc m:val="subSup"/>
            <m:ctrlPr>
              <w:rPr>
                <w:rFonts w:ascii="Cambria Math" w:hAnsi="Cambria Math"/>
                <w:noProof/>
              </w:rPr>
            </m:ctrlPr>
          </m:naryPr>
          <m:sub>
            <m:r>
              <m:rPr>
                <m:sty m:val="p"/>
              </m:rPr>
              <w:rPr>
                <w:rFonts w:ascii="Cambria Math" w:hAnsi="Cambria Math"/>
                <w:noProof/>
              </w:rPr>
              <m:t>0</m:t>
            </m:r>
          </m:sub>
          <m:sup>
            <m:r>
              <w:rPr>
                <w:rFonts w:ascii="Cambria Math" w:hAnsi="Cambria Math"/>
                <w:noProof/>
              </w:rPr>
              <m:t>t</m:t>
            </m:r>
          </m:sup>
          <m:e>
            <m:r>
              <m:rPr>
                <m:sty m:val="p"/>
              </m:rPr>
              <w:rPr>
                <w:rFonts w:ascii="Cambria Math" w:hAnsi="Cambria Math"/>
                <w:noProof/>
              </w:rPr>
              <m:t>‍</m:t>
            </m:r>
          </m:e>
        </m:nary>
        <m:r>
          <w:rPr>
            <w:rFonts w:ascii="Cambria Math" w:hAnsi="Cambria Math"/>
            <w:noProof/>
          </w:rPr>
          <m:t>f</m:t>
        </m:r>
        <m:r>
          <m:rPr>
            <m:sty m:val="p"/>
          </m:rPr>
          <w:rPr>
            <w:rFonts w:ascii="Cambria Math" w:hAnsi="Cambria Math"/>
            <w:noProof/>
          </w:rPr>
          <m:t>(</m:t>
        </m:r>
        <m:r>
          <w:rPr>
            <w:rFonts w:ascii="Cambria Math" w:hAnsi="Cambria Math"/>
            <w:noProof/>
          </w:rPr>
          <m:t>s</m:t>
        </m:r>
        <m:r>
          <m:rPr>
            <m:sty m:val="p"/>
          </m:rPr>
          <w:rPr>
            <w:rFonts w:ascii="Cambria Math" w:hAnsi="Cambria Math"/>
            <w:noProof/>
          </w:rPr>
          <m:t>)</m:t>
        </m:r>
        <m:r>
          <w:rPr>
            <w:rFonts w:ascii="Cambria Math" w:hAnsi="Cambria Math"/>
            <w:noProof/>
          </w:rPr>
          <m:t>ds</m:t>
        </m:r>
        <m:r>
          <m:rPr>
            <m:sty m:val="p"/>
          </m:rPr>
          <w:rPr>
            <w:rFonts w:ascii="Cambria Math" w:hAnsi="Cambria Math"/>
            <w:noProof/>
          </w:rPr>
          <m:t xml:space="preserve">,    </m:t>
        </m:r>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L</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&gt;</m:t>
        </m:r>
        <m:r>
          <w:rPr>
            <w:rFonts w:ascii="Cambria Math" w:hAnsi="Cambria Math"/>
            <w:noProof/>
          </w:rPr>
          <m:t>0,</m:t>
        </m:r>
      </m:oMath>
    </w:p>
    <w:p w:rsidR="00A67194" w:rsidRPr="00A67194" w:rsidRDefault="00A67194" w:rsidP="00A67194">
      <w:pPr>
        <w:tabs>
          <w:tab w:val="center" w:pos="4800"/>
          <w:tab w:val="right" w:pos="9500"/>
        </w:tabs>
        <w:ind w:firstLine="720"/>
        <w:rPr>
          <w:noProof/>
        </w:rPr>
      </w:pPr>
      <w:r w:rsidRPr="00A67194">
        <w:rPr>
          <w:noProof/>
        </w:rPr>
        <w:tab/>
      </w:r>
    </w:p>
    <w:p w:rsidR="00A67194" w:rsidRPr="00A67194" w:rsidRDefault="00A67194" w:rsidP="00A67194">
      <w:pPr>
        <w:spacing w:line="360" w:lineRule="auto"/>
        <w:ind w:left="360"/>
        <w:jc w:val="both"/>
        <w:rPr>
          <w:lang w:val="en-US"/>
        </w:rPr>
      </w:pPr>
      <w:r w:rsidRPr="00A67194">
        <w:rPr>
          <w:lang w:val="en-US"/>
        </w:rPr>
        <w:t xml:space="preserve"> </w:t>
      </w:r>
      <m:oMath>
        <m:r>
          <w:rPr>
            <w:rFonts w:ascii="Cambria Math" w:hAnsi="Cambria Math"/>
            <w:noProof/>
          </w:rPr>
          <m:t>μ</m:t>
        </m:r>
        <m:r>
          <m:rPr>
            <m:sty m:val="p"/>
          </m:rPr>
          <w:rPr>
            <w:rFonts w:ascii="Cambria Math" w:hAnsi="Cambria Math"/>
            <w:noProof/>
            <w:lang w:val="en-US"/>
          </w:rPr>
          <m:t>(</m:t>
        </m:r>
        <m:r>
          <w:rPr>
            <w:rFonts w:ascii="Cambria Math" w:hAnsi="Cambria Math"/>
            <w:noProof/>
          </w:rPr>
          <m:t>f</m:t>
        </m:r>
        <m:r>
          <m:rPr>
            <m:sty m:val="p"/>
          </m:rPr>
          <w:rPr>
            <w:rFonts w:ascii="Cambria Math" w:hAnsi="Cambria Math"/>
            <w:noProof/>
            <w:lang w:val="en-US"/>
          </w:rPr>
          <m:t>)</m:t>
        </m:r>
      </m:oMath>
      <w:r w:rsidRPr="00A67194">
        <w:rPr>
          <w:noProof/>
          <w:lang w:val="en-US"/>
        </w:rPr>
        <w:t xml:space="preserve"> </w:t>
      </w:r>
      <w:proofErr w:type="gramStart"/>
      <w:r w:rsidRPr="00A67194">
        <w:rPr>
          <w:lang w:val="en-US"/>
        </w:rPr>
        <w:t>is</w:t>
      </w:r>
      <w:proofErr w:type="gramEnd"/>
      <w:r w:rsidRPr="00A67194">
        <w:rPr>
          <w:lang w:val="en-US"/>
        </w:rPr>
        <w:t xml:space="preserve"> a non-decreasing rearrangement:</w:t>
      </w:r>
    </w:p>
    <w:p w:rsidR="00A67194" w:rsidRPr="00A67194" w:rsidRDefault="00A67194" w:rsidP="00A67194">
      <w:pPr>
        <w:spacing w:line="360" w:lineRule="auto"/>
        <w:ind w:left="360"/>
        <w:jc w:val="both"/>
        <w:rPr>
          <w:lang w:val="en-US"/>
        </w:rPr>
      </w:pPr>
    </w:p>
    <w:p w:rsidR="00A67194" w:rsidRPr="00A67194" w:rsidRDefault="00A67194" w:rsidP="00A67194">
      <w:pPr>
        <w:tabs>
          <w:tab w:val="center" w:pos="4800"/>
          <w:tab w:val="right" w:pos="9500"/>
        </w:tabs>
        <w:ind w:firstLine="720"/>
        <w:rPr>
          <w:noProof/>
        </w:rPr>
      </w:pPr>
      <w:r w:rsidRPr="00A67194">
        <w:rPr>
          <w:noProof/>
          <w:lang w:val="en-US"/>
        </w:rPr>
        <w:tab/>
      </w:r>
      <m:oMath>
        <m:r>
          <w:rPr>
            <w:rFonts w:ascii="Cambria Math" w:hAnsi="Cambria Math"/>
            <w:noProof/>
          </w:rPr>
          <m:t>μ</m:t>
        </m:r>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f</m:t>
        </m:r>
        <m:r>
          <m:rPr>
            <m:sty m:val="p"/>
          </m:rPr>
          <w:rPr>
            <w:rFonts w:ascii="Cambria Math" w:hAnsi="Cambria Math"/>
            <w:noProof/>
          </w:rPr>
          <m:t>)=inf{</m:t>
        </m:r>
        <m:r>
          <w:rPr>
            <w:rFonts w:ascii="Cambria Math" w:hAnsi="Cambria Math"/>
            <w:noProof/>
          </w:rPr>
          <m:t>s</m:t>
        </m:r>
        <m:r>
          <m:rPr>
            <m:sty m:val="p"/>
          </m:rPr>
          <w:rPr>
            <w:rFonts w:ascii="Cambria Math" w:hAnsi="Cambria Math"/>
            <w:noProof/>
          </w:rPr>
          <m:t xml:space="preserve">≥0:  </m:t>
        </m:r>
        <m:r>
          <w:rPr>
            <w:rFonts w:ascii="Cambria Math" w:hAnsi="Cambria Math"/>
            <w:noProof/>
          </w:rPr>
          <m:t>m</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&gt;s</m:t>
        </m:r>
        <m:r>
          <m:rPr>
            <m:sty m:val="p"/>
          </m:rPr>
          <w:rPr>
            <w:rFonts w:ascii="Cambria Math" w:hAnsi="Cambria Math"/>
            <w:noProof/>
          </w:rPr>
          <m:t>})≤</m:t>
        </m:r>
        <m:r>
          <w:rPr>
            <w:rFonts w:ascii="Cambria Math" w:hAnsi="Cambria Math"/>
            <w:noProof/>
          </w:rPr>
          <m:t>t</m:t>
        </m:r>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&gt;</m:t>
        </m:r>
        <m:r>
          <w:rPr>
            <w:rFonts w:ascii="Cambria Math" w:hAnsi="Cambria Math"/>
            <w:noProof/>
          </w:rPr>
          <m:t>0.</m:t>
        </m:r>
      </m:oMath>
    </w:p>
    <w:p w:rsidR="00A67194" w:rsidRPr="00A67194" w:rsidRDefault="00A67194" w:rsidP="00A67194">
      <w:pPr>
        <w:tabs>
          <w:tab w:val="center" w:pos="4800"/>
          <w:tab w:val="right" w:pos="9500"/>
        </w:tabs>
        <w:ind w:firstLine="720"/>
        <w:rPr>
          <w:noProof/>
        </w:rPr>
      </w:pPr>
    </w:p>
    <w:p w:rsidR="00A67194" w:rsidRPr="00A67194" w:rsidRDefault="00A67194" w:rsidP="00A67194">
      <w:pPr>
        <w:spacing w:line="360" w:lineRule="auto"/>
        <w:ind w:left="360"/>
        <w:jc w:val="both"/>
        <w:rPr>
          <w:lang w:val="en-US"/>
        </w:rPr>
      </w:pPr>
      <w:proofErr w:type="gramStart"/>
      <w:r w:rsidRPr="00A67194">
        <w:rPr>
          <w:lang w:val="en-US"/>
        </w:rPr>
        <w:t>and</w:t>
      </w:r>
      <w:proofErr w:type="gramEnd"/>
      <w:r w:rsidRPr="00A67194">
        <w:rPr>
          <w:lang w:val="en-US"/>
        </w:rPr>
        <w:t xml:space="preserve"> the maximum Hardy-</w:t>
      </w:r>
      <w:proofErr w:type="spellStart"/>
      <w:r w:rsidRPr="00A67194">
        <w:rPr>
          <w:lang w:val="en-US"/>
        </w:rPr>
        <w:t>Littlewood</w:t>
      </w:r>
      <w:proofErr w:type="spellEnd"/>
      <w:r w:rsidRPr="00A67194">
        <w:rPr>
          <w:lang w:val="en-US"/>
        </w:rPr>
        <w:t xml:space="preserve"> operator (in the sense of T. </w:t>
      </w:r>
      <w:proofErr w:type="spellStart"/>
      <w:r w:rsidRPr="00A67194">
        <w:rPr>
          <w:lang w:val="en-US"/>
        </w:rPr>
        <w:t>Bekjan</w:t>
      </w:r>
      <w:proofErr w:type="spellEnd"/>
      <w:r w:rsidRPr="00A67194">
        <w:rPr>
          <w:lang w:val="en-US"/>
        </w:rPr>
        <w:t>) is given by the formula:</w:t>
      </w:r>
    </w:p>
    <w:p w:rsidR="00A67194" w:rsidRPr="00A67194" w:rsidRDefault="00A67194" w:rsidP="00A67194">
      <w:pPr>
        <w:spacing w:line="360" w:lineRule="auto"/>
        <w:ind w:left="360"/>
        <w:jc w:val="both"/>
        <w:rPr>
          <w:lang w:val="en-US"/>
        </w:rPr>
      </w:pPr>
    </w:p>
    <w:p w:rsidR="00A67194" w:rsidRPr="00A67194" w:rsidRDefault="00A67194" w:rsidP="00A67194">
      <w:pPr>
        <w:tabs>
          <w:tab w:val="center" w:pos="4800"/>
          <w:tab w:val="right" w:pos="9500"/>
        </w:tabs>
        <w:ind w:firstLine="720"/>
        <w:rPr>
          <w:noProof/>
        </w:rPr>
      </w:pPr>
      <w:r w:rsidRPr="00A67194">
        <w:rPr>
          <w:noProof/>
          <w:lang w:val="en-US"/>
        </w:rPr>
        <w:lastRenderedPageBreak/>
        <w:tab/>
      </w:r>
      <m:oMath>
        <m:r>
          <w:rPr>
            <w:rFonts w:ascii="Cambria Math" w:hAnsi="Cambria Math"/>
            <w:noProof/>
          </w:rPr>
          <m:t>MA</m:t>
        </m:r>
        <m:r>
          <m:rPr>
            <m:sty m:val="p"/>
          </m:rPr>
          <w:rPr>
            <w:rFonts w:ascii="Cambria Math" w:hAnsi="Cambria Math"/>
            <w:noProof/>
          </w:rPr>
          <m:t>(</m:t>
        </m:r>
        <m:r>
          <w:rPr>
            <w:rFonts w:ascii="Cambria Math" w:hAnsi="Cambria Math"/>
            <w:noProof/>
          </w:rPr>
          <m:t>x</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sup</m:t>
            </m:r>
          </m:e>
          <m:lim>
            <m:r>
              <w:rPr>
                <w:rFonts w:ascii="Cambria Math" w:hAnsi="Cambria Math"/>
                <w:noProof/>
              </w:rPr>
              <m:t>r</m:t>
            </m:r>
            <m:r>
              <m:rPr>
                <m:sty m:val="p"/>
              </m:rPr>
              <w:rPr>
                <w:rFonts w:ascii="Cambria Math" w:hAnsi="Cambria Math"/>
                <w:noProof/>
              </w:rPr>
              <m:t>&gt;</m:t>
            </m:r>
            <m:r>
              <w:rPr>
                <w:rFonts w:ascii="Cambria Math" w:hAnsi="Cambria Math"/>
                <w:noProof/>
              </w:rPr>
              <m:t>0</m:t>
            </m:r>
          </m:lim>
        </m:limLow>
        <m:f>
          <m:fPr>
            <m:ctrlPr>
              <w:rPr>
                <w:rFonts w:ascii="Cambria Math" w:hAnsi="Cambria Math"/>
              </w:rPr>
            </m:ctrlPr>
          </m:fPr>
          <m:num>
            <m:r>
              <m:rPr>
                <m:sty m:val="p"/>
              </m:rPr>
              <w:rPr>
                <w:rFonts w:ascii="Cambria Math" w:hAnsi="Cambria Math"/>
                <w:noProof/>
              </w:rPr>
              <m:t>1</m:t>
            </m:r>
          </m:num>
          <m:den>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E</m:t>
                </m:r>
              </m:e>
              <m: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r</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r</m:t>
                </m:r>
                <m:r>
                  <m:rPr>
                    <m:sty m:val="p"/>
                  </m:rPr>
                  <w:rPr>
                    <w:rFonts w:ascii="Cambria Math" w:hAnsi="Cambria Math"/>
                    <w:noProof/>
                  </w:rPr>
                  <m:t>]</m:t>
                </m:r>
              </m:sub>
            </m:sSub>
            <m:r>
              <m:rPr>
                <m:sty m:val="p"/>
              </m:rPr>
              <w:rPr>
                <w:rFonts w:ascii="Cambria Math" w:hAnsi="Cambria Math"/>
                <w:noProof/>
              </w:rPr>
              <m:t>(|</m:t>
            </m:r>
            <m:r>
              <w:rPr>
                <w:rFonts w:ascii="Cambria Math" w:hAnsi="Cambria Math"/>
                <w:noProof/>
              </w:rPr>
              <m:t>A</m:t>
            </m:r>
            <m:r>
              <m:rPr>
                <m:sty m:val="p"/>
              </m:rPr>
              <w:rPr>
                <w:rFonts w:ascii="Cambria Math" w:hAnsi="Cambria Math"/>
                <w:noProof/>
              </w:rPr>
              <m:t>|))</m:t>
            </m:r>
          </m:den>
        </m:f>
        <m:r>
          <w:rPr>
            <w:rFonts w:ascii="Cambria Math" w:hAnsi="Cambria Math"/>
            <w:noProof/>
          </w:rPr>
          <m:t>τ</m:t>
        </m:r>
        <m:r>
          <m:rPr>
            <m:sty m:val="p"/>
          </m:rPr>
          <w:rPr>
            <w:rFonts w:ascii="Cambria Math" w:hAnsi="Cambria Math"/>
            <w:noProof/>
          </w:rPr>
          <m:t>(|</m:t>
        </m:r>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E</m:t>
            </m:r>
          </m:e>
          <m:sub>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r</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r</m:t>
            </m:r>
            <m:r>
              <m:rPr>
                <m:sty m:val="p"/>
              </m:rPr>
              <w:rPr>
                <w:rFonts w:ascii="Cambria Math" w:hAnsi="Cambria Math"/>
                <w:noProof/>
              </w:rPr>
              <m:t>]</m:t>
            </m:r>
          </m:sub>
        </m:sSub>
        <m:r>
          <m:rPr>
            <m:sty m:val="p"/>
          </m:rPr>
          <w:rPr>
            <w:rFonts w:ascii="Cambria Math" w:hAnsi="Cambria Math"/>
            <w:noProof/>
          </w:rPr>
          <m:t>(|</m:t>
        </m:r>
        <m:r>
          <w:rPr>
            <w:rFonts w:ascii="Cambria Math" w:hAnsi="Cambria Math"/>
            <w:noProof/>
          </w:rPr>
          <m:t>A</m:t>
        </m:r>
        <m:r>
          <m:rPr>
            <m:sty m:val="p"/>
          </m:rPr>
          <w:rPr>
            <w:rFonts w:ascii="Cambria Math" w:hAnsi="Cambria Math"/>
            <w:noProof/>
          </w:rPr>
          <m:t xml:space="preserve">|)),   </m:t>
        </m:r>
        <m:r>
          <w:rPr>
            <w:rFonts w:ascii="Cambria Math" w:hAnsi="Cambria Math"/>
            <w:noProof/>
          </w:rPr>
          <m:t>x</m:t>
        </m:r>
        <m:r>
          <m:rPr>
            <m:sty m:val="p"/>
          </m:rPr>
          <w:rPr>
            <w:rFonts w:ascii="Cambria Math" w:hAnsi="Cambria Math"/>
            <w:noProof/>
          </w:rPr>
          <m:t>≥0,</m:t>
        </m:r>
      </m:oMath>
    </w:p>
    <w:p w:rsidR="00A67194" w:rsidRPr="00A67194" w:rsidRDefault="00A67194" w:rsidP="00A67194">
      <w:pPr>
        <w:tabs>
          <w:tab w:val="center" w:pos="4800"/>
          <w:tab w:val="right" w:pos="9500"/>
        </w:tabs>
        <w:ind w:firstLine="720"/>
        <w:rPr>
          <w:noProof/>
        </w:rPr>
      </w:pPr>
    </w:p>
    <w:p w:rsidR="00A67194" w:rsidRPr="00A67194" w:rsidRDefault="00A67194" w:rsidP="00A67194">
      <w:pPr>
        <w:tabs>
          <w:tab w:val="center" w:pos="4800"/>
          <w:tab w:val="right" w:pos="9500"/>
        </w:tabs>
        <w:spacing w:line="360" w:lineRule="auto"/>
        <w:ind w:firstLine="720"/>
        <w:jc w:val="both"/>
        <w:rPr>
          <w:lang w:val="en-US"/>
        </w:rPr>
      </w:pPr>
      <w:r w:rsidRPr="00A67194">
        <w:rPr>
          <w:lang w:val="en-US"/>
        </w:rPr>
        <w:t>In addition, we also obtained some important consequences from the main Theorem 3.1 [1].  Namely, we obtained an upper bound for the norm of the non-commutative maximal Hardy-</w:t>
      </w:r>
      <w:proofErr w:type="spellStart"/>
      <w:r w:rsidRPr="00A67194">
        <w:rPr>
          <w:lang w:val="en-US"/>
        </w:rPr>
        <w:t>Littlewood</w:t>
      </w:r>
      <w:proofErr w:type="spellEnd"/>
      <w:r w:rsidRPr="00A67194">
        <w:rPr>
          <w:lang w:val="en-US"/>
        </w:rPr>
        <w:t xml:space="preserve"> operator </w:t>
      </w:r>
      <m:oMath>
        <m:r>
          <w:rPr>
            <w:rFonts w:ascii="Cambria Math" w:hAnsi="Cambria Math"/>
            <w:noProof/>
          </w:rPr>
          <m:t>M</m:t>
        </m:r>
      </m:oMath>
      <w:r w:rsidRPr="00A67194">
        <w:rPr>
          <w:lang w:val="en-US"/>
        </w:rPr>
        <w:t xml:space="preserve"> (in the sense of T. Bekjan) using the norm of the operator </w:t>
      </w:r>
      <m:oMath>
        <m:r>
          <w:rPr>
            <w:rFonts w:ascii="Cambria Math" w:hAnsi="Cambria Math"/>
            <w:lang w:val="en-US"/>
          </w:rPr>
          <m:t>A</m:t>
        </m:r>
      </m:oMath>
      <w:r w:rsidRPr="00A67194">
        <w:rPr>
          <w:lang w:val="en-US"/>
        </w:rPr>
        <w:t xml:space="preserve"> in the </w:t>
      </w:r>
      <w:proofErr w:type="gramStart"/>
      <w:r w:rsidRPr="00A67194">
        <w:rPr>
          <w:lang w:val="en-US"/>
        </w:rPr>
        <w:t xml:space="preserve">spaces </w:t>
      </w:r>
      <m:oMath>
        <w:proofErr w:type="gramEnd"/>
        <m:sSub>
          <m:sSubPr>
            <m:ctrlPr>
              <w:rPr>
                <w:rFonts w:ascii="Cambria Math" w:hAnsi="Cambria Math"/>
              </w:rPr>
            </m:ctrlPr>
          </m:sSubPr>
          <m:e>
            <m:r>
              <m:rPr>
                <m:scr m:val="script"/>
              </m:rPr>
              <w:rPr>
                <w:rFonts w:ascii="Cambria Math" w:hAnsi="Cambria Math"/>
                <w:noProof/>
                <w:lang w:val="en-US"/>
              </w:rPr>
              <m:t>L</m:t>
            </m:r>
          </m:e>
          <m:sub>
            <m:r>
              <w:rPr>
                <w:rFonts w:ascii="Cambria Math" w:hAnsi="Cambria Math"/>
                <w:noProof/>
              </w:rPr>
              <m:t>p</m:t>
            </m:r>
          </m:sub>
        </m:sSub>
        <m:d>
          <m:dPr>
            <m:ctrlPr>
              <w:rPr>
                <w:rFonts w:ascii="Cambria Math" w:hAnsi="Cambria Math"/>
                <w:i/>
                <w:noProof/>
              </w:rPr>
            </m:ctrlPr>
          </m:dPr>
          <m:e>
            <m:r>
              <m:rPr>
                <m:scr m:val="script"/>
              </m:rPr>
              <w:rPr>
                <w:rFonts w:ascii="Cambria Math" w:hAnsi="Cambria Math"/>
                <w:noProof/>
                <w:lang w:val="en-US"/>
              </w:rPr>
              <m:t>M</m:t>
            </m:r>
          </m:e>
        </m:d>
        <m:r>
          <w:rPr>
            <w:rFonts w:ascii="Cambria Math" w:hAnsi="Cambria Math"/>
            <w:noProof/>
            <w:lang w:val="en-US"/>
          </w:rPr>
          <m:t xml:space="preserve">,  </m:t>
        </m:r>
        <m:sSub>
          <m:sSubPr>
            <m:ctrlPr>
              <w:rPr>
                <w:rFonts w:ascii="Cambria Math" w:hAnsi="Cambria Math"/>
              </w:rPr>
            </m:ctrlPr>
          </m:sSubPr>
          <m:e>
            <m:r>
              <m:rPr>
                <m:scr m:val="script"/>
              </m:rPr>
              <w:rPr>
                <w:rFonts w:ascii="Cambria Math" w:hAnsi="Cambria Math"/>
                <w:noProof/>
                <w:lang w:val="en-US"/>
              </w:rPr>
              <m:t>L</m:t>
            </m:r>
          </m:e>
          <m:sub>
            <m:r>
              <w:rPr>
                <w:rFonts w:ascii="Cambria Math" w:hAnsi="Cambria Math"/>
                <w:noProof/>
              </w:rPr>
              <m:t>p</m:t>
            </m:r>
            <m:r>
              <w:rPr>
                <w:rFonts w:ascii="Cambria Math" w:hAnsi="Cambria Math"/>
                <w:noProof/>
                <w:lang w:val="en-US"/>
              </w:rPr>
              <m:t>,</m:t>
            </m:r>
            <m:r>
              <w:rPr>
                <w:rFonts w:ascii="Cambria Math" w:hAnsi="Cambria Math"/>
                <w:noProof/>
              </w:rPr>
              <m:t>q</m:t>
            </m:r>
          </m:sub>
        </m:sSub>
        <m:d>
          <m:dPr>
            <m:ctrlPr>
              <w:rPr>
                <w:rFonts w:ascii="Cambria Math" w:hAnsi="Cambria Math"/>
                <w:i/>
                <w:noProof/>
              </w:rPr>
            </m:ctrlPr>
          </m:dPr>
          <m:e>
            <m:r>
              <m:rPr>
                <m:scr m:val="script"/>
              </m:rPr>
              <w:rPr>
                <w:rFonts w:ascii="Cambria Math" w:hAnsi="Cambria Math"/>
                <w:noProof/>
                <w:lang w:val="en-US"/>
              </w:rPr>
              <m:t>M</m:t>
            </m:r>
          </m:e>
        </m:d>
      </m:oMath>
      <w:r w:rsidRPr="00A67194">
        <w:rPr>
          <w:lang w:val="en-US"/>
        </w:rPr>
        <w:t>.</w:t>
      </w:r>
    </w:p>
    <w:p w:rsidR="00A67194" w:rsidRPr="00A67194" w:rsidRDefault="00A67194" w:rsidP="00A67194">
      <w:pPr>
        <w:tabs>
          <w:tab w:val="center" w:pos="4800"/>
          <w:tab w:val="right" w:pos="9500"/>
        </w:tabs>
        <w:spacing w:line="360" w:lineRule="auto"/>
        <w:ind w:firstLine="720"/>
        <w:jc w:val="both"/>
        <w:rPr>
          <w:lang w:val="en-US"/>
        </w:rPr>
      </w:pPr>
      <w:r w:rsidRPr="00A67194">
        <w:rPr>
          <w:lang w:val="en-US"/>
        </w:rPr>
        <w:t>Below we give their statements (see Corollaries 3.1 and 3.2, respectively, in [1]):</w:t>
      </w:r>
    </w:p>
    <w:p w:rsidR="00A67194" w:rsidRPr="00A67194" w:rsidRDefault="00A67194" w:rsidP="00A67194">
      <w:pPr>
        <w:tabs>
          <w:tab w:val="center" w:pos="4800"/>
          <w:tab w:val="right" w:pos="9500"/>
        </w:tabs>
        <w:spacing w:line="360" w:lineRule="auto"/>
        <w:ind w:firstLine="720"/>
        <w:jc w:val="both"/>
        <w:rPr>
          <w:lang w:val="en-US"/>
        </w:rPr>
      </w:pPr>
      <w:proofErr w:type="gramStart"/>
      <w:r w:rsidRPr="00A67194">
        <w:rPr>
          <w:lang w:val="en-US"/>
        </w:rPr>
        <w:t>Corollary 1.1.</w:t>
      </w:r>
      <w:proofErr w:type="gramEnd"/>
      <w:r w:rsidRPr="00A67194">
        <w:rPr>
          <w:lang w:val="en-US"/>
        </w:rPr>
        <w:t xml:space="preserve"> </w:t>
      </w:r>
      <w:proofErr w:type="gramStart"/>
      <w:r w:rsidRPr="00A67194">
        <w:rPr>
          <w:lang w:val="en-US"/>
        </w:rPr>
        <w:t xml:space="preserve">Let </w:t>
      </w:r>
      <m:oMath>
        <w:proofErr w:type="gramEnd"/>
        <m:r>
          <w:rPr>
            <w:rFonts w:ascii="Cambria Math" w:hAnsi="Cambria Math"/>
            <w:noProof/>
            <w:lang w:val="en-US"/>
          </w:rPr>
          <m:t>0&lt;</m:t>
        </m:r>
        <m:r>
          <w:rPr>
            <w:rFonts w:ascii="Cambria Math" w:hAnsi="Cambria Math"/>
            <w:noProof/>
          </w:rPr>
          <m:t>q</m:t>
        </m:r>
        <m:r>
          <w:rPr>
            <w:rFonts w:ascii="Cambria Math" w:hAnsi="Cambria Math"/>
            <w:noProof/>
            <w:lang w:val="en-US"/>
          </w:rPr>
          <m:t>&lt;∞</m:t>
        </m:r>
      </m:oMath>
      <w:r w:rsidRPr="00A67194">
        <w:rPr>
          <w:i/>
          <w:iCs/>
          <w:noProof/>
          <w:lang w:val="en-US"/>
        </w:rPr>
        <w:t xml:space="preserve">, </w:t>
      </w:r>
      <m:oMath>
        <m:r>
          <w:rPr>
            <w:rFonts w:ascii="Cambria Math" w:hAnsi="Cambria Math"/>
            <w:noProof/>
            <w:lang w:val="en-US"/>
          </w:rPr>
          <m:t>1&lt;</m:t>
        </m:r>
        <m:r>
          <w:rPr>
            <w:rFonts w:ascii="Cambria Math" w:hAnsi="Cambria Math"/>
            <w:noProof/>
          </w:rPr>
          <m:t>p</m:t>
        </m:r>
        <m:r>
          <w:rPr>
            <w:rFonts w:ascii="Cambria Math" w:hAnsi="Cambria Math"/>
            <w:noProof/>
            <w:lang w:val="en-US"/>
          </w:rPr>
          <m:t>,</m:t>
        </m:r>
        <m:sSub>
          <m:sSubPr>
            <m:ctrlPr>
              <w:rPr>
                <w:rFonts w:ascii="Cambria Math" w:hAnsi="Cambria Math"/>
              </w:rPr>
            </m:ctrlPr>
          </m:sSubPr>
          <m:e>
            <m:r>
              <w:rPr>
                <w:rFonts w:ascii="Cambria Math" w:hAnsi="Cambria Math"/>
                <w:noProof/>
              </w:rPr>
              <m:t>p</m:t>
            </m:r>
          </m:e>
          <m:sub>
            <m:r>
              <w:rPr>
                <w:rFonts w:ascii="Cambria Math" w:hAnsi="Cambria Math"/>
                <w:noProof/>
                <w:lang w:val="en-US"/>
              </w:rPr>
              <m:t>0</m:t>
            </m:r>
          </m:sub>
        </m:sSub>
        <m:r>
          <w:rPr>
            <w:rFonts w:ascii="Cambria Math" w:hAnsi="Cambria Math"/>
            <w:noProof/>
            <w:lang w:val="en-US"/>
          </w:rPr>
          <m:t>,</m:t>
        </m:r>
        <m:sSub>
          <m:sSubPr>
            <m:ctrlPr>
              <w:rPr>
                <w:rFonts w:ascii="Cambria Math" w:hAnsi="Cambria Math"/>
              </w:rPr>
            </m:ctrlPr>
          </m:sSubPr>
          <m:e>
            <m:r>
              <w:rPr>
                <w:rFonts w:ascii="Cambria Math" w:hAnsi="Cambria Math"/>
                <w:noProof/>
              </w:rPr>
              <m:t>p</m:t>
            </m:r>
          </m:e>
          <m:sub>
            <m:r>
              <w:rPr>
                <w:rFonts w:ascii="Cambria Math" w:hAnsi="Cambria Math"/>
                <w:noProof/>
                <w:lang w:val="en-US"/>
              </w:rPr>
              <m:t>1</m:t>
            </m:r>
          </m:sub>
        </m:sSub>
        <m:r>
          <w:rPr>
            <w:rFonts w:ascii="Cambria Math" w:hAnsi="Cambria Math"/>
            <w:noProof/>
            <w:lang w:val="en-US"/>
          </w:rPr>
          <m:t xml:space="preserve">&lt;∞ </m:t>
        </m:r>
      </m:oMath>
      <w:r w:rsidRPr="00A67194">
        <w:rPr>
          <w:lang w:val="en-US"/>
        </w:rPr>
        <w:t xml:space="preserve">and </w:t>
      </w:r>
      <m:oMath>
        <m:sSub>
          <m:sSubPr>
            <m:ctrlPr>
              <w:rPr>
                <w:rFonts w:ascii="Cambria Math" w:hAnsi="Cambria Math"/>
              </w:rPr>
            </m:ctrlPr>
          </m:sSubPr>
          <m:e>
            <m:r>
              <w:rPr>
                <w:rFonts w:ascii="Cambria Math" w:hAnsi="Cambria Math"/>
                <w:noProof/>
              </w:rPr>
              <m:t>p</m:t>
            </m:r>
          </m:e>
          <m:sub>
            <m:r>
              <w:rPr>
                <w:rFonts w:ascii="Cambria Math" w:hAnsi="Cambria Math"/>
                <w:noProof/>
                <w:lang w:val="en-US"/>
              </w:rPr>
              <m:t>0</m:t>
            </m:r>
          </m:sub>
        </m:sSub>
        <m:r>
          <w:rPr>
            <w:rFonts w:ascii="Cambria Math" w:hAnsi="Cambria Math"/>
            <w:noProof/>
            <w:lang w:val="en-US"/>
          </w:rPr>
          <m:t>≠</m:t>
        </m:r>
        <m:sSub>
          <m:sSubPr>
            <m:ctrlPr>
              <w:rPr>
                <w:rFonts w:ascii="Cambria Math" w:hAnsi="Cambria Math"/>
              </w:rPr>
            </m:ctrlPr>
          </m:sSubPr>
          <m:e>
            <m:r>
              <w:rPr>
                <w:rFonts w:ascii="Cambria Math" w:hAnsi="Cambria Math"/>
                <w:noProof/>
              </w:rPr>
              <m:t>p</m:t>
            </m:r>
          </m:e>
          <m:sub>
            <m:r>
              <w:rPr>
                <w:rFonts w:ascii="Cambria Math" w:hAnsi="Cambria Math"/>
                <w:noProof/>
                <w:lang w:val="en-US"/>
              </w:rPr>
              <m:t>1</m:t>
            </m:r>
          </m:sub>
        </m:sSub>
      </m:oMath>
      <w:r w:rsidRPr="00A67194">
        <w:rPr>
          <w:lang w:val="en-US"/>
        </w:rPr>
        <w:t xml:space="preserve"> such that </w:t>
      </w:r>
      <w:r w:rsidRPr="00A67194">
        <w:rPr>
          <w:i/>
          <w:iCs/>
          <w:noProof/>
          <w:lang w:val="en-US"/>
        </w:rPr>
        <w:t xml:space="preserve"> </w:t>
      </w:r>
      <m:oMath>
        <m:f>
          <m:fPr>
            <m:ctrlPr>
              <w:rPr>
                <w:rFonts w:ascii="Cambria Math" w:hAnsi="Cambria Math"/>
              </w:rPr>
            </m:ctrlPr>
          </m:fPr>
          <m:num>
            <m:r>
              <w:rPr>
                <w:rFonts w:ascii="Cambria Math" w:hAnsi="Cambria Math"/>
                <w:noProof/>
                <w:lang w:val="en-US"/>
              </w:rPr>
              <m:t>1</m:t>
            </m:r>
          </m:num>
          <m:den>
            <m:r>
              <w:rPr>
                <w:rFonts w:ascii="Cambria Math" w:hAnsi="Cambria Math"/>
                <w:noProof/>
              </w:rPr>
              <m:t>p</m:t>
            </m:r>
          </m:den>
        </m:f>
        <m:r>
          <w:rPr>
            <w:rFonts w:ascii="Cambria Math" w:hAnsi="Cambria Math"/>
            <w:noProof/>
            <w:lang w:val="en-US"/>
          </w:rPr>
          <m:t>=</m:t>
        </m:r>
        <m:f>
          <m:fPr>
            <m:ctrlPr>
              <w:rPr>
                <w:rFonts w:ascii="Cambria Math" w:hAnsi="Cambria Math"/>
              </w:rPr>
            </m:ctrlPr>
          </m:fPr>
          <m:num>
            <m:r>
              <w:rPr>
                <w:rFonts w:ascii="Cambria Math" w:hAnsi="Cambria Math"/>
                <w:noProof/>
                <w:lang w:val="en-US"/>
              </w:rPr>
              <m:t>1-</m:t>
            </m:r>
            <m:r>
              <w:rPr>
                <w:rFonts w:ascii="Cambria Math" w:hAnsi="Cambria Math"/>
                <w:noProof/>
              </w:rPr>
              <m:t>θ</m:t>
            </m:r>
          </m:num>
          <m:den>
            <m:sSub>
              <m:sSubPr>
                <m:ctrlPr>
                  <w:rPr>
                    <w:rFonts w:ascii="Cambria Math" w:hAnsi="Cambria Math"/>
                  </w:rPr>
                </m:ctrlPr>
              </m:sSubPr>
              <m:e>
                <m:r>
                  <w:rPr>
                    <w:rFonts w:ascii="Cambria Math" w:hAnsi="Cambria Math"/>
                    <w:noProof/>
                  </w:rPr>
                  <m:t>p</m:t>
                </m:r>
              </m:e>
              <m:sub>
                <m:r>
                  <w:rPr>
                    <w:rFonts w:ascii="Cambria Math" w:hAnsi="Cambria Math"/>
                    <w:noProof/>
                    <w:lang w:val="en-US"/>
                  </w:rPr>
                  <m:t>0</m:t>
                </m:r>
              </m:sub>
            </m:sSub>
          </m:den>
        </m:f>
        <m:r>
          <w:rPr>
            <w:rFonts w:ascii="Cambria Math" w:hAnsi="Cambria Math"/>
            <w:noProof/>
            <w:lang w:val="en-US"/>
          </w:rPr>
          <m:t>+</m:t>
        </m:r>
        <m:f>
          <m:fPr>
            <m:ctrlPr>
              <w:rPr>
                <w:rFonts w:ascii="Cambria Math" w:hAnsi="Cambria Math"/>
              </w:rPr>
            </m:ctrlPr>
          </m:fPr>
          <m:num>
            <m:r>
              <w:rPr>
                <w:rFonts w:ascii="Cambria Math" w:hAnsi="Cambria Math"/>
                <w:noProof/>
              </w:rPr>
              <m:t>θ</m:t>
            </m:r>
          </m:num>
          <m:den>
            <m:sSub>
              <m:sSubPr>
                <m:ctrlPr>
                  <w:rPr>
                    <w:rFonts w:ascii="Cambria Math" w:hAnsi="Cambria Math"/>
                  </w:rPr>
                </m:ctrlPr>
              </m:sSubPr>
              <m:e>
                <m:r>
                  <w:rPr>
                    <w:rFonts w:ascii="Cambria Math" w:hAnsi="Cambria Math"/>
                    <w:noProof/>
                  </w:rPr>
                  <m:t>p</m:t>
                </m:r>
              </m:e>
              <m:sub>
                <m:r>
                  <w:rPr>
                    <w:rFonts w:ascii="Cambria Math" w:hAnsi="Cambria Math"/>
                    <w:noProof/>
                    <w:lang w:val="en-US"/>
                  </w:rPr>
                  <m:t>1</m:t>
                </m:r>
              </m:sub>
            </m:sSub>
          </m:den>
        </m:f>
        <m:r>
          <w:rPr>
            <w:rFonts w:ascii="Cambria Math" w:hAnsi="Cambria Math"/>
            <w:lang w:val="en-US"/>
          </w:rPr>
          <m:t xml:space="preserve"> </m:t>
        </m:r>
      </m:oMath>
      <w:r w:rsidRPr="00A67194">
        <w:rPr>
          <w:i/>
          <w:noProof/>
          <w:lang w:val="en-US"/>
        </w:rPr>
        <w:t xml:space="preserve"> </w:t>
      </w:r>
      <w:r w:rsidRPr="00A67194">
        <w:rPr>
          <w:lang w:val="en-US"/>
        </w:rPr>
        <w:t xml:space="preserve">for some </w:t>
      </w:r>
      <m:oMath>
        <m:r>
          <w:rPr>
            <w:rFonts w:ascii="Cambria Math" w:hAnsi="Cambria Math"/>
            <w:noProof/>
            <w:lang w:val="en-US"/>
          </w:rPr>
          <m:t>0&lt;</m:t>
        </m:r>
        <m:r>
          <w:rPr>
            <w:rFonts w:ascii="Cambria Math" w:hAnsi="Cambria Math"/>
            <w:noProof/>
          </w:rPr>
          <m:t>θ</m:t>
        </m:r>
        <m:r>
          <w:rPr>
            <w:rFonts w:ascii="Cambria Math" w:hAnsi="Cambria Math"/>
            <w:noProof/>
            <w:lang w:val="en-US"/>
          </w:rPr>
          <m:t>&lt;1</m:t>
        </m:r>
      </m:oMath>
      <w:r w:rsidRPr="00A67194">
        <w:rPr>
          <w:lang w:val="en-US"/>
        </w:rPr>
        <w:t xml:space="preserve">. Then there is a constant </w:t>
      </w:r>
      <w:r w:rsidRPr="00A67194">
        <w:rPr>
          <w:i/>
          <w:iCs/>
          <w:noProof/>
          <w:lang w:val="en-US"/>
        </w:rPr>
        <w:t xml:space="preserve"> </w:t>
      </w:r>
      <m:oMath>
        <m:sSub>
          <m:sSubPr>
            <m:ctrlPr>
              <w:rPr>
                <w:rFonts w:ascii="Cambria Math" w:hAnsi="Cambria Math"/>
              </w:rPr>
            </m:ctrlPr>
          </m:sSubPr>
          <m:e>
            <m:r>
              <w:rPr>
                <w:rFonts w:ascii="Cambria Math" w:hAnsi="Cambria Math"/>
                <w:noProof/>
              </w:rPr>
              <m:t>c</m:t>
            </m:r>
          </m:e>
          <m:sub>
            <m:r>
              <w:rPr>
                <w:rFonts w:ascii="Cambria Math" w:hAnsi="Cambria Math"/>
                <w:noProof/>
              </w:rPr>
              <m:t>pq</m:t>
            </m:r>
          </m:sub>
        </m:sSub>
        <m:r>
          <w:rPr>
            <w:rFonts w:ascii="Cambria Math" w:hAnsi="Cambria Math"/>
            <w:noProof/>
            <w:lang w:val="en-US"/>
          </w:rPr>
          <m:t>&gt;0</m:t>
        </m:r>
      </m:oMath>
      <w:r w:rsidRPr="00A67194">
        <w:rPr>
          <w:lang w:val="en-US"/>
        </w:rPr>
        <w:t xml:space="preserve"> such that for all </w:t>
      </w:r>
      <m:oMath>
        <m:r>
          <w:rPr>
            <w:rFonts w:ascii="Cambria Math" w:hAnsi="Cambria Math"/>
            <w:noProof/>
          </w:rPr>
          <m:t>A</m:t>
        </m:r>
        <m:r>
          <w:rPr>
            <w:rFonts w:ascii="Cambria Math" w:hAnsi="Cambria Math"/>
            <w:noProof/>
            <w:lang w:val="en-US"/>
          </w:rPr>
          <m:t>∈</m:t>
        </m:r>
        <m:sSub>
          <m:sSubPr>
            <m:ctrlPr>
              <w:rPr>
                <w:rFonts w:ascii="Cambria Math" w:hAnsi="Cambria Math"/>
              </w:rPr>
            </m:ctrlPr>
          </m:sSubPr>
          <m:e>
            <m:r>
              <m:rPr>
                <m:scr m:val="script"/>
              </m:rPr>
              <w:rPr>
                <w:rFonts w:ascii="Cambria Math" w:hAnsi="Cambria Math"/>
                <w:noProof/>
                <w:lang w:val="en-US"/>
              </w:rPr>
              <m:t>L</m:t>
            </m:r>
          </m:e>
          <m:sub>
            <m:r>
              <w:rPr>
                <w:rFonts w:ascii="Cambria Math" w:hAnsi="Cambria Math"/>
                <w:noProof/>
              </w:rPr>
              <m:t>p</m:t>
            </m:r>
            <m:r>
              <w:rPr>
                <w:rFonts w:ascii="Cambria Math" w:hAnsi="Cambria Math"/>
                <w:noProof/>
                <w:lang w:val="en-US"/>
              </w:rPr>
              <m:t>,</m:t>
            </m:r>
            <m:r>
              <w:rPr>
                <w:rFonts w:ascii="Cambria Math" w:hAnsi="Cambria Math"/>
                <w:noProof/>
              </w:rPr>
              <m:t>q</m:t>
            </m:r>
          </m:sub>
        </m:sSub>
        <m:d>
          <m:dPr>
            <m:ctrlPr>
              <w:rPr>
                <w:rFonts w:ascii="Cambria Math" w:hAnsi="Cambria Math"/>
                <w:i/>
                <w:noProof/>
              </w:rPr>
            </m:ctrlPr>
          </m:dPr>
          <m:e>
            <m:r>
              <m:rPr>
                <m:scr m:val="script"/>
              </m:rPr>
              <w:rPr>
                <w:rFonts w:ascii="Cambria Math" w:hAnsi="Cambria Math"/>
                <w:noProof/>
                <w:lang w:val="en-US"/>
              </w:rPr>
              <m:t>M</m:t>
            </m:r>
          </m:e>
        </m:d>
        <m:r>
          <w:rPr>
            <w:rFonts w:ascii="Cambria Math" w:hAnsi="Cambria Math"/>
            <w:noProof/>
            <w:lang w:val="en-US"/>
          </w:rPr>
          <m:t xml:space="preserve"> </m:t>
        </m:r>
      </m:oMath>
      <w:r w:rsidRPr="00A67194">
        <w:rPr>
          <w:lang w:val="en-US"/>
        </w:rPr>
        <w:t xml:space="preserve"> the inequality</w:t>
      </w:r>
    </w:p>
    <w:p w:rsidR="00A67194" w:rsidRPr="00A67194" w:rsidRDefault="00A67194" w:rsidP="00A67194">
      <w:pPr>
        <w:tabs>
          <w:tab w:val="center" w:pos="4800"/>
          <w:tab w:val="right" w:pos="9500"/>
        </w:tabs>
        <w:spacing w:line="360" w:lineRule="auto"/>
        <w:ind w:firstLine="720"/>
        <w:jc w:val="both"/>
        <w:rPr>
          <w:noProof/>
          <w:lang w:val="en-US"/>
        </w:rPr>
      </w:pPr>
    </w:p>
    <w:p w:rsidR="00A67194" w:rsidRPr="00A67194" w:rsidRDefault="00A67194" w:rsidP="00A67194">
      <w:pPr>
        <w:tabs>
          <w:tab w:val="center" w:pos="4800"/>
          <w:tab w:val="right" w:pos="9500"/>
        </w:tabs>
        <w:ind w:firstLine="720"/>
        <w:rPr>
          <w:noProof/>
        </w:rPr>
      </w:pPr>
      <w:r w:rsidRPr="00A67194">
        <w:rPr>
          <w:noProof/>
          <w:lang w:val="en-US"/>
        </w:rPr>
        <w:tab/>
      </w:r>
      <m:oMath>
        <m:r>
          <m:rPr>
            <m:sty m:val="p"/>
          </m:rPr>
          <w:rPr>
            <w:rFonts w:ascii="Cambria Math" w:hAnsi="Cambria Math"/>
            <w:noProof/>
          </w:rPr>
          <m:t>||</m:t>
        </m:r>
        <m:r>
          <w:rPr>
            <w:rFonts w:ascii="Cambria Math" w:hAnsi="Cambria Math"/>
            <w:noProof/>
          </w:rPr>
          <m:t>MA</m:t>
        </m:r>
        <m:r>
          <m:rPr>
            <m:sty m:val="p"/>
          </m:rPr>
          <w:rPr>
            <w:rFonts w:ascii="Cambria Math" w:hAnsi="Cambria Math"/>
            <w:noProof/>
          </w:rPr>
          <m:t>(|</m:t>
        </m:r>
        <m:r>
          <w:rPr>
            <w:rFonts w:ascii="Cambria Math" w:hAnsi="Cambria Math"/>
            <w:noProof/>
          </w:rPr>
          <m:t>A</m:t>
        </m:r>
        <m:r>
          <m:rPr>
            <m:sty m:val="p"/>
          </m:rPr>
          <w:rPr>
            <w:rFonts w:ascii="Cambria Math" w:hAnsi="Cambria Math"/>
            <w:noProof/>
          </w:rPr>
          <m:t>|)</m:t>
        </m:r>
        <m:sSub>
          <m:sSubPr>
            <m:ctrlPr>
              <w:rPr>
                <w:rFonts w:ascii="Cambria Math" w:hAnsi="Cambria Math"/>
              </w:rPr>
            </m:ctrlPr>
          </m:sSubPr>
          <m:e>
            <m:r>
              <m:rPr>
                <m:sty m:val="p"/>
              </m:rPr>
              <w:rPr>
                <w:rFonts w:ascii="Cambria Math" w:hAnsi="Cambria Math"/>
              </w:rPr>
              <m:t>||</m:t>
            </m:r>
          </m:e>
          <m:sub>
            <m:sSub>
              <m:sSubPr>
                <m:ctrlPr>
                  <w:rPr>
                    <w:rFonts w:ascii="Cambria Math" w:hAnsi="Cambria Math"/>
                  </w:rPr>
                </m:ctrlPr>
              </m:sSubPr>
              <m:e>
                <m:r>
                  <m:rPr>
                    <m:scr m:val="script"/>
                    <m:sty m:val="p"/>
                  </m:rPr>
                  <w:rPr>
                    <w:rFonts w:ascii="Cambria Math" w:hAnsi="Cambria Math"/>
                    <w:noProof/>
                  </w:rPr>
                  <m:t>L</m:t>
                </m:r>
              </m:e>
              <m:sub>
                <m:r>
                  <w:rPr>
                    <w:rFonts w:ascii="Cambria Math" w:hAnsi="Cambria Math"/>
                    <w:noProof/>
                  </w:rPr>
                  <m:t>p</m:t>
                </m:r>
                <m:r>
                  <m:rPr>
                    <m:sty m:val="p"/>
                  </m:rPr>
                  <w:rPr>
                    <w:rFonts w:ascii="Cambria Math" w:hAnsi="Cambria Math"/>
                    <w:noProof/>
                  </w:rPr>
                  <m:t>,</m:t>
                </m:r>
                <m:r>
                  <w:rPr>
                    <w:rFonts w:ascii="Cambria Math" w:hAnsi="Cambria Math"/>
                    <w:noProof/>
                  </w:rPr>
                  <m:t>q</m:t>
                </m:r>
              </m:sub>
            </m:sSub>
            <m:d>
              <m:dPr>
                <m:ctrlPr>
                  <w:rPr>
                    <w:rFonts w:ascii="Cambria Math" w:hAnsi="Cambria Math"/>
                    <w:noProof/>
                  </w:rPr>
                </m:ctrlPr>
              </m:dPr>
              <m:e>
                <m:r>
                  <m:rPr>
                    <m:scr m:val="script"/>
                    <m:sty m:val="p"/>
                  </m:rPr>
                  <w:rPr>
                    <w:rFonts w:ascii="Cambria Math" w:hAnsi="Cambria Math"/>
                    <w:noProof/>
                  </w:rPr>
                  <m:t>M</m:t>
                </m:r>
              </m:e>
            </m:d>
          </m:sub>
        </m:sSub>
        <m:r>
          <m:rPr>
            <m:sty m:val="p"/>
          </m:rPr>
          <w:rPr>
            <w:rFonts w:ascii="Cambria Math" w:hAnsi="Cambria Math"/>
            <w:noProof/>
          </w:rPr>
          <m:t>≤</m:t>
        </m:r>
        <m:sSub>
          <m:sSubPr>
            <m:ctrlPr>
              <w:rPr>
                <w:rFonts w:ascii="Cambria Math" w:hAnsi="Cambria Math"/>
              </w:rPr>
            </m:ctrlPr>
          </m:sSubPr>
          <m:e>
            <m:r>
              <w:rPr>
                <w:rFonts w:ascii="Cambria Math" w:hAnsi="Cambria Math"/>
                <w:noProof/>
              </w:rPr>
              <m:t>c</m:t>
            </m:r>
          </m:e>
          <m:sub>
            <m:r>
              <w:rPr>
                <w:rFonts w:ascii="Cambria Math" w:hAnsi="Cambria Math"/>
                <w:noProof/>
              </w:rPr>
              <m:t>p</m:t>
            </m:r>
            <m:r>
              <m:rPr>
                <m:sty m:val="p"/>
              </m:rPr>
              <w:rPr>
                <w:rFonts w:ascii="Cambria Math" w:hAnsi="Cambria Math"/>
                <w:noProof/>
              </w:rPr>
              <m:t>,</m:t>
            </m:r>
            <m:r>
              <w:rPr>
                <w:rFonts w:ascii="Cambria Math" w:hAnsi="Cambria Math"/>
                <w:noProof/>
              </w:rPr>
              <m:t>q</m:t>
            </m:r>
          </m:sub>
        </m:sSub>
        <m:r>
          <m:rPr>
            <m:sty m:val="p"/>
          </m:rPr>
          <w:rPr>
            <w:rFonts w:ascii="Cambria Math" w:hAnsi="Cambria Math"/>
            <w:noProof/>
          </w:rPr>
          <m:t>⋅||</m:t>
        </m:r>
        <m:r>
          <w:rPr>
            <w:rFonts w:ascii="Cambria Math" w:hAnsi="Cambria Math"/>
            <w:noProof/>
          </w:rPr>
          <m:t>A</m:t>
        </m:r>
        <m:sSub>
          <m:sSubPr>
            <m:ctrlPr>
              <w:rPr>
                <w:rFonts w:ascii="Cambria Math" w:hAnsi="Cambria Math"/>
              </w:rPr>
            </m:ctrlPr>
          </m:sSubPr>
          <m:e>
            <m:r>
              <m:rPr>
                <m:sty m:val="p"/>
              </m:rPr>
              <w:rPr>
                <w:rFonts w:ascii="Cambria Math" w:hAnsi="Cambria Math"/>
                <w:noProof/>
              </w:rPr>
              <m:t>||</m:t>
            </m:r>
          </m:e>
          <m:sub>
            <m:sSub>
              <m:sSubPr>
                <m:ctrlPr>
                  <w:rPr>
                    <w:rFonts w:ascii="Cambria Math" w:hAnsi="Cambria Math"/>
                  </w:rPr>
                </m:ctrlPr>
              </m:sSubPr>
              <m:e>
                <m:r>
                  <m:rPr>
                    <m:scr m:val="script"/>
                    <m:sty m:val="p"/>
                  </m:rPr>
                  <w:rPr>
                    <w:rFonts w:ascii="Cambria Math" w:hAnsi="Cambria Math"/>
                    <w:noProof/>
                  </w:rPr>
                  <m:t>L</m:t>
                </m:r>
              </m:e>
              <m:sub>
                <m:r>
                  <w:rPr>
                    <w:rFonts w:ascii="Cambria Math" w:hAnsi="Cambria Math"/>
                    <w:noProof/>
                  </w:rPr>
                  <m:t>p</m:t>
                </m:r>
                <m:r>
                  <m:rPr>
                    <m:sty m:val="p"/>
                  </m:rPr>
                  <w:rPr>
                    <w:rFonts w:ascii="Cambria Math" w:hAnsi="Cambria Math"/>
                    <w:noProof/>
                  </w:rPr>
                  <m:t>,</m:t>
                </m:r>
                <m:r>
                  <w:rPr>
                    <w:rFonts w:ascii="Cambria Math" w:hAnsi="Cambria Math"/>
                    <w:noProof/>
                  </w:rPr>
                  <m:t>q</m:t>
                </m:r>
              </m:sub>
            </m:sSub>
            <m:r>
              <m:rPr>
                <m:scr m:val="script"/>
                <m:sty m:val="p"/>
              </m:rPr>
              <w:rPr>
                <w:rFonts w:ascii="Cambria Math" w:hAnsi="Cambria Math"/>
                <w:noProof/>
              </w:rPr>
              <m:t>(M)</m:t>
            </m:r>
          </m:sub>
        </m:sSub>
      </m:oMath>
    </w:p>
    <w:p w:rsidR="00A67194" w:rsidRPr="00A67194" w:rsidRDefault="00A67194" w:rsidP="00A67194">
      <w:pPr>
        <w:tabs>
          <w:tab w:val="center" w:pos="4800"/>
          <w:tab w:val="right" w:pos="9500"/>
        </w:tabs>
        <w:rPr>
          <w:noProof/>
          <w:lang w:val="en-US"/>
        </w:rPr>
      </w:pPr>
    </w:p>
    <w:p w:rsidR="00A67194" w:rsidRPr="00A67194" w:rsidRDefault="00A67194" w:rsidP="00A67194">
      <w:pPr>
        <w:tabs>
          <w:tab w:val="center" w:pos="4800"/>
          <w:tab w:val="right" w:pos="9500"/>
        </w:tabs>
        <w:rPr>
          <w:noProof/>
          <w:lang w:val="en-US"/>
        </w:rPr>
      </w:pPr>
      <w:r w:rsidRPr="00A67194">
        <w:rPr>
          <w:noProof/>
          <w:lang w:val="en-US"/>
        </w:rPr>
        <w:t>holds.</w:t>
      </w:r>
    </w:p>
    <w:p w:rsidR="00A67194" w:rsidRPr="00A67194" w:rsidRDefault="00A67194" w:rsidP="00A67194">
      <w:pPr>
        <w:spacing w:line="360" w:lineRule="auto"/>
        <w:ind w:left="360"/>
        <w:jc w:val="both"/>
        <w:rPr>
          <w:iCs/>
          <w:noProof/>
          <w:position w:val="-24"/>
          <w:lang w:val="en-US"/>
        </w:rPr>
      </w:pPr>
    </w:p>
    <w:p w:rsidR="00A67194" w:rsidRPr="00A67194" w:rsidRDefault="00A67194" w:rsidP="00A67194">
      <w:pPr>
        <w:tabs>
          <w:tab w:val="center" w:pos="4800"/>
          <w:tab w:val="right" w:pos="9500"/>
        </w:tabs>
        <w:ind w:firstLine="720"/>
        <w:rPr>
          <w:bCs/>
          <w:noProof/>
          <w:lang w:val="en-US"/>
        </w:rPr>
      </w:pPr>
      <w:r w:rsidRPr="00A67194">
        <w:rPr>
          <w:bCs/>
          <w:noProof/>
          <w:lang w:val="en-US"/>
        </w:rPr>
        <w:t xml:space="preserve">Corollary 1.2. Let </w:t>
      </w:r>
      <w:r w:rsidRPr="00A67194">
        <w:rPr>
          <w:i/>
          <w:iCs/>
          <w:noProof/>
          <w:lang w:val="en-US"/>
        </w:rPr>
        <w:t xml:space="preserve"> </w:t>
      </w:r>
      <m:oMath>
        <m:r>
          <w:rPr>
            <w:rFonts w:ascii="Cambria Math" w:hAnsi="Cambria Math"/>
            <w:noProof/>
            <w:lang w:val="en-US"/>
          </w:rPr>
          <m:t>1&lt;</m:t>
        </m:r>
        <m:r>
          <w:rPr>
            <w:rFonts w:ascii="Cambria Math" w:hAnsi="Cambria Math"/>
            <w:noProof/>
          </w:rPr>
          <m:t>p</m:t>
        </m:r>
        <m:r>
          <w:rPr>
            <w:rFonts w:ascii="Cambria Math" w:hAnsi="Cambria Math"/>
            <w:noProof/>
            <w:lang w:val="en-US"/>
          </w:rPr>
          <m:t>&lt;∞</m:t>
        </m:r>
      </m:oMath>
      <w:r w:rsidRPr="00A67194">
        <w:rPr>
          <w:i/>
          <w:noProof/>
          <w:lang w:val="en-US"/>
        </w:rPr>
        <w:t xml:space="preserve">  </w:t>
      </w:r>
      <w:r w:rsidRPr="00A67194">
        <w:rPr>
          <w:i/>
          <w:iCs/>
          <w:noProof/>
          <w:lang w:val="en-US"/>
        </w:rPr>
        <w:t xml:space="preserve">and </w:t>
      </w:r>
      <m:oMath>
        <m:r>
          <w:rPr>
            <w:rFonts w:ascii="Cambria Math" w:hAnsi="Cambria Math"/>
            <w:noProof/>
          </w:rPr>
          <m:t>A</m:t>
        </m:r>
        <m:r>
          <w:rPr>
            <w:rFonts w:ascii="Cambria Math" w:hAnsi="Cambria Math"/>
            <w:noProof/>
            <w:lang w:val="en-US"/>
          </w:rPr>
          <m:t>∈</m:t>
        </m:r>
        <m:sSub>
          <m:sSubPr>
            <m:ctrlPr>
              <w:rPr>
                <w:rFonts w:ascii="Cambria Math" w:hAnsi="Cambria Math"/>
              </w:rPr>
            </m:ctrlPr>
          </m:sSubPr>
          <m:e>
            <m:r>
              <m:rPr>
                <m:scr m:val="script"/>
              </m:rPr>
              <w:rPr>
                <w:rFonts w:ascii="Cambria Math" w:hAnsi="Cambria Math"/>
                <w:noProof/>
                <w:lang w:val="en-US"/>
              </w:rPr>
              <m:t>L</m:t>
            </m:r>
          </m:e>
          <m:sub>
            <m:r>
              <w:rPr>
                <w:rFonts w:ascii="Cambria Math" w:hAnsi="Cambria Math"/>
                <w:noProof/>
              </w:rPr>
              <m:t>p</m:t>
            </m:r>
          </m:sub>
        </m:sSub>
        <m:r>
          <m:rPr>
            <m:scr m:val="script"/>
          </m:rPr>
          <w:rPr>
            <w:rFonts w:ascii="Cambria Math" w:hAnsi="Cambria Math"/>
            <w:noProof/>
            <w:lang w:val="en-US"/>
          </w:rPr>
          <m:t>(M),</m:t>
        </m:r>
      </m:oMath>
      <w:r w:rsidRPr="00A67194">
        <w:rPr>
          <w:i/>
          <w:noProof/>
          <w:lang w:val="en-US"/>
        </w:rPr>
        <w:t xml:space="preserve"> </w:t>
      </w:r>
      <w:r w:rsidRPr="00A67194">
        <w:rPr>
          <w:bCs/>
          <w:noProof/>
          <w:lang w:val="en-US"/>
        </w:rPr>
        <w:t xml:space="preserve">then there exists a constant </w:t>
      </w:r>
      <m:oMath>
        <m:sSub>
          <m:sSubPr>
            <m:ctrlPr>
              <w:rPr>
                <w:rFonts w:ascii="Cambria Math" w:hAnsi="Cambria Math"/>
              </w:rPr>
            </m:ctrlPr>
          </m:sSubPr>
          <m:e>
            <m:r>
              <w:rPr>
                <w:rFonts w:ascii="Cambria Math" w:hAnsi="Cambria Math"/>
                <w:noProof/>
              </w:rPr>
              <m:t>c</m:t>
            </m:r>
          </m:e>
          <m:sub>
            <m:r>
              <w:rPr>
                <w:rFonts w:ascii="Cambria Math" w:hAnsi="Cambria Math"/>
                <w:noProof/>
              </w:rPr>
              <m:t>p</m:t>
            </m:r>
          </m:sub>
        </m:sSub>
        <m:r>
          <w:rPr>
            <w:rFonts w:ascii="Cambria Math" w:hAnsi="Cambria Math"/>
            <w:noProof/>
            <w:lang w:val="en-US"/>
          </w:rPr>
          <m:t>&gt;0</m:t>
        </m:r>
      </m:oMath>
      <w:r w:rsidRPr="00A67194">
        <w:rPr>
          <w:bCs/>
          <w:noProof/>
          <w:lang w:val="en-US"/>
        </w:rPr>
        <w:t xml:space="preserve"> such that</w:t>
      </w:r>
    </w:p>
    <w:p w:rsidR="00A67194" w:rsidRPr="00A67194" w:rsidRDefault="00A67194" w:rsidP="00A67194">
      <w:pPr>
        <w:tabs>
          <w:tab w:val="center" w:pos="4800"/>
          <w:tab w:val="right" w:pos="9500"/>
        </w:tabs>
        <w:ind w:firstLine="720"/>
        <w:rPr>
          <w:bCs/>
          <w:noProof/>
          <w:lang w:val="en-US"/>
        </w:rPr>
      </w:pPr>
    </w:p>
    <w:p w:rsidR="00A67194" w:rsidRPr="00A67194" w:rsidRDefault="00A67194" w:rsidP="00A67194">
      <w:pPr>
        <w:tabs>
          <w:tab w:val="center" w:pos="4800"/>
          <w:tab w:val="right" w:pos="9500"/>
        </w:tabs>
        <w:ind w:firstLine="720"/>
        <w:rPr>
          <w:noProof/>
          <w:lang w:val="en-US"/>
        </w:rPr>
      </w:pPr>
      <w:r w:rsidRPr="00A67194">
        <w:rPr>
          <w:noProof/>
          <w:lang w:val="en-US"/>
        </w:rPr>
        <w:tab/>
      </w:r>
      <m:oMath>
        <m:r>
          <m:rPr>
            <m:sty m:val="p"/>
          </m:rPr>
          <w:rPr>
            <w:rFonts w:ascii="Cambria Math" w:hAnsi="Cambria Math"/>
            <w:noProof/>
            <w:lang w:val="en-US"/>
          </w:rPr>
          <m:t>||</m:t>
        </m:r>
        <m:r>
          <w:rPr>
            <w:rFonts w:ascii="Cambria Math" w:hAnsi="Cambria Math"/>
            <w:noProof/>
          </w:rPr>
          <m:t>MA</m:t>
        </m:r>
        <m:r>
          <m:rPr>
            <m:sty m:val="p"/>
          </m:rPr>
          <w:rPr>
            <w:rFonts w:ascii="Cambria Math" w:hAnsi="Cambria Math"/>
            <w:noProof/>
            <w:lang w:val="en-US"/>
          </w:rPr>
          <m:t>(|</m:t>
        </m:r>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m:rPr>
                <m:sty m:val="p"/>
              </m:rPr>
              <w:rPr>
                <w:rFonts w:ascii="Cambria Math" w:hAnsi="Cambria Math"/>
                <w:noProof/>
                <w:lang w:val="en-US"/>
              </w:rPr>
              <m:t>||</m:t>
            </m:r>
          </m:e>
          <m:sub>
            <m:sSub>
              <m:sSubPr>
                <m:ctrlPr>
                  <w:rPr>
                    <w:rFonts w:ascii="Cambria Math" w:hAnsi="Cambria Math"/>
                  </w:rPr>
                </m:ctrlPr>
              </m:sSubPr>
              <m:e>
                <m:r>
                  <m:rPr>
                    <m:scr m:val="script"/>
                    <m:sty m:val="p"/>
                  </m:rPr>
                  <w:rPr>
                    <w:rFonts w:ascii="Cambria Math" w:hAnsi="Cambria Math"/>
                    <w:noProof/>
                    <w:lang w:val="en-US"/>
                  </w:rPr>
                  <m:t>L</m:t>
                </m:r>
              </m:e>
              <m:sub>
                <m:r>
                  <w:rPr>
                    <w:rFonts w:ascii="Cambria Math" w:hAnsi="Cambria Math"/>
                    <w:noProof/>
                  </w:rPr>
                  <m:t>p</m:t>
                </m:r>
              </m:sub>
            </m:sSub>
            <m:d>
              <m:dPr>
                <m:ctrlPr>
                  <w:rPr>
                    <w:rFonts w:ascii="Cambria Math" w:hAnsi="Cambria Math"/>
                    <w:noProof/>
                  </w:rPr>
                </m:ctrlPr>
              </m:dPr>
              <m:e>
                <m:r>
                  <m:rPr>
                    <m:scr m:val="script"/>
                    <m:sty m:val="p"/>
                  </m:rPr>
                  <w:rPr>
                    <w:rFonts w:ascii="Cambria Math" w:hAnsi="Cambria Math"/>
                    <w:noProof/>
                    <w:lang w:val="en-US"/>
                  </w:rPr>
                  <m:t>M</m:t>
                </m:r>
              </m:e>
            </m:d>
          </m:sub>
        </m:sSub>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c</m:t>
            </m:r>
          </m:e>
          <m:sub>
            <m:r>
              <w:rPr>
                <w:rFonts w:ascii="Cambria Math" w:hAnsi="Cambria Math"/>
                <w:noProof/>
              </w:rPr>
              <m:t>p</m:t>
            </m:r>
          </m:sub>
        </m:sSub>
        <m:r>
          <m:rPr>
            <m:sty m:val="p"/>
          </m:rPr>
          <w:rPr>
            <w:rFonts w:ascii="Cambria Math" w:hAnsi="Cambria Math"/>
            <w:noProof/>
            <w:lang w:val="en-US"/>
          </w:rPr>
          <m:t>⋅||</m:t>
        </m:r>
        <m:r>
          <w:rPr>
            <w:rFonts w:ascii="Cambria Math" w:hAnsi="Cambria Math"/>
            <w:noProof/>
          </w:rPr>
          <m:t>A</m:t>
        </m:r>
        <m:sSub>
          <m:sSubPr>
            <m:ctrlPr>
              <w:rPr>
                <w:rFonts w:ascii="Cambria Math" w:hAnsi="Cambria Math"/>
              </w:rPr>
            </m:ctrlPr>
          </m:sSubPr>
          <m:e>
            <m:r>
              <m:rPr>
                <m:sty m:val="p"/>
              </m:rPr>
              <w:rPr>
                <w:rFonts w:ascii="Cambria Math" w:hAnsi="Cambria Math"/>
                <w:noProof/>
                <w:lang w:val="en-US"/>
              </w:rPr>
              <m:t>||</m:t>
            </m:r>
          </m:e>
          <m:sub>
            <m:sSub>
              <m:sSubPr>
                <m:ctrlPr>
                  <w:rPr>
                    <w:rFonts w:ascii="Cambria Math" w:hAnsi="Cambria Math"/>
                  </w:rPr>
                </m:ctrlPr>
              </m:sSubPr>
              <m:e>
                <m:r>
                  <m:rPr>
                    <m:scr m:val="script"/>
                    <m:sty m:val="p"/>
                  </m:rPr>
                  <w:rPr>
                    <w:rFonts w:ascii="Cambria Math" w:hAnsi="Cambria Math"/>
                    <w:noProof/>
                    <w:lang w:val="en-US"/>
                  </w:rPr>
                  <m:t>L</m:t>
                </m:r>
              </m:e>
              <m:sub>
                <m:r>
                  <w:rPr>
                    <w:rFonts w:ascii="Cambria Math" w:hAnsi="Cambria Math"/>
                    <w:noProof/>
                  </w:rPr>
                  <m:t>p</m:t>
                </m:r>
              </m:sub>
            </m:sSub>
            <m:r>
              <m:rPr>
                <m:scr m:val="script"/>
                <m:sty m:val="p"/>
              </m:rPr>
              <w:rPr>
                <w:rFonts w:ascii="Cambria Math" w:hAnsi="Cambria Math"/>
                <w:noProof/>
                <w:lang w:val="en-US"/>
              </w:rPr>
              <m:t>(M)</m:t>
            </m:r>
          </m:sub>
        </m:sSub>
        <m:r>
          <m:rPr>
            <m:sty m:val="p"/>
          </m:rPr>
          <w:rPr>
            <w:rFonts w:ascii="Cambria Math" w:hAnsi="Cambria Math"/>
            <w:noProof/>
            <w:lang w:val="en-US"/>
          </w:rPr>
          <m:t>.</m:t>
        </m:r>
      </m:oMath>
    </w:p>
    <w:p w:rsidR="00A67194" w:rsidRPr="00A67194" w:rsidRDefault="00A67194" w:rsidP="00A67194">
      <w:pPr>
        <w:tabs>
          <w:tab w:val="center" w:pos="4800"/>
          <w:tab w:val="right" w:pos="9500"/>
        </w:tabs>
        <w:ind w:firstLine="720"/>
        <w:rPr>
          <w:noProof/>
          <w:lang w:val="en-US"/>
        </w:rPr>
      </w:pPr>
      <w:r w:rsidRPr="00A67194">
        <w:rPr>
          <w:noProof/>
          <w:lang w:val="en-US"/>
        </w:rPr>
        <w:t xml:space="preserve"> </w:t>
      </w:r>
    </w:p>
    <w:p w:rsidR="00A67194" w:rsidRPr="00A67194" w:rsidRDefault="00A67194" w:rsidP="00A67194">
      <w:pPr>
        <w:spacing w:line="360" w:lineRule="auto"/>
        <w:ind w:left="360"/>
        <w:jc w:val="both"/>
        <w:rPr>
          <w:iCs/>
          <w:noProof/>
          <w:position w:val="-24"/>
          <w:lang w:val="en-US"/>
        </w:rPr>
      </w:pPr>
    </w:p>
    <w:p w:rsidR="00A67194" w:rsidRPr="00A67194" w:rsidRDefault="00A67194" w:rsidP="00A67194">
      <w:pPr>
        <w:spacing w:line="360" w:lineRule="auto"/>
        <w:ind w:left="360"/>
        <w:jc w:val="both"/>
        <w:rPr>
          <w:lang w:val="en-US"/>
        </w:rPr>
      </w:pPr>
    </w:p>
    <w:p w:rsidR="00A67194" w:rsidRPr="00A67194" w:rsidRDefault="00A67194" w:rsidP="00A67194">
      <w:pPr>
        <w:spacing w:line="360" w:lineRule="auto"/>
        <w:ind w:left="360"/>
        <w:jc w:val="both"/>
        <w:rPr>
          <w:lang w:val="en-US"/>
        </w:rPr>
      </w:pPr>
    </w:p>
    <w:p w:rsidR="00A67194" w:rsidRPr="00A67194" w:rsidRDefault="00A67194" w:rsidP="00A67194">
      <w:pPr>
        <w:spacing w:line="360" w:lineRule="auto"/>
        <w:ind w:left="360"/>
        <w:jc w:val="both"/>
        <w:rPr>
          <w:lang w:val="en-US"/>
        </w:rPr>
      </w:pPr>
    </w:p>
    <w:p w:rsidR="00A67194" w:rsidRPr="00A67194" w:rsidRDefault="00A67194" w:rsidP="00A67194">
      <w:pPr>
        <w:spacing w:line="360" w:lineRule="auto"/>
        <w:ind w:left="360"/>
        <w:jc w:val="both"/>
        <w:rPr>
          <w:lang w:val="en-US"/>
        </w:rPr>
      </w:pPr>
    </w:p>
    <w:p w:rsidR="00A67194" w:rsidRPr="00A67194" w:rsidRDefault="00A67194" w:rsidP="00A67194">
      <w:pPr>
        <w:spacing w:line="360" w:lineRule="auto"/>
        <w:ind w:left="360"/>
        <w:jc w:val="both"/>
        <w:rPr>
          <w:lang w:val="en-US"/>
        </w:rPr>
      </w:pPr>
    </w:p>
    <w:p w:rsidR="00A67194" w:rsidRPr="00A67194" w:rsidRDefault="00A67194" w:rsidP="00A67194">
      <w:pPr>
        <w:spacing w:line="360" w:lineRule="auto"/>
        <w:ind w:left="360"/>
        <w:jc w:val="both"/>
        <w:rPr>
          <w:lang w:val="en-US"/>
        </w:rPr>
      </w:pPr>
    </w:p>
    <w:p w:rsidR="00A67194" w:rsidRPr="00A67194" w:rsidRDefault="00A67194" w:rsidP="00A67194">
      <w:pPr>
        <w:spacing w:line="360" w:lineRule="auto"/>
        <w:ind w:left="360"/>
        <w:jc w:val="both"/>
        <w:rPr>
          <w:lang w:val="en-US"/>
        </w:rPr>
      </w:pPr>
    </w:p>
    <w:p w:rsidR="00A67194" w:rsidRPr="00A67194" w:rsidRDefault="00A67194" w:rsidP="00A67194">
      <w:pPr>
        <w:spacing w:line="360" w:lineRule="auto"/>
        <w:ind w:left="360"/>
        <w:jc w:val="both"/>
        <w:rPr>
          <w:lang w:val="en-US"/>
        </w:rPr>
      </w:pPr>
    </w:p>
    <w:p w:rsidR="00A67194" w:rsidRPr="00A67194" w:rsidRDefault="00A67194" w:rsidP="00A67194">
      <w:pPr>
        <w:spacing w:line="360" w:lineRule="auto"/>
        <w:ind w:left="360"/>
        <w:jc w:val="both"/>
        <w:rPr>
          <w:lang w:val="en-US"/>
        </w:rPr>
      </w:pPr>
    </w:p>
    <w:p w:rsidR="00A67194" w:rsidRPr="00A67194" w:rsidRDefault="00A67194" w:rsidP="00A67194">
      <w:pPr>
        <w:spacing w:line="360" w:lineRule="auto"/>
        <w:ind w:left="360"/>
        <w:jc w:val="both"/>
        <w:rPr>
          <w:lang w:val="en-US"/>
        </w:rPr>
      </w:pPr>
    </w:p>
    <w:p w:rsidR="00A67194" w:rsidRPr="00A67194" w:rsidRDefault="00A67194" w:rsidP="00A67194">
      <w:pPr>
        <w:spacing w:line="360" w:lineRule="auto"/>
        <w:ind w:left="360"/>
        <w:jc w:val="both"/>
        <w:rPr>
          <w:lang w:val="en-US"/>
        </w:rPr>
      </w:pPr>
    </w:p>
    <w:p w:rsidR="00A67194" w:rsidRPr="00A67194" w:rsidRDefault="00A67194" w:rsidP="00A67194">
      <w:pPr>
        <w:spacing w:line="360" w:lineRule="auto"/>
        <w:ind w:left="360"/>
        <w:jc w:val="both"/>
        <w:rPr>
          <w:lang w:val="en-US"/>
        </w:rPr>
      </w:pPr>
    </w:p>
    <w:p w:rsidR="00A67194" w:rsidRDefault="00A67194" w:rsidP="00A67194">
      <w:pPr>
        <w:spacing w:line="360" w:lineRule="auto"/>
        <w:ind w:left="360"/>
        <w:jc w:val="both"/>
        <w:rPr>
          <w:lang w:val="en-US"/>
        </w:rPr>
      </w:pPr>
    </w:p>
    <w:p w:rsidR="00A67194" w:rsidRDefault="00A67194" w:rsidP="00A67194">
      <w:pPr>
        <w:spacing w:line="360" w:lineRule="auto"/>
        <w:ind w:left="360"/>
        <w:jc w:val="both"/>
        <w:rPr>
          <w:lang w:val="en-US"/>
        </w:rPr>
      </w:pPr>
    </w:p>
    <w:p w:rsidR="00A67194" w:rsidRPr="00A67194" w:rsidRDefault="00A67194" w:rsidP="00A67194">
      <w:pPr>
        <w:spacing w:line="360" w:lineRule="auto"/>
        <w:jc w:val="both"/>
        <w:rPr>
          <w:lang w:val="en-US"/>
        </w:rPr>
      </w:pPr>
    </w:p>
    <w:p w:rsidR="00A67194" w:rsidRPr="00A67194" w:rsidRDefault="00A67194" w:rsidP="00A67194">
      <w:pPr>
        <w:pStyle w:val="a5"/>
        <w:spacing w:line="360" w:lineRule="auto"/>
        <w:ind w:left="0" w:firstLine="851"/>
        <w:jc w:val="both"/>
        <w:rPr>
          <w:b/>
          <w:lang w:val="en-US"/>
        </w:rPr>
      </w:pPr>
      <w:proofErr w:type="gramStart"/>
      <w:r w:rsidRPr="00A67194">
        <w:rPr>
          <w:b/>
          <w:lang w:val="en-US"/>
        </w:rPr>
        <w:lastRenderedPageBreak/>
        <w:t xml:space="preserve">2  </w:t>
      </w:r>
      <w:proofErr w:type="spellStart"/>
      <w:r w:rsidRPr="00A67194">
        <w:rPr>
          <w:b/>
          <w:lang w:val="en-US"/>
        </w:rPr>
        <w:t>Boundedness</w:t>
      </w:r>
      <w:proofErr w:type="spellEnd"/>
      <w:proofErr w:type="gramEnd"/>
      <w:r w:rsidRPr="00A67194">
        <w:rPr>
          <w:b/>
          <w:lang w:val="en-US"/>
        </w:rPr>
        <w:t xml:space="preserve"> of the non-commutative maximal Hardy-</w:t>
      </w:r>
      <w:proofErr w:type="spellStart"/>
      <w:r w:rsidRPr="00A67194">
        <w:rPr>
          <w:b/>
          <w:lang w:val="en-US"/>
        </w:rPr>
        <w:t>Littlewood</w:t>
      </w:r>
      <w:proofErr w:type="spellEnd"/>
      <w:r w:rsidRPr="00A67194">
        <w:rPr>
          <w:b/>
          <w:lang w:val="en-US"/>
        </w:rPr>
        <w:t xml:space="preserve"> operator in the non-commutative Lorentz and </w:t>
      </w:r>
      <w:proofErr w:type="spellStart"/>
      <w:r w:rsidRPr="00A67194">
        <w:rPr>
          <w:b/>
          <w:lang w:val="en-US"/>
        </w:rPr>
        <w:t>Marcinkiewicz</w:t>
      </w:r>
      <w:proofErr w:type="spellEnd"/>
      <w:r w:rsidRPr="00A67194">
        <w:rPr>
          <w:b/>
          <w:lang w:val="en-US"/>
        </w:rPr>
        <w:t xml:space="preserve"> spaces</w:t>
      </w:r>
    </w:p>
    <w:p w:rsidR="00A67194" w:rsidRPr="00A67194" w:rsidRDefault="00A67194" w:rsidP="00A67194">
      <w:pPr>
        <w:pStyle w:val="a5"/>
        <w:spacing w:line="360" w:lineRule="auto"/>
        <w:ind w:left="851"/>
        <w:jc w:val="both"/>
        <w:rPr>
          <w:b/>
          <w:noProof/>
          <w:lang w:val="en-US"/>
        </w:rPr>
      </w:pPr>
    </w:p>
    <w:p w:rsidR="00A67194" w:rsidRPr="00A67194" w:rsidRDefault="00A67194" w:rsidP="00A67194">
      <w:pPr>
        <w:spacing w:line="360" w:lineRule="auto"/>
        <w:ind w:firstLine="708"/>
        <w:jc w:val="both"/>
        <w:rPr>
          <w:noProof/>
          <w:lang w:val="en-US"/>
        </w:rPr>
      </w:pPr>
      <w:r w:rsidRPr="00A67194">
        <w:rPr>
          <w:noProof/>
          <w:lang w:val="en-US"/>
        </w:rPr>
        <w:t xml:space="preserve">Let </w:t>
      </w:r>
      <m:oMath>
        <m:r>
          <w:rPr>
            <w:rFonts w:ascii="Cambria Math" w:hAnsi="Cambria Math"/>
            <w:noProof/>
          </w:rPr>
          <m:t>E</m:t>
        </m:r>
        <m:r>
          <m:rPr>
            <m:sty m:val="p"/>
          </m:rPr>
          <w:rPr>
            <w:rFonts w:ascii="Cambria Math" w:hAnsi="Cambria Math"/>
            <w:noProof/>
            <w:lang w:val="en-US"/>
          </w:rPr>
          <m:t>(</m:t>
        </m:r>
        <m:sSub>
          <m:sSubPr>
            <m:ctrlPr>
              <w:rPr>
                <w:rFonts w:ascii="Cambria Math" w:hAnsi="Cambria Math"/>
              </w:rPr>
            </m:ctrlPr>
          </m:sSubPr>
          <m:e>
            <m:r>
              <m:rPr>
                <m:scr m:val="double-struck"/>
                <m:sty m:val="p"/>
              </m:rPr>
              <w:rPr>
                <w:rFonts w:ascii="Cambria Math" w:hAnsi="Cambria Math"/>
                <w:noProof/>
                <w:lang w:val="en-US"/>
              </w:rPr>
              <m:t>R</m:t>
            </m:r>
          </m:e>
          <m:sub>
            <m:r>
              <m:rPr>
                <m:sty m:val="p"/>
              </m:rPr>
              <w:rPr>
                <w:rFonts w:ascii="Cambria Math" w:hAnsi="Cambria Math"/>
                <w:noProof/>
                <w:lang w:val="en-US"/>
              </w:rPr>
              <m:t>+</m:t>
            </m:r>
          </m:sub>
        </m:sSub>
        <m:r>
          <m:rPr>
            <m:sty m:val="p"/>
          </m:rPr>
          <w:rPr>
            <w:rFonts w:ascii="Cambria Math" w:hAnsi="Cambria Math"/>
            <w:noProof/>
            <w:lang w:val="en-US"/>
          </w:rPr>
          <m:t>)</m:t>
        </m:r>
      </m:oMath>
      <w:r w:rsidRPr="00A67194">
        <w:rPr>
          <w:noProof/>
          <w:lang w:val="en-US"/>
        </w:rPr>
        <w:t xml:space="preserve">  be a symmetric function space. In [11, Theorem 2.3], [12, Theorem 3.5], the authors obtained the minimal (smallest) symmetric space</w:t>
      </w:r>
    </w:p>
    <w:p w:rsidR="00A67194" w:rsidRPr="00A67194" w:rsidRDefault="00A67194" w:rsidP="00A67194">
      <w:pPr>
        <w:spacing w:line="360" w:lineRule="auto"/>
        <w:ind w:firstLine="708"/>
        <w:jc w:val="both"/>
        <w:rPr>
          <w:noProof/>
          <w:lang w:val="en-US"/>
        </w:rPr>
      </w:pPr>
    </w:p>
    <w:p w:rsidR="00A67194" w:rsidRPr="00A67194" w:rsidRDefault="00A67194" w:rsidP="00A67194">
      <w:pPr>
        <w:tabs>
          <w:tab w:val="center" w:pos="4800"/>
          <w:tab w:val="right" w:pos="9500"/>
        </w:tabs>
        <w:ind w:firstLine="720"/>
        <w:rPr>
          <w:noProof/>
        </w:rPr>
      </w:pPr>
      <w:r w:rsidRPr="00A67194">
        <w:rPr>
          <w:noProof/>
          <w:lang w:val="en-US"/>
        </w:rPr>
        <w:tab/>
      </w:r>
      <m:oMath>
        <m:r>
          <w:rPr>
            <w:rFonts w:ascii="Cambria Math" w:hAnsi="Cambria Math"/>
            <w:noProof/>
          </w:rPr>
          <m:t>F</m:t>
        </m:r>
        <m:r>
          <m:rPr>
            <m:sty m:val="p"/>
          </m:rPr>
          <w:rPr>
            <w:rFonts w:ascii="Cambria Math" w:hAnsi="Cambria Math"/>
            <w:noProof/>
          </w:rPr>
          <m:t>(</m:t>
        </m:r>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f</m:t>
        </m:r>
        <m:r>
          <m:rPr>
            <m:sty m:val="p"/>
          </m:rPr>
          <w:rPr>
            <w:rFonts w:ascii="Cambria Math" w:hAnsi="Cambria Math"/>
            <w:noProof/>
          </w:rPr>
          <m:t>∈</m:t>
        </m:r>
        <m:d>
          <m:dPr>
            <m:ctrlPr>
              <w:rPr>
                <w:rFonts w:ascii="Cambria Math" w:hAnsi="Cambria Math"/>
                <w:noProof/>
                <w:lang w:val="en-US"/>
              </w:rPr>
            </m:ctrlPr>
          </m:dPr>
          <m:e>
            <m:sSub>
              <m:sSubPr>
                <m:ctrlPr>
                  <w:rPr>
                    <w:rFonts w:ascii="Cambria Math" w:hAnsi="Cambria Math"/>
                  </w:rPr>
                </m:ctrlPr>
              </m:sSubPr>
              <m:e>
                <m:r>
                  <w:rPr>
                    <w:rFonts w:ascii="Cambria Math" w:hAnsi="Cambria Math"/>
                    <w:noProof/>
                  </w:rPr>
                  <m:t>L</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L</m:t>
                </m:r>
              </m:e>
              <m:sub>
                <m:r>
                  <m:rPr>
                    <m:sty m:val="p"/>
                  </m:rPr>
                  <w:rPr>
                    <w:rFonts w:ascii="Cambria Math" w:hAnsi="Cambria Math"/>
                    <w:noProof/>
                  </w:rPr>
                  <m:t>∞</m:t>
                </m:r>
              </m:sub>
            </m:sSub>
          </m:e>
        </m:d>
        <m:d>
          <m:dPr>
            <m:ctrlPr>
              <w:rPr>
                <w:rFonts w:ascii="Cambria Math" w:hAnsi="Cambria Math"/>
                <w:noProof/>
                <w:lang w:val="en-US"/>
              </w:rPr>
            </m:ctrlPr>
          </m:dPr>
          <m:e>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e>
        </m:d>
        <m:r>
          <m:rPr>
            <m:sty m:val="p"/>
          </m:rPr>
          <w:rPr>
            <w:rFonts w:ascii="Cambria Math" w:hAnsi="Cambria Math"/>
            <w:noProof/>
          </w:rPr>
          <m:t xml:space="preserve">:    </m:t>
        </m:r>
        <m:r>
          <w:rPr>
            <w:rFonts w:ascii="Cambria Math" w:hAnsi="Cambria Math"/>
            <w:noProof/>
          </w:rPr>
          <m:t>μ</m:t>
        </m:r>
        <m:d>
          <m:dPr>
            <m:ctrlPr>
              <w:rPr>
                <w:rFonts w:ascii="Cambria Math" w:hAnsi="Cambria Math"/>
                <w:noProof/>
                <w:lang w:val="en-US"/>
              </w:rPr>
            </m:ctrlPr>
          </m:dPr>
          <m:e>
            <m:r>
              <w:rPr>
                <w:rFonts w:ascii="Cambria Math" w:hAnsi="Cambria Math"/>
                <w:noProof/>
              </w:rPr>
              <m:t>f</m:t>
            </m:r>
          </m:e>
        </m:d>
        <m:r>
          <m:rPr>
            <m:sty m:val="p"/>
          </m:rPr>
          <w:rPr>
            <w:rFonts w:ascii="Cambria Math" w:hAnsi="Cambria Math"/>
            <w:noProof/>
          </w:rPr>
          <m:t>≺≺</m:t>
        </m:r>
        <m:r>
          <w:rPr>
            <w:rFonts w:ascii="Cambria Math" w:hAnsi="Cambria Math"/>
            <w:noProof/>
          </w:rPr>
          <m:t>Cμ</m:t>
        </m:r>
        <m:d>
          <m:dPr>
            <m:ctrlPr>
              <w:rPr>
                <w:rFonts w:ascii="Cambria Math" w:hAnsi="Cambria Math"/>
                <w:noProof/>
                <w:lang w:val="en-US"/>
              </w:rPr>
            </m:ctrlPr>
          </m:dPr>
          <m:e>
            <m:r>
              <w:rPr>
                <w:rFonts w:ascii="Cambria Math" w:hAnsi="Cambria Math"/>
                <w:noProof/>
              </w:rPr>
              <m:t>g</m:t>
            </m:r>
          </m:e>
        </m:d>
        <m:r>
          <m:rPr>
            <m:sty m:val="p"/>
          </m:rPr>
          <w:rPr>
            <w:rFonts w:ascii="Cambria Math" w:hAnsi="Cambria Math"/>
            <w:noProof/>
          </w:rPr>
          <m:t xml:space="preserve">   for some    </m:t>
        </m:r>
        <m:r>
          <w:rPr>
            <w:rFonts w:ascii="Cambria Math" w:hAnsi="Cambria Math"/>
            <w:noProof/>
          </w:rPr>
          <m:t>g</m:t>
        </m:r>
        <m:r>
          <m:rPr>
            <m:sty m:val="p"/>
          </m:rPr>
          <w:rPr>
            <w:rFonts w:ascii="Cambria Math" w:hAnsi="Cambria Math"/>
            <w:noProof/>
          </w:rPr>
          <m:t>∈</m:t>
        </m:r>
        <m:r>
          <w:rPr>
            <w:rFonts w:ascii="Cambria Math" w:hAnsi="Cambria Math"/>
            <w:noProof/>
          </w:rPr>
          <m:t>E</m:t>
        </m:r>
        <m:r>
          <m:rPr>
            <m:sty m:val="p"/>
          </m:rPr>
          <w:rPr>
            <w:rFonts w:ascii="Cambria Math" w:hAnsi="Cambria Math"/>
            <w:noProof/>
          </w:rPr>
          <m:t>(</m:t>
        </m:r>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r>
          <m:rPr>
            <m:sty m:val="p"/>
          </m:rPr>
          <w:rPr>
            <w:rFonts w:ascii="Cambria Math" w:hAnsi="Cambria Math"/>
            <w:noProof/>
          </w:rPr>
          <m:t>)}</m:t>
        </m:r>
      </m:oMath>
      <w:r w:rsidRPr="00A67194">
        <w:rPr>
          <w:noProof/>
        </w:rPr>
        <w:tab/>
        <w:t>(6)</w:t>
      </w:r>
    </w:p>
    <w:p w:rsidR="00A67194" w:rsidRPr="00A67194" w:rsidRDefault="00A67194" w:rsidP="00A67194">
      <w:pPr>
        <w:spacing w:line="360" w:lineRule="auto"/>
        <w:jc w:val="both"/>
        <w:rPr>
          <w:noProof/>
        </w:rPr>
      </w:pPr>
    </w:p>
    <w:p w:rsidR="00A67194" w:rsidRPr="00A67194" w:rsidRDefault="00A67194" w:rsidP="00A67194">
      <w:pPr>
        <w:spacing w:line="360" w:lineRule="auto"/>
        <w:jc w:val="both"/>
        <w:rPr>
          <w:noProof/>
          <w:lang w:val="en-US"/>
        </w:rPr>
      </w:pPr>
      <w:r w:rsidRPr="00A67194">
        <w:rPr>
          <w:noProof/>
          <w:lang w:val="en-US"/>
        </w:rPr>
        <w:t xml:space="preserve">with a Fatou norm such that the Cesaro operator defined in (5) </w:t>
      </w:r>
      <m:oMath>
        <m:r>
          <w:rPr>
            <w:rFonts w:ascii="Cambria Math" w:hAnsi="Cambria Math"/>
            <w:noProof/>
          </w:rPr>
          <m:t>C</m:t>
        </m:r>
        <m:r>
          <m:rPr>
            <m:sty m:val="p"/>
          </m:rPr>
          <w:rPr>
            <w:rFonts w:ascii="Cambria Math" w:hAnsi="Cambria Math"/>
            <w:noProof/>
            <w:lang w:val="en-US"/>
          </w:rPr>
          <m:t>:</m:t>
        </m:r>
        <m:r>
          <w:rPr>
            <w:rFonts w:ascii="Cambria Math" w:hAnsi="Cambria Math"/>
            <w:noProof/>
          </w:rPr>
          <m:t>E</m:t>
        </m:r>
        <m:r>
          <m:rPr>
            <m:sty m:val="p"/>
          </m:rPr>
          <w:rPr>
            <w:rFonts w:ascii="Cambria Math" w:hAnsi="Cambria Math"/>
            <w:noProof/>
            <w:lang w:val="en-US"/>
          </w:rPr>
          <m:t>(</m:t>
        </m:r>
        <m:sSub>
          <m:sSubPr>
            <m:ctrlPr>
              <w:rPr>
                <w:rFonts w:ascii="Cambria Math" w:hAnsi="Cambria Math"/>
              </w:rPr>
            </m:ctrlPr>
          </m:sSubPr>
          <m:e>
            <m:r>
              <m:rPr>
                <m:scr m:val="double-struck"/>
                <m:sty m:val="p"/>
              </m:rPr>
              <w:rPr>
                <w:rFonts w:ascii="Cambria Math" w:hAnsi="Cambria Math"/>
                <w:noProof/>
                <w:lang w:val="en-US"/>
              </w:rPr>
              <m:t>R</m:t>
            </m:r>
          </m:e>
          <m:sub>
            <m:r>
              <m:rPr>
                <m:sty m:val="p"/>
              </m:rPr>
              <w:rPr>
                <w:rFonts w:ascii="Cambria Math" w:hAnsi="Cambria Math"/>
                <w:noProof/>
                <w:lang w:val="en-US"/>
              </w:rPr>
              <m:t>+</m:t>
            </m:r>
          </m:sub>
        </m:sSub>
        <m:r>
          <m:rPr>
            <m:sty m:val="p"/>
          </m:rPr>
          <w:rPr>
            <w:rFonts w:ascii="Cambria Math" w:hAnsi="Cambria Math"/>
            <w:noProof/>
            <w:lang w:val="en-US"/>
          </w:rPr>
          <m:t>)→</m:t>
        </m:r>
        <m:r>
          <w:rPr>
            <w:rFonts w:ascii="Cambria Math" w:hAnsi="Cambria Math"/>
            <w:noProof/>
          </w:rPr>
          <m:t>F</m:t>
        </m:r>
        <m:r>
          <m:rPr>
            <m:sty m:val="p"/>
          </m:rPr>
          <w:rPr>
            <w:rFonts w:ascii="Cambria Math" w:hAnsi="Cambria Math"/>
            <w:noProof/>
            <w:lang w:val="en-US"/>
          </w:rPr>
          <m:t>(</m:t>
        </m:r>
        <m:sSub>
          <m:sSubPr>
            <m:ctrlPr>
              <w:rPr>
                <w:rFonts w:ascii="Cambria Math" w:hAnsi="Cambria Math"/>
              </w:rPr>
            </m:ctrlPr>
          </m:sSubPr>
          <m:e>
            <m:r>
              <m:rPr>
                <m:scr m:val="double-struck"/>
                <m:sty m:val="p"/>
              </m:rPr>
              <w:rPr>
                <w:rFonts w:ascii="Cambria Math" w:hAnsi="Cambria Math"/>
                <w:noProof/>
                <w:lang w:val="en-US"/>
              </w:rPr>
              <m:t>R</m:t>
            </m:r>
          </m:e>
          <m:sub>
            <m:r>
              <m:rPr>
                <m:sty m:val="p"/>
              </m:rPr>
              <w:rPr>
                <w:rFonts w:ascii="Cambria Math" w:hAnsi="Cambria Math"/>
                <w:noProof/>
                <w:lang w:val="en-US"/>
              </w:rPr>
              <m:t>+</m:t>
            </m:r>
          </m:sub>
        </m:sSub>
        <m:r>
          <m:rPr>
            <m:sty m:val="p"/>
          </m:rPr>
          <w:rPr>
            <w:rFonts w:ascii="Cambria Math" w:hAnsi="Cambria Math"/>
            <w:noProof/>
            <w:lang w:val="en-US"/>
          </w:rPr>
          <m:t>)</m:t>
        </m:r>
      </m:oMath>
      <w:r w:rsidRPr="00A67194">
        <w:rPr>
          <w:noProof/>
          <w:lang w:val="en-US"/>
        </w:rPr>
        <w:t xml:space="preserve">  is bounded.</w:t>
      </w:r>
    </w:p>
    <w:p w:rsidR="00A67194" w:rsidRPr="00A67194" w:rsidRDefault="00A67194" w:rsidP="00A67194">
      <w:pPr>
        <w:spacing w:line="360" w:lineRule="auto"/>
        <w:ind w:firstLine="708"/>
        <w:jc w:val="both"/>
        <w:rPr>
          <w:noProof/>
          <w:lang w:val="en-US"/>
        </w:rPr>
      </w:pPr>
      <w:r w:rsidRPr="00A67194">
        <w:rPr>
          <w:noProof/>
          <w:lang w:val="en-US"/>
        </w:rPr>
        <w:t xml:space="preserve">In particular, if </w:t>
      </w:r>
      <w:r w:rsidRPr="00A67194">
        <w:rPr>
          <w:noProof/>
        </w:rPr>
        <w:t>φ</w:t>
      </w:r>
      <w:r w:rsidRPr="00A67194">
        <w:rPr>
          <w:noProof/>
          <w:lang w:val="en-US"/>
        </w:rPr>
        <w:t xml:space="preserve"> is a quasiconcave function satisfying</w:t>
      </w:r>
    </w:p>
    <w:p w:rsidR="00A67194" w:rsidRPr="00A67194" w:rsidRDefault="00A67194" w:rsidP="00A67194">
      <w:pPr>
        <w:spacing w:line="360" w:lineRule="auto"/>
        <w:ind w:firstLine="708"/>
        <w:jc w:val="both"/>
        <w:rPr>
          <w:noProof/>
          <w:lang w:val="en-US"/>
        </w:rPr>
      </w:pPr>
    </w:p>
    <w:p w:rsidR="00A67194" w:rsidRPr="00A67194" w:rsidRDefault="00A67194" w:rsidP="00A67194">
      <w:pPr>
        <w:tabs>
          <w:tab w:val="center" w:pos="4800"/>
          <w:tab w:val="right" w:pos="9500"/>
        </w:tabs>
        <w:ind w:firstLine="720"/>
        <w:rPr>
          <w:noProof/>
        </w:rPr>
      </w:pPr>
      <w:r w:rsidRPr="00A67194">
        <w:rPr>
          <w:noProof/>
          <w:lang w:val="en-US"/>
        </w:rPr>
        <w:tab/>
      </w:r>
      <m:oMath>
        <m:r>
          <w:rPr>
            <w:rFonts w:ascii="Cambria Math" w:hAnsi="Cambria Math"/>
            <w:noProof/>
          </w:rPr>
          <m:t>φ</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b>
          <m:sSubPr>
            <m:ctrlPr>
              <w:rPr>
                <w:rFonts w:ascii="Cambria Math" w:hAnsi="Cambria Math"/>
              </w:rPr>
            </m:ctrlPr>
          </m:sSubPr>
          <m:e>
            <m:r>
              <w:rPr>
                <w:rFonts w:ascii="Cambria Math" w:hAnsi="Cambria Math"/>
                <w:noProof/>
              </w:rPr>
              <m:t>c</m:t>
            </m:r>
          </m:e>
          <m:sub>
            <m:r>
              <w:rPr>
                <w:rFonts w:ascii="Cambria Math" w:hAnsi="Cambria Math"/>
                <w:noProof/>
              </w:rPr>
              <m:t>abs</m:t>
            </m:r>
          </m:sub>
        </m:sSub>
        <m:r>
          <m:rPr>
            <m:sty m:val="p"/>
          </m:rPr>
          <w:rPr>
            <w:rFonts w:ascii="Cambria Math" w:hAnsi="Cambria Math"/>
            <w:noProof/>
          </w:rPr>
          <m:t>⋅</m:t>
        </m:r>
        <m:r>
          <w:rPr>
            <w:rFonts w:ascii="Cambria Math" w:hAnsi="Cambria Math"/>
            <w:noProof/>
          </w:rPr>
          <m:t>t</m:t>
        </m:r>
        <m:r>
          <m:rPr>
            <m:sty m:val="p"/>
          </m:rPr>
          <w:rPr>
            <w:rFonts w:ascii="Cambria Math" w:hAnsi="Cambria Math"/>
            <w:noProof/>
            <w:lang w:val="en-US"/>
          </w:rPr>
          <m:t>log</m:t>
        </m:r>
        <m:r>
          <m:rPr>
            <m:sty m:val="p"/>
          </m:rPr>
          <w:rPr>
            <w:rFonts w:ascii="Cambria Math" w:hAnsi="Cambria Math"/>
            <w:noProof/>
          </w:rPr>
          <m:t>(1+1/</m:t>
        </m:r>
        <m:r>
          <w:rPr>
            <w:rFonts w:ascii="Cambria Math" w:hAnsi="Cambria Math"/>
            <w:noProof/>
          </w:rPr>
          <m:t>t</m:t>
        </m:r>
        <m:r>
          <m:rPr>
            <m:sty m:val="p"/>
          </m:rPr>
          <w:rPr>
            <w:rFonts w:ascii="Cambria Math" w:hAnsi="Cambria Math"/>
            <w:noProof/>
          </w:rPr>
          <m:t>),</m:t>
        </m:r>
      </m:oMath>
      <w:r w:rsidRPr="00A67194">
        <w:rPr>
          <w:noProof/>
        </w:rPr>
        <w:tab/>
        <w:t>(7)</w:t>
      </w:r>
    </w:p>
    <w:p w:rsidR="00A67194" w:rsidRPr="00A67194" w:rsidRDefault="00A67194" w:rsidP="00A67194">
      <w:pPr>
        <w:tabs>
          <w:tab w:val="center" w:pos="4800"/>
          <w:tab w:val="right" w:pos="9500"/>
        </w:tabs>
        <w:ind w:firstLine="720"/>
        <w:rPr>
          <w:noProof/>
        </w:rPr>
      </w:pPr>
    </w:p>
    <w:p w:rsidR="00A67194" w:rsidRPr="00A67194" w:rsidRDefault="00A67194" w:rsidP="00A67194">
      <w:pPr>
        <w:tabs>
          <w:tab w:val="center" w:pos="4800"/>
          <w:tab w:val="right" w:pos="9500"/>
        </w:tabs>
        <w:ind w:firstLine="720"/>
        <w:rPr>
          <w:noProof/>
        </w:rPr>
      </w:pPr>
    </w:p>
    <w:p w:rsidR="00A67194" w:rsidRPr="00A67194" w:rsidRDefault="00A67194" w:rsidP="00A67194">
      <w:pPr>
        <w:spacing w:line="360" w:lineRule="auto"/>
        <w:jc w:val="both"/>
        <w:rPr>
          <w:noProof/>
          <w:lang w:val="en-US"/>
        </w:rPr>
      </w:pPr>
      <w:r w:rsidRPr="00A67194">
        <w:rPr>
          <w:noProof/>
          <w:lang w:val="en-US"/>
        </w:rPr>
        <w:t>then the Cesaro operator (see [11, Theorem 2.3])</w:t>
      </w:r>
    </w:p>
    <w:p w:rsidR="00A67194" w:rsidRPr="00A67194" w:rsidRDefault="00A67194" w:rsidP="00A67194">
      <w:pPr>
        <w:spacing w:line="360" w:lineRule="auto"/>
        <w:jc w:val="both"/>
        <w:rPr>
          <w:noProof/>
          <w:lang w:val="en-US"/>
        </w:rPr>
      </w:pPr>
    </w:p>
    <w:p w:rsidR="00A67194" w:rsidRPr="00A67194" w:rsidRDefault="00A67194" w:rsidP="00A67194">
      <w:pPr>
        <w:tabs>
          <w:tab w:val="center" w:pos="4800"/>
          <w:tab w:val="right" w:pos="9500"/>
        </w:tabs>
        <w:ind w:firstLine="720"/>
        <w:rPr>
          <w:noProof/>
        </w:rPr>
      </w:pPr>
      <w:r w:rsidRPr="00A67194">
        <w:rPr>
          <w:noProof/>
          <w:lang w:val="en-US"/>
        </w:rPr>
        <w:tab/>
      </w:r>
      <m:oMath>
        <m:r>
          <w:rPr>
            <w:rFonts w:ascii="Cambria Math" w:hAnsi="Cambria Math"/>
            <w:noProof/>
          </w:rPr>
          <m:t>C</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Λ</m:t>
            </m:r>
          </m:e>
          <m:sub>
            <m:r>
              <w:rPr>
                <w:rFonts w:ascii="Cambria Math" w:hAnsi="Cambria Math"/>
                <w:noProof/>
              </w:rPr>
              <m:t>φ</m:t>
            </m:r>
          </m:sub>
        </m:sSub>
        <m:r>
          <m:rPr>
            <m:sty m:val="p"/>
          </m:rPr>
          <w:rPr>
            <w:rFonts w:ascii="Cambria Math" w:hAnsi="Cambria Math"/>
            <w:noProof/>
          </w:rPr>
          <m:t>(</m:t>
        </m:r>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F</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Λ</m:t>
            </m:r>
          </m:e>
          <m:sub>
            <m:r>
              <w:rPr>
                <w:rFonts w:ascii="Cambria Math" w:hAnsi="Cambria Math"/>
                <w:noProof/>
              </w:rPr>
              <m:t>φ</m:t>
            </m:r>
          </m:sub>
        </m:sSub>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L</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L</m:t>
                </m:r>
              </m:e>
              <m:sub>
                <m:r>
                  <m:rPr>
                    <m:sty m:val="p"/>
                  </m:rPr>
                  <w:rPr>
                    <w:rFonts w:ascii="Cambria Math" w:hAnsi="Cambria Math"/>
                    <w:noProof/>
                  </w:rPr>
                  <m:t>∞</m:t>
                </m:r>
              </m:sub>
            </m:sSub>
            <m:r>
              <m:rPr>
                <m:sty m:val="p"/>
              </m:rPr>
              <w:rPr>
                <w:rFonts w:ascii="Cambria Math" w:hAnsi="Cambria Math"/>
                <w:noProof/>
              </w:rPr>
              <m:t>)(</m:t>
            </m:r>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g</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Λ</m:t>
                </m:r>
              </m:e>
              <m:sub>
                <m:r>
                  <w:rPr>
                    <w:rFonts w:ascii="Cambria Math" w:hAnsi="Cambria Math"/>
                    <w:noProof/>
                  </w:rPr>
                  <m:t>φ</m:t>
                </m:r>
              </m:sub>
            </m:sSub>
            <m:r>
              <m:rPr>
                <m:sty m:val="p"/>
              </m:rPr>
              <w:rPr>
                <w:rFonts w:ascii="Cambria Math" w:hAnsi="Cambria Math"/>
                <w:noProof/>
              </w:rPr>
              <m:t>(</m:t>
            </m:r>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r>
              <m:rPr>
                <m:sty m:val="p"/>
              </m:rPr>
              <w:rPr>
                <w:rFonts w:ascii="Cambria Math" w:hAnsi="Cambria Math"/>
                <w:noProof/>
              </w:rPr>
              <m:t xml:space="preserve">)    </m:t>
            </m:r>
            <m:r>
              <w:rPr>
                <w:rFonts w:ascii="Cambria Math" w:hAnsi="Cambria Math"/>
                <w:noProof/>
              </w:rPr>
              <m:t>μ</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Cμ</m:t>
            </m:r>
            <m:r>
              <m:rPr>
                <m:sty m:val="p"/>
              </m:rPr>
              <w:rPr>
                <w:rFonts w:ascii="Cambria Math" w:hAnsi="Cambria Math"/>
                <w:noProof/>
              </w:rPr>
              <m:t>(</m:t>
            </m:r>
            <m:r>
              <w:rPr>
                <w:rFonts w:ascii="Cambria Math" w:hAnsi="Cambria Math"/>
                <w:noProof/>
              </w:rPr>
              <m:t>g</m:t>
            </m:r>
            <m:r>
              <m:rPr>
                <m:sty m:val="p"/>
              </m:rPr>
              <w:rPr>
                <w:rFonts w:ascii="Cambria Math" w:hAnsi="Cambria Math"/>
                <w:noProof/>
              </w:rPr>
              <m:t>)</m:t>
            </m:r>
          </m:e>
        </m:d>
      </m:oMath>
    </w:p>
    <w:p w:rsidR="00A67194" w:rsidRPr="00A67194" w:rsidRDefault="00A67194" w:rsidP="00A67194">
      <w:pPr>
        <w:tabs>
          <w:tab w:val="center" w:pos="4800"/>
          <w:tab w:val="right" w:pos="9500"/>
        </w:tabs>
        <w:ind w:firstLine="720"/>
        <w:rPr>
          <w:noProof/>
        </w:rPr>
      </w:pPr>
    </w:p>
    <w:p w:rsidR="00A67194" w:rsidRPr="00A67194" w:rsidRDefault="00A67194" w:rsidP="00A67194">
      <w:pPr>
        <w:tabs>
          <w:tab w:val="center" w:pos="4800"/>
          <w:tab w:val="right" w:pos="9500"/>
        </w:tabs>
        <w:ind w:firstLine="720"/>
        <w:rPr>
          <w:noProof/>
        </w:rPr>
      </w:pPr>
    </w:p>
    <w:p w:rsidR="00A67194" w:rsidRPr="00A67194" w:rsidRDefault="00A67194" w:rsidP="00A67194">
      <w:pPr>
        <w:spacing w:line="360" w:lineRule="auto"/>
        <w:jc w:val="both"/>
        <w:rPr>
          <w:noProof/>
          <w:lang w:val="en-US"/>
        </w:rPr>
      </w:pPr>
      <w:r w:rsidRPr="00A67194">
        <w:rPr>
          <w:noProof/>
          <w:lang w:val="en-US"/>
        </w:rPr>
        <w:t xml:space="preserve">is bounded. Similarly to the symmetric operator space </w:t>
      </w:r>
      <m:oMath>
        <m:r>
          <m:rPr>
            <m:scr m:val="script"/>
            <m:sty m:val="p"/>
          </m:rPr>
          <w:rPr>
            <w:rFonts w:ascii="Cambria Math" w:hAnsi="Cambria Math"/>
            <w:noProof/>
            <w:lang w:val="en-US"/>
          </w:rPr>
          <m:t>E(M)</m:t>
        </m:r>
      </m:oMath>
      <w:r w:rsidRPr="00A67194">
        <w:rPr>
          <w:noProof/>
          <w:lang w:val="en-US"/>
        </w:rPr>
        <w:t>, we define the symmetric operator space</w:t>
      </w:r>
    </w:p>
    <w:p w:rsidR="00A67194" w:rsidRPr="00A67194" w:rsidRDefault="00A67194" w:rsidP="00A67194">
      <w:pPr>
        <w:spacing w:line="360" w:lineRule="auto"/>
        <w:jc w:val="both"/>
        <w:rPr>
          <w:noProof/>
          <w:lang w:val="en-US"/>
        </w:rPr>
      </w:pPr>
    </w:p>
    <w:p w:rsidR="00A67194" w:rsidRPr="00A67194" w:rsidRDefault="00A67194" w:rsidP="00A67194">
      <w:pPr>
        <w:tabs>
          <w:tab w:val="center" w:pos="4800"/>
          <w:tab w:val="right" w:pos="9500"/>
        </w:tabs>
        <w:ind w:firstLine="720"/>
        <w:rPr>
          <w:noProof/>
        </w:rPr>
      </w:pPr>
      <w:r w:rsidRPr="00A67194">
        <w:rPr>
          <w:noProof/>
          <w:lang w:val="en-US"/>
        </w:rPr>
        <w:tab/>
      </w:r>
      <m:oMath>
        <m:r>
          <m:rPr>
            <m:scr m:val="script"/>
            <m:sty m:val="p"/>
          </m:rPr>
          <w:rPr>
            <w:rFonts w:ascii="Cambria Math" w:hAnsi="Cambria Math"/>
            <w:noProof/>
          </w:rPr>
          <m:t>F(M):={</m:t>
        </m:r>
        <m:r>
          <w:rPr>
            <w:rFonts w:ascii="Cambria Math" w:hAnsi="Cambria Math"/>
            <w:noProof/>
          </w:rPr>
          <m:t>A</m:t>
        </m:r>
        <m:r>
          <m:rPr>
            <m:sty m:val="p"/>
          </m:rPr>
          <w:rPr>
            <w:rFonts w:ascii="Cambria Math" w:hAnsi="Cambria Math"/>
            <w:noProof/>
          </w:rPr>
          <m:t>∈</m:t>
        </m:r>
        <m:r>
          <w:rPr>
            <w:rFonts w:ascii="Cambria Math" w:hAnsi="Cambria Math"/>
            <w:noProof/>
          </w:rPr>
          <m:t>S</m:t>
        </m:r>
        <m:r>
          <m:rPr>
            <m:scr m:val="script"/>
            <m:sty m:val="p"/>
          </m:rPr>
          <w:rPr>
            <w:rFonts w:ascii="Cambria Math" w:hAnsi="Cambria Math"/>
            <w:noProof/>
          </w:rPr>
          <m:t>(M,</m:t>
        </m:r>
        <m:r>
          <w:rPr>
            <w:rFonts w:ascii="Cambria Math" w:hAnsi="Cambria Math"/>
            <w:noProof/>
          </w:rPr>
          <m:t>τ</m:t>
        </m:r>
        <m:r>
          <m:rPr>
            <m:sty m:val="p"/>
          </m:rPr>
          <w:rPr>
            <w:rFonts w:ascii="Cambria Math" w:hAnsi="Cambria Math"/>
            <w:noProof/>
          </w:rPr>
          <m:t>):</m:t>
        </m:r>
        <m:r>
          <w:rPr>
            <w:rFonts w:ascii="Cambria Math" w:hAnsi="Cambria Math"/>
            <w:noProof/>
          </w:rPr>
          <m:t>μ</m:t>
        </m:r>
        <m:r>
          <m:rPr>
            <m:sty m:val="p"/>
          </m:rPr>
          <w:rPr>
            <w:rFonts w:ascii="Cambria Math" w:hAnsi="Cambria Math"/>
            <w:noProof/>
          </w:rPr>
          <m:t>(</m:t>
        </m:r>
        <m:r>
          <w:rPr>
            <w:rFonts w:ascii="Cambria Math" w:hAnsi="Cambria Math"/>
            <w:noProof/>
          </w:rPr>
          <m:t>A</m:t>
        </m:r>
        <m:r>
          <m:rPr>
            <m:sty m:val="p"/>
          </m:rPr>
          <w:rPr>
            <w:rFonts w:ascii="Cambria Math" w:hAnsi="Cambria Math"/>
            <w:noProof/>
          </w:rPr>
          <m:t>)∈</m:t>
        </m:r>
        <m:r>
          <w:rPr>
            <w:rFonts w:ascii="Cambria Math" w:hAnsi="Cambria Math"/>
            <w:noProof/>
          </w:rPr>
          <m:t>F</m:t>
        </m:r>
        <m:r>
          <m:rPr>
            <m:sty m:val="p"/>
          </m:rPr>
          <w:rPr>
            <w:rFonts w:ascii="Cambria Math" w:hAnsi="Cambria Math"/>
            <w:noProof/>
          </w:rPr>
          <m:t>(</m:t>
        </m:r>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r>
          <m:rPr>
            <m:sty m:val="p"/>
          </m:rPr>
          <w:rPr>
            <w:rFonts w:ascii="Cambria Math" w:hAnsi="Cambria Math"/>
            <w:noProof/>
          </w:rPr>
          <m:t>)},</m:t>
        </m:r>
      </m:oMath>
    </w:p>
    <w:p w:rsidR="00A67194" w:rsidRPr="00A67194" w:rsidRDefault="00A67194" w:rsidP="00A67194">
      <w:pPr>
        <w:tabs>
          <w:tab w:val="center" w:pos="4800"/>
          <w:tab w:val="right" w:pos="9500"/>
        </w:tabs>
        <w:ind w:firstLine="720"/>
        <w:rPr>
          <w:noProof/>
        </w:rPr>
      </w:pPr>
    </w:p>
    <w:p w:rsidR="00A67194" w:rsidRPr="00A67194" w:rsidRDefault="00A67194" w:rsidP="00A67194">
      <w:pPr>
        <w:spacing w:line="360" w:lineRule="auto"/>
        <w:jc w:val="both"/>
        <w:rPr>
          <w:noProof/>
          <w:lang w:val="en-US"/>
        </w:rPr>
      </w:pPr>
      <w:r w:rsidRPr="00A67194">
        <w:rPr>
          <w:noProof/>
          <w:lang w:val="en-US"/>
        </w:rPr>
        <w:t>equipped with the norm</w:t>
      </w:r>
    </w:p>
    <w:p w:rsidR="00A67194" w:rsidRPr="00A67194" w:rsidRDefault="00A67194" w:rsidP="00A67194">
      <w:pPr>
        <w:tabs>
          <w:tab w:val="center" w:pos="4800"/>
          <w:tab w:val="right" w:pos="9500"/>
        </w:tabs>
        <w:ind w:firstLine="720"/>
        <w:rPr>
          <w:noProof/>
        </w:rPr>
      </w:pPr>
      <w:r w:rsidRPr="00A67194">
        <w:rPr>
          <w:noProof/>
        </w:rPr>
        <w:tab/>
      </w:r>
      <m:oMath>
        <m:r>
          <m:rPr>
            <m:sty m:val="p"/>
          </m:rPr>
          <w:rPr>
            <w:rFonts w:ascii="Cambria Math" w:hAnsi="Cambria Math"/>
            <w:noProof/>
          </w:rPr>
          <m:t>||</m:t>
        </m:r>
        <m:r>
          <w:rPr>
            <w:rFonts w:ascii="Cambria Math" w:hAnsi="Cambria Math"/>
            <w:noProof/>
          </w:rPr>
          <m:t>A</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m:rPr>
                <m:scr m:val="script"/>
                <m:sty m:val="p"/>
              </m:rPr>
              <w:rPr>
                <w:rFonts w:ascii="Cambria Math" w:hAnsi="Cambria Math"/>
                <w:noProof/>
              </w:rPr>
              <m:t>F(M)</m:t>
            </m:r>
          </m:sub>
        </m:sSub>
        <m:r>
          <m:rPr>
            <m:sty m:val="p"/>
          </m:rPr>
          <w:rPr>
            <w:rFonts w:ascii="Cambria Math" w:hAnsi="Cambria Math"/>
            <w:noProof/>
          </w:rPr>
          <m:t>:=||</m:t>
        </m:r>
        <m:r>
          <w:rPr>
            <w:rFonts w:ascii="Cambria Math" w:hAnsi="Cambria Math"/>
            <w:noProof/>
          </w:rPr>
          <m:t>μ</m:t>
        </m:r>
        <m:r>
          <m:rPr>
            <m:sty m:val="p"/>
          </m:rPr>
          <w:rPr>
            <w:rFonts w:ascii="Cambria Math" w:hAnsi="Cambria Math"/>
            <w:noProof/>
          </w:rPr>
          <m:t>(</m:t>
        </m:r>
        <m:r>
          <w:rPr>
            <w:rFonts w:ascii="Cambria Math" w:hAnsi="Cambria Math"/>
            <w:noProof/>
          </w:rPr>
          <m:t>A</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m:t>
            </m:r>
          </m:e>
          <m:sub>
            <m:r>
              <w:rPr>
                <w:rFonts w:ascii="Cambria Math" w:hAnsi="Cambria Math"/>
                <w:noProof/>
              </w:rPr>
              <m:t>F</m:t>
            </m:r>
            <m:r>
              <m:rPr>
                <m:sty m:val="p"/>
              </m:rPr>
              <w:rPr>
                <w:rFonts w:ascii="Cambria Math" w:hAnsi="Cambria Math"/>
                <w:noProof/>
              </w:rPr>
              <m:t>(</m:t>
            </m:r>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r>
              <m:rPr>
                <m:sty m:val="p"/>
              </m:rPr>
              <w:rPr>
                <w:rFonts w:ascii="Cambria Math" w:hAnsi="Cambria Math"/>
                <w:noProof/>
              </w:rPr>
              <m:t>)</m:t>
            </m:r>
          </m:sub>
        </m:sSub>
        <m:r>
          <m:rPr>
            <m:sty m:val="p"/>
          </m:rPr>
          <w:rPr>
            <w:rFonts w:ascii="Cambria Math" w:hAnsi="Cambria Math"/>
            <w:noProof/>
          </w:rPr>
          <m:t>,</m:t>
        </m:r>
      </m:oMath>
    </w:p>
    <w:p w:rsidR="00A67194" w:rsidRPr="00A67194" w:rsidRDefault="00A67194" w:rsidP="00A67194">
      <w:pPr>
        <w:tabs>
          <w:tab w:val="center" w:pos="4800"/>
          <w:tab w:val="right" w:pos="9500"/>
        </w:tabs>
        <w:ind w:firstLine="720"/>
        <w:rPr>
          <w:noProof/>
        </w:rPr>
      </w:pPr>
    </w:p>
    <w:p w:rsidR="00A67194" w:rsidRPr="00A67194" w:rsidRDefault="00A67194" w:rsidP="00A67194">
      <w:pPr>
        <w:tabs>
          <w:tab w:val="center" w:pos="4800"/>
          <w:tab w:val="right" w:pos="9500"/>
        </w:tabs>
        <w:ind w:firstLine="720"/>
        <w:rPr>
          <w:noProof/>
        </w:rPr>
      </w:pPr>
    </w:p>
    <w:p w:rsidR="00A67194" w:rsidRPr="00A67194" w:rsidRDefault="00A67194" w:rsidP="00A67194">
      <w:pPr>
        <w:spacing w:line="360" w:lineRule="auto"/>
        <w:jc w:val="both"/>
        <w:rPr>
          <w:noProof/>
          <w:lang w:val="en-US"/>
        </w:rPr>
      </w:pPr>
      <w:r w:rsidRPr="00A67194">
        <w:rPr>
          <w:noProof/>
          <w:lang w:val="en-US"/>
        </w:rPr>
        <w:t xml:space="preserve">where </w:t>
      </w:r>
      <m:oMath>
        <m:r>
          <w:rPr>
            <w:rFonts w:ascii="Cambria Math" w:hAnsi="Cambria Math"/>
            <w:noProof/>
          </w:rPr>
          <m:t>F</m:t>
        </m:r>
        <m:r>
          <m:rPr>
            <m:sty m:val="p"/>
          </m:rPr>
          <w:rPr>
            <w:rFonts w:ascii="Cambria Math" w:hAnsi="Cambria Math"/>
            <w:noProof/>
            <w:lang w:val="en-US"/>
          </w:rPr>
          <m:t>(</m:t>
        </m:r>
        <m:sSub>
          <m:sSubPr>
            <m:ctrlPr>
              <w:rPr>
                <w:rFonts w:ascii="Cambria Math" w:hAnsi="Cambria Math"/>
              </w:rPr>
            </m:ctrlPr>
          </m:sSubPr>
          <m:e>
            <m:r>
              <m:rPr>
                <m:scr m:val="double-struck"/>
                <m:sty m:val="p"/>
              </m:rPr>
              <w:rPr>
                <w:rFonts w:ascii="Cambria Math" w:hAnsi="Cambria Math"/>
                <w:noProof/>
                <w:lang w:val="en-US"/>
              </w:rPr>
              <m:t>R</m:t>
            </m:r>
          </m:e>
          <m:sub>
            <m:r>
              <m:rPr>
                <m:sty m:val="p"/>
              </m:rPr>
              <w:rPr>
                <w:rFonts w:ascii="Cambria Math" w:hAnsi="Cambria Math"/>
                <w:noProof/>
                <w:lang w:val="en-US"/>
              </w:rPr>
              <m:t>+</m:t>
            </m:r>
          </m:sub>
        </m:sSub>
        <m:r>
          <m:rPr>
            <m:sty m:val="p"/>
          </m:rPr>
          <w:rPr>
            <w:rFonts w:ascii="Cambria Math" w:hAnsi="Cambria Math"/>
            <w:noProof/>
            <w:lang w:val="en-US"/>
          </w:rPr>
          <m:t>)</m:t>
        </m:r>
      </m:oMath>
      <w:r w:rsidRPr="00A67194">
        <w:rPr>
          <w:noProof/>
          <w:lang w:val="en-US"/>
        </w:rPr>
        <w:t xml:space="preserve"> is defined as in (6).</w:t>
      </w:r>
    </w:p>
    <w:p w:rsidR="00A67194" w:rsidRPr="00A67194" w:rsidRDefault="00A67194" w:rsidP="00A67194">
      <w:pPr>
        <w:spacing w:line="360" w:lineRule="auto"/>
        <w:ind w:firstLine="708"/>
        <w:jc w:val="both"/>
        <w:rPr>
          <w:noProof/>
          <w:lang w:val="en-US"/>
        </w:rPr>
      </w:pPr>
      <w:r w:rsidRPr="00A67194">
        <w:rPr>
          <w:noProof/>
          <w:lang w:val="en-US"/>
        </w:rPr>
        <w:t>We also obtained a theorem on the boundedness of the non-commutative maximal Hardy-Littlewood operator in non-commutative Lorentz spaces (Proposition 4.1 in [1]):</w:t>
      </w:r>
    </w:p>
    <w:p w:rsidR="00A67194" w:rsidRPr="00A67194" w:rsidRDefault="00A67194" w:rsidP="00A67194">
      <w:pPr>
        <w:spacing w:line="360" w:lineRule="auto"/>
        <w:jc w:val="both"/>
        <w:rPr>
          <w:noProof/>
          <w:lang w:val="en-US"/>
        </w:rPr>
      </w:pPr>
      <w:r w:rsidRPr="00A67194">
        <w:rPr>
          <w:noProof/>
          <w:lang w:val="en-US"/>
        </w:rPr>
        <w:t xml:space="preserve">Theorem 2.1. Let </w:t>
      </w:r>
      <w:r w:rsidRPr="00A67194">
        <w:rPr>
          <w:noProof/>
        </w:rPr>
        <w:t>φ</w:t>
      </w:r>
      <w:r w:rsidRPr="00A67194">
        <w:rPr>
          <w:noProof/>
          <w:lang w:val="en-US"/>
        </w:rPr>
        <w:t xml:space="preserve"> be an increasing convex function such that </w:t>
      </w:r>
      <w:r w:rsidRPr="00A67194">
        <w:rPr>
          <w:noProof/>
        </w:rPr>
        <w:t>φ</w:t>
      </w:r>
      <w:r w:rsidRPr="00A67194">
        <w:rPr>
          <w:noProof/>
          <w:lang w:val="en-US"/>
        </w:rPr>
        <w:t xml:space="preserve"> (+0) = 0 and satisfying (7), and let </w:t>
      </w:r>
      <w:r w:rsidRPr="00A67194">
        <w:rPr>
          <w:noProof/>
        </w:rPr>
        <w:t>ψ</w:t>
      </w:r>
      <w:r w:rsidRPr="00A67194">
        <w:rPr>
          <w:noProof/>
          <w:lang w:val="en-US"/>
        </w:rPr>
        <w:t xml:space="preserve"> be an increasing convex function such that </w:t>
      </w:r>
      <w:r w:rsidRPr="00A67194">
        <w:rPr>
          <w:noProof/>
        </w:rPr>
        <w:t>ψ</w:t>
      </w:r>
      <w:r w:rsidRPr="00A67194">
        <w:rPr>
          <w:noProof/>
          <w:lang w:val="en-US"/>
        </w:rPr>
        <w:t xml:space="preserve"> (+0) = 0 and</w:t>
      </w:r>
    </w:p>
    <w:p w:rsidR="00A67194" w:rsidRPr="00A67194" w:rsidRDefault="00A67194" w:rsidP="00A67194">
      <w:pPr>
        <w:spacing w:line="360" w:lineRule="auto"/>
        <w:jc w:val="both"/>
        <w:rPr>
          <w:i/>
          <w:lang w:val="en-US"/>
        </w:rPr>
      </w:pPr>
    </w:p>
    <w:p w:rsidR="00A67194" w:rsidRPr="00A67194" w:rsidRDefault="00A67194" w:rsidP="00A67194">
      <w:pPr>
        <w:tabs>
          <w:tab w:val="center" w:pos="4800"/>
          <w:tab w:val="right" w:pos="9500"/>
        </w:tabs>
        <w:ind w:firstLine="720"/>
        <w:rPr>
          <w:noProof/>
        </w:rPr>
      </w:pPr>
      <w:r w:rsidRPr="00A67194">
        <w:rPr>
          <w:noProof/>
          <w:lang w:val="en-US"/>
        </w:rPr>
        <w:tab/>
      </w:r>
      <m:oMath>
        <m:nary>
          <m:naryPr>
            <m:limLoc m:val="subSup"/>
            <m:ctrlPr>
              <w:rPr>
                <w:rFonts w:ascii="Cambria Math" w:hAnsi="Cambria Math"/>
                <w:noProof/>
              </w:rPr>
            </m:ctrlPr>
          </m:naryPr>
          <m:sub>
            <m:r>
              <w:rPr>
                <w:rFonts w:ascii="Cambria Math" w:hAnsi="Cambria Math"/>
                <w:noProof/>
              </w:rPr>
              <m:t>t</m:t>
            </m:r>
          </m:sub>
          <m:sup>
            <m:r>
              <m:rPr>
                <m:sty m:val="p"/>
              </m:rPr>
              <w:rPr>
                <w:rFonts w:ascii="Cambria Math" w:hAnsi="Cambria Math"/>
                <w:noProof/>
              </w:rPr>
              <m:t>∞</m:t>
            </m:r>
          </m:sup>
          <m:e>
            <m:r>
              <m:rPr>
                <m:sty m:val="p"/>
              </m:rPr>
              <w:rPr>
                <w:rFonts w:ascii="Cambria Math" w:hAnsi="Cambria Math"/>
                <w:noProof/>
              </w:rPr>
              <m:t>‍</m:t>
            </m:r>
          </m:e>
        </m:nary>
        <m:f>
          <m:fPr>
            <m:ctrlPr>
              <w:rPr>
                <w:rFonts w:ascii="Cambria Math" w:hAnsi="Cambria Math"/>
              </w:rPr>
            </m:ctrlPr>
          </m:fPr>
          <m:num>
            <m:r>
              <w:rPr>
                <w:rFonts w:ascii="Cambria Math" w:hAnsi="Cambria Math"/>
                <w:noProof/>
              </w:rPr>
              <m:t>ψ</m:t>
            </m:r>
            <m:r>
              <m:rPr>
                <m:sty m:val="p"/>
              </m:rPr>
              <w:rPr>
                <w:rFonts w:ascii="Cambria Math" w:hAnsi="Cambria Math"/>
                <w:noProof/>
              </w:rPr>
              <m:t>(</m:t>
            </m:r>
            <m:r>
              <w:rPr>
                <w:rFonts w:ascii="Cambria Math" w:hAnsi="Cambria Math"/>
                <w:noProof/>
              </w:rPr>
              <m:t>s</m:t>
            </m:r>
            <m:r>
              <m:rPr>
                <m:sty m:val="p"/>
              </m:rPr>
              <w:rPr>
                <w:rFonts w:ascii="Cambria Math" w:hAnsi="Cambria Math"/>
                <w:noProof/>
              </w:rPr>
              <m:t>)</m:t>
            </m:r>
          </m:num>
          <m:den>
            <m:sSup>
              <m:sSupPr>
                <m:ctrlPr>
                  <w:rPr>
                    <w:rFonts w:ascii="Cambria Math" w:hAnsi="Cambria Math"/>
                  </w:rPr>
                </m:ctrlPr>
              </m:sSupPr>
              <m:e>
                <m:r>
                  <w:rPr>
                    <w:rFonts w:ascii="Cambria Math" w:hAnsi="Cambria Math"/>
                    <w:noProof/>
                  </w:rPr>
                  <m:t>s</m:t>
                </m:r>
              </m:e>
              <m:sup>
                <m:r>
                  <m:rPr>
                    <m:sty m:val="p"/>
                  </m:rPr>
                  <w:rPr>
                    <w:rFonts w:ascii="Cambria Math" w:hAnsi="Cambria Math"/>
                    <w:noProof/>
                  </w:rPr>
                  <m:t>2</m:t>
                </m:r>
              </m:sup>
            </m:sSup>
          </m:den>
        </m:f>
        <m:r>
          <w:rPr>
            <w:rFonts w:ascii="Cambria Math" w:hAnsi="Cambria Math"/>
            <w:noProof/>
          </w:rPr>
          <m:t>ds</m:t>
        </m:r>
        <m:r>
          <m:rPr>
            <m:sty m:val="p"/>
          </m:rPr>
          <w:rPr>
            <w:rFonts w:ascii="Cambria Math" w:hAnsi="Cambria Math"/>
            <w:noProof/>
          </w:rPr>
          <m:t>≤</m:t>
        </m:r>
        <m:sSub>
          <m:sSubPr>
            <m:ctrlPr>
              <w:rPr>
                <w:rFonts w:ascii="Cambria Math" w:hAnsi="Cambria Math"/>
              </w:rPr>
            </m:ctrlPr>
          </m:sSubPr>
          <m:e>
            <m:r>
              <w:rPr>
                <w:rFonts w:ascii="Cambria Math" w:hAnsi="Cambria Math"/>
                <w:noProof/>
              </w:rPr>
              <m:t>c</m:t>
            </m:r>
          </m:e>
          <m:sub>
            <m:r>
              <w:rPr>
                <w:rFonts w:ascii="Cambria Math" w:hAnsi="Cambria Math"/>
                <w:noProof/>
              </w:rPr>
              <m:t>abs</m:t>
            </m:r>
          </m:sub>
        </m:sSub>
        <m:f>
          <m:fPr>
            <m:ctrlPr>
              <w:rPr>
                <w:rFonts w:ascii="Cambria Math" w:hAnsi="Cambria Math"/>
              </w:rPr>
            </m:ctrlPr>
          </m:fPr>
          <m:num>
            <m:r>
              <w:rPr>
                <w:rFonts w:ascii="Cambria Math" w:hAnsi="Cambria Math"/>
                <w:noProof/>
              </w:rPr>
              <m:t>φ</m:t>
            </m:r>
            <m:r>
              <m:rPr>
                <m:sty m:val="p"/>
              </m:rPr>
              <w:rPr>
                <w:rFonts w:ascii="Cambria Math" w:hAnsi="Cambria Math"/>
                <w:noProof/>
              </w:rPr>
              <m:t>(</m:t>
            </m:r>
            <m:r>
              <w:rPr>
                <w:rFonts w:ascii="Cambria Math" w:hAnsi="Cambria Math"/>
                <w:noProof/>
              </w:rPr>
              <m:t>t</m:t>
            </m:r>
            <m:r>
              <m:rPr>
                <m:sty m:val="p"/>
              </m:rPr>
              <w:rPr>
                <w:rFonts w:ascii="Cambria Math" w:hAnsi="Cambria Math"/>
                <w:noProof/>
              </w:rPr>
              <m:t>)</m:t>
            </m:r>
          </m:num>
          <m:den>
            <m:r>
              <w:rPr>
                <w:rFonts w:ascii="Cambria Math" w:hAnsi="Cambria Math"/>
                <w:noProof/>
              </w:rPr>
              <m:t>t</m:t>
            </m:r>
          </m:den>
        </m:f>
        <m:r>
          <m:rPr>
            <m:sty m:val="p"/>
          </m:rPr>
          <w:rPr>
            <w:rFonts w:ascii="Cambria Math" w:hAnsi="Cambria Math"/>
            <w:noProof/>
          </w:rPr>
          <m:t>.</m:t>
        </m:r>
      </m:oMath>
      <w:r w:rsidRPr="00A67194">
        <w:rPr>
          <w:noProof/>
        </w:rPr>
        <w:tab/>
        <w:t>(8)</w:t>
      </w:r>
    </w:p>
    <w:p w:rsidR="00A67194" w:rsidRPr="00A67194" w:rsidRDefault="00A67194" w:rsidP="00A67194">
      <w:pPr>
        <w:tabs>
          <w:tab w:val="center" w:pos="4800"/>
          <w:tab w:val="right" w:pos="9500"/>
        </w:tabs>
        <w:ind w:firstLine="720"/>
        <w:rPr>
          <w:noProof/>
        </w:rPr>
      </w:pPr>
    </w:p>
    <w:p w:rsidR="00A67194" w:rsidRPr="00A67194" w:rsidRDefault="00A67194" w:rsidP="00A67194">
      <w:pPr>
        <w:spacing w:line="360" w:lineRule="auto"/>
        <w:ind w:firstLine="360"/>
        <w:jc w:val="both"/>
        <w:rPr>
          <w:i/>
          <w:lang w:val="en-US"/>
        </w:rPr>
      </w:pPr>
      <w:r w:rsidRPr="00A67194">
        <w:rPr>
          <w:i/>
          <w:lang w:val="en-US"/>
        </w:rPr>
        <w:t>Then the non-commutative Hardy-</w:t>
      </w:r>
      <w:proofErr w:type="spellStart"/>
      <w:r w:rsidRPr="00A67194">
        <w:rPr>
          <w:i/>
          <w:lang w:val="en-US"/>
        </w:rPr>
        <w:t>Littlewood</w:t>
      </w:r>
      <w:proofErr w:type="spellEnd"/>
      <w:r w:rsidRPr="00A67194">
        <w:rPr>
          <w:i/>
          <w:lang w:val="en-US"/>
        </w:rPr>
        <w:t xml:space="preserve"> operator</w:t>
      </w:r>
    </w:p>
    <w:p w:rsidR="00A67194" w:rsidRPr="00A67194" w:rsidRDefault="00A67194" w:rsidP="00A67194">
      <w:pPr>
        <w:spacing w:line="360" w:lineRule="auto"/>
        <w:ind w:firstLine="360"/>
        <w:jc w:val="both"/>
        <w:rPr>
          <w:i/>
          <w:lang w:val="en-US"/>
        </w:rPr>
      </w:pPr>
    </w:p>
    <w:p w:rsidR="00A67194" w:rsidRPr="00A67194" w:rsidRDefault="00A67194" w:rsidP="00A67194">
      <w:pPr>
        <w:tabs>
          <w:tab w:val="center" w:pos="4800"/>
          <w:tab w:val="right" w:pos="9500"/>
        </w:tabs>
        <w:ind w:firstLine="720"/>
        <w:rPr>
          <w:noProof/>
        </w:rPr>
      </w:pPr>
      <w:r w:rsidRPr="00A67194">
        <w:rPr>
          <w:noProof/>
          <w:lang w:val="en-US"/>
        </w:rPr>
        <w:lastRenderedPageBreak/>
        <w:tab/>
      </w:r>
      <m:oMath>
        <m:r>
          <w:rPr>
            <w:rFonts w:ascii="Cambria Math" w:hAnsi="Cambria Math"/>
            <w:noProof/>
          </w:rPr>
          <m:t>MA</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Λ</m:t>
            </m:r>
          </m:e>
          <m:sub>
            <m:r>
              <w:rPr>
                <w:rFonts w:ascii="Cambria Math" w:hAnsi="Cambria Math"/>
                <w:noProof/>
              </w:rPr>
              <m:t>φ</m:t>
            </m:r>
          </m:sub>
        </m:sSub>
        <m:r>
          <m:rPr>
            <m:scr m:val="script"/>
            <m:sty m:val="p"/>
          </m:rPr>
          <w:rPr>
            <w:rFonts w:ascii="Cambria Math" w:hAnsi="Cambria Math"/>
            <w:noProof/>
          </w:rPr>
          <m:t>(M)→</m:t>
        </m:r>
        <m:sSub>
          <m:sSubPr>
            <m:ctrlPr>
              <w:rPr>
                <w:rFonts w:ascii="Cambria Math" w:hAnsi="Cambria Math"/>
              </w:rPr>
            </m:ctrlPr>
          </m:sSubPr>
          <m:e>
            <m:r>
              <m:rPr>
                <m:sty m:val="p"/>
              </m:rPr>
              <w:rPr>
                <w:rFonts w:ascii="Cambria Math" w:hAnsi="Cambria Math"/>
                <w:noProof/>
              </w:rPr>
              <m:t>Λ</m:t>
            </m:r>
          </m:e>
          <m:sub>
            <m:r>
              <w:rPr>
                <w:rFonts w:ascii="Cambria Math" w:hAnsi="Cambria Math"/>
                <w:noProof/>
              </w:rPr>
              <m:t>ψ</m:t>
            </m:r>
          </m:sub>
        </m:sSub>
        <m:r>
          <m:rPr>
            <m:scr m:val="script"/>
            <m:sty m:val="p"/>
          </m:rPr>
          <w:rPr>
            <w:rFonts w:ascii="Cambria Math" w:hAnsi="Cambria Math"/>
            <w:noProof/>
          </w:rPr>
          <m:t>(M)</m:t>
        </m:r>
      </m:oMath>
    </w:p>
    <w:p w:rsidR="00A67194" w:rsidRPr="00A67194" w:rsidRDefault="00A67194" w:rsidP="00A67194">
      <w:pPr>
        <w:tabs>
          <w:tab w:val="center" w:pos="4800"/>
          <w:tab w:val="right" w:pos="9500"/>
        </w:tabs>
        <w:ind w:firstLine="720"/>
        <w:rPr>
          <w:noProof/>
        </w:rPr>
      </w:pPr>
    </w:p>
    <w:p w:rsidR="00A67194" w:rsidRPr="00A67194" w:rsidRDefault="00A67194" w:rsidP="00A67194">
      <w:pPr>
        <w:spacing w:line="360" w:lineRule="auto"/>
        <w:jc w:val="both"/>
        <w:rPr>
          <w:i/>
          <w:lang w:val="en-US"/>
        </w:rPr>
      </w:pPr>
      <w:proofErr w:type="gramStart"/>
      <w:r w:rsidRPr="00A67194">
        <w:rPr>
          <w:i/>
          <w:lang w:val="en-US"/>
        </w:rPr>
        <w:t>is</w:t>
      </w:r>
      <w:proofErr w:type="gramEnd"/>
      <w:r w:rsidRPr="00A67194">
        <w:rPr>
          <w:i/>
          <w:lang w:val="en-US"/>
        </w:rPr>
        <w:t xml:space="preserve"> bounded.</w:t>
      </w:r>
    </w:p>
    <w:p w:rsidR="00A67194" w:rsidRPr="00A67194" w:rsidRDefault="00A67194" w:rsidP="00A67194">
      <w:pPr>
        <w:spacing w:line="360" w:lineRule="auto"/>
        <w:ind w:firstLine="360"/>
        <w:jc w:val="both"/>
        <w:rPr>
          <w:lang w:val="en-US"/>
        </w:rPr>
      </w:pPr>
      <w:r w:rsidRPr="00A67194">
        <w:rPr>
          <w:lang w:val="en-US"/>
        </w:rPr>
        <w:t xml:space="preserve">We also obtained a theorem on the </w:t>
      </w:r>
      <w:proofErr w:type="spellStart"/>
      <w:r w:rsidRPr="00A67194">
        <w:rPr>
          <w:lang w:val="en-US"/>
        </w:rPr>
        <w:t>boundedness</w:t>
      </w:r>
      <w:proofErr w:type="spellEnd"/>
      <w:r w:rsidRPr="00A67194">
        <w:rPr>
          <w:lang w:val="en-US"/>
        </w:rPr>
        <w:t xml:space="preserve"> of the non-commutative maximal Hardy-</w:t>
      </w:r>
      <w:proofErr w:type="spellStart"/>
      <w:r w:rsidRPr="00A67194">
        <w:rPr>
          <w:lang w:val="en-US"/>
        </w:rPr>
        <w:t>Littlewood</w:t>
      </w:r>
      <w:proofErr w:type="spellEnd"/>
      <w:r w:rsidRPr="00A67194">
        <w:rPr>
          <w:lang w:val="en-US"/>
        </w:rPr>
        <w:t xml:space="preserve"> operator in non-commutative </w:t>
      </w:r>
      <w:proofErr w:type="spellStart"/>
      <w:r w:rsidRPr="00A67194">
        <w:rPr>
          <w:lang w:val="en-US"/>
        </w:rPr>
        <w:t>Marcinkiewicz</w:t>
      </w:r>
      <w:proofErr w:type="spellEnd"/>
      <w:r w:rsidRPr="00A67194">
        <w:rPr>
          <w:lang w:val="en-US"/>
        </w:rPr>
        <w:t xml:space="preserve"> spaces (Proposition 4.2 in paper [1]):</w:t>
      </w:r>
    </w:p>
    <w:p w:rsidR="00A67194" w:rsidRPr="00A67194" w:rsidRDefault="00A67194" w:rsidP="00A67194">
      <w:pPr>
        <w:spacing w:line="360" w:lineRule="auto"/>
        <w:ind w:firstLine="360"/>
        <w:jc w:val="both"/>
        <w:rPr>
          <w:lang w:val="en-US"/>
        </w:rPr>
      </w:pPr>
    </w:p>
    <w:p w:rsidR="00A67194" w:rsidRPr="00A67194" w:rsidRDefault="00A67194" w:rsidP="00A67194">
      <w:pPr>
        <w:spacing w:line="360" w:lineRule="auto"/>
        <w:ind w:firstLine="360"/>
        <w:jc w:val="both"/>
        <w:rPr>
          <w:lang w:val="en-US"/>
        </w:rPr>
      </w:pPr>
      <w:proofErr w:type="gramStart"/>
      <w:r w:rsidRPr="00A67194">
        <w:rPr>
          <w:lang w:val="en-US"/>
        </w:rPr>
        <w:t>Theorem 2.2.</w:t>
      </w:r>
      <w:proofErr w:type="gramEnd"/>
      <w:r w:rsidRPr="00A67194">
        <w:rPr>
          <w:lang w:val="en-US"/>
        </w:rPr>
        <w:t xml:space="preserve"> Let </w:t>
      </w:r>
      <m:oMath>
        <m:r>
          <w:rPr>
            <w:rFonts w:ascii="Cambria Math" w:hAnsi="Cambria Math"/>
            <w:noProof/>
          </w:rPr>
          <m:t>ϕ</m:t>
        </m:r>
      </m:oMath>
      <w:r w:rsidRPr="00A67194">
        <w:rPr>
          <w:lang w:val="en-US"/>
        </w:rPr>
        <w:t xml:space="preserve"> be an increasing quasiconvex function such that </w:t>
      </w:r>
      <m:oMath>
        <m:r>
          <w:rPr>
            <w:rFonts w:ascii="Cambria Math" w:hAnsi="Cambria Math"/>
            <w:noProof/>
            <w:lang w:val="en-US"/>
          </w:rPr>
          <m:t>1/</m:t>
        </m:r>
        <m:r>
          <w:rPr>
            <w:rFonts w:ascii="Cambria Math" w:hAnsi="Cambria Math"/>
            <w:noProof/>
          </w:rPr>
          <m:t>ϕ</m:t>
        </m:r>
      </m:oMath>
      <w:r w:rsidRPr="00A67194">
        <w:rPr>
          <w:lang w:val="en-US"/>
        </w:rPr>
        <w:t xml:space="preserve"> is locally integrable at zero. Then the non-commutative maximal Hardy-Littlewood operator</w:t>
      </w:r>
    </w:p>
    <w:p w:rsidR="00A67194" w:rsidRPr="00A67194" w:rsidRDefault="00A67194" w:rsidP="00A67194">
      <w:pPr>
        <w:spacing w:line="360" w:lineRule="auto"/>
        <w:ind w:firstLine="360"/>
        <w:jc w:val="both"/>
        <w:rPr>
          <w:i/>
          <w:lang w:val="en-US"/>
        </w:rPr>
      </w:pPr>
    </w:p>
    <w:p w:rsidR="00A67194" w:rsidRPr="00A67194" w:rsidRDefault="00A67194" w:rsidP="00A67194">
      <w:pPr>
        <w:tabs>
          <w:tab w:val="center" w:pos="4800"/>
          <w:tab w:val="right" w:pos="9500"/>
        </w:tabs>
        <w:ind w:firstLine="720"/>
        <w:rPr>
          <w:noProof/>
        </w:rPr>
      </w:pPr>
      <w:r w:rsidRPr="00A67194">
        <w:rPr>
          <w:noProof/>
          <w:lang w:val="en-US"/>
        </w:rPr>
        <w:tab/>
      </w:r>
      <m:oMath>
        <m:r>
          <w:rPr>
            <w:rFonts w:ascii="Cambria Math" w:hAnsi="Cambria Math"/>
            <w:noProof/>
          </w:rPr>
          <m:t>MA</m:t>
        </m:r>
        <m:r>
          <m:rPr>
            <m:sty m:val="p"/>
          </m:rPr>
          <w:rPr>
            <w:rFonts w:ascii="Cambria Math" w:hAnsi="Cambria Math"/>
            <w:noProof/>
          </w:rPr>
          <m:t>(⋅):</m:t>
        </m:r>
        <m:sSub>
          <m:sSubPr>
            <m:ctrlPr>
              <w:rPr>
                <w:rFonts w:ascii="Cambria Math" w:hAnsi="Cambria Math"/>
              </w:rPr>
            </m:ctrlPr>
          </m:sSubPr>
          <m:e>
            <m:r>
              <w:rPr>
                <w:rFonts w:ascii="Cambria Math" w:hAnsi="Cambria Math"/>
                <w:noProof/>
              </w:rPr>
              <m:t>M</m:t>
            </m:r>
          </m:e>
          <m:sub>
            <m:r>
              <m:rPr>
                <m:sty m:val="p"/>
              </m:rPr>
              <w:rPr>
                <w:rFonts w:ascii="Cambria Math" w:hAnsi="Cambria Math"/>
                <w:noProof/>
              </w:rPr>
              <m:t>ϕ</m:t>
            </m:r>
          </m:sub>
        </m:sSub>
        <m:r>
          <m:rPr>
            <m:scr m:val="script"/>
            <m:sty m:val="p"/>
          </m:rPr>
          <w:rPr>
            <w:rFonts w:ascii="Cambria Math" w:hAnsi="Cambria Math"/>
            <w:noProof/>
          </w:rPr>
          <m:t>(M)→</m:t>
        </m:r>
        <m:sSub>
          <m:sSubPr>
            <m:ctrlPr>
              <w:rPr>
                <w:rFonts w:ascii="Cambria Math" w:hAnsi="Cambria Math"/>
              </w:rPr>
            </m:ctrlPr>
          </m:sSubPr>
          <m:e>
            <m:r>
              <w:rPr>
                <w:rFonts w:ascii="Cambria Math" w:hAnsi="Cambria Math"/>
                <w:noProof/>
              </w:rPr>
              <m:t>M</m:t>
            </m:r>
          </m:e>
          <m:sub>
            <m:r>
              <w:rPr>
                <w:rFonts w:ascii="Cambria Math" w:hAnsi="Cambria Math"/>
                <w:noProof/>
              </w:rPr>
              <m:t>ψ</m:t>
            </m:r>
          </m:sub>
        </m:sSub>
        <m:r>
          <m:rPr>
            <m:scr m:val="script"/>
            <m:sty m:val="p"/>
          </m:rPr>
          <w:rPr>
            <w:rFonts w:ascii="Cambria Math" w:hAnsi="Cambria Math"/>
            <w:noProof/>
          </w:rPr>
          <m:t>(M)</m:t>
        </m:r>
      </m:oMath>
    </w:p>
    <w:p w:rsidR="00A67194" w:rsidRPr="00A67194" w:rsidRDefault="00A67194" w:rsidP="00A67194">
      <w:pPr>
        <w:spacing w:line="360" w:lineRule="auto"/>
        <w:jc w:val="both"/>
        <w:rPr>
          <w:noProof/>
        </w:rPr>
      </w:pPr>
    </w:p>
    <w:p w:rsidR="00A67194" w:rsidRPr="00A67194" w:rsidRDefault="00A67194" w:rsidP="00A67194">
      <w:pPr>
        <w:spacing w:line="360" w:lineRule="auto"/>
        <w:jc w:val="both"/>
        <w:rPr>
          <w:i/>
          <w:lang w:val="en-US"/>
        </w:rPr>
      </w:pPr>
      <w:proofErr w:type="gramStart"/>
      <w:r w:rsidRPr="00A67194">
        <w:rPr>
          <w:i/>
          <w:lang w:val="en-US"/>
        </w:rPr>
        <w:t>is</w:t>
      </w:r>
      <w:proofErr w:type="gramEnd"/>
      <w:r w:rsidRPr="00A67194">
        <w:rPr>
          <w:i/>
          <w:lang w:val="en-US"/>
        </w:rPr>
        <w:t xml:space="preserve"> bounded.</w:t>
      </w:r>
    </w:p>
    <w:p w:rsidR="00A67194" w:rsidRPr="00A67194" w:rsidRDefault="00A67194" w:rsidP="00A67194">
      <w:pPr>
        <w:spacing w:line="360" w:lineRule="auto"/>
        <w:jc w:val="both"/>
        <w:rPr>
          <w:i/>
          <w:lang w:val="en-US"/>
        </w:rPr>
      </w:pPr>
      <w:r w:rsidRPr="00A67194">
        <w:rPr>
          <w:i/>
          <w:lang w:val="en-US"/>
        </w:rPr>
        <w:t>Here</w:t>
      </w:r>
    </w:p>
    <w:p w:rsidR="00A67194" w:rsidRPr="00A67194" w:rsidRDefault="00A67194" w:rsidP="00A67194">
      <w:pPr>
        <w:spacing w:line="360" w:lineRule="auto"/>
        <w:jc w:val="both"/>
        <w:rPr>
          <w:i/>
        </w:rPr>
      </w:pPr>
    </w:p>
    <w:p w:rsidR="00A67194" w:rsidRPr="00A67194" w:rsidRDefault="00A67194" w:rsidP="00A67194">
      <w:pPr>
        <w:tabs>
          <w:tab w:val="center" w:pos="4800"/>
          <w:tab w:val="right" w:pos="9500"/>
        </w:tabs>
        <w:ind w:firstLine="720"/>
        <w:jc w:val="right"/>
        <w:rPr>
          <w:noProof/>
        </w:rPr>
      </w:pPr>
      <w:r w:rsidRPr="00A67194">
        <w:rPr>
          <w:noProof/>
        </w:rPr>
        <w:tab/>
      </w:r>
      <m:oMath>
        <m:r>
          <w:rPr>
            <w:rFonts w:ascii="Cambria Math" w:hAnsi="Cambria Math"/>
            <w:noProof/>
          </w:rPr>
          <m:t>ψ</m:t>
        </m:r>
        <m:r>
          <m:rPr>
            <m:sty m:val="p"/>
          </m:rPr>
          <w:rPr>
            <w:rFonts w:ascii="Cambria Math" w:hAnsi="Cambria Math"/>
            <w:noProof/>
          </w:rPr>
          <m:t>(</m:t>
        </m:r>
        <m:r>
          <w:rPr>
            <w:rFonts w:ascii="Cambria Math" w:hAnsi="Cambria Math"/>
            <w:noProof/>
          </w:rPr>
          <m:t>t</m:t>
        </m:r>
        <m:r>
          <m:rPr>
            <m:sty m:val="p"/>
          </m:rPr>
          <w:rPr>
            <w:rFonts w:ascii="Cambria Math" w:hAnsi="Cambria Math"/>
            <w:noProof/>
          </w:rPr>
          <m:t>)=</m:t>
        </m:r>
        <m:r>
          <w:rPr>
            <w:rFonts w:ascii="Cambria Math" w:hAnsi="Cambria Math"/>
            <w:noProof/>
          </w:rPr>
          <m:t>t</m:t>
        </m:r>
        <m:r>
          <m:rPr>
            <m:sty m:val="p"/>
          </m:rPr>
          <w:rPr>
            <w:rFonts w:ascii="Cambria Math" w:hAnsi="Cambria Math"/>
            <w:noProof/>
          </w:rPr>
          <m:t>⋅</m:t>
        </m:r>
        <m:sSup>
          <m:sSupPr>
            <m:ctrlPr>
              <w:rPr>
                <w:rFonts w:ascii="Cambria Math" w:hAnsi="Cambria Math"/>
              </w:rPr>
            </m:ctrlPr>
          </m:sSupPr>
          <m:e>
            <m:d>
              <m:dPr>
                <m:ctrlPr>
                  <w:rPr>
                    <w:rFonts w:ascii="Cambria Math" w:hAnsi="Cambria Math"/>
                  </w:rPr>
                </m:ctrlPr>
              </m:dPr>
              <m:e>
                <m:nary>
                  <m:naryPr>
                    <m:limLoc m:val="subSup"/>
                    <m:ctrlPr>
                      <w:rPr>
                        <w:rFonts w:ascii="Cambria Math" w:hAnsi="Cambria Math"/>
                        <w:noProof/>
                      </w:rPr>
                    </m:ctrlPr>
                  </m:naryPr>
                  <m:sub>
                    <m:r>
                      <m:rPr>
                        <m:sty m:val="p"/>
                      </m:rPr>
                      <w:rPr>
                        <w:rFonts w:ascii="Cambria Math" w:hAnsi="Cambria Math"/>
                        <w:noProof/>
                      </w:rPr>
                      <m:t>0</m:t>
                    </m:r>
                  </m:sub>
                  <m:sup>
                    <m:r>
                      <w:rPr>
                        <w:rFonts w:ascii="Cambria Math" w:hAnsi="Cambria Math"/>
                        <w:noProof/>
                      </w:rPr>
                      <m:t>t</m:t>
                    </m:r>
                  </m:sup>
                  <m:e>
                    <m:r>
                      <m:rPr>
                        <m:sty m:val="p"/>
                      </m:rPr>
                      <w:rPr>
                        <w:rFonts w:ascii="Cambria Math" w:hAnsi="Cambria Math"/>
                        <w:noProof/>
                      </w:rPr>
                      <m:t>‍</m:t>
                    </m:r>
                  </m:e>
                </m:nary>
                <m:f>
                  <m:fPr>
                    <m:ctrlPr>
                      <w:rPr>
                        <w:rFonts w:ascii="Cambria Math" w:hAnsi="Cambria Math"/>
                      </w:rPr>
                    </m:ctrlPr>
                  </m:fPr>
                  <m:num>
                    <m:r>
                      <w:rPr>
                        <w:rFonts w:ascii="Cambria Math" w:hAnsi="Cambria Math"/>
                        <w:noProof/>
                      </w:rPr>
                      <m:t>ds</m:t>
                    </m:r>
                  </m:num>
                  <m:den>
                    <m:r>
                      <m:rPr>
                        <m:sty m:val="p"/>
                      </m:rPr>
                      <w:rPr>
                        <w:rFonts w:ascii="Cambria Math" w:hAnsi="Cambria Math"/>
                        <w:noProof/>
                      </w:rPr>
                      <m:t>ϕ(</m:t>
                    </m:r>
                    <m:r>
                      <w:rPr>
                        <w:rFonts w:ascii="Cambria Math" w:hAnsi="Cambria Math"/>
                        <w:noProof/>
                      </w:rPr>
                      <m:t>s</m:t>
                    </m:r>
                    <m:r>
                      <m:rPr>
                        <m:sty m:val="p"/>
                      </m:rPr>
                      <w:rPr>
                        <w:rFonts w:ascii="Cambria Math" w:hAnsi="Cambria Math"/>
                        <w:noProof/>
                      </w:rPr>
                      <m:t>)</m:t>
                    </m:r>
                  </m:den>
                </m:f>
              </m:e>
            </m:d>
          </m:e>
          <m:sup>
            <m:r>
              <m:rPr>
                <m:sty m:val="p"/>
              </m:rPr>
              <w:rPr>
                <w:rFonts w:ascii="Cambria Math" w:hAnsi="Cambria Math"/>
                <w:noProof/>
              </w:rPr>
              <m:t>-1</m:t>
            </m:r>
          </m:sup>
        </m:sSup>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&gt;</m:t>
        </m:r>
        <m:r>
          <w:rPr>
            <w:rFonts w:ascii="Cambria Math" w:hAnsi="Cambria Math"/>
            <w:noProof/>
          </w:rPr>
          <m:t>0.</m:t>
        </m:r>
      </m:oMath>
      <w:r w:rsidRPr="00A67194">
        <w:rPr>
          <w:noProof/>
        </w:rPr>
        <w:t xml:space="preserve">                                              (9)</w:t>
      </w:r>
    </w:p>
    <w:p w:rsidR="00A67194" w:rsidRPr="00A67194" w:rsidRDefault="00A67194" w:rsidP="00A67194">
      <w:pPr>
        <w:spacing w:line="360" w:lineRule="auto"/>
        <w:ind w:left="360"/>
        <w:jc w:val="both"/>
        <w:rPr>
          <w:i/>
        </w:rPr>
      </w:pPr>
    </w:p>
    <w:p w:rsidR="00A67194" w:rsidRPr="00A67194" w:rsidRDefault="00A67194" w:rsidP="00A67194">
      <w:pPr>
        <w:spacing w:line="360" w:lineRule="auto"/>
        <w:ind w:firstLine="708"/>
        <w:jc w:val="both"/>
        <w:rPr>
          <w:lang w:val="en-US"/>
        </w:rPr>
      </w:pPr>
      <w:r w:rsidRPr="00A67194">
        <w:rPr>
          <w:lang w:val="en-US"/>
        </w:rPr>
        <w:t>Thus, the work on this section has also been completed.</w:t>
      </w: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ind w:left="567"/>
        <w:jc w:val="both"/>
        <w:rPr>
          <w:b/>
          <w:noProof/>
          <w:lang w:val="en-US"/>
        </w:rPr>
      </w:pPr>
    </w:p>
    <w:p w:rsidR="00A67194" w:rsidRPr="00A67194" w:rsidRDefault="00A67194" w:rsidP="00A67194">
      <w:pPr>
        <w:spacing w:line="360" w:lineRule="auto"/>
        <w:jc w:val="both"/>
        <w:rPr>
          <w:b/>
          <w:noProof/>
          <w:lang w:val="en-US"/>
        </w:rPr>
      </w:pPr>
    </w:p>
    <w:p w:rsidR="00A67194" w:rsidRPr="00A67194" w:rsidRDefault="00A67194" w:rsidP="00A67194">
      <w:pPr>
        <w:spacing w:line="360" w:lineRule="auto"/>
        <w:jc w:val="both"/>
        <w:rPr>
          <w:b/>
          <w:noProof/>
          <w:lang w:val="en-US"/>
        </w:rPr>
      </w:pPr>
    </w:p>
    <w:p w:rsidR="00A67194" w:rsidRPr="00A67194" w:rsidRDefault="00A67194" w:rsidP="006C5815">
      <w:pPr>
        <w:pStyle w:val="a5"/>
        <w:numPr>
          <w:ilvl w:val="0"/>
          <w:numId w:val="6"/>
        </w:numPr>
        <w:suppressAutoHyphens w:val="0"/>
        <w:spacing w:after="0" w:line="360" w:lineRule="auto"/>
        <w:ind w:left="0" w:firstLine="567"/>
        <w:jc w:val="both"/>
        <w:rPr>
          <w:b/>
          <w:lang w:val="en-US"/>
        </w:rPr>
      </w:pPr>
      <w:r w:rsidRPr="00A67194">
        <w:rPr>
          <w:b/>
          <w:lang w:val="en-US"/>
        </w:rPr>
        <w:lastRenderedPageBreak/>
        <w:t xml:space="preserve">      </w:t>
      </w:r>
      <w:proofErr w:type="spellStart"/>
      <w:r w:rsidRPr="00A67194">
        <w:rPr>
          <w:b/>
          <w:lang w:val="en-US"/>
        </w:rPr>
        <w:t>Boundedness</w:t>
      </w:r>
      <w:proofErr w:type="spellEnd"/>
      <w:r w:rsidRPr="00A67194">
        <w:rPr>
          <w:b/>
          <w:lang w:val="en-US"/>
        </w:rPr>
        <w:t xml:space="preserve"> of the non-commutative maximal Hardy-</w:t>
      </w:r>
      <w:proofErr w:type="spellStart"/>
      <w:r w:rsidRPr="00A67194">
        <w:rPr>
          <w:b/>
          <w:lang w:val="en-US"/>
        </w:rPr>
        <w:t>Littlewood</w:t>
      </w:r>
      <w:proofErr w:type="spellEnd"/>
      <w:r w:rsidRPr="00A67194">
        <w:rPr>
          <w:b/>
          <w:lang w:val="en-US"/>
        </w:rPr>
        <w:t xml:space="preserve"> operator in general non-commutative symmetric spaces of measurable operators</w:t>
      </w:r>
    </w:p>
    <w:p w:rsidR="00A67194" w:rsidRPr="00A67194" w:rsidRDefault="00A67194" w:rsidP="00A67194">
      <w:pPr>
        <w:pStyle w:val="a5"/>
        <w:spacing w:line="360" w:lineRule="auto"/>
        <w:jc w:val="both"/>
        <w:rPr>
          <w:b/>
          <w:noProof/>
          <w:lang w:val="en-US"/>
        </w:rPr>
      </w:pPr>
    </w:p>
    <w:p w:rsidR="00A67194" w:rsidRPr="00A67194" w:rsidRDefault="00A67194" w:rsidP="00A67194">
      <w:pPr>
        <w:tabs>
          <w:tab w:val="center" w:pos="4800"/>
          <w:tab w:val="right" w:pos="9500"/>
        </w:tabs>
        <w:spacing w:line="360" w:lineRule="auto"/>
        <w:ind w:firstLine="720"/>
        <w:jc w:val="both"/>
        <w:rPr>
          <w:lang w:val="en-US"/>
        </w:rPr>
      </w:pPr>
      <w:r w:rsidRPr="00A67194">
        <w:rPr>
          <w:lang w:val="en-US"/>
        </w:rPr>
        <w:t>To prove the main result of this section, we used the following well-known results:</w:t>
      </w:r>
    </w:p>
    <w:p w:rsidR="00A67194" w:rsidRPr="00A67194" w:rsidRDefault="00A67194" w:rsidP="00A67194">
      <w:pPr>
        <w:tabs>
          <w:tab w:val="center" w:pos="4800"/>
          <w:tab w:val="right" w:pos="9500"/>
        </w:tabs>
        <w:spacing w:line="360" w:lineRule="auto"/>
        <w:jc w:val="both"/>
        <w:rPr>
          <w:lang w:val="en-US"/>
        </w:rPr>
      </w:pPr>
      <w:r w:rsidRPr="00A67194">
        <w:rPr>
          <w:lang w:val="en-US"/>
        </w:rPr>
        <w:t xml:space="preserve">Let </w:t>
      </w:r>
      <w:r w:rsidRPr="00A67194">
        <w:t>φ</w:t>
      </w:r>
      <w:r w:rsidRPr="00A67194">
        <w:rPr>
          <w:lang w:val="en-US"/>
        </w:rPr>
        <w:t xml:space="preserve"> be a </w:t>
      </w:r>
      <w:proofErr w:type="spellStart"/>
      <w:r w:rsidRPr="00A67194">
        <w:rPr>
          <w:lang w:val="en-US"/>
        </w:rPr>
        <w:t>quasiconvex</w:t>
      </w:r>
      <w:proofErr w:type="spellEnd"/>
      <w:r w:rsidRPr="00A67194">
        <w:rPr>
          <w:lang w:val="en-US"/>
        </w:rPr>
        <w:t xml:space="preserve"> function satisfying the condition</w:t>
      </w:r>
    </w:p>
    <w:p w:rsidR="00A67194" w:rsidRPr="00A67194" w:rsidRDefault="00A67194" w:rsidP="00A67194">
      <w:pPr>
        <w:tabs>
          <w:tab w:val="center" w:pos="4800"/>
          <w:tab w:val="right" w:pos="9500"/>
        </w:tabs>
        <w:ind w:firstLine="720"/>
        <w:jc w:val="both"/>
        <w:rPr>
          <w:lang w:val="en-US"/>
        </w:rPr>
      </w:pPr>
    </w:p>
    <w:p w:rsidR="00A67194" w:rsidRPr="00A67194" w:rsidRDefault="00A67194" w:rsidP="00A67194">
      <w:pPr>
        <w:tabs>
          <w:tab w:val="center" w:pos="4800"/>
          <w:tab w:val="right" w:pos="9500"/>
        </w:tabs>
        <w:ind w:firstLine="720"/>
        <w:rPr>
          <w:noProof/>
          <w:lang w:val="en-US"/>
        </w:rPr>
      </w:pPr>
      <w:r w:rsidRPr="00A67194">
        <w:rPr>
          <w:noProof/>
          <w:lang w:val="en-US"/>
        </w:rPr>
        <w:tab/>
      </w:r>
      <m:oMath>
        <m:r>
          <w:rPr>
            <w:rFonts w:ascii="Cambria Math" w:hAnsi="Cambria Math"/>
            <w:noProof/>
          </w:rPr>
          <m:t>φ</m:t>
        </m:r>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c</m:t>
            </m:r>
          </m:e>
          <m:sub>
            <m:r>
              <w:rPr>
                <w:rFonts w:ascii="Cambria Math" w:hAnsi="Cambria Math"/>
                <w:noProof/>
              </w:rPr>
              <m:t>abs</m:t>
            </m:r>
          </m:sub>
        </m:sSub>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log(1+1/</m:t>
        </m:r>
        <m:r>
          <w:rPr>
            <w:rFonts w:ascii="Cambria Math" w:hAnsi="Cambria Math"/>
            <w:noProof/>
          </w:rPr>
          <m:t>t</m:t>
        </m:r>
        <m:r>
          <m:rPr>
            <m:sty m:val="p"/>
          </m:rPr>
          <w:rPr>
            <w:rFonts w:ascii="Cambria Math" w:hAnsi="Cambria Math"/>
            <w:noProof/>
            <w:lang w:val="en-US"/>
          </w:rPr>
          <m:t>),</m:t>
        </m:r>
      </m:oMath>
    </w:p>
    <w:p w:rsidR="00A67194" w:rsidRPr="00A67194" w:rsidRDefault="00A67194" w:rsidP="00A67194">
      <w:pPr>
        <w:tabs>
          <w:tab w:val="center" w:pos="4800"/>
          <w:tab w:val="right" w:pos="9500"/>
        </w:tabs>
        <w:ind w:firstLine="720"/>
        <w:rPr>
          <w:noProof/>
          <w:lang w:val="en-US"/>
        </w:rPr>
      </w:pPr>
      <w:r w:rsidRPr="00A67194">
        <w:rPr>
          <w:noProof/>
          <w:lang w:val="en-US"/>
        </w:rPr>
        <w:tab/>
      </w:r>
    </w:p>
    <w:p w:rsidR="00A67194" w:rsidRPr="00A67194" w:rsidRDefault="00A67194" w:rsidP="00A67194">
      <w:pPr>
        <w:spacing w:line="360" w:lineRule="auto"/>
        <w:jc w:val="both"/>
        <w:rPr>
          <w:lang w:val="en-US"/>
        </w:rPr>
      </w:pPr>
      <w:proofErr w:type="gramStart"/>
      <w:r w:rsidRPr="00A67194">
        <w:rPr>
          <w:lang w:val="en-US"/>
        </w:rPr>
        <w:t>then</w:t>
      </w:r>
      <w:proofErr w:type="gramEnd"/>
      <w:r w:rsidRPr="00A67194">
        <w:rPr>
          <w:lang w:val="en-US"/>
        </w:rPr>
        <w:t xml:space="preserve"> the </w:t>
      </w:r>
      <w:proofErr w:type="spellStart"/>
      <w:r w:rsidRPr="00A67194">
        <w:rPr>
          <w:lang w:val="en-US"/>
        </w:rPr>
        <w:t>Cesaro</w:t>
      </w:r>
      <w:proofErr w:type="spellEnd"/>
      <w:r w:rsidRPr="00A67194">
        <w:rPr>
          <w:lang w:val="en-US"/>
        </w:rPr>
        <w:t xml:space="preserve"> operator</w:t>
      </w:r>
    </w:p>
    <w:p w:rsidR="00A67194" w:rsidRPr="00A67194" w:rsidRDefault="00A67194" w:rsidP="00A67194">
      <w:pPr>
        <w:spacing w:line="360" w:lineRule="auto"/>
        <w:jc w:val="both"/>
      </w:pPr>
    </w:p>
    <w:p w:rsidR="00A67194" w:rsidRPr="00A67194" w:rsidRDefault="00A67194" w:rsidP="00A67194">
      <w:pPr>
        <w:tabs>
          <w:tab w:val="center" w:pos="4800"/>
          <w:tab w:val="right" w:pos="9500"/>
        </w:tabs>
        <w:ind w:firstLine="720"/>
        <w:rPr>
          <w:noProof/>
        </w:rPr>
      </w:pPr>
      <w:r w:rsidRPr="00A67194">
        <w:rPr>
          <w:noProof/>
          <w:lang w:val="en-US"/>
        </w:rPr>
        <w:tab/>
      </w:r>
      <m:oMath>
        <m:r>
          <w:rPr>
            <w:rFonts w:ascii="Cambria Math" w:hAnsi="Cambria Math"/>
            <w:noProof/>
          </w:rPr>
          <m:t>C</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Λ</m:t>
            </m:r>
          </m:e>
          <m:sub>
            <m:r>
              <w:rPr>
                <w:rFonts w:ascii="Cambria Math" w:hAnsi="Cambria Math"/>
                <w:noProof/>
              </w:rPr>
              <m:t>φ</m:t>
            </m:r>
          </m:sub>
        </m:sSub>
        <m:r>
          <m:rPr>
            <m:sty m:val="p"/>
          </m:rPr>
          <w:rPr>
            <w:rFonts w:ascii="Cambria Math" w:hAnsi="Cambria Math"/>
            <w:noProof/>
          </w:rPr>
          <m:t>(</m:t>
        </m:r>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F</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Λ</m:t>
            </m:r>
          </m:e>
          <m:sub>
            <m:r>
              <w:rPr>
                <w:rFonts w:ascii="Cambria Math" w:hAnsi="Cambria Math"/>
                <w:noProof/>
              </w:rPr>
              <m:t>φ</m:t>
            </m:r>
          </m:sub>
        </m:sSub>
        <m:r>
          <m:rPr>
            <m:sty m:val="p"/>
          </m:rPr>
          <w:rPr>
            <w:rFonts w:ascii="Cambria Math" w:hAnsi="Cambria Math"/>
            <w:noProof/>
          </w:rPr>
          <m:t>):=</m:t>
        </m:r>
        <m:d>
          <m:dPr>
            <m:begChr m:val="{"/>
            <m:endChr m:val="}"/>
            <m:ctrlPr>
              <w:rPr>
                <w:rFonts w:ascii="Cambria Math" w:hAnsi="Cambria Math"/>
              </w:rPr>
            </m:ctrlPr>
          </m:dPr>
          <m:e>
            <m:r>
              <w:rPr>
                <w:rFonts w:ascii="Cambria Math" w:hAnsi="Cambria Math"/>
                <w:noProof/>
              </w:rPr>
              <m:t>f</m:t>
            </m:r>
            <m:r>
              <m:rPr>
                <m:sty m:val="p"/>
              </m:rPr>
              <w:rPr>
                <w:rFonts w:ascii="Cambria Math" w:hAnsi="Cambria Math"/>
                <w:noProof/>
              </w:rPr>
              <m:t>∈(</m:t>
            </m:r>
            <m:sSub>
              <m:sSubPr>
                <m:ctrlPr>
                  <w:rPr>
                    <w:rFonts w:ascii="Cambria Math" w:hAnsi="Cambria Math"/>
                  </w:rPr>
                </m:ctrlPr>
              </m:sSubPr>
              <m:e>
                <m:r>
                  <w:rPr>
                    <w:rFonts w:ascii="Cambria Math" w:hAnsi="Cambria Math"/>
                    <w:noProof/>
                  </w:rPr>
                  <m:t>L</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L</m:t>
                </m:r>
              </m:e>
              <m:sub>
                <m:r>
                  <m:rPr>
                    <m:sty m:val="p"/>
                  </m:rPr>
                  <w:rPr>
                    <w:rFonts w:ascii="Cambria Math" w:hAnsi="Cambria Math"/>
                    <w:noProof/>
                  </w:rPr>
                  <m:t>∞</m:t>
                </m:r>
              </m:sub>
            </m:sSub>
            <m:r>
              <m:rPr>
                <m:sty m:val="p"/>
              </m:rPr>
              <w:rPr>
                <w:rFonts w:ascii="Cambria Math" w:hAnsi="Cambria Math"/>
                <w:noProof/>
              </w:rPr>
              <m:t>)(</m:t>
            </m:r>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r>
              <m:rPr>
                <m:sty m:val="p"/>
              </m:rPr>
              <w:rPr>
                <w:rFonts w:ascii="Cambria Math" w:hAnsi="Cambria Math"/>
                <w:noProof/>
              </w:rPr>
              <m:t>):∃</m:t>
            </m:r>
            <m:r>
              <w:rPr>
                <w:rFonts w:ascii="Cambria Math" w:hAnsi="Cambria Math"/>
                <w:noProof/>
              </w:rPr>
              <m:t>g</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Λ</m:t>
                </m:r>
              </m:e>
              <m:sub>
                <m:r>
                  <w:rPr>
                    <w:rFonts w:ascii="Cambria Math" w:hAnsi="Cambria Math"/>
                    <w:noProof/>
                  </w:rPr>
                  <m:t>φ</m:t>
                </m:r>
              </m:sub>
            </m:sSub>
            <m:r>
              <m:rPr>
                <m:sty m:val="p"/>
              </m:rPr>
              <w:rPr>
                <w:rFonts w:ascii="Cambria Math" w:hAnsi="Cambria Math"/>
                <w:noProof/>
              </w:rPr>
              <m:t>(</m:t>
            </m:r>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r>
              <m:rPr>
                <m:sty m:val="p"/>
              </m:rPr>
              <w:rPr>
                <w:rFonts w:ascii="Cambria Math" w:hAnsi="Cambria Math"/>
                <w:noProof/>
              </w:rPr>
              <m:t xml:space="preserve">)    </m:t>
            </m:r>
            <m:r>
              <w:rPr>
                <w:rFonts w:ascii="Cambria Math" w:hAnsi="Cambria Math"/>
                <w:noProof/>
              </w:rPr>
              <m:t>μ</m:t>
            </m:r>
            <m:r>
              <m:rPr>
                <m:sty m:val="p"/>
              </m:rPr>
              <w:rPr>
                <w:rFonts w:ascii="Cambria Math" w:hAnsi="Cambria Math"/>
                <w:noProof/>
              </w:rPr>
              <m:t>(</m:t>
            </m:r>
            <m:r>
              <w:rPr>
                <w:rFonts w:ascii="Cambria Math" w:hAnsi="Cambria Math"/>
                <w:noProof/>
              </w:rPr>
              <m:t>f</m:t>
            </m:r>
            <m:r>
              <m:rPr>
                <m:sty m:val="p"/>
              </m:rPr>
              <w:rPr>
                <w:rFonts w:ascii="Cambria Math" w:hAnsi="Cambria Math"/>
                <w:noProof/>
              </w:rPr>
              <m:t>)≺≺</m:t>
            </m:r>
            <m:r>
              <w:rPr>
                <w:rFonts w:ascii="Cambria Math" w:hAnsi="Cambria Math"/>
                <w:noProof/>
              </w:rPr>
              <m:t>Cμ</m:t>
            </m:r>
            <m:r>
              <m:rPr>
                <m:sty m:val="p"/>
              </m:rPr>
              <w:rPr>
                <w:rFonts w:ascii="Cambria Math" w:hAnsi="Cambria Math"/>
                <w:noProof/>
              </w:rPr>
              <m:t>(</m:t>
            </m:r>
            <m:r>
              <w:rPr>
                <w:rFonts w:ascii="Cambria Math" w:hAnsi="Cambria Math"/>
                <w:noProof/>
              </w:rPr>
              <m:t>g</m:t>
            </m:r>
            <m:r>
              <m:rPr>
                <m:sty m:val="p"/>
              </m:rPr>
              <w:rPr>
                <w:rFonts w:ascii="Cambria Math" w:hAnsi="Cambria Math"/>
                <w:noProof/>
              </w:rPr>
              <m:t>)</m:t>
            </m:r>
          </m:e>
        </m:d>
      </m:oMath>
    </w:p>
    <w:p w:rsidR="00A67194" w:rsidRPr="00A67194" w:rsidRDefault="00A67194" w:rsidP="00A67194">
      <w:pPr>
        <w:tabs>
          <w:tab w:val="center" w:pos="4800"/>
          <w:tab w:val="right" w:pos="9500"/>
        </w:tabs>
        <w:ind w:firstLine="720"/>
        <w:rPr>
          <w:noProof/>
        </w:rPr>
      </w:pPr>
    </w:p>
    <w:p w:rsidR="00A67194" w:rsidRPr="00A67194" w:rsidRDefault="00A67194" w:rsidP="00A67194">
      <w:pPr>
        <w:spacing w:line="360" w:lineRule="auto"/>
        <w:jc w:val="both"/>
        <w:rPr>
          <w:lang w:val="en-US"/>
        </w:rPr>
      </w:pPr>
      <w:proofErr w:type="gramStart"/>
      <w:r w:rsidRPr="00A67194">
        <w:rPr>
          <w:lang w:val="en-US"/>
        </w:rPr>
        <w:t>is</w:t>
      </w:r>
      <w:proofErr w:type="gramEnd"/>
      <w:r w:rsidRPr="00A67194">
        <w:rPr>
          <w:lang w:val="en-US"/>
        </w:rPr>
        <w:t xml:space="preserve"> bounded.</w:t>
      </w:r>
    </w:p>
    <w:p w:rsidR="00A67194" w:rsidRPr="00A67194" w:rsidRDefault="00A67194" w:rsidP="00A67194">
      <w:pPr>
        <w:spacing w:line="360" w:lineRule="auto"/>
        <w:ind w:firstLine="708"/>
        <w:jc w:val="both"/>
        <w:rPr>
          <w:lang w:val="en-US"/>
        </w:rPr>
      </w:pPr>
      <w:r w:rsidRPr="00A67194">
        <w:rPr>
          <w:lang w:val="en-US"/>
        </w:rPr>
        <w:t xml:space="preserve">The following theorem is the main result of this section, which shows that the non-commutative maximal Hardy – </w:t>
      </w:r>
      <w:proofErr w:type="spellStart"/>
      <w:r w:rsidRPr="00A67194">
        <w:rPr>
          <w:lang w:val="en-US"/>
        </w:rPr>
        <w:t>Littlewood</w:t>
      </w:r>
      <w:proofErr w:type="spellEnd"/>
      <w:r w:rsidRPr="00A67194">
        <w:rPr>
          <w:lang w:val="en-US"/>
        </w:rPr>
        <w:t xml:space="preserve"> operator from a general symmetric space of operators to another </w:t>
      </w:r>
      <w:proofErr w:type="gramStart"/>
      <w:r w:rsidRPr="00A67194">
        <w:rPr>
          <w:lang w:val="en-US"/>
        </w:rPr>
        <w:t>is</w:t>
      </w:r>
      <w:proofErr w:type="gramEnd"/>
      <w:r w:rsidRPr="00A67194">
        <w:rPr>
          <w:lang w:val="en-US"/>
        </w:rPr>
        <w:t xml:space="preserve"> bounded (Theorem 4.1 in the published paper [1]).</w:t>
      </w:r>
    </w:p>
    <w:p w:rsidR="00A67194" w:rsidRPr="00A67194" w:rsidRDefault="00A67194" w:rsidP="00A67194">
      <w:pPr>
        <w:spacing w:line="360" w:lineRule="auto"/>
        <w:jc w:val="both"/>
        <w:rPr>
          <w:lang w:val="en-US"/>
        </w:rPr>
      </w:pPr>
    </w:p>
    <w:p w:rsidR="00A67194" w:rsidRPr="00A67194" w:rsidRDefault="00A67194" w:rsidP="00A67194">
      <w:pPr>
        <w:spacing w:line="360" w:lineRule="auto"/>
        <w:jc w:val="both"/>
        <w:rPr>
          <w:lang w:val="en-US"/>
        </w:rPr>
      </w:pPr>
      <w:proofErr w:type="gramStart"/>
      <w:r w:rsidRPr="00A67194">
        <w:rPr>
          <w:lang w:val="en-US"/>
        </w:rPr>
        <w:t>Theorem 3.1.</w:t>
      </w:r>
      <w:proofErr w:type="gramEnd"/>
      <w:r w:rsidRPr="00A67194">
        <w:rPr>
          <w:lang w:val="en-US"/>
        </w:rPr>
        <w:t xml:space="preserve"> The Hardy - </w:t>
      </w:r>
      <w:proofErr w:type="spellStart"/>
      <w:r w:rsidRPr="00A67194">
        <w:rPr>
          <w:lang w:val="en-US"/>
        </w:rPr>
        <w:t>Littlewood</w:t>
      </w:r>
      <w:proofErr w:type="spellEnd"/>
      <w:r w:rsidRPr="00A67194">
        <w:rPr>
          <w:lang w:val="en-US"/>
        </w:rPr>
        <w:t xml:space="preserve"> non-commutative maximal operator</w:t>
      </w:r>
    </w:p>
    <w:p w:rsidR="00A67194" w:rsidRPr="00A67194" w:rsidRDefault="00A67194" w:rsidP="00A67194">
      <w:pPr>
        <w:spacing w:line="360" w:lineRule="auto"/>
        <w:jc w:val="both"/>
        <w:rPr>
          <w:i/>
          <w:lang w:val="en-US"/>
        </w:rPr>
      </w:pPr>
    </w:p>
    <w:p w:rsidR="00A67194" w:rsidRPr="00A67194" w:rsidRDefault="00A67194" w:rsidP="00A67194">
      <w:pPr>
        <w:tabs>
          <w:tab w:val="center" w:pos="4800"/>
          <w:tab w:val="right" w:pos="9500"/>
        </w:tabs>
        <w:ind w:firstLine="720"/>
        <w:rPr>
          <w:noProof/>
        </w:rPr>
      </w:pPr>
      <w:r w:rsidRPr="00A67194">
        <w:rPr>
          <w:noProof/>
          <w:lang w:val="en-US"/>
        </w:rPr>
        <w:tab/>
      </w:r>
      <m:oMath>
        <m:r>
          <w:rPr>
            <w:rFonts w:ascii="Cambria Math" w:hAnsi="Cambria Math"/>
            <w:noProof/>
          </w:rPr>
          <m:t>MA</m:t>
        </m:r>
        <m:r>
          <m:rPr>
            <m:scr m:val="script"/>
            <m:sty m:val="p"/>
          </m:rPr>
          <w:rPr>
            <w:rFonts w:ascii="Cambria Math" w:hAnsi="Cambria Math"/>
            <w:noProof/>
          </w:rPr>
          <m:t>(⋅):E(M)→F(M)</m:t>
        </m:r>
      </m:oMath>
    </w:p>
    <w:p w:rsidR="00A67194" w:rsidRPr="00A67194" w:rsidRDefault="00A67194" w:rsidP="00A67194">
      <w:pPr>
        <w:tabs>
          <w:tab w:val="center" w:pos="4800"/>
          <w:tab w:val="right" w:pos="9500"/>
        </w:tabs>
        <w:ind w:firstLine="720"/>
        <w:rPr>
          <w:noProof/>
        </w:rPr>
      </w:pPr>
    </w:p>
    <w:p w:rsidR="00A67194" w:rsidRPr="00A67194" w:rsidRDefault="00A67194" w:rsidP="00A67194">
      <w:pPr>
        <w:spacing w:line="360" w:lineRule="auto"/>
        <w:jc w:val="both"/>
        <w:rPr>
          <w:i/>
          <w:lang w:val="en-US"/>
        </w:rPr>
      </w:pPr>
      <w:proofErr w:type="gramStart"/>
      <w:r w:rsidRPr="00A67194">
        <w:rPr>
          <w:i/>
          <w:lang w:val="en-US"/>
        </w:rPr>
        <w:t>is</w:t>
      </w:r>
      <w:proofErr w:type="gramEnd"/>
      <w:r w:rsidRPr="00A67194">
        <w:rPr>
          <w:i/>
          <w:lang w:val="en-US"/>
        </w:rPr>
        <w:t xml:space="preserve"> bounded.</w:t>
      </w:r>
    </w:p>
    <w:p w:rsidR="00A67194" w:rsidRPr="00A67194" w:rsidRDefault="00A67194" w:rsidP="00A67194">
      <w:pPr>
        <w:spacing w:line="360" w:lineRule="auto"/>
        <w:jc w:val="both"/>
        <w:rPr>
          <w:lang w:val="en-US"/>
        </w:rPr>
      </w:pPr>
      <w:r w:rsidRPr="00A67194">
        <w:rPr>
          <w:lang w:val="en-US"/>
        </w:rPr>
        <w:t xml:space="preserve">Here the symmetric operator space </w:t>
      </w:r>
      <m:oMath>
        <m:r>
          <m:rPr>
            <m:scr m:val="script"/>
            <m:sty m:val="p"/>
          </m:rPr>
          <w:rPr>
            <w:rFonts w:ascii="Cambria Math" w:hAnsi="Cambria Math"/>
            <w:noProof/>
            <w:lang w:val="en-US"/>
          </w:rPr>
          <m:t>F(M)</m:t>
        </m:r>
      </m:oMath>
      <w:r w:rsidRPr="00A67194">
        <w:rPr>
          <w:lang w:val="en-US"/>
        </w:rPr>
        <w:t xml:space="preserve"> is defined as follows:</w:t>
      </w:r>
    </w:p>
    <w:p w:rsidR="00A67194" w:rsidRPr="00A67194" w:rsidRDefault="00A67194" w:rsidP="00A67194">
      <w:pPr>
        <w:spacing w:line="360" w:lineRule="auto"/>
        <w:jc w:val="both"/>
        <w:rPr>
          <w:lang w:val="en-US"/>
        </w:rPr>
      </w:pPr>
    </w:p>
    <w:p w:rsidR="00A67194" w:rsidRPr="00A67194" w:rsidRDefault="00A67194" w:rsidP="00A67194">
      <w:pPr>
        <w:tabs>
          <w:tab w:val="center" w:pos="4800"/>
          <w:tab w:val="right" w:pos="9500"/>
        </w:tabs>
        <w:ind w:firstLine="720"/>
        <w:rPr>
          <w:noProof/>
        </w:rPr>
      </w:pPr>
      <w:r w:rsidRPr="00A67194">
        <w:rPr>
          <w:noProof/>
          <w:lang w:val="en-US"/>
        </w:rPr>
        <w:tab/>
      </w:r>
      <m:oMath>
        <m:r>
          <m:rPr>
            <m:scr m:val="script"/>
            <m:sty m:val="p"/>
          </m:rPr>
          <w:rPr>
            <w:rFonts w:ascii="Cambria Math" w:hAnsi="Cambria Math"/>
            <w:noProof/>
          </w:rPr>
          <m:t>F(M):={</m:t>
        </m:r>
        <m:r>
          <w:rPr>
            <w:rFonts w:ascii="Cambria Math" w:hAnsi="Cambria Math"/>
            <w:noProof/>
          </w:rPr>
          <m:t>A</m:t>
        </m:r>
        <m:r>
          <m:rPr>
            <m:sty m:val="p"/>
          </m:rPr>
          <w:rPr>
            <w:rFonts w:ascii="Cambria Math" w:hAnsi="Cambria Math"/>
            <w:noProof/>
          </w:rPr>
          <m:t>∈</m:t>
        </m:r>
        <m:r>
          <w:rPr>
            <w:rFonts w:ascii="Cambria Math" w:hAnsi="Cambria Math"/>
            <w:noProof/>
          </w:rPr>
          <m:t>S</m:t>
        </m:r>
        <m:r>
          <m:rPr>
            <m:scr m:val="script"/>
            <m:sty m:val="p"/>
          </m:rPr>
          <w:rPr>
            <w:rFonts w:ascii="Cambria Math" w:hAnsi="Cambria Math"/>
            <w:noProof/>
          </w:rPr>
          <m:t>(M,</m:t>
        </m:r>
        <m:r>
          <w:rPr>
            <w:rFonts w:ascii="Cambria Math" w:hAnsi="Cambria Math"/>
            <w:noProof/>
          </w:rPr>
          <m:t>τ</m:t>
        </m:r>
        <m:r>
          <m:rPr>
            <m:sty m:val="p"/>
          </m:rPr>
          <w:rPr>
            <w:rFonts w:ascii="Cambria Math" w:hAnsi="Cambria Math"/>
            <w:noProof/>
          </w:rPr>
          <m:t>):</m:t>
        </m:r>
        <m:r>
          <w:rPr>
            <w:rFonts w:ascii="Cambria Math" w:hAnsi="Cambria Math"/>
            <w:noProof/>
          </w:rPr>
          <m:t>μ</m:t>
        </m:r>
        <m:r>
          <m:rPr>
            <m:sty m:val="p"/>
          </m:rPr>
          <w:rPr>
            <w:rFonts w:ascii="Cambria Math" w:hAnsi="Cambria Math"/>
            <w:noProof/>
          </w:rPr>
          <m:t>(</m:t>
        </m:r>
        <m:r>
          <w:rPr>
            <w:rFonts w:ascii="Cambria Math" w:hAnsi="Cambria Math"/>
            <w:noProof/>
          </w:rPr>
          <m:t>A</m:t>
        </m:r>
        <m:r>
          <m:rPr>
            <m:sty m:val="p"/>
          </m:rPr>
          <w:rPr>
            <w:rFonts w:ascii="Cambria Math" w:hAnsi="Cambria Math"/>
            <w:noProof/>
          </w:rPr>
          <m:t>)∈</m:t>
        </m:r>
        <m:r>
          <w:rPr>
            <w:rFonts w:ascii="Cambria Math" w:hAnsi="Cambria Math"/>
            <w:noProof/>
          </w:rPr>
          <m:t>F</m:t>
        </m:r>
        <m:r>
          <m:rPr>
            <m:sty m:val="p"/>
          </m:rPr>
          <w:rPr>
            <w:rFonts w:ascii="Cambria Math" w:hAnsi="Cambria Math"/>
            <w:noProof/>
          </w:rPr>
          <m:t>(</m:t>
        </m:r>
        <m:sSub>
          <m:sSubPr>
            <m:ctrlPr>
              <w:rPr>
                <w:rFonts w:ascii="Cambria Math" w:hAnsi="Cambria Math"/>
              </w:rPr>
            </m:ctrlPr>
          </m:sSubPr>
          <m:e>
            <m:r>
              <m:rPr>
                <m:scr m:val="double-struck"/>
                <m:sty m:val="p"/>
              </m:rPr>
              <w:rPr>
                <w:rFonts w:ascii="Cambria Math" w:hAnsi="Cambria Math"/>
                <w:noProof/>
              </w:rPr>
              <m:t>R</m:t>
            </m:r>
          </m:e>
          <m:sub>
            <m:r>
              <m:rPr>
                <m:sty m:val="p"/>
              </m:rPr>
              <w:rPr>
                <w:rFonts w:ascii="Cambria Math" w:hAnsi="Cambria Math"/>
                <w:noProof/>
              </w:rPr>
              <m:t>+</m:t>
            </m:r>
          </m:sub>
        </m:sSub>
        <m:r>
          <m:rPr>
            <m:sty m:val="p"/>
          </m:rPr>
          <w:rPr>
            <w:rFonts w:ascii="Cambria Math" w:hAnsi="Cambria Math"/>
            <w:noProof/>
          </w:rPr>
          <m:t>)},</m:t>
        </m:r>
      </m:oMath>
    </w:p>
    <w:p w:rsidR="00A67194" w:rsidRPr="00A67194" w:rsidRDefault="00A67194" w:rsidP="00A67194">
      <w:pPr>
        <w:tabs>
          <w:tab w:val="center" w:pos="4800"/>
          <w:tab w:val="right" w:pos="9500"/>
        </w:tabs>
        <w:ind w:firstLine="720"/>
        <w:rPr>
          <w:noProof/>
        </w:rPr>
      </w:pPr>
    </w:p>
    <w:p w:rsidR="00A67194" w:rsidRPr="00A67194" w:rsidRDefault="00A67194" w:rsidP="00A67194">
      <w:pPr>
        <w:spacing w:line="360" w:lineRule="auto"/>
        <w:ind w:firstLine="708"/>
        <w:jc w:val="both"/>
        <w:rPr>
          <w:noProof/>
          <w:lang w:val="en-US"/>
        </w:rPr>
      </w:pPr>
      <w:r w:rsidRPr="00A67194">
        <w:rPr>
          <w:noProof/>
          <w:lang w:val="en-US"/>
        </w:rPr>
        <w:t>Below we give two examples showing that the non-commutative maximal Hardy-Littlewood operator is bounded from one particular non-commutative Lorentz space to another, as well as from one particular non-commutative Marcinkiewicz space to another.</w:t>
      </w:r>
    </w:p>
    <w:p w:rsidR="00A67194" w:rsidRPr="00A67194" w:rsidRDefault="00A67194" w:rsidP="00A67194">
      <w:pPr>
        <w:tabs>
          <w:tab w:val="center" w:pos="4800"/>
          <w:tab w:val="right" w:pos="9500"/>
        </w:tabs>
        <w:spacing w:line="360" w:lineRule="auto"/>
        <w:ind w:firstLine="720"/>
        <w:jc w:val="both"/>
        <w:rPr>
          <w:noProof/>
          <w:lang w:val="en-US"/>
        </w:rPr>
      </w:pPr>
      <m:oMath>
        <m:r>
          <m:rPr>
            <m:sty m:val="p"/>
          </m:rPr>
          <w:rPr>
            <w:rFonts w:ascii="Cambria Math" w:hAnsi="Cambria Math"/>
            <w:noProof/>
            <w:lang w:val="en-US"/>
          </w:rPr>
          <m:t>Example  3.1.</m:t>
        </m:r>
      </m:oMath>
      <w:r w:rsidRPr="00A67194">
        <w:rPr>
          <w:noProof/>
          <w:lang w:val="en-US"/>
        </w:rPr>
        <w:t xml:space="preserve"> Let </w:t>
      </w:r>
      <m:oMath>
        <m:r>
          <w:rPr>
            <w:rFonts w:ascii="Cambria Math" w:hAnsi="Cambria Math"/>
            <w:noProof/>
          </w:rPr>
          <m:t>φ</m:t>
        </m:r>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r>
          <w:rPr>
            <w:rFonts w:ascii="Cambria Math" w:hAnsi="Cambria Math"/>
            <w:noProof/>
          </w:rPr>
          <m:t>t</m:t>
        </m:r>
        <m:sSup>
          <m:sSupPr>
            <m:ctrlPr>
              <w:rPr>
                <w:rFonts w:ascii="Cambria Math" w:hAnsi="Cambria Math"/>
              </w:rPr>
            </m:ctrlPr>
          </m:sSupPr>
          <m:e>
            <m:r>
              <m:rPr>
                <m:sty m:val="p"/>
              </m:rPr>
              <w:rPr>
                <w:rFonts w:ascii="Cambria Math" w:hAnsi="Cambria Math"/>
                <w:noProof/>
                <w:lang w:val="en-US"/>
              </w:rPr>
              <m:t>log</m:t>
            </m:r>
          </m:e>
          <m:sup>
            <m:r>
              <m:rPr>
                <m:sty m:val="p"/>
              </m:rPr>
              <w:rPr>
                <w:rFonts w:ascii="Cambria Math" w:hAnsi="Cambria Math"/>
                <w:noProof/>
                <w:lang w:val="en-US"/>
              </w:rPr>
              <m:t>2</m:t>
            </m:r>
          </m:sup>
        </m:sSup>
        <m:r>
          <m:rPr>
            <m:sty m:val="p"/>
          </m:rPr>
          <w:rPr>
            <w:rFonts w:ascii="Cambria Math" w:hAnsi="Cambria Math"/>
            <w:noProof/>
            <w:lang w:val="en-US"/>
          </w:rPr>
          <m:t>(1+</m:t>
        </m:r>
        <m:f>
          <m:fPr>
            <m:ctrlPr>
              <w:rPr>
                <w:rFonts w:ascii="Cambria Math" w:hAnsi="Cambria Math"/>
              </w:rPr>
            </m:ctrlPr>
          </m:fPr>
          <m:num>
            <m:r>
              <m:rPr>
                <m:sty m:val="p"/>
              </m:rPr>
              <w:rPr>
                <w:rFonts w:ascii="Cambria Math" w:hAnsi="Cambria Math"/>
                <w:noProof/>
                <w:lang w:val="en-US"/>
              </w:rPr>
              <m:t>1</m:t>
            </m:r>
          </m:num>
          <m:den>
            <m:rad>
              <m:radPr>
                <m:degHide m:val="on"/>
                <m:ctrlPr>
                  <w:rPr>
                    <w:rFonts w:ascii="Cambria Math" w:hAnsi="Cambria Math"/>
                  </w:rPr>
                </m:ctrlPr>
              </m:radPr>
              <m:deg/>
              <m:e>
                <m:r>
                  <w:rPr>
                    <w:rFonts w:ascii="Cambria Math" w:hAnsi="Cambria Math"/>
                    <w:noProof/>
                  </w:rPr>
                  <m:t>t</m:t>
                </m:r>
              </m:e>
            </m:rad>
          </m:den>
        </m:f>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&gt;</m:t>
        </m:r>
        <m:r>
          <w:rPr>
            <w:rFonts w:ascii="Cambria Math" w:hAnsi="Cambria Math"/>
            <w:noProof/>
            <w:lang w:val="en-US"/>
          </w:rPr>
          <m:t>0.</m:t>
        </m:r>
      </m:oMath>
      <w:r w:rsidRPr="00A67194">
        <w:rPr>
          <w:noProof/>
          <w:lang w:val="en-US"/>
        </w:rPr>
        <w:t xml:space="preserve"> Then it is easy to check that </w:t>
      </w:r>
      <m:oMath>
        <m:r>
          <w:rPr>
            <w:rFonts w:ascii="Cambria Math" w:hAnsi="Cambria Math"/>
            <w:noProof/>
          </w:rPr>
          <m:t>φ</m:t>
        </m:r>
      </m:oMath>
      <w:r w:rsidRPr="00A67194">
        <w:rPr>
          <w:noProof/>
          <w:lang w:val="en-US"/>
        </w:rPr>
        <w:t xml:space="preserve"> satisfies condition (7). Let</w:t>
      </w:r>
      <w:r w:rsidRPr="00A67194">
        <w:rPr>
          <w:noProof/>
        </w:rPr>
        <w:t xml:space="preserve"> </w:t>
      </w:r>
      <m:oMath>
        <m:r>
          <w:rPr>
            <w:rFonts w:ascii="Cambria Math" w:hAnsi="Cambria Math"/>
            <w:noProof/>
          </w:rPr>
          <m:t>ψ</m:t>
        </m:r>
        <m:d>
          <m:dPr>
            <m:ctrlPr>
              <w:rPr>
                <w:rFonts w:ascii="Cambria Math" w:hAnsi="Cambria Math"/>
                <w:noProof/>
                <w:lang w:val="en-US"/>
              </w:rPr>
            </m:ctrlPr>
          </m:dPr>
          <m:e>
            <m:r>
              <w:rPr>
                <w:rFonts w:ascii="Cambria Math" w:hAnsi="Cambria Math"/>
                <w:noProof/>
              </w:rPr>
              <m:t>t</m:t>
            </m:r>
          </m:e>
        </m:d>
        <m:r>
          <m:rPr>
            <m:sty m:val="p"/>
          </m:rPr>
          <w:rPr>
            <w:rFonts w:ascii="Cambria Math" w:hAnsi="Cambria Math"/>
            <w:noProof/>
          </w:rPr>
          <m:t>=</m:t>
        </m:r>
        <m:r>
          <w:rPr>
            <w:rFonts w:ascii="Cambria Math" w:hAnsi="Cambria Math"/>
            <w:noProof/>
          </w:rPr>
          <m:t>t</m:t>
        </m:r>
        <m:r>
          <m:rPr>
            <m:sty m:val="p"/>
          </m:rPr>
          <w:rPr>
            <w:rFonts w:ascii="Cambria Math" w:hAnsi="Cambria Math"/>
            <w:noProof/>
            <w:lang w:val="en-US"/>
          </w:rPr>
          <m:t>log</m:t>
        </m:r>
        <m:d>
          <m:dPr>
            <m:ctrlPr>
              <w:rPr>
                <w:rFonts w:ascii="Cambria Math" w:hAnsi="Cambria Math"/>
                <w:noProof/>
                <w:lang w:val="en-US"/>
              </w:rPr>
            </m:ctrlPr>
          </m:dPr>
          <m:e>
            <m:r>
              <m:rPr>
                <m:sty m:val="p"/>
              </m:rPr>
              <w:rPr>
                <w:rFonts w:ascii="Cambria Math" w:hAnsi="Cambria Math"/>
                <w:noProof/>
              </w:rPr>
              <m:t>1+</m:t>
            </m:r>
            <m:f>
              <m:fPr>
                <m:ctrlPr>
                  <w:rPr>
                    <w:rFonts w:ascii="Cambria Math" w:hAnsi="Cambria Math"/>
                  </w:rPr>
                </m:ctrlPr>
              </m:fPr>
              <m:num>
                <m:r>
                  <m:rPr>
                    <m:sty m:val="p"/>
                  </m:rPr>
                  <w:rPr>
                    <w:rFonts w:ascii="Cambria Math" w:hAnsi="Cambria Math"/>
                    <w:noProof/>
                  </w:rPr>
                  <m:t>1</m:t>
                </m:r>
              </m:num>
              <m:den>
                <m:r>
                  <w:rPr>
                    <w:rFonts w:ascii="Cambria Math" w:hAnsi="Cambria Math"/>
                    <w:noProof/>
                  </w:rPr>
                  <m:t>t</m:t>
                </m:r>
              </m:den>
            </m:f>
          </m:e>
        </m:d>
        <m:r>
          <m:rPr>
            <m:sty m:val="p"/>
          </m:rPr>
          <w:rPr>
            <w:rFonts w:ascii="Cambria Math" w:hAnsi="Cambria Math"/>
            <w:noProof/>
          </w:rPr>
          <m:t>.</m:t>
        </m:r>
      </m:oMath>
      <w:r w:rsidRPr="00A67194">
        <w:rPr>
          <w:noProof/>
        </w:rPr>
        <w:t xml:space="preserve">  </w:t>
      </w:r>
      <w:r w:rsidRPr="00A67194">
        <w:rPr>
          <w:noProof/>
          <w:lang w:val="en-US"/>
        </w:rPr>
        <w:t>Then</w:t>
      </w:r>
    </w:p>
    <w:p w:rsidR="00A67194" w:rsidRPr="00A67194" w:rsidRDefault="00A67194" w:rsidP="00A67194">
      <w:pPr>
        <w:tabs>
          <w:tab w:val="center" w:pos="4800"/>
          <w:tab w:val="right" w:pos="9500"/>
        </w:tabs>
        <w:spacing w:line="360" w:lineRule="auto"/>
        <w:ind w:firstLine="720"/>
        <w:jc w:val="both"/>
        <w:rPr>
          <w:noProof/>
        </w:rPr>
      </w:pPr>
      <w:r w:rsidRPr="00A67194">
        <w:rPr>
          <w:noProof/>
        </w:rPr>
        <w:t xml:space="preserve"> </w:t>
      </w:r>
    </w:p>
    <w:p w:rsidR="00A67194" w:rsidRPr="00A67194" w:rsidRDefault="00A67194" w:rsidP="00A67194">
      <w:pPr>
        <w:tabs>
          <w:tab w:val="center" w:pos="4800"/>
          <w:tab w:val="right" w:pos="9500"/>
        </w:tabs>
        <w:ind w:firstLine="720"/>
        <w:rPr>
          <w:noProof/>
        </w:rPr>
      </w:pPr>
      <w:r w:rsidRPr="00A67194">
        <w:rPr>
          <w:noProof/>
        </w:rPr>
        <w:tab/>
      </w:r>
      <m:oMath>
        <m:nary>
          <m:naryPr>
            <m:limLoc m:val="subSup"/>
            <m:ctrlPr>
              <w:rPr>
                <w:rFonts w:ascii="Cambria Math" w:hAnsi="Cambria Math"/>
                <w:noProof/>
              </w:rPr>
            </m:ctrlPr>
          </m:naryPr>
          <m:sub>
            <m:r>
              <w:rPr>
                <w:rFonts w:ascii="Cambria Math" w:hAnsi="Cambria Math"/>
                <w:noProof/>
              </w:rPr>
              <m:t>t</m:t>
            </m:r>
          </m:sub>
          <m:sup>
            <m:r>
              <m:rPr>
                <m:sty m:val="p"/>
              </m:rPr>
              <w:rPr>
                <w:rFonts w:ascii="Cambria Math" w:hAnsi="Cambria Math"/>
                <w:noProof/>
              </w:rPr>
              <m:t>∞</m:t>
            </m:r>
          </m:sup>
          <m:e>
            <m:r>
              <m:rPr>
                <m:sty m:val="p"/>
              </m:rPr>
              <w:rPr>
                <w:rFonts w:ascii="Cambria Math" w:hAnsi="Cambria Math"/>
                <w:noProof/>
              </w:rPr>
              <m:t>‍</m:t>
            </m:r>
          </m:e>
        </m:nary>
        <m:f>
          <m:fPr>
            <m:ctrlPr>
              <w:rPr>
                <w:rFonts w:ascii="Cambria Math" w:hAnsi="Cambria Math"/>
              </w:rPr>
            </m:ctrlPr>
          </m:fPr>
          <m:num>
            <m:r>
              <w:rPr>
                <w:rFonts w:ascii="Cambria Math" w:hAnsi="Cambria Math"/>
                <w:noProof/>
              </w:rPr>
              <m:t>ψ</m:t>
            </m:r>
            <m:r>
              <m:rPr>
                <m:sty m:val="p"/>
              </m:rPr>
              <w:rPr>
                <w:rFonts w:ascii="Cambria Math" w:hAnsi="Cambria Math"/>
                <w:noProof/>
              </w:rPr>
              <m:t>(</m:t>
            </m:r>
            <m:r>
              <w:rPr>
                <w:rFonts w:ascii="Cambria Math" w:hAnsi="Cambria Math"/>
                <w:noProof/>
              </w:rPr>
              <m:t>s</m:t>
            </m:r>
            <m:r>
              <m:rPr>
                <m:sty m:val="p"/>
              </m:rPr>
              <w:rPr>
                <w:rFonts w:ascii="Cambria Math" w:hAnsi="Cambria Math"/>
                <w:noProof/>
              </w:rPr>
              <m:t>)</m:t>
            </m:r>
          </m:num>
          <m:den>
            <m:sSup>
              <m:sSupPr>
                <m:ctrlPr>
                  <w:rPr>
                    <w:rFonts w:ascii="Cambria Math" w:hAnsi="Cambria Math"/>
                  </w:rPr>
                </m:ctrlPr>
              </m:sSupPr>
              <m:e>
                <m:r>
                  <w:rPr>
                    <w:rFonts w:ascii="Cambria Math" w:hAnsi="Cambria Math"/>
                    <w:noProof/>
                  </w:rPr>
                  <m:t>s</m:t>
                </m:r>
              </m:e>
              <m:sup>
                <m:r>
                  <m:rPr>
                    <m:sty m:val="p"/>
                  </m:rPr>
                  <w:rPr>
                    <w:rFonts w:ascii="Cambria Math" w:hAnsi="Cambria Math"/>
                    <w:noProof/>
                  </w:rPr>
                  <m:t>2</m:t>
                </m:r>
              </m:sup>
            </m:sSup>
          </m:den>
        </m:f>
        <m:r>
          <w:rPr>
            <w:rFonts w:ascii="Cambria Math" w:hAnsi="Cambria Math"/>
            <w:noProof/>
          </w:rPr>
          <m:t>ds</m:t>
        </m:r>
        <m:r>
          <m:rPr>
            <m:sty m:val="p"/>
          </m:rPr>
          <w:rPr>
            <w:rFonts w:ascii="Cambria Math" w:hAnsi="Cambria Math"/>
            <w:noProof/>
          </w:rPr>
          <m:t>≤</m:t>
        </m:r>
        <m:sSub>
          <m:sSubPr>
            <m:ctrlPr>
              <w:rPr>
                <w:rFonts w:ascii="Cambria Math" w:hAnsi="Cambria Math"/>
              </w:rPr>
            </m:ctrlPr>
          </m:sSubPr>
          <m:e>
            <m:r>
              <w:rPr>
                <w:rFonts w:ascii="Cambria Math" w:hAnsi="Cambria Math"/>
                <w:noProof/>
              </w:rPr>
              <m:t>c</m:t>
            </m:r>
          </m:e>
          <m:sub>
            <m:r>
              <w:rPr>
                <w:rFonts w:ascii="Cambria Math" w:hAnsi="Cambria Math"/>
                <w:noProof/>
              </w:rPr>
              <m:t>abs</m:t>
            </m:r>
          </m:sub>
        </m:sSub>
        <m:f>
          <m:fPr>
            <m:ctrlPr>
              <w:rPr>
                <w:rFonts w:ascii="Cambria Math" w:hAnsi="Cambria Math"/>
              </w:rPr>
            </m:ctrlPr>
          </m:fPr>
          <m:num>
            <m:r>
              <w:rPr>
                <w:rFonts w:ascii="Cambria Math" w:hAnsi="Cambria Math"/>
                <w:noProof/>
              </w:rPr>
              <m:t>φ</m:t>
            </m:r>
            <m:r>
              <m:rPr>
                <m:sty m:val="p"/>
              </m:rPr>
              <w:rPr>
                <w:rFonts w:ascii="Cambria Math" w:hAnsi="Cambria Math"/>
                <w:noProof/>
              </w:rPr>
              <m:t>(</m:t>
            </m:r>
            <m:r>
              <w:rPr>
                <w:rFonts w:ascii="Cambria Math" w:hAnsi="Cambria Math"/>
                <w:noProof/>
              </w:rPr>
              <m:t>t</m:t>
            </m:r>
            <m:r>
              <m:rPr>
                <m:sty m:val="p"/>
              </m:rPr>
              <w:rPr>
                <w:rFonts w:ascii="Cambria Math" w:hAnsi="Cambria Math"/>
                <w:noProof/>
              </w:rPr>
              <m:t>)</m:t>
            </m:r>
          </m:num>
          <m:den>
            <m:r>
              <w:rPr>
                <w:rFonts w:ascii="Cambria Math" w:hAnsi="Cambria Math"/>
                <w:noProof/>
              </w:rPr>
              <m:t>t</m:t>
            </m:r>
          </m:den>
        </m:f>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&gt;</m:t>
        </m:r>
        <m:r>
          <w:rPr>
            <w:rFonts w:ascii="Cambria Math" w:hAnsi="Cambria Math"/>
            <w:noProof/>
          </w:rPr>
          <m:t>0.</m:t>
        </m:r>
      </m:oMath>
    </w:p>
    <w:p w:rsidR="00A67194" w:rsidRPr="00A67194" w:rsidRDefault="00A67194" w:rsidP="00A67194">
      <w:pPr>
        <w:tabs>
          <w:tab w:val="center" w:pos="4800"/>
          <w:tab w:val="right" w:pos="9500"/>
        </w:tabs>
        <w:ind w:firstLine="720"/>
        <w:rPr>
          <w:noProof/>
        </w:rPr>
      </w:pPr>
    </w:p>
    <w:p w:rsidR="00A67194" w:rsidRPr="00A67194" w:rsidRDefault="00A67194" w:rsidP="00A67194">
      <w:pPr>
        <w:tabs>
          <w:tab w:val="center" w:pos="4800"/>
          <w:tab w:val="right" w:pos="9500"/>
        </w:tabs>
        <w:ind w:firstLine="720"/>
        <w:rPr>
          <w:noProof/>
        </w:rPr>
      </w:pPr>
    </w:p>
    <w:p w:rsidR="00A67194" w:rsidRPr="00A67194" w:rsidRDefault="00A67194" w:rsidP="00A67194">
      <w:pPr>
        <w:tabs>
          <w:tab w:val="center" w:pos="4800"/>
          <w:tab w:val="right" w:pos="9500"/>
        </w:tabs>
        <w:spacing w:line="360" w:lineRule="auto"/>
        <w:jc w:val="both"/>
        <w:rPr>
          <w:noProof/>
          <w:lang w:val="en-US"/>
        </w:rPr>
      </w:pPr>
      <w:r w:rsidRPr="00A67194">
        <w:rPr>
          <w:noProof/>
          <w:lang w:val="en-US"/>
        </w:rPr>
        <w:t xml:space="preserve">The latter follows directly from Example 4.5 in [12] with </w:t>
      </w:r>
      <w:r w:rsidRPr="00A67194">
        <w:rPr>
          <w:noProof/>
        </w:rPr>
        <w:t>α</w:t>
      </w:r>
      <w:r w:rsidRPr="00A67194">
        <w:rPr>
          <w:noProof/>
          <w:lang w:val="en-US"/>
        </w:rPr>
        <w:t xml:space="preserve"> = 1.</w:t>
      </w:r>
    </w:p>
    <w:p w:rsidR="00A67194" w:rsidRPr="00A67194" w:rsidRDefault="00A67194" w:rsidP="00A67194">
      <w:pPr>
        <w:tabs>
          <w:tab w:val="center" w:pos="4800"/>
          <w:tab w:val="right" w:pos="9500"/>
        </w:tabs>
        <w:spacing w:line="360" w:lineRule="auto"/>
        <w:jc w:val="both"/>
        <w:rPr>
          <w:noProof/>
          <w:lang w:val="en-US"/>
        </w:rPr>
      </w:pPr>
      <w:r w:rsidRPr="00A67194">
        <w:rPr>
          <w:noProof/>
          <w:lang w:val="en-US"/>
        </w:rPr>
        <w:t>Hence, by Theorem 2.2, we obtain</w:t>
      </w:r>
    </w:p>
    <w:p w:rsidR="00A67194" w:rsidRPr="00A67194" w:rsidRDefault="00A67194" w:rsidP="00A67194">
      <w:pPr>
        <w:tabs>
          <w:tab w:val="center" w:pos="4800"/>
          <w:tab w:val="right" w:pos="9500"/>
        </w:tabs>
        <w:ind w:firstLine="720"/>
        <w:rPr>
          <w:noProof/>
        </w:rPr>
      </w:pPr>
      <w:r w:rsidRPr="00A67194">
        <w:rPr>
          <w:noProof/>
          <w:lang w:val="en-US"/>
        </w:rPr>
        <w:lastRenderedPageBreak/>
        <w:tab/>
      </w:r>
      <m:oMath>
        <m:r>
          <w:rPr>
            <w:rFonts w:ascii="Cambria Math" w:hAnsi="Cambria Math"/>
            <w:noProof/>
          </w:rPr>
          <m:t>MA</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Λ</m:t>
            </m:r>
          </m:e>
          <m:sub>
            <m:r>
              <w:rPr>
                <w:rFonts w:ascii="Cambria Math" w:hAnsi="Cambria Math"/>
                <w:noProof/>
              </w:rPr>
              <m:t>t</m:t>
            </m:r>
            <m:sSup>
              <m:sSupPr>
                <m:ctrlPr>
                  <w:rPr>
                    <w:rFonts w:ascii="Cambria Math" w:hAnsi="Cambria Math"/>
                  </w:rPr>
                </m:ctrlPr>
              </m:sSupPr>
              <m:e>
                <m:r>
                  <m:rPr>
                    <m:sty m:val="p"/>
                  </m:rPr>
                  <w:rPr>
                    <w:rFonts w:ascii="Cambria Math" w:hAnsi="Cambria Math"/>
                    <w:noProof/>
                  </w:rPr>
                  <m:t>log</m:t>
                </m:r>
              </m:e>
              <m:sup>
                <m:r>
                  <m:rPr>
                    <m:sty m:val="p"/>
                  </m:rPr>
                  <w:rPr>
                    <w:rFonts w:ascii="Cambria Math" w:hAnsi="Cambria Math"/>
                    <w:noProof/>
                  </w:rPr>
                  <m:t>2</m:t>
                </m:r>
              </m:sup>
            </m:sSup>
            <m:r>
              <m:rPr>
                <m:sty m:val="p"/>
              </m:rPr>
              <w:rPr>
                <w:rFonts w:ascii="Cambria Math" w:hAnsi="Cambria Math"/>
                <w:noProof/>
              </w:rPr>
              <m:t>(1+</m:t>
            </m:r>
            <m:f>
              <m:fPr>
                <m:ctrlPr>
                  <w:rPr>
                    <w:rFonts w:ascii="Cambria Math" w:hAnsi="Cambria Math"/>
                  </w:rPr>
                </m:ctrlPr>
              </m:fPr>
              <m:num>
                <m:r>
                  <m:rPr>
                    <m:sty m:val="p"/>
                  </m:rPr>
                  <w:rPr>
                    <w:rFonts w:ascii="Cambria Math" w:hAnsi="Cambria Math"/>
                    <w:noProof/>
                  </w:rPr>
                  <m:t>1</m:t>
                </m:r>
              </m:num>
              <m:den>
                <m:rad>
                  <m:radPr>
                    <m:degHide m:val="on"/>
                    <m:ctrlPr>
                      <w:rPr>
                        <w:rFonts w:ascii="Cambria Math" w:hAnsi="Cambria Math"/>
                      </w:rPr>
                    </m:ctrlPr>
                  </m:radPr>
                  <m:deg/>
                  <m:e>
                    <m:r>
                      <w:rPr>
                        <w:rFonts w:ascii="Cambria Math" w:hAnsi="Cambria Math"/>
                        <w:noProof/>
                      </w:rPr>
                      <m:t>t</m:t>
                    </m:r>
                  </m:e>
                </m:rad>
              </m:den>
            </m:f>
            <m:r>
              <m:rPr>
                <m:sty m:val="p"/>
              </m:rPr>
              <w:rPr>
                <w:rFonts w:ascii="Cambria Math" w:hAnsi="Cambria Math"/>
                <w:noProof/>
              </w:rPr>
              <m:t>)</m:t>
            </m:r>
          </m:sub>
        </m:sSub>
        <m:r>
          <m:rPr>
            <m:scr m:val="script"/>
            <m:sty m:val="p"/>
          </m:rPr>
          <w:rPr>
            <w:rFonts w:ascii="Cambria Math" w:hAnsi="Cambria Math"/>
            <w:noProof/>
          </w:rPr>
          <m:t>(M)→</m:t>
        </m:r>
        <m:sSub>
          <m:sSubPr>
            <m:ctrlPr>
              <w:rPr>
                <w:rFonts w:ascii="Cambria Math" w:hAnsi="Cambria Math"/>
              </w:rPr>
            </m:ctrlPr>
          </m:sSubPr>
          <m:e>
            <m:r>
              <m:rPr>
                <m:sty m:val="p"/>
              </m:rPr>
              <w:rPr>
                <w:rFonts w:ascii="Cambria Math" w:hAnsi="Cambria Math"/>
                <w:noProof/>
              </w:rPr>
              <m:t>Λ</m:t>
            </m:r>
          </m:e>
          <m:sub>
            <m:r>
              <w:rPr>
                <w:rFonts w:ascii="Cambria Math" w:hAnsi="Cambria Math"/>
                <w:noProof/>
              </w:rPr>
              <m:t>t</m:t>
            </m:r>
            <m:r>
              <m:rPr>
                <m:sty m:val="p"/>
              </m:rPr>
              <w:rPr>
                <w:rFonts w:ascii="Cambria Math" w:hAnsi="Cambria Math"/>
                <w:noProof/>
              </w:rPr>
              <m:t>log(1+</m:t>
            </m:r>
            <m:f>
              <m:fPr>
                <m:ctrlPr>
                  <w:rPr>
                    <w:rFonts w:ascii="Cambria Math" w:hAnsi="Cambria Math"/>
                  </w:rPr>
                </m:ctrlPr>
              </m:fPr>
              <m:num>
                <m:r>
                  <m:rPr>
                    <m:sty m:val="p"/>
                  </m:rPr>
                  <w:rPr>
                    <w:rFonts w:ascii="Cambria Math" w:hAnsi="Cambria Math"/>
                    <w:noProof/>
                  </w:rPr>
                  <m:t>1</m:t>
                </m:r>
              </m:num>
              <m:den>
                <m:r>
                  <w:rPr>
                    <w:rFonts w:ascii="Cambria Math" w:hAnsi="Cambria Math"/>
                    <w:noProof/>
                  </w:rPr>
                  <m:t>t</m:t>
                </m:r>
              </m:den>
            </m:f>
            <m:r>
              <m:rPr>
                <m:sty m:val="p"/>
              </m:rPr>
              <w:rPr>
                <w:rFonts w:ascii="Cambria Math" w:hAnsi="Cambria Math"/>
                <w:noProof/>
              </w:rPr>
              <m:t>)</m:t>
            </m:r>
          </m:sub>
        </m:sSub>
        <m:r>
          <m:rPr>
            <m:scr m:val="script"/>
            <m:sty m:val="p"/>
          </m:rPr>
          <w:rPr>
            <w:rFonts w:ascii="Cambria Math" w:hAnsi="Cambria Math"/>
            <w:noProof/>
          </w:rPr>
          <m:t>(M)</m:t>
        </m:r>
      </m:oMath>
    </w:p>
    <w:p w:rsidR="00A67194" w:rsidRPr="00A67194" w:rsidRDefault="00A67194" w:rsidP="00A67194">
      <w:pPr>
        <w:tabs>
          <w:tab w:val="center" w:pos="4800"/>
          <w:tab w:val="right" w:pos="9500"/>
        </w:tabs>
        <w:ind w:firstLine="720"/>
        <w:rPr>
          <w:noProof/>
        </w:rPr>
      </w:pPr>
    </w:p>
    <w:p w:rsidR="00A67194" w:rsidRPr="00A67194" w:rsidRDefault="00A67194" w:rsidP="00A67194">
      <w:pPr>
        <w:tabs>
          <w:tab w:val="center" w:pos="4800"/>
          <w:tab w:val="right" w:pos="9500"/>
        </w:tabs>
        <w:spacing w:line="360" w:lineRule="auto"/>
        <w:jc w:val="both"/>
        <w:rPr>
          <w:noProof/>
        </w:rPr>
      </w:pPr>
      <w:r w:rsidRPr="00A67194">
        <w:rPr>
          <w:noProof/>
          <w:lang w:val="en-US"/>
        </w:rPr>
        <w:t>is</w:t>
      </w:r>
      <w:r w:rsidRPr="00A67194">
        <w:rPr>
          <w:noProof/>
        </w:rPr>
        <w:t xml:space="preserve"> </w:t>
      </w:r>
      <w:r w:rsidRPr="00A67194">
        <w:rPr>
          <w:noProof/>
          <w:lang w:val="en-US"/>
        </w:rPr>
        <w:t>bounded</w:t>
      </w:r>
      <w:r w:rsidRPr="00A67194">
        <w:rPr>
          <w:noProof/>
        </w:rPr>
        <w:t>.</w:t>
      </w:r>
    </w:p>
    <w:p w:rsidR="00A67194" w:rsidRPr="00A67194" w:rsidRDefault="00A67194" w:rsidP="00A67194">
      <w:pPr>
        <w:tabs>
          <w:tab w:val="center" w:pos="4800"/>
          <w:tab w:val="right" w:pos="9500"/>
        </w:tabs>
        <w:spacing w:line="360" w:lineRule="auto"/>
        <w:jc w:val="both"/>
        <w:rPr>
          <w:noProof/>
        </w:rPr>
      </w:pPr>
    </w:p>
    <w:p w:rsidR="00A67194" w:rsidRPr="00A67194" w:rsidRDefault="00A67194" w:rsidP="00A67194">
      <w:pPr>
        <w:tabs>
          <w:tab w:val="center" w:pos="4800"/>
          <w:tab w:val="right" w:pos="9500"/>
        </w:tabs>
        <w:spacing w:line="360" w:lineRule="auto"/>
        <w:ind w:firstLine="720"/>
        <w:jc w:val="both"/>
        <w:rPr>
          <w:noProof/>
          <w:lang w:val="en-US"/>
        </w:rPr>
      </w:pPr>
      <m:oMath>
        <m:r>
          <m:rPr>
            <m:sty m:val="p"/>
          </m:rPr>
          <w:rPr>
            <w:rFonts w:ascii="Cambria Math" w:hAnsi="Cambria Math"/>
            <w:noProof/>
            <w:lang w:val="en-US"/>
          </w:rPr>
          <m:t>Example  3.2.</m:t>
        </m:r>
      </m:oMath>
      <w:r w:rsidRPr="00A67194">
        <w:rPr>
          <w:noProof/>
          <w:lang w:val="en-US"/>
        </w:rPr>
        <w:t xml:space="preserve"> Consider the function </w:t>
      </w:r>
      <m:oMath>
        <m:r>
          <m:rPr>
            <m:sty m:val="p"/>
          </m:rPr>
          <w:rPr>
            <w:rFonts w:ascii="Cambria Math" w:hAnsi="Cambria Math"/>
            <w:noProof/>
          </w:rPr>
          <m:t>ϕ</m:t>
        </m:r>
        <m:d>
          <m:dPr>
            <m:ctrlPr>
              <w:rPr>
                <w:rFonts w:ascii="Cambria Math" w:hAnsi="Cambria Math"/>
                <w:noProof/>
              </w:rPr>
            </m:ctrlPr>
          </m:dPr>
          <m:e>
            <m:r>
              <w:rPr>
                <w:rFonts w:ascii="Cambria Math" w:hAnsi="Cambria Math"/>
                <w:noProof/>
              </w:rPr>
              <m:t>t</m:t>
            </m:r>
          </m:e>
        </m:d>
        <m:r>
          <m:rPr>
            <m:sty m:val="p"/>
          </m:rPr>
          <w:rPr>
            <w:rFonts w:ascii="Cambria Math" w:hAnsi="Cambria Math"/>
            <w:noProof/>
            <w:lang w:val="en-US"/>
          </w:rPr>
          <m:t>=</m:t>
        </m:r>
        <m:r>
          <w:rPr>
            <w:rFonts w:ascii="Cambria Math" w:hAnsi="Cambria Math"/>
            <w:noProof/>
          </w:rPr>
          <m:t>max</m:t>
        </m:r>
        <m:d>
          <m:dPr>
            <m:begChr m:val="{"/>
            <m:endChr m:val="}"/>
            <m:ctrlPr>
              <w:rPr>
                <w:rFonts w:ascii="Cambria Math" w:hAnsi="Cambria Math"/>
                <w:noProof/>
              </w:rPr>
            </m:ctrlPr>
          </m:dPr>
          <m:e>
            <m:r>
              <m:rPr>
                <m:sty m:val="p"/>
              </m:rPr>
              <w:rPr>
                <w:rFonts w:ascii="Cambria Math" w:hAnsi="Cambria Math"/>
                <w:noProof/>
                <w:lang w:val="en-US"/>
              </w:rPr>
              <m:t>1,</m:t>
            </m:r>
            <m:r>
              <w:rPr>
                <w:rFonts w:ascii="Cambria Math" w:hAnsi="Cambria Math"/>
                <w:noProof/>
              </w:rPr>
              <m:t>t</m:t>
            </m:r>
          </m:e>
        </m:d>
        <m:r>
          <m:rPr>
            <m:sty m:val="p"/>
          </m:rPr>
          <w:rPr>
            <w:rFonts w:ascii="Cambria Math" w:hAnsi="Cambria Math"/>
            <w:noProof/>
            <w:lang w:val="en-US"/>
          </w:rPr>
          <m:t xml:space="preserve">,  </m:t>
        </m:r>
        <m:r>
          <w:rPr>
            <w:rFonts w:ascii="Cambria Math" w:hAnsi="Cambria Math"/>
            <w:noProof/>
          </w:rPr>
          <m:t>t</m:t>
        </m:r>
        <m:r>
          <m:rPr>
            <m:sty m:val="p"/>
          </m:rPr>
          <w:rPr>
            <w:rFonts w:ascii="Cambria Math" w:hAnsi="Cambria Math"/>
            <w:noProof/>
            <w:lang w:val="en-US"/>
          </w:rPr>
          <m:t>&gt;</m:t>
        </m:r>
        <m:r>
          <w:rPr>
            <w:rFonts w:ascii="Cambria Math" w:hAnsi="Cambria Math"/>
            <w:noProof/>
            <w:lang w:val="en-US"/>
          </w:rPr>
          <m:t>0.</m:t>
        </m:r>
      </m:oMath>
      <w:r w:rsidRPr="00A67194">
        <w:rPr>
          <w:noProof/>
          <w:lang w:val="en-US"/>
        </w:rPr>
        <w:t xml:space="preserve">  Then by (9) it follows that  </w:t>
      </w:r>
      <m:oMath>
        <m:r>
          <w:rPr>
            <w:rFonts w:ascii="Cambria Math" w:hAnsi="Cambria Math"/>
            <w:noProof/>
          </w:rPr>
          <m:t>ψ</m:t>
        </m:r>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f>
          <m:fPr>
            <m:ctrlPr>
              <w:rPr>
                <w:rFonts w:ascii="Cambria Math" w:hAnsi="Cambria Math"/>
              </w:rPr>
            </m:ctrlPr>
          </m:fPr>
          <m:num>
            <m:r>
              <w:rPr>
                <w:rFonts w:ascii="Cambria Math" w:hAnsi="Cambria Math"/>
                <w:noProof/>
              </w:rPr>
              <m:t>t</m:t>
            </m:r>
          </m:num>
          <m:den>
            <m:r>
              <m:rPr>
                <m:sty m:val="p"/>
              </m:rPr>
              <w:rPr>
                <w:rFonts w:ascii="Cambria Math" w:hAnsi="Cambria Math"/>
                <w:noProof/>
                <w:lang w:val="en-US"/>
              </w:rPr>
              <m:t>log(1+</m:t>
            </m:r>
            <m:r>
              <w:rPr>
                <w:rFonts w:ascii="Cambria Math" w:hAnsi="Cambria Math"/>
                <w:noProof/>
              </w:rPr>
              <m:t>t</m:t>
            </m:r>
            <m:r>
              <m:rPr>
                <m:sty m:val="p"/>
              </m:rPr>
              <w:rPr>
                <w:rFonts w:ascii="Cambria Math" w:hAnsi="Cambria Math"/>
                <w:noProof/>
                <w:lang w:val="en-US"/>
              </w:rPr>
              <m:t>)</m:t>
            </m:r>
          </m:den>
        </m:f>
        <m:r>
          <m:rPr>
            <m:sty m:val="p"/>
          </m:rPr>
          <w:rPr>
            <w:rFonts w:ascii="Cambria Math" w:hAnsi="Cambria Math"/>
            <w:noProof/>
            <w:lang w:val="en-US"/>
          </w:rPr>
          <m:t>.</m:t>
        </m:r>
      </m:oMath>
      <w:r w:rsidRPr="00A67194">
        <w:rPr>
          <w:noProof/>
          <w:lang w:val="en-US"/>
        </w:rPr>
        <w:t xml:space="preserve"> Since </w:t>
      </w:r>
      <m:oMath>
        <m:sSub>
          <m:sSubPr>
            <m:ctrlPr>
              <w:rPr>
                <w:rFonts w:ascii="Cambria Math" w:hAnsi="Cambria Math"/>
              </w:rPr>
            </m:ctrlPr>
          </m:sSubPr>
          <m:e>
            <m:r>
              <w:rPr>
                <w:rFonts w:ascii="Cambria Math" w:hAnsi="Cambria Math"/>
                <w:noProof/>
              </w:rPr>
              <m:t>M</m:t>
            </m:r>
          </m:e>
          <m:sub>
            <m:r>
              <m:rPr>
                <m:sty m:val="p"/>
              </m:rPr>
              <w:rPr>
                <w:rFonts w:ascii="Cambria Math" w:hAnsi="Cambria Math"/>
                <w:noProof/>
              </w:rPr>
              <m:t>ϕ</m:t>
            </m:r>
          </m:sub>
        </m:sSub>
        <m:d>
          <m:dPr>
            <m:ctrlPr>
              <w:rPr>
                <w:rFonts w:ascii="Cambria Math" w:hAnsi="Cambria Math"/>
                <w:noProof/>
              </w:rPr>
            </m:ctrlPr>
          </m:dPr>
          <m:e>
            <m:r>
              <m:rPr>
                <m:scr m:val="script"/>
                <m:sty m:val="p"/>
              </m:rPr>
              <w:rPr>
                <w:rFonts w:ascii="Cambria Math" w:hAnsi="Cambria Math"/>
                <w:noProof/>
                <w:lang w:val="en-US"/>
              </w:rPr>
              <m:t>M</m:t>
            </m:r>
          </m:e>
        </m:d>
        <m:r>
          <m:rPr>
            <m:sty m:val="p"/>
          </m:rPr>
          <w:rPr>
            <w:rFonts w:ascii="Cambria Math" w:hAnsi="Cambria Math"/>
            <w:noProof/>
            <w:lang w:val="en-US"/>
          </w:rPr>
          <m:t>=</m:t>
        </m:r>
        <m:d>
          <m:dPr>
            <m:ctrlPr>
              <w:rPr>
                <w:rFonts w:ascii="Cambria Math" w:hAnsi="Cambria Math"/>
                <w:noProof/>
              </w:rPr>
            </m:ctrlPr>
          </m:dPr>
          <m:e>
            <m:sSub>
              <m:sSubPr>
                <m:ctrlPr>
                  <w:rPr>
                    <w:rFonts w:ascii="Cambria Math" w:hAnsi="Cambria Math"/>
                  </w:rPr>
                </m:ctrlPr>
              </m:sSubPr>
              <m:e>
                <m:r>
                  <m:rPr>
                    <m:scr m:val="script"/>
                    <m:sty m:val="p"/>
                  </m:rPr>
                  <w:rPr>
                    <w:rFonts w:ascii="Cambria Math" w:hAnsi="Cambria Math"/>
                    <w:noProof/>
                    <w:lang w:val="en-US"/>
                  </w:rPr>
                  <m:t>L</m:t>
                </m:r>
              </m:e>
              <m:sub>
                <m:r>
                  <m:rPr>
                    <m:sty m:val="p"/>
                  </m:rPr>
                  <w:rPr>
                    <w:rFonts w:ascii="Cambria Math" w:hAnsi="Cambria Math"/>
                    <w:noProof/>
                    <w:lang w:val="en-US"/>
                  </w:rPr>
                  <m:t>1</m:t>
                </m:r>
              </m:sub>
            </m:sSub>
            <m:r>
              <m:rPr>
                <m:sty m:val="p"/>
              </m:rPr>
              <w:rPr>
                <w:rFonts w:ascii="Cambria Math" w:hAnsi="Cambria Math"/>
                <w:noProof/>
                <w:lang w:val="en-US"/>
              </w:rPr>
              <m:t>+</m:t>
            </m:r>
            <m:sSub>
              <m:sSubPr>
                <m:ctrlPr>
                  <w:rPr>
                    <w:rFonts w:ascii="Cambria Math" w:hAnsi="Cambria Math"/>
                  </w:rPr>
                </m:ctrlPr>
              </m:sSubPr>
              <m:e>
                <m:r>
                  <m:rPr>
                    <m:scr m:val="script"/>
                    <m:sty m:val="p"/>
                  </m:rPr>
                  <w:rPr>
                    <w:rFonts w:ascii="Cambria Math" w:hAnsi="Cambria Math"/>
                    <w:noProof/>
                    <w:lang w:val="en-US"/>
                  </w:rPr>
                  <m:t>L</m:t>
                </m:r>
              </m:e>
              <m:sub>
                <m:r>
                  <m:rPr>
                    <m:sty m:val="p"/>
                  </m:rPr>
                  <w:rPr>
                    <w:rFonts w:ascii="Cambria Math" w:hAnsi="Cambria Math"/>
                    <w:noProof/>
                    <w:lang w:val="en-US"/>
                  </w:rPr>
                  <m:t>∞</m:t>
                </m:r>
              </m:sub>
            </m:sSub>
          </m:e>
        </m:d>
        <m:d>
          <m:dPr>
            <m:ctrlPr>
              <w:rPr>
                <w:rFonts w:ascii="Cambria Math" w:hAnsi="Cambria Math"/>
                <w:noProof/>
              </w:rPr>
            </m:ctrlPr>
          </m:dPr>
          <m:e>
            <m:r>
              <m:rPr>
                <m:scr m:val="script"/>
                <m:sty m:val="p"/>
              </m:rPr>
              <w:rPr>
                <w:rFonts w:ascii="Cambria Math" w:hAnsi="Cambria Math"/>
                <w:noProof/>
                <w:lang w:val="en-US"/>
              </w:rPr>
              <m:t>M</m:t>
            </m:r>
          </m:e>
        </m:d>
        <m:r>
          <m:rPr>
            <m:sty m:val="p"/>
          </m:rPr>
          <w:rPr>
            <w:rFonts w:ascii="Cambria Math" w:hAnsi="Cambria Math"/>
            <w:noProof/>
            <w:lang w:val="en-US"/>
          </w:rPr>
          <m:t>,</m:t>
        </m:r>
      </m:oMath>
      <w:r w:rsidRPr="00A67194">
        <w:rPr>
          <w:noProof/>
          <w:lang w:val="en-US"/>
        </w:rPr>
        <w:t xml:space="preserve"> by Theorem 2.2 from Section 2 we obtain that  </w:t>
      </w:r>
    </w:p>
    <w:p w:rsidR="00A67194" w:rsidRPr="00A67194" w:rsidRDefault="00A67194" w:rsidP="00A67194">
      <w:pPr>
        <w:tabs>
          <w:tab w:val="center" w:pos="4800"/>
          <w:tab w:val="right" w:pos="9500"/>
        </w:tabs>
        <w:spacing w:line="360" w:lineRule="auto"/>
        <w:ind w:firstLine="720"/>
        <w:jc w:val="both"/>
        <w:rPr>
          <w:noProof/>
          <w:lang w:val="en-US"/>
        </w:rPr>
      </w:pPr>
    </w:p>
    <w:p w:rsidR="00A67194" w:rsidRPr="00A67194" w:rsidRDefault="00A67194" w:rsidP="00A67194">
      <w:pPr>
        <w:tabs>
          <w:tab w:val="center" w:pos="4800"/>
          <w:tab w:val="right" w:pos="9500"/>
        </w:tabs>
        <w:ind w:firstLine="720"/>
        <w:rPr>
          <w:noProof/>
        </w:rPr>
      </w:pPr>
      <w:r w:rsidRPr="00A67194">
        <w:rPr>
          <w:noProof/>
          <w:lang w:val="en-US"/>
        </w:rPr>
        <w:tab/>
      </w:r>
      <m:oMath>
        <m:r>
          <w:rPr>
            <w:rFonts w:ascii="Cambria Math" w:hAnsi="Cambria Math"/>
            <w:noProof/>
          </w:rPr>
          <m:t>MA</m:t>
        </m:r>
        <m:r>
          <m:rPr>
            <m:sty m:val="p"/>
          </m:rPr>
          <w:rPr>
            <w:rFonts w:ascii="Cambria Math" w:hAnsi="Cambria Math"/>
            <w:noProof/>
          </w:rPr>
          <m:t>(⋅):</m:t>
        </m:r>
        <m:sSub>
          <m:sSubPr>
            <m:ctrlPr>
              <w:rPr>
                <w:rFonts w:ascii="Cambria Math" w:hAnsi="Cambria Math"/>
              </w:rPr>
            </m:ctrlPr>
          </m:sSubPr>
          <m:e>
            <m:r>
              <m:rPr>
                <m:sty m:val="p"/>
              </m:rPr>
              <w:rPr>
                <w:rFonts w:ascii="Cambria Math" w:hAnsi="Cambria Math"/>
                <w:noProof/>
              </w:rPr>
              <m:t>Λ</m:t>
            </m:r>
          </m:e>
          <m:sub>
            <m:r>
              <w:rPr>
                <w:rFonts w:ascii="Cambria Math" w:hAnsi="Cambria Math"/>
                <w:noProof/>
              </w:rPr>
              <m:t>t</m:t>
            </m:r>
            <m:sSup>
              <m:sSupPr>
                <m:ctrlPr>
                  <w:rPr>
                    <w:rFonts w:ascii="Cambria Math" w:hAnsi="Cambria Math"/>
                  </w:rPr>
                </m:ctrlPr>
              </m:sSupPr>
              <m:e>
                <m:r>
                  <m:rPr>
                    <m:sty m:val="p"/>
                  </m:rPr>
                  <w:rPr>
                    <w:rFonts w:ascii="Cambria Math" w:hAnsi="Cambria Math"/>
                    <w:noProof/>
                  </w:rPr>
                  <m:t>log</m:t>
                </m:r>
              </m:e>
              <m:sup>
                <m:r>
                  <m:rPr>
                    <m:sty m:val="p"/>
                  </m:rPr>
                  <w:rPr>
                    <w:rFonts w:ascii="Cambria Math" w:hAnsi="Cambria Math"/>
                    <w:noProof/>
                  </w:rPr>
                  <m:t>2</m:t>
                </m:r>
              </m:sup>
            </m:sSup>
            <m:r>
              <m:rPr>
                <m:sty m:val="p"/>
              </m:rPr>
              <w:rPr>
                <w:rFonts w:ascii="Cambria Math" w:hAnsi="Cambria Math"/>
                <w:noProof/>
              </w:rPr>
              <m:t>(1+</m:t>
            </m:r>
            <m:f>
              <m:fPr>
                <m:ctrlPr>
                  <w:rPr>
                    <w:rFonts w:ascii="Cambria Math" w:hAnsi="Cambria Math"/>
                  </w:rPr>
                </m:ctrlPr>
              </m:fPr>
              <m:num>
                <m:r>
                  <m:rPr>
                    <m:sty m:val="p"/>
                  </m:rPr>
                  <w:rPr>
                    <w:rFonts w:ascii="Cambria Math" w:hAnsi="Cambria Math"/>
                    <w:noProof/>
                  </w:rPr>
                  <m:t>1</m:t>
                </m:r>
              </m:num>
              <m:den>
                <m:rad>
                  <m:radPr>
                    <m:degHide m:val="on"/>
                    <m:ctrlPr>
                      <w:rPr>
                        <w:rFonts w:ascii="Cambria Math" w:hAnsi="Cambria Math"/>
                      </w:rPr>
                    </m:ctrlPr>
                  </m:radPr>
                  <m:deg/>
                  <m:e>
                    <m:r>
                      <w:rPr>
                        <w:rFonts w:ascii="Cambria Math" w:hAnsi="Cambria Math"/>
                        <w:noProof/>
                      </w:rPr>
                      <m:t>t</m:t>
                    </m:r>
                  </m:e>
                </m:rad>
              </m:den>
            </m:f>
            <m:r>
              <m:rPr>
                <m:sty m:val="p"/>
              </m:rPr>
              <w:rPr>
                <w:rFonts w:ascii="Cambria Math" w:hAnsi="Cambria Math"/>
                <w:noProof/>
              </w:rPr>
              <m:t>)</m:t>
            </m:r>
          </m:sub>
        </m:sSub>
        <m:r>
          <m:rPr>
            <m:scr m:val="script"/>
            <m:sty m:val="p"/>
          </m:rPr>
          <w:rPr>
            <w:rFonts w:ascii="Cambria Math" w:hAnsi="Cambria Math"/>
            <w:noProof/>
          </w:rPr>
          <m:t>(M)→</m:t>
        </m:r>
        <m:sSub>
          <m:sSubPr>
            <m:ctrlPr>
              <w:rPr>
                <w:rFonts w:ascii="Cambria Math" w:hAnsi="Cambria Math"/>
              </w:rPr>
            </m:ctrlPr>
          </m:sSubPr>
          <m:e>
            <m:r>
              <m:rPr>
                <m:sty m:val="p"/>
              </m:rPr>
              <w:rPr>
                <w:rFonts w:ascii="Cambria Math" w:hAnsi="Cambria Math"/>
                <w:noProof/>
              </w:rPr>
              <m:t>Λ</m:t>
            </m:r>
          </m:e>
          <m:sub>
            <m:r>
              <w:rPr>
                <w:rFonts w:ascii="Cambria Math" w:hAnsi="Cambria Math"/>
                <w:noProof/>
              </w:rPr>
              <m:t>t</m:t>
            </m:r>
            <m:r>
              <m:rPr>
                <m:sty m:val="p"/>
              </m:rPr>
              <w:rPr>
                <w:rFonts w:ascii="Cambria Math" w:hAnsi="Cambria Math"/>
                <w:noProof/>
              </w:rPr>
              <m:t>log(1+</m:t>
            </m:r>
            <m:f>
              <m:fPr>
                <m:ctrlPr>
                  <w:rPr>
                    <w:rFonts w:ascii="Cambria Math" w:hAnsi="Cambria Math"/>
                  </w:rPr>
                </m:ctrlPr>
              </m:fPr>
              <m:num>
                <m:r>
                  <m:rPr>
                    <m:sty m:val="p"/>
                  </m:rPr>
                  <w:rPr>
                    <w:rFonts w:ascii="Cambria Math" w:hAnsi="Cambria Math"/>
                    <w:noProof/>
                  </w:rPr>
                  <m:t>1</m:t>
                </m:r>
              </m:num>
              <m:den>
                <m:r>
                  <w:rPr>
                    <w:rFonts w:ascii="Cambria Math" w:hAnsi="Cambria Math"/>
                    <w:noProof/>
                  </w:rPr>
                  <m:t>t</m:t>
                </m:r>
              </m:den>
            </m:f>
            <m:r>
              <m:rPr>
                <m:sty m:val="p"/>
              </m:rPr>
              <w:rPr>
                <w:rFonts w:ascii="Cambria Math" w:hAnsi="Cambria Math"/>
                <w:noProof/>
              </w:rPr>
              <m:t>)</m:t>
            </m:r>
          </m:sub>
        </m:sSub>
        <m:r>
          <m:rPr>
            <m:scr m:val="script"/>
            <m:sty m:val="p"/>
          </m:rPr>
          <w:rPr>
            <w:rFonts w:ascii="Cambria Math" w:hAnsi="Cambria Math"/>
            <w:noProof/>
          </w:rPr>
          <m:t>(M)</m:t>
        </m:r>
      </m:oMath>
    </w:p>
    <w:p w:rsidR="00A67194" w:rsidRPr="00A67194" w:rsidRDefault="00A67194" w:rsidP="00A67194">
      <w:pPr>
        <w:tabs>
          <w:tab w:val="center" w:pos="4800"/>
          <w:tab w:val="right" w:pos="9500"/>
        </w:tabs>
        <w:ind w:firstLine="720"/>
        <w:rPr>
          <w:noProof/>
        </w:rPr>
      </w:pPr>
    </w:p>
    <w:p w:rsidR="00A67194" w:rsidRPr="00A67194" w:rsidRDefault="00A67194" w:rsidP="00A67194">
      <w:pPr>
        <w:tabs>
          <w:tab w:val="center" w:pos="4800"/>
          <w:tab w:val="right" w:pos="9500"/>
        </w:tabs>
        <w:spacing w:line="360" w:lineRule="auto"/>
        <w:jc w:val="both"/>
        <w:rPr>
          <w:noProof/>
        </w:rPr>
      </w:pPr>
      <w:r w:rsidRPr="00A67194">
        <w:rPr>
          <w:noProof/>
          <w:lang w:val="en-US"/>
        </w:rPr>
        <w:t>is</w:t>
      </w:r>
      <w:r w:rsidRPr="00A67194">
        <w:rPr>
          <w:noProof/>
        </w:rPr>
        <w:t xml:space="preserve"> </w:t>
      </w:r>
      <w:r w:rsidRPr="00A67194">
        <w:rPr>
          <w:noProof/>
          <w:lang w:val="en-US"/>
        </w:rPr>
        <w:t>bounded</w:t>
      </w:r>
      <w:r w:rsidRPr="00A67194">
        <w:rPr>
          <w:noProof/>
        </w:rPr>
        <w:t>.</w:t>
      </w: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Pr>
        <w:pStyle w:val="10"/>
        <w:spacing w:before="0" w:line="360" w:lineRule="auto"/>
        <w:jc w:val="both"/>
        <w:rPr>
          <w:rFonts w:ascii="Times New Roman" w:hAnsi="Times New Roman" w:cs="Times New Roman"/>
          <w:color w:val="auto"/>
          <w:sz w:val="24"/>
          <w:szCs w:val="24"/>
        </w:rPr>
      </w:pPr>
    </w:p>
    <w:p w:rsidR="00A67194" w:rsidRDefault="00A67194" w:rsidP="00A67194">
      <w:pPr>
        <w:pStyle w:val="10"/>
        <w:spacing w:before="0" w:line="360" w:lineRule="auto"/>
        <w:jc w:val="both"/>
        <w:rPr>
          <w:rFonts w:ascii="Times New Roman" w:hAnsi="Times New Roman" w:cs="Times New Roman"/>
          <w:color w:val="auto"/>
          <w:sz w:val="24"/>
          <w:szCs w:val="24"/>
        </w:rPr>
      </w:pPr>
    </w:p>
    <w:p w:rsidR="00A67194" w:rsidRPr="00A67194" w:rsidRDefault="00A67194" w:rsidP="00A67194"/>
    <w:p w:rsidR="00A67194" w:rsidRPr="008230DD" w:rsidRDefault="00A67194" w:rsidP="00A67194">
      <w:pPr>
        <w:rPr>
          <w:lang w:val="en-US"/>
        </w:rPr>
      </w:pPr>
    </w:p>
    <w:p w:rsidR="00A67194" w:rsidRPr="00A67194" w:rsidRDefault="00A67194" w:rsidP="00A67194"/>
    <w:p w:rsidR="00A67194" w:rsidRPr="00A67194" w:rsidRDefault="00A67194" w:rsidP="00A67194">
      <w:pPr>
        <w:spacing w:line="360" w:lineRule="auto"/>
        <w:jc w:val="center"/>
        <w:rPr>
          <w:b/>
          <w:lang w:val="en-US"/>
        </w:rPr>
      </w:pPr>
      <w:r w:rsidRPr="00A67194">
        <w:rPr>
          <w:b/>
          <w:lang w:val="en-US"/>
        </w:rPr>
        <w:lastRenderedPageBreak/>
        <w:t>CONCLUSION</w:t>
      </w:r>
    </w:p>
    <w:p w:rsidR="00A67194" w:rsidRPr="00A67194" w:rsidRDefault="00A67194" w:rsidP="00A67194">
      <w:pPr>
        <w:spacing w:line="360" w:lineRule="auto"/>
        <w:ind w:firstLine="709"/>
        <w:contextualSpacing/>
        <w:jc w:val="both"/>
      </w:pPr>
    </w:p>
    <w:p w:rsidR="00A67194" w:rsidRPr="00A67194" w:rsidRDefault="00A67194" w:rsidP="00A67194">
      <w:pPr>
        <w:spacing w:line="360" w:lineRule="auto"/>
        <w:jc w:val="both"/>
      </w:pPr>
      <w:r w:rsidRPr="00A67194">
        <w:rPr>
          <w:lang w:val="en-US"/>
        </w:rPr>
        <w:tab/>
      </w:r>
      <w:r w:rsidRPr="00A67194">
        <w:t>During the reporting time, according to the project schedule for 2021, we investigated the Hardy-Littlewood maximum operator (in the sense of T. Bekjan) in non-commutative symmetric spaces. We have obtained an upper bound (in terms of the Cesaro operator) for the generalized singular number of the non-commutative maximal Hardy-Littlewood operator. We also showed the boundedness of the maximal Hardy-Littlewood operator from a general non-commutative symmetric space to another.</w:t>
      </w:r>
    </w:p>
    <w:p w:rsidR="00A67194" w:rsidRPr="00A67194" w:rsidRDefault="00A67194" w:rsidP="00A67194">
      <w:pPr>
        <w:spacing w:line="360" w:lineRule="auto"/>
        <w:ind w:firstLine="708"/>
        <w:jc w:val="both"/>
      </w:pPr>
      <w:r w:rsidRPr="00A67194">
        <w:t>The main objectives of the project:</w:t>
      </w:r>
    </w:p>
    <w:p w:rsidR="00A67194" w:rsidRPr="00A67194" w:rsidRDefault="00A67194" w:rsidP="006C5815">
      <w:pPr>
        <w:pStyle w:val="a5"/>
        <w:numPr>
          <w:ilvl w:val="0"/>
          <w:numId w:val="7"/>
        </w:numPr>
        <w:suppressAutoHyphens w:val="0"/>
        <w:spacing w:after="0" w:line="360" w:lineRule="auto"/>
        <w:jc w:val="both"/>
      </w:pPr>
      <w:r w:rsidRPr="00A67194">
        <w:t>Obtaining an upper bound for the distribution of the non-commutative maximal Hardy-Littlewood operator (in the sense of T. Bekjan) in terms of the Cesaro operator;</w:t>
      </w:r>
    </w:p>
    <w:p w:rsidR="00A67194" w:rsidRPr="00A67194" w:rsidRDefault="00A67194" w:rsidP="006C5815">
      <w:pPr>
        <w:pStyle w:val="a5"/>
        <w:numPr>
          <w:ilvl w:val="0"/>
          <w:numId w:val="7"/>
        </w:numPr>
        <w:suppressAutoHyphens w:val="0"/>
        <w:spacing w:after="0" w:line="360" w:lineRule="auto"/>
        <w:jc w:val="both"/>
      </w:pPr>
      <w:r w:rsidRPr="00A67194">
        <w:rPr>
          <w:lang w:val="en-US"/>
        </w:rPr>
        <w:t>Investigating</w:t>
      </w:r>
      <w:r w:rsidRPr="00A67194">
        <w:t xml:space="preserve"> the boundedness of the non-commutative maximal Hardy-Littlewood operator in the non-commutative Lorentz and Marcinkiewicz spaces;</w:t>
      </w:r>
    </w:p>
    <w:p w:rsidR="00A67194" w:rsidRPr="00A67194" w:rsidRDefault="00A67194" w:rsidP="006C5815">
      <w:pPr>
        <w:pStyle w:val="a5"/>
        <w:numPr>
          <w:ilvl w:val="0"/>
          <w:numId w:val="7"/>
        </w:numPr>
        <w:suppressAutoHyphens w:val="0"/>
        <w:spacing w:after="0" w:line="360" w:lineRule="auto"/>
        <w:jc w:val="both"/>
      </w:pPr>
      <w:r w:rsidRPr="00A67194">
        <w:rPr>
          <w:lang w:val="en-US"/>
        </w:rPr>
        <w:t>Investigating</w:t>
      </w:r>
      <w:r w:rsidRPr="00A67194">
        <w:t xml:space="preserve"> the boundedness of the non-commutative maximal Hardy - Littlewood operator in general non-commutative symmetric spaces of measurable operators</w:t>
      </w:r>
    </w:p>
    <w:p w:rsidR="00A67194" w:rsidRPr="00A67194" w:rsidRDefault="00A67194" w:rsidP="00A67194">
      <w:pPr>
        <w:spacing w:line="360" w:lineRule="auto"/>
        <w:jc w:val="both"/>
      </w:pPr>
      <w:proofErr w:type="gramStart"/>
      <w:r w:rsidRPr="00A67194">
        <w:rPr>
          <w:lang w:val="en-US"/>
        </w:rPr>
        <w:t>are</w:t>
      </w:r>
      <w:proofErr w:type="gramEnd"/>
      <w:r w:rsidRPr="00A67194">
        <w:rPr>
          <w:lang w:val="en-US"/>
        </w:rPr>
        <w:t xml:space="preserve"> </w:t>
      </w:r>
      <w:r w:rsidRPr="00A67194">
        <w:t xml:space="preserve">executed and published in an international peer-reviewed </w:t>
      </w:r>
      <w:r w:rsidRPr="00A67194">
        <w:rPr>
          <w:lang w:val="en-US"/>
        </w:rPr>
        <w:t>journal</w:t>
      </w:r>
      <w:r w:rsidRPr="00A67194">
        <w:t>.</w:t>
      </w:r>
    </w:p>
    <w:p w:rsidR="00A67194" w:rsidRPr="00A67194" w:rsidRDefault="00A67194" w:rsidP="00A67194">
      <w:pPr>
        <w:spacing w:line="360" w:lineRule="auto"/>
        <w:ind w:firstLine="708"/>
        <w:jc w:val="both"/>
      </w:pPr>
      <w:r w:rsidRPr="00A67194">
        <w:t>According to the calendar plan for 2021, 3 types of work were envisaged, which correspond to 3 sections of this report.</w:t>
      </w:r>
    </w:p>
    <w:p w:rsidR="00A67194" w:rsidRPr="00A67194" w:rsidRDefault="00A67194" w:rsidP="00A67194">
      <w:pPr>
        <w:spacing w:line="360" w:lineRule="auto"/>
        <w:ind w:firstLine="708"/>
        <w:jc w:val="both"/>
      </w:pPr>
      <w:r w:rsidRPr="00A67194">
        <w:t xml:space="preserve">All the expected results of these </w:t>
      </w:r>
      <w:r w:rsidRPr="00A67194">
        <w:rPr>
          <w:lang w:val="en-US"/>
        </w:rPr>
        <w:t>sections</w:t>
      </w:r>
      <w:r w:rsidRPr="00A67194">
        <w:t xml:space="preserve"> have been achieved and published in the </w:t>
      </w:r>
      <w:r w:rsidRPr="00A67194">
        <w:rPr>
          <w:lang w:val="en-US"/>
        </w:rPr>
        <w:t>following</w:t>
      </w:r>
      <w:r w:rsidRPr="00A67194">
        <w:t xml:space="preserve"> </w:t>
      </w:r>
      <w:r w:rsidRPr="00A67194">
        <w:rPr>
          <w:lang w:val="en-US"/>
        </w:rPr>
        <w:t>journal</w:t>
      </w:r>
      <w:r w:rsidRPr="00A67194">
        <w:t>:</w:t>
      </w:r>
    </w:p>
    <w:p w:rsidR="00A67194" w:rsidRPr="00A67194" w:rsidRDefault="00A67194" w:rsidP="00A67194">
      <w:pPr>
        <w:spacing w:line="360" w:lineRule="auto"/>
        <w:jc w:val="both"/>
      </w:pPr>
      <w:r w:rsidRPr="00A67194">
        <w:t>Y. Nessipbayev, K. Tulenov, Non-commutative Hardy-Littlewood maximal operator on symmetric spaces of τ-measurable operators // Annals of Functional Analysis. -2021.- V.12 (1), # 11. Scopus: SJR 0.476 (2020), 54th percentile. doi.org/10.1007/s43034-020-00097-3</w:t>
      </w:r>
    </w:p>
    <w:p w:rsidR="00A67194" w:rsidRPr="00A67194" w:rsidRDefault="00A67194" w:rsidP="00A67194">
      <w:pPr>
        <w:spacing w:line="360" w:lineRule="auto"/>
        <w:jc w:val="both"/>
      </w:pPr>
      <w:r w:rsidRPr="00A67194">
        <w:t>Both authors are the executors of the project.</w:t>
      </w:r>
    </w:p>
    <w:p w:rsidR="00A67194" w:rsidRPr="00A67194" w:rsidRDefault="00A67194" w:rsidP="00A67194">
      <w:pPr>
        <w:spacing w:line="360" w:lineRule="auto"/>
        <w:jc w:val="both"/>
      </w:pPr>
    </w:p>
    <w:p w:rsidR="00A67194" w:rsidRPr="00A67194" w:rsidRDefault="00A67194" w:rsidP="00A67194">
      <w:pPr>
        <w:spacing w:line="360" w:lineRule="auto"/>
        <w:ind w:firstLine="708"/>
        <w:jc w:val="both"/>
        <w:rPr>
          <w:highlight w:val="lightGray"/>
        </w:rPr>
      </w:pPr>
      <w:r w:rsidRPr="00A67194">
        <w:t>Thus, all expected results according to the calendar plan for 2021 have been achieved.</w:t>
      </w:r>
      <w:r w:rsidRPr="00A67194">
        <w:tab/>
      </w:r>
      <w:r w:rsidRPr="00A67194">
        <w:rPr>
          <w:highlight w:val="lightGray"/>
        </w:rPr>
        <w:br w:type="page"/>
      </w:r>
    </w:p>
    <w:p w:rsidR="00A67194" w:rsidRPr="00A67194" w:rsidRDefault="00A67194" w:rsidP="00A67194">
      <w:pPr>
        <w:pStyle w:val="10"/>
        <w:spacing w:before="0" w:line="360" w:lineRule="auto"/>
        <w:jc w:val="center"/>
        <w:rPr>
          <w:rFonts w:ascii="Times New Roman" w:eastAsiaTheme="minorEastAsia" w:hAnsi="Times New Roman" w:cs="Times New Roman"/>
          <w:b/>
          <w:color w:val="auto"/>
          <w:sz w:val="24"/>
          <w:lang w:val="en-US"/>
        </w:rPr>
      </w:pPr>
      <w:r w:rsidRPr="00A67194">
        <w:rPr>
          <w:rFonts w:ascii="Times New Roman" w:eastAsiaTheme="minorEastAsia" w:hAnsi="Times New Roman" w:cs="Times New Roman"/>
          <w:b/>
          <w:color w:val="auto"/>
          <w:sz w:val="24"/>
          <w:lang w:val="en-US"/>
        </w:rPr>
        <w:lastRenderedPageBreak/>
        <w:t>LIST OF USED SOURCES</w:t>
      </w:r>
    </w:p>
    <w:p w:rsidR="00A67194" w:rsidRPr="00A67194" w:rsidRDefault="00A67194" w:rsidP="00A67194">
      <w:pPr>
        <w:pStyle w:val="10"/>
        <w:spacing w:before="0" w:line="360" w:lineRule="auto"/>
        <w:jc w:val="center"/>
        <w:rPr>
          <w:rFonts w:ascii="Times New Roman" w:hAnsi="Times New Roman" w:cs="Times New Roman"/>
          <w:b/>
          <w:color w:val="auto"/>
          <w:sz w:val="18"/>
          <w:szCs w:val="24"/>
          <w:lang w:val="en-US"/>
        </w:rPr>
      </w:pPr>
    </w:p>
    <w:p w:rsidR="008335BA" w:rsidRPr="00F4466D" w:rsidRDefault="008335BA" w:rsidP="008335BA">
      <w:pPr>
        <w:suppressAutoHyphens w:val="0"/>
        <w:autoSpaceDE w:val="0"/>
        <w:autoSpaceDN w:val="0"/>
        <w:adjustRightInd w:val="0"/>
        <w:spacing w:line="360" w:lineRule="auto"/>
        <w:ind w:right="282" w:firstLine="567"/>
        <w:contextualSpacing/>
        <w:jc w:val="both"/>
        <w:rPr>
          <w:lang w:val="en-US" w:eastAsia="ru-RU"/>
        </w:rPr>
      </w:pPr>
      <w:proofErr w:type="gramStart"/>
      <w:r w:rsidRPr="00FB39F7">
        <w:rPr>
          <w:lang w:val="en-US" w:eastAsia="ru-RU"/>
        </w:rPr>
        <w:t xml:space="preserve">1  </w:t>
      </w:r>
      <w:r w:rsidRPr="00F4466D">
        <w:rPr>
          <w:lang w:val="en-US" w:eastAsia="ru-RU"/>
        </w:rPr>
        <w:t>Bennett</w:t>
      </w:r>
      <w:proofErr w:type="gramEnd"/>
      <w:r w:rsidRPr="00F4466D">
        <w:rPr>
          <w:lang w:val="en-US" w:eastAsia="ru-RU"/>
        </w:rPr>
        <w:t xml:space="preserve"> C. and </w:t>
      </w:r>
      <w:proofErr w:type="spellStart"/>
      <w:r w:rsidRPr="00F4466D">
        <w:rPr>
          <w:lang w:val="en-US" w:eastAsia="ru-RU"/>
        </w:rPr>
        <w:t>Sharpley</w:t>
      </w:r>
      <w:proofErr w:type="spellEnd"/>
      <w:r w:rsidRPr="00F4466D">
        <w:rPr>
          <w:lang w:val="en-US" w:eastAsia="ru-RU"/>
        </w:rPr>
        <w:t xml:space="preserve"> R. Interpolation of Operators. </w:t>
      </w:r>
      <w:proofErr w:type="gramStart"/>
      <w:r w:rsidRPr="00F4466D">
        <w:rPr>
          <w:lang w:val="en-US" w:eastAsia="ru-RU"/>
        </w:rPr>
        <w:t>Pure and Applied Mathematics.</w:t>
      </w:r>
      <w:proofErr w:type="gramEnd"/>
      <w:r w:rsidRPr="00FB39F7">
        <w:rPr>
          <w:lang w:val="en-US" w:eastAsia="ru-RU"/>
        </w:rPr>
        <w:t xml:space="preserve"> </w:t>
      </w:r>
      <w:r w:rsidRPr="00F4466D">
        <w:rPr>
          <w:lang w:val="en-US" w:eastAsia="ru-RU"/>
        </w:rPr>
        <w:t>Boston: Academic Press, 1988. – Vol. 129 – 469 p.</w:t>
      </w:r>
    </w:p>
    <w:p w:rsidR="008335BA" w:rsidRPr="00F4466D" w:rsidRDefault="008335BA" w:rsidP="008335BA">
      <w:pPr>
        <w:tabs>
          <w:tab w:val="center" w:pos="4800"/>
          <w:tab w:val="right" w:pos="9500"/>
        </w:tabs>
        <w:suppressAutoHyphens w:val="0"/>
        <w:spacing w:line="360" w:lineRule="auto"/>
        <w:ind w:firstLine="567"/>
        <w:contextualSpacing/>
        <w:jc w:val="both"/>
        <w:rPr>
          <w:noProof/>
          <w:lang w:val="en-US" w:eastAsia="ru-RU"/>
        </w:rPr>
      </w:pPr>
      <w:r w:rsidRPr="00FB39F7">
        <w:rPr>
          <w:color w:val="222222"/>
          <w:shd w:val="clear" w:color="auto" w:fill="FFFFFF"/>
          <w:lang w:val="en-US" w:eastAsia="ru-RU"/>
        </w:rPr>
        <w:t xml:space="preserve">2   </w:t>
      </w:r>
      <w:proofErr w:type="spellStart"/>
      <w:r w:rsidRPr="00F4466D">
        <w:rPr>
          <w:color w:val="222222"/>
          <w:shd w:val="clear" w:color="auto" w:fill="FFFFFF"/>
          <w:lang w:val="en-US" w:eastAsia="ru-RU"/>
        </w:rPr>
        <w:t>Grafakos</w:t>
      </w:r>
      <w:proofErr w:type="spellEnd"/>
      <w:r w:rsidRPr="00F4466D">
        <w:rPr>
          <w:color w:val="222222"/>
          <w:shd w:val="clear" w:color="auto" w:fill="FFFFFF"/>
          <w:lang w:val="en-US" w:eastAsia="ru-RU"/>
        </w:rPr>
        <w:t xml:space="preserve"> L. Classical </w:t>
      </w:r>
      <w:proofErr w:type="spellStart"/>
      <w:proofErr w:type="gramStart"/>
      <w:r w:rsidRPr="00F4466D">
        <w:rPr>
          <w:color w:val="222222"/>
          <w:shd w:val="clear" w:color="auto" w:fill="FFFFFF"/>
          <w:lang w:val="en-US" w:eastAsia="ru-RU"/>
        </w:rPr>
        <w:t>fourier</w:t>
      </w:r>
      <w:proofErr w:type="spellEnd"/>
      <w:proofErr w:type="gramEnd"/>
      <w:r w:rsidRPr="00F4466D">
        <w:rPr>
          <w:color w:val="222222"/>
          <w:shd w:val="clear" w:color="auto" w:fill="FFFFFF"/>
          <w:lang w:val="en-US" w:eastAsia="ru-RU"/>
        </w:rPr>
        <w:t xml:space="preserve"> analysis. – New </w:t>
      </w:r>
      <w:proofErr w:type="gramStart"/>
      <w:r w:rsidRPr="00F4466D">
        <w:rPr>
          <w:color w:val="222222"/>
          <w:shd w:val="clear" w:color="auto" w:fill="FFFFFF"/>
          <w:lang w:val="en-US" w:eastAsia="ru-RU"/>
        </w:rPr>
        <w:t>York :</w:t>
      </w:r>
      <w:proofErr w:type="gramEnd"/>
      <w:r w:rsidRPr="00F4466D">
        <w:rPr>
          <w:color w:val="222222"/>
          <w:shd w:val="clear" w:color="auto" w:fill="FFFFFF"/>
          <w:lang w:val="en-US" w:eastAsia="ru-RU"/>
        </w:rPr>
        <w:t xml:space="preserve"> Springer, 2008. – Vol. 2.-492 p.</w:t>
      </w:r>
    </w:p>
    <w:p w:rsidR="008335BA" w:rsidRPr="00F4466D" w:rsidRDefault="008335BA" w:rsidP="008335BA">
      <w:pPr>
        <w:tabs>
          <w:tab w:val="center" w:pos="4800"/>
          <w:tab w:val="right" w:pos="9500"/>
        </w:tabs>
        <w:suppressAutoHyphens w:val="0"/>
        <w:spacing w:line="360" w:lineRule="auto"/>
        <w:ind w:firstLine="567"/>
        <w:contextualSpacing/>
        <w:jc w:val="both"/>
        <w:rPr>
          <w:noProof/>
          <w:lang w:val="en-US" w:eastAsia="ru-RU"/>
        </w:rPr>
      </w:pPr>
      <w:proofErr w:type="gramStart"/>
      <w:r w:rsidRPr="00FB39F7">
        <w:rPr>
          <w:color w:val="222222"/>
          <w:shd w:val="clear" w:color="auto" w:fill="FFFFFF"/>
          <w:lang w:val="en-US" w:eastAsia="ru-RU"/>
        </w:rPr>
        <w:t xml:space="preserve">3  </w:t>
      </w:r>
      <w:r w:rsidRPr="00F4466D">
        <w:rPr>
          <w:color w:val="222222"/>
          <w:shd w:val="clear" w:color="auto" w:fill="FFFFFF"/>
          <w:lang w:val="en-US" w:eastAsia="ru-RU"/>
        </w:rPr>
        <w:t>Stein</w:t>
      </w:r>
      <w:proofErr w:type="gramEnd"/>
      <w:r w:rsidRPr="00F4466D">
        <w:rPr>
          <w:color w:val="222222"/>
          <w:shd w:val="clear" w:color="auto" w:fill="FFFFFF"/>
          <w:lang w:val="en-US" w:eastAsia="ru-RU"/>
        </w:rPr>
        <w:t xml:space="preserve"> E. M., Weiss G. Introduction to Fourier Analysis on Euclidean Spaces (PMS-32). </w:t>
      </w:r>
      <w:proofErr w:type="gramStart"/>
      <w:r w:rsidRPr="00F4466D">
        <w:rPr>
          <w:color w:val="222222"/>
          <w:shd w:val="clear" w:color="auto" w:fill="FFFFFF"/>
          <w:lang w:val="en-US" w:eastAsia="ru-RU"/>
        </w:rPr>
        <w:t>– 1972.-312 p.</w:t>
      </w:r>
      <w:proofErr w:type="gramEnd"/>
    </w:p>
    <w:p w:rsidR="008335BA" w:rsidRPr="00F4466D" w:rsidRDefault="008335BA" w:rsidP="008335BA">
      <w:pPr>
        <w:tabs>
          <w:tab w:val="center" w:pos="4800"/>
          <w:tab w:val="right" w:pos="9500"/>
        </w:tabs>
        <w:suppressAutoHyphens w:val="0"/>
        <w:spacing w:line="360" w:lineRule="auto"/>
        <w:ind w:firstLine="567"/>
        <w:contextualSpacing/>
        <w:jc w:val="both"/>
        <w:rPr>
          <w:noProof/>
          <w:lang w:val="en-US" w:eastAsia="ru-RU"/>
        </w:rPr>
      </w:pPr>
      <w:proofErr w:type="gramStart"/>
      <w:r w:rsidRPr="00FB39F7">
        <w:rPr>
          <w:color w:val="222222"/>
          <w:shd w:val="clear" w:color="auto" w:fill="FFFFFF"/>
          <w:lang w:val="en-US" w:eastAsia="ru-RU"/>
        </w:rPr>
        <w:t xml:space="preserve">4  </w:t>
      </w:r>
      <w:proofErr w:type="spellStart"/>
      <w:r w:rsidRPr="00F4466D">
        <w:rPr>
          <w:color w:val="222222"/>
          <w:shd w:val="clear" w:color="auto" w:fill="FFFFFF"/>
          <w:lang w:val="en-US" w:eastAsia="ru-RU"/>
        </w:rPr>
        <w:t>Bekjan</w:t>
      </w:r>
      <w:proofErr w:type="spellEnd"/>
      <w:proofErr w:type="gramEnd"/>
      <w:r w:rsidRPr="00F4466D">
        <w:rPr>
          <w:color w:val="222222"/>
          <w:shd w:val="clear" w:color="auto" w:fill="FFFFFF"/>
          <w:lang w:val="en-US" w:eastAsia="ru-RU"/>
        </w:rPr>
        <w:t xml:space="preserve"> T. N. Hardy–</w:t>
      </w:r>
      <w:proofErr w:type="spellStart"/>
      <w:r w:rsidRPr="00F4466D">
        <w:rPr>
          <w:color w:val="222222"/>
          <w:shd w:val="clear" w:color="auto" w:fill="FFFFFF"/>
          <w:lang w:val="en-US" w:eastAsia="ru-RU"/>
        </w:rPr>
        <w:t>Littlewood</w:t>
      </w:r>
      <w:proofErr w:type="spellEnd"/>
      <w:r w:rsidRPr="00F4466D">
        <w:rPr>
          <w:color w:val="222222"/>
          <w:shd w:val="clear" w:color="auto" w:fill="FFFFFF"/>
          <w:lang w:val="en-US" w:eastAsia="ru-RU"/>
        </w:rPr>
        <w:t xml:space="preserve"> maximal function of </w:t>
      </w:r>
      <w:r w:rsidRPr="00F4466D">
        <w:rPr>
          <w:color w:val="222222"/>
          <w:shd w:val="clear" w:color="auto" w:fill="FFFFFF"/>
          <w:lang w:val="ru-RU" w:eastAsia="ru-RU"/>
        </w:rPr>
        <w:t>τ</w:t>
      </w:r>
      <w:r w:rsidRPr="00F4466D">
        <w:rPr>
          <w:color w:val="222222"/>
          <w:shd w:val="clear" w:color="auto" w:fill="FFFFFF"/>
          <w:lang w:val="en-US" w:eastAsia="ru-RU"/>
        </w:rPr>
        <w:t>-measurable operators //Journal of mathematical analysis and applications. – 2006. – Vol. 322. – №. 1. – P. 87-96.</w:t>
      </w:r>
      <w:r w:rsidRPr="00F4466D">
        <w:rPr>
          <w:noProof/>
          <w:lang w:val="en-US" w:eastAsia="ru-RU"/>
        </w:rPr>
        <w:t xml:space="preserve"> </w:t>
      </w:r>
    </w:p>
    <w:p w:rsidR="008335BA" w:rsidRPr="00F4466D" w:rsidRDefault="008335BA" w:rsidP="008335BA">
      <w:pPr>
        <w:tabs>
          <w:tab w:val="center" w:pos="4800"/>
          <w:tab w:val="right" w:pos="9500"/>
        </w:tabs>
        <w:suppressAutoHyphens w:val="0"/>
        <w:spacing w:line="360" w:lineRule="auto"/>
        <w:ind w:firstLine="567"/>
        <w:contextualSpacing/>
        <w:jc w:val="both"/>
        <w:rPr>
          <w:noProof/>
          <w:lang w:val="en-US" w:eastAsia="ru-RU"/>
        </w:rPr>
      </w:pPr>
      <w:proofErr w:type="gramStart"/>
      <w:r w:rsidRPr="00FB39F7">
        <w:rPr>
          <w:color w:val="222222"/>
          <w:shd w:val="clear" w:color="auto" w:fill="FFFFFF"/>
          <w:lang w:val="en-US" w:eastAsia="ru-RU"/>
        </w:rPr>
        <w:t xml:space="preserve">5  </w:t>
      </w:r>
      <w:proofErr w:type="spellStart"/>
      <w:r w:rsidRPr="00F4466D">
        <w:rPr>
          <w:color w:val="222222"/>
          <w:shd w:val="clear" w:color="auto" w:fill="FFFFFF"/>
          <w:lang w:val="en-US" w:eastAsia="ru-RU"/>
        </w:rPr>
        <w:t>Shao</w:t>
      </w:r>
      <w:proofErr w:type="spellEnd"/>
      <w:proofErr w:type="gramEnd"/>
      <w:r w:rsidRPr="00F4466D">
        <w:rPr>
          <w:color w:val="222222"/>
          <w:shd w:val="clear" w:color="auto" w:fill="FFFFFF"/>
          <w:lang w:val="en-US" w:eastAsia="ru-RU"/>
        </w:rPr>
        <w:t xml:space="preserve"> J. Hardy-</w:t>
      </w:r>
      <w:proofErr w:type="spellStart"/>
      <w:r w:rsidRPr="00F4466D">
        <w:rPr>
          <w:color w:val="222222"/>
          <w:shd w:val="clear" w:color="auto" w:fill="FFFFFF"/>
          <w:lang w:val="en-US" w:eastAsia="ru-RU"/>
        </w:rPr>
        <w:t>Littlewood</w:t>
      </w:r>
      <w:proofErr w:type="spellEnd"/>
      <w:r w:rsidRPr="00F4466D">
        <w:rPr>
          <w:color w:val="222222"/>
          <w:shd w:val="clear" w:color="auto" w:fill="FFFFFF"/>
          <w:lang w:val="en-US" w:eastAsia="ru-RU"/>
        </w:rPr>
        <w:t xml:space="preserve"> maximal function on </w:t>
      </w:r>
      <w:proofErr w:type="spellStart"/>
      <w:r w:rsidRPr="00F4466D">
        <w:rPr>
          <w:color w:val="222222"/>
          <w:shd w:val="clear" w:color="auto" w:fill="FFFFFF"/>
          <w:lang w:val="en-US" w:eastAsia="ru-RU"/>
        </w:rPr>
        <w:t>noncommutative</w:t>
      </w:r>
      <w:proofErr w:type="spellEnd"/>
      <w:r w:rsidRPr="00F4466D">
        <w:rPr>
          <w:color w:val="222222"/>
          <w:shd w:val="clear" w:color="auto" w:fill="FFFFFF"/>
          <w:lang w:val="en-US" w:eastAsia="ru-RU"/>
        </w:rPr>
        <w:t xml:space="preserve"> Lorentz spaces //Journal of Inequalities and Applications. – 2013. – Vol. 2013. – №. 1. – P. 1-8.</w:t>
      </w:r>
      <w:r w:rsidRPr="00F4466D">
        <w:rPr>
          <w:noProof/>
          <w:lang w:val="en-US" w:eastAsia="ru-RU"/>
        </w:rPr>
        <w:t xml:space="preserve"> </w:t>
      </w:r>
    </w:p>
    <w:p w:rsidR="008335BA" w:rsidRPr="00F4466D" w:rsidRDefault="008335BA" w:rsidP="008335BA">
      <w:pPr>
        <w:tabs>
          <w:tab w:val="center" w:pos="4800"/>
          <w:tab w:val="right" w:pos="9500"/>
        </w:tabs>
        <w:suppressAutoHyphens w:val="0"/>
        <w:spacing w:line="360" w:lineRule="auto"/>
        <w:ind w:firstLine="567"/>
        <w:contextualSpacing/>
        <w:jc w:val="both"/>
        <w:rPr>
          <w:noProof/>
          <w:lang w:val="en-US" w:eastAsia="ru-RU"/>
        </w:rPr>
      </w:pPr>
      <w:r w:rsidRPr="00FB39F7">
        <w:rPr>
          <w:noProof/>
          <w:lang w:val="en-US" w:eastAsia="ru-RU"/>
        </w:rPr>
        <w:t xml:space="preserve">6  </w:t>
      </w:r>
      <w:r w:rsidRPr="00F4466D">
        <w:rPr>
          <w:noProof/>
          <w:lang w:val="en-US" w:eastAsia="ru-RU"/>
        </w:rPr>
        <w:t xml:space="preserve">M. Junge, </w:t>
      </w:r>
      <w:r w:rsidRPr="00F4466D">
        <w:rPr>
          <w:iCs/>
          <w:noProof/>
          <w:lang w:val="en-US" w:eastAsia="ru-RU"/>
        </w:rPr>
        <w:t xml:space="preserve"> Doob's inequality for non-commutative martingales</w:t>
      </w:r>
      <w:r w:rsidRPr="00F4466D">
        <w:rPr>
          <w:noProof/>
          <w:lang w:val="en-US" w:eastAsia="ru-RU"/>
        </w:rPr>
        <w:t>, // J.Reine Angew.Math. 549, (2002), P. 149-190.</w:t>
      </w:r>
    </w:p>
    <w:p w:rsidR="008335BA" w:rsidRPr="00F4466D" w:rsidRDefault="008335BA" w:rsidP="008335BA">
      <w:pPr>
        <w:tabs>
          <w:tab w:val="center" w:pos="4800"/>
          <w:tab w:val="right" w:pos="9500"/>
        </w:tabs>
        <w:suppressAutoHyphens w:val="0"/>
        <w:spacing w:line="360" w:lineRule="auto"/>
        <w:ind w:firstLine="567"/>
        <w:contextualSpacing/>
        <w:jc w:val="both"/>
        <w:rPr>
          <w:noProof/>
          <w:lang w:val="en-US" w:eastAsia="ru-RU"/>
        </w:rPr>
      </w:pPr>
      <w:proofErr w:type="gramStart"/>
      <w:r w:rsidRPr="00FB39F7">
        <w:rPr>
          <w:color w:val="222222"/>
          <w:shd w:val="clear" w:color="auto" w:fill="FFFFFF"/>
          <w:lang w:val="en-US" w:eastAsia="ru-RU"/>
        </w:rPr>
        <w:t xml:space="preserve">7  </w:t>
      </w:r>
      <w:proofErr w:type="spellStart"/>
      <w:r w:rsidRPr="00F4466D">
        <w:rPr>
          <w:color w:val="222222"/>
          <w:shd w:val="clear" w:color="auto" w:fill="FFFFFF"/>
          <w:lang w:val="en-US" w:eastAsia="ru-RU"/>
        </w:rPr>
        <w:t>Junge</w:t>
      </w:r>
      <w:proofErr w:type="spellEnd"/>
      <w:proofErr w:type="gramEnd"/>
      <w:r w:rsidRPr="00F4466D">
        <w:rPr>
          <w:color w:val="222222"/>
          <w:shd w:val="clear" w:color="auto" w:fill="FFFFFF"/>
          <w:lang w:val="en-US" w:eastAsia="ru-RU"/>
        </w:rPr>
        <w:t xml:space="preserve"> M., </w:t>
      </w:r>
      <w:proofErr w:type="spellStart"/>
      <w:r w:rsidRPr="00F4466D">
        <w:rPr>
          <w:color w:val="222222"/>
          <w:shd w:val="clear" w:color="auto" w:fill="FFFFFF"/>
          <w:lang w:val="en-US" w:eastAsia="ru-RU"/>
        </w:rPr>
        <w:t>Xu</w:t>
      </w:r>
      <w:proofErr w:type="spellEnd"/>
      <w:r w:rsidRPr="00F4466D">
        <w:rPr>
          <w:color w:val="222222"/>
          <w:shd w:val="clear" w:color="auto" w:fill="FFFFFF"/>
          <w:lang w:val="en-US" w:eastAsia="ru-RU"/>
        </w:rPr>
        <w:t xml:space="preserve"> Q. </w:t>
      </w:r>
      <w:proofErr w:type="spellStart"/>
      <w:r w:rsidRPr="00F4466D">
        <w:rPr>
          <w:color w:val="222222"/>
          <w:shd w:val="clear" w:color="auto" w:fill="FFFFFF"/>
          <w:lang w:val="en-US" w:eastAsia="ru-RU"/>
        </w:rPr>
        <w:t>Noncommutative</w:t>
      </w:r>
      <w:proofErr w:type="spellEnd"/>
      <w:r w:rsidRPr="00F4466D">
        <w:rPr>
          <w:color w:val="222222"/>
          <w:shd w:val="clear" w:color="auto" w:fill="FFFFFF"/>
          <w:lang w:val="en-US" w:eastAsia="ru-RU"/>
        </w:rPr>
        <w:t xml:space="preserve"> maximal </w:t>
      </w:r>
      <w:proofErr w:type="spellStart"/>
      <w:r w:rsidRPr="00F4466D">
        <w:rPr>
          <w:color w:val="222222"/>
          <w:shd w:val="clear" w:color="auto" w:fill="FFFFFF"/>
          <w:lang w:val="en-US" w:eastAsia="ru-RU"/>
        </w:rPr>
        <w:t>ergodic</w:t>
      </w:r>
      <w:proofErr w:type="spellEnd"/>
      <w:r w:rsidRPr="00F4466D">
        <w:rPr>
          <w:color w:val="222222"/>
          <w:shd w:val="clear" w:color="auto" w:fill="FFFFFF"/>
          <w:lang w:val="en-US" w:eastAsia="ru-RU"/>
        </w:rPr>
        <w:t xml:space="preserve"> theorems //Journal of the American Mathematical Society. – 2007. – Vol. 20. – №. 2. – P. 385-439.</w:t>
      </w:r>
    </w:p>
    <w:p w:rsidR="008335BA" w:rsidRPr="00F4466D" w:rsidRDefault="008335BA" w:rsidP="008335BA">
      <w:pPr>
        <w:tabs>
          <w:tab w:val="center" w:pos="4800"/>
          <w:tab w:val="right" w:pos="9500"/>
        </w:tabs>
        <w:suppressAutoHyphens w:val="0"/>
        <w:spacing w:line="360" w:lineRule="auto"/>
        <w:ind w:firstLine="567"/>
        <w:contextualSpacing/>
        <w:jc w:val="both"/>
        <w:rPr>
          <w:noProof/>
          <w:lang w:val="en-US" w:eastAsia="ru-RU"/>
        </w:rPr>
      </w:pPr>
      <w:r w:rsidRPr="00FB39F7">
        <w:rPr>
          <w:noProof/>
          <w:lang w:val="en-US" w:eastAsia="ru-RU"/>
        </w:rPr>
        <w:t xml:space="preserve">8   </w:t>
      </w:r>
      <w:r w:rsidRPr="00F4466D">
        <w:rPr>
          <w:noProof/>
          <w:lang w:val="en-US" w:eastAsia="ru-RU"/>
        </w:rPr>
        <w:t xml:space="preserve">T. Mei, </w:t>
      </w:r>
      <w:r w:rsidRPr="00F4466D">
        <w:rPr>
          <w:iCs/>
          <w:noProof/>
          <w:lang w:val="en-US" w:eastAsia="ru-RU"/>
        </w:rPr>
        <w:t xml:space="preserve"> Operator valued Hardy spaces</w:t>
      </w:r>
      <w:r w:rsidRPr="00F4466D">
        <w:rPr>
          <w:noProof/>
          <w:lang w:val="en-US" w:eastAsia="ru-RU"/>
        </w:rPr>
        <w:t>, Mem.Am.Math.Soc. 188, 881, -2007- 60 p.</w:t>
      </w:r>
    </w:p>
    <w:p w:rsidR="008335BA" w:rsidRPr="00F4466D" w:rsidRDefault="008335BA" w:rsidP="008335BA">
      <w:pPr>
        <w:tabs>
          <w:tab w:val="center" w:pos="4800"/>
          <w:tab w:val="right" w:pos="9500"/>
        </w:tabs>
        <w:suppressAutoHyphens w:val="0"/>
        <w:spacing w:line="360" w:lineRule="auto"/>
        <w:ind w:firstLine="567"/>
        <w:contextualSpacing/>
        <w:jc w:val="both"/>
        <w:rPr>
          <w:noProof/>
          <w:lang w:val="en-US" w:eastAsia="ru-RU"/>
        </w:rPr>
      </w:pPr>
      <w:r w:rsidRPr="00FB39F7">
        <w:rPr>
          <w:noProof/>
          <w:lang w:val="en-US" w:eastAsia="ru-RU"/>
        </w:rPr>
        <w:t xml:space="preserve">9   </w:t>
      </w:r>
      <w:r w:rsidRPr="00F4466D">
        <w:rPr>
          <w:noProof/>
          <w:lang w:val="en-US" w:eastAsia="ru-RU"/>
        </w:rPr>
        <w:t xml:space="preserve">T. Fack, H. Kosaki, </w:t>
      </w:r>
      <w:r w:rsidRPr="00F4466D">
        <w:rPr>
          <w:iCs/>
          <w:noProof/>
          <w:lang w:val="en-US" w:eastAsia="ru-RU"/>
        </w:rPr>
        <w:t xml:space="preserve"> Generalized </w:t>
      </w:r>
      <m:oMath>
        <m:r>
          <m:rPr>
            <m:sty m:val="p"/>
          </m:rPr>
          <w:rPr>
            <w:rFonts w:ascii="Cambria Math" w:hAnsi="Cambria Math"/>
            <w:noProof/>
            <w:lang w:val="en-US" w:eastAsia="ru-RU"/>
          </w:rPr>
          <m:t>s</m:t>
        </m:r>
      </m:oMath>
      <w:r w:rsidRPr="00F4466D">
        <w:rPr>
          <w:iCs/>
          <w:noProof/>
          <w:lang w:val="en-US" w:eastAsia="ru-RU"/>
        </w:rPr>
        <w:t xml:space="preserve">-numbers of </w:t>
      </w:r>
      <m:oMath>
        <m:r>
          <m:rPr>
            <m:sty m:val="p"/>
          </m:rPr>
          <w:rPr>
            <w:rFonts w:ascii="Cambria Math" w:hAnsi="Cambria Math"/>
            <w:noProof/>
            <w:lang w:val="ru-RU" w:eastAsia="ru-RU"/>
          </w:rPr>
          <m:t>τ</m:t>
        </m:r>
      </m:oMath>
      <w:r w:rsidRPr="00F4466D">
        <w:rPr>
          <w:iCs/>
          <w:noProof/>
          <w:lang w:val="en-US" w:eastAsia="ru-RU"/>
        </w:rPr>
        <w:t>-measurable operators</w:t>
      </w:r>
      <w:r w:rsidRPr="00F4466D">
        <w:rPr>
          <w:noProof/>
          <w:lang w:val="en-US" w:eastAsia="ru-RU"/>
        </w:rPr>
        <w:t xml:space="preserve">, // Pacific J. Math., </w:t>
      </w:r>
      <w:r w:rsidRPr="00F4466D">
        <w:rPr>
          <w:b/>
          <w:bCs/>
          <w:noProof/>
          <w:lang w:val="en-US" w:eastAsia="ru-RU"/>
        </w:rPr>
        <w:t xml:space="preserve"> - </w:t>
      </w:r>
      <w:r w:rsidRPr="00F4466D">
        <w:rPr>
          <w:bCs/>
          <w:noProof/>
          <w:lang w:val="en-US" w:eastAsia="ru-RU"/>
        </w:rPr>
        <w:t>Vol</w:t>
      </w:r>
      <w:r w:rsidRPr="00F4466D">
        <w:rPr>
          <w:b/>
          <w:bCs/>
          <w:noProof/>
          <w:lang w:val="en-US" w:eastAsia="ru-RU"/>
        </w:rPr>
        <w:t xml:space="preserve">. </w:t>
      </w:r>
      <w:r w:rsidRPr="00F4466D">
        <w:rPr>
          <w:bCs/>
          <w:noProof/>
          <w:lang w:val="en-US" w:eastAsia="ru-RU"/>
        </w:rPr>
        <w:t>123(2)</w:t>
      </w:r>
      <w:r w:rsidRPr="00F4466D">
        <w:rPr>
          <w:noProof/>
          <w:lang w:val="en-US" w:eastAsia="ru-RU"/>
        </w:rPr>
        <w:t xml:space="preserve"> – 1986. - P. 269--300.</w:t>
      </w:r>
    </w:p>
    <w:p w:rsidR="008335BA" w:rsidRPr="00F4466D" w:rsidRDefault="008335BA" w:rsidP="008335BA">
      <w:pPr>
        <w:tabs>
          <w:tab w:val="center" w:pos="4800"/>
          <w:tab w:val="right" w:pos="9500"/>
        </w:tabs>
        <w:suppressAutoHyphens w:val="0"/>
        <w:spacing w:line="360" w:lineRule="auto"/>
        <w:ind w:firstLine="567"/>
        <w:contextualSpacing/>
        <w:jc w:val="both"/>
        <w:rPr>
          <w:noProof/>
          <w:lang w:val="en-US" w:eastAsia="ru-RU"/>
        </w:rPr>
      </w:pPr>
      <w:r w:rsidRPr="00FB39F7">
        <w:rPr>
          <w:shd w:val="clear" w:color="auto" w:fill="FFFFFF"/>
          <w:lang w:val="en-US" w:eastAsia="ru-RU"/>
        </w:rPr>
        <w:t xml:space="preserve">10 </w:t>
      </w:r>
      <w:r w:rsidRPr="00F4466D">
        <w:rPr>
          <w:shd w:val="clear" w:color="auto" w:fill="FFFFFF"/>
          <w:lang w:val="en-US" w:eastAsia="ru-RU"/>
        </w:rPr>
        <w:t xml:space="preserve">Lord S., </w:t>
      </w:r>
      <w:proofErr w:type="spellStart"/>
      <w:r w:rsidRPr="00F4466D">
        <w:rPr>
          <w:shd w:val="clear" w:color="auto" w:fill="FFFFFF"/>
          <w:lang w:val="en-US" w:eastAsia="ru-RU"/>
        </w:rPr>
        <w:t>Sukochev</w:t>
      </w:r>
      <w:proofErr w:type="spellEnd"/>
      <w:r w:rsidRPr="00F4466D">
        <w:rPr>
          <w:shd w:val="clear" w:color="auto" w:fill="FFFFFF"/>
          <w:lang w:val="en-US" w:eastAsia="ru-RU"/>
        </w:rPr>
        <w:t xml:space="preserve"> F., </w:t>
      </w:r>
      <w:proofErr w:type="spellStart"/>
      <w:r w:rsidRPr="00F4466D">
        <w:rPr>
          <w:shd w:val="clear" w:color="auto" w:fill="FFFFFF"/>
          <w:lang w:val="en-US" w:eastAsia="ru-RU"/>
        </w:rPr>
        <w:t>Zanin</w:t>
      </w:r>
      <w:proofErr w:type="spellEnd"/>
      <w:r w:rsidRPr="00F4466D">
        <w:rPr>
          <w:shd w:val="clear" w:color="auto" w:fill="FFFFFF"/>
          <w:lang w:val="en-US" w:eastAsia="ru-RU"/>
        </w:rPr>
        <w:t xml:space="preserve"> D. Singular traces: theory and applications. – </w:t>
      </w:r>
      <w:r w:rsidRPr="00F4466D">
        <w:rPr>
          <w:noProof/>
          <w:lang w:val="en-US" w:eastAsia="ru-RU"/>
        </w:rPr>
        <w:t>Berlin:</w:t>
      </w:r>
      <w:r w:rsidRPr="00F4466D">
        <w:rPr>
          <w:shd w:val="clear" w:color="auto" w:fill="FFFFFF"/>
          <w:lang w:val="en-US" w:eastAsia="ru-RU"/>
        </w:rPr>
        <w:t xml:space="preserve"> </w:t>
      </w:r>
      <w:proofErr w:type="spellStart"/>
      <w:r w:rsidRPr="00F4466D">
        <w:rPr>
          <w:shd w:val="clear" w:color="auto" w:fill="FFFFFF"/>
          <w:lang w:val="en-US" w:eastAsia="ru-RU"/>
        </w:rPr>
        <w:t>Walterde</w:t>
      </w:r>
      <w:proofErr w:type="spellEnd"/>
      <w:r w:rsidRPr="00F4466D">
        <w:rPr>
          <w:shd w:val="clear" w:color="auto" w:fill="FFFFFF"/>
          <w:lang w:val="en-US" w:eastAsia="ru-RU"/>
        </w:rPr>
        <w:t xml:space="preserve"> </w:t>
      </w:r>
      <w:proofErr w:type="spellStart"/>
      <w:r w:rsidRPr="00F4466D">
        <w:rPr>
          <w:shd w:val="clear" w:color="auto" w:fill="FFFFFF"/>
          <w:lang w:val="en-US" w:eastAsia="ru-RU"/>
        </w:rPr>
        <w:t>Gruyter</w:t>
      </w:r>
      <w:proofErr w:type="spellEnd"/>
      <w:r w:rsidRPr="00F4466D">
        <w:rPr>
          <w:shd w:val="clear" w:color="auto" w:fill="FFFFFF"/>
          <w:lang w:val="en-US" w:eastAsia="ru-RU"/>
        </w:rPr>
        <w:t>, 2013. – Vol. 46. – 445 p.</w:t>
      </w:r>
    </w:p>
    <w:p w:rsidR="008335BA" w:rsidRPr="00F4466D" w:rsidRDefault="008335BA" w:rsidP="008335BA">
      <w:pPr>
        <w:tabs>
          <w:tab w:val="center" w:pos="4800"/>
          <w:tab w:val="right" w:pos="9500"/>
        </w:tabs>
        <w:suppressAutoHyphens w:val="0"/>
        <w:spacing w:line="360" w:lineRule="auto"/>
        <w:ind w:firstLine="567"/>
        <w:contextualSpacing/>
        <w:jc w:val="both"/>
        <w:rPr>
          <w:noProof/>
          <w:lang w:val="en-US" w:eastAsia="ru-RU"/>
        </w:rPr>
      </w:pPr>
      <w:r w:rsidRPr="00FB39F7">
        <w:rPr>
          <w:noProof/>
          <w:lang w:val="en-US" w:eastAsia="ru-RU"/>
        </w:rPr>
        <w:t xml:space="preserve">11  </w:t>
      </w:r>
      <w:r w:rsidRPr="00F4466D">
        <w:rPr>
          <w:noProof/>
          <w:lang w:val="en-US" w:eastAsia="ru-RU"/>
        </w:rPr>
        <w:t xml:space="preserve">J. Soria, P. Tradacete, </w:t>
      </w:r>
      <w:r w:rsidRPr="00F4466D">
        <w:rPr>
          <w:iCs/>
          <w:noProof/>
          <w:lang w:val="en-US" w:eastAsia="ru-RU"/>
        </w:rPr>
        <w:t xml:space="preserve"> Characterization of the restricted type spaces </w:t>
      </w:r>
      <m:oMath>
        <m:r>
          <m:rPr>
            <m:sty m:val="p"/>
          </m:rPr>
          <w:rPr>
            <w:rFonts w:ascii="Cambria Math" w:hAnsi="Cambria Math"/>
            <w:noProof/>
            <w:lang w:val="en-US" w:eastAsia="ru-RU"/>
          </w:rPr>
          <m:t>R(X)</m:t>
        </m:r>
      </m:oMath>
      <w:r w:rsidRPr="00F4466D">
        <w:rPr>
          <w:noProof/>
          <w:lang w:val="en-US" w:eastAsia="ru-RU"/>
        </w:rPr>
        <w:t>, // Math. Ineq. Applic. -</w:t>
      </w:r>
      <w:r w:rsidRPr="00F4466D">
        <w:rPr>
          <w:b/>
          <w:bCs/>
          <w:noProof/>
          <w:lang w:val="en-US" w:eastAsia="ru-RU"/>
        </w:rPr>
        <w:t xml:space="preserve"> </w:t>
      </w:r>
      <w:r w:rsidRPr="00F4466D">
        <w:rPr>
          <w:bCs/>
          <w:noProof/>
          <w:lang w:val="en-US" w:eastAsia="ru-RU"/>
        </w:rPr>
        <w:t>Vol. 18</w:t>
      </w:r>
      <w:r w:rsidRPr="00F4466D">
        <w:rPr>
          <w:noProof/>
          <w:lang w:val="en-US" w:eastAsia="ru-RU"/>
        </w:rPr>
        <w:t xml:space="preserve"> -2015.- P. 295--319.</w:t>
      </w:r>
    </w:p>
    <w:p w:rsidR="008335BA" w:rsidRPr="00F4466D" w:rsidRDefault="008335BA" w:rsidP="008335BA">
      <w:pPr>
        <w:tabs>
          <w:tab w:val="center" w:pos="4800"/>
          <w:tab w:val="right" w:pos="9500"/>
        </w:tabs>
        <w:suppressAutoHyphens w:val="0"/>
        <w:spacing w:line="360" w:lineRule="auto"/>
        <w:ind w:firstLine="567"/>
        <w:contextualSpacing/>
        <w:jc w:val="both"/>
        <w:rPr>
          <w:noProof/>
          <w:lang w:val="en-US" w:eastAsia="ru-RU"/>
        </w:rPr>
      </w:pPr>
      <w:r w:rsidRPr="00FB39F7">
        <w:rPr>
          <w:noProof/>
          <w:lang w:val="en-US" w:eastAsia="ru-RU"/>
        </w:rPr>
        <w:t xml:space="preserve">12 </w:t>
      </w:r>
      <w:r w:rsidRPr="00BC26EB">
        <w:rPr>
          <w:noProof/>
          <w:lang w:val="en-US" w:eastAsia="ru-RU"/>
        </w:rPr>
        <w:t xml:space="preserve"> </w:t>
      </w:r>
      <w:r w:rsidRPr="00F4466D">
        <w:rPr>
          <w:noProof/>
          <w:lang w:val="en-US" w:eastAsia="ru-RU"/>
        </w:rPr>
        <w:t xml:space="preserve">J. Soria, P. Tradacete, </w:t>
      </w:r>
      <w:r w:rsidRPr="00F4466D">
        <w:rPr>
          <w:iCs/>
          <w:noProof/>
          <w:lang w:val="en-US" w:eastAsia="ru-RU"/>
        </w:rPr>
        <w:t xml:space="preserve"> Optimal rearrangement invariant range for Hardy-type operators</w:t>
      </w:r>
      <w:r w:rsidRPr="00F4466D">
        <w:rPr>
          <w:noProof/>
          <w:lang w:val="en-US" w:eastAsia="ru-RU"/>
        </w:rPr>
        <w:t xml:space="preserve">, // Proc. of the Royal Soc. of Edinburgh, </w:t>
      </w:r>
      <w:r w:rsidRPr="00F4466D">
        <w:rPr>
          <w:b/>
          <w:bCs/>
          <w:noProof/>
          <w:lang w:val="en-US" w:eastAsia="ru-RU"/>
        </w:rPr>
        <w:t xml:space="preserve"> - </w:t>
      </w:r>
      <w:r w:rsidRPr="00F4466D">
        <w:rPr>
          <w:bCs/>
          <w:noProof/>
          <w:lang w:val="en-US" w:eastAsia="ru-RU"/>
        </w:rPr>
        <w:t>Vol. 146A</w:t>
      </w:r>
      <w:r w:rsidRPr="00F4466D">
        <w:rPr>
          <w:noProof/>
          <w:lang w:val="en-US" w:eastAsia="ru-RU"/>
        </w:rPr>
        <w:t xml:space="preserve"> – 2016.- P. 865--893.</w:t>
      </w:r>
    </w:p>
    <w:p w:rsidR="00A67194" w:rsidRPr="00A67194" w:rsidRDefault="00A67194" w:rsidP="00A67194">
      <w:pPr>
        <w:tabs>
          <w:tab w:val="center" w:pos="4800"/>
          <w:tab w:val="right" w:pos="9500"/>
        </w:tabs>
        <w:spacing w:line="360" w:lineRule="auto"/>
        <w:jc w:val="both"/>
        <w:rPr>
          <w:noProof/>
          <w:lang w:val="en-US"/>
        </w:rPr>
      </w:pPr>
    </w:p>
    <w:p w:rsidR="00A67194" w:rsidRPr="00A67194" w:rsidRDefault="00A67194" w:rsidP="00A67194">
      <w:pPr>
        <w:tabs>
          <w:tab w:val="center" w:pos="4800"/>
          <w:tab w:val="right" w:pos="9500"/>
        </w:tabs>
        <w:spacing w:line="360" w:lineRule="auto"/>
        <w:jc w:val="both"/>
        <w:rPr>
          <w:noProof/>
          <w:lang w:val="en-US"/>
        </w:rPr>
      </w:pPr>
    </w:p>
    <w:p w:rsidR="00A67194" w:rsidRPr="00A67194" w:rsidRDefault="00A67194" w:rsidP="00A67194">
      <w:pPr>
        <w:tabs>
          <w:tab w:val="center" w:pos="4800"/>
          <w:tab w:val="right" w:pos="9500"/>
        </w:tabs>
        <w:spacing w:line="360" w:lineRule="auto"/>
        <w:jc w:val="both"/>
        <w:rPr>
          <w:noProof/>
          <w:lang w:val="en-US"/>
        </w:rPr>
      </w:pPr>
    </w:p>
    <w:p w:rsidR="00A67194" w:rsidRPr="00A67194" w:rsidRDefault="00A67194" w:rsidP="00A67194">
      <w:pPr>
        <w:tabs>
          <w:tab w:val="center" w:pos="4800"/>
          <w:tab w:val="right" w:pos="9500"/>
        </w:tabs>
        <w:spacing w:line="360" w:lineRule="auto"/>
        <w:jc w:val="both"/>
        <w:rPr>
          <w:noProof/>
          <w:lang w:val="en-US"/>
        </w:rPr>
      </w:pPr>
    </w:p>
    <w:p w:rsidR="00A67194" w:rsidRPr="00A67194" w:rsidRDefault="00A67194" w:rsidP="00A67194">
      <w:pPr>
        <w:tabs>
          <w:tab w:val="center" w:pos="4800"/>
          <w:tab w:val="right" w:pos="9500"/>
        </w:tabs>
        <w:spacing w:line="360" w:lineRule="auto"/>
        <w:jc w:val="both"/>
        <w:rPr>
          <w:noProof/>
          <w:lang w:val="en-US"/>
        </w:rPr>
      </w:pPr>
    </w:p>
    <w:p w:rsidR="00A67194" w:rsidRPr="00A67194" w:rsidRDefault="00A67194" w:rsidP="00A67194">
      <w:pPr>
        <w:tabs>
          <w:tab w:val="center" w:pos="4800"/>
          <w:tab w:val="right" w:pos="9500"/>
        </w:tabs>
        <w:spacing w:line="360" w:lineRule="auto"/>
        <w:jc w:val="both"/>
        <w:rPr>
          <w:noProof/>
          <w:lang w:val="en-US"/>
        </w:rPr>
      </w:pPr>
    </w:p>
    <w:p w:rsidR="00A67194" w:rsidRPr="00A67194" w:rsidRDefault="00A67194" w:rsidP="00A67194">
      <w:pPr>
        <w:tabs>
          <w:tab w:val="center" w:pos="4800"/>
          <w:tab w:val="right" w:pos="9500"/>
        </w:tabs>
        <w:spacing w:line="360" w:lineRule="auto"/>
        <w:jc w:val="both"/>
        <w:rPr>
          <w:noProof/>
          <w:lang w:val="en-US"/>
        </w:rPr>
      </w:pPr>
    </w:p>
    <w:p w:rsidR="00A67194" w:rsidRPr="00A67194" w:rsidRDefault="00A67194" w:rsidP="00A67194">
      <w:pPr>
        <w:tabs>
          <w:tab w:val="center" w:pos="4800"/>
          <w:tab w:val="right" w:pos="9500"/>
        </w:tabs>
        <w:spacing w:line="360" w:lineRule="auto"/>
        <w:jc w:val="both"/>
        <w:rPr>
          <w:noProof/>
          <w:lang w:val="en-US"/>
        </w:rPr>
      </w:pPr>
    </w:p>
    <w:p w:rsidR="00A67194" w:rsidRPr="00A67194" w:rsidRDefault="00A67194" w:rsidP="00A67194">
      <w:pPr>
        <w:tabs>
          <w:tab w:val="center" w:pos="4800"/>
          <w:tab w:val="right" w:pos="9500"/>
        </w:tabs>
        <w:spacing w:line="360" w:lineRule="auto"/>
        <w:jc w:val="both"/>
        <w:rPr>
          <w:noProof/>
          <w:lang w:val="en-US"/>
        </w:rPr>
      </w:pPr>
    </w:p>
    <w:p w:rsidR="00A67194" w:rsidRPr="00A67194" w:rsidRDefault="00A67194" w:rsidP="00A67194">
      <w:pPr>
        <w:tabs>
          <w:tab w:val="center" w:pos="4800"/>
          <w:tab w:val="right" w:pos="9500"/>
        </w:tabs>
        <w:spacing w:line="360" w:lineRule="auto"/>
        <w:jc w:val="both"/>
        <w:rPr>
          <w:noProof/>
          <w:lang w:val="en-US"/>
        </w:rPr>
      </w:pPr>
    </w:p>
    <w:p w:rsidR="00A67194" w:rsidRPr="00A67194" w:rsidRDefault="00A67194" w:rsidP="00A67194">
      <w:pPr>
        <w:tabs>
          <w:tab w:val="center" w:pos="4800"/>
          <w:tab w:val="right" w:pos="9500"/>
        </w:tabs>
        <w:spacing w:line="360" w:lineRule="auto"/>
        <w:jc w:val="both"/>
        <w:rPr>
          <w:noProof/>
          <w:lang w:val="en-US"/>
        </w:rPr>
      </w:pPr>
    </w:p>
    <w:p w:rsidR="00A67194" w:rsidRDefault="00A67194" w:rsidP="00A67194">
      <w:pPr>
        <w:pStyle w:val="aff1"/>
        <w:jc w:val="center"/>
        <w:rPr>
          <w:rFonts w:eastAsiaTheme="minorEastAsia"/>
          <w:b/>
          <w:bCs/>
          <w:lang w:val="en-US"/>
        </w:rPr>
      </w:pPr>
      <w:r w:rsidRPr="00A67194">
        <w:rPr>
          <w:rFonts w:eastAsiaTheme="minorEastAsia"/>
          <w:b/>
          <w:bCs/>
        </w:rPr>
        <w:lastRenderedPageBreak/>
        <w:t>APPENDIX A</w:t>
      </w:r>
    </w:p>
    <w:p w:rsidR="000C791D" w:rsidRPr="000C791D" w:rsidRDefault="000C791D" w:rsidP="00A67194">
      <w:pPr>
        <w:pStyle w:val="aff1"/>
        <w:jc w:val="center"/>
        <w:rPr>
          <w:b/>
          <w:bCs/>
          <w:lang w:val="en-US"/>
        </w:rPr>
      </w:pPr>
    </w:p>
    <w:p w:rsidR="00A67194" w:rsidRPr="00A67194" w:rsidRDefault="00A67194" w:rsidP="00A67194">
      <w:pPr>
        <w:spacing w:line="360" w:lineRule="auto"/>
        <w:jc w:val="center"/>
        <w:rPr>
          <w:b/>
          <w:lang w:val="en-US"/>
        </w:rPr>
      </w:pPr>
      <w:r w:rsidRPr="00A67194">
        <w:rPr>
          <w:b/>
          <w:lang w:val="en-US"/>
        </w:rPr>
        <w:t xml:space="preserve">Publications of </w:t>
      </w:r>
      <w:proofErr w:type="spellStart"/>
      <w:r w:rsidRPr="00A67194">
        <w:rPr>
          <w:b/>
          <w:lang w:val="en-US"/>
        </w:rPr>
        <w:t>emloyees</w:t>
      </w:r>
      <w:proofErr w:type="spellEnd"/>
      <w:r w:rsidRPr="00A67194">
        <w:rPr>
          <w:b/>
          <w:lang w:val="en-US"/>
        </w:rPr>
        <w:t xml:space="preserve"> of the theme</w:t>
      </w:r>
    </w:p>
    <w:p w:rsidR="00A67194" w:rsidRPr="00A67194" w:rsidRDefault="00A67194" w:rsidP="00A67194">
      <w:pPr>
        <w:pStyle w:val="10"/>
        <w:spacing w:before="0" w:line="360" w:lineRule="auto"/>
        <w:jc w:val="both"/>
        <w:rPr>
          <w:rFonts w:ascii="Times New Roman" w:hAnsi="Times New Roman" w:cs="Times New Roman"/>
          <w:color w:val="auto"/>
          <w:sz w:val="24"/>
          <w:szCs w:val="24"/>
          <w:lang w:val="en-US"/>
        </w:rPr>
      </w:pPr>
    </w:p>
    <w:bookmarkEnd w:id="0"/>
    <w:p w:rsidR="000C791D" w:rsidRPr="00F4466D" w:rsidRDefault="000C791D" w:rsidP="000C791D">
      <w:pPr>
        <w:widowControl w:val="0"/>
        <w:numPr>
          <w:ilvl w:val="0"/>
          <w:numId w:val="3"/>
        </w:numPr>
        <w:suppressAutoHyphens w:val="0"/>
        <w:spacing w:line="360" w:lineRule="auto"/>
        <w:ind w:left="0" w:right="282" w:firstLine="567"/>
        <w:contextualSpacing/>
        <w:jc w:val="both"/>
        <w:rPr>
          <w:rFonts w:eastAsiaTheme="minorHAnsi"/>
          <w:lang w:val="ru-RU" w:eastAsia="ru-RU"/>
        </w:rPr>
      </w:pPr>
      <w:r w:rsidRPr="00F4466D">
        <w:rPr>
          <w:lang w:val="en-US" w:eastAsia="ru-RU"/>
        </w:rPr>
        <w:t xml:space="preserve">Y. </w:t>
      </w:r>
      <w:proofErr w:type="spellStart"/>
      <w:r w:rsidRPr="00F4466D">
        <w:rPr>
          <w:lang w:val="en-US" w:eastAsia="ru-RU"/>
        </w:rPr>
        <w:t>Nessipbayev</w:t>
      </w:r>
      <w:proofErr w:type="spellEnd"/>
      <w:r w:rsidRPr="00F4466D">
        <w:rPr>
          <w:lang w:val="en-US" w:eastAsia="ru-RU"/>
        </w:rPr>
        <w:t xml:space="preserve">, K. </w:t>
      </w:r>
      <w:proofErr w:type="spellStart"/>
      <w:r w:rsidRPr="00F4466D">
        <w:rPr>
          <w:lang w:val="en-US" w:eastAsia="ru-RU"/>
        </w:rPr>
        <w:t>Tulenov</w:t>
      </w:r>
      <w:proofErr w:type="spellEnd"/>
      <w:r w:rsidRPr="00F4466D">
        <w:rPr>
          <w:lang w:val="en-US" w:eastAsia="ru-RU"/>
        </w:rPr>
        <w:t>, Non-commutative Hardy-</w:t>
      </w:r>
      <w:proofErr w:type="spellStart"/>
      <w:r w:rsidRPr="00F4466D">
        <w:rPr>
          <w:lang w:val="en-US" w:eastAsia="ru-RU"/>
        </w:rPr>
        <w:t>Littlewood</w:t>
      </w:r>
      <w:proofErr w:type="spellEnd"/>
      <w:r w:rsidRPr="00F4466D">
        <w:rPr>
          <w:lang w:val="en-US" w:eastAsia="ru-RU"/>
        </w:rPr>
        <w:t xml:space="preserve"> maximal operator on symmetric spaces of </w:t>
      </w:r>
      <m:oMath>
        <m:r>
          <w:rPr>
            <w:rFonts w:ascii="Cambria Math" w:hAnsi="Cambria Math" w:cs="Cambria Math"/>
            <w:lang w:val="ru-RU" w:eastAsia="ru-RU"/>
          </w:rPr>
          <m:t>τ</m:t>
        </m:r>
      </m:oMath>
      <w:r w:rsidRPr="00F4466D">
        <w:rPr>
          <w:lang w:val="en-US" w:eastAsia="ru-RU"/>
        </w:rPr>
        <w:t>-measurable operators // Annals of Functional Analysis. -2021</w:t>
      </w:r>
      <w:proofErr w:type="gramStart"/>
      <w:r w:rsidRPr="00F4466D">
        <w:rPr>
          <w:lang w:val="en-US" w:eastAsia="ru-RU"/>
        </w:rPr>
        <w:t>.-</w:t>
      </w:r>
      <w:proofErr w:type="gramEnd"/>
      <w:r w:rsidRPr="00F4466D">
        <w:rPr>
          <w:lang w:val="en-US" w:eastAsia="ru-RU"/>
        </w:rPr>
        <w:t xml:space="preserve"> </w:t>
      </w:r>
      <w:r w:rsidRPr="00F4466D">
        <w:rPr>
          <w:lang w:val="ru-RU" w:eastAsia="ru-RU"/>
        </w:rPr>
        <w:t xml:space="preserve">V.12(1), </w:t>
      </w:r>
      <w:proofErr w:type="spellStart"/>
      <w:r w:rsidRPr="00F4466D">
        <w:rPr>
          <w:lang w:val="ru-RU" w:eastAsia="ru-RU"/>
        </w:rPr>
        <w:t>No</w:t>
      </w:r>
      <w:proofErr w:type="spellEnd"/>
      <w:r w:rsidRPr="00F4466D">
        <w:rPr>
          <w:lang w:val="ru-RU" w:eastAsia="ru-RU"/>
        </w:rPr>
        <w:t xml:space="preserve"> 11. </w:t>
      </w:r>
      <w:proofErr w:type="spellStart"/>
      <w:r w:rsidRPr="00F4466D">
        <w:rPr>
          <w:lang w:val="ru-RU" w:eastAsia="ru-RU"/>
        </w:rPr>
        <w:t>Scopus</w:t>
      </w:r>
      <w:proofErr w:type="spellEnd"/>
      <w:r w:rsidRPr="00F4466D">
        <w:rPr>
          <w:lang w:val="ru-RU" w:eastAsia="ru-RU"/>
        </w:rPr>
        <w:t>: SJR 0.476 (2020)</w:t>
      </w:r>
      <w:r w:rsidR="006322C5">
        <w:rPr>
          <w:rFonts w:eastAsiaTheme="minorHAnsi"/>
          <w:lang w:val="ru-RU" w:eastAsia="ru-RU"/>
        </w:rPr>
        <w:t>, 54-</w:t>
      </w:r>
      <w:proofErr w:type="spellStart"/>
      <w:r w:rsidR="006322C5">
        <w:rPr>
          <w:rFonts w:eastAsiaTheme="minorHAnsi"/>
          <w:lang w:val="en-US" w:eastAsia="ru-RU"/>
        </w:rPr>
        <w:t>th</w:t>
      </w:r>
      <w:proofErr w:type="spellEnd"/>
      <w:r w:rsidR="006322C5">
        <w:rPr>
          <w:rFonts w:eastAsiaTheme="minorHAnsi"/>
          <w:lang w:val="en-US" w:eastAsia="ru-RU"/>
        </w:rPr>
        <w:t xml:space="preserve"> </w:t>
      </w:r>
      <w:proofErr w:type="spellStart"/>
      <w:r w:rsidR="006322C5">
        <w:rPr>
          <w:rFonts w:eastAsiaTheme="minorHAnsi"/>
          <w:lang w:val="en-US" w:eastAsia="ru-RU"/>
        </w:rPr>
        <w:t>procentile</w:t>
      </w:r>
      <w:proofErr w:type="spellEnd"/>
      <w:r w:rsidRPr="00F4466D">
        <w:rPr>
          <w:rFonts w:eastAsiaTheme="minorHAnsi"/>
          <w:lang w:val="ru-RU" w:eastAsia="ru-RU"/>
        </w:rPr>
        <w:t xml:space="preserve">. </w:t>
      </w:r>
    </w:p>
    <w:p w:rsidR="000C791D" w:rsidRPr="00F4466D" w:rsidRDefault="000C791D" w:rsidP="000C791D">
      <w:pPr>
        <w:suppressAutoHyphens w:val="0"/>
        <w:spacing w:line="360" w:lineRule="auto"/>
        <w:ind w:firstLine="708"/>
        <w:jc w:val="both"/>
        <w:rPr>
          <w:lang w:val="ru-RU" w:eastAsia="ru-RU"/>
        </w:rPr>
      </w:pPr>
      <w:r w:rsidRPr="00F4466D">
        <w:rPr>
          <w:rFonts w:eastAsiaTheme="minorHAnsi"/>
          <w:lang w:val="ru-RU" w:eastAsia="ru-RU"/>
        </w:rPr>
        <w:t>doi.org/10.1007/s43034-020-00097-3</w:t>
      </w: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Pr="00A67194" w:rsidRDefault="00A67194" w:rsidP="00A67194">
      <w:pPr>
        <w:spacing w:line="360" w:lineRule="auto"/>
        <w:ind w:firstLine="709"/>
      </w:pPr>
    </w:p>
    <w:p w:rsidR="00A67194" w:rsidRDefault="00A67194" w:rsidP="00341055">
      <w:pPr>
        <w:pStyle w:val="10"/>
        <w:spacing w:before="0" w:line="360" w:lineRule="auto"/>
        <w:rPr>
          <w:rFonts w:ascii="Times New Roman" w:eastAsia="Times New Roman" w:hAnsi="Times New Roman" w:cs="Times New Roman"/>
          <w:color w:val="auto"/>
          <w:sz w:val="24"/>
          <w:szCs w:val="24"/>
        </w:rPr>
      </w:pPr>
    </w:p>
    <w:p w:rsidR="00341055" w:rsidRPr="00341055" w:rsidRDefault="00341055" w:rsidP="00341055"/>
    <w:p w:rsidR="00A67194" w:rsidRPr="00A67194" w:rsidRDefault="00A67194" w:rsidP="00661A3B">
      <w:pPr>
        <w:spacing w:line="360" w:lineRule="auto"/>
        <w:jc w:val="center"/>
        <w:rPr>
          <w:rFonts w:eastAsiaTheme="minorEastAsia"/>
          <w:b/>
          <w:bCs/>
          <w:lang w:val="en-US"/>
        </w:rPr>
      </w:pPr>
      <w:r w:rsidRPr="00A67194">
        <w:rPr>
          <w:rFonts w:eastAsiaTheme="minorEastAsia"/>
          <w:b/>
          <w:bCs/>
          <w:lang w:val="en-US"/>
        </w:rPr>
        <w:lastRenderedPageBreak/>
        <w:t xml:space="preserve">APPENDIX B </w:t>
      </w:r>
    </w:p>
    <w:p w:rsidR="00A67194" w:rsidRDefault="00B55C57" w:rsidP="00341055">
      <w:pPr>
        <w:pStyle w:val="10"/>
        <w:spacing w:before="0" w:line="360" w:lineRule="auto"/>
        <w:jc w:val="center"/>
        <w:rPr>
          <w:rFonts w:ascii="Times New Roman" w:eastAsiaTheme="minorEastAsia" w:hAnsi="Times New Roman" w:cs="Times New Roman"/>
          <w:b/>
          <w:bCs/>
          <w:color w:val="auto"/>
          <w:sz w:val="24"/>
          <w:lang w:val="en-US"/>
        </w:rPr>
      </w:pPr>
      <w:r>
        <w:rPr>
          <w:rFonts w:ascii="Times New Roman" w:eastAsiaTheme="minorEastAsia" w:hAnsi="Times New Roman" w:cs="Times New Roman"/>
          <w:b/>
          <w:bCs/>
          <w:color w:val="auto"/>
          <w:sz w:val="24"/>
          <w:lang w:val="en-US"/>
        </w:rPr>
        <w:t>C</w:t>
      </w:r>
      <w:r w:rsidR="00A67194" w:rsidRPr="00A67194">
        <w:rPr>
          <w:rFonts w:ascii="Times New Roman" w:eastAsiaTheme="minorEastAsia" w:hAnsi="Times New Roman" w:cs="Times New Roman"/>
          <w:b/>
          <w:bCs/>
          <w:color w:val="auto"/>
          <w:sz w:val="24"/>
          <w:lang w:val="en-US"/>
        </w:rPr>
        <w:t>alendar work plan</w:t>
      </w:r>
    </w:p>
    <w:p w:rsidR="00661A3B" w:rsidRPr="003D1F66" w:rsidRDefault="00661A3B" w:rsidP="00661A3B">
      <w:pPr>
        <w:pStyle w:val="affe"/>
        <w:spacing w:before="0" w:after="0"/>
        <w:ind w:firstLine="709"/>
        <w:jc w:val="center"/>
        <w:rPr>
          <w:b/>
          <w:lang w:val="en-US"/>
        </w:rPr>
      </w:pPr>
      <w:r w:rsidRPr="003D1F66">
        <w:rPr>
          <w:b/>
          <w:lang w:val="en-US"/>
        </w:rPr>
        <w:t>TECHNICAL SPECIFICATION AND WORK SCHEDULE</w:t>
      </w:r>
    </w:p>
    <w:p w:rsidR="00661A3B" w:rsidRPr="003D1F66" w:rsidRDefault="00661A3B" w:rsidP="00661A3B">
      <w:pPr>
        <w:pStyle w:val="affe"/>
        <w:spacing w:before="0" w:after="0"/>
        <w:ind w:firstLine="709"/>
        <w:jc w:val="center"/>
        <w:rPr>
          <w:bCs/>
          <w:lang w:val="en-US"/>
        </w:rPr>
      </w:pPr>
      <w:r w:rsidRPr="003D1F66">
        <w:rPr>
          <w:bCs/>
          <w:lang w:val="en-US"/>
        </w:rPr>
        <w:t xml:space="preserve">Under agreement </w:t>
      </w:r>
      <w:r w:rsidRPr="005B5031">
        <w:rPr>
          <w:bCs/>
          <w:lang w:val="en-US"/>
        </w:rPr>
        <w:t>№</w:t>
      </w:r>
      <w:r w:rsidRPr="003D1F66">
        <w:rPr>
          <w:bCs/>
          <w:lang w:val="en-US"/>
        </w:rPr>
        <w:t xml:space="preserve"> </w:t>
      </w:r>
      <w:r w:rsidR="00417EEC">
        <w:rPr>
          <w:bCs/>
          <w:lang w:val="en-US"/>
        </w:rPr>
        <w:t>268</w:t>
      </w:r>
      <w:r w:rsidRPr="003D1F66">
        <w:rPr>
          <w:bCs/>
          <w:lang w:val="en-US"/>
        </w:rPr>
        <w:t xml:space="preserve"> from </w:t>
      </w:r>
      <w:r w:rsidR="00417EEC">
        <w:rPr>
          <w:bCs/>
          <w:lang w:val="en-US"/>
        </w:rPr>
        <w:t>July 18</w:t>
      </w:r>
      <w:r w:rsidRPr="005B5031">
        <w:rPr>
          <w:bCs/>
          <w:lang w:val="en-US"/>
        </w:rPr>
        <w:t xml:space="preserve">, </w:t>
      </w:r>
      <w:r w:rsidRPr="003D1F66">
        <w:rPr>
          <w:bCs/>
          <w:lang w:val="en-US"/>
        </w:rPr>
        <w:t>20</w:t>
      </w:r>
      <w:r w:rsidR="00417EEC">
        <w:rPr>
          <w:bCs/>
          <w:lang w:val="en-US"/>
        </w:rPr>
        <w:t>21</w:t>
      </w:r>
    </w:p>
    <w:p w:rsidR="00661A3B" w:rsidRPr="003D1F66" w:rsidRDefault="00661A3B" w:rsidP="00661A3B">
      <w:pPr>
        <w:pStyle w:val="affe"/>
        <w:numPr>
          <w:ilvl w:val="0"/>
          <w:numId w:val="8"/>
        </w:numPr>
        <w:spacing w:before="0" w:beforeAutospacing="0" w:after="0" w:afterAutospacing="0"/>
        <w:rPr>
          <w:bCs/>
          <w:lang w:val="en-US"/>
        </w:rPr>
      </w:pPr>
      <w:r w:rsidRPr="003D1F66">
        <w:rPr>
          <w:b/>
          <w:bCs/>
          <w:lang w:val="en-US"/>
        </w:rPr>
        <w:t>RSE on the right of economic management “Institute of mathematics and mathematical modeling” of the Committee of science of the Ministry of education and science of the Republic of Kazakhstan</w:t>
      </w:r>
    </w:p>
    <w:p w:rsidR="00661A3B" w:rsidRPr="003D1F66" w:rsidRDefault="00661A3B" w:rsidP="00661A3B">
      <w:pPr>
        <w:pStyle w:val="affe"/>
        <w:numPr>
          <w:ilvl w:val="1"/>
          <w:numId w:val="8"/>
        </w:numPr>
        <w:spacing w:before="0" w:beforeAutospacing="0" w:after="0" w:afterAutospacing="0"/>
        <w:ind w:left="0" w:firstLine="709"/>
        <w:rPr>
          <w:bCs/>
          <w:lang w:val="en-US"/>
        </w:rPr>
      </w:pPr>
      <w:r w:rsidRPr="003D1F66">
        <w:rPr>
          <w:bCs/>
          <w:lang w:val="en-US"/>
        </w:rPr>
        <w:t xml:space="preserve">By priority: </w:t>
      </w:r>
      <w:r w:rsidR="00417EEC" w:rsidRPr="00832942">
        <w:rPr>
          <w:lang w:val="en-US"/>
        </w:rPr>
        <w:t>10. Scientific research in the field of natural sciences.</w:t>
      </w:r>
    </w:p>
    <w:p w:rsidR="00417EEC" w:rsidRPr="00832942" w:rsidRDefault="00661A3B" w:rsidP="00417EEC">
      <w:pPr>
        <w:ind w:firstLine="709"/>
        <w:contextualSpacing/>
        <w:jc w:val="both"/>
        <w:rPr>
          <w:lang w:val="en-US"/>
        </w:rPr>
      </w:pPr>
      <w:r w:rsidRPr="00417EEC">
        <w:rPr>
          <w:bCs/>
          <w:lang w:val="en-US"/>
        </w:rPr>
        <w:t xml:space="preserve">By sub-priority: </w:t>
      </w:r>
      <w:r w:rsidR="00417EEC" w:rsidRPr="00832942">
        <w:rPr>
          <w:lang w:val="en-US"/>
        </w:rPr>
        <w:t>10.1 Fundamental and applied research in the field of mathematics and mechanics.</w:t>
      </w:r>
    </w:p>
    <w:p w:rsidR="00661A3B" w:rsidRPr="00417EEC" w:rsidRDefault="00661A3B" w:rsidP="00661A3B">
      <w:pPr>
        <w:pStyle w:val="affe"/>
        <w:numPr>
          <w:ilvl w:val="1"/>
          <w:numId w:val="8"/>
        </w:numPr>
        <w:spacing w:before="0" w:beforeAutospacing="0" w:after="0" w:afterAutospacing="0"/>
        <w:ind w:left="0" w:firstLine="709"/>
        <w:rPr>
          <w:bCs/>
          <w:lang w:val="en-US"/>
        </w:rPr>
      </w:pPr>
      <w:r w:rsidRPr="00417EEC">
        <w:rPr>
          <w:bCs/>
          <w:lang w:val="en-US"/>
        </w:rPr>
        <w:t>On the theme of the project: No. AP0</w:t>
      </w:r>
      <w:r w:rsidR="00417EEC">
        <w:rPr>
          <w:bCs/>
          <w:lang w:val="en-US"/>
        </w:rPr>
        <w:t>9561870</w:t>
      </w:r>
      <w:r w:rsidRPr="00417EEC">
        <w:rPr>
          <w:bCs/>
          <w:lang w:val="en-US"/>
        </w:rPr>
        <w:t xml:space="preserve"> “</w:t>
      </w:r>
      <w:r w:rsidR="00417EEC" w:rsidRPr="00832942">
        <w:rPr>
          <w:lang w:val="en-US"/>
        </w:rPr>
        <w:t>Non-commutative analogue of the maximal</w:t>
      </w:r>
      <w:r w:rsidR="00417EEC">
        <w:rPr>
          <w:lang w:val="en-US"/>
        </w:rPr>
        <w:t xml:space="preserve"> Hardy-</w:t>
      </w:r>
      <w:proofErr w:type="spellStart"/>
      <w:r w:rsidR="00417EEC">
        <w:rPr>
          <w:lang w:val="en-US"/>
        </w:rPr>
        <w:t>Littlewood</w:t>
      </w:r>
      <w:proofErr w:type="spellEnd"/>
      <w:r w:rsidR="00417EEC">
        <w:rPr>
          <w:lang w:val="en-US"/>
        </w:rPr>
        <w:t xml:space="preserve"> operator</w:t>
      </w:r>
      <w:r w:rsidRPr="00417EEC">
        <w:rPr>
          <w:bCs/>
          <w:lang w:val="en-US"/>
        </w:rPr>
        <w:t>”</w:t>
      </w:r>
      <w:r w:rsidR="00417EEC">
        <w:rPr>
          <w:bCs/>
          <w:lang w:val="en-US"/>
        </w:rPr>
        <w:t>.</w:t>
      </w:r>
    </w:p>
    <w:p w:rsidR="00661A3B" w:rsidRPr="003D1F66" w:rsidRDefault="00661A3B" w:rsidP="00661A3B">
      <w:pPr>
        <w:pStyle w:val="affe"/>
        <w:numPr>
          <w:ilvl w:val="1"/>
          <w:numId w:val="8"/>
        </w:numPr>
        <w:spacing w:before="0" w:beforeAutospacing="0" w:after="0" w:afterAutospacing="0"/>
        <w:ind w:left="0" w:firstLine="709"/>
        <w:rPr>
          <w:bCs/>
          <w:lang w:val="en-US"/>
        </w:rPr>
      </w:pPr>
      <w:r w:rsidRPr="003D1F66">
        <w:rPr>
          <w:bCs/>
          <w:lang w:val="en-US"/>
        </w:rPr>
        <w:t>The total amount of the project</w:t>
      </w:r>
      <w:r w:rsidR="00EC67F8">
        <w:rPr>
          <w:bCs/>
          <w:lang w:val="en-US"/>
        </w:rPr>
        <w:t xml:space="preserve"> for 2021</w:t>
      </w:r>
      <w:r w:rsidRPr="003D1F66">
        <w:rPr>
          <w:bCs/>
          <w:lang w:val="en-US"/>
        </w:rPr>
        <w:t xml:space="preserve"> is </w:t>
      </w:r>
      <w:r w:rsidR="00417EEC">
        <w:rPr>
          <w:bCs/>
          <w:lang w:val="en-US"/>
        </w:rPr>
        <w:t>8</w:t>
      </w:r>
      <w:r w:rsidRPr="003D1F66">
        <w:rPr>
          <w:bCs/>
          <w:lang w:val="en-US"/>
        </w:rPr>
        <w:t> 000 000 (</w:t>
      </w:r>
      <w:r w:rsidR="00417EEC">
        <w:rPr>
          <w:bCs/>
          <w:lang w:val="en-US"/>
        </w:rPr>
        <w:t>eight</w:t>
      </w:r>
      <w:r>
        <w:rPr>
          <w:bCs/>
          <w:lang w:val="en-US"/>
        </w:rPr>
        <w:t xml:space="preserve"> </w:t>
      </w:r>
      <w:r w:rsidRPr="003D1F66">
        <w:rPr>
          <w:bCs/>
          <w:lang w:val="en-US"/>
        </w:rPr>
        <w:t xml:space="preserve">million) </w:t>
      </w:r>
      <w:proofErr w:type="spellStart"/>
      <w:r w:rsidRPr="003D1F66">
        <w:rPr>
          <w:bCs/>
          <w:lang w:val="en-US"/>
        </w:rPr>
        <w:t>teng</w:t>
      </w:r>
      <w:r w:rsidR="00417EEC">
        <w:rPr>
          <w:bCs/>
          <w:lang w:val="en-US"/>
        </w:rPr>
        <w:t>e</w:t>
      </w:r>
      <w:proofErr w:type="spellEnd"/>
      <w:r w:rsidR="00417EEC">
        <w:rPr>
          <w:bCs/>
          <w:lang w:val="en-US"/>
        </w:rPr>
        <w:t>,</w:t>
      </w:r>
      <w:r w:rsidRPr="003D1F66">
        <w:rPr>
          <w:bCs/>
          <w:lang w:val="en-US"/>
        </w:rPr>
        <w:t xml:space="preserve"> for implementing the works according to item </w:t>
      </w:r>
      <w:r w:rsidR="00417EEC">
        <w:rPr>
          <w:bCs/>
          <w:lang w:val="en-US"/>
        </w:rPr>
        <w:t>3.</w:t>
      </w:r>
    </w:p>
    <w:p w:rsidR="00661A3B" w:rsidRPr="003D1F66" w:rsidRDefault="00661A3B" w:rsidP="00661A3B">
      <w:pPr>
        <w:pStyle w:val="affe"/>
        <w:numPr>
          <w:ilvl w:val="0"/>
          <w:numId w:val="8"/>
        </w:numPr>
        <w:spacing w:before="0" w:beforeAutospacing="0" w:after="0" w:afterAutospacing="0"/>
        <w:rPr>
          <w:b/>
          <w:bCs/>
          <w:lang w:val="en-US"/>
        </w:rPr>
      </w:pPr>
      <w:r w:rsidRPr="003D1F66">
        <w:rPr>
          <w:b/>
          <w:bCs/>
          <w:lang w:val="en-US"/>
        </w:rPr>
        <w:t>Characteristics of scientific and technical products by qualification features and economic indicators</w:t>
      </w:r>
    </w:p>
    <w:p w:rsidR="00661A3B" w:rsidRPr="003D1F66" w:rsidRDefault="00661A3B" w:rsidP="00661A3B">
      <w:pPr>
        <w:pStyle w:val="affe"/>
        <w:numPr>
          <w:ilvl w:val="1"/>
          <w:numId w:val="8"/>
        </w:numPr>
        <w:spacing w:before="0" w:beforeAutospacing="0" w:after="0" w:afterAutospacing="0"/>
        <w:ind w:left="0" w:firstLine="709"/>
        <w:rPr>
          <w:bCs/>
          <w:lang w:val="en-US"/>
        </w:rPr>
      </w:pPr>
      <w:r w:rsidRPr="003D1F66">
        <w:rPr>
          <w:bCs/>
          <w:lang w:val="en-US"/>
        </w:rPr>
        <w:t xml:space="preserve">Direction of the work: </w:t>
      </w:r>
      <w:r w:rsidR="00744E27">
        <w:rPr>
          <w:bCs/>
          <w:lang w:val="en-US"/>
        </w:rPr>
        <w:t>Mathematics, Functional Analysis</w:t>
      </w:r>
      <w:r w:rsidRPr="003D1F66">
        <w:rPr>
          <w:bCs/>
          <w:lang w:val="en-US"/>
        </w:rPr>
        <w:t>.</w:t>
      </w:r>
    </w:p>
    <w:p w:rsidR="00661A3B" w:rsidRPr="003D1F66" w:rsidRDefault="00661A3B" w:rsidP="00661A3B">
      <w:pPr>
        <w:pStyle w:val="affe"/>
        <w:numPr>
          <w:ilvl w:val="1"/>
          <w:numId w:val="8"/>
        </w:numPr>
        <w:spacing w:before="0" w:beforeAutospacing="0" w:after="0" w:afterAutospacing="0"/>
        <w:ind w:left="0" w:firstLine="709"/>
        <w:rPr>
          <w:bCs/>
          <w:lang w:val="en-US"/>
        </w:rPr>
      </w:pPr>
      <w:r w:rsidRPr="003D1F66">
        <w:rPr>
          <w:bCs/>
          <w:lang w:val="en-US"/>
        </w:rPr>
        <w:t xml:space="preserve">Scope: </w:t>
      </w:r>
      <w:r w:rsidR="00744E27">
        <w:rPr>
          <w:bCs/>
          <w:lang w:val="en-US"/>
        </w:rPr>
        <w:t>Mathematics: operator theory, symmetric spaces of functions and operators</w:t>
      </w:r>
      <w:r w:rsidRPr="003D1F66">
        <w:rPr>
          <w:bCs/>
          <w:lang w:val="en-US"/>
        </w:rPr>
        <w:t>.</w:t>
      </w:r>
    </w:p>
    <w:p w:rsidR="00803C50" w:rsidRPr="00803C50" w:rsidRDefault="00803C50" w:rsidP="00803C50">
      <w:pPr>
        <w:pStyle w:val="affe"/>
        <w:numPr>
          <w:ilvl w:val="1"/>
          <w:numId w:val="8"/>
        </w:numPr>
        <w:spacing w:before="0" w:beforeAutospacing="0" w:after="0" w:afterAutospacing="0"/>
        <w:ind w:left="0" w:firstLine="709"/>
        <w:rPr>
          <w:bCs/>
          <w:lang w:val="en-US"/>
        </w:rPr>
      </w:pPr>
      <w:r w:rsidRPr="00803C50">
        <w:rPr>
          <w:bCs/>
          <w:lang w:val="en-US"/>
        </w:rPr>
        <w:t>Final result for 2021: An upper bound for the distribution of the non-commutative maximal Hardy-</w:t>
      </w:r>
      <w:proofErr w:type="spellStart"/>
      <w:r w:rsidRPr="00803C50">
        <w:rPr>
          <w:bCs/>
          <w:lang w:val="en-US"/>
        </w:rPr>
        <w:t>Littlewood</w:t>
      </w:r>
      <w:proofErr w:type="spellEnd"/>
      <w:r w:rsidRPr="00803C50">
        <w:rPr>
          <w:bCs/>
          <w:lang w:val="en-US"/>
        </w:rPr>
        <w:t xml:space="preserve"> operator (in the sense of T. </w:t>
      </w:r>
      <w:proofErr w:type="spellStart"/>
      <w:r w:rsidRPr="00803C50">
        <w:rPr>
          <w:bCs/>
          <w:lang w:val="en-US"/>
        </w:rPr>
        <w:t>Bekjan</w:t>
      </w:r>
      <w:proofErr w:type="spellEnd"/>
      <w:r w:rsidRPr="00803C50">
        <w:rPr>
          <w:bCs/>
          <w:lang w:val="en-US"/>
        </w:rPr>
        <w:t xml:space="preserve">) will be obtained using the </w:t>
      </w:r>
      <w:proofErr w:type="spellStart"/>
      <w:r w:rsidRPr="00803C50">
        <w:rPr>
          <w:bCs/>
          <w:lang w:val="en-US"/>
        </w:rPr>
        <w:t>Cesaro</w:t>
      </w:r>
      <w:proofErr w:type="spellEnd"/>
      <w:r w:rsidRPr="00803C50">
        <w:rPr>
          <w:bCs/>
          <w:lang w:val="en-US"/>
        </w:rPr>
        <w:t xml:space="preserve"> operator. The </w:t>
      </w:r>
      <w:proofErr w:type="spellStart"/>
      <w:r w:rsidRPr="00803C50">
        <w:rPr>
          <w:bCs/>
          <w:lang w:val="en-US"/>
        </w:rPr>
        <w:t>boundedness</w:t>
      </w:r>
      <w:proofErr w:type="spellEnd"/>
      <w:r w:rsidRPr="00803C50">
        <w:rPr>
          <w:bCs/>
          <w:lang w:val="en-US"/>
        </w:rPr>
        <w:t xml:space="preserve"> of the non-commutative maximal Hardy-</w:t>
      </w:r>
      <w:proofErr w:type="spellStart"/>
      <w:r w:rsidRPr="00803C50">
        <w:rPr>
          <w:bCs/>
          <w:lang w:val="en-US"/>
        </w:rPr>
        <w:t>Littlewood</w:t>
      </w:r>
      <w:proofErr w:type="spellEnd"/>
      <w:r w:rsidRPr="00803C50">
        <w:rPr>
          <w:bCs/>
          <w:lang w:val="en-US"/>
        </w:rPr>
        <w:t xml:space="preserve"> operator in the non-commutative Lorentz and </w:t>
      </w:r>
      <w:proofErr w:type="spellStart"/>
      <w:r w:rsidRPr="00803C50">
        <w:rPr>
          <w:bCs/>
          <w:lang w:val="en-US"/>
        </w:rPr>
        <w:t>Marcinkiewicz</w:t>
      </w:r>
      <w:proofErr w:type="spellEnd"/>
      <w:r w:rsidRPr="00803C50">
        <w:rPr>
          <w:bCs/>
          <w:lang w:val="en-US"/>
        </w:rPr>
        <w:t xml:space="preserve"> spaces will be studied. The </w:t>
      </w:r>
      <w:proofErr w:type="spellStart"/>
      <w:r w:rsidRPr="00803C50">
        <w:rPr>
          <w:bCs/>
          <w:lang w:val="en-US"/>
        </w:rPr>
        <w:t>boundedness</w:t>
      </w:r>
      <w:proofErr w:type="spellEnd"/>
      <w:r w:rsidRPr="00803C50">
        <w:rPr>
          <w:bCs/>
          <w:lang w:val="en-US"/>
        </w:rPr>
        <w:t xml:space="preserve"> of the non-commutative maximal Hardy-</w:t>
      </w:r>
      <w:proofErr w:type="spellStart"/>
      <w:r w:rsidRPr="00803C50">
        <w:rPr>
          <w:bCs/>
          <w:lang w:val="en-US"/>
        </w:rPr>
        <w:t>Littlewood</w:t>
      </w:r>
      <w:proofErr w:type="spellEnd"/>
      <w:r w:rsidRPr="00803C50">
        <w:rPr>
          <w:bCs/>
          <w:lang w:val="en-US"/>
        </w:rPr>
        <w:t xml:space="preserve"> operator in general non-commutative symmetric spaces of measurable operators will be investigated.</w:t>
      </w:r>
    </w:p>
    <w:p w:rsidR="00661A3B" w:rsidRPr="00803C50" w:rsidRDefault="00661A3B" w:rsidP="00803C50">
      <w:pPr>
        <w:pStyle w:val="affe"/>
        <w:numPr>
          <w:ilvl w:val="1"/>
          <w:numId w:val="8"/>
        </w:numPr>
        <w:rPr>
          <w:bCs/>
          <w:lang w:val="en-US"/>
        </w:rPr>
      </w:pPr>
      <w:r w:rsidRPr="00803C50">
        <w:rPr>
          <w:bCs/>
          <w:lang w:val="en-US"/>
        </w:rPr>
        <w:t>Patentability: not patentable.</w:t>
      </w:r>
    </w:p>
    <w:p w:rsidR="00661A3B" w:rsidRPr="003D1F66" w:rsidRDefault="00661A3B" w:rsidP="00803C50">
      <w:pPr>
        <w:pStyle w:val="affe"/>
        <w:numPr>
          <w:ilvl w:val="1"/>
          <w:numId w:val="8"/>
        </w:numPr>
        <w:spacing w:before="0" w:beforeAutospacing="0" w:after="0" w:afterAutospacing="0"/>
        <w:rPr>
          <w:bCs/>
          <w:lang w:val="en-US"/>
        </w:rPr>
      </w:pPr>
      <w:r w:rsidRPr="003D1F66">
        <w:rPr>
          <w:bCs/>
          <w:lang w:val="en-US"/>
        </w:rPr>
        <w:t>Scientific and technical level (novelty): a high level.</w:t>
      </w:r>
    </w:p>
    <w:p w:rsidR="00803C50" w:rsidRDefault="00661A3B" w:rsidP="00803C50">
      <w:pPr>
        <w:pStyle w:val="affe"/>
        <w:numPr>
          <w:ilvl w:val="1"/>
          <w:numId w:val="8"/>
        </w:numPr>
        <w:spacing w:before="0" w:beforeAutospacing="0" w:after="0" w:afterAutospacing="0"/>
        <w:rPr>
          <w:bCs/>
          <w:lang w:val="en-US"/>
        </w:rPr>
      </w:pPr>
      <w:r w:rsidRPr="003D1F66">
        <w:rPr>
          <w:bCs/>
          <w:lang w:val="en-US"/>
        </w:rPr>
        <w:t>The use of scientific and technical products is carried out: by the Executor.</w:t>
      </w:r>
    </w:p>
    <w:p w:rsidR="00661A3B" w:rsidRPr="00803C50" w:rsidRDefault="00661A3B" w:rsidP="00803C50">
      <w:pPr>
        <w:pStyle w:val="affe"/>
        <w:numPr>
          <w:ilvl w:val="1"/>
          <w:numId w:val="8"/>
        </w:numPr>
        <w:spacing w:before="0" w:beforeAutospacing="0" w:after="0" w:afterAutospacing="0"/>
        <w:rPr>
          <w:bCs/>
          <w:lang w:val="en-US"/>
        </w:rPr>
      </w:pPr>
      <w:r w:rsidRPr="00803C50">
        <w:rPr>
          <w:bCs/>
          <w:lang w:val="en-US"/>
        </w:rPr>
        <w:t xml:space="preserve">Type of use of the result of scientific and (or) scientific and technical activities: theoretical. </w:t>
      </w:r>
    </w:p>
    <w:p w:rsidR="00BB18E3" w:rsidRPr="00661A3B" w:rsidRDefault="00661A3B" w:rsidP="00661A3B">
      <w:pPr>
        <w:pStyle w:val="affe"/>
        <w:numPr>
          <w:ilvl w:val="0"/>
          <w:numId w:val="8"/>
        </w:numPr>
        <w:spacing w:before="0" w:beforeAutospacing="0" w:after="0" w:afterAutospacing="0"/>
        <w:rPr>
          <w:b/>
          <w:lang w:val="en-US"/>
        </w:rPr>
      </w:pPr>
      <w:r w:rsidRPr="003D1F66">
        <w:rPr>
          <w:b/>
          <w:lang w:val="en-US"/>
        </w:rPr>
        <w:t>Name of work, terms of their implementation and results</w:t>
      </w:r>
      <w:bookmarkStart w:id="1" w:name="_GoBack"/>
      <w:bookmarkEnd w:id="1"/>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1924"/>
        <w:gridCol w:w="1680"/>
        <w:gridCol w:w="1493"/>
        <w:gridCol w:w="3568"/>
      </w:tblGrid>
      <w:tr w:rsidR="00BB18E3" w:rsidRPr="00832942" w:rsidTr="00C832CA">
        <w:trPr>
          <w:trHeight w:val="30"/>
        </w:trPr>
        <w:tc>
          <w:tcPr>
            <w:tcW w:w="629" w:type="dxa"/>
            <w:tcMar>
              <w:top w:w="15" w:type="dxa"/>
              <w:left w:w="15" w:type="dxa"/>
              <w:bottom w:w="15" w:type="dxa"/>
              <w:right w:w="15" w:type="dxa"/>
            </w:tcMar>
            <w:vAlign w:val="center"/>
          </w:tcPr>
          <w:p w:rsidR="00BB18E3" w:rsidRPr="00832942" w:rsidRDefault="00BB18E3" w:rsidP="00C832CA">
            <w:pPr>
              <w:ind w:left="20"/>
              <w:contextualSpacing/>
              <w:jc w:val="center"/>
              <w:rPr>
                <w:lang w:val="en-US"/>
              </w:rPr>
            </w:pPr>
            <w:r w:rsidRPr="00832942">
              <w:t xml:space="preserve">№ </w:t>
            </w:r>
          </w:p>
        </w:tc>
        <w:tc>
          <w:tcPr>
            <w:tcW w:w="1951" w:type="dxa"/>
            <w:tcMar>
              <w:top w:w="15" w:type="dxa"/>
              <w:left w:w="15" w:type="dxa"/>
              <w:bottom w:w="15" w:type="dxa"/>
              <w:right w:w="15" w:type="dxa"/>
            </w:tcMar>
            <w:vAlign w:val="center"/>
          </w:tcPr>
          <w:p w:rsidR="00BB18E3" w:rsidRPr="00832942" w:rsidRDefault="00BB18E3" w:rsidP="00C832CA">
            <w:pPr>
              <w:ind w:left="20"/>
              <w:contextualSpacing/>
              <w:jc w:val="center"/>
              <w:rPr>
                <w:lang w:val="en-US"/>
              </w:rPr>
            </w:pPr>
            <w:r w:rsidRPr="00832942">
              <w:rPr>
                <w:lang w:val="en-US"/>
              </w:rPr>
              <w:t>Name of tasks and measures for their implementation</w:t>
            </w:r>
          </w:p>
        </w:tc>
        <w:tc>
          <w:tcPr>
            <w:tcW w:w="1722" w:type="dxa"/>
            <w:tcMar>
              <w:top w:w="15" w:type="dxa"/>
              <w:left w:w="15" w:type="dxa"/>
              <w:bottom w:w="15" w:type="dxa"/>
              <w:right w:w="15" w:type="dxa"/>
            </w:tcMar>
            <w:vAlign w:val="center"/>
          </w:tcPr>
          <w:p w:rsidR="00BB18E3" w:rsidRPr="00832942" w:rsidRDefault="00BB18E3" w:rsidP="00C832CA">
            <w:pPr>
              <w:ind w:left="20"/>
              <w:contextualSpacing/>
              <w:jc w:val="center"/>
              <w:rPr>
                <w:lang w:val="en-US"/>
              </w:rPr>
            </w:pPr>
            <w:r w:rsidRPr="00832942">
              <w:rPr>
                <w:lang w:val="en-US"/>
              </w:rPr>
              <w:t>Start of execution (</w:t>
            </w:r>
            <w:proofErr w:type="spellStart"/>
            <w:r w:rsidRPr="00832942">
              <w:rPr>
                <w:lang w:val="en-US"/>
              </w:rPr>
              <w:t>dd</w:t>
            </w:r>
            <w:proofErr w:type="spellEnd"/>
            <w:r w:rsidRPr="00832942">
              <w:rPr>
                <w:lang w:val="en-US"/>
              </w:rPr>
              <w:t xml:space="preserve"> / mm / </w:t>
            </w:r>
            <w:proofErr w:type="spellStart"/>
            <w:r w:rsidRPr="00832942">
              <w:rPr>
                <w:lang w:val="en-US"/>
              </w:rPr>
              <w:t>yy</w:t>
            </w:r>
            <w:proofErr w:type="spellEnd"/>
            <w:r w:rsidRPr="00832942">
              <w:rPr>
                <w:lang w:val="en-US"/>
              </w:rPr>
              <w:t>)</w:t>
            </w:r>
          </w:p>
        </w:tc>
        <w:tc>
          <w:tcPr>
            <w:tcW w:w="1532" w:type="dxa"/>
            <w:tcMar>
              <w:top w:w="15" w:type="dxa"/>
              <w:left w:w="15" w:type="dxa"/>
              <w:bottom w:w="15" w:type="dxa"/>
              <w:right w:w="15" w:type="dxa"/>
            </w:tcMar>
            <w:vAlign w:val="center"/>
          </w:tcPr>
          <w:p w:rsidR="00BB18E3" w:rsidRPr="00832942" w:rsidRDefault="00BB18E3" w:rsidP="00C832CA">
            <w:pPr>
              <w:ind w:left="20"/>
              <w:contextualSpacing/>
              <w:jc w:val="center"/>
            </w:pPr>
            <w:r w:rsidRPr="00832942">
              <w:t>Duration, months</w:t>
            </w:r>
          </w:p>
        </w:tc>
        <w:tc>
          <w:tcPr>
            <w:tcW w:w="3717" w:type="dxa"/>
            <w:tcMar>
              <w:top w:w="15" w:type="dxa"/>
              <w:left w:w="15" w:type="dxa"/>
              <w:bottom w:w="15" w:type="dxa"/>
              <w:right w:w="15" w:type="dxa"/>
            </w:tcMar>
            <w:vAlign w:val="center"/>
          </w:tcPr>
          <w:p w:rsidR="00BB18E3" w:rsidRPr="00832942" w:rsidRDefault="00BB18E3" w:rsidP="00C832CA">
            <w:pPr>
              <w:ind w:left="20"/>
              <w:contextualSpacing/>
              <w:jc w:val="center"/>
              <w:rPr>
                <w:lang w:val="en-US"/>
              </w:rPr>
            </w:pPr>
            <w:r w:rsidRPr="00832942">
              <w:rPr>
                <w:lang w:val="en-US"/>
              </w:rPr>
              <w:t>Expected results of the project implementation (in the context of tasks and activities), completion form</w:t>
            </w:r>
          </w:p>
        </w:tc>
      </w:tr>
      <w:tr w:rsidR="00BB18E3" w:rsidRPr="00832942" w:rsidTr="00C832CA">
        <w:trPr>
          <w:trHeight w:val="30"/>
        </w:trPr>
        <w:tc>
          <w:tcPr>
            <w:tcW w:w="629" w:type="dxa"/>
            <w:tcMar>
              <w:top w:w="15" w:type="dxa"/>
              <w:left w:w="15" w:type="dxa"/>
              <w:bottom w:w="15" w:type="dxa"/>
              <w:right w:w="15" w:type="dxa"/>
            </w:tcMar>
            <w:vAlign w:val="center"/>
          </w:tcPr>
          <w:p w:rsidR="00BB18E3" w:rsidRPr="00832942" w:rsidRDefault="00BB18E3" w:rsidP="00C832CA">
            <w:pPr>
              <w:ind w:left="20"/>
              <w:contextualSpacing/>
              <w:jc w:val="center"/>
            </w:pPr>
            <w:r w:rsidRPr="00832942">
              <w:t>1</w:t>
            </w:r>
          </w:p>
        </w:tc>
        <w:tc>
          <w:tcPr>
            <w:tcW w:w="1951" w:type="dxa"/>
            <w:tcMar>
              <w:top w:w="15" w:type="dxa"/>
              <w:left w:w="15" w:type="dxa"/>
              <w:bottom w:w="15" w:type="dxa"/>
              <w:right w:w="15" w:type="dxa"/>
            </w:tcMar>
            <w:vAlign w:val="center"/>
          </w:tcPr>
          <w:p w:rsidR="00BB18E3" w:rsidRPr="00832942" w:rsidRDefault="00BB18E3" w:rsidP="00C832CA">
            <w:pPr>
              <w:ind w:left="20"/>
              <w:contextualSpacing/>
              <w:jc w:val="center"/>
            </w:pPr>
            <w:r w:rsidRPr="00832942">
              <w:t>2</w:t>
            </w:r>
          </w:p>
        </w:tc>
        <w:tc>
          <w:tcPr>
            <w:tcW w:w="1722" w:type="dxa"/>
            <w:tcMar>
              <w:top w:w="15" w:type="dxa"/>
              <w:left w:w="15" w:type="dxa"/>
              <w:bottom w:w="15" w:type="dxa"/>
              <w:right w:w="15" w:type="dxa"/>
            </w:tcMar>
            <w:vAlign w:val="center"/>
          </w:tcPr>
          <w:p w:rsidR="00BB18E3" w:rsidRPr="00832942" w:rsidRDefault="00BB18E3" w:rsidP="00C832CA">
            <w:pPr>
              <w:ind w:left="20"/>
              <w:contextualSpacing/>
              <w:jc w:val="center"/>
              <w:rPr>
                <w:lang w:val="ru-RU"/>
              </w:rPr>
            </w:pPr>
            <w:r w:rsidRPr="00832942">
              <w:rPr>
                <w:lang w:val="ru-RU"/>
              </w:rPr>
              <w:t>3</w:t>
            </w:r>
          </w:p>
        </w:tc>
        <w:tc>
          <w:tcPr>
            <w:tcW w:w="1532" w:type="dxa"/>
            <w:tcMar>
              <w:top w:w="15" w:type="dxa"/>
              <w:left w:w="15" w:type="dxa"/>
              <w:bottom w:w="15" w:type="dxa"/>
              <w:right w:w="15" w:type="dxa"/>
            </w:tcMar>
            <w:vAlign w:val="center"/>
          </w:tcPr>
          <w:p w:rsidR="00BB18E3" w:rsidRPr="00832942" w:rsidRDefault="00BB18E3" w:rsidP="00C832CA">
            <w:pPr>
              <w:ind w:left="20"/>
              <w:contextualSpacing/>
              <w:jc w:val="center"/>
              <w:rPr>
                <w:lang w:val="ru-RU"/>
              </w:rPr>
            </w:pPr>
            <w:r w:rsidRPr="00832942">
              <w:rPr>
                <w:lang w:val="ru-RU"/>
              </w:rPr>
              <w:t>4</w:t>
            </w:r>
          </w:p>
        </w:tc>
        <w:tc>
          <w:tcPr>
            <w:tcW w:w="3717" w:type="dxa"/>
            <w:tcMar>
              <w:top w:w="15" w:type="dxa"/>
              <w:left w:w="15" w:type="dxa"/>
              <w:bottom w:w="15" w:type="dxa"/>
              <w:right w:w="15" w:type="dxa"/>
            </w:tcMar>
            <w:vAlign w:val="center"/>
          </w:tcPr>
          <w:p w:rsidR="00BB18E3" w:rsidRPr="00832942" w:rsidRDefault="00BB18E3" w:rsidP="00C832CA">
            <w:pPr>
              <w:ind w:left="20"/>
              <w:contextualSpacing/>
              <w:jc w:val="center"/>
              <w:rPr>
                <w:lang w:val="ru-RU"/>
              </w:rPr>
            </w:pPr>
            <w:r w:rsidRPr="00832942">
              <w:rPr>
                <w:lang w:val="ru-RU"/>
              </w:rPr>
              <w:t>5</w:t>
            </w:r>
          </w:p>
        </w:tc>
      </w:tr>
      <w:tr w:rsidR="00BB18E3" w:rsidRPr="00832942" w:rsidTr="00C832CA">
        <w:trPr>
          <w:trHeight w:val="30"/>
        </w:trPr>
        <w:tc>
          <w:tcPr>
            <w:tcW w:w="629" w:type="dxa"/>
            <w:tcMar>
              <w:top w:w="15" w:type="dxa"/>
              <w:left w:w="15" w:type="dxa"/>
              <w:bottom w:w="15" w:type="dxa"/>
              <w:right w:w="15" w:type="dxa"/>
            </w:tcMar>
            <w:vAlign w:val="center"/>
          </w:tcPr>
          <w:p w:rsidR="00BB18E3" w:rsidRPr="00832942" w:rsidRDefault="00BB18E3" w:rsidP="00C832CA">
            <w:pPr>
              <w:contextualSpacing/>
              <w:jc w:val="both"/>
            </w:pPr>
            <w:r w:rsidRPr="00832942">
              <w:rPr>
                <w:lang w:val="ru-RU"/>
              </w:rPr>
              <w:t>1</w:t>
            </w:r>
            <w:r w:rsidRPr="00832942">
              <w:br/>
            </w:r>
          </w:p>
        </w:tc>
        <w:tc>
          <w:tcPr>
            <w:tcW w:w="1951" w:type="dxa"/>
            <w:tcMar>
              <w:top w:w="15" w:type="dxa"/>
              <w:left w:w="15" w:type="dxa"/>
              <w:bottom w:w="15" w:type="dxa"/>
              <w:right w:w="15" w:type="dxa"/>
            </w:tcMar>
            <w:vAlign w:val="center"/>
          </w:tcPr>
          <w:p w:rsidR="00BB18E3" w:rsidRPr="00832942" w:rsidRDefault="00BB18E3" w:rsidP="00C832CA">
            <w:pPr>
              <w:contextualSpacing/>
              <w:jc w:val="both"/>
            </w:pPr>
            <w:r w:rsidRPr="00832942">
              <w:t>An upper estimate for the distribution of the non-commutative maximal Hardy-Littlewood operator (in the sense of T. Bekjan) by the Cesaro operator</w:t>
            </w:r>
          </w:p>
        </w:tc>
        <w:tc>
          <w:tcPr>
            <w:tcW w:w="1722" w:type="dxa"/>
            <w:tcMar>
              <w:top w:w="15" w:type="dxa"/>
              <w:left w:w="15" w:type="dxa"/>
              <w:bottom w:w="15" w:type="dxa"/>
              <w:right w:w="15" w:type="dxa"/>
            </w:tcMar>
            <w:vAlign w:val="center"/>
          </w:tcPr>
          <w:p w:rsidR="00BB18E3" w:rsidRPr="00832942" w:rsidRDefault="00BB18E3" w:rsidP="00C832CA">
            <w:pPr>
              <w:contextualSpacing/>
              <w:jc w:val="both"/>
            </w:pPr>
            <w:r w:rsidRPr="00832942">
              <w:t>04.01.2021</w:t>
            </w:r>
            <w:r w:rsidRPr="00832942">
              <w:br/>
            </w:r>
          </w:p>
        </w:tc>
        <w:tc>
          <w:tcPr>
            <w:tcW w:w="1532" w:type="dxa"/>
            <w:tcMar>
              <w:top w:w="15" w:type="dxa"/>
              <w:left w:w="15" w:type="dxa"/>
              <w:bottom w:w="15" w:type="dxa"/>
              <w:right w:w="15" w:type="dxa"/>
            </w:tcMar>
            <w:vAlign w:val="center"/>
          </w:tcPr>
          <w:p w:rsidR="00BB18E3" w:rsidRPr="00832942" w:rsidRDefault="00BB18E3" w:rsidP="00C832CA">
            <w:pPr>
              <w:contextualSpacing/>
              <w:jc w:val="both"/>
              <w:rPr>
                <w:lang w:val="ru-RU"/>
              </w:rPr>
            </w:pPr>
            <w:r w:rsidRPr="00832942">
              <w:br/>
            </w:r>
            <w:r w:rsidRPr="00832942">
              <w:rPr>
                <w:lang w:val="ru-RU"/>
              </w:rPr>
              <w:t xml:space="preserve">     3</w:t>
            </w:r>
          </w:p>
        </w:tc>
        <w:tc>
          <w:tcPr>
            <w:tcW w:w="3717" w:type="dxa"/>
            <w:tcMar>
              <w:top w:w="15" w:type="dxa"/>
              <w:left w:w="15" w:type="dxa"/>
              <w:bottom w:w="15" w:type="dxa"/>
              <w:right w:w="15" w:type="dxa"/>
            </w:tcMar>
            <w:vAlign w:val="center"/>
          </w:tcPr>
          <w:p w:rsidR="00BB18E3" w:rsidRPr="00832942" w:rsidRDefault="00BB18E3" w:rsidP="00C832CA">
            <w:pPr>
              <w:contextualSpacing/>
              <w:jc w:val="both"/>
            </w:pPr>
            <w:r w:rsidRPr="00832942">
              <w:t>An upper estimate for the distribution of the non-commutative maximal Hardy-Littlewood operator (in the sense of T. Bekjan) will be obtained using the Cesaro operator.</w:t>
            </w:r>
          </w:p>
        </w:tc>
      </w:tr>
      <w:tr w:rsidR="00BB18E3" w:rsidRPr="00832942" w:rsidTr="00C832CA">
        <w:trPr>
          <w:trHeight w:val="30"/>
        </w:trPr>
        <w:tc>
          <w:tcPr>
            <w:tcW w:w="629" w:type="dxa"/>
            <w:tcMar>
              <w:top w:w="15" w:type="dxa"/>
              <w:left w:w="15" w:type="dxa"/>
              <w:bottom w:w="15" w:type="dxa"/>
              <w:right w:w="15" w:type="dxa"/>
            </w:tcMar>
            <w:vAlign w:val="center"/>
          </w:tcPr>
          <w:p w:rsidR="00BB18E3" w:rsidRPr="00832942" w:rsidRDefault="00BB18E3" w:rsidP="00C832CA">
            <w:pPr>
              <w:contextualSpacing/>
              <w:jc w:val="both"/>
            </w:pPr>
            <w:r w:rsidRPr="00832942">
              <w:rPr>
                <w:lang w:val="ru-RU"/>
              </w:rPr>
              <w:t>2</w:t>
            </w:r>
            <w:r w:rsidRPr="00832942">
              <w:br/>
            </w:r>
          </w:p>
        </w:tc>
        <w:tc>
          <w:tcPr>
            <w:tcW w:w="1951" w:type="dxa"/>
            <w:tcMar>
              <w:top w:w="15" w:type="dxa"/>
              <w:left w:w="15" w:type="dxa"/>
              <w:bottom w:w="15" w:type="dxa"/>
              <w:right w:w="15" w:type="dxa"/>
            </w:tcMar>
            <w:vAlign w:val="center"/>
          </w:tcPr>
          <w:p w:rsidR="00BB18E3" w:rsidRPr="00832942" w:rsidRDefault="00BB18E3" w:rsidP="00C832CA">
            <w:pPr>
              <w:contextualSpacing/>
              <w:jc w:val="both"/>
            </w:pPr>
            <w:r w:rsidRPr="00832942">
              <w:lastRenderedPageBreak/>
              <w:t xml:space="preserve">Boundedness of the </w:t>
            </w:r>
            <w:r w:rsidRPr="00832942">
              <w:lastRenderedPageBreak/>
              <w:t>non-commutative maximal Hardy-Littlewood operator in the non-commutative Lorentz, Orlicz and Marcinkiewicz spaces.</w:t>
            </w:r>
          </w:p>
        </w:tc>
        <w:tc>
          <w:tcPr>
            <w:tcW w:w="1722" w:type="dxa"/>
            <w:tcMar>
              <w:top w:w="15" w:type="dxa"/>
              <w:left w:w="15" w:type="dxa"/>
              <w:bottom w:w="15" w:type="dxa"/>
              <w:right w:w="15" w:type="dxa"/>
            </w:tcMar>
            <w:vAlign w:val="center"/>
          </w:tcPr>
          <w:p w:rsidR="00BB18E3" w:rsidRPr="00832942" w:rsidRDefault="00BB18E3" w:rsidP="00C832CA">
            <w:pPr>
              <w:contextualSpacing/>
              <w:jc w:val="both"/>
            </w:pPr>
            <w:r w:rsidRPr="00832942">
              <w:rPr>
                <w:lang w:val="ru-RU"/>
              </w:rPr>
              <w:lastRenderedPageBreak/>
              <w:t>01</w:t>
            </w:r>
            <w:r w:rsidRPr="00832942">
              <w:t>.0</w:t>
            </w:r>
            <w:r w:rsidRPr="00832942">
              <w:rPr>
                <w:lang w:val="ru-RU"/>
              </w:rPr>
              <w:t>4</w:t>
            </w:r>
            <w:r w:rsidRPr="00832942">
              <w:t>.2021</w:t>
            </w:r>
            <w:r w:rsidRPr="00832942">
              <w:br/>
            </w:r>
          </w:p>
        </w:tc>
        <w:tc>
          <w:tcPr>
            <w:tcW w:w="1532" w:type="dxa"/>
            <w:tcMar>
              <w:top w:w="15" w:type="dxa"/>
              <w:left w:w="15" w:type="dxa"/>
              <w:bottom w:w="15" w:type="dxa"/>
              <w:right w:w="15" w:type="dxa"/>
            </w:tcMar>
            <w:vAlign w:val="center"/>
          </w:tcPr>
          <w:p w:rsidR="00BB18E3" w:rsidRPr="00832942" w:rsidRDefault="00BB18E3" w:rsidP="00C832CA">
            <w:pPr>
              <w:contextualSpacing/>
              <w:jc w:val="both"/>
            </w:pPr>
            <w:r w:rsidRPr="00832942">
              <w:rPr>
                <w:lang w:val="ru-RU"/>
              </w:rPr>
              <w:lastRenderedPageBreak/>
              <w:t xml:space="preserve">     3</w:t>
            </w:r>
            <w:r w:rsidRPr="00832942">
              <w:br/>
            </w:r>
          </w:p>
        </w:tc>
        <w:tc>
          <w:tcPr>
            <w:tcW w:w="3717" w:type="dxa"/>
            <w:tcMar>
              <w:top w:w="15" w:type="dxa"/>
              <w:left w:w="15" w:type="dxa"/>
              <w:bottom w:w="15" w:type="dxa"/>
              <w:right w:w="15" w:type="dxa"/>
            </w:tcMar>
            <w:vAlign w:val="center"/>
          </w:tcPr>
          <w:p w:rsidR="00BB18E3" w:rsidRPr="00832942" w:rsidRDefault="00BB18E3" w:rsidP="00C832CA">
            <w:pPr>
              <w:contextualSpacing/>
              <w:jc w:val="both"/>
            </w:pPr>
            <w:r w:rsidRPr="00832942">
              <w:lastRenderedPageBreak/>
              <w:t>The boundedness of the non-</w:t>
            </w:r>
            <w:r w:rsidRPr="00832942">
              <w:lastRenderedPageBreak/>
              <w:t>commutative maximal Hardy-Littlewood operator in the non-commutative Lorentz and Marcinkiewicz spaces will be studied.</w:t>
            </w:r>
          </w:p>
        </w:tc>
      </w:tr>
      <w:tr w:rsidR="00BB18E3" w:rsidRPr="00832942" w:rsidTr="00C832CA">
        <w:trPr>
          <w:trHeight w:val="30"/>
        </w:trPr>
        <w:tc>
          <w:tcPr>
            <w:tcW w:w="629" w:type="dxa"/>
            <w:tcMar>
              <w:top w:w="15" w:type="dxa"/>
              <w:left w:w="15" w:type="dxa"/>
              <w:bottom w:w="15" w:type="dxa"/>
              <w:right w:w="15" w:type="dxa"/>
            </w:tcMar>
            <w:vAlign w:val="center"/>
          </w:tcPr>
          <w:p w:rsidR="00BB18E3" w:rsidRPr="00832942" w:rsidRDefault="00BB18E3" w:rsidP="00C832CA">
            <w:pPr>
              <w:contextualSpacing/>
              <w:jc w:val="both"/>
            </w:pPr>
            <w:r w:rsidRPr="00832942">
              <w:rPr>
                <w:lang w:val="ru-RU"/>
              </w:rPr>
              <w:lastRenderedPageBreak/>
              <w:t>3</w:t>
            </w:r>
            <w:r w:rsidRPr="00832942">
              <w:br/>
            </w:r>
          </w:p>
        </w:tc>
        <w:tc>
          <w:tcPr>
            <w:tcW w:w="1951" w:type="dxa"/>
            <w:tcMar>
              <w:top w:w="15" w:type="dxa"/>
              <w:left w:w="15" w:type="dxa"/>
              <w:bottom w:w="15" w:type="dxa"/>
              <w:right w:w="15" w:type="dxa"/>
            </w:tcMar>
            <w:vAlign w:val="center"/>
          </w:tcPr>
          <w:p w:rsidR="00BB18E3" w:rsidRPr="00832942" w:rsidRDefault="00BB18E3" w:rsidP="00C832CA">
            <w:pPr>
              <w:contextualSpacing/>
              <w:jc w:val="both"/>
            </w:pPr>
            <w:r w:rsidRPr="00832942">
              <w:t>Boundedness of the non-commutative maximal Hardy-Littlewood operator in general non-commutative symmetric spaces of measurable operators.</w:t>
            </w:r>
          </w:p>
        </w:tc>
        <w:tc>
          <w:tcPr>
            <w:tcW w:w="1722" w:type="dxa"/>
            <w:tcMar>
              <w:top w:w="15" w:type="dxa"/>
              <w:left w:w="15" w:type="dxa"/>
              <w:bottom w:w="15" w:type="dxa"/>
              <w:right w:w="15" w:type="dxa"/>
            </w:tcMar>
            <w:vAlign w:val="center"/>
          </w:tcPr>
          <w:p w:rsidR="00BB18E3" w:rsidRPr="00832942" w:rsidRDefault="00BB18E3" w:rsidP="00C832CA">
            <w:pPr>
              <w:contextualSpacing/>
              <w:jc w:val="both"/>
            </w:pPr>
            <w:r w:rsidRPr="00832942">
              <w:br/>
            </w:r>
            <w:r w:rsidRPr="00832942">
              <w:rPr>
                <w:lang w:val="ru-RU"/>
              </w:rPr>
              <w:t>0</w:t>
            </w:r>
            <w:r w:rsidRPr="00832942">
              <w:t>1.0</w:t>
            </w:r>
            <w:r w:rsidRPr="00832942">
              <w:rPr>
                <w:lang w:val="ru-RU"/>
              </w:rPr>
              <w:t>7</w:t>
            </w:r>
            <w:r w:rsidRPr="00832942">
              <w:t>. 2021</w:t>
            </w:r>
          </w:p>
        </w:tc>
        <w:tc>
          <w:tcPr>
            <w:tcW w:w="1532" w:type="dxa"/>
            <w:tcMar>
              <w:top w:w="15" w:type="dxa"/>
              <w:left w:w="15" w:type="dxa"/>
              <w:bottom w:w="15" w:type="dxa"/>
              <w:right w:w="15" w:type="dxa"/>
            </w:tcMar>
            <w:vAlign w:val="center"/>
          </w:tcPr>
          <w:p w:rsidR="00BB18E3" w:rsidRPr="00832942" w:rsidRDefault="00BB18E3" w:rsidP="00C832CA">
            <w:pPr>
              <w:contextualSpacing/>
              <w:jc w:val="both"/>
              <w:rPr>
                <w:lang w:val="ru-RU"/>
              </w:rPr>
            </w:pPr>
            <w:r w:rsidRPr="00832942">
              <w:br/>
            </w:r>
            <w:r w:rsidRPr="00832942">
              <w:rPr>
                <w:lang w:val="ru-RU"/>
              </w:rPr>
              <w:t xml:space="preserve">     6</w:t>
            </w:r>
          </w:p>
        </w:tc>
        <w:tc>
          <w:tcPr>
            <w:tcW w:w="3717" w:type="dxa"/>
            <w:tcMar>
              <w:top w:w="15" w:type="dxa"/>
              <w:left w:w="15" w:type="dxa"/>
              <w:bottom w:w="15" w:type="dxa"/>
              <w:right w:w="15" w:type="dxa"/>
            </w:tcMar>
            <w:vAlign w:val="center"/>
          </w:tcPr>
          <w:p w:rsidR="00BB18E3" w:rsidRPr="00832942" w:rsidRDefault="00BB18E3" w:rsidP="00C832CA">
            <w:pPr>
              <w:contextualSpacing/>
              <w:jc w:val="both"/>
            </w:pPr>
            <w:r w:rsidRPr="00832942">
              <w:t>The boundedness of the non-commutative maximal Hardy-Littlewood operator in general non-commutative symmetric spaces of measurable operators will be investigated.</w:t>
            </w:r>
          </w:p>
        </w:tc>
      </w:tr>
    </w:tbl>
    <w:p w:rsidR="00BB18E3" w:rsidRPr="00BB18E3" w:rsidRDefault="00BB18E3" w:rsidP="00A67194">
      <w:pPr>
        <w:spacing w:line="360" w:lineRule="auto"/>
        <w:ind w:firstLine="709"/>
      </w:pPr>
    </w:p>
    <w:tbl>
      <w:tblPr>
        <w:tblpPr w:leftFromText="180" w:rightFromText="180" w:vertAnchor="text" w:tblpX="-190" w:tblpY="120"/>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93"/>
        <w:gridCol w:w="5843"/>
      </w:tblGrid>
      <w:tr w:rsidR="00661A3B" w:rsidRPr="00F44120" w:rsidTr="0003303B">
        <w:trPr>
          <w:trHeight w:val="2855"/>
        </w:trPr>
        <w:tc>
          <w:tcPr>
            <w:tcW w:w="4183" w:type="dxa"/>
            <w:tcBorders>
              <w:top w:val="nil"/>
              <w:left w:val="nil"/>
              <w:bottom w:val="nil"/>
              <w:right w:val="nil"/>
            </w:tcBorders>
            <w:shd w:val="clear" w:color="auto" w:fill="auto"/>
          </w:tcPr>
          <w:p w:rsidR="00661A3B" w:rsidRPr="007158A9" w:rsidRDefault="00661A3B" w:rsidP="0003303B">
            <w:pPr>
              <w:rPr>
                <w:bCs/>
                <w:lang w:val="en-US"/>
              </w:rPr>
            </w:pPr>
            <w:r w:rsidRPr="008D0C01">
              <w:rPr>
                <w:bCs/>
                <w:lang w:val="en-US"/>
              </w:rPr>
              <w:t>From customer:</w:t>
            </w:r>
            <w:r w:rsidRPr="007158A9">
              <w:rPr>
                <w:bCs/>
                <w:lang w:val="en-US"/>
              </w:rPr>
              <w:t xml:space="preserve">                                                                                      </w:t>
            </w:r>
          </w:p>
          <w:p w:rsidR="00661A3B" w:rsidRPr="007158A9" w:rsidRDefault="00661A3B" w:rsidP="0003303B">
            <w:pPr>
              <w:rPr>
                <w:bCs/>
                <w:lang w:val="en-US"/>
              </w:rPr>
            </w:pPr>
          </w:p>
          <w:p w:rsidR="00661A3B" w:rsidRDefault="00661A3B" w:rsidP="0003303B">
            <w:pPr>
              <w:rPr>
                <w:bCs/>
                <w:lang w:val="en-US"/>
              </w:rPr>
            </w:pPr>
            <w:r w:rsidRPr="00F44120">
              <w:rPr>
                <w:bCs/>
                <w:lang w:val="en-US"/>
              </w:rPr>
              <w:t>Chairman of the State Institution "Science Committee of the Ministry of Education and Science of the Republic of Kazakhstan"</w:t>
            </w:r>
          </w:p>
          <w:p w:rsidR="00661A3B" w:rsidRPr="007158A9" w:rsidRDefault="00661A3B" w:rsidP="0003303B">
            <w:pPr>
              <w:rPr>
                <w:bCs/>
                <w:lang w:val="en-US"/>
              </w:rPr>
            </w:pPr>
            <w:r w:rsidRPr="007158A9">
              <w:rPr>
                <w:bCs/>
                <w:lang w:val="en-US"/>
              </w:rPr>
              <w:t>_____________</w:t>
            </w:r>
            <w:proofErr w:type="gramStart"/>
            <w:r w:rsidRPr="007158A9">
              <w:rPr>
                <w:bCs/>
                <w:lang w:val="en-US"/>
              </w:rPr>
              <w:t xml:space="preserve">_ </w:t>
            </w:r>
            <w:r w:rsidRPr="007158A9">
              <w:rPr>
                <w:lang w:val="en-US"/>
              </w:rPr>
              <w:t xml:space="preserve"> </w:t>
            </w:r>
            <w:proofErr w:type="spellStart"/>
            <w:r>
              <w:rPr>
                <w:lang w:val="en-US"/>
              </w:rPr>
              <w:t>Kurmangalieva</w:t>
            </w:r>
            <w:proofErr w:type="spellEnd"/>
            <w:proofErr w:type="gramEnd"/>
            <w:r>
              <w:rPr>
                <w:lang w:val="en-US"/>
              </w:rPr>
              <w:t xml:space="preserve">  </w:t>
            </w:r>
            <w:proofErr w:type="spellStart"/>
            <w:r>
              <w:rPr>
                <w:lang w:val="en-US"/>
              </w:rPr>
              <w:t>Zh</w:t>
            </w:r>
            <w:r w:rsidRPr="007158A9">
              <w:rPr>
                <w:bCs/>
                <w:lang w:val="en-US"/>
              </w:rPr>
              <w:t>.</w:t>
            </w:r>
            <w:r>
              <w:rPr>
                <w:bCs/>
                <w:lang w:val="en-US"/>
              </w:rPr>
              <w:t>D</w:t>
            </w:r>
            <w:proofErr w:type="spellEnd"/>
            <w:r w:rsidRPr="007158A9">
              <w:rPr>
                <w:bCs/>
                <w:lang w:val="en-US"/>
              </w:rPr>
              <w:t>.</w:t>
            </w:r>
          </w:p>
          <w:p w:rsidR="00661A3B" w:rsidRPr="007158A9" w:rsidRDefault="00661A3B" w:rsidP="0003303B">
            <w:pPr>
              <w:rPr>
                <w:bCs/>
                <w:lang w:val="en-US"/>
              </w:rPr>
            </w:pPr>
            <w:r w:rsidRPr="007158A9">
              <w:rPr>
                <w:bCs/>
                <w:lang w:val="en-US"/>
              </w:rPr>
              <w:t xml:space="preserve">       </w:t>
            </w:r>
            <w:r w:rsidRPr="00F44120">
              <w:rPr>
                <w:bCs/>
              </w:rPr>
              <w:t>м</w:t>
            </w:r>
            <w:r w:rsidRPr="007158A9">
              <w:rPr>
                <w:bCs/>
                <w:lang w:val="en-US"/>
              </w:rPr>
              <w:t>.</w:t>
            </w:r>
            <w:r w:rsidRPr="00F44120">
              <w:rPr>
                <w:bCs/>
              </w:rPr>
              <w:t>п</w:t>
            </w:r>
            <w:r w:rsidRPr="007158A9">
              <w:rPr>
                <w:bCs/>
                <w:lang w:val="en-US"/>
              </w:rPr>
              <w:t>.</w:t>
            </w: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Default="00661A3B" w:rsidP="0003303B">
            <w:pPr>
              <w:rPr>
                <w:bCs/>
                <w:lang w:val="en-US"/>
              </w:rPr>
            </w:pPr>
          </w:p>
          <w:p w:rsidR="00661A3B" w:rsidRPr="007158A9" w:rsidRDefault="00661A3B" w:rsidP="0003303B">
            <w:pPr>
              <w:rPr>
                <w:bCs/>
                <w:lang w:val="en-US"/>
              </w:rPr>
            </w:pPr>
          </w:p>
        </w:tc>
        <w:tc>
          <w:tcPr>
            <w:tcW w:w="5693" w:type="dxa"/>
            <w:tcBorders>
              <w:top w:val="nil"/>
              <w:left w:val="nil"/>
              <w:bottom w:val="nil"/>
              <w:right w:val="nil"/>
            </w:tcBorders>
            <w:shd w:val="clear" w:color="auto" w:fill="auto"/>
          </w:tcPr>
          <w:p w:rsidR="00661A3B" w:rsidRPr="00F44120" w:rsidRDefault="00661A3B" w:rsidP="0003303B">
            <w:pPr>
              <w:rPr>
                <w:bCs/>
                <w:lang w:val="en-US"/>
              </w:rPr>
            </w:pPr>
            <w:r w:rsidRPr="00F44120">
              <w:rPr>
                <w:bCs/>
                <w:lang w:val="en-US"/>
              </w:rPr>
              <w:t>From the Contractor:</w:t>
            </w:r>
          </w:p>
          <w:p w:rsidR="00661A3B" w:rsidRDefault="00661A3B" w:rsidP="0003303B">
            <w:pPr>
              <w:rPr>
                <w:bCs/>
                <w:lang w:val="en-US"/>
              </w:rPr>
            </w:pPr>
          </w:p>
          <w:p w:rsidR="00661A3B" w:rsidRDefault="00661A3B" w:rsidP="0003303B">
            <w:pPr>
              <w:rPr>
                <w:bCs/>
                <w:lang w:val="en-US"/>
              </w:rPr>
            </w:pPr>
            <w:r w:rsidRPr="00F44120">
              <w:rPr>
                <w:bCs/>
                <w:lang w:val="en-US"/>
              </w:rPr>
              <w:t xml:space="preserve">General Director of the RSE on the RK "Institute </w:t>
            </w:r>
          </w:p>
          <w:p w:rsidR="00661A3B" w:rsidRDefault="00661A3B" w:rsidP="0003303B">
            <w:pPr>
              <w:rPr>
                <w:bCs/>
                <w:lang w:val="en-US"/>
              </w:rPr>
            </w:pPr>
            <w:r w:rsidRPr="00F44120">
              <w:rPr>
                <w:bCs/>
                <w:lang w:val="en-US"/>
              </w:rPr>
              <w:t xml:space="preserve">of Mathematics and Mathematical Modeling" of the </w:t>
            </w:r>
          </w:p>
          <w:p w:rsidR="00661A3B" w:rsidRDefault="00661A3B" w:rsidP="0003303B">
            <w:pPr>
              <w:rPr>
                <w:bCs/>
                <w:lang w:val="en-US"/>
              </w:rPr>
            </w:pPr>
            <w:r w:rsidRPr="00F44120">
              <w:rPr>
                <w:bCs/>
                <w:lang w:val="en-US"/>
              </w:rPr>
              <w:t xml:space="preserve">Science Committee of the Ministry of Education </w:t>
            </w:r>
          </w:p>
          <w:p w:rsidR="00661A3B" w:rsidRDefault="00661A3B" w:rsidP="0003303B">
            <w:pPr>
              <w:rPr>
                <w:bCs/>
                <w:lang w:val="en-US"/>
              </w:rPr>
            </w:pPr>
            <w:r w:rsidRPr="00F44120">
              <w:rPr>
                <w:bCs/>
                <w:lang w:val="en-US"/>
              </w:rPr>
              <w:t>and Science of the Republic of Kazakhstan</w:t>
            </w:r>
          </w:p>
          <w:p w:rsidR="00661A3B" w:rsidRPr="007158A9" w:rsidRDefault="00661A3B" w:rsidP="0003303B">
            <w:pPr>
              <w:rPr>
                <w:bCs/>
                <w:lang w:val="en-US"/>
              </w:rPr>
            </w:pPr>
            <w:r w:rsidRPr="007158A9">
              <w:rPr>
                <w:bCs/>
                <w:lang w:val="en-US"/>
              </w:rPr>
              <w:t>_______________</w:t>
            </w:r>
            <w:proofErr w:type="gramStart"/>
            <w:r w:rsidRPr="007158A9">
              <w:rPr>
                <w:bCs/>
                <w:lang w:val="en-US"/>
              </w:rPr>
              <w:t xml:space="preserve">_ </w:t>
            </w:r>
            <w:r w:rsidRPr="007158A9">
              <w:rPr>
                <w:lang w:val="en-US"/>
              </w:rPr>
              <w:t xml:space="preserve"> </w:t>
            </w:r>
            <w:proofErr w:type="spellStart"/>
            <w:r>
              <w:rPr>
                <w:lang w:val="en-US"/>
              </w:rPr>
              <w:t>Sadybekov</w:t>
            </w:r>
            <w:proofErr w:type="spellEnd"/>
            <w:proofErr w:type="gramEnd"/>
            <w:r>
              <w:rPr>
                <w:lang w:val="en-US"/>
              </w:rPr>
              <w:t xml:space="preserve"> M</w:t>
            </w:r>
            <w:r w:rsidRPr="007158A9">
              <w:rPr>
                <w:bCs/>
                <w:lang w:val="en-US"/>
              </w:rPr>
              <w:t>.</w:t>
            </w:r>
            <w:r>
              <w:rPr>
                <w:bCs/>
                <w:lang w:val="en-US"/>
              </w:rPr>
              <w:t>A</w:t>
            </w:r>
            <w:r w:rsidRPr="007158A9">
              <w:rPr>
                <w:bCs/>
                <w:lang w:val="en-US"/>
              </w:rPr>
              <w:t xml:space="preserve">. </w:t>
            </w:r>
          </w:p>
          <w:p w:rsidR="00661A3B" w:rsidRPr="007158A9" w:rsidRDefault="00661A3B" w:rsidP="0003303B">
            <w:pPr>
              <w:rPr>
                <w:bCs/>
                <w:lang w:val="en-US"/>
              </w:rPr>
            </w:pPr>
            <w:r w:rsidRPr="007158A9">
              <w:rPr>
                <w:bCs/>
                <w:lang w:val="en-US"/>
              </w:rPr>
              <w:t xml:space="preserve">          </w:t>
            </w:r>
            <w:r w:rsidRPr="00F44120">
              <w:rPr>
                <w:bCs/>
              </w:rPr>
              <w:t>м</w:t>
            </w:r>
            <w:r w:rsidRPr="007158A9">
              <w:rPr>
                <w:bCs/>
                <w:lang w:val="en-US"/>
              </w:rPr>
              <w:t>.</w:t>
            </w:r>
            <w:r w:rsidRPr="00F44120">
              <w:rPr>
                <w:bCs/>
              </w:rPr>
              <w:t>п</w:t>
            </w:r>
            <w:r w:rsidRPr="007158A9">
              <w:rPr>
                <w:bCs/>
                <w:lang w:val="en-US"/>
              </w:rPr>
              <w:t xml:space="preserve">.                </w:t>
            </w:r>
          </w:p>
          <w:p w:rsidR="00661A3B" w:rsidRPr="007158A9" w:rsidRDefault="00661A3B" w:rsidP="0003303B">
            <w:pPr>
              <w:rPr>
                <w:bCs/>
                <w:lang w:val="en-US"/>
              </w:rPr>
            </w:pPr>
          </w:p>
          <w:p w:rsidR="00661A3B" w:rsidRPr="00F44120" w:rsidRDefault="00661A3B" w:rsidP="0003303B">
            <w:pPr>
              <w:rPr>
                <w:bCs/>
                <w:lang w:val="en-US"/>
              </w:rPr>
            </w:pPr>
            <w:r w:rsidRPr="00F44120">
              <w:rPr>
                <w:bCs/>
                <w:lang w:val="en-US"/>
              </w:rPr>
              <w:t>Familiarized with:</w:t>
            </w:r>
          </w:p>
          <w:p w:rsidR="00661A3B" w:rsidRPr="00F44120" w:rsidRDefault="00661A3B" w:rsidP="0003303B">
            <w:pPr>
              <w:rPr>
                <w:bCs/>
                <w:lang w:val="en-US"/>
              </w:rPr>
            </w:pPr>
            <w:r w:rsidRPr="00F44120">
              <w:rPr>
                <w:bCs/>
                <w:lang w:val="en-US"/>
              </w:rPr>
              <w:t>Scientific supervisor of the project</w:t>
            </w:r>
          </w:p>
          <w:p w:rsidR="00661A3B" w:rsidRPr="00F44120" w:rsidRDefault="00661A3B" w:rsidP="0003303B">
            <w:pPr>
              <w:rPr>
                <w:bCs/>
                <w:lang w:val="en-US"/>
              </w:rPr>
            </w:pPr>
          </w:p>
          <w:p w:rsidR="00661A3B" w:rsidRPr="00F44120" w:rsidRDefault="00661A3B" w:rsidP="0003303B">
            <w:pPr>
              <w:rPr>
                <w:bCs/>
              </w:rPr>
            </w:pPr>
            <w:r w:rsidRPr="00F44120">
              <w:rPr>
                <w:bCs/>
              </w:rPr>
              <w:t xml:space="preserve">___________________ </w:t>
            </w:r>
            <w:r>
              <w:t xml:space="preserve"> </w:t>
            </w:r>
            <w:proofErr w:type="spellStart"/>
            <w:r w:rsidR="00803C50">
              <w:rPr>
                <w:lang w:val="en-US"/>
              </w:rPr>
              <w:t>Tulenov</w:t>
            </w:r>
            <w:proofErr w:type="spellEnd"/>
            <w:r w:rsidR="00803C50">
              <w:rPr>
                <w:lang w:val="en-US"/>
              </w:rPr>
              <w:t xml:space="preserve"> K.S.</w:t>
            </w:r>
            <w:r w:rsidRPr="00F44120">
              <w:rPr>
                <w:bCs/>
              </w:rPr>
              <w:t xml:space="preserve">             </w:t>
            </w:r>
          </w:p>
        </w:tc>
      </w:tr>
    </w:tbl>
    <w:p w:rsidR="00A67194" w:rsidRPr="00661A3B" w:rsidRDefault="00A67194" w:rsidP="00A67194">
      <w:pPr>
        <w:spacing w:line="360" w:lineRule="auto"/>
        <w:ind w:firstLine="709"/>
        <w:rPr>
          <w:b/>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r w:rsidRPr="00A67194">
        <w:rPr>
          <w:noProof/>
          <w:lang w:val="ru-RU" w:eastAsia="ru-RU"/>
        </w:rPr>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7559040" cy="9806940"/>
            <wp:effectExtent l="19050" t="0" r="381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7559040" cy="9806940"/>
                    </a:xfrm>
                    <a:prstGeom prst="rect">
                      <a:avLst/>
                    </a:prstGeom>
                  </pic:spPr>
                </pic:pic>
              </a:graphicData>
            </a:graphic>
          </wp:anchor>
        </w:drawing>
      </w:r>
      <w:r w:rsidRPr="00A67194">
        <w:rPr>
          <w:lang w:val="en-US"/>
        </w:rPr>
        <w:t xml:space="preserve">  </w:t>
      </w: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rPr>
          <w:lang w:val="en-US"/>
        </w:rPr>
      </w:pPr>
    </w:p>
    <w:p w:rsidR="00A67194" w:rsidRPr="00A67194" w:rsidRDefault="00A67194" w:rsidP="00A67194">
      <w:pPr>
        <w:spacing w:line="360" w:lineRule="auto"/>
        <w:ind w:firstLine="709"/>
      </w:pPr>
      <w:r w:rsidRPr="00A67194">
        <w:rPr>
          <w:noProof/>
          <w:lang w:val="ru-RU" w:eastAsia="ru-RU"/>
        </w:rPr>
        <w:drawing>
          <wp:anchor distT="0" distB="0" distL="0" distR="0" simplePos="0" relativeHeight="251660288" behindDoc="1" locked="0" layoutInCell="1" allowOverlap="1">
            <wp:simplePos x="0" y="0"/>
            <wp:positionH relativeFrom="page">
              <wp:posOffset>102870</wp:posOffset>
            </wp:positionH>
            <wp:positionV relativeFrom="page">
              <wp:posOffset>-312420</wp:posOffset>
            </wp:positionV>
            <wp:extent cx="7559040" cy="9867900"/>
            <wp:effectExtent l="19050" t="0" r="381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7559040" cy="9867900"/>
                    </a:xfrm>
                    <a:prstGeom prst="rect">
                      <a:avLst/>
                    </a:prstGeom>
                  </pic:spPr>
                </pic:pic>
              </a:graphicData>
            </a:graphic>
          </wp:anchor>
        </w:drawing>
      </w:r>
    </w:p>
    <w:p w:rsidR="00FE132B" w:rsidRPr="00A67194" w:rsidRDefault="00FE132B" w:rsidP="00A67194">
      <w:pPr>
        <w:rPr>
          <w:rFonts w:eastAsiaTheme="minorEastAsia"/>
        </w:rPr>
      </w:pPr>
    </w:p>
    <w:sectPr w:rsidR="00FE132B" w:rsidRPr="00A67194" w:rsidSect="00BB0D17">
      <w:footerReference w:type="default" r:id="rId12"/>
      <w:pgSz w:w="11906" w:h="16838"/>
      <w:pgMar w:top="1134" w:right="851" w:bottom="1134" w:left="1701" w:header="709" w:footer="709" w:gutter="0"/>
      <w:pgNumType w:start="0" w:chapStyle="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CA6" w:rsidRDefault="00DB5CA6" w:rsidP="00E37BD0">
      <w:r>
        <w:separator/>
      </w:r>
    </w:p>
  </w:endnote>
  <w:endnote w:type="continuationSeparator" w:id="0">
    <w:p w:rsidR="00DB5CA6" w:rsidRDefault="00DB5CA6" w:rsidP="00E37B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4863442"/>
      <w:docPartObj>
        <w:docPartGallery w:val="Page Numbers (Bottom of Page)"/>
        <w:docPartUnique/>
      </w:docPartObj>
    </w:sdtPr>
    <w:sdtContent>
      <w:p w:rsidR="00903A6D" w:rsidRDefault="0080212C">
        <w:pPr>
          <w:pStyle w:val="ac"/>
          <w:jc w:val="center"/>
        </w:pPr>
        <w:r>
          <w:fldChar w:fldCharType="begin"/>
        </w:r>
        <w:r w:rsidR="00903A6D">
          <w:instrText>PAGE   \* MERGEFORMAT</w:instrText>
        </w:r>
        <w:r>
          <w:fldChar w:fldCharType="separate"/>
        </w:r>
        <w:r w:rsidR="008C4C50">
          <w:rPr>
            <w:noProof/>
          </w:rPr>
          <w:t>3</w:t>
        </w:r>
        <w:r>
          <w:fldChar w:fldCharType="end"/>
        </w:r>
      </w:p>
    </w:sdtContent>
  </w:sdt>
  <w:p w:rsidR="00903A6D" w:rsidRDefault="00903A6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CA6" w:rsidRDefault="00DB5CA6" w:rsidP="00E37BD0">
      <w:r>
        <w:separator/>
      </w:r>
    </w:p>
  </w:footnote>
  <w:footnote w:type="continuationSeparator" w:id="0">
    <w:p w:rsidR="00DB5CA6" w:rsidRDefault="00DB5CA6" w:rsidP="00E37B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6C6CD9E"/>
    <w:lvl w:ilvl="0">
      <w:start w:val="1"/>
      <w:numFmt w:val="bullet"/>
      <w:pStyle w:val="1"/>
      <w:lvlText w:val=""/>
      <w:lvlJc w:val="left"/>
      <w:pPr>
        <w:tabs>
          <w:tab w:val="num" w:pos="360"/>
        </w:tabs>
        <w:ind w:left="360" w:hanging="360"/>
      </w:pPr>
      <w:rPr>
        <w:rFonts w:ascii="Symbol" w:hAnsi="Symbol" w:hint="default"/>
      </w:rPr>
    </w:lvl>
  </w:abstractNum>
  <w:abstractNum w:abstractNumId="1">
    <w:nsid w:val="09900DFA"/>
    <w:multiLevelType w:val="multilevel"/>
    <w:tmpl w:val="ED0CAD08"/>
    <w:lvl w:ilvl="0">
      <w:start w:val="1"/>
      <w:numFmt w:val="decimal"/>
      <w:lvlText w:val="%1."/>
      <w:lvlJc w:val="left"/>
      <w:pPr>
        <w:ind w:left="720" w:hanging="360"/>
      </w:pPr>
      <w:rPr>
        <w:rFonts w:hint="default"/>
        <w:b/>
        <w:sz w:val="23"/>
      </w:rPr>
    </w:lvl>
    <w:lvl w:ilvl="1">
      <w:start w:val="1"/>
      <w:numFmt w:val="decimal"/>
      <w:isLgl/>
      <w:lvlText w:val="%1.%2"/>
      <w:lvlJc w:val="left"/>
      <w:pPr>
        <w:ind w:left="1209" w:hanging="360"/>
      </w:pPr>
      <w:rPr>
        <w:rFonts w:hint="default"/>
        <w:color w:val="auto"/>
      </w:rPr>
    </w:lvl>
    <w:lvl w:ilvl="2">
      <w:start w:val="1"/>
      <w:numFmt w:val="decimal"/>
      <w:isLgl/>
      <w:lvlText w:val="%1.%2.%3"/>
      <w:lvlJc w:val="left"/>
      <w:pPr>
        <w:ind w:left="2058" w:hanging="720"/>
      </w:pPr>
      <w:rPr>
        <w:rFonts w:hint="default"/>
        <w:color w:val="auto"/>
      </w:rPr>
    </w:lvl>
    <w:lvl w:ilvl="3">
      <w:start w:val="1"/>
      <w:numFmt w:val="decimal"/>
      <w:isLgl/>
      <w:lvlText w:val="%1.%2.%3.%4"/>
      <w:lvlJc w:val="left"/>
      <w:pPr>
        <w:ind w:left="2547" w:hanging="720"/>
      </w:pPr>
      <w:rPr>
        <w:rFonts w:hint="default"/>
        <w:color w:val="auto"/>
      </w:rPr>
    </w:lvl>
    <w:lvl w:ilvl="4">
      <w:start w:val="1"/>
      <w:numFmt w:val="decimal"/>
      <w:isLgl/>
      <w:lvlText w:val="%1.%2.%3.%4.%5"/>
      <w:lvlJc w:val="left"/>
      <w:pPr>
        <w:ind w:left="3396" w:hanging="1080"/>
      </w:pPr>
      <w:rPr>
        <w:rFonts w:hint="default"/>
        <w:color w:val="auto"/>
      </w:rPr>
    </w:lvl>
    <w:lvl w:ilvl="5">
      <w:start w:val="1"/>
      <w:numFmt w:val="decimal"/>
      <w:isLgl/>
      <w:lvlText w:val="%1.%2.%3.%4.%5.%6"/>
      <w:lvlJc w:val="left"/>
      <w:pPr>
        <w:ind w:left="3885" w:hanging="1080"/>
      </w:pPr>
      <w:rPr>
        <w:rFonts w:hint="default"/>
        <w:color w:val="auto"/>
      </w:rPr>
    </w:lvl>
    <w:lvl w:ilvl="6">
      <w:start w:val="1"/>
      <w:numFmt w:val="decimal"/>
      <w:isLgl/>
      <w:lvlText w:val="%1.%2.%3.%4.%5.%6.%7"/>
      <w:lvlJc w:val="left"/>
      <w:pPr>
        <w:ind w:left="4734" w:hanging="1440"/>
      </w:pPr>
      <w:rPr>
        <w:rFonts w:hint="default"/>
        <w:color w:val="auto"/>
      </w:rPr>
    </w:lvl>
    <w:lvl w:ilvl="7">
      <w:start w:val="1"/>
      <w:numFmt w:val="decimal"/>
      <w:isLgl/>
      <w:lvlText w:val="%1.%2.%3.%4.%5.%6.%7.%8"/>
      <w:lvlJc w:val="left"/>
      <w:pPr>
        <w:ind w:left="5223" w:hanging="1440"/>
      </w:pPr>
      <w:rPr>
        <w:rFonts w:hint="default"/>
        <w:color w:val="auto"/>
      </w:rPr>
    </w:lvl>
    <w:lvl w:ilvl="8">
      <w:start w:val="1"/>
      <w:numFmt w:val="decimal"/>
      <w:isLgl/>
      <w:lvlText w:val="%1.%2.%3.%4.%5.%6.%7.%8.%9"/>
      <w:lvlJc w:val="left"/>
      <w:pPr>
        <w:ind w:left="5712" w:hanging="1440"/>
      </w:pPr>
      <w:rPr>
        <w:rFonts w:hint="default"/>
        <w:color w:val="auto"/>
      </w:rPr>
    </w:lvl>
  </w:abstractNum>
  <w:abstractNum w:abstractNumId="2">
    <w:nsid w:val="1CF22342"/>
    <w:multiLevelType w:val="hybridMultilevel"/>
    <w:tmpl w:val="318074F0"/>
    <w:lvl w:ilvl="0" w:tplc="7A126954">
      <w:start w:val="1"/>
      <w:numFmt w:val="decimal"/>
      <w:lvlText w:val="%1."/>
      <w:lvlJc w:val="left"/>
      <w:pPr>
        <w:ind w:left="720" w:hanging="360"/>
      </w:pPr>
      <w:rPr>
        <w:rFonts w:eastAsia="Arial Unicode MS" w:cs="Tahoma"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EF60E1"/>
    <w:multiLevelType w:val="hybridMultilevel"/>
    <w:tmpl w:val="AB929DB4"/>
    <w:lvl w:ilvl="0" w:tplc="3796EA44">
      <w:start w:val="1"/>
      <w:numFmt w:val="decimal"/>
      <w:lvlText w:val="%1"/>
      <w:lvlJc w:val="left"/>
      <w:pPr>
        <w:ind w:left="1440" w:hanging="360"/>
      </w:pPr>
      <w:rPr>
        <w:rFonts w:ascii="Times New Roman" w:eastAsiaTheme="minorEastAsia" w:hAnsi="Times New Roman" w:cs="Times New Roman"/>
      </w:rPr>
    </w:lvl>
    <w:lvl w:ilvl="1" w:tplc="043F0019" w:tentative="1">
      <w:start w:val="1"/>
      <w:numFmt w:val="lowerLetter"/>
      <w:lvlText w:val="%2."/>
      <w:lvlJc w:val="left"/>
      <w:pPr>
        <w:ind w:left="2160" w:hanging="360"/>
      </w:pPr>
    </w:lvl>
    <w:lvl w:ilvl="2" w:tplc="043F001B" w:tentative="1">
      <w:start w:val="1"/>
      <w:numFmt w:val="lowerRoman"/>
      <w:lvlText w:val="%3."/>
      <w:lvlJc w:val="right"/>
      <w:pPr>
        <w:ind w:left="2880" w:hanging="180"/>
      </w:pPr>
    </w:lvl>
    <w:lvl w:ilvl="3" w:tplc="043F000F" w:tentative="1">
      <w:start w:val="1"/>
      <w:numFmt w:val="decimal"/>
      <w:lvlText w:val="%4."/>
      <w:lvlJc w:val="left"/>
      <w:pPr>
        <w:ind w:left="3600" w:hanging="360"/>
      </w:pPr>
    </w:lvl>
    <w:lvl w:ilvl="4" w:tplc="043F0019" w:tentative="1">
      <w:start w:val="1"/>
      <w:numFmt w:val="lowerLetter"/>
      <w:lvlText w:val="%5."/>
      <w:lvlJc w:val="left"/>
      <w:pPr>
        <w:ind w:left="4320" w:hanging="360"/>
      </w:pPr>
    </w:lvl>
    <w:lvl w:ilvl="5" w:tplc="043F001B" w:tentative="1">
      <w:start w:val="1"/>
      <w:numFmt w:val="lowerRoman"/>
      <w:lvlText w:val="%6."/>
      <w:lvlJc w:val="right"/>
      <w:pPr>
        <w:ind w:left="5040" w:hanging="180"/>
      </w:pPr>
    </w:lvl>
    <w:lvl w:ilvl="6" w:tplc="043F000F" w:tentative="1">
      <w:start w:val="1"/>
      <w:numFmt w:val="decimal"/>
      <w:lvlText w:val="%7."/>
      <w:lvlJc w:val="left"/>
      <w:pPr>
        <w:ind w:left="5760" w:hanging="360"/>
      </w:pPr>
    </w:lvl>
    <w:lvl w:ilvl="7" w:tplc="043F0019" w:tentative="1">
      <w:start w:val="1"/>
      <w:numFmt w:val="lowerLetter"/>
      <w:lvlText w:val="%8."/>
      <w:lvlJc w:val="left"/>
      <w:pPr>
        <w:ind w:left="6480" w:hanging="360"/>
      </w:pPr>
    </w:lvl>
    <w:lvl w:ilvl="8" w:tplc="043F001B" w:tentative="1">
      <w:start w:val="1"/>
      <w:numFmt w:val="lowerRoman"/>
      <w:lvlText w:val="%9."/>
      <w:lvlJc w:val="right"/>
      <w:pPr>
        <w:ind w:left="7200" w:hanging="180"/>
      </w:pPr>
    </w:lvl>
  </w:abstractNum>
  <w:abstractNum w:abstractNumId="4">
    <w:nsid w:val="30992486"/>
    <w:multiLevelType w:val="hybridMultilevel"/>
    <w:tmpl w:val="19285708"/>
    <w:lvl w:ilvl="0" w:tplc="3796EA44">
      <w:start w:val="1"/>
      <w:numFmt w:val="decimal"/>
      <w:lvlText w:val="%1"/>
      <w:lvlJc w:val="left"/>
      <w:pPr>
        <w:ind w:left="720" w:hanging="360"/>
      </w:pPr>
      <w:rPr>
        <w:rFonts w:ascii="Times New Roman" w:eastAsiaTheme="minorEastAsia"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A93927"/>
    <w:multiLevelType w:val="hybridMultilevel"/>
    <w:tmpl w:val="D6C84FE2"/>
    <w:lvl w:ilvl="0" w:tplc="0A4A02EE">
      <w:start w:val="3"/>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6">
    <w:nsid w:val="3E690199"/>
    <w:multiLevelType w:val="hybridMultilevel"/>
    <w:tmpl w:val="F65A8BBE"/>
    <w:lvl w:ilvl="0" w:tplc="19A4136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3F3D34"/>
    <w:multiLevelType w:val="hybridMultilevel"/>
    <w:tmpl w:val="2AE88212"/>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8">
    <w:nsid w:val="66B92209"/>
    <w:multiLevelType w:val="hybridMultilevel"/>
    <w:tmpl w:val="73EA70A8"/>
    <w:lvl w:ilvl="0" w:tplc="155A7258">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3D20EA"/>
    <w:multiLevelType w:val="hybridMultilevel"/>
    <w:tmpl w:val="41D283FA"/>
    <w:lvl w:ilvl="0" w:tplc="4C744B3A">
      <w:start w:val="1"/>
      <w:numFmt w:val="bullet"/>
      <w:lvlText w:val="-"/>
      <w:lvlJc w:val="left"/>
      <w:pPr>
        <w:ind w:left="1560" w:hanging="360"/>
      </w:pPr>
      <w:rPr>
        <w:rFonts w:ascii="Calibri" w:eastAsia="Calibri" w:hAnsi="Calibri" w:cs="Calibri"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num w:numId="1">
    <w:abstractNumId w:val="8"/>
  </w:num>
  <w:num w:numId="2">
    <w:abstractNumId w:val="0"/>
  </w:num>
  <w:num w:numId="3">
    <w:abstractNumId w:val="2"/>
  </w:num>
  <w:num w:numId="4">
    <w:abstractNumId w:val="4"/>
  </w:num>
  <w:num w:numId="5">
    <w:abstractNumId w:val="3"/>
  </w:num>
  <w:num w:numId="6">
    <w:abstractNumId w:val="5"/>
  </w:num>
  <w:num w:numId="7">
    <w:abstractNumId w:val="7"/>
  </w:num>
  <w:num w:numId="8">
    <w:abstractNumId w:val="1"/>
  </w:num>
  <w:num w:numId="9">
    <w:abstractNumId w:val="9"/>
  </w:num>
  <w:num w:numId="10">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hyphenationZone w:val="141"/>
  <w:characterSpacingControl w:val="doNotCompress"/>
  <w:hdrShapeDefaults>
    <o:shapedefaults v:ext="edit" spidmax="26626"/>
  </w:hdrShapeDefaults>
  <w:footnotePr>
    <w:footnote w:id="-1"/>
    <w:footnote w:id="0"/>
  </w:footnotePr>
  <w:endnotePr>
    <w:endnote w:id="-1"/>
    <w:endnote w:id="0"/>
  </w:endnotePr>
  <w:compat/>
  <w:rsids>
    <w:rsidRoot w:val="00085960"/>
    <w:rsid w:val="00016AA9"/>
    <w:rsid w:val="00016D3B"/>
    <w:rsid w:val="00031B6E"/>
    <w:rsid w:val="00033FAE"/>
    <w:rsid w:val="00034691"/>
    <w:rsid w:val="0004326A"/>
    <w:rsid w:val="000513D1"/>
    <w:rsid w:val="00051A93"/>
    <w:rsid w:val="00053463"/>
    <w:rsid w:val="00064D9A"/>
    <w:rsid w:val="0008054E"/>
    <w:rsid w:val="00085960"/>
    <w:rsid w:val="00086487"/>
    <w:rsid w:val="000934C5"/>
    <w:rsid w:val="00096B09"/>
    <w:rsid w:val="000A7299"/>
    <w:rsid w:val="000B1B58"/>
    <w:rsid w:val="000B7AF6"/>
    <w:rsid w:val="000C791D"/>
    <w:rsid w:val="000D735E"/>
    <w:rsid w:val="000E5396"/>
    <w:rsid w:val="000E72BB"/>
    <w:rsid w:val="000F2DEC"/>
    <w:rsid w:val="00100F2A"/>
    <w:rsid w:val="001022EC"/>
    <w:rsid w:val="001145DB"/>
    <w:rsid w:val="0012068E"/>
    <w:rsid w:val="00121C32"/>
    <w:rsid w:val="00124A9C"/>
    <w:rsid w:val="001275D8"/>
    <w:rsid w:val="00135F3A"/>
    <w:rsid w:val="0014515B"/>
    <w:rsid w:val="00147E58"/>
    <w:rsid w:val="00163737"/>
    <w:rsid w:val="00165FE6"/>
    <w:rsid w:val="00170EAA"/>
    <w:rsid w:val="00176124"/>
    <w:rsid w:val="00176F4C"/>
    <w:rsid w:val="001829CB"/>
    <w:rsid w:val="00192836"/>
    <w:rsid w:val="00192880"/>
    <w:rsid w:val="00193BFA"/>
    <w:rsid w:val="001948A7"/>
    <w:rsid w:val="00194976"/>
    <w:rsid w:val="001A09FB"/>
    <w:rsid w:val="001C0C37"/>
    <w:rsid w:val="001D3D1F"/>
    <w:rsid w:val="001E263E"/>
    <w:rsid w:val="001E6D2B"/>
    <w:rsid w:val="002037A2"/>
    <w:rsid w:val="00231FDA"/>
    <w:rsid w:val="002410A0"/>
    <w:rsid w:val="00241CE7"/>
    <w:rsid w:val="00254FCB"/>
    <w:rsid w:val="002578F9"/>
    <w:rsid w:val="00272329"/>
    <w:rsid w:val="00283680"/>
    <w:rsid w:val="00290BDC"/>
    <w:rsid w:val="00294624"/>
    <w:rsid w:val="00294855"/>
    <w:rsid w:val="00297A67"/>
    <w:rsid w:val="002A2BC8"/>
    <w:rsid w:val="002A7781"/>
    <w:rsid w:val="002D6BBD"/>
    <w:rsid w:val="002E0F90"/>
    <w:rsid w:val="002E3AB7"/>
    <w:rsid w:val="002F25F7"/>
    <w:rsid w:val="002F7141"/>
    <w:rsid w:val="00301884"/>
    <w:rsid w:val="00301F0A"/>
    <w:rsid w:val="0031457E"/>
    <w:rsid w:val="00320235"/>
    <w:rsid w:val="003259B1"/>
    <w:rsid w:val="0032693C"/>
    <w:rsid w:val="00341055"/>
    <w:rsid w:val="00344A0E"/>
    <w:rsid w:val="00357800"/>
    <w:rsid w:val="0036002A"/>
    <w:rsid w:val="003801D7"/>
    <w:rsid w:val="00384A23"/>
    <w:rsid w:val="00390257"/>
    <w:rsid w:val="00393E77"/>
    <w:rsid w:val="00397B62"/>
    <w:rsid w:val="003B6A2F"/>
    <w:rsid w:val="003B70BF"/>
    <w:rsid w:val="003C0F3D"/>
    <w:rsid w:val="003C47BE"/>
    <w:rsid w:val="003E1307"/>
    <w:rsid w:val="003E6C20"/>
    <w:rsid w:val="00403281"/>
    <w:rsid w:val="00404174"/>
    <w:rsid w:val="00417EEC"/>
    <w:rsid w:val="00442BCD"/>
    <w:rsid w:val="00446A11"/>
    <w:rsid w:val="00447111"/>
    <w:rsid w:val="004569CF"/>
    <w:rsid w:val="004725A7"/>
    <w:rsid w:val="00473F18"/>
    <w:rsid w:val="00474679"/>
    <w:rsid w:val="00477940"/>
    <w:rsid w:val="00480AEA"/>
    <w:rsid w:val="00481CCC"/>
    <w:rsid w:val="00494935"/>
    <w:rsid w:val="00497B83"/>
    <w:rsid w:val="004A0BE6"/>
    <w:rsid w:val="004A1357"/>
    <w:rsid w:val="004A1BFF"/>
    <w:rsid w:val="004A61BA"/>
    <w:rsid w:val="004B1E1D"/>
    <w:rsid w:val="004B4F4B"/>
    <w:rsid w:val="004C22FC"/>
    <w:rsid w:val="004E20BD"/>
    <w:rsid w:val="004E4DA5"/>
    <w:rsid w:val="004E5A97"/>
    <w:rsid w:val="004F2399"/>
    <w:rsid w:val="004F5BC7"/>
    <w:rsid w:val="004F62E0"/>
    <w:rsid w:val="004F64B2"/>
    <w:rsid w:val="004F6CB2"/>
    <w:rsid w:val="005030E3"/>
    <w:rsid w:val="00505BC6"/>
    <w:rsid w:val="0052180A"/>
    <w:rsid w:val="00522087"/>
    <w:rsid w:val="0052302A"/>
    <w:rsid w:val="0052458E"/>
    <w:rsid w:val="00524AD7"/>
    <w:rsid w:val="005263A4"/>
    <w:rsid w:val="005265A4"/>
    <w:rsid w:val="00530593"/>
    <w:rsid w:val="00532130"/>
    <w:rsid w:val="00545207"/>
    <w:rsid w:val="00550677"/>
    <w:rsid w:val="00552B20"/>
    <w:rsid w:val="00576102"/>
    <w:rsid w:val="00576A48"/>
    <w:rsid w:val="00577D34"/>
    <w:rsid w:val="0058006D"/>
    <w:rsid w:val="00596646"/>
    <w:rsid w:val="005A05BA"/>
    <w:rsid w:val="005A16EB"/>
    <w:rsid w:val="005A3F0F"/>
    <w:rsid w:val="005B51D2"/>
    <w:rsid w:val="005C17CB"/>
    <w:rsid w:val="005C257B"/>
    <w:rsid w:val="005C63AD"/>
    <w:rsid w:val="005D0C5E"/>
    <w:rsid w:val="005D1FA1"/>
    <w:rsid w:val="005D4B5A"/>
    <w:rsid w:val="005D64F3"/>
    <w:rsid w:val="005E19C3"/>
    <w:rsid w:val="005E507F"/>
    <w:rsid w:val="005F3289"/>
    <w:rsid w:val="005F44F2"/>
    <w:rsid w:val="006015A0"/>
    <w:rsid w:val="00612B24"/>
    <w:rsid w:val="00616A9A"/>
    <w:rsid w:val="00620641"/>
    <w:rsid w:val="006322C5"/>
    <w:rsid w:val="00644BE2"/>
    <w:rsid w:val="00652366"/>
    <w:rsid w:val="006523C6"/>
    <w:rsid w:val="0065247B"/>
    <w:rsid w:val="00657B46"/>
    <w:rsid w:val="006615DC"/>
    <w:rsid w:val="00661A3B"/>
    <w:rsid w:val="006649DE"/>
    <w:rsid w:val="00667E59"/>
    <w:rsid w:val="006759DD"/>
    <w:rsid w:val="00686E17"/>
    <w:rsid w:val="006924AA"/>
    <w:rsid w:val="006A23C2"/>
    <w:rsid w:val="006A6157"/>
    <w:rsid w:val="006B0500"/>
    <w:rsid w:val="006C3B29"/>
    <w:rsid w:val="006C5815"/>
    <w:rsid w:val="006D278A"/>
    <w:rsid w:val="006D6527"/>
    <w:rsid w:val="006F5945"/>
    <w:rsid w:val="006F6598"/>
    <w:rsid w:val="00700E44"/>
    <w:rsid w:val="007053A1"/>
    <w:rsid w:val="007079E2"/>
    <w:rsid w:val="00712163"/>
    <w:rsid w:val="0071674F"/>
    <w:rsid w:val="0072234D"/>
    <w:rsid w:val="007277BB"/>
    <w:rsid w:val="00741292"/>
    <w:rsid w:val="007423E1"/>
    <w:rsid w:val="00744E27"/>
    <w:rsid w:val="00753705"/>
    <w:rsid w:val="0076139F"/>
    <w:rsid w:val="00761739"/>
    <w:rsid w:val="00767DAD"/>
    <w:rsid w:val="0077621F"/>
    <w:rsid w:val="00784497"/>
    <w:rsid w:val="0078658D"/>
    <w:rsid w:val="007908E2"/>
    <w:rsid w:val="00792A63"/>
    <w:rsid w:val="007935E5"/>
    <w:rsid w:val="00795988"/>
    <w:rsid w:val="007A0937"/>
    <w:rsid w:val="007A1AF1"/>
    <w:rsid w:val="007A6A05"/>
    <w:rsid w:val="007B01A7"/>
    <w:rsid w:val="007B158E"/>
    <w:rsid w:val="007B6A13"/>
    <w:rsid w:val="007C2537"/>
    <w:rsid w:val="007C4B44"/>
    <w:rsid w:val="0080212C"/>
    <w:rsid w:val="00803C50"/>
    <w:rsid w:val="008230DD"/>
    <w:rsid w:val="0082435B"/>
    <w:rsid w:val="008313C1"/>
    <w:rsid w:val="00831C90"/>
    <w:rsid w:val="008321E3"/>
    <w:rsid w:val="008333E2"/>
    <w:rsid w:val="008335BA"/>
    <w:rsid w:val="008350B0"/>
    <w:rsid w:val="0084462F"/>
    <w:rsid w:val="00852B80"/>
    <w:rsid w:val="008537ED"/>
    <w:rsid w:val="00861C34"/>
    <w:rsid w:val="008635B4"/>
    <w:rsid w:val="00866241"/>
    <w:rsid w:val="008801C9"/>
    <w:rsid w:val="008824AC"/>
    <w:rsid w:val="008A161D"/>
    <w:rsid w:val="008A397E"/>
    <w:rsid w:val="008B0723"/>
    <w:rsid w:val="008B6925"/>
    <w:rsid w:val="008C1F72"/>
    <w:rsid w:val="008C2C7B"/>
    <w:rsid w:val="008C4C50"/>
    <w:rsid w:val="008C570F"/>
    <w:rsid w:val="008E2441"/>
    <w:rsid w:val="00903A6D"/>
    <w:rsid w:val="00905B74"/>
    <w:rsid w:val="00906D6C"/>
    <w:rsid w:val="00916DDD"/>
    <w:rsid w:val="009224B5"/>
    <w:rsid w:val="0093444F"/>
    <w:rsid w:val="00945B7D"/>
    <w:rsid w:val="00974AAA"/>
    <w:rsid w:val="009752DB"/>
    <w:rsid w:val="009755FD"/>
    <w:rsid w:val="00992A9B"/>
    <w:rsid w:val="009962F5"/>
    <w:rsid w:val="009A5988"/>
    <w:rsid w:val="009B054D"/>
    <w:rsid w:val="009B41C4"/>
    <w:rsid w:val="009C1A45"/>
    <w:rsid w:val="009C4600"/>
    <w:rsid w:val="009D66A0"/>
    <w:rsid w:val="009E1C4D"/>
    <w:rsid w:val="009E6C23"/>
    <w:rsid w:val="009F2721"/>
    <w:rsid w:val="00A0789B"/>
    <w:rsid w:val="00A34049"/>
    <w:rsid w:val="00A40505"/>
    <w:rsid w:val="00A426D4"/>
    <w:rsid w:val="00A432AB"/>
    <w:rsid w:val="00A46EB6"/>
    <w:rsid w:val="00A61298"/>
    <w:rsid w:val="00A63525"/>
    <w:rsid w:val="00A67194"/>
    <w:rsid w:val="00A94272"/>
    <w:rsid w:val="00A94455"/>
    <w:rsid w:val="00AA19A6"/>
    <w:rsid w:val="00AA22C6"/>
    <w:rsid w:val="00AA5195"/>
    <w:rsid w:val="00AA5759"/>
    <w:rsid w:val="00AB62F6"/>
    <w:rsid w:val="00AC4BD5"/>
    <w:rsid w:val="00AC5737"/>
    <w:rsid w:val="00AC6DF1"/>
    <w:rsid w:val="00AD0A11"/>
    <w:rsid w:val="00AD117F"/>
    <w:rsid w:val="00AD1C04"/>
    <w:rsid w:val="00AD21EE"/>
    <w:rsid w:val="00AD4265"/>
    <w:rsid w:val="00AD75FF"/>
    <w:rsid w:val="00AE13AB"/>
    <w:rsid w:val="00AF0A10"/>
    <w:rsid w:val="00AF3864"/>
    <w:rsid w:val="00AF3AB9"/>
    <w:rsid w:val="00B032E9"/>
    <w:rsid w:val="00B073CA"/>
    <w:rsid w:val="00B12858"/>
    <w:rsid w:val="00B13848"/>
    <w:rsid w:val="00B278FB"/>
    <w:rsid w:val="00B3423D"/>
    <w:rsid w:val="00B36551"/>
    <w:rsid w:val="00B54221"/>
    <w:rsid w:val="00B55C57"/>
    <w:rsid w:val="00B55D63"/>
    <w:rsid w:val="00B71E91"/>
    <w:rsid w:val="00B76FD8"/>
    <w:rsid w:val="00BA3857"/>
    <w:rsid w:val="00BB0D17"/>
    <w:rsid w:val="00BB18E3"/>
    <w:rsid w:val="00BC4059"/>
    <w:rsid w:val="00BD12BE"/>
    <w:rsid w:val="00BD7EEF"/>
    <w:rsid w:val="00BE147A"/>
    <w:rsid w:val="00BF0353"/>
    <w:rsid w:val="00BF0BEC"/>
    <w:rsid w:val="00BF315D"/>
    <w:rsid w:val="00C015CC"/>
    <w:rsid w:val="00C06029"/>
    <w:rsid w:val="00C06E28"/>
    <w:rsid w:val="00C06F95"/>
    <w:rsid w:val="00C13ECE"/>
    <w:rsid w:val="00C3121E"/>
    <w:rsid w:val="00C34B3B"/>
    <w:rsid w:val="00C35015"/>
    <w:rsid w:val="00C51F42"/>
    <w:rsid w:val="00C53655"/>
    <w:rsid w:val="00C570D3"/>
    <w:rsid w:val="00C74E95"/>
    <w:rsid w:val="00C80EE6"/>
    <w:rsid w:val="00C94BC7"/>
    <w:rsid w:val="00CA0543"/>
    <w:rsid w:val="00CA6E1D"/>
    <w:rsid w:val="00CB5AA8"/>
    <w:rsid w:val="00CB6C51"/>
    <w:rsid w:val="00CC62B1"/>
    <w:rsid w:val="00CD104F"/>
    <w:rsid w:val="00CD1AFA"/>
    <w:rsid w:val="00CD3E5F"/>
    <w:rsid w:val="00CE02BB"/>
    <w:rsid w:val="00CF3F1C"/>
    <w:rsid w:val="00CF5409"/>
    <w:rsid w:val="00D03769"/>
    <w:rsid w:val="00D04F41"/>
    <w:rsid w:val="00D06EC3"/>
    <w:rsid w:val="00D1619F"/>
    <w:rsid w:val="00D31EAD"/>
    <w:rsid w:val="00D330E3"/>
    <w:rsid w:val="00D36F1F"/>
    <w:rsid w:val="00D44FDC"/>
    <w:rsid w:val="00D55594"/>
    <w:rsid w:val="00D576A3"/>
    <w:rsid w:val="00D64F9F"/>
    <w:rsid w:val="00D6574D"/>
    <w:rsid w:val="00D67380"/>
    <w:rsid w:val="00D67C53"/>
    <w:rsid w:val="00D812D0"/>
    <w:rsid w:val="00D86117"/>
    <w:rsid w:val="00DA196E"/>
    <w:rsid w:val="00DA6271"/>
    <w:rsid w:val="00DB1054"/>
    <w:rsid w:val="00DB5CA6"/>
    <w:rsid w:val="00DB6CCA"/>
    <w:rsid w:val="00DD0D58"/>
    <w:rsid w:val="00DD370A"/>
    <w:rsid w:val="00DE33CA"/>
    <w:rsid w:val="00DF1EB2"/>
    <w:rsid w:val="00DF399C"/>
    <w:rsid w:val="00DF4814"/>
    <w:rsid w:val="00DF72C3"/>
    <w:rsid w:val="00DF7D32"/>
    <w:rsid w:val="00E05319"/>
    <w:rsid w:val="00E10A1F"/>
    <w:rsid w:val="00E21957"/>
    <w:rsid w:val="00E23CA7"/>
    <w:rsid w:val="00E26A56"/>
    <w:rsid w:val="00E33E1E"/>
    <w:rsid w:val="00E37BD0"/>
    <w:rsid w:val="00E41EB1"/>
    <w:rsid w:val="00E442BF"/>
    <w:rsid w:val="00E508DE"/>
    <w:rsid w:val="00E529DE"/>
    <w:rsid w:val="00E546DF"/>
    <w:rsid w:val="00E61069"/>
    <w:rsid w:val="00E643BF"/>
    <w:rsid w:val="00E64F64"/>
    <w:rsid w:val="00E673F8"/>
    <w:rsid w:val="00E754A0"/>
    <w:rsid w:val="00E763D0"/>
    <w:rsid w:val="00E8038E"/>
    <w:rsid w:val="00E863D0"/>
    <w:rsid w:val="00E86DBB"/>
    <w:rsid w:val="00E97D52"/>
    <w:rsid w:val="00EA2A61"/>
    <w:rsid w:val="00EA61C7"/>
    <w:rsid w:val="00EA7121"/>
    <w:rsid w:val="00EA735E"/>
    <w:rsid w:val="00EB798A"/>
    <w:rsid w:val="00EC2B4B"/>
    <w:rsid w:val="00EC67F8"/>
    <w:rsid w:val="00ED4FAC"/>
    <w:rsid w:val="00ED5FB2"/>
    <w:rsid w:val="00EE18DB"/>
    <w:rsid w:val="00EE761C"/>
    <w:rsid w:val="00EF5759"/>
    <w:rsid w:val="00F01C09"/>
    <w:rsid w:val="00F02F26"/>
    <w:rsid w:val="00F17E86"/>
    <w:rsid w:val="00F22FE1"/>
    <w:rsid w:val="00F2384B"/>
    <w:rsid w:val="00F27F32"/>
    <w:rsid w:val="00F31055"/>
    <w:rsid w:val="00F37162"/>
    <w:rsid w:val="00F531D3"/>
    <w:rsid w:val="00F54785"/>
    <w:rsid w:val="00F54CF4"/>
    <w:rsid w:val="00F62672"/>
    <w:rsid w:val="00F6440F"/>
    <w:rsid w:val="00F67182"/>
    <w:rsid w:val="00F759AC"/>
    <w:rsid w:val="00F86470"/>
    <w:rsid w:val="00F87B5D"/>
    <w:rsid w:val="00F926D2"/>
    <w:rsid w:val="00FA04D0"/>
    <w:rsid w:val="00FB0A87"/>
    <w:rsid w:val="00FC3CED"/>
    <w:rsid w:val="00FC3D57"/>
    <w:rsid w:val="00FC5BC8"/>
    <w:rsid w:val="00FC70B0"/>
    <w:rsid w:val="00FD78C4"/>
    <w:rsid w:val="00FE132B"/>
    <w:rsid w:val="00FE2A34"/>
    <w:rsid w:val="00FE42D1"/>
    <w:rsid w:val="00FE6983"/>
    <w:rsid w:val="00FE7C3C"/>
    <w:rsid w:val="00FF1C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B1E1D"/>
    <w:pPr>
      <w:suppressAutoHyphens/>
      <w:spacing w:after="0" w:line="240" w:lineRule="auto"/>
    </w:pPr>
    <w:rPr>
      <w:rFonts w:ascii="Times New Roman" w:eastAsia="Times New Roman" w:hAnsi="Times New Roman" w:cs="Times New Roman"/>
      <w:sz w:val="24"/>
      <w:szCs w:val="24"/>
      <w:lang w:val="kk-KZ" w:eastAsia="ar-SA"/>
    </w:rPr>
  </w:style>
  <w:style w:type="paragraph" w:styleId="10">
    <w:name w:val="heading 1"/>
    <w:basedOn w:val="a0"/>
    <w:next w:val="a0"/>
    <w:link w:val="11"/>
    <w:uiPriority w:val="9"/>
    <w:qFormat/>
    <w:rsid w:val="00A612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qFormat/>
    <w:rsid w:val="00A61298"/>
    <w:pPr>
      <w:keepNext/>
      <w:jc w:val="center"/>
      <w:outlineLvl w:val="1"/>
    </w:pPr>
    <w:rPr>
      <w:szCs w:val="20"/>
      <w:lang w:val="en-US" w:eastAsia="ru-RU"/>
    </w:rPr>
  </w:style>
  <w:style w:type="paragraph" w:styleId="3">
    <w:name w:val="heading 3"/>
    <w:basedOn w:val="a0"/>
    <w:next w:val="a0"/>
    <w:link w:val="30"/>
    <w:unhideWhenUsed/>
    <w:qFormat/>
    <w:rsid w:val="00A61298"/>
    <w:pPr>
      <w:keepNext/>
      <w:keepLines/>
      <w:overflowPunct w:val="0"/>
      <w:autoSpaceDE w:val="0"/>
      <w:autoSpaceDN w:val="0"/>
      <w:adjustRightInd w:val="0"/>
      <w:spacing w:before="200"/>
      <w:textAlignment w:val="baseline"/>
      <w:outlineLvl w:val="2"/>
    </w:pPr>
    <w:rPr>
      <w:rFonts w:ascii="Cambria" w:hAnsi="Cambria"/>
      <w:b/>
      <w:bCs/>
      <w:color w:val="4F81BD"/>
      <w:sz w:val="28"/>
      <w:szCs w:val="20"/>
      <w:lang w:eastAsia="ru-RU"/>
    </w:rPr>
  </w:style>
  <w:style w:type="paragraph" w:styleId="4">
    <w:name w:val="heading 4"/>
    <w:basedOn w:val="a0"/>
    <w:next w:val="a0"/>
    <w:link w:val="40"/>
    <w:qFormat/>
    <w:rsid w:val="00A61298"/>
    <w:pPr>
      <w:keepNext/>
      <w:jc w:val="center"/>
      <w:outlineLvl w:val="3"/>
    </w:pPr>
    <w:rPr>
      <w:i/>
      <w:sz w:val="28"/>
      <w:szCs w:val="20"/>
      <w:lang w:eastAsia="ru-RU"/>
    </w:rPr>
  </w:style>
  <w:style w:type="paragraph" w:styleId="5">
    <w:name w:val="heading 5"/>
    <w:basedOn w:val="a0"/>
    <w:next w:val="a0"/>
    <w:link w:val="50"/>
    <w:qFormat/>
    <w:rsid w:val="00A61298"/>
    <w:pPr>
      <w:keepNext/>
      <w:jc w:val="center"/>
      <w:outlineLvl w:val="4"/>
    </w:pPr>
    <w:rPr>
      <w:b/>
      <w:sz w:val="28"/>
      <w:szCs w:val="20"/>
      <w:lang w:val="en-US" w:eastAsia="ru-RU"/>
    </w:rPr>
  </w:style>
  <w:style w:type="paragraph" w:styleId="6">
    <w:name w:val="heading 6"/>
    <w:basedOn w:val="a0"/>
    <w:next w:val="a0"/>
    <w:link w:val="60"/>
    <w:qFormat/>
    <w:rsid w:val="00A61298"/>
    <w:pPr>
      <w:spacing w:before="240" w:after="60"/>
      <w:outlineLvl w:val="5"/>
    </w:pPr>
    <w:rPr>
      <w:b/>
      <w:bCs/>
      <w:lang w:eastAsia="ru-RU"/>
    </w:rPr>
  </w:style>
  <w:style w:type="paragraph" w:styleId="7">
    <w:name w:val="heading 7"/>
    <w:basedOn w:val="a0"/>
    <w:next w:val="a0"/>
    <w:link w:val="70"/>
    <w:uiPriority w:val="9"/>
    <w:semiHidden/>
    <w:unhideWhenUsed/>
    <w:qFormat/>
    <w:rsid w:val="00A61298"/>
    <w:pPr>
      <w:keepNext/>
      <w:keepLines/>
      <w:spacing w:before="40"/>
      <w:outlineLvl w:val="6"/>
    </w:pPr>
    <w:rPr>
      <w:lang w:val="en-US"/>
    </w:rPr>
  </w:style>
  <w:style w:type="paragraph" w:styleId="8">
    <w:name w:val="heading 8"/>
    <w:basedOn w:val="a0"/>
    <w:next w:val="a0"/>
    <w:link w:val="80"/>
    <w:uiPriority w:val="9"/>
    <w:semiHidden/>
    <w:unhideWhenUsed/>
    <w:qFormat/>
    <w:rsid w:val="00A61298"/>
    <w:pPr>
      <w:keepNext/>
      <w:keepLines/>
      <w:spacing w:before="40"/>
      <w:outlineLvl w:val="7"/>
    </w:pPr>
    <w:rPr>
      <w:i/>
      <w:iCs/>
      <w:lang w:val="en-US"/>
    </w:rPr>
  </w:style>
  <w:style w:type="paragraph" w:styleId="9">
    <w:name w:val="heading 9"/>
    <w:basedOn w:val="a0"/>
    <w:next w:val="a0"/>
    <w:link w:val="90"/>
    <w:uiPriority w:val="9"/>
    <w:semiHidden/>
    <w:unhideWhenUsed/>
    <w:qFormat/>
    <w:rsid w:val="00A61298"/>
    <w:pPr>
      <w:keepNext/>
      <w:keepLines/>
      <w:spacing w:before="40"/>
      <w:outlineLvl w:val="8"/>
    </w:pPr>
    <w:rPr>
      <w:rFonts w:ascii="Cambria" w:hAnsi="Cambria"/>
      <w:lang w:val="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61298"/>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1"/>
    <w:link w:val="3"/>
    <w:rsid w:val="00A61298"/>
    <w:rPr>
      <w:rFonts w:ascii="Cambria" w:eastAsia="Times New Roman" w:hAnsi="Cambria" w:cs="Times New Roman"/>
      <w:b/>
      <w:bCs/>
      <w:color w:val="4F81BD"/>
      <w:sz w:val="28"/>
      <w:szCs w:val="20"/>
      <w:lang w:eastAsia="ru-RU"/>
    </w:rPr>
  </w:style>
  <w:style w:type="character" w:styleId="a4">
    <w:name w:val="Placeholder Text"/>
    <w:basedOn w:val="a1"/>
    <w:uiPriority w:val="99"/>
    <w:semiHidden/>
    <w:rsid w:val="00A61298"/>
    <w:rPr>
      <w:color w:val="808080"/>
    </w:rPr>
  </w:style>
  <w:style w:type="paragraph" w:styleId="a5">
    <w:name w:val="List Paragraph"/>
    <w:basedOn w:val="a0"/>
    <w:link w:val="a6"/>
    <w:uiPriority w:val="34"/>
    <w:qFormat/>
    <w:rsid w:val="00A61298"/>
    <w:pPr>
      <w:spacing w:after="200" w:line="276" w:lineRule="auto"/>
      <w:ind w:left="720"/>
      <w:contextualSpacing/>
    </w:pPr>
  </w:style>
  <w:style w:type="paragraph" w:customStyle="1" w:styleId="Default">
    <w:name w:val="Default"/>
    <w:rsid w:val="00A6129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a7">
    <w:name w:val="Table Grid"/>
    <w:basedOn w:val="a2"/>
    <w:uiPriority w:val="39"/>
    <w:rsid w:val="00A61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0"/>
    <w:link w:val="a9"/>
    <w:uiPriority w:val="99"/>
    <w:unhideWhenUsed/>
    <w:rsid w:val="00A61298"/>
    <w:rPr>
      <w:rFonts w:ascii="Segoe UI" w:hAnsi="Segoe UI" w:cs="Segoe UI"/>
      <w:sz w:val="18"/>
      <w:szCs w:val="18"/>
    </w:rPr>
  </w:style>
  <w:style w:type="character" w:customStyle="1" w:styleId="a9">
    <w:name w:val="Текст выноски Знак"/>
    <w:basedOn w:val="a1"/>
    <w:link w:val="a8"/>
    <w:uiPriority w:val="99"/>
    <w:rsid w:val="00A61298"/>
    <w:rPr>
      <w:rFonts w:ascii="Segoe UI" w:hAnsi="Segoe UI" w:cs="Segoe UI"/>
      <w:sz w:val="18"/>
      <w:szCs w:val="18"/>
    </w:rPr>
  </w:style>
  <w:style w:type="paragraph" w:styleId="aa">
    <w:name w:val="header"/>
    <w:basedOn w:val="a0"/>
    <w:link w:val="ab"/>
    <w:uiPriority w:val="99"/>
    <w:unhideWhenUsed/>
    <w:rsid w:val="00A61298"/>
    <w:pPr>
      <w:tabs>
        <w:tab w:val="center" w:pos="4677"/>
        <w:tab w:val="right" w:pos="9355"/>
      </w:tabs>
    </w:pPr>
  </w:style>
  <w:style w:type="character" w:customStyle="1" w:styleId="ab">
    <w:name w:val="Верхний колонтитул Знак"/>
    <w:basedOn w:val="a1"/>
    <w:link w:val="aa"/>
    <w:uiPriority w:val="99"/>
    <w:rsid w:val="00A61298"/>
  </w:style>
  <w:style w:type="paragraph" w:styleId="ac">
    <w:name w:val="footer"/>
    <w:basedOn w:val="a0"/>
    <w:link w:val="ad"/>
    <w:uiPriority w:val="99"/>
    <w:unhideWhenUsed/>
    <w:rsid w:val="00A61298"/>
    <w:pPr>
      <w:tabs>
        <w:tab w:val="center" w:pos="4677"/>
        <w:tab w:val="right" w:pos="9355"/>
      </w:tabs>
    </w:pPr>
  </w:style>
  <w:style w:type="character" w:customStyle="1" w:styleId="ad">
    <w:name w:val="Нижний колонтитул Знак"/>
    <w:basedOn w:val="a1"/>
    <w:link w:val="ac"/>
    <w:uiPriority w:val="99"/>
    <w:rsid w:val="00A61298"/>
  </w:style>
  <w:style w:type="paragraph" w:customStyle="1" w:styleId="3TimesNewRoman13">
    <w:name w:val="Стиль Оглавление 3 + Times New Roman 13 пт Авто По ширине Слева..."/>
    <w:basedOn w:val="31"/>
    <w:autoRedefine/>
    <w:uiPriority w:val="99"/>
    <w:rsid w:val="00A61298"/>
    <w:pPr>
      <w:widowControl w:val="0"/>
      <w:tabs>
        <w:tab w:val="right" w:leader="dot" w:pos="8460"/>
        <w:tab w:val="right" w:leader="dot" w:pos="8495"/>
      </w:tabs>
      <w:spacing w:after="0" w:line="360" w:lineRule="auto"/>
      <w:ind w:left="0" w:firstLine="437"/>
      <w:jc w:val="center"/>
    </w:pPr>
    <w:rPr>
      <w:bCs/>
      <w:noProof/>
      <w:color w:val="000000"/>
    </w:rPr>
  </w:style>
  <w:style w:type="paragraph" w:styleId="31">
    <w:name w:val="toc 3"/>
    <w:basedOn w:val="a0"/>
    <w:next w:val="a0"/>
    <w:autoRedefine/>
    <w:uiPriority w:val="39"/>
    <w:unhideWhenUsed/>
    <w:rsid w:val="00A61298"/>
    <w:pPr>
      <w:spacing w:after="100"/>
      <w:ind w:left="440"/>
    </w:pPr>
  </w:style>
  <w:style w:type="character" w:customStyle="1" w:styleId="20">
    <w:name w:val="Заголовок 2 Знак"/>
    <w:basedOn w:val="a1"/>
    <w:link w:val="2"/>
    <w:rsid w:val="00A61298"/>
    <w:rPr>
      <w:rFonts w:ascii="Times New Roman" w:eastAsia="Times New Roman" w:hAnsi="Times New Roman" w:cs="Times New Roman"/>
      <w:sz w:val="24"/>
      <w:szCs w:val="20"/>
      <w:lang w:val="en-US" w:eastAsia="ru-RU"/>
    </w:rPr>
  </w:style>
  <w:style w:type="character" w:customStyle="1" w:styleId="40">
    <w:name w:val="Заголовок 4 Знак"/>
    <w:basedOn w:val="a1"/>
    <w:link w:val="4"/>
    <w:rsid w:val="00A61298"/>
    <w:rPr>
      <w:rFonts w:ascii="Times New Roman" w:eastAsia="Times New Roman" w:hAnsi="Times New Roman" w:cs="Times New Roman"/>
      <w:i/>
      <w:sz w:val="28"/>
      <w:szCs w:val="20"/>
      <w:lang w:eastAsia="ru-RU"/>
    </w:rPr>
  </w:style>
  <w:style w:type="character" w:customStyle="1" w:styleId="50">
    <w:name w:val="Заголовок 5 Знак"/>
    <w:basedOn w:val="a1"/>
    <w:link w:val="5"/>
    <w:rsid w:val="00A61298"/>
    <w:rPr>
      <w:rFonts w:ascii="Times New Roman" w:eastAsia="Times New Roman" w:hAnsi="Times New Roman" w:cs="Times New Roman"/>
      <w:b/>
      <w:sz w:val="28"/>
      <w:szCs w:val="20"/>
      <w:lang w:val="en-US" w:eastAsia="ru-RU"/>
    </w:rPr>
  </w:style>
  <w:style w:type="character" w:customStyle="1" w:styleId="60">
    <w:name w:val="Заголовок 6 Знак"/>
    <w:basedOn w:val="a1"/>
    <w:link w:val="6"/>
    <w:rsid w:val="00A61298"/>
    <w:rPr>
      <w:rFonts w:ascii="Times New Roman" w:eastAsia="Times New Roman" w:hAnsi="Times New Roman" w:cs="Times New Roman"/>
      <w:b/>
      <w:bCs/>
      <w:lang w:eastAsia="ru-RU"/>
    </w:rPr>
  </w:style>
  <w:style w:type="paragraph" w:customStyle="1" w:styleId="71">
    <w:name w:val="Заголовок 71"/>
    <w:basedOn w:val="a0"/>
    <w:next w:val="a0"/>
    <w:uiPriority w:val="9"/>
    <w:semiHidden/>
    <w:unhideWhenUsed/>
    <w:qFormat/>
    <w:rsid w:val="00A61298"/>
    <w:pPr>
      <w:tabs>
        <w:tab w:val="num" w:pos="5040"/>
      </w:tabs>
      <w:spacing w:before="240" w:after="60"/>
      <w:ind w:left="5040" w:hanging="720"/>
      <w:outlineLvl w:val="6"/>
    </w:pPr>
    <w:rPr>
      <w:lang w:val="en-US"/>
    </w:rPr>
  </w:style>
  <w:style w:type="paragraph" w:customStyle="1" w:styleId="81">
    <w:name w:val="Заголовок 81"/>
    <w:basedOn w:val="a0"/>
    <w:next w:val="a0"/>
    <w:uiPriority w:val="9"/>
    <w:semiHidden/>
    <w:unhideWhenUsed/>
    <w:qFormat/>
    <w:rsid w:val="00A61298"/>
    <w:pPr>
      <w:tabs>
        <w:tab w:val="num" w:pos="5760"/>
      </w:tabs>
      <w:spacing w:before="240" w:after="60"/>
      <w:ind w:left="5760" w:hanging="720"/>
      <w:outlineLvl w:val="7"/>
    </w:pPr>
    <w:rPr>
      <w:i/>
      <w:iCs/>
      <w:lang w:val="en-US"/>
    </w:rPr>
  </w:style>
  <w:style w:type="paragraph" w:customStyle="1" w:styleId="91">
    <w:name w:val="Заголовок 91"/>
    <w:basedOn w:val="a0"/>
    <w:next w:val="a0"/>
    <w:uiPriority w:val="9"/>
    <w:semiHidden/>
    <w:unhideWhenUsed/>
    <w:qFormat/>
    <w:rsid w:val="00A61298"/>
    <w:pPr>
      <w:tabs>
        <w:tab w:val="num" w:pos="6480"/>
      </w:tabs>
      <w:spacing w:before="240" w:after="60"/>
      <w:ind w:left="6480" w:hanging="720"/>
      <w:outlineLvl w:val="8"/>
    </w:pPr>
    <w:rPr>
      <w:rFonts w:ascii="Cambria" w:hAnsi="Cambria"/>
      <w:lang w:val="en-US"/>
    </w:rPr>
  </w:style>
  <w:style w:type="numbering" w:customStyle="1" w:styleId="12">
    <w:name w:val="Нет списка1"/>
    <w:next w:val="a3"/>
    <w:uiPriority w:val="99"/>
    <w:semiHidden/>
    <w:unhideWhenUsed/>
    <w:rsid w:val="00A61298"/>
  </w:style>
  <w:style w:type="character" w:customStyle="1" w:styleId="70">
    <w:name w:val="Заголовок 7 Знак"/>
    <w:basedOn w:val="a1"/>
    <w:link w:val="7"/>
    <w:uiPriority w:val="9"/>
    <w:semiHidden/>
    <w:rsid w:val="00A61298"/>
    <w:rPr>
      <w:rFonts w:eastAsia="Times New Roman"/>
      <w:sz w:val="24"/>
      <w:szCs w:val="24"/>
      <w:lang w:val="en-US"/>
    </w:rPr>
  </w:style>
  <w:style w:type="character" w:customStyle="1" w:styleId="80">
    <w:name w:val="Заголовок 8 Знак"/>
    <w:basedOn w:val="a1"/>
    <w:link w:val="8"/>
    <w:uiPriority w:val="9"/>
    <w:semiHidden/>
    <w:rsid w:val="00A61298"/>
    <w:rPr>
      <w:rFonts w:eastAsia="Times New Roman"/>
      <w:i/>
      <w:iCs/>
      <w:sz w:val="24"/>
      <w:szCs w:val="24"/>
      <w:lang w:val="en-US"/>
    </w:rPr>
  </w:style>
  <w:style w:type="character" w:customStyle="1" w:styleId="90">
    <w:name w:val="Заголовок 9 Знак"/>
    <w:basedOn w:val="a1"/>
    <w:link w:val="9"/>
    <w:uiPriority w:val="9"/>
    <w:semiHidden/>
    <w:rsid w:val="00A61298"/>
    <w:rPr>
      <w:rFonts w:ascii="Cambria" w:eastAsia="Times New Roman" w:hAnsi="Cambria" w:cs="Times New Roman"/>
      <w:lang w:val="en-US"/>
    </w:rPr>
  </w:style>
  <w:style w:type="table" w:customStyle="1" w:styleId="13">
    <w:name w:val="Сетка таблицы1"/>
    <w:basedOn w:val="a2"/>
    <w:next w:val="a7"/>
    <w:uiPriority w:val="59"/>
    <w:rsid w:val="00A61298"/>
    <w:pPr>
      <w:spacing w:after="0" w:line="360" w:lineRule="auto"/>
      <w:jc w:val="both"/>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Body Text"/>
    <w:basedOn w:val="a0"/>
    <w:link w:val="af"/>
    <w:rsid w:val="00A61298"/>
    <w:pPr>
      <w:jc w:val="both"/>
    </w:pPr>
    <w:rPr>
      <w:lang w:eastAsia="ru-RU"/>
    </w:rPr>
  </w:style>
  <w:style w:type="character" w:customStyle="1" w:styleId="af">
    <w:name w:val="Основной текст Знак"/>
    <w:basedOn w:val="a1"/>
    <w:link w:val="ae"/>
    <w:rsid w:val="00A61298"/>
    <w:rPr>
      <w:rFonts w:ascii="Times New Roman" w:eastAsia="Times New Roman" w:hAnsi="Times New Roman" w:cs="Times New Roman"/>
      <w:sz w:val="24"/>
      <w:szCs w:val="24"/>
      <w:lang w:val="kk-KZ" w:eastAsia="ru-RU"/>
    </w:rPr>
  </w:style>
  <w:style w:type="paragraph" w:styleId="af0">
    <w:name w:val="Body Text Indent"/>
    <w:basedOn w:val="a0"/>
    <w:link w:val="af1"/>
    <w:rsid w:val="00A61298"/>
    <w:pPr>
      <w:spacing w:after="120"/>
      <w:ind w:left="283"/>
    </w:pPr>
    <w:rPr>
      <w:lang w:eastAsia="ru-RU"/>
    </w:rPr>
  </w:style>
  <w:style w:type="character" w:customStyle="1" w:styleId="af1">
    <w:name w:val="Основной текст с отступом Знак"/>
    <w:basedOn w:val="a1"/>
    <w:link w:val="af0"/>
    <w:rsid w:val="00A61298"/>
    <w:rPr>
      <w:rFonts w:ascii="Times New Roman" w:eastAsia="Times New Roman" w:hAnsi="Times New Roman" w:cs="Times New Roman"/>
      <w:sz w:val="24"/>
      <w:szCs w:val="24"/>
      <w:lang w:eastAsia="ru-RU"/>
    </w:rPr>
  </w:style>
  <w:style w:type="paragraph" w:styleId="af2">
    <w:name w:val="footnote text"/>
    <w:basedOn w:val="a0"/>
    <w:link w:val="af3"/>
    <w:uiPriority w:val="99"/>
    <w:semiHidden/>
    <w:unhideWhenUsed/>
    <w:rsid w:val="00A61298"/>
    <w:pPr>
      <w:ind w:firstLine="539"/>
    </w:pPr>
    <w:rPr>
      <w:rFonts w:eastAsia="Calibri"/>
      <w:sz w:val="20"/>
      <w:szCs w:val="20"/>
    </w:rPr>
  </w:style>
  <w:style w:type="character" w:customStyle="1" w:styleId="af3">
    <w:name w:val="Текст сноски Знак"/>
    <w:basedOn w:val="a1"/>
    <w:link w:val="af2"/>
    <w:uiPriority w:val="99"/>
    <w:semiHidden/>
    <w:rsid w:val="00A61298"/>
    <w:rPr>
      <w:rFonts w:ascii="Times New Roman" w:eastAsia="Calibri" w:hAnsi="Times New Roman" w:cs="Times New Roman"/>
      <w:sz w:val="20"/>
      <w:szCs w:val="20"/>
    </w:rPr>
  </w:style>
  <w:style w:type="paragraph" w:styleId="21">
    <w:name w:val="Body Text 2"/>
    <w:basedOn w:val="a0"/>
    <w:link w:val="22"/>
    <w:rsid w:val="00A61298"/>
    <w:pPr>
      <w:jc w:val="both"/>
    </w:pPr>
    <w:rPr>
      <w:szCs w:val="20"/>
      <w:lang w:eastAsia="ru-RU"/>
    </w:rPr>
  </w:style>
  <w:style w:type="character" w:customStyle="1" w:styleId="22">
    <w:name w:val="Основной текст 2 Знак"/>
    <w:basedOn w:val="a1"/>
    <w:link w:val="21"/>
    <w:rsid w:val="00A61298"/>
    <w:rPr>
      <w:rFonts w:ascii="Times New Roman" w:eastAsia="Times New Roman" w:hAnsi="Times New Roman" w:cs="Times New Roman"/>
      <w:sz w:val="24"/>
      <w:szCs w:val="20"/>
      <w:lang w:eastAsia="ru-RU"/>
    </w:rPr>
  </w:style>
  <w:style w:type="character" w:styleId="af4">
    <w:name w:val="page number"/>
    <w:basedOn w:val="a1"/>
    <w:rsid w:val="00A61298"/>
  </w:style>
  <w:style w:type="paragraph" w:styleId="af5">
    <w:name w:val="Plain Text"/>
    <w:basedOn w:val="a0"/>
    <w:link w:val="af6"/>
    <w:rsid w:val="00A61298"/>
    <w:rPr>
      <w:rFonts w:ascii="Courier New" w:hAnsi="Courier New"/>
      <w:sz w:val="20"/>
      <w:szCs w:val="20"/>
      <w:lang w:eastAsia="ru-RU"/>
    </w:rPr>
  </w:style>
  <w:style w:type="character" w:customStyle="1" w:styleId="af6">
    <w:name w:val="Текст Знак"/>
    <w:basedOn w:val="a1"/>
    <w:link w:val="af5"/>
    <w:rsid w:val="00A61298"/>
    <w:rPr>
      <w:rFonts w:ascii="Courier New" w:eastAsia="Times New Roman" w:hAnsi="Courier New" w:cs="Times New Roman"/>
      <w:sz w:val="20"/>
      <w:szCs w:val="20"/>
      <w:lang w:eastAsia="ru-RU"/>
    </w:rPr>
  </w:style>
  <w:style w:type="paragraph" w:customStyle="1" w:styleId="14">
    <w:name w:val="Текст1"/>
    <w:basedOn w:val="a0"/>
    <w:rsid w:val="00A61298"/>
    <w:rPr>
      <w:rFonts w:ascii="Courier New" w:hAnsi="Courier New"/>
      <w:sz w:val="20"/>
      <w:szCs w:val="20"/>
      <w:lang w:eastAsia="ru-RU"/>
    </w:rPr>
  </w:style>
  <w:style w:type="character" w:styleId="af7">
    <w:name w:val="Hyperlink"/>
    <w:basedOn w:val="a1"/>
    <w:uiPriority w:val="99"/>
    <w:rsid w:val="00A61298"/>
    <w:rPr>
      <w:color w:val="0000FF"/>
      <w:u w:val="single"/>
    </w:rPr>
  </w:style>
  <w:style w:type="paragraph" w:customStyle="1" w:styleId="15">
    <w:name w:val="1 Знак"/>
    <w:basedOn w:val="a0"/>
    <w:autoRedefine/>
    <w:rsid w:val="00A61298"/>
    <w:pPr>
      <w:spacing w:line="240" w:lineRule="exact"/>
    </w:pPr>
    <w:rPr>
      <w:rFonts w:eastAsia="MS Mincho"/>
      <w:sz w:val="28"/>
      <w:szCs w:val="28"/>
      <w:lang w:val="en-US"/>
    </w:rPr>
  </w:style>
  <w:style w:type="character" w:customStyle="1" w:styleId="hpsatn">
    <w:name w:val="hps atn"/>
    <w:basedOn w:val="a1"/>
    <w:rsid w:val="00A61298"/>
  </w:style>
  <w:style w:type="character" w:customStyle="1" w:styleId="hps">
    <w:name w:val="hps"/>
    <w:basedOn w:val="a1"/>
    <w:rsid w:val="00A61298"/>
  </w:style>
  <w:style w:type="paragraph" w:customStyle="1" w:styleId="authors">
    <w:name w:val="authors"/>
    <w:basedOn w:val="a0"/>
    <w:rsid w:val="00A61298"/>
    <w:pPr>
      <w:spacing w:before="100" w:beforeAutospacing="1" w:after="100" w:afterAutospacing="1"/>
    </w:pPr>
    <w:rPr>
      <w:lang w:eastAsia="ru-RU"/>
    </w:rPr>
  </w:style>
  <w:style w:type="character" w:customStyle="1" w:styleId="shorttext">
    <w:name w:val="short_text"/>
    <w:basedOn w:val="a1"/>
    <w:rsid w:val="00A61298"/>
  </w:style>
  <w:style w:type="character" w:customStyle="1" w:styleId="af8">
    <w:name w:val="Знак Знак"/>
    <w:basedOn w:val="a1"/>
    <w:rsid w:val="00A61298"/>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A61298"/>
  </w:style>
  <w:style w:type="character" w:customStyle="1" w:styleId="af9">
    <w:name w:val="Текст примечания Знак"/>
    <w:basedOn w:val="a1"/>
    <w:link w:val="afa"/>
    <w:uiPriority w:val="99"/>
    <w:semiHidden/>
    <w:rsid w:val="00A61298"/>
    <w:rPr>
      <w:sz w:val="20"/>
      <w:szCs w:val="20"/>
    </w:rPr>
  </w:style>
  <w:style w:type="paragraph" w:customStyle="1" w:styleId="16">
    <w:name w:val="Текст примечания1"/>
    <w:basedOn w:val="a0"/>
    <w:next w:val="afa"/>
    <w:uiPriority w:val="99"/>
    <w:semiHidden/>
    <w:unhideWhenUsed/>
    <w:rsid w:val="00A61298"/>
    <w:pPr>
      <w:spacing w:after="200"/>
      <w:jc w:val="both"/>
    </w:pPr>
    <w:rPr>
      <w:sz w:val="20"/>
      <w:szCs w:val="20"/>
    </w:rPr>
  </w:style>
  <w:style w:type="character" w:customStyle="1" w:styleId="17">
    <w:name w:val="Текст примечания Знак1"/>
    <w:basedOn w:val="a1"/>
    <w:uiPriority w:val="99"/>
    <w:semiHidden/>
    <w:rsid w:val="00A61298"/>
    <w:rPr>
      <w:rFonts w:ascii="Times New Roman" w:eastAsia="Times New Roman" w:hAnsi="Times New Roman" w:cs="Times New Roman"/>
      <w:sz w:val="20"/>
      <w:szCs w:val="20"/>
      <w:lang w:eastAsia="ru-RU"/>
    </w:rPr>
  </w:style>
  <w:style w:type="character" w:customStyle="1" w:styleId="afb">
    <w:name w:val="Тема примечания Знак"/>
    <w:basedOn w:val="af9"/>
    <w:link w:val="afc"/>
    <w:uiPriority w:val="99"/>
    <w:semiHidden/>
    <w:rsid w:val="00A61298"/>
    <w:rPr>
      <w:b/>
      <w:bCs/>
      <w:sz w:val="20"/>
      <w:szCs w:val="20"/>
    </w:rPr>
  </w:style>
  <w:style w:type="paragraph" w:customStyle="1" w:styleId="18">
    <w:name w:val="Тема примечания1"/>
    <w:basedOn w:val="afa"/>
    <w:next w:val="afa"/>
    <w:uiPriority w:val="99"/>
    <w:semiHidden/>
    <w:unhideWhenUsed/>
    <w:rsid w:val="00A61298"/>
    <w:pPr>
      <w:spacing w:after="200"/>
      <w:jc w:val="both"/>
    </w:pPr>
    <w:rPr>
      <w:b/>
      <w:bCs/>
    </w:rPr>
  </w:style>
  <w:style w:type="character" w:customStyle="1" w:styleId="19">
    <w:name w:val="Тема примечания Знак1"/>
    <w:basedOn w:val="17"/>
    <w:uiPriority w:val="99"/>
    <w:semiHidden/>
    <w:rsid w:val="00A61298"/>
    <w:rPr>
      <w:rFonts w:ascii="Times New Roman" w:eastAsia="Times New Roman" w:hAnsi="Times New Roman" w:cs="Times New Roman"/>
      <w:b/>
      <w:bCs/>
      <w:sz w:val="20"/>
      <w:szCs w:val="20"/>
      <w:lang w:eastAsia="ru-RU"/>
    </w:rPr>
  </w:style>
  <w:style w:type="character" w:styleId="afd">
    <w:name w:val="annotation reference"/>
    <w:basedOn w:val="a1"/>
    <w:uiPriority w:val="99"/>
    <w:semiHidden/>
    <w:unhideWhenUsed/>
    <w:rsid w:val="00A61298"/>
    <w:rPr>
      <w:sz w:val="16"/>
      <w:szCs w:val="16"/>
    </w:rPr>
  </w:style>
  <w:style w:type="paragraph" w:customStyle="1" w:styleId="afe">
    <w:name w:val="Знак"/>
    <w:basedOn w:val="a0"/>
    <w:autoRedefine/>
    <w:rsid w:val="00A61298"/>
    <w:pPr>
      <w:spacing w:line="240" w:lineRule="exact"/>
    </w:pPr>
    <w:rPr>
      <w:rFonts w:eastAsia="SimSun"/>
      <w:b/>
      <w:sz w:val="28"/>
      <w:lang w:val="en-US"/>
    </w:rPr>
  </w:style>
  <w:style w:type="paragraph" w:customStyle="1" w:styleId="aff">
    <w:name w:val="....."/>
    <w:basedOn w:val="a0"/>
    <w:next w:val="a0"/>
    <w:rsid w:val="00A61298"/>
    <w:pPr>
      <w:autoSpaceDE w:val="0"/>
      <w:autoSpaceDN w:val="0"/>
      <w:adjustRightInd w:val="0"/>
    </w:pPr>
    <w:rPr>
      <w:rFonts w:eastAsia="SimSun"/>
      <w:lang w:eastAsia="ru-RU"/>
    </w:rPr>
  </w:style>
  <w:style w:type="paragraph" w:customStyle="1" w:styleId="MTDisplayEquation">
    <w:name w:val="MTDisplayEquation"/>
    <w:basedOn w:val="a0"/>
    <w:next w:val="a0"/>
    <w:rsid w:val="00A61298"/>
    <w:pPr>
      <w:tabs>
        <w:tab w:val="center" w:pos="4820"/>
        <w:tab w:val="right" w:pos="9640"/>
      </w:tabs>
    </w:pPr>
    <w:rPr>
      <w:lang w:eastAsia="ru-RU"/>
    </w:rPr>
  </w:style>
  <w:style w:type="character" w:styleId="aff0">
    <w:name w:val="Emphasis"/>
    <w:qFormat/>
    <w:rsid w:val="00A61298"/>
    <w:rPr>
      <w:i/>
      <w:iCs/>
    </w:rPr>
  </w:style>
  <w:style w:type="paragraph" w:customStyle="1" w:styleId="aff1">
    <w:name w:val="Теорема"/>
    <w:basedOn w:val="a0"/>
    <w:link w:val="aff2"/>
    <w:qFormat/>
    <w:rsid w:val="00A61298"/>
    <w:pPr>
      <w:spacing w:line="360" w:lineRule="auto"/>
      <w:ind w:right="71"/>
      <w:jc w:val="both"/>
    </w:pPr>
    <w:rPr>
      <w:spacing w:val="20"/>
      <w:lang w:eastAsia="ru-RU"/>
    </w:rPr>
  </w:style>
  <w:style w:type="character" w:customStyle="1" w:styleId="aff2">
    <w:name w:val="Теорема Знак"/>
    <w:basedOn w:val="a1"/>
    <w:link w:val="aff1"/>
    <w:rsid w:val="00A61298"/>
    <w:rPr>
      <w:rFonts w:ascii="Times New Roman" w:eastAsia="Times New Roman" w:hAnsi="Times New Roman" w:cs="Times New Roman"/>
      <w:spacing w:val="20"/>
      <w:sz w:val="24"/>
      <w:szCs w:val="24"/>
      <w:lang w:val="kk-KZ" w:eastAsia="ru-RU"/>
    </w:rPr>
  </w:style>
  <w:style w:type="character" w:customStyle="1" w:styleId="41">
    <w:name w:val="Основной текст (4)_"/>
    <w:basedOn w:val="a1"/>
    <w:link w:val="42"/>
    <w:uiPriority w:val="99"/>
    <w:locked/>
    <w:rsid w:val="00A61298"/>
    <w:rPr>
      <w:rFonts w:ascii="Century Schoolbook" w:hAnsi="Century Schoolbook" w:cs="Century Schoolbook"/>
      <w:sz w:val="16"/>
      <w:szCs w:val="16"/>
      <w:shd w:val="clear" w:color="auto" w:fill="FFFFFF"/>
    </w:rPr>
  </w:style>
  <w:style w:type="paragraph" w:customStyle="1" w:styleId="42">
    <w:name w:val="Основной текст (4)"/>
    <w:basedOn w:val="a0"/>
    <w:link w:val="41"/>
    <w:uiPriority w:val="99"/>
    <w:rsid w:val="00A61298"/>
    <w:pPr>
      <w:widowControl w:val="0"/>
      <w:shd w:val="clear" w:color="auto" w:fill="FFFFFF"/>
      <w:spacing w:line="216" w:lineRule="exact"/>
      <w:jc w:val="both"/>
    </w:pPr>
    <w:rPr>
      <w:rFonts w:ascii="Century Schoolbook" w:hAnsi="Century Schoolbook" w:cs="Century Schoolbook"/>
      <w:sz w:val="16"/>
      <w:szCs w:val="16"/>
    </w:rPr>
  </w:style>
  <w:style w:type="character" w:customStyle="1" w:styleId="1a">
    <w:name w:val="Основной текст Знак1"/>
    <w:basedOn w:val="a1"/>
    <w:uiPriority w:val="99"/>
    <w:locked/>
    <w:rsid w:val="00A61298"/>
    <w:rPr>
      <w:rFonts w:ascii="Century Schoolbook" w:hAnsi="Century Schoolbook" w:cs="Century Schoolbook"/>
      <w:sz w:val="18"/>
      <w:szCs w:val="18"/>
      <w:shd w:val="clear" w:color="auto" w:fill="FFFFFF"/>
    </w:rPr>
  </w:style>
  <w:style w:type="character" w:customStyle="1" w:styleId="aff3">
    <w:name w:val="Колонтитул_"/>
    <w:basedOn w:val="a1"/>
    <w:link w:val="aff4"/>
    <w:uiPriority w:val="99"/>
    <w:locked/>
    <w:rsid w:val="00A61298"/>
    <w:rPr>
      <w:rFonts w:ascii="Tahoma" w:hAnsi="Tahoma" w:cs="Tahoma"/>
      <w:noProof/>
      <w:sz w:val="17"/>
      <w:szCs w:val="17"/>
      <w:shd w:val="clear" w:color="auto" w:fill="FFFFFF"/>
    </w:rPr>
  </w:style>
  <w:style w:type="paragraph" w:customStyle="1" w:styleId="aff4">
    <w:name w:val="Колонтитул"/>
    <w:basedOn w:val="a0"/>
    <w:link w:val="aff3"/>
    <w:uiPriority w:val="99"/>
    <w:rsid w:val="00A61298"/>
    <w:pPr>
      <w:widowControl w:val="0"/>
      <w:shd w:val="clear" w:color="auto" w:fill="FFFFFF"/>
      <w:spacing w:line="240" w:lineRule="atLeast"/>
    </w:pPr>
    <w:rPr>
      <w:rFonts w:ascii="Tahoma" w:hAnsi="Tahoma" w:cs="Tahoma"/>
      <w:noProof/>
      <w:sz w:val="17"/>
      <w:szCs w:val="17"/>
    </w:rPr>
  </w:style>
  <w:style w:type="character" w:customStyle="1" w:styleId="Impact">
    <w:name w:val="Колонтитул + Impact"/>
    <w:aliases w:val="8 pt"/>
    <w:basedOn w:val="aff3"/>
    <w:uiPriority w:val="99"/>
    <w:rsid w:val="00A61298"/>
    <w:rPr>
      <w:rFonts w:ascii="Impact" w:hAnsi="Impact" w:cs="Impact"/>
      <w:noProof/>
      <w:sz w:val="16"/>
      <w:szCs w:val="16"/>
      <w:shd w:val="clear" w:color="auto" w:fill="FFFFFF"/>
    </w:rPr>
  </w:style>
  <w:style w:type="character" w:customStyle="1" w:styleId="23">
    <w:name w:val="Основной текст (2)_"/>
    <w:basedOn w:val="a1"/>
    <w:link w:val="210"/>
    <w:uiPriority w:val="99"/>
    <w:locked/>
    <w:rsid w:val="00A61298"/>
    <w:rPr>
      <w:rFonts w:ascii="Century Schoolbook" w:hAnsi="Century Schoolbook" w:cs="Century Schoolbook"/>
      <w:b/>
      <w:bCs/>
      <w:sz w:val="18"/>
      <w:szCs w:val="18"/>
      <w:shd w:val="clear" w:color="auto" w:fill="FFFFFF"/>
    </w:rPr>
  </w:style>
  <w:style w:type="paragraph" w:customStyle="1" w:styleId="210">
    <w:name w:val="Основной текст (2)1"/>
    <w:basedOn w:val="a0"/>
    <w:link w:val="23"/>
    <w:uiPriority w:val="99"/>
    <w:rsid w:val="00A61298"/>
    <w:pPr>
      <w:widowControl w:val="0"/>
      <w:shd w:val="clear" w:color="auto" w:fill="FFFFFF"/>
      <w:spacing w:before="180" w:after="180" w:line="240" w:lineRule="exact"/>
      <w:jc w:val="center"/>
    </w:pPr>
    <w:rPr>
      <w:rFonts w:ascii="Century Schoolbook" w:hAnsi="Century Schoolbook" w:cs="Century Schoolbook"/>
      <w:b/>
      <w:bCs/>
      <w:sz w:val="18"/>
      <w:szCs w:val="18"/>
    </w:rPr>
  </w:style>
  <w:style w:type="character" w:customStyle="1" w:styleId="24">
    <w:name w:val="Основной текст (2)"/>
    <w:basedOn w:val="23"/>
    <w:uiPriority w:val="99"/>
    <w:rsid w:val="00A61298"/>
    <w:rPr>
      <w:rFonts w:ascii="Century Schoolbook" w:hAnsi="Century Schoolbook" w:cs="Century Schoolbook"/>
      <w:b/>
      <w:bCs/>
      <w:sz w:val="18"/>
      <w:szCs w:val="18"/>
      <w:shd w:val="clear" w:color="auto" w:fill="FFFFFF"/>
    </w:rPr>
  </w:style>
  <w:style w:type="character" w:customStyle="1" w:styleId="aff5">
    <w:name w:val="Основной текст + Полужирный"/>
    <w:basedOn w:val="1a"/>
    <w:uiPriority w:val="99"/>
    <w:rsid w:val="00A61298"/>
    <w:rPr>
      <w:rFonts w:ascii="Century Schoolbook" w:hAnsi="Century Schoolbook" w:cs="Century Schoolbook"/>
      <w:b/>
      <w:bCs/>
      <w:sz w:val="18"/>
      <w:szCs w:val="18"/>
      <w:shd w:val="clear" w:color="auto" w:fill="FFFFFF"/>
    </w:rPr>
  </w:style>
  <w:style w:type="character" w:customStyle="1" w:styleId="aff6">
    <w:name w:val="Основной текст + Курсив"/>
    <w:basedOn w:val="1a"/>
    <w:uiPriority w:val="99"/>
    <w:rsid w:val="00A61298"/>
    <w:rPr>
      <w:rFonts w:ascii="Century Schoolbook" w:hAnsi="Century Schoolbook" w:cs="Century Schoolbook"/>
      <w:i/>
      <w:iCs/>
      <w:sz w:val="18"/>
      <w:szCs w:val="18"/>
      <w:shd w:val="clear" w:color="auto" w:fill="FFFFFF"/>
    </w:rPr>
  </w:style>
  <w:style w:type="character" w:customStyle="1" w:styleId="aff7">
    <w:name w:val="Оглавление_"/>
    <w:basedOn w:val="a1"/>
    <w:link w:val="aff8"/>
    <w:uiPriority w:val="99"/>
    <w:locked/>
    <w:rsid w:val="00A61298"/>
    <w:rPr>
      <w:rFonts w:ascii="Century Schoolbook" w:hAnsi="Century Schoolbook" w:cs="Century Schoolbook"/>
      <w:sz w:val="18"/>
      <w:szCs w:val="18"/>
      <w:shd w:val="clear" w:color="auto" w:fill="FFFFFF"/>
      <w:lang w:val="en-US"/>
    </w:rPr>
  </w:style>
  <w:style w:type="paragraph" w:customStyle="1" w:styleId="aff8">
    <w:name w:val="Оглавление"/>
    <w:basedOn w:val="a0"/>
    <w:link w:val="aff7"/>
    <w:uiPriority w:val="99"/>
    <w:rsid w:val="00A61298"/>
    <w:pPr>
      <w:widowControl w:val="0"/>
      <w:shd w:val="clear" w:color="auto" w:fill="FFFFFF"/>
      <w:spacing w:line="134" w:lineRule="exact"/>
      <w:jc w:val="both"/>
    </w:pPr>
    <w:rPr>
      <w:rFonts w:ascii="Century Schoolbook" w:hAnsi="Century Schoolbook" w:cs="Century Schoolbook"/>
      <w:sz w:val="18"/>
      <w:szCs w:val="18"/>
      <w:lang w:val="en-US"/>
    </w:rPr>
  </w:style>
  <w:style w:type="character" w:customStyle="1" w:styleId="25">
    <w:name w:val="Оглавление (2)_"/>
    <w:basedOn w:val="a1"/>
    <w:link w:val="211"/>
    <w:uiPriority w:val="99"/>
    <w:locked/>
    <w:rsid w:val="00A61298"/>
    <w:rPr>
      <w:rFonts w:ascii="Century Schoolbook" w:hAnsi="Century Schoolbook" w:cs="Century Schoolbook"/>
      <w:i/>
      <w:iCs/>
      <w:sz w:val="18"/>
      <w:szCs w:val="18"/>
      <w:shd w:val="clear" w:color="auto" w:fill="FFFFFF"/>
    </w:rPr>
  </w:style>
  <w:style w:type="paragraph" w:customStyle="1" w:styleId="211">
    <w:name w:val="Оглавление (2)1"/>
    <w:basedOn w:val="a0"/>
    <w:link w:val="25"/>
    <w:uiPriority w:val="99"/>
    <w:rsid w:val="00A61298"/>
    <w:pPr>
      <w:widowControl w:val="0"/>
      <w:shd w:val="clear" w:color="auto" w:fill="FFFFFF"/>
      <w:spacing w:before="180" w:line="240" w:lineRule="atLeast"/>
      <w:jc w:val="both"/>
    </w:pPr>
    <w:rPr>
      <w:rFonts w:ascii="Century Schoolbook" w:hAnsi="Century Schoolbook" w:cs="Century Schoolbook"/>
      <w:i/>
      <w:iCs/>
      <w:sz w:val="18"/>
      <w:szCs w:val="18"/>
    </w:rPr>
  </w:style>
  <w:style w:type="character" w:customStyle="1" w:styleId="26">
    <w:name w:val="Оглавление (2)"/>
    <w:basedOn w:val="25"/>
    <w:uiPriority w:val="99"/>
    <w:rsid w:val="00A61298"/>
    <w:rPr>
      <w:rFonts w:ascii="Century Schoolbook" w:hAnsi="Century Schoolbook" w:cs="Century Schoolbook"/>
      <w:i/>
      <w:iCs/>
      <w:sz w:val="18"/>
      <w:szCs w:val="18"/>
      <w:shd w:val="clear" w:color="auto" w:fill="FFFFFF"/>
    </w:rPr>
  </w:style>
  <w:style w:type="character" w:customStyle="1" w:styleId="27">
    <w:name w:val="Оглавление (2) + Не курсив"/>
    <w:basedOn w:val="25"/>
    <w:uiPriority w:val="99"/>
    <w:rsid w:val="00A61298"/>
    <w:rPr>
      <w:rFonts w:ascii="Century Schoolbook" w:hAnsi="Century Schoolbook" w:cs="Century Schoolbook"/>
      <w:i/>
      <w:iCs/>
      <w:sz w:val="18"/>
      <w:szCs w:val="18"/>
      <w:shd w:val="clear" w:color="auto" w:fill="FFFFFF"/>
      <w:lang w:val="en-US" w:eastAsia="en-US"/>
    </w:rPr>
  </w:style>
  <w:style w:type="character" w:customStyle="1" w:styleId="32">
    <w:name w:val="Основной текст (3)_"/>
    <w:basedOn w:val="a1"/>
    <w:link w:val="310"/>
    <w:uiPriority w:val="99"/>
    <w:locked/>
    <w:rsid w:val="00A61298"/>
    <w:rPr>
      <w:rFonts w:ascii="Century Schoolbook" w:hAnsi="Century Schoolbook" w:cs="Century Schoolbook"/>
      <w:i/>
      <w:iCs/>
      <w:sz w:val="18"/>
      <w:szCs w:val="18"/>
      <w:shd w:val="clear" w:color="auto" w:fill="FFFFFF"/>
    </w:rPr>
  </w:style>
  <w:style w:type="paragraph" w:customStyle="1" w:styleId="310">
    <w:name w:val="Основной текст (3)1"/>
    <w:basedOn w:val="a0"/>
    <w:link w:val="32"/>
    <w:uiPriority w:val="99"/>
    <w:rsid w:val="00A61298"/>
    <w:pPr>
      <w:widowControl w:val="0"/>
      <w:shd w:val="clear" w:color="auto" w:fill="FFFFFF"/>
      <w:spacing w:before="240" w:after="120" w:line="240" w:lineRule="exact"/>
    </w:pPr>
    <w:rPr>
      <w:rFonts w:ascii="Century Schoolbook" w:hAnsi="Century Schoolbook" w:cs="Century Schoolbook"/>
      <w:i/>
      <w:iCs/>
      <w:sz w:val="18"/>
      <w:szCs w:val="18"/>
    </w:rPr>
  </w:style>
  <w:style w:type="character" w:customStyle="1" w:styleId="33">
    <w:name w:val="Основной текст (3) + Полужирный"/>
    <w:aliases w:val="Не курсив"/>
    <w:basedOn w:val="32"/>
    <w:uiPriority w:val="99"/>
    <w:rsid w:val="00A61298"/>
    <w:rPr>
      <w:rFonts w:ascii="Century Schoolbook" w:hAnsi="Century Schoolbook" w:cs="Century Schoolbook"/>
      <w:b/>
      <w:bCs/>
      <w:i/>
      <w:iCs/>
      <w:sz w:val="18"/>
      <w:szCs w:val="18"/>
      <w:shd w:val="clear" w:color="auto" w:fill="FFFFFF"/>
    </w:rPr>
  </w:style>
  <w:style w:type="character" w:customStyle="1" w:styleId="34">
    <w:name w:val="Основной текст (3) + Не курсив"/>
    <w:basedOn w:val="32"/>
    <w:uiPriority w:val="99"/>
    <w:rsid w:val="00A61298"/>
    <w:rPr>
      <w:rFonts w:ascii="Century Schoolbook" w:hAnsi="Century Schoolbook" w:cs="Century Schoolbook"/>
      <w:i/>
      <w:iCs/>
      <w:sz w:val="18"/>
      <w:szCs w:val="18"/>
      <w:shd w:val="clear" w:color="auto" w:fill="FFFFFF"/>
      <w:lang w:val="en-US" w:eastAsia="en-US"/>
    </w:rPr>
  </w:style>
  <w:style w:type="character" w:customStyle="1" w:styleId="35">
    <w:name w:val="Основной текст (3)"/>
    <w:basedOn w:val="32"/>
    <w:uiPriority w:val="99"/>
    <w:rsid w:val="00A61298"/>
    <w:rPr>
      <w:rFonts w:ascii="Century Schoolbook" w:hAnsi="Century Schoolbook" w:cs="Century Schoolbook"/>
      <w:i/>
      <w:iCs/>
      <w:sz w:val="18"/>
      <w:szCs w:val="18"/>
      <w:shd w:val="clear" w:color="auto" w:fill="FFFFFF"/>
    </w:rPr>
  </w:style>
  <w:style w:type="character" w:customStyle="1" w:styleId="37">
    <w:name w:val="Основной текст (3) + 7"/>
    <w:aliases w:val="5 pt,Не курсив3,Интервал 1 pt"/>
    <w:basedOn w:val="32"/>
    <w:uiPriority w:val="99"/>
    <w:rsid w:val="00A61298"/>
    <w:rPr>
      <w:rFonts w:ascii="Century Schoolbook" w:hAnsi="Century Schoolbook" w:cs="Century Schoolbook"/>
      <w:i/>
      <w:iCs/>
      <w:noProof/>
      <w:spacing w:val="20"/>
      <w:sz w:val="15"/>
      <w:szCs w:val="15"/>
      <w:shd w:val="clear" w:color="auto" w:fill="FFFFFF"/>
    </w:rPr>
  </w:style>
  <w:style w:type="character" w:customStyle="1" w:styleId="270">
    <w:name w:val="Оглавление (2) + 7"/>
    <w:aliases w:val="5 pt9,Не курсив2,Интервал 1 pt6"/>
    <w:basedOn w:val="25"/>
    <w:uiPriority w:val="99"/>
    <w:rsid w:val="00A61298"/>
    <w:rPr>
      <w:rFonts w:ascii="Century Schoolbook" w:hAnsi="Century Schoolbook" w:cs="Century Schoolbook"/>
      <w:i/>
      <w:iCs/>
      <w:noProof/>
      <w:spacing w:val="20"/>
      <w:sz w:val="15"/>
      <w:szCs w:val="15"/>
      <w:shd w:val="clear" w:color="auto" w:fill="FFFFFF"/>
    </w:rPr>
  </w:style>
  <w:style w:type="character" w:customStyle="1" w:styleId="28">
    <w:name w:val="Оглавление (2) + Полужирный"/>
    <w:aliases w:val="Не курсив1"/>
    <w:basedOn w:val="25"/>
    <w:uiPriority w:val="99"/>
    <w:rsid w:val="00A61298"/>
    <w:rPr>
      <w:rFonts w:ascii="Century Schoolbook" w:hAnsi="Century Schoolbook" w:cs="Century Schoolbook"/>
      <w:b/>
      <w:bCs/>
      <w:i/>
      <w:iCs/>
      <w:sz w:val="18"/>
      <w:szCs w:val="18"/>
      <w:shd w:val="clear" w:color="auto" w:fill="FFFFFF"/>
    </w:rPr>
  </w:style>
  <w:style w:type="character" w:customStyle="1" w:styleId="710">
    <w:name w:val="Основной текст + 71"/>
    <w:aliases w:val="5 pt1,Интервал 1 pt2"/>
    <w:basedOn w:val="1a"/>
    <w:uiPriority w:val="99"/>
    <w:rsid w:val="00A61298"/>
    <w:rPr>
      <w:rFonts w:ascii="Century Schoolbook" w:hAnsi="Century Schoolbook" w:cs="Century Schoolbook"/>
      <w:spacing w:val="20"/>
      <w:sz w:val="15"/>
      <w:szCs w:val="15"/>
      <w:shd w:val="clear" w:color="auto" w:fill="FFFFFF"/>
      <w:lang w:val="en-US" w:eastAsia="en-US"/>
    </w:rPr>
  </w:style>
  <w:style w:type="character" w:customStyle="1" w:styleId="29">
    <w:name w:val="Основной текст (2) + Не полужирный"/>
    <w:basedOn w:val="23"/>
    <w:uiPriority w:val="99"/>
    <w:rsid w:val="00A61298"/>
    <w:rPr>
      <w:rFonts w:ascii="Century Schoolbook" w:hAnsi="Century Schoolbook" w:cs="Century Schoolbook"/>
      <w:b/>
      <w:bCs/>
      <w:sz w:val="18"/>
      <w:szCs w:val="18"/>
      <w:shd w:val="clear" w:color="auto" w:fill="FFFFFF"/>
    </w:rPr>
  </w:style>
  <w:style w:type="character" w:customStyle="1" w:styleId="2pt1">
    <w:name w:val="Основной текст + Интервал 2 pt1"/>
    <w:basedOn w:val="1a"/>
    <w:uiPriority w:val="99"/>
    <w:rsid w:val="00A61298"/>
    <w:rPr>
      <w:rFonts w:ascii="Century Schoolbook" w:hAnsi="Century Schoolbook" w:cs="Century Schoolbook"/>
      <w:spacing w:val="40"/>
      <w:sz w:val="18"/>
      <w:szCs w:val="18"/>
      <w:shd w:val="clear" w:color="auto" w:fill="FFFFFF"/>
      <w:lang w:val="en-US" w:eastAsia="en-US"/>
    </w:rPr>
  </w:style>
  <w:style w:type="paragraph" w:customStyle="1" w:styleId="BodyL">
    <w:name w:val="BodyL."/>
    <w:basedOn w:val="a0"/>
    <w:rsid w:val="00A61298"/>
    <w:pPr>
      <w:spacing w:line="360" w:lineRule="auto"/>
      <w:ind w:firstLine="567"/>
      <w:jc w:val="both"/>
    </w:pPr>
    <w:rPr>
      <w:szCs w:val="20"/>
    </w:rPr>
  </w:style>
  <w:style w:type="paragraph" w:customStyle="1" w:styleId="BodyLNoTab">
    <w:name w:val="BodyL.NoTab"/>
    <w:basedOn w:val="BodyL"/>
    <w:next w:val="BodyL"/>
    <w:rsid w:val="00A61298"/>
    <w:pPr>
      <w:ind w:firstLine="0"/>
    </w:pPr>
  </w:style>
  <w:style w:type="paragraph" w:customStyle="1" w:styleId="EquationNoNum">
    <w:name w:val="EquationNoNum"/>
    <w:basedOn w:val="Equation"/>
    <w:rsid w:val="00A61298"/>
    <w:pPr>
      <w:jc w:val="center"/>
    </w:pPr>
  </w:style>
  <w:style w:type="paragraph" w:customStyle="1" w:styleId="Equation">
    <w:name w:val="Equation"/>
    <w:basedOn w:val="a0"/>
    <w:rsid w:val="00A61298"/>
    <w:pPr>
      <w:tabs>
        <w:tab w:val="center" w:pos="4536"/>
        <w:tab w:val="right" w:pos="9078"/>
      </w:tabs>
      <w:overflowPunct w:val="0"/>
      <w:autoSpaceDE w:val="0"/>
      <w:autoSpaceDN w:val="0"/>
      <w:adjustRightInd w:val="0"/>
      <w:spacing w:before="120" w:after="120" w:line="360" w:lineRule="auto"/>
      <w:jc w:val="both"/>
      <w:textAlignment w:val="baseline"/>
    </w:pPr>
    <w:rPr>
      <w:noProof/>
      <w:szCs w:val="28"/>
      <w:lang w:val="en-US" w:eastAsia="de-DE"/>
    </w:rPr>
  </w:style>
  <w:style w:type="paragraph" w:customStyle="1" w:styleId="EquationNum1">
    <w:name w:val="EquationNum+1"/>
    <w:basedOn w:val="Equation"/>
    <w:rsid w:val="00A61298"/>
  </w:style>
  <w:style w:type="paragraph" w:customStyle="1" w:styleId="Footnote">
    <w:name w:val="Footnote"/>
    <w:basedOn w:val="a0"/>
    <w:rsid w:val="00A61298"/>
    <w:rPr>
      <w:sz w:val="20"/>
      <w:szCs w:val="20"/>
    </w:rPr>
  </w:style>
  <w:style w:type="character" w:styleId="aff9">
    <w:name w:val="footnote reference"/>
    <w:basedOn w:val="a1"/>
    <w:uiPriority w:val="99"/>
    <w:semiHidden/>
    <w:unhideWhenUsed/>
    <w:rsid w:val="00A61298"/>
    <w:rPr>
      <w:vertAlign w:val="superscript"/>
    </w:rPr>
  </w:style>
  <w:style w:type="paragraph" w:styleId="affa">
    <w:name w:val="Subtitle"/>
    <w:basedOn w:val="a0"/>
    <w:next w:val="a0"/>
    <w:link w:val="affb"/>
    <w:uiPriority w:val="99"/>
    <w:qFormat/>
    <w:rsid w:val="00A61298"/>
    <w:pPr>
      <w:spacing w:after="60"/>
      <w:jc w:val="center"/>
      <w:outlineLvl w:val="1"/>
    </w:pPr>
    <w:rPr>
      <w:rFonts w:ascii="Cambria" w:hAnsi="Cambria"/>
      <w:lang w:eastAsia="ru-RU"/>
    </w:rPr>
  </w:style>
  <w:style w:type="character" w:customStyle="1" w:styleId="affb">
    <w:name w:val="Подзаголовок Знак"/>
    <w:basedOn w:val="a1"/>
    <w:link w:val="affa"/>
    <w:uiPriority w:val="99"/>
    <w:rsid w:val="00A61298"/>
    <w:rPr>
      <w:rFonts w:ascii="Cambria" w:eastAsia="Times New Roman" w:hAnsi="Cambria" w:cs="Times New Roman"/>
      <w:sz w:val="24"/>
      <w:szCs w:val="24"/>
      <w:lang w:eastAsia="ru-RU"/>
    </w:rPr>
  </w:style>
  <w:style w:type="paragraph" w:customStyle="1" w:styleId="2a">
    <w:name w:val="Знак2"/>
    <w:basedOn w:val="a0"/>
    <w:autoRedefine/>
    <w:rsid w:val="00A61298"/>
    <w:pPr>
      <w:spacing w:line="240" w:lineRule="exact"/>
    </w:pPr>
    <w:rPr>
      <w:rFonts w:eastAsia="SimSun"/>
      <w:b/>
      <w:sz w:val="28"/>
      <w:lang w:val="en-US"/>
    </w:rPr>
  </w:style>
  <w:style w:type="character" w:customStyle="1" w:styleId="atn">
    <w:name w:val="atn"/>
    <w:basedOn w:val="a1"/>
    <w:rsid w:val="00A61298"/>
  </w:style>
  <w:style w:type="character" w:customStyle="1" w:styleId="snsep">
    <w:name w:val="snsep"/>
    <w:basedOn w:val="a1"/>
    <w:rsid w:val="00A61298"/>
  </w:style>
  <w:style w:type="character" w:customStyle="1" w:styleId="authornotfaded">
    <w:name w:val="author notfaded"/>
    <w:basedOn w:val="a1"/>
    <w:rsid w:val="00A61298"/>
  </w:style>
  <w:style w:type="character" w:customStyle="1" w:styleId="a-size-large">
    <w:name w:val="a-size-large"/>
    <w:basedOn w:val="a1"/>
    <w:rsid w:val="00A61298"/>
  </w:style>
  <w:style w:type="paragraph" w:customStyle="1" w:styleId="1b">
    <w:name w:val="Название1"/>
    <w:basedOn w:val="a0"/>
    <w:rsid w:val="00A61298"/>
    <w:pPr>
      <w:spacing w:before="100" w:beforeAutospacing="1" w:after="100" w:afterAutospacing="1"/>
    </w:pPr>
    <w:rPr>
      <w:lang w:eastAsia="ru-RU"/>
    </w:rPr>
  </w:style>
  <w:style w:type="character" w:customStyle="1" w:styleId="searchword">
    <w:name w:val="searchword"/>
    <w:basedOn w:val="a1"/>
    <w:rsid w:val="00A61298"/>
  </w:style>
  <w:style w:type="paragraph" w:customStyle="1" w:styleId="enumeration">
    <w:name w:val="enumeration"/>
    <w:basedOn w:val="a0"/>
    <w:rsid w:val="00A61298"/>
    <w:pPr>
      <w:spacing w:before="100" w:beforeAutospacing="1" w:after="100" w:afterAutospacing="1"/>
    </w:pPr>
    <w:rPr>
      <w:lang w:eastAsia="ru-RU"/>
    </w:rPr>
  </w:style>
  <w:style w:type="character" w:customStyle="1" w:styleId="publication">
    <w:name w:val="publication"/>
    <w:basedOn w:val="a1"/>
    <w:rsid w:val="00A61298"/>
  </w:style>
  <w:style w:type="character" w:customStyle="1" w:styleId="volume">
    <w:name w:val="volume"/>
    <w:basedOn w:val="a1"/>
    <w:rsid w:val="00A61298"/>
  </w:style>
  <w:style w:type="character" w:customStyle="1" w:styleId="part">
    <w:name w:val="part"/>
    <w:basedOn w:val="a1"/>
    <w:rsid w:val="00A61298"/>
  </w:style>
  <w:style w:type="character" w:customStyle="1" w:styleId="contribution">
    <w:name w:val="contribution"/>
    <w:basedOn w:val="a1"/>
    <w:rsid w:val="00A61298"/>
  </w:style>
  <w:style w:type="character" w:customStyle="1" w:styleId="pagination">
    <w:name w:val="pagination"/>
    <w:basedOn w:val="a1"/>
    <w:rsid w:val="00A61298"/>
  </w:style>
  <w:style w:type="character" w:customStyle="1" w:styleId="doi">
    <w:name w:val="doi"/>
    <w:basedOn w:val="a1"/>
    <w:rsid w:val="00A61298"/>
  </w:style>
  <w:style w:type="paragraph" w:customStyle="1" w:styleId="Abstract">
    <w:name w:val="Abstract"/>
    <w:basedOn w:val="a0"/>
    <w:rsid w:val="00A61298"/>
    <w:pPr>
      <w:spacing w:before="120" w:after="120"/>
      <w:jc w:val="both"/>
    </w:pPr>
    <w:rPr>
      <w:sz w:val="20"/>
      <w:szCs w:val="20"/>
    </w:rPr>
  </w:style>
  <w:style w:type="paragraph" w:customStyle="1" w:styleId="frfield">
    <w:name w:val="fr_field"/>
    <w:basedOn w:val="a0"/>
    <w:rsid w:val="00A61298"/>
    <w:pPr>
      <w:spacing w:before="100" w:beforeAutospacing="1" w:after="100" w:afterAutospacing="1"/>
    </w:pPr>
    <w:rPr>
      <w:lang w:eastAsia="ru-RU"/>
    </w:rPr>
  </w:style>
  <w:style w:type="character" w:customStyle="1" w:styleId="frlabel">
    <w:name w:val="fr_label"/>
    <w:rsid w:val="00A61298"/>
  </w:style>
  <w:style w:type="character" w:customStyle="1" w:styleId="hithilite">
    <w:name w:val="hithilite"/>
    <w:rsid w:val="00A61298"/>
  </w:style>
  <w:style w:type="paragraph" w:customStyle="1" w:styleId="sourcetitle">
    <w:name w:val="sourcetitle"/>
    <w:basedOn w:val="a0"/>
    <w:rsid w:val="00A61298"/>
    <w:pPr>
      <w:spacing w:before="100" w:beforeAutospacing="1" w:after="100" w:afterAutospacing="1"/>
    </w:pPr>
    <w:rPr>
      <w:lang w:eastAsia="ru-RU"/>
    </w:rPr>
  </w:style>
  <w:style w:type="character" w:customStyle="1" w:styleId="s20">
    <w:name w:val="s20"/>
    <w:rsid w:val="00A61298"/>
    <w:rPr>
      <w:shd w:val="clear" w:color="auto" w:fill="FFFFFF"/>
    </w:rPr>
  </w:style>
  <w:style w:type="paragraph" w:styleId="affc">
    <w:name w:val="No Spacing"/>
    <w:link w:val="affd"/>
    <w:qFormat/>
    <w:rsid w:val="00A61298"/>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affe">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 Знак4"/>
    <w:basedOn w:val="a0"/>
    <w:link w:val="afff"/>
    <w:qFormat/>
    <w:rsid w:val="00A61298"/>
    <w:pPr>
      <w:spacing w:before="100" w:beforeAutospacing="1" w:after="100" w:afterAutospacing="1"/>
      <w:jc w:val="both"/>
    </w:pPr>
    <w:rPr>
      <w:color w:val="31341D"/>
      <w:lang w:eastAsia="ru-RU"/>
    </w:rPr>
  </w:style>
  <w:style w:type="paragraph" w:styleId="afff0">
    <w:name w:val="Title"/>
    <w:basedOn w:val="a0"/>
    <w:link w:val="afff1"/>
    <w:qFormat/>
    <w:rsid w:val="00A61298"/>
    <w:pPr>
      <w:jc w:val="center"/>
    </w:pPr>
    <w:rPr>
      <w:b/>
      <w:sz w:val="26"/>
      <w:lang w:eastAsia="ru-RU"/>
    </w:rPr>
  </w:style>
  <w:style w:type="character" w:customStyle="1" w:styleId="afff1">
    <w:name w:val="Название Знак"/>
    <w:basedOn w:val="a1"/>
    <w:link w:val="afff0"/>
    <w:rsid w:val="00A61298"/>
    <w:rPr>
      <w:rFonts w:ascii="Times New Roman" w:eastAsia="Times New Roman" w:hAnsi="Times New Roman" w:cs="Times New Roman"/>
      <w:b/>
      <w:sz w:val="26"/>
      <w:szCs w:val="24"/>
      <w:lang w:eastAsia="ru-RU"/>
    </w:rPr>
  </w:style>
  <w:style w:type="character" w:customStyle="1" w:styleId="1c">
    <w:name w:val="Просмотренная гиперссылка1"/>
    <w:basedOn w:val="a1"/>
    <w:uiPriority w:val="99"/>
    <w:semiHidden/>
    <w:unhideWhenUsed/>
    <w:rsid w:val="00A61298"/>
    <w:rPr>
      <w:color w:val="800080"/>
      <w:u w:val="single"/>
    </w:rPr>
  </w:style>
  <w:style w:type="paragraph" w:styleId="36">
    <w:name w:val="Body Text 3"/>
    <w:basedOn w:val="a0"/>
    <w:link w:val="38"/>
    <w:rsid w:val="00A61298"/>
    <w:pPr>
      <w:jc w:val="both"/>
    </w:pPr>
    <w:rPr>
      <w:sz w:val="28"/>
      <w:szCs w:val="20"/>
      <w:lang w:val="en-US" w:eastAsia="ru-RU"/>
    </w:rPr>
  </w:style>
  <w:style w:type="character" w:customStyle="1" w:styleId="38">
    <w:name w:val="Основной текст 3 Знак"/>
    <w:basedOn w:val="a1"/>
    <w:link w:val="36"/>
    <w:rsid w:val="00A61298"/>
    <w:rPr>
      <w:rFonts w:ascii="Times New Roman" w:eastAsia="Times New Roman" w:hAnsi="Times New Roman" w:cs="Times New Roman"/>
      <w:sz w:val="28"/>
      <w:szCs w:val="20"/>
      <w:lang w:val="en-US" w:eastAsia="ru-RU"/>
    </w:rPr>
  </w:style>
  <w:style w:type="numbering" w:customStyle="1" w:styleId="110">
    <w:name w:val="Нет списка11"/>
    <w:next w:val="a3"/>
    <w:uiPriority w:val="99"/>
    <w:semiHidden/>
    <w:unhideWhenUsed/>
    <w:rsid w:val="00A61298"/>
  </w:style>
  <w:style w:type="character" w:styleId="afff2">
    <w:name w:val="Strong"/>
    <w:basedOn w:val="a1"/>
    <w:uiPriority w:val="22"/>
    <w:qFormat/>
    <w:rsid w:val="00A61298"/>
    <w:rPr>
      <w:b/>
      <w:bCs/>
    </w:rPr>
  </w:style>
  <w:style w:type="character" w:customStyle="1" w:styleId="s5h3first">
    <w:name w:val="s5_h3_first"/>
    <w:basedOn w:val="a1"/>
    <w:rsid w:val="00A61298"/>
  </w:style>
  <w:style w:type="paragraph" w:styleId="HTML">
    <w:name w:val="HTML Preformatted"/>
    <w:basedOn w:val="a0"/>
    <w:link w:val="HTML0"/>
    <w:uiPriority w:val="99"/>
    <w:unhideWhenUsed/>
    <w:rsid w:val="00A61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kk-KZ"/>
    </w:rPr>
  </w:style>
  <w:style w:type="character" w:customStyle="1" w:styleId="HTML0">
    <w:name w:val="Стандартный HTML Знак"/>
    <w:basedOn w:val="a1"/>
    <w:link w:val="HTML"/>
    <w:uiPriority w:val="99"/>
    <w:rsid w:val="00A61298"/>
    <w:rPr>
      <w:rFonts w:ascii="Courier New" w:eastAsia="Times New Roman" w:hAnsi="Courier New" w:cs="Courier New"/>
      <w:sz w:val="20"/>
      <w:szCs w:val="20"/>
      <w:lang w:val="kk-KZ" w:eastAsia="kk-KZ"/>
    </w:rPr>
  </w:style>
  <w:style w:type="character" w:customStyle="1" w:styleId="hl">
    <w:name w:val="hl"/>
    <w:basedOn w:val="a1"/>
    <w:rsid w:val="00A61298"/>
  </w:style>
  <w:style w:type="paragraph" w:customStyle="1" w:styleId="Style1">
    <w:name w:val="Style1"/>
    <w:basedOn w:val="a0"/>
    <w:rsid w:val="00A61298"/>
    <w:pPr>
      <w:widowControl w:val="0"/>
      <w:autoSpaceDE w:val="0"/>
      <w:autoSpaceDN w:val="0"/>
      <w:adjustRightInd w:val="0"/>
      <w:spacing w:line="206" w:lineRule="exact"/>
      <w:ind w:firstLine="144"/>
      <w:jc w:val="both"/>
    </w:pPr>
    <w:rPr>
      <w:rFonts w:ascii="Century Schoolbook" w:hAnsi="Century Schoolbook"/>
      <w:lang w:eastAsia="ru-RU"/>
    </w:rPr>
  </w:style>
  <w:style w:type="paragraph" w:customStyle="1" w:styleId="Style2">
    <w:name w:val="Style2"/>
    <w:basedOn w:val="a0"/>
    <w:rsid w:val="00A61298"/>
    <w:pPr>
      <w:widowControl w:val="0"/>
      <w:autoSpaceDE w:val="0"/>
      <w:autoSpaceDN w:val="0"/>
      <w:adjustRightInd w:val="0"/>
    </w:pPr>
    <w:rPr>
      <w:rFonts w:ascii="Century Schoolbook" w:hAnsi="Century Schoolbook"/>
      <w:lang w:eastAsia="ru-RU"/>
    </w:rPr>
  </w:style>
  <w:style w:type="paragraph" w:customStyle="1" w:styleId="Style3">
    <w:name w:val="Style3"/>
    <w:basedOn w:val="a0"/>
    <w:rsid w:val="00A61298"/>
    <w:pPr>
      <w:widowControl w:val="0"/>
      <w:autoSpaceDE w:val="0"/>
      <w:autoSpaceDN w:val="0"/>
      <w:adjustRightInd w:val="0"/>
      <w:spacing w:line="125" w:lineRule="exact"/>
      <w:ind w:firstLine="154"/>
      <w:jc w:val="both"/>
    </w:pPr>
    <w:rPr>
      <w:rFonts w:ascii="Century Schoolbook" w:hAnsi="Century Schoolbook"/>
      <w:lang w:eastAsia="ru-RU"/>
    </w:rPr>
  </w:style>
  <w:style w:type="paragraph" w:customStyle="1" w:styleId="Style4">
    <w:name w:val="Style4"/>
    <w:basedOn w:val="a0"/>
    <w:rsid w:val="00A61298"/>
    <w:pPr>
      <w:widowControl w:val="0"/>
      <w:autoSpaceDE w:val="0"/>
      <w:autoSpaceDN w:val="0"/>
      <w:adjustRightInd w:val="0"/>
    </w:pPr>
    <w:rPr>
      <w:rFonts w:ascii="Century Schoolbook" w:hAnsi="Century Schoolbook"/>
      <w:lang w:eastAsia="ru-RU"/>
    </w:rPr>
  </w:style>
  <w:style w:type="character" w:customStyle="1" w:styleId="Style7">
    <w:name w:val="Style7 Знак"/>
    <w:basedOn w:val="a1"/>
    <w:link w:val="Style70"/>
    <w:locked/>
    <w:rsid w:val="00A61298"/>
    <w:rPr>
      <w:rFonts w:ascii="Century Schoolbook" w:hAnsi="Century Schoolbook"/>
      <w:sz w:val="24"/>
      <w:szCs w:val="24"/>
    </w:rPr>
  </w:style>
  <w:style w:type="paragraph" w:customStyle="1" w:styleId="Style70">
    <w:name w:val="Style7"/>
    <w:basedOn w:val="a0"/>
    <w:link w:val="Style7"/>
    <w:rsid w:val="00A61298"/>
    <w:pPr>
      <w:widowControl w:val="0"/>
      <w:autoSpaceDE w:val="0"/>
      <w:autoSpaceDN w:val="0"/>
      <w:adjustRightInd w:val="0"/>
    </w:pPr>
    <w:rPr>
      <w:rFonts w:ascii="Century Schoolbook" w:hAnsi="Century Schoolbook"/>
    </w:rPr>
  </w:style>
  <w:style w:type="character" w:customStyle="1" w:styleId="FontStyle25">
    <w:name w:val="Font Style25"/>
    <w:basedOn w:val="a1"/>
    <w:rsid w:val="00A61298"/>
    <w:rPr>
      <w:rFonts w:ascii="Arial Narrow" w:hAnsi="Arial Narrow" w:cs="Arial Narrow" w:hint="default"/>
      <w:b/>
      <w:bCs/>
      <w:sz w:val="14"/>
      <w:szCs w:val="14"/>
    </w:rPr>
  </w:style>
  <w:style w:type="character" w:customStyle="1" w:styleId="FontStyle27">
    <w:name w:val="Font Style27"/>
    <w:basedOn w:val="a1"/>
    <w:rsid w:val="00A61298"/>
    <w:rPr>
      <w:rFonts w:ascii="Century Schoolbook" w:hAnsi="Century Schoolbook" w:cs="Century Schoolbook" w:hint="default"/>
      <w:sz w:val="10"/>
      <w:szCs w:val="10"/>
    </w:rPr>
  </w:style>
  <w:style w:type="paragraph" w:customStyle="1" w:styleId="1d">
    <w:name w:val="Знак1"/>
    <w:basedOn w:val="a0"/>
    <w:autoRedefine/>
    <w:rsid w:val="00A61298"/>
    <w:pPr>
      <w:spacing w:line="240" w:lineRule="exact"/>
    </w:pPr>
    <w:rPr>
      <w:sz w:val="28"/>
      <w:szCs w:val="20"/>
      <w:lang w:val="en-US"/>
    </w:rPr>
  </w:style>
  <w:style w:type="character" w:customStyle="1" w:styleId="MapleInput">
    <w:name w:val="Maple Input"/>
    <w:rsid w:val="00A61298"/>
    <w:rPr>
      <w:rFonts w:ascii="Courier New" w:hAnsi="Courier New" w:cs="Courier New"/>
      <w:b/>
      <w:bCs/>
      <w:color w:val="FF0000"/>
    </w:rPr>
  </w:style>
  <w:style w:type="paragraph" w:customStyle="1" w:styleId="MapleOutput">
    <w:name w:val="Maple Output"/>
    <w:rsid w:val="00A61298"/>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Plot">
    <w:name w:val="Maple Plot"/>
    <w:next w:val="MapleOutput"/>
    <w:rsid w:val="00A61298"/>
    <w:pPr>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paragraph" w:customStyle="1" w:styleId="212">
    <w:name w:val="Основной текст с отступом 21"/>
    <w:basedOn w:val="a0"/>
    <w:next w:val="2b"/>
    <w:link w:val="2c"/>
    <w:semiHidden/>
    <w:unhideWhenUsed/>
    <w:rsid w:val="00A61298"/>
    <w:pPr>
      <w:spacing w:after="120" w:line="480" w:lineRule="auto"/>
      <w:ind w:left="283"/>
      <w:jc w:val="both"/>
    </w:pPr>
    <w:rPr>
      <w:sz w:val="28"/>
    </w:rPr>
  </w:style>
  <w:style w:type="character" w:customStyle="1" w:styleId="2c">
    <w:name w:val="Основной текст с отступом 2 Знак"/>
    <w:basedOn w:val="a1"/>
    <w:link w:val="212"/>
    <w:semiHidden/>
    <w:rsid w:val="00A61298"/>
    <w:rPr>
      <w:rFonts w:ascii="Times New Roman" w:hAnsi="Times New Roman"/>
      <w:sz w:val="28"/>
    </w:rPr>
  </w:style>
  <w:style w:type="paragraph" w:customStyle="1" w:styleId="311">
    <w:name w:val="Основной текст с отступом 31"/>
    <w:basedOn w:val="a0"/>
    <w:next w:val="39"/>
    <w:link w:val="3a"/>
    <w:semiHidden/>
    <w:unhideWhenUsed/>
    <w:rsid w:val="00A61298"/>
    <w:pPr>
      <w:spacing w:after="120" w:line="360" w:lineRule="auto"/>
      <w:ind w:left="283"/>
      <w:jc w:val="both"/>
    </w:pPr>
    <w:rPr>
      <w:sz w:val="16"/>
      <w:szCs w:val="16"/>
    </w:rPr>
  </w:style>
  <w:style w:type="character" w:customStyle="1" w:styleId="3a">
    <w:name w:val="Основной текст с отступом 3 Знак"/>
    <w:basedOn w:val="a1"/>
    <w:link w:val="311"/>
    <w:semiHidden/>
    <w:rsid w:val="00A61298"/>
    <w:rPr>
      <w:rFonts w:ascii="Times New Roman" w:hAnsi="Times New Roman"/>
      <w:sz w:val="16"/>
      <w:szCs w:val="16"/>
    </w:rPr>
  </w:style>
  <w:style w:type="paragraph" w:styleId="afff3">
    <w:name w:val="caption"/>
    <w:basedOn w:val="a0"/>
    <w:next w:val="a0"/>
    <w:qFormat/>
    <w:rsid w:val="00A61298"/>
    <w:pPr>
      <w:spacing w:line="360" w:lineRule="auto"/>
      <w:jc w:val="both"/>
    </w:pPr>
    <w:rPr>
      <w:sz w:val="28"/>
      <w:lang w:eastAsia="ru-RU"/>
    </w:rPr>
  </w:style>
  <w:style w:type="paragraph" w:styleId="2d">
    <w:name w:val="List 2"/>
    <w:basedOn w:val="a0"/>
    <w:uiPriority w:val="99"/>
    <w:rsid w:val="00A61298"/>
    <w:pPr>
      <w:ind w:left="566" w:hanging="283"/>
    </w:pPr>
    <w:rPr>
      <w:lang w:eastAsia="ru-RU"/>
    </w:rPr>
  </w:style>
  <w:style w:type="character" w:customStyle="1" w:styleId="61">
    <w:name w:val="Знак Знак6"/>
    <w:basedOn w:val="a1"/>
    <w:rsid w:val="00A61298"/>
    <w:rPr>
      <w:rFonts w:ascii="Times New Roman" w:eastAsia="Times New Roman" w:hAnsi="Times New Roman" w:cs="Times New Roman"/>
      <w:sz w:val="24"/>
      <w:szCs w:val="24"/>
      <w:lang w:val="kk-KZ" w:eastAsia="ru-RU"/>
    </w:rPr>
  </w:style>
  <w:style w:type="paragraph" w:customStyle="1" w:styleId="afff4">
    <w:name w:val="ОбычныйАбзац"/>
    <w:basedOn w:val="a0"/>
    <w:autoRedefine/>
    <w:rsid w:val="00A61298"/>
    <w:pPr>
      <w:spacing w:line="360" w:lineRule="auto"/>
      <w:ind w:firstLine="709"/>
      <w:jc w:val="both"/>
    </w:pPr>
    <w:rPr>
      <w:position w:val="-28"/>
      <w:sz w:val="28"/>
      <w:lang w:eastAsia="ru-RU"/>
    </w:rPr>
  </w:style>
  <w:style w:type="paragraph" w:customStyle="1" w:styleId="afff5">
    <w:name w:val="Абзац обычный"/>
    <w:basedOn w:val="a0"/>
    <w:autoRedefine/>
    <w:rsid w:val="00A61298"/>
    <w:pPr>
      <w:spacing w:line="360" w:lineRule="auto"/>
      <w:ind w:right="-82" w:firstLine="709"/>
      <w:jc w:val="both"/>
    </w:pPr>
    <w:rPr>
      <w:sz w:val="28"/>
      <w:lang w:eastAsia="ru-RU"/>
    </w:rPr>
  </w:style>
  <w:style w:type="paragraph" w:customStyle="1" w:styleId="afff6">
    <w:name w:val="Пояснения"/>
    <w:basedOn w:val="a0"/>
    <w:rsid w:val="00A61298"/>
    <w:pPr>
      <w:tabs>
        <w:tab w:val="left" w:pos="567"/>
      </w:tabs>
    </w:pPr>
    <w:rPr>
      <w:sz w:val="28"/>
      <w:lang w:eastAsia="ru-RU"/>
    </w:rPr>
  </w:style>
  <w:style w:type="character" w:customStyle="1" w:styleId="articletitle">
    <w:name w:val="articletitle"/>
    <w:basedOn w:val="a1"/>
    <w:rsid w:val="00A61298"/>
  </w:style>
  <w:style w:type="character" w:customStyle="1" w:styleId="meta-value">
    <w:name w:val="meta-value"/>
    <w:basedOn w:val="a1"/>
    <w:rsid w:val="00A61298"/>
  </w:style>
  <w:style w:type="character" w:customStyle="1" w:styleId="volumeissue">
    <w:name w:val="volumeissue"/>
    <w:basedOn w:val="a1"/>
    <w:rsid w:val="00A61298"/>
  </w:style>
  <w:style w:type="character" w:customStyle="1" w:styleId="sourcesep">
    <w:name w:val="sourcesep"/>
    <w:basedOn w:val="a1"/>
    <w:rsid w:val="00A61298"/>
  </w:style>
  <w:style w:type="character" w:customStyle="1" w:styleId="pubdate">
    <w:name w:val="pubdate"/>
    <w:basedOn w:val="a1"/>
    <w:rsid w:val="00A61298"/>
  </w:style>
  <w:style w:type="character" w:customStyle="1" w:styleId="sourceterminator">
    <w:name w:val="sourceterminator"/>
    <w:basedOn w:val="a1"/>
    <w:rsid w:val="00A61298"/>
  </w:style>
  <w:style w:type="character" w:customStyle="1" w:styleId="afff7">
    <w:name w:val="Основной текст_"/>
    <w:link w:val="2e"/>
    <w:rsid w:val="00A61298"/>
    <w:rPr>
      <w:rFonts w:ascii="Times New Roman" w:eastAsia="Times New Roman" w:hAnsi="Times New Roman"/>
      <w:sz w:val="19"/>
      <w:szCs w:val="19"/>
      <w:shd w:val="clear" w:color="auto" w:fill="FFFFFF"/>
    </w:rPr>
  </w:style>
  <w:style w:type="paragraph" w:customStyle="1" w:styleId="2e">
    <w:name w:val="Основной текст2"/>
    <w:basedOn w:val="a0"/>
    <w:link w:val="afff7"/>
    <w:rsid w:val="00A61298"/>
    <w:pPr>
      <w:widowControl w:val="0"/>
      <w:shd w:val="clear" w:color="auto" w:fill="FFFFFF"/>
      <w:spacing w:after="720" w:line="238" w:lineRule="exact"/>
      <w:ind w:hanging="260"/>
      <w:jc w:val="center"/>
    </w:pPr>
    <w:rPr>
      <w:sz w:val="19"/>
      <w:szCs w:val="19"/>
    </w:rPr>
  </w:style>
  <w:style w:type="paragraph" w:customStyle="1" w:styleId="1">
    <w:name w:val="Маркированный список1"/>
    <w:basedOn w:val="a0"/>
    <w:next w:val="a"/>
    <w:uiPriority w:val="99"/>
    <w:unhideWhenUsed/>
    <w:rsid w:val="00A61298"/>
    <w:pPr>
      <w:numPr>
        <w:numId w:val="2"/>
      </w:numPr>
      <w:tabs>
        <w:tab w:val="clear" w:pos="360"/>
      </w:tabs>
      <w:ind w:left="720"/>
      <w:contextualSpacing/>
    </w:pPr>
  </w:style>
  <w:style w:type="paragraph" w:customStyle="1" w:styleId="LB1">
    <w:name w:val="LB_1"/>
    <w:basedOn w:val="a0"/>
    <w:rsid w:val="00A61298"/>
    <w:pPr>
      <w:ind w:firstLine="567"/>
      <w:jc w:val="both"/>
    </w:pPr>
    <w:rPr>
      <w:rFonts w:ascii="Arial" w:hAnsi="Arial"/>
      <w:sz w:val="20"/>
      <w:szCs w:val="20"/>
      <w:lang w:eastAsia="ru-RU"/>
    </w:rPr>
  </w:style>
  <w:style w:type="character" w:customStyle="1" w:styleId="affd">
    <w:name w:val="Без интервала Знак"/>
    <w:basedOn w:val="a1"/>
    <w:link w:val="affc"/>
    <w:uiPriority w:val="1"/>
    <w:locked/>
    <w:rsid w:val="00A61298"/>
    <w:rPr>
      <w:rFonts w:ascii="Times New Roman" w:eastAsia="Arial Unicode MS" w:hAnsi="Times New Roman" w:cs="Tahoma"/>
      <w:color w:val="000000"/>
      <w:sz w:val="24"/>
      <w:szCs w:val="24"/>
      <w:lang w:val="en-US" w:bidi="en-US"/>
    </w:rPr>
  </w:style>
  <w:style w:type="paragraph" w:customStyle="1" w:styleId="213">
    <w:name w:val="Оглавление 21"/>
    <w:basedOn w:val="a0"/>
    <w:next w:val="a0"/>
    <w:autoRedefine/>
    <w:uiPriority w:val="39"/>
    <w:unhideWhenUsed/>
    <w:rsid w:val="00A61298"/>
    <w:pPr>
      <w:tabs>
        <w:tab w:val="right" w:leader="dot" w:pos="9639"/>
      </w:tabs>
      <w:spacing w:after="200"/>
      <w:jc w:val="both"/>
    </w:pPr>
    <w:rPr>
      <w:lang w:val="en-US" w:bidi="en-US"/>
    </w:rPr>
  </w:style>
  <w:style w:type="paragraph" w:customStyle="1" w:styleId="111">
    <w:name w:val="Оглавление 11"/>
    <w:basedOn w:val="a0"/>
    <w:next w:val="a0"/>
    <w:autoRedefine/>
    <w:uiPriority w:val="39"/>
    <w:semiHidden/>
    <w:unhideWhenUsed/>
    <w:rsid w:val="00A61298"/>
    <w:pPr>
      <w:spacing w:after="100"/>
      <w:jc w:val="both"/>
    </w:pPr>
    <w:rPr>
      <w:lang w:val="en-US" w:bidi="en-US"/>
    </w:rPr>
  </w:style>
  <w:style w:type="paragraph" w:customStyle="1" w:styleId="1e">
    <w:name w:val="1_Раздел"/>
    <w:basedOn w:val="a0"/>
    <w:link w:val="1f"/>
    <w:qFormat/>
    <w:rsid w:val="00A61298"/>
    <w:pPr>
      <w:spacing w:line="360" w:lineRule="auto"/>
      <w:ind w:right="-1" w:firstLine="567"/>
      <w:jc w:val="both"/>
    </w:pPr>
    <w:rPr>
      <w:spacing w:val="20"/>
    </w:rPr>
  </w:style>
  <w:style w:type="character" w:customStyle="1" w:styleId="1f">
    <w:name w:val="1_Раздел Знак"/>
    <w:basedOn w:val="a1"/>
    <w:link w:val="1e"/>
    <w:rsid w:val="00A61298"/>
    <w:rPr>
      <w:rFonts w:ascii="Times New Roman" w:eastAsia="Times New Roman" w:hAnsi="Times New Roman" w:cs="Times New Roman"/>
      <w:spacing w:val="20"/>
      <w:sz w:val="24"/>
      <w:szCs w:val="24"/>
      <w:lang w:eastAsia="ar-SA"/>
    </w:rPr>
  </w:style>
  <w:style w:type="numbering" w:customStyle="1" w:styleId="2f">
    <w:name w:val="Нет списка2"/>
    <w:next w:val="a3"/>
    <w:uiPriority w:val="99"/>
    <w:semiHidden/>
    <w:unhideWhenUsed/>
    <w:rsid w:val="00A61298"/>
  </w:style>
  <w:style w:type="table" w:customStyle="1" w:styleId="2f0">
    <w:name w:val="Сетка таблицы2"/>
    <w:basedOn w:val="a2"/>
    <w:next w:val="a7"/>
    <w:uiPriority w:val="59"/>
    <w:rsid w:val="00A61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7"/>
    <w:uiPriority w:val="59"/>
    <w:rsid w:val="00A61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7"/>
    <w:uiPriority w:val="59"/>
    <w:rsid w:val="00A612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3"/>
    <w:uiPriority w:val="99"/>
    <w:semiHidden/>
    <w:unhideWhenUsed/>
    <w:rsid w:val="00A61298"/>
  </w:style>
  <w:style w:type="numbering" w:customStyle="1" w:styleId="214">
    <w:name w:val="Нет списка21"/>
    <w:next w:val="a3"/>
    <w:uiPriority w:val="99"/>
    <w:semiHidden/>
    <w:unhideWhenUsed/>
    <w:rsid w:val="00A61298"/>
  </w:style>
  <w:style w:type="character" w:customStyle="1" w:styleId="711">
    <w:name w:val="Заголовок 7 Знак1"/>
    <w:basedOn w:val="a1"/>
    <w:uiPriority w:val="9"/>
    <w:semiHidden/>
    <w:rsid w:val="00A61298"/>
    <w:rPr>
      <w:rFonts w:asciiTheme="majorHAnsi" w:eastAsiaTheme="majorEastAsia" w:hAnsiTheme="majorHAnsi" w:cstheme="majorBidi"/>
      <w:i/>
      <w:iCs/>
      <w:color w:val="1F4D78" w:themeColor="accent1" w:themeShade="7F"/>
    </w:rPr>
  </w:style>
  <w:style w:type="character" w:customStyle="1" w:styleId="810">
    <w:name w:val="Заголовок 8 Знак1"/>
    <w:basedOn w:val="a1"/>
    <w:uiPriority w:val="9"/>
    <w:semiHidden/>
    <w:rsid w:val="00A61298"/>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1"/>
    <w:uiPriority w:val="9"/>
    <w:semiHidden/>
    <w:rsid w:val="00A61298"/>
    <w:rPr>
      <w:rFonts w:asciiTheme="majorHAnsi" w:eastAsiaTheme="majorEastAsia" w:hAnsiTheme="majorHAnsi" w:cstheme="majorBidi"/>
      <w:i/>
      <w:iCs/>
      <w:color w:val="272727" w:themeColor="text1" w:themeTint="D8"/>
      <w:sz w:val="21"/>
      <w:szCs w:val="21"/>
    </w:rPr>
  </w:style>
  <w:style w:type="paragraph" w:styleId="afa">
    <w:name w:val="annotation text"/>
    <w:basedOn w:val="a0"/>
    <w:link w:val="af9"/>
    <w:uiPriority w:val="99"/>
    <w:semiHidden/>
    <w:unhideWhenUsed/>
    <w:rsid w:val="00A61298"/>
    <w:rPr>
      <w:sz w:val="20"/>
      <w:szCs w:val="20"/>
    </w:rPr>
  </w:style>
  <w:style w:type="character" w:customStyle="1" w:styleId="2f1">
    <w:name w:val="Текст примечания Знак2"/>
    <w:basedOn w:val="a1"/>
    <w:uiPriority w:val="99"/>
    <w:semiHidden/>
    <w:rsid w:val="00A61298"/>
    <w:rPr>
      <w:sz w:val="20"/>
      <w:szCs w:val="20"/>
    </w:rPr>
  </w:style>
  <w:style w:type="paragraph" w:styleId="afc">
    <w:name w:val="annotation subject"/>
    <w:basedOn w:val="afa"/>
    <w:next w:val="afa"/>
    <w:link w:val="afb"/>
    <w:uiPriority w:val="99"/>
    <w:semiHidden/>
    <w:unhideWhenUsed/>
    <w:rsid w:val="00A61298"/>
    <w:rPr>
      <w:b/>
      <w:bCs/>
    </w:rPr>
  </w:style>
  <w:style w:type="character" w:customStyle="1" w:styleId="2f2">
    <w:name w:val="Тема примечания Знак2"/>
    <w:basedOn w:val="af9"/>
    <w:uiPriority w:val="99"/>
    <w:semiHidden/>
    <w:rsid w:val="00A61298"/>
    <w:rPr>
      <w:b/>
      <w:bCs/>
      <w:sz w:val="20"/>
      <w:szCs w:val="20"/>
    </w:rPr>
  </w:style>
  <w:style w:type="character" w:styleId="afff8">
    <w:name w:val="FollowedHyperlink"/>
    <w:basedOn w:val="a1"/>
    <w:uiPriority w:val="99"/>
    <w:semiHidden/>
    <w:unhideWhenUsed/>
    <w:rsid w:val="00A61298"/>
    <w:rPr>
      <w:color w:val="954F72" w:themeColor="followedHyperlink"/>
      <w:u w:val="single"/>
    </w:rPr>
  </w:style>
  <w:style w:type="paragraph" w:styleId="2b">
    <w:name w:val="Body Text Indent 2"/>
    <w:basedOn w:val="a0"/>
    <w:link w:val="215"/>
    <w:semiHidden/>
    <w:unhideWhenUsed/>
    <w:rsid w:val="00A61298"/>
    <w:pPr>
      <w:spacing w:after="120" w:line="480" w:lineRule="auto"/>
      <w:ind w:left="283"/>
    </w:pPr>
  </w:style>
  <w:style w:type="character" w:customStyle="1" w:styleId="215">
    <w:name w:val="Основной текст с отступом 2 Знак1"/>
    <w:basedOn w:val="a1"/>
    <w:link w:val="2b"/>
    <w:uiPriority w:val="99"/>
    <w:semiHidden/>
    <w:rsid w:val="00A61298"/>
  </w:style>
  <w:style w:type="paragraph" w:styleId="39">
    <w:name w:val="Body Text Indent 3"/>
    <w:basedOn w:val="a0"/>
    <w:link w:val="312"/>
    <w:semiHidden/>
    <w:unhideWhenUsed/>
    <w:rsid w:val="00A61298"/>
    <w:pPr>
      <w:spacing w:after="120"/>
      <w:ind w:left="283"/>
    </w:pPr>
    <w:rPr>
      <w:sz w:val="16"/>
      <w:szCs w:val="16"/>
    </w:rPr>
  </w:style>
  <w:style w:type="character" w:customStyle="1" w:styleId="312">
    <w:name w:val="Основной текст с отступом 3 Знак1"/>
    <w:basedOn w:val="a1"/>
    <w:link w:val="39"/>
    <w:uiPriority w:val="99"/>
    <w:semiHidden/>
    <w:rsid w:val="00A61298"/>
    <w:rPr>
      <w:sz w:val="16"/>
      <w:szCs w:val="16"/>
    </w:rPr>
  </w:style>
  <w:style w:type="paragraph" w:styleId="a">
    <w:name w:val="List Bullet"/>
    <w:basedOn w:val="a0"/>
    <w:uiPriority w:val="99"/>
    <w:unhideWhenUsed/>
    <w:rsid w:val="00A61298"/>
    <w:pPr>
      <w:numPr>
        <w:numId w:val="1"/>
      </w:numPr>
      <w:contextualSpacing/>
    </w:pPr>
  </w:style>
  <w:style w:type="table" w:customStyle="1" w:styleId="216">
    <w:name w:val="Сетка таблицы21"/>
    <w:basedOn w:val="a2"/>
    <w:next w:val="a7"/>
    <w:uiPriority w:val="59"/>
    <w:rsid w:val="005506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34"/>
    <w:locked/>
    <w:rsid w:val="004B1E1D"/>
  </w:style>
  <w:style w:type="character" w:customStyle="1" w:styleId="afff">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ffe"/>
    <w:uiPriority w:val="99"/>
    <w:locked/>
    <w:rsid w:val="004B1E1D"/>
    <w:rPr>
      <w:rFonts w:ascii="Times New Roman" w:eastAsia="Times New Roman" w:hAnsi="Times New Roman" w:cs="Times New Roman"/>
      <w:color w:val="31341D"/>
      <w:sz w:val="24"/>
      <w:szCs w:val="24"/>
      <w:lang w:eastAsia="ru-RU"/>
    </w:rPr>
  </w:style>
  <w:style w:type="paragraph" w:styleId="afff9">
    <w:name w:val="endnote text"/>
    <w:basedOn w:val="a0"/>
    <w:link w:val="afffa"/>
    <w:uiPriority w:val="99"/>
    <w:semiHidden/>
    <w:unhideWhenUsed/>
    <w:rsid w:val="004B1E1D"/>
    <w:rPr>
      <w:sz w:val="20"/>
      <w:szCs w:val="20"/>
    </w:rPr>
  </w:style>
  <w:style w:type="character" w:customStyle="1" w:styleId="afffa">
    <w:name w:val="Текст концевой сноски Знак"/>
    <w:basedOn w:val="a1"/>
    <w:link w:val="afff9"/>
    <w:uiPriority w:val="99"/>
    <w:semiHidden/>
    <w:rsid w:val="004B1E1D"/>
    <w:rPr>
      <w:rFonts w:ascii="Times New Roman" w:eastAsia="Times New Roman" w:hAnsi="Times New Roman" w:cs="Times New Roman"/>
      <w:sz w:val="20"/>
      <w:szCs w:val="20"/>
      <w:lang w:val="kk-KZ" w:eastAsia="ar-SA"/>
    </w:rPr>
  </w:style>
  <w:style w:type="character" w:styleId="afffb">
    <w:name w:val="endnote reference"/>
    <w:basedOn w:val="a1"/>
    <w:uiPriority w:val="99"/>
    <w:semiHidden/>
    <w:unhideWhenUsed/>
    <w:rsid w:val="004B1E1D"/>
    <w:rPr>
      <w:vertAlign w:val="superscript"/>
    </w:rPr>
  </w:style>
  <w:style w:type="paragraph" w:styleId="2f3">
    <w:name w:val="toc 2"/>
    <w:basedOn w:val="a0"/>
    <w:next w:val="a0"/>
    <w:autoRedefine/>
    <w:uiPriority w:val="39"/>
    <w:unhideWhenUsed/>
    <w:rsid w:val="004B1E1D"/>
    <w:pPr>
      <w:tabs>
        <w:tab w:val="right" w:leader="dot" w:pos="9639"/>
      </w:tabs>
      <w:suppressAutoHyphens w:val="0"/>
      <w:spacing w:line="360" w:lineRule="auto"/>
      <w:ind w:left="284"/>
      <w:jc w:val="both"/>
    </w:pPr>
    <w:rPr>
      <w:rFonts w:asciiTheme="minorHAnsi" w:eastAsiaTheme="minorEastAsia" w:hAnsiTheme="minorHAnsi" w:cstheme="minorBidi"/>
      <w:sz w:val="22"/>
      <w:szCs w:val="22"/>
      <w:lang w:val="en-US" w:eastAsia="en-US" w:bidi="en-US"/>
    </w:rPr>
  </w:style>
  <w:style w:type="paragraph" w:styleId="1f0">
    <w:name w:val="toc 1"/>
    <w:basedOn w:val="a0"/>
    <w:next w:val="a0"/>
    <w:autoRedefine/>
    <w:uiPriority w:val="39"/>
    <w:unhideWhenUsed/>
    <w:rsid w:val="004B1E1D"/>
    <w:pPr>
      <w:tabs>
        <w:tab w:val="right" w:leader="dot" w:pos="9628"/>
      </w:tabs>
      <w:suppressAutoHyphens w:val="0"/>
      <w:spacing w:line="360" w:lineRule="auto"/>
      <w:jc w:val="both"/>
    </w:pPr>
    <w:rPr>
      <w:rFonts w:asciiTheme="minorHAnsi" w:eastAsiaTheme="minorEastAsia" w:hAnsiTheme="minorHAnsi" w:cstheme="minorBidi"/>
      <w:sz w:val="22"/>
      <w:szCs w:val="22"/>
      <w:lang w:val="en-US" w:eastAsia="en-US" w:bidi="en-US"/>
    </w:rPr>
  </w:style>
  <w:style w:type="paragraph" w:styleId="afffc">
    <w:name w:val="TOC Heading"/>
    <w:basedOn w:val="10"/>
    <w:next w:val="a0"/>
    <w:uiPriority w:val="39"/>
    <w:unhideWhenUsed/>
    <w:qFormat/>
    <w:rsid w:val="004B1E1D"/>
    <w:pPr>
      <w:outlineLvl w:val="9"/>
    </w:pPr>
    <w:rPr>
      <w:lang w:eastAsia="ru-RU"/>
    </w:rPr>
  </w:style>
  <w:style w:type="paragraph" w:customStyle="1" w:styleId="p">
    <w:name w:val="p"/>
    <w:basedOn w:val="a0"/>
    <w:rsid w:val="00A67194"/>
    <w:pPr>
      <w:suppressAutoHyphens w:val="0"/>
      <w:spacing w:before="48" w:after="48"/>
      <w:ind w:firstLine="480"/>
      <w:jc w:val="both"/>
    </w:pPr>
    <w:rPr>
      <w:lang w:val="ru-RU" w:eastAsia="ru-RU"/>
    </w:rPr>
  </w:style>
  <w:style w:type="paragraph" w:customStyle="1" w:styleId="Normal1">
    <w:name w:val="Normal1"/>
    <w:rsid w:val="00A67194"/>
    <w:pPr>
      <w:spacing w:after="0" w:line="276" w:lineRule="auto"/>
    </w:pPr>
    <w:rPr>
      <w:rFonts w:ascii="Arial" w:eastAsia="Arial" w:hAnsi="Arial" w:cs="Arial"/>
      <w:color w:val="000000"/>
      <w:szCs w:val="24"/>
      <w:lang w:val="en-US" w:eastAsia="ja-JP"/>
    </w:rPr>
  </w:style>
  <w:style w:type="paragraph" w:customStyle="1" w:styleId="msonormalmrcssattr">
    <w:name w:val="msonormal_mr_css_attr"/>
    <w:basedOn w:val="a0"/>
    <w:rsid w:val="00A67194"/>
    <w:pPr>
      <w:suppressAutoHyphens w:val="0"/>
      <w:spacing w:before="100" w:beforeAutospacing="1" w:after="100" w:afterAutospacing="1"/>
    </w:pPr>
    <w:rPr>
      <w:lang w:val="ru-RU" w:eastAsia="ru-RU"/>
    </w:rPr>
  </w:style>
  <w:style w:type="paragraph" w:customStyle="1" w:styleId="msonospacingmrcssattr">
    <w:name w:val="msonospacing_mr_css_attr"/>
    <w:basedOn w:val="a0"/>
    <w:rsid w:val="00A67194"/>
    <w:pPr>
      <w:suppressAutoHyphens w:val="0"/>
      <w:spacing w:before="100" w:beforeAutospacing="1" w:after="100" w:afterAutospacing="1"/>
    </w:pPr>
    <w:rPr>
      <w:lang w:val="ru-RU" w:eastAsia="ru-RU"/>
    </w:rPr>
  </w:style>
  <w:style w:type="character" w:customStyle="1" w:styleId="c-bibliographic-informationvalue">
    <w:name w:val="c-bibliographic-information__value"/>
    <w:basedOn w:val="a1"/>
    <w:rsid w:val="00A67194"/>
  </w:style>
  <w:style w:type="character" w:customStyle="1" w:styleId="s0">
    <w:name w:val="s0"/>
    <w:rsid w:val="00A67194"/>
    <w:rPr>
      <w:rFonts w:ascii="Times New Roman" w:hAnsi="Times New Roman" w:cs="Times New Roman"/>
      <w:b w:val="0"/>
      <w:bCs w:val="0"/>
      <w:i w:val="0"/>
      <w:iCs w:val="0"/>
      <w:strike w:val="0"/>
      <w:dstrike w:val="0"/>
      <w:color w:val="000000"/>
      <w:sz w:val="32"/>
      <w:szCs w:val="32"/>
      <w:u w:val="none"/>
    </w:rPr>
  </w:style>
  <w:style w:type="character" w:customStyle="1" w:styleId="tooltip">
    <w:name w:val="tooltip"/>
    <w:basedOn w:val="a1"/>
    <w:rsid w:val="00A67194"/>
  </w:style>
  <w:style w:type="character" w:customStyle="1" w:styleId="tlid-translation">
    <w:name w:val="tlid-translation"/>
    <w:basedOn w:val="a1"/>
    <w:rsid w:val="00A67194"/>
  </w:style>
</w:styles>
</file>

<file path=word/webSettings.xml><?xml version="1.0" encoding="utf-8"?>
<w:webSettings xmlns:r="http://schemas.openxmlformats.org/officeDocument/2006/relationships" xmlns:w="http://schemas.openxmlformats.org/wordprocessingml/2006/main">
  <w:divs>
    <w:div w:id="687371101">
      <w:bodyDiv w:val="1"/>
      <w:marLeft w:val="0"/>
      <w:marRight w:val="0"/>
      <w:marTop w:val="0"/>
      <w:marBottom w:val="0"/>
      <w:divBdr>
        <w:top w:val="none" w:sz="0" w:space="0" w:color="auto"/>
        <w:left w:val="none" w:sz="0" w:space="0" w:color="auto"/>
        <w:bottom w:val="none" w:sz="0" w:space="0" w:color="auto"/>
        <w:right w:val="none" w:sz="0" w:space="0" w:color="auto"/>
      </w:divBdr>
      <w:divsChild>
        <w:div w:id="1894149239">
          <w:marLeft w:val="0"/>
          <w:marRight w:val="0"/>
          <w:marTop w:val="0"/>
          <w:marBottom w:val="0"/>
          <w:divBdr>
            <w:top w:val="none" w:sz="0" w:space="0" w:color="auto"/>
            <w:left w:val="none" w:sz="0" w:space="0" w:color="auto"/>
            <w:bottom w:val="none" w:sz="0" w:space="0" w:color="auto"/>
            <w:right w:val="none" w:sz="0" w:space="0" w:color="auto"/>
          </w:divBdr>
          <w:divsChild>
            <w:div w:id="1109206659">
              <w:marLeft w:val="0"/>
              <w:marRight w:val="0"/>
              <w:marTop w:val="0"/>
              <w:marBottom w:val="0"/>
              <w:divBdr>
                <w:top w:val="none" w:sz="0" w:space="0" w:color="auto"/>
                <w:left w:val="none" w:sz="0" w:space="0" w:color="auto"/>
                <w:bottom w:val="none" w:sz="0" w:space="0" w:color="auto"/>
                <w:right w:val="none" w:sz="0" w:space="0" w:color="auto"/>
              </w:divBdr>
              <w:divsChild>
                <w:div w:id="773981102">
                  <w:marLeft w:val="0"/>
                  <w:marRight w:val="0"/>
                  <w:marTop w:val="109"/>
                  <w:marBottom w:val="0"/>
                  <w:divBdr>
                    <w:top w:val="none" w:sz="0" w:space="0" w:color="auto"/>
                    <w:left w:val="none" w:sz="0" w:space="0" w:color="auto"/>
                    <w:bottom w:val="none" w:sz="0" w:space="0" w:color="auto"/>
                    <w:right w:val="none" w:sz="0" w:space="0" w:color="auto"/>
                  </w:divBdr>
                  <w:divsChild>
                    <w:div w:id="1193768572">
                      <w:marLeft w:val="0"/>
                      <w:marRight w:val="0"/>
                      <w:marTop w:val="0"/>
                      <w:marBottom w:val="0"/>
                      <w:divBdr>
                        <w:top w:val="none" w:sz="0" w:space="0" w:color="auto"/>
                        <w:left w:val="none" w:sz="0" w:space="0" w:color="auto"/>
                        <w:bottom w:val="none" w:sz="0" w:space="0" w:color="auto"/>
                        <w:right w:val="none" w:sz="0" w:space="0" w:color="auto"/>
                      </w:divBdr>
                      <w:divsChild>
                        <w:div w:id="4855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E8EB9-C392-4B13-91D3-59582B489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23</Pages>
  <Words>3946</Words>
  <Characters>22496</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w2</cp:lastModifiedBy>
  <cp:revision>30</cp:revision>
  <cp:lastPrinted>2020-10-08T10:28:00Z</cp:lastPrinted>
  <dcterms:created xsi:type="dcterms:W3CDTF">2021-10-14T10:54:00Z</dcterms:created>
  <dcterms:modified xsi:type="dcterms:W3CDTF">2021-10-26T15:11:00Z</dcterms:modified>
</cp:coreProperties>
</file>